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43" w:rsidRPr="008416E8" w:rsidRDefault="00772A43" w:rsidP="00772A43">
      <w:pPr>
        <w:autoSpaceDE w:val="0"/>
        <w:autoSpaceDN w:val="0"/>
        <w:adjustRightInd w:val="0"/>
        <w:spacing w:after="0" w:line="240" w:lineRule="auto"/>
        <w:jc w:val="center"/>
        <w:rPr>
          <w:rFonts w:ascii="Bookman Old Style" w:hAnsi="Bookman Old Style" w:cs="Arial-BoldMT"/>
          <w:b/>
          <w:bCs/>
          <w:sz w:val="36"/>
          <w:szCs w:val="32"/>
        </w:rPr>
      </w:pPr>
      <w:r>
        <w:rPr>
          <w:rFonts w:ascii="Bookman Old Style" w:hAnsi="Bookman Old Style" w:cs="Arial-BoldMT"/>
          <w:b/>
          <w:bCs/>
          <w:sz w:val="36"/>
          <w:szCs w:val="32"/>
        </w:rPr>
        <w:t xml:space="preserve">EVALUATING THE IMPACT OF E-BANKING ON THE NIGERIA BANKING SECTOR </w:t>
      </w:r>
    </w:p>
    <w:p w:rsidR="00772A43" w:rsidRDefault="00772A43" w:rsidP="00772A43">
      <w:pPr>
        <w:autoSpaceDE w:val="0"/>
        <w:autoSpaceDN w:val="0"/>
        <w:adjustRightInd w:val="0"/>
        <w:spacing w:after="0" w:line="240" w:lineRule="auto"/>
        <w:jc w:val="center"/>
        <w:rPr>
          <w:rFonts w:ascii="Bookman Old Style" w:hAnsi="Bookman Old Style" w:cs="Arial-BoldMT"/>
          <w:b/>
          <w:bCs/>
          <w:i/>
          <w:szCs w:val="32"/>
        </w:rPr>
      </w:pPr>
    </w:p>
    <w:p w:rsidR="00772A43" w:rsidRPr="008416E8" w:rsidRDefault="00772A43" w:rsidP="00772A43">
      <w:pPr>
        <w:autoSpaceDE w:val="0"/>
        <w:autoSpaceDN w:val="0"/>
        <w:adjustRightInd w:val="0"/>
        <w:spacing w:after="0" w:line="240" w:lineRule="auto"/>
        <w:jc w:val="center"/>
        <w:rPr>
          <w:rFonts w:ascii="Bookman Old Style" w:hAnsi="Bookman Old Style" w:cs="Arial-BoldMT"/>
          <w:b/>
          <w:bCs/>
          <w:i/>
          <w:sz w:val="38"/>
          <w:szCs w:val="32"/>
        </w:rPr>
      </w:pPr>
      <w:r w:rsidRPr="008416E8">
        <w:rPr>
          <w:rFonts w:ascii="Bookman Old Style" w:hAnsi="Bookman Old Style" w:cs="Arial-BoldMT"/>
          <w:b/>
          <w:bCs/>
          <w:i/>
          <w:sz w:val="32"/>
          <w:szCs w:val="32"/>
        </w:rPr>
        <w:t>(A CASE STUDY OF ZENITH BANK NIGERIA PLC)</w:t>
      </w:r>
    </w:p>
    <w:p w:rsidR="00772A43" w:rsidRDefault="00772A43" w:rsidP="00772A43">
      <w:pPr>
        <w:jc w:val="center"/>
        <w:rPr>
          <w:rFonts w:ascii="Monotype Corsiva" w:hAnsi="Monotype Corsiva"/>
          <w:b/>
          <w:i/>
          <w:sz w:val="40"/>
          <w:szCs w:val="28"/>
        </w:rPr>
      </w:pPr>
    </w:p>
    <w:p w:rsidR="00772A43" w:rsidRDefault="00772A43" w:rsidP="00772A43">
      <w:pPr>
        <w:jc w:val="center"/>
        <w:rPr>
          <w:rFonts w:ascii="Monotype Corsiva" w:hAnsi="Monotype Corsiva"/>
          <w:b/>
          <w:i/>
          <w:sz w:val="40"/>
          <w:szCs w:val="28"/>
        </w:rPr>
      </w:pPr>
      <w:r w:rsidRPr="0070739B">
        <w:rPr>
          <w:rFonts w:ascii="Monotype Corsiva" w:hAnsi="Monotype Corsiva"/>
          <w:b/>
          <w:i/>
          <w:sz w:val="40"/>
          <w:szCs w:val="28"/>
        </w:rPr>
        <w:t>PRESENTED BY</w:t>
      </w:r>
    </w:p>
    <w:p w:rsidR="00772A43" w:rsidRPr="00095724" w:rsidRDefault="00772A43" w:rsidP="00772A43">
      <w:pPr>
        <w:spacing w:line="360" w:lineRule="auto"/>
        <w:jc w:val="center"/>
        <w:rPr>
          <w:rFonts w:ascii="Bookman Old Style" w:hAnsi="Bookman Old Style"/>
          <w:b/>
          <w:sz w:val="40"/>
          <w:szCs w:val="28"/>
        </w:rPr>
      </w:pPr>
      <w:r w:rsidRPr="00095724">
        <w:rPr>
          <w:rFonts w:ascii="Bookman Old Style" w:hAnsi="Bookman Old Style"/>
          <w:b/>
          <w:sz w:val="40"/>
          <w:szCs w:val="28"/>
        </w:rPr>
        <w:t>OLORUNFEMI JOSHUA BOLUWATIFE</w:t>
      </w:r>
    </w:p>
    <w:p w:rsidR="00772A43" w:rsidRPr="00050E7A" w:rsidRDefault="00772A43" w:rsidP="00772A43">
      <w:pPr>
        <w:spacing w:line="360" w:lineRule="auto"/>
        <w:jc w:val="center"/>
        <w:rPr>
          <w:rFonts w:ascii="Bookman Old Style" w:hAnsi="Bookman Old Style"/>
          <w:b/>
          <w:sz w:val="40"/>
          <w:szCs w:val="28"/>
        </w:rPr>
      </w:pPr>
      <w:bookmarkStart w:id="0" w:name="_GoBack"/>
      <w:r>
        <w:rPr>
          <w:rFonts w:ascii="Bookman Old Style" w:hAnsi="Bookman Old Style"/>
          <w:b/>
          <w:sz w:val="40"/>
          <w:szCs w:val="28"/>
        </w:rPr>
        <w:t>HND/23/BFN/FT/0228</w:t>
      </w:r>
    </w:p>
    <w:bookmarkEnd w:id="0"/>
    <w:p w:rsidR="00772A43" w:rsidRPr="005F6D35" w:rsidRDefault="00772A43" w:rsidP="00772A43">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BEING A RESEARCH PROJECT SUBMITTED TO THE DEPARTMENT OF BANKING AND FINANCE  INSTITUTE OF FINANCE AND MANAGEMENT STUDIES, KWARA STATE POLYTECHNIC ILORIN.</w:t>
      </w:r>
    </w:p>
    <w:p w:rsidR="00772A43" w:rsidRPr="005F6D35" w:rsidRDefault="00772A43" w:rsidP="00772A43">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IN PATIAL FULFILLMENT OF THE AWA</w:t>
      </w:r>
      <w:r>
        <w:rPr>
          <w:rFonts w:ascii="Bookman Old Style" w:hAnsi="Bookman Old Style" w:cs="Tahoma"/>
          <w:b/>
          <w:sz w:val="28"/>
          <w:szCs w:val="28"/>
        </w:rPr>
        <w:t>RD OF HIGHER NATIONAL DIPLOMA (H</w:t>
      </w:r>
      <w:r w:rsidRPr="005F6D35">
        <w:rPr>
          <w:rFonts w:ascii="Bookman Old Style" w:hAnsi="Bookman Old Style" w:cs="Tahoma"/>
          <w:b/>
          <w:sz w:val="28"/>
          <w:szCs w:val="28"/>
        </w:rPr>
        <w:t>ND) IN BANKING AND FINANCE.</w:t>
      </w:r>
    </w:p>
    <w:p w:rsidR="00772A43" w:rsidRDefault="00772A43" w:rsidP="00772A43">
      <w:pPr>
        <w:pStyle w:val="NoSpacing"/>
        <w:spacing w:before="240" w:line="276" w:lineRule="auto"/>
        <w:jc w:val="right"/>
        <w:rPr>
          <w:rFonts w:ascii="Bookman Old Style" w:hAnsi="Bookman Old Style" w:cs="Times New Roman"/>
          <w:b/>
          <w:sz w:val="28"/>
          <w:szCs w:val="28"/>
        </w:rPr>
      </w:pPr>
    </w:p>
    <w:p w:rsidR="00772A43" w:rsidRPr="005F6D35" w:rsidRDefault="00772A43" w:rsidP="00772A43">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772A43" w:rsidRDefault="00772A43" w:rsidP="00772A43">
      <w:pPr>
        <w:pStyle w:val="NoSpacing"/>
        <w:spacing w:before="240" w:line="276" w:lineRule="auto"/>
        <w:rPr>
          <w:rFonts w:ascii="Bookman Old Style" w:hAnsi="Bookman Old Style" w:cs="Tahoma"/>
          <w:b/>
          <w:sz w:val="28"/>
          <w:szCs w:val="28"/>
        </w:rPr>
      </w:pPr>
    </w:p>
    <w:p w:rsidR="00772A43" w:rsidRPr="00441427" w:rsidRDefault="00772A43" w:rsidP="00772A43">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lastRenderedPageBreak/>
        <w:t>CERTIFICATION</w:t>
      </w:r>
    </w:p>
    <w:p w:rsidR="00772A43" w:rsidRPr="009A2B8F" w:rsidRDefault="00772A43" w:rsidP="00772A43">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This research work has been read and approved as meeting the requirement of department of banking and finance, institute of finance and management studies (IFMS), Kwara State Polytechnic, Ilorin for the award of</w:t>
      </w:r>
      <w:r>
        <w:rPr>
          <w:rFonts w:ascii="Times New Roman" w:hAnsi="Times New Roman" w:cs="Times New Roman"/>
          <w:sz w:val="28"/>
          <w:szCs w:val="28"/>
        </w:rPr>
        <w:t xml:space="preserve"> Higher </w:t>
      </w:r>
      <w:r w:rsidRPr="009A2B8F">
        <w:rPr>
          <w:rFonts w:ascii="Times New Roman" w:hAnsi="Times New Roman" w:cs="Times New Roman"/>
          <w:sz w:val="28"/>
          <w:szCs w:val="28"/>
        </w:rPr>
        <w:t xml:space="preserve"> National Diploma (</w:t>
      </w:r>
      <w:r>
        <w:rPr>
          <w:rFonts w:ascii="Times New Roman" w:hAnsi="Times New Roman" w:cs="Times New Roman"/>
          <w:sz w:val="28"/>
          <w:szCs w:val="28"/>
        </w:rPr>
        <w:t>H</w:t>
      </w:r>
      <w:r w:rsidRPr="009A2B8F">
        <w:rPr>
          <w:rFonts w:ascii="Times New Roman" w:hAnsi="Times New Roman" w:cs="Times New Roman"/>
          <w:sz w:val="28"/>
          <w:szCs w:val="28"/>
        </w:rPr>
        <w:t>ND) in Banking and finance.</w:t>
      </w:r>
    </w:p>
    <w:p w:rsidR="00772A43" w:rsidRPr="00441427" w:rsidRDefault="00772A43" w:rsidP="00772A43">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72A43" w:rsidRPr="000766EC" w:rsidRDefault="00772A43" w:rsidP="00772A43">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772A43" w:rsidRPr="005F6D35" w:rsidRDefault="00772A43" w:rsidP="00772A43">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772A43" w:rsidRDefault="00772A43" w:rsidP="00772A43">
      <w:pPr>
        <w:pStyle w:val="NoSpacing"/>
        <w:spacing w:line="480" w:lineRule="auto"/>
        <w:jc w:val="both"/>
        <w:rPr>
          <w:rFonts w:ascii="Bookman Old Style" w:hAnsi="Bookman Old Style" w:cs="Times New Roman"/>
          <w:sz w:val="28"/>
          <w:szCs w:val="28"/>
        </w:rPr>
      </w:pPr>
    </w:p>
    <w:p w:rsidR="00772A43" w:rsidRPr="00441427" w:rsidRDefault="00772A43" w:rsidP="00772A43">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72A43" w:rsidRPr="005F6D35" w:rsidRDefault="00772A43" w:rsidP="00772A43">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MRS OTAYOKHE E.Y</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772A43" w:rsidRPr="005F6D35" w:rsidRDefault="00772A43" w:rsidP="00772A43">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772A43" w:rsidRDefault="00772A43" w:rsidP="00772A43">
      <w:pPr>
        <w:pStyle w:val="NoSpacing"/>
        <w:spacing w:line="480" w:lineRule="auto"/>
        <w:jc w:val="both"/>
        <w:rPr>
          <w:rFonts w:ascii="Bookman Old Style" w:hAnsi="Bookman Old Style" w:cs="Times New Roman"/>
          <w:sz w:val="28"/>
          <w:szCs w:val="28"/>
        </w:rPr>
      </w:pPr>
    </w:p>
    <w:p w:rsidR="00772A43" w:rsidRPr="00441427" w:rsidRDefault="00772A43" w:rsidP="00772A43">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72A43" w:rsidRPr="005F6D35" w:rsidRDefault="00772A43" w:rsidP="00772A43">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772A43" w:rsidRDefault="00772A43" w:rsidP="00772A43">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772A43" w:rsidRDefault="00772A43" w:rsidP="00772A43">
      <w:pPr>
        <w:pStyle w:val="NoSpacing"/>
        <w:spacing w:line="480" w:lineRule="auto"/>
        <w:jc w:val="both"/>
        <w:rPr>
          <w:rFonts w:ascii="Bookman Old Style" w:hAnsi="Bookman Old Style" w:cs="Times New Roman"/>
          <w:b/>
          <w:sz w:val="28"/>
          <w:szCs w:val="28"/>
        </w:rPr>
      </w:pPr>
    </w:p>
    <w:p w:rsidR="00772A43" w:rsidRPr="00441427" w:rsidRDefault="00772A43" w:rsidP="00772A43">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772A43" w:rsidRPr="00095724" w:rsidRDefault="00772A43" w:rsidP="00772A43">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772A43" w:rsidRPr="00142056" w:rsidRDefault="00772A43" w:rsidP="00772A43">
      <w:pPr>
        <w:pStyle w:val="NoSpacing"/>
        <w:spacing w:before="240" w:line="480" w:lineRule="auto"/>
        <w:jc w:val="center"/>
        <w:rPr>
          <w:rFonts w:ascii="Times New Roman" w:hAnsi="Times New Roman" w:cs="Times New Roman"/>
          <w:b/>
          <w:sz w:val="28"/>
          <w:szCs w:val="28"/>
        </w:rPr>
      </w:pPr>
      <w:r w:rsidRPr="00142056">
        <w:rPr>
          <w:rFonts w:ascii="Times New Roman" w:hAnsi="Times New Roman" w:cs="Times New Roman"/>
          <w:b/>
          <w:sz w:val="28"/>
          <w:szCs w:val="28"/>
        </w:rPr>
        <w:lastRenderedPageBreak/>
        <w:t>DEDICATION</w:t>
      </w:r>
    </w:p>
    <w:p w:rsidR="00772A43" w:rsidRPr="00142056" w:rsidRDefault="00772A43" w:rsidP="00772A43">
      <w:pPr>
        <w:pStyle w:val="NoSpacing"/>
        <w:spacing w:before="240" w:line="480" w:lineRule="auto"/>
        <w:ind w:firstLine="720"/>
        <w:jc w:val="both"/>
        <w:rPr>
          <w:rFonts w:ascii="Times New Roman" w:hAnsi="Times New Roman" w:cs="Times New Roman"/>
          <w:sz w:val="28"/>
          <w:szCs w:val="28"/>
        </w:rPr>
      </w:pPr>
      <w:r w:rsidRPr="00142056">
        <w:rPr>
          <w:rFonts w:ascii="Times New Roman" w:hAnsi="Times New Roman" w:cs="Times New Roman"/>
          <w:sz w:val="28"/>
          <w:szCs w:val="28"/>
        </w:rPr>
        <w:t xml:space="preserve">This project work is dedicated to Almighty God who has given me the knowledge, wisdom, understanding and good health throughout my course of study and likewise to </w:t>
      </w:r>
      <w:r w:rsidRPr="00942CCE">
        <w:rPr>
          <w:rFonts w:ascii="Times New Roman" w:hAnsi="Times New Roman" w:cs="Times New Roman"/>
          <w:b/>
          <w:sz w:val="28"/>
          <w:szCs w:val="28"/>
        </w:rPr>
        <w:t>MRS ADUNNI FUNMILAYO OLUPINLA</w:t>
      </w:r>
      <w:r>
        <w:rPr>
          <w:rFonts w:ascii="Times New Roman" w:hAnsi="Times New Roman" w:cs="Times New Roman"/>
          <w:sz w:val="28"/>
          <w:szCs w:val="28"/>
        </w:rPr>
        <w:t xml:space="preserve"> </w:t>
      </w:r>
      <w:r w:rsidRPr="00142056">
        <w:rPr>
          <w:rFonts w:ascii="Times New Roman" w:hAnsi="Times New Roman" w:cs="Times New Roman"/>
          <w:b/>
          <w:sz w:val="28"/>
          <w:szCs w:val="28"/>
        </w:rPr>
        <w:t xml:space="preserve"> </w:t>
      </w:r>
    </w:p>
    <w:p w:rsidR="00772A43" w:rsidRPr="00441427" w:rsidRDefault="00772A43" w:rsidP="00772A43">
      <w:pPr>
        <w:pStyle w:val="NoSpacing"/>
        <w:spacing w:before="240" w:line="480" w:lineRule="auto"/>
        <w:ind w:firstLine="720"/>
        <w:jc w:val="both"/>
        <w:rPr>
          <w:rFonts w:ascii="Bookman Old Style" w:hAnsi="Bookman Old Style" w:cs="Times New Roman"/>
          <w:sz w:val="28"/>
          <w:szCs w:val="28"/>
        </w:rPr>
      </w:pPr>
    </w:p>
    <w:p w:rsidR="00772A43" w:rsidRPr="00441427" w:rsidRDefault="00772A43" w:rsidP="00772A43">
      <w:pPr>
        <w:pStyle w:val="NoSpacing"/>
        <w:spacing w:line="276" w:lineRule="auto"/>
        <w:jc w:val="both"/>
        <w:rPr>
          <w:rFonts w:ascii="Bookman Old Style" w:hAnsi="Bookman Old Style" w:cs="Times New Roman"/>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Pr="00441427" w:rsidRDefault="00772A43" w:rsidP="00772A43">
      <w:pPr>
        <w:pStyle w:val="NoSpacing"/>
        <w:spacing w:line="276" w:lineRule="auto"/>
        <w:jc w:val="center"/>
        <w:rPr>
          <w:rFonts w:ascii="Bookman Old Style" w:hAnsi="Bookman Old Style" w:cs="Tahoma"/>
          <w:b/>
          <w:sz w:val="28"/>
          <w:szCs w:val="28"/>
        </w:rPr>
      </w:pPr>
    </w:p>
    <w:p w:rsidR="00772A43" w:rsidRDefault="00772A43" w:rsidP="00772A43">
      <w:pPr>
        <w:spacing w:line="360" w:lineRule="auto"/>
        <w:rPr>
          <w:rFonts w:ascii="Times New Roman" w:hAnsi="Times New Roman" w:cs="Times New Roman"/>
          <w:b/>
          <w:sz w:val="28"/>
          <w:szCs w:val="28"/>
        </w:rPr>
      </w:pPr>
    </w:p>
    <w:p w:rsidR="00772A43" w:rsidRPr="009508F2" w:rsidRDefault="00772A43" w:rsidP="00772A43">
      <w:pPr>
        <w:spacing w:line="360" w:lineRule="auto"/>
        <w:jc w:val="center"/>
        <w:rPr>
          <w:rFonts w:ascii="Times New Roman" w:hAnsi="Times New Roman" w:cs="Times New Roman"/>
          <w:b/>
          <w:sz w:val="28"/>
          <w:szCs w:val="28"/>
        </w:rPr>
      </w:pPr>
      <w:r w:rsidRPr="009508F2">
        <w:rPr>
          <w:rFonts w:ascii="Times New Roman" w:hAnsi="Times New Roman" w:cs="Times New Roman"/>
          <w:b/>
          <w:sz w:val="28"/>
          <w:szCs w:val="28"/>
        </w:rPr>
        <w:lastRenderedPageBreak/>
        <w:t>ACKNOWLEDGEMENT</w:t>
      </w:r>
    </w:p>
    <w:p w:rsidR="00772A43" w:rsidRPr="009508F2" w:rsidRDefault="00772A43" w:rsidP="00772A43">
      <w:pPr>
        <w:spacing w:line="360" w:lineRule="auto"/>
        <w:jc w:val="both"/>
        <w:rPr>
          <w:rFonts w:ascii="Times New Roman" w:hAnsi="Times New Roman" w:cs="Times New Roman"/>
          <w:sz w:val="28"/>
          <w:szCs w:val="28"/>
        </w:rPr>
      </w:pPr>
      <w:r w:rsidRPr="009508F2">
        <w:rPr>
          <w:rFonts w:ascii="Times New Roman" w:hAnsi="Times New Roman" w:cs="Times New Roman"/>
          <w:sz w:val="28"/>
          <w:szCs w:val="28"/>
        </w:rPr>
        <w:tab/>
        <w:t>First and foremost, my profound gratitude and highest indebtnes goes to the Almighty  God, the Lord of the universe whose his me</w:t>
      </w:r>
      <w:r>
        <w:rPr>
          <w:rFonts w:ascii="Times New Roman" w:hAnsi="Times New Roman" w:cs="Times New Roman"/>
          <w:sz w:val="28"/>
          <w:szCs w:val="28"/>
        </w:rPr>
        <w:t>rcy and blessing remain endureth</w:t>
      </w:r>
      <w:r w:rsidRPr="009508F2">
        <w:rPr>
          <w:rFonts w:ascii="Times New Roman" w:hAnsi="Times New Roman" w:cs="Times New Roman"/>
          <w:sz w:val="28"/>
          <w:szCs w:val="28"/>
        </w:rPr>
        <w:t>forever for his infinite mercy and supreme being towards the duration and completion of my programme in this cita</w:t>
      </w:r>
      <w:r>
        <w:rPr>
          <w:rFonts w:ascii="Times New Roman" w:hAnsi="Times New Roman" w:cs="Times New Roman"/>
          <w:sz w:val="28"/>
          <w:szCs w:val="28"/>
        </w:rPr>
        <w:t>del</w:t>
      </w:r>
      <w:r w:rsidRPr="009508F2">
        <w:rPr>
          <w:rFonts w:ascii="Times New Roman" w:hAnsi="Times New Roman" w:cs="Times New Roman"/>
          <w:sz w:val="28"/>
          <w:szCs w:val="28"/>
        </w:rPr>
        <w:t xml:space="preserve"> of learning and for also sparing life </w:t>
      </w:r>
      <w:r>
        <w:rPr>
          <w:rFonts w:ascii="Times New Roman" w:hAnsi="Times New Roman" w:cs="Times New Roman"/>
          <w:sz w:val="28"/>
          <w:szCs w:val="28"/>
        </w:rPr>
        <w:t xml:space="preserve">my </w:t>
      </w:r>
      <w:r w:rsidRPr="009508F2">
        <w:rPr>
          <w:rFonts w:ascii="Times New Roman" w:hAnsi="Times New Roman" w:cs="Times New Roman"/>
          <w:sz w:val="28"/>
          <w:szCs w:val="28"/>
        </w:rPr>
        <w:t>till date.</w:t>
      </w:r>
    </w:p>
    <w:p w:rsidR="00772A43" w:rsidRDefault="00772A43" w:rsidP="00772A43">
      <w:pPr>
        <w:spacing w:line="360" w:lineRule="auto"/>
        <w:jc w:val="both"/>
        <w:rPr>
          <w:rFonts w:ascii="Times New Roman" w:hAnsi="Times New Roman" w:cs="Times New Roman"/>
          <w:sz w:val="28"/>
          <w:szCs w:val="28"/>
        </w:rPr>
      </w:pPr>
      <w:r w:rsidRPr="009508F2">
        <w:rPr>
          <w:rFonts w:ascii="Times New Roman" w:hAnsi="Times New Roman" w:cs="Times New Roman"/>
          <w:sz w:val="28"/>
          <w:szCs w:val="28"/>
        </w:rPr>
        <w:tab/>
        <w:t xml:space="preserve">My special expression &amp; appreciation </w:t>
      </w:r>
      <w:r>
        <w:rPr>
          <w:rFonts w:ascii="Times New Roman" w:hAnsi="Times New Roman" w:cs="Times New Roman"/>
          <w:sz w:val="28"/>
          <w:szCs w:val="28"/>
        </w:rPr>
        <w:t xml:space="preserve">goes </w:t>
      </w:r>
      <w:r w:rsidRPr="009508F2">
        <w:rPr>
          <w:rFonts w:ascii="Times New Roman" w:hAnsi="Times New Roman" w:cs="Times New Roman"/>
          <w:sz w:val="28"/>
          <w:szCs w:val="28"/>
        </w:rPr>
        <w:t xml:space="preserve">to my lovely </w:t>
      </w:r>
      <w:r>
        <w:rPr>
          <w:rFonts w:ascii="Times New Roman" w:hAnsi="Times New Roman" w:cs="Times New Roman"/>
          <w:sz w:val="28"/>
          <w:szCs w:val="28"/>
        </w:rPr>
        <w:t>Mum</w:t>
      </w:r>
      <w:r w:rsidRPr="009508F2">
        <w:rPr>
          <w:rFonts w:ascii="Times New Roman" w:hAnsi="Times New Roman" w:cs="Times New Roman"/>
          <w:sz w:val="28"/>
          <w:szCs w:val="28"/>
        </w:rPr>
        <w:t xml:space="preserve"> </w:t>
      </w:r>
      <w:r w:rsidRPr="00942CCE">
        <w:rPr>
          <w:rFonts w:ascii="Times New Roman" w:hAnsi="Times New Roman" w:cs="Times New Roman"/>
          <w:b/>
          <w:sz w:val="28"/>
          <w:szCs w:val="28"/>
        </w:rPr>
        <w:t>MRS ADUNNI FUNMILAYO OLUPINLA</w:t>
      </w:r>
      <w:r>
        <w:rPr>
          <w:rFonts w:ascii="Times New Roman" w:hAnsi="Times New Roman" w:cs="Times New Roman"/>
          <w:sz w:val="28"/>
          <w:szCs w:val="28"/>
        </w:rPr>
        <w:t xml:space="preserve"> </w:t>
      </w:r>
      <w:r w:rsidRPr="00142056">
        <w:rPr>
          <w:rFonts w:ascii="Times New Roman" w:hAnsi="Times New Roman" w:cs="Times New Roman"/>
          <w:b/>
          <w:sz w:val="28"/>
          <w:szCs w:val="28"/>
        </w:rPr>
        <w:t xml:space="preserve"> </w:t>
      </w:r>
      <w:r w:rsidRPr="009508F2">
        <w:rPr>
          <w:rFonts w:ascii="Times New Roman" w:hAnsi="Times New Roman" w:cs="Times New Roman"/>
          <w:sz w:val="28"/>
          <w:szCs w:val="28"/>
        </w:rPr>
        <w:t xml:space="preserve">and the entire family for their kindness, love, caring, training, words of wisdom financially, and moral support. </w:t>
      </w:r>
    </w:p>
    <w:p w:rsidR="00772A43" w:rsidRDefault="00772A43" w:rsidP="00772A43">
      <w:pPr>
        <w:spacing w:line="360" w:lineRule="auto"/>
        <w:jc w:val="both"/>
        <w:rPr>
          <w:rFonts w:ascii="Times New Roman" w:hAnsi="Times New Roman" w:cs="Times New Roman"/>
          <w:sz w:val="28"/>
          <w:szCs w:val="28"/>
        </w:rPr>
      </w:pPr>
    </w:p>
    <w:p w:rsidR="00772A43" w:rsidRDefault="00772A43" w:rsidP="00772A43">
      <w:pPr>
        <w:spacing w:line="360" w:lineRule="auto"/>
        <w:jc w:val="both"/>
        <w:rPr>
          <w:rFonts w:ascii="Times New Roman" w:hAnsi="Times New Roman" w:cs="Times New Roman"/>
          <w:sz w:val="28"/>
          <w:szCs w:val="28"/>
        </w:rPr>
      </w:pPr>
    </w:p>
    <w:p w:rsidR="00772A43" w:rsidRDefault="00772A43" w:rsidP="00772A43">
      <w:pPr>
        <w:spacing w:line="360" w:lineRule="auto"/>
        <w:jc w:val="both"/>
        <w:rPr>
          <w:rFonts w:ascii="Times New Roman" w:hAnsi="Times New Roman" w:cs="Times New Roman"/>
          <w:sz w:val="28"/>
          <w:szCs w:val="28"/>
        </w:rPr>
      </w:pPr>
    </w:p>
    <w:p w:rsidR="00772A43" w:rsidRDefault="00772A43" w:rsidP="00772A43">
      <w:pPr>
        <w:spacing w:line="360" w:lineRule="auto"/>
        <w:jc w:val="both"/>
        <w:rPr>
          <w:rFonts w:ascii="Times New Roman" w:hAnsi="Times New Roman" w:cs="Times New Roman"/>
          <w:sz w:val="28"/>
          <w:szCs w:val="28"/>
        </w:rPr>
      </w:pPr>
    </w:p>
    <w:p w:rsidR="00772A43" w:rsidRDefault="00772A43" w:rsidP="00772A43">
      <w:pPr>
        <w:spacing w:line="360" w:lineRule="auto"/>
        <w:jc w:val="both"/>
        <w:rPr>
          <w:rFonts w:ascii="Times New Roman" w:hAnsi="Times New Roman" w:cs="Times New Roman"/>
          <w:sz w:val="28"/>
          <w:szCs w:val="28"/>
        </w:rPr>
      </w:pPr>
    </w:p>
    <w:p w:rsidR="00772A43" w:rsidRDefault="00772A43" w:rsidP="00772A43">
      <w:pPr>
        <w:spacing w:line="360" w:lineRule="auto"/>
        <w:jc w:val="both"/>
        <w:rPr>
          <w:rFonts w:cs="Arial"/>
          <w:b/>
          <w:szCs w:val="28"/>
        </w:rPr>
      </w:pPr>
    </w:p>
    <w:p w:rsidR="00772A43" w:rsidRDefault="00772A43" w:rsidP="00772A43">
      <w:pPr>
        <w:spacing w:after="0" w:line="360" w:lineRule="auto"/>
        <w:jc w:val="center"/>
        <w:rPr>
          <w:rFonts w:cs="Arial"/>
          <w:b/>
          <w:szCs w:val="28"/>
        </w:rPr>
      </w:pPr>
    </w:p>
    <w:p w:rsidR="00772A43" w:rsidRDefault="00772A43" w:rsidP="00772A43">
      <w:pPr>
        <w:spacing w:after="0" w:line="360" w:lineRule="auto"/>
        <w:rPr>
          <w:rFonts w:cs="Arial"/>
          <w:b/>
          <w:szCs w:val="28"/>
        </w:rPr>
      </w:pPr>
    </w:p>
    <w:p w:rsidR="00772A43" w:rsidRDefault="00772A43" w:rsidP="00772A43">
      <w:pPr>
        <w:spacing w:after="0" w:line="360" w:lineRule="auto"/>
        <w:rPr>
          <w:rFonts w:ascii="Times New Roman" w:hAnsi="Times New Roman" w:cs="Times New Roman"/>
          <w:b/>
          <w:sz w:val="28"/>
          <w:szCs w:val="28"/>
        </w:rPr>
      </w:pPr>
    </w:p>
    <w:p w:rsidR="00772A43" w:rsidRPr="00142056" w:rsidRDefault="00772A43" w:rsidP="00772A43">
      <w:pPr>
        <w:spacing w:after="0" w:line="480" w:lineRule="auto"/>
        <w:jc w:val="center"/>
        <w:rPr>
          <w:rFonts w:ascii="Times New Roman" w:hAnsi="Times New Roman" w:cs="Times New Roman"/>
          <w:b/>
          <w:sz w:val="28"/>
          <w:szCs w:val="28"/>
        </w:rPr>
      </w:pPr>
      <w:r w:rsidRPr="00142056">
        <w:rPr>
          <w:rFonts w:ascii="Times New Roman" w:hAnsi="Times New Roman" w:cs="Times New Roman"/>
          <w:b/>
          <w:sz w:val="28"/>
          <w:szCs w:val="28"/>
        </w:rPr>
        <w:lastRenderedPageBreak/>
        <w:t>TABLE OF CONTENT</w:t>
      </w:r>
    </w:p>
    <w:p w:rsidR="00772A43" w:rsidRPr="00142056" w:rsidRDefault="00772A43" w:rsidP="00772A4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772A43" w:rsidRPr="00142056" w:rsidRDefault="00772A43" w:rsidP="00772A43">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 xml:space="preserve">Certificate </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72A43" w:rsidRDefault="00772A43" w:rsidP="00772A43">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Dedication</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72A43" w:rsidRPr="00142056" w:rsidRDefault="00772A43" w:rsidP="00772A43">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Acknowledgement</w:t>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t>iv</w:t>
      </w:r>
      <w:r w:rsidRPr="00142056">
        <w:rPr>
          <w:rFonts w:ascii="Times New Roman" w:hAnsi="Times New Roman" w:cs="Times New Roman"/>
          <w:sz w:val="28"/>
          <w:szCs w:val="28"/>
        </w:rPr>
        <w:tab/>
      </w:r>
    </w:p>
    <w:p w:rsidR="00772A43" w:rsidRPr="00142056" w:rsidRDefault="00772A43" w:rsidP="00772A43">
      <w:pPr>
        <w:spacing w:after="0" w:line="480" w:lineRule="auto"/>
        <w:jc w:val="both"/>
        <w:rPr>
          <w:rFonts w:ascii="Times New Roman" w:hAnsi="Times New Roman" w:cs="Times New Roman"/>
          <w:sz w:val="28"/>
          <w:szCs w:val="28"/>
        </w:rPr>
      </w:pPr>
      <w:r w:rsidRPr="00142056">
        <w:rPr>
          <w:rFonts w:ascii="Times New Roman" w:hAnsi="Times New Roman" w:cs="Times New Roman"/>
          <w:sz w:val="28"/>
          <w:szCs w:val="28"/>
        </w:rPr>
        <w:t xml:space="preserve">Table of Content </w:t>
      </w:r>
      <w:r w:rsidRPr="00142056">
        <w:rPr>
          <w:rFonts w:ascii="Times New Roman" w:hAnsi="Times New Roman" w:cs="Times New Roman"/>
          <w:sz w:val="28"/>
          <w:szCs w:val="28"/>
        </w:rPr>
        <w:tab/>
      </w:r>
      <w:r w:rsidRPr="0014205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Pr="00142056">
        <w:rPr>
          <w:rFonts w:ascii="Times New Roman" w:hAnsi="Times New Roman" w:cs="Times New Roman"/>
          <w:sz w:val="28"/>
          <w:szCs w:val="28"/>
        </w:rPr>
        <w:tab/>
      </w:r>
    </w:p>
    <w:p w:rsidR="00772A43" w:rsidRDefault="00772A43" w:rsidP="00772A43">
      <w:pPr>
        <w:autoSpaceDE w:val="0"/>
        <w:autoSpaceDN w:val="0"/>
        <w:adjustRightInd w:val="0"/>
        <w:spacing w:after="0" w:line="480" w:lineRule="auto"/>
        <w:jc w:val="both"/>
        <w:rPr>
          <w:rFonts w:ascii="Times New Roman" w:hAnsi="Times New Roman" w:cs="Times New Roman"/>
          <w:b/>
          <w:bCs/>
          <w:sz w:val="28"/>
          <w:szCs w:val="28"/>
        </w:rPr>
      </w:pPr>
      <w:r w:rsidRPr="00142056">
        <w:rPr>
          <w:rFonts w:ascii="Times New Roman" w:hAnsi="Times New Roman" w:cs="Times New Roman"/>
          <w:b/>
          <w:bCs/>
          <w:sz w:val="28"/>
          <w:szCs w:val="28"/>
        </w:rPr>
        <w:t xml:space="preserve">CHAPTER ONE: </w:t>
      </w:r>
    </w:p>
    <w:p w:rsidR="00772A43" w:rsidRPr="00142056"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1.0</w:t>
      </w:r>
      <w:r w:rsidRPr="00142056">
        <w:rPr>
          <w:rFonts w:ascii="Times New Roman" w:hAnsi="Times New Roman" w:cs="Times New Roman"/>
          <w:bCs/>
          <w:sz w:val="28"/>
          <w:szCs w:val="28"/>
        </w:rPr>
        <w:tab/>
      </w:r>
      <w:r>
        <w:rPr>
          <w:rFonts w:ascii="Times New Roman" w:hAnsi="Times New Roman" w:cs="Times New Roman"/>
          <w:bCs/>
          <w:sz w:val="28"/>
          <w:szCs w:val="28"/>
        </w:rPr>
        <w:t xml:space="preserve">Introduction </w:t>
      </w:r>
      <w:r w:rsidRPr="00142056">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r>
        <w:rPr>
          <w:rFonts w:ascii="Times New Roman" w:hAnsi="Times New Roman" w:cs="Times New Roman"/>
          <w:bCs/>
          <w:sz w:val="28"/>
          <w:szCs w:val="28"/>
        </w:rPr>
        <w:tab/>
      </w:r>
    </w:p>
    <w:p w:rsidR="00772A43"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1.1</w:t>
      </w:r>
      <w:r w:rsidRPr="00142056">
        <w:rPr>
          <w:rFonts w:ascii="Times New Roman" w:hAnsi="Times New Roman" w:cs="Times New Roman"/>
          <w:bCs/>
          <w:sz w:val="28"/>
          <w:szCs w:val="28"/>
        </w:rPr>
        <w:tab/>
        <w:t>Statement of the Problem</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3</w:t>
      </w:r>
    </w:p>
    <w:p w:rsidR="00772A43" w:rsidRPr="00717345" w:rsidRDefault="00772A43" w:rsidP="00772A43">
      <w:pPr>
        <w:autoSpaceDE w:val="0"/>
        <w:autoSpaceDN w:val="0"/>
        <w:adjustRightInd w:val="0"/>
        <w:spacing w:after="0" w:line="480" w:lineRule="auto"/>
        <w:jc w:val="both"/>
        <w:rPr>
          <w:rFonts w:ascii="Times New Roman" w:hAnsi="Times New Roman" w:cs="Times New Roman"/>
          <w:bCs/>
          <w:sz w:val="24"/>
          <w:szCs w:val="24"/>
        </w:rPr>
      </w:pPr>
      <w:r w:rsidRPr="00717345">
        <w:rPr>
          <w:rFonts w:ascii="Times New Roman" w:hAnsi="Times New Roman" w:cs="Times New Roman"/>
          <w:bCs/>
          <w:sz w:val="24"/>
          <w:szCs w:val="24"/>
        </w:rPr>
        <w:t>1.2</w:t>
      </w:r>
      <w:r w:rsidRPr="00717345">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772A43" w:rsidRPr="00142056"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1.3</w:t>
      </w:r>
      <w:r w:rsidRPr="00142056">
        <w:rPr>
          <w:rFonts w:ascii="Times New Roman" w:hAnsi="Times New Roman" w:cs="Times New Roman"/>
          <w:bCs/>
          <w:sz w:val="28"/>
          <w:szCs w:val="28"/>
        </w:rPr>
        <w:tab/>
        <w:t>Objectives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5</w:t>
      </w:r>
    </w:p>
    <w:p w:rsidR="00772A43" w:rsidRPr="00142056"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1.4</w:t>
      </w:r>
      <w:r w:rsidRPr="00142056">
        <w:rPr>
          <w:rFonts w:ascii="Times New Roman" w:hAnsi="Times New Roman" w:cs="Times New Roman"/>
          <w:bCs/>
          <w:sz w:val="28"/>
          <w:szCs w:val="28"/>
        </w:rPr>
        <w:tab/>
        <w:t>Research Hypotheses</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6</w:t>
      </w:r>
    </w:p>
    <w:p w:rsidR="00772A43" w:rsidRPr="00142056"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1.5</w:t>
      </w:r>
      <w:r w:rsidRPr="00142056">
        <w:rPr>
          <w:rFonts w:ascii="Times New Roman" w:hAnsi="Times New Roman" w:cs="Times New Roman"/>
          <w:bCs/>
          <w:sz w:val="28"/>
          <w:szCs w:val="28"/>
        </w:rPr>
        <w:tab/>
        <w:t>Significance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6</w:t>
      </w:r>
    </w:p>
    <w:p w:rsidR="00772A43" w:rsidRPr="00142056"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1.6</w:t>
      </w:r>
      <w:r w:rsidRPr="00142056">
        <w:rPr>
          <w:rFonts w:ascii="Times New Roman" w:hAnsi="Times New Roman" w:cs="Times New Roman"/>
          <w:bCs/>
          <w:sz w:val="28"/>
          <w:szCs w:val="28"/>
        </w:rPr>
        <w:tab/>
        <w:t>Scope of the Study</w:t>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t>7</w:t>
      </w:r>
    </w:p>
    <w:p w:rsidR="00772A43" w:rsidRDefault="00772A43" w:rsidP="00772A43">
      <w:pPr>
        <w:autoSpaceDE w:val="0"/>
        <w:autoSpaceDN w:val="0"/>
        <w:adjustRightInd w:val="0"/>
        <w:spacing w:after="0" w:line="480" w:lineRule="auto"/>
        <w:jc w:val="both"/>
        <w:rPr>
          <w:rFonts w:ascii="Times New Roman" w:hAnsi="Times New Roman" w:cs="Times New Roman"/>
          <w:bCs/>
          <w:sz w:val="24"/>
          <w:szCs w:val="24"/>
        </w:rPr>
      </w:pPr>
      <w:r w:rsidRPr="00717345">
        <w:rPr>
          <w:rFonts w:ascii="Times New Roman" w:hAnsi="Times New Roman" w:cs="Times New Roman"/>
          <w:bCs/>
          <w:sz w:val="24"/>
          <w:szCs w:val="24"/>
        </w:rPr>
        <w:t>1.7</w:t>
      </w:r>
      <w:r w:rsidRPr="00717345">
        <w:rPr>
          <w:rFonts w:ascii="Times New Roman" w:hAnsi="Times New Roman" w:cs="Times New Roman"/>
          <w:bCs/>
          <w:sz w:val="24"/>
          <w:szCs w:val="24"/>
        </w:rPr>
        <w:tab/>
        <w:t>Definitions of Related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772A43" w:rsidRPr="00576D56" w:rsidRDefault="00772A43" w:rsidP="00772A43">
      <w:pPr>
        <w:autoSpaceDE w:val="0"/>
        <w:autoSpaceDN w:val="0"/>
        <w:adjustRightInd w:val="0"/>
        <w:spacing w:after="0" w:line="480" w:lineRule="auto"/>
        <w:jc w:val="both"/>
        <w:rPr>
          <w:rFonts w:ascii="Times New Roman" w:hAnsi="Times New Roman" w:cs="Times New Roman"/>
          <w:bCs/>
          <w:sz w:val="24"/>
          <w:szCs w:val="24"/>
        </w:rPr>
      </w:pPr>
      <w:r w:rsidRPr="00576D56">
        <w:rPr>
          <w:rFonts w:ascii="Times New Roman" w:hAnsi="Times New Roman" w:cs="Times New Roman"/>
          <w:bCs/>
          <w:sz w:val="24"/>
          <w:szCs w:val="24"/>
        </w:rPr>
        <w:t>1.8</w:t>
      </w:r>
      <w:r w:rsidRPr="00576D56">
        <w:rPr>
          <w:rFonts w:ascii="Times New Roman" w:hAnsi="Times New Roman" w:cs="Times New Roman"/>
          <w:bCs/>
          <w:sz w:val="24"/>
          <w:szCs w:val="24"/>
        </w:rPr>
        <w:tab/>
        <w:t>Plan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772A43" w:rsidRDefault="00772A43" w:rsidP="00772A43">
      <w:pPr>
        <w:autoSpaceDE w:val="0"/>
        <w:autoSpaceDN w:val="0"/>
        <w:adjustRightInd w:val="0"/>
        <w:spacing w:after="0" w:line="480" w:lineRule="auto"/>
        <w:jc w:val="both"/>
        <w:rPr>
          <w:rFonts w:ascii="Times New Roman" w:hAnsi="Times New Roman" w:cs="Times New Roman"/>
          <w:b/>
          <w:bCs/>
          <w:sz w:val="28"/>
          <w:szCs w:val="28"/>
        </w:rPr>
      </w:pPr>
      <w:r w:rsidRPr="00142056">
        <w:rPr>
          <w:rFonts w:ascii="Times New Roman" w:hAnsi="Times New Roman" w:cs="Times New Roman"/>
          <w:b/>
          <w:bCs/>
          <w:sz w:val="28"/>
          <w:szCs w:val="28"/>
        </w:rPr>
        <w:t>CHAPTER TWO</w:t>
      </w:r>
    </w:p>
    <w:p w:rsidR="00772A43" w:rsidRPr="00142056" w:rsidRDefault="00772A43" w:rsidP="00772A43">
      <w:pPr>
        <w:autoSpaceDE w:val="0"/>
        <w:autoSpaceDN w:val="0"/>
        <w:adjustRightInd w:val="0"/>
        <w:spacing w:after="0" w:line="480" w:lineRule="auto"/>
        <w:rPr>
          <w:rFonts w:ascii="Times New Roman" w:hAnsi="Times New Roman" w:cs="Times New Roman"/>
          <w:bCs/>
          <w:sz w:val="28"/>
          <w:szCs w:val="28"/>
        </w:rPr>
      </w:pPr>
      <w:r w:rsidRPr="00457696">
        <w:rPr>
          <w:rFonts w:ascii="Times New Roman" w:hAnsi="Times New Roman" w:cs="Times New Roman"/>
          <w:bCs/>
          <w:sz w:val="24"/>
          <w:szCs w:val="24"/>
        </w:rPr>
        <w:lastRenderedPageBreak/>
        <w:t xml:space="preserve">2.0 </w:t>
      </w:r>
      <w:r w:rsidRPr="00457696">
        <w:rPr>
          <w:rFonts w:ascii="Times New Roman" w:hAnsi="Times New Roman" w:cs="Times New Roman"/>
          <w:bCs/>
          <w:sz w:val="24"/>
          <w:szCs w:val="24"/>
        </w:rPr>
        <w:tab/>
        <w:t>Literature Review</w:t>
      </w:r>
      <w:r w:rsidRPr="0045769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sidRPr="00142056">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772A43" w:rsidRPr="003A4A86" w:rsidRDefault="00772A43" w:rsidP="00772A43">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8"/>
          <w:szCs w:val="28"/>
        </w:rPr>
        <w:t>2.1</w:t>
      </w:r>
      <w:r>
        <w:rPr>
          <w:rFonts w:ascii="Times New Roman" w:hAnsi="Times New Roman" w:cs="Times New Roman"/>
          <w:bCs/>
          <w:sz w:val="24"/>
          <w:szCs w:val="24"/>
        </w:rPr>
        <w:tab/>
      </w:r>
      <w:r w:rsidRPr="003A4A86">
        <w:rPr>
          <w:rFonts w:ascii="Times New Roman" w:hAnsi="Times New Roman" w:cs="Times New Roman"/>
          <w:bCs/>
          <w:sz w:val="24"/>
          <w:szCs w:val="24"/>
        </w:rPr>
        <w:t xml:space="preserve"> Conceptual Review</w:t>
      </w:r>
      <w:r w:rsidRPr="008756A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12</w:t>
      </w:r>
    </w:p>
    <w:p w:rsidR="00772A43" w:rsidRPr="003A4A86"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2.2</w:t>
      </w:r>
      <w:r w:rsidRPr="00142056">
        <w:rPr>
          <w:rFonts w:ascii="Times New Roman" w:hAnsi="Times New Roman" w:cs="Times New Roman"/>
          <w:b/>
          <w:bCs/>
          <w:sz w:val="28"/>
          <w:szCs w:val="28"/>
        </w:rPr>
        <w:tab/>
      </w:r>
      <w:r w:rsidRPr="005D191E">
        <w:rPr>
          <w:rFonts w:ascii="Times New Roman" w:hAnsi="Times New Roman" w:cs="Times New Roman"/>
          <w:bCs/>
          <w:sz w:val="28"/>
          <w:szCs w:val="28"/>
        </w:rPr>
        <w:t>Theoretical Review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Cs/>
          <w:sz w:val="28"/>
          <w:szCs w:val="28"/>
        </w:rPr>
        <w:t>21</w:t>
      </w:r>
    </w:p>
    <w:p w:rsidR="00772A43" w:rsidRPr="007149B2" w:rsidRDefault="00772A43" w:rsidP="00772A43">
      <w:pPr>
        <w:autoSpaceDE w:val="0"/>
        <w:autoSpaceDN w:val="0"/>
        <w:adjustRightInd w:val="0"/>
        <w:spacing w:after="0" w:line="480" w:lineRule="auto"/>
        <w:jc w:val="both"/>
        <w:rPr>
          <w:rFonts w:ascii="Times New Roman" w:hAnsi="Times New Roman" w:cs="Times New Roman"/>
          <w:sz w:val="24"/>
          <w:szCs w:val="24"/>
        </w:rPr>
      </w:pPr>
      <w:r w:rsidRPr="007149B2">
        <w:rPr>
          <w:rFonts w:ascii="Times New Roman" w:hAnsi="Times New Roman" w:cs="Times New Roman"/>
          <w:sz w:val="24"/>
          <w:szCs w:val="24"/>
        </w:rPr>
        <w:t>2.3</w:t>
      </w:r>
      <w:r w:rsidRPr="007149B2">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72A43" w:rsidRDefault="00772A43" w:rsidP="00772A43">
      <w:pPr>
        <w:autoSpaceDE w:val="0"/>
        <w:autoSpaceDN w:val="0"/>
        <w:adjustRightInd w:val="0"/>
        <w:spacing w:after="0" w:line="480" w:lineRule="auto"/>
        <w:rPr>
          <w:rFonts w:ascii="Times New Roman" w:hAnsi="Times New Roman" w:cs="Times New Roman"/>
          <w:b/>
          <w:bCs/>
          <w:sz w:val="28"/>
          <w:szCs w:val="28"/>
        </w:rPr>
      </w:pPr>
      <w:r w:rsidRPr="00690945">
        <w:rPr>
          <w:rFonts w:ascii="Times New Roman" w:hAnsi="Times New Roman" w:cs="Times New Roman"/>
          <w:b/>
          <w:bCs/>
          <w:sz w:val="28"/>
          <w:szCs w:val="28"/>
        </w:rPr>
        <w:t xml:space="preserve">CHAPTER THREE </w:t>
      </w:r>
    </w:p>
    <w:p w:rsidR="00772A43" w:rsidRDefault="00772A43" w:rsidP="00772A43">
      <w:pPr>
        <w:autoSpaceDE w:val="0"/>
        <w:autoSpaceDN w:val="0"/>
        <w:adjustRightInd w:val="0"/>
        <w:spacing w:after="0" w:line="480" w:lineRule="auto"/>
        <w:rPr>
          <w:rFonts w:ascii="Times New Roman" w:hAnsi="Times New Roman" w:cs="Times New Roman"/>
          <w:bCs/>
          <w:sz w:val="28"/>
          <w:szCs w:val="28"/>
        </w:rPr>
      </w:pPr>
      <w:r>
        <w:rPr>
          <w:rFonts w:ascii="Times New Roman" w:hAnsi="Times New Roman" w:cs="Times New Roman"/>
          <w:bCs/>
          <w:sz w:val="28"/>
          <w:szCs w:val="28"/>
        </w:rPr>
        <w:t>Research Methodology</w:t>
      </w:r>
    </w:p>
    <w:p w:rsidR="00772A43" w:rsidRPr="00690945" w:rsidRDefault="00772A43" w:rsidP="00772A43">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480" w:lineRule="auto"/>
        <w:rPr>
          <w:rFonts w:ascii="Times New Roman" w:hAnsi="Times New Roman" w:cs="Times New Roman"/>
          <w:bCs/>
          <w:sz w:val="28"/>
          <w:szCs w:val="28"/>
        </w:rPr>
      </w:pPr>
      <w:r>
        <w:rPr>
          <w:rFonts w:ascii="Times New Roman" w:hAnsi="Times New Roman" w:cs="Times New Roman"/>
          <w:bCs/>
          <w:sz w:val="28"/>
          <w:szCs w:val="28"/>
        </w:rPr>
        <w:t>3.0</w:t>
      </w:r>
      <w:r>
        <w:rPr>
          <w:rFonts w:ascii="Times New Roman" w:hAnsi="Times New Roman" w:cs="Times New Roman"/>
          <w:bCs/>
          <w:sz w:val="28"/>
          <w:szCs w:val="28"/>
        </w:rPr>
        <w:tab/>
        <w:t>Introduction</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29</w:t>
      </w:r>
    </w:p>
    <w:p w:rsidR="00772A43" w:rsidRDefault="00772A43" w:rsidP="00772A43">
      <w:pPr>
        <w:pStyle w:val="ListParagraph"/>
        <w:numPr>
          <w:ilvl w:val="1"/>
          <w:numId w:val="15"/>
        </w:numPr>
        <w:spacing w:after="0" w:line="480" w:lineRule="auto"/>
        <w:ind w:left="0" w:firstLine="0"/>
        <w:jc w:val="both"/>
        <w:rPr>
          <w:rFonts w:ascii="Times New Roman" w:hAnsi="Times New Roman" w:cs="Times New Roman"/>
          <w:b/>
          <w:sz w:val="24"/>
          <w:szCs w:val="24"/>
        </w:rPr>
      </w:pPr>
      <w:r w:rsidRPr="003A4A86">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sidRPr="003A4A86">
        <w:rPr>
          <w:rFonts w:ascii="Times New Roman" w:hAnsi="Times New Roman" w:cs="Times New Roman"/>
          <w:b/>
          <w:sz w:val="24"/>
          <w:szCs w:val="24"/>
        </w:rPr>
        <w:t xml:space="preserve"> </w:t>
      </w:r>
    </w:p>
    <w:p w:rsidR="00772A43" w:rsidRPr="003A4A86"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3A4A86">
        <w:rPr>
          <w:rFonts w:ascii="Times New Roman" w:hAnsi="Times New Roman" w:cs="Times New Roman"/>
          <w:sz w:val="24"/>
          <w:szCs w:val="24"/>
        </w:rPr>
        <w:t xml:space="preserve">Research design </w:t>
      </w:r>
      <w:r w:rsidRPr="003A4A86">
        <w:rPr>
          <w:rFonts w:ascii="Times New Roman" w:hAnsi="Times New Roman" w:cs="Times New Roman"/>
          <w:sz w:val="24"/>
          <w:szCs w:val="24"/>
        </w:rPr>
        <w:tab/>
      </w:r>
      <w:r w:rsidRPr="003A4A86">
        <w:rPr>
          <w:rFonts w:ascii="Times New Roman" w:hAnsi="Times New Roman" w:cs="Times New Roman"/>
          <w:sz w:val="24"/>
          <w:szCs w:val="24"/>
        </w:rPr>
        <w:tab/>
      </w:r>
      <w:r w:rsidRPr="003A4A86">
        <w:rPr>
          <w:rFonts w:ascii="Times New Roman" w:hAnsi="Times New Roman" w:cs="Times New Roman"/>
          <w:sz w:val="24"/>
          <w:szCs w:val="24"/>
        </w:rPr>
        <w:tab/>
      </w:r>
      <w:r w:rsidRPr="003A4A86">
        <w:rPr>
          <w:rFonts w:ascii="Times New Roman" w:hAnsi="Times New Roman" w:cs="Times New Roman"/>
          <w:sz w:val="24"/>
          <w:szCs w:val="24"/>
        </w:rPr>
        <w:tab/>
      </w:r>
      <w:r w:rsidRPr="003A4A8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4A86">
        <w:rPr>
          <w:rFonts w:ascii="Times New Roman" w:hAnsi="Times New Roman" w:cs="Times New Roman"/>
          <w:sz w:val="24"/>
          <w:szCs w:val="24"/>
        </w:rPr>
        <w:t>30</w:t>
      </w:r>
    </w:p>
    <w:p w:rsidR="00772A43" w:rsidRPr="003A4A86"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3A4A86">
        <w:rPr>
          <w:rFonts w:ascii="Times New Roman" w:hAnsi="Times New Roman" w:cs="Times New Roman"/>
          <w:bCs/>
          <w:sz w:val="24"/>
          <w:szCs w:val="24"/>
        </w:rPr>
        <w:t>Population of the Study</w:t>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3A4A86">
        <w:rPr>
          <w:rFonts w:ascii="Times New Roman" w:hAnsi="Times New Roman" w:cs="Times New Roman"/>
          <w:bCs/>
          <w:sz w:val="24"/>
          <w:szCs w:val="24"/>
        </w:rPr>
        <w:t>30</w:t>
      </w:r>
    </w:p>
    <w:p w:rsidR="00772A43" w:rsidRPr="003A4A86"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3A4A86">
        <w:rPr>
          <w:rFonts w:ascii="Times New Roman" w:hAnsi="Times New Roman" w:cs="Times New Roman"/>
          <w:bCs/>
          <w:sz w:val="24"/>
          <w:szCs w:val="24"/>
        </w:rPr>
        <w:t>Sampling Techniques</w:t>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3A4A86">
        <w:rPr>
          <w:rFonts w:ascii="Times New Roman" w:hAnsi="Times New Roman" w:cs="Times New Roman"/>
          <w:bCs/>
          <w:sz w:val="24"/>
          <w:szCs w:val="24"/>
        </w:rPr>
        <w:t>30</w:t>
      </w:r>
    </w:p>
    <w:p w:rsidR="00772A43" w:rsidRPr="003A4A86"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3A4A86">
        <w:rPr>
          <w:rFonts w:ascii="Times New Roman" w:hAnsi="Times New Roman" w:cs="Times New Roman"/>
          <w:bCs/>
          <w:sz w:val="24"/>
          <w:szCs w:val="24"/>
        </w:rPr>
        <w:t>Sample Size</w:t>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sidRPr="003A4A8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3A4A86">
        <w:rPr>
          <w:rFonts w:ascii="Times New Roman" w:hAnsi="Times New Roman" w:cs="Times New Roman"/>
          <w:bCs/>
          <w:sz w:val="24"/>
          <w:szCs w:val="24"/>
        </w:rPr>
        <w:t>30</w:t>
      </w:r>
    </w:p>
    <w:p w:rsidR="00772A43" w:rsidRPr="00E70050"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E70050">
        <w:rPr>
          <w:rFonts w:ascii="Times New Roman" w:hAnsi="Times New Roman" w:cs="Times New Roman"/>
          <w:bCs/>
          <w:sz w:val="24"/>
          <w:szCs w:val="24"/>
        </w:rPr>
        <w:t>Sources of Data</w:t>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Pr>
          <w:rFonts w:ascii="Times New Roman" w:hAnsi="Times New Roman" w:cs="Times New Roman"/>
          <w:bCs/>
          <w:sz w:val="24"/>
          <w:szCs w:val="24"/>
        </w:rPr>
        <w:tab/>
      </w:r>
      <w:r w:rsidRPr="00E70050">
        <w:rPr>
          <w:rFonts w:ascii="Times New Roman" w:hAnsi="Times New Roman" w:cs="Times New Roman"/>
          <w:bCs/>
          <w:sz w:val="24"/>
          <w:szCs w:val="24"/>
        </w:rPr>
        <w:tab/>
      </w:r>
      <w:r>
        <w:rPr>
          <w:rFonts w:ascii="Times New Roman" w:hAnsi="Times New Roman" w:cs="Times New Roman"/>
          <w:bCs/>
          <w:sz w:val="24"/>
          <w:szCs w:val="24"/>
        </w:rPr>
        <w:tab/>
      </w:r>
      <w:r w:rsidRPr="00E70050">
        <w:rPr>
          <w:rFonts w:ascii="Times New Roman" w:hAnsi="Times New Roman" w:cs="Times New Roman"/>
          <w:bCs/>
          <w:sz w:val="24"/>
          <w:szCs w:val="24"/>
        </w:rPr>
        <w:t>31</w:t>
      </w:r>
    </w:p>
    <w:p w:rsidR="00772A43" w:rsidRPr="00E70050"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E70050">
        <w:rPr>
          <w:rFonts w:ascii="Times New Roman" w:hAnsi="Times New Roman" w:cs="Times New Roman"/>
          <w:bCs/>
          <w:sz w:val="24"/>
          <w:szCs w:val="24"/>
        </w:rPr>
        <w:t>Method of Data Analysis</w:t>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70050">
        <w:rPr>
          <w:rFonts w:ascii="Times New Roman" w:hAnsi="Times New Roman" w:cs="Times New Roman"/>
          <w:bCs/>
          <w:sz w:val="24"/>
          <w:szCs w:val="24"/>
        </w:rPr>
        <w:t>31</w:t>
      </w:r>
    </w:p>
    <w:p w:rsidR="00772A43"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E70050">
        <w:rPr>
          <w:rFonts w:ascii="Times New Roman" w:hAnsi="Times New Roman" w:cs="Times New Roman"/>
          <w:bCs/>
          <w:sz w:val="24"/>
          <w:szCs w:val="24"/>
        </w:rPr>
        <w:t>Test of hypotheses and Inference</w:t>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70050">
        <w:rPr>
          <w:rFonts w:ascii="Times New Roman" w:hAnsi="Times New Roman" w:cs="Times New Roman"/>
          <w:sz w:val="24"/>
          <w:szCs w:val="24"/>
        </w:rPr>
        <w:t>31</w:t>
      </w:r>
    </w:p>
    <w:p w:rsidR="00772A43" w:rsidRPr="00E70050" w:rsidRDefault="00772A43" w:rsidP="00772A43">
      <w:pPr>
        <w:pStyle w:val="ListParagraph"/>
        <w:numPr>
          <w:ilvl w:val="1"/>
          <w:numId w:val="15"/>
        </w:numPr>
        <w:spacing w:after="0" w:line="480" w:lineRule="auto"/>
        <w:ind w:left="0" w:firstLine="0"/>
        <w:jc w:val="both"/>
        <w:rPr>
          <w:rFonts w:ascii="Times New Roman" w:hAnsi="Times New Roman" w:cs="Times New Roman"/>
          <w:sz w:val="24"/>
          <w:szCs w:val="24"/>
        </w:rPr>
      </w:pPr>
      <w:r w:rsidRPr="00E70050">
        <w:rPr>
          <w:rFonts w:ascii="Times New Roman" w:hAnsi="Times New Roman" w:cs="Times New Roman"/>
          <w:sz w:val="24"/>
          <w:szCs w:val="24"/>
        </w:rPr>
        <w:t xml:space="preserve">Historical Background of the case Study </w:t>
      </w:r>
      <w:r w:rsidRPr="00E70050">
        <w:rPr>
          <w:rFonts w:ascii="Times New Roman" w:hAnsi="Times New Roman" w:cs="Times New Roman"/>
          <w:bCs/>
          <w:sz w:val="28"/>
          <w:szCs w:val="28"/>
        </w:rPr>
        <w:tab/>
      </w:r>
      <w:r w:rsidRPr="00E70050">
        <w:rPr>
          <w:rFonts w:ascii="Times New Roman" w:hAnsi="Times New Roman" w:cs="Times New Roman"/>
          <w:bCs/>
          <w:sz w:val="28"/>
          <w:szCs w:val="28"/>
        </w:rPr>
        <w:tab/>
      </w:r>
      <w:r w:rsidRPr="00E70050">
        <w:rPr>
          <w:rFonts w:ascii="Times New Roman" w:hAnsi="Times New Roman" w:cs="Times New Roman"/>
          <w:bCs/>
          <w:sz w:val="28"/>
          <w:szCs w:val="28"/>
        </w:rPr>
        <w:tab/>
      </w:r>
      <w:r w:rsidRPr="00E70050">
        <w:rPr>
          <w:rFonts w:ascii="Times New Roman" w:hAnsi="Times New Roman" w:cs="Times New Roman"/>
          <w:bCs/>
          <w:sz w:val="28"/>
          <w:szCs w:val="28"/>
        </w:rPr>
        <w:tab/>
      </w:r>
      <w:r w:rsidRPr="00E70050">
        <w:rPr>
          <w:rFonts w:ascii="Times New Roman" w:hAnsi="Times New Roman" w:cs="Times New Roman"/>
          <w:bCs/>
          <w:sz w:val="28"/>
          <w:szCs w:val="28"/>
        </w:rPr>
        <w:tab/>
      </w:r>
    </w:p>
    <w:p w:rsidR="00772A43" w:rsidRDefault="00772A43" w:rsidP="00772A43">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FOUR</w:t>
      </w:r>
    </w:p>
    <w:p w:rsidR="00772A43" w:rsidRPr="0045602B" w:rsidRDefault="00772A43" w:rsidP="00772A43">
      <w:pPr>
        <w:autoSpaceDE w:val="0"/>
        <w:autoSpaceDN w:val="0"/>
        <w:adjustRightInd w:val="0"/>
        <w:spacing w:after="0" w:line="480" w:lineRule="auto"/>
        <w:jc w:val="both"/>
        <w:rPr>
          <w:rFonts w:ascii="Times New Roman" w:hAnsi="Times New Roman" w:cs="Times New Roman"/>
          <w:bCs/>
          <w:sz w:val="28"/>
          <w:szCs w:val="28"/>
        </w:rPr>
      </w:pPr>
      <w:r w:rsidRPr="0045602B">
        <w:rPr>
          <w:rFonts w:ascii="Times New Roman" w:hAnsi="Times New Roman" w:cs="Times New Roman"/>
          <w:bCs/>
          <w:sz w:val="28"/>
          <w:szCs w:val="28"/>
        </w:rPr>
        <w:t>4.0</w:t>
      </w:r>
      <w:r w:rsidRPr="0045602B">
        <w:rPr>
          <w:rFonts w:ascii="Times New Roman" w:hAnsi="Times New Roman" w:cs="Times New Roman"/>
          <w:bCs/>
          <w:sz w:val="28"/>
          <w:szCs w:val="28"/>
        </w:rPr>
        <w:tab/>
        <w:t>Data Analysis and Discussion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34</w:t>
      </w:r>
      <w:r>
        <w:rPr>
          <w:rFonts w:ascii="Times New Roman" w:hAnsi="Times New Roman" w:cs="Times New Roman"/>
          <w:bCs/>
          <w:sz w:val="28"/>
          <w:szCs w:val="28"/>
        </w:rPr>
        <w:tab/>
      </w:r>
    </w:p>
    <w:p w:rsidR="00772A43" w:rsidRDefault="00772A43" w:rsidP="00772A43">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4.1</w:t>
      </w:r>
      <w:r w:rsidRPr="00690945">
        <w:rPr>
          <w:rFonts w:ascii="Times New Roman" w:hAnsi="Times New Roman" w:cs="Times New Roman"/>
          <w:bCs/>
          <w:sz w:val="28"/>
          <w:szCs w:val="28"/>
        </w:rPr>
        <w:t xml:space="preserve">. </w:t>
      </w:r>
      <w:r>
        <w:rPr>
          <w:rFonts w:ascii="Times New Roman" w:hAnsi="Times New Roman" w:cs="Times New Roman"/>
          <w:bCs/>
          <w:sz w:val="28"/>
          <w:szCs w:val="28"/>
        </w:rPr>
        <w:tab/>
        <w:t xml:space="preserve">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34</w:t>
      </w:r>
    </w:p>
    <w:p w:rsidR="00772A43" w:rsidRPr="00E70050" w:rsidRDefault="00772A43" w:rsidP="00772A43">
      <w:pPr>
        <w:autoSpaceDE w:val="0"/>
        <w:autoSpaceDN w:val="0"/>
        <w:adjustRightInd w:val="0"/>
        <w:spacing w:after="0" w:line="480" w:lineRule="auto"/>
        <w:jc w:val="both"/>
        <w:rPr>
          <w:rFonts w:ascii="Times New Roman" w:hAnsi="Times New Roman" w:cs="Times New Roman"/>
          <w:bCs/>
          <w:sz w:val="24"/>
          <w:szCs w:val="24"/>
        </w:rPr>
      </w:pPr>
      <w:r w:rsidRPr="00E70050">
        <w:rPr>
          <w:rFonts w:ascii="Times New Roman" w:hAnsi="Times New Roman" w:cs="Times New Roman"/>
          <w:bCs/>
          <w:sz w:val="24"/>
          <w:szCs w:val="24"/>
        </w:rPr>
        <w:t>4.2.</w:t>
      </w:r>
      <w:r w:rsidRPr="00E70050">
        <w:rPr>
          <w:rFonts w:ascii="Times New Roman" w:hAnsi="Times New Roman" w:cs="Times New Roman"/>
          <w:bCs/>
          <w:sz w:val="24"/>
          <w:szCs w:val="24"/>
        </w:rPr>
        <w:tab/>
        <w:t>Presentation and Analysis of Data</w:t>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r>
      <w:r w:rsidRPr="00E70050">
        <w:rPr>
          <w:rFonts w:ascii="Times New Roman" w:hAnsi="Times New Roman" w:cs="Times New Roman"/>
          <w:bCs/>
          <w:sz w:val="24"/>
          <w:szCs w:val="24"/>
        </w:rPr>
        <w:tab/>
        <w:t>34</w:t>
      </w:r>
    </w:p>
    <w:p w:rsidR="00772A43" w:rsidRDefault="00772A43" w:rsidP="00772A43">
      <w:pPr>
        <w:autoSpaceDE w:val="0"/>
        <w:autoSpaceDN w:val="0"/>
        <w:adjustRightInd w:val="0"/>
        <w:spacing w:after="0" w:line="480" w:lineRule="auto"/>
        <w:jc w:val="both"/>
        <w:rPr>
          <w:rFonts w:ascii="Times New Roman" w:hAnsi="Times New Roman" w:cs="Times New Roman"/>
          <w:bCs/>
          <w:sz w:val="24"/>
          <w:szCs w:val="24"/>
        </w:rPr>
      </w:pPr>
      <w:r w:rsidRPr="00E70050">
        <w:rPr>
          <w:rFonts w:ascii="Times New Roman" w:hAnsi="Times New Roman" w:cs="Times New Roman"/>
          <w:bCs/>
          <w:sz w:val="24"/>
          <w:szCs w:val="24"/>
        </w:rPr>
        <w:t>4.3</w:t>
      </w:r>
      <w:r w:rsidRPr="00E70050">
        <w:rPr>
          <w:rFonts w:ascii="Times New Roman" w:hAnsi="Times New Roman" w:cs="Times New Roman"/>
          <w:bCs/>
          <w:sz w:val="24"/>
          <w:szCs w:val="24"/>
        </w:rPr>
        <w:tab/>
        <w:t>Test of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772A43" w:rsidRPr="00E70050" w:rsidRDefault="00772A43" w:rsidP="00772A43">
      <w:pPr>
        <w:autoSpaceDE w:val="0"/>
        <w:autoSpaceDN w:val="0"/>
        <w:adjustRightInd w:val="0"/>
        <w:spacing w:after="0" w:line="480" w:lineRule="auto"/>
        <w:jc w:val="both"/>
        <w:rPr>
          <w:rFonts w:ascii="Times New Roman" w:hAnsi="Times New Roman" w:cs="Times New Roman"/>
          <w:bCs/>
          <w:sz w:val="24"/>
          <w:szCs w:val="24"/>
        </w:rPr>
      </w:pPr>
      <w:r w:rsidRPr="00E70050">
        <w:rPr>
          <w:rFonts w:ascii="Times New Roman" w:hAnsi="Times New Roman" w:cs="Times New Roman"/>
          <w:bCs/>
          <w:sz w:val="24"/>
          <w:szCs w:val="24"/>
        </w:rPr>
        <w:t>4.4</w:t>
      </w:r>
      <w:r w:rsidRPr="00E70050">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r w:rsidRPr="00690945">
        <w:rPr>
          <w:rFonts w:ascii="Times New Roman" w:hAnsi="Times New Roman" w:cs="Times New Roman"/>
          <w:bCs/>
          <w:sz w:val="28"/>
          <w:szCs w:val="28"/>
        </w:rPr>
        <w:tab/>
      </w:r>
    </w:p>
    <w:p w:rsidR="00772A43" w:rsidRDefault="00772A43" w:rsidP="00772A43">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FIVE</w:t>
      </w:r>
    </w:p>
    <w:p w:rsidR="00772A43" w:rsidRPr="00454562" w:rsidRDefault="00772A43" w:rsidP="00772A43">
      <w:pPr>
        <w:pStyle w:val="ListParagraph"/>
        <w:numPr>
          <w:ilvl w:val="0"/>
          <w:numId w:val="23"/>
        </w:numPr>
        <w:autoSpaceDE w:val="0"/>
        <w:autoSpaceDN w:val="0"/>
        <w:adjustRightInd w:val="0"/>
        <w:spacing w:after="0" w:line="480" w:lineRule="auto"/>
        <w:rPr>
          <w:rFonts w:ascii="Times New Roman" w:hAnsi="Times New Roman" w:cs="Times New Roman"/>
          <w:bCs/>
          <w:sz w:val="24"/>
          <w:szCs w:val="24"/>
        </w:rPr>
      </w:pPr>
      <w:r w:rsidRPr="00454562">
        <w:rPr>
          <w:rFonts w:ascii="Times New Roman" w:hAnsi="Times New Roman" w:cs="Times New Roman"/>
          <w:b/>
          <w:bCs/>
          <w:sz w:val="24"/>
          <w:szCs w:val="24"/>
        </w:rPr>
        <w:tab/>
      </w:r>
      <w:r w:rsidRPr="00454562">
        <w:rPr>
          <w:rFonts w:ascii="Times New Roman" w:hAnsi="Times New Roman" w:cs="Times New Roman"/>
          <w:bCs/>
          <w:sz w:val="24"/>
          <w:szCs w:val="24"/>
        </w:rPr>
        <w:t>Summary, Conclusions and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772A43" w:rsidRPr="00690945" w:rsidRDefault="00772A43" w:rsidP="00772A43">
      <w:pPr>
        <w:autoSpaceDE w:val="0"/>
        <w:autoSpaceDN w:val="0"/>
        <w:adjustRightInd w:val="0"/>
        <w:spacing w:after="0" w:line="480" w:lineRule="auto"/>
        <w:jc w:val="both"/>
        <w:rPr>
          <w:rFonts w:ascii="Times New Roman" w:hAnsi="Times New Roman" w:cs="Times New Roman"/>
          <w:b/>
          <w:bCs/>
          <w:sz w:val="28"/>
          <w:szCs w:val="28"/>
        </w:rPr>
      </w:pPr>
      <w:r w:rsidRPr="00690945">
        <w:rPr>
          <w:rFonts w:ascii="Times New Roman" w:hAnsi="Times New Roman" w:cs="Times New Roman"/>
          <w:bCs/>
          <w:sz w:val="28"/>
          <w:szCs w:val="28"/>
        </w:rPr>
        <w:t>5</w:t>
      </w:r>
      <w:r>
        <w:rPr>
          <w:rFonts w:ascii="Times New Roman" w:hAnsi="Times New Roman" w:cs="Times New Roman"/>
          <w:bCs/>
          <w:sz w:val="28"/>
          <w:szCs w:val="28"/>
        </w:rPr>
        <w:t>.1</w:t>
      </w:r>
      <w:r w:rsidRPr="00690945">
        <w:rPr>
          <w:rFonts w:ascii="Times New Roman" w:hAnsi="Times New Roman" w:cs="Times New Roman"/>
          <w:b/>
          <w:bCs/>
          <w:sz w:val="28"/>
          <w:szCs w:val="28"/>
        </w:rPr>
        <w:tab/>
      </w:r>
      <w:r>
        <w:rPr>
          <w:rFonts w:ascii="Times New Roman" w:hAnsi="Times New Roman" w:cs="Times New Roman"/>
          <w:bCs/>
          <w:sz w:val="28"/>
          <w:szCs w:val="28"/>
        </w:rPr>
        <w:t xml:space="preserve">Summary of findings </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49</w:t>
      </w:r>
    </w:p>
    <w:p w:rsidR="00772A43" w:rsidRPr="00690945" w:rsidRDefault="00772A43" w:rsidP="00772A43">
      <w:pPr>
        <w:autoSpaceDE w:val="0"/>
        <w:autoSpaceDN w:val="0"/>
        <w:adjustRightInd w:val="0"/>
        <w:spacing w:after="0" w:line="480" w:lineRule="auto"/>
        <w:jc w:val="both"/>
        <w:rPr>
          <w:rFonts w:ascii="Times New Roman" w:hAnsi="Times New Roman" w:cs="Times New Roman"/>
          <w:bCs/>
          <w:sz w:val="28"/>
          <w:szCs w:val="28"/>
        </w:rPr>
      </w:pPr>
      <w:r w:rsidRPr="00690945">
        <w:rPr>
          <w:rFonts w:ascii="Times New Roman" w:hAnsi="Times New Roman" w:cs="Times New Roman"/>
          <w:bCs/>
          <w:sz w:val="28"/>
          <w:szCs w:val="28"/>
        </w:rPr>
        <w:t>5.2</w:t>
      </w:r>
      <w:r w:rsidRPr="00690945">
        <w:rPr>
          <w:rFonts w:ascii="Times New Roman" w:hAnsi="Times New Roman" w:cs="Times New Roman"/>
          <w:bCs/>
          <w:sz w:val="28"/>
          <w:szCs w:val="28"/>
        </w:rPr>
        <w:tab/>
        <w:t>Conclusion</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49</w:t>
      </w:r>
    </w:p>
    <w:p w:rsidR="00772A43" w:rsidRDefault="00772A43" w:rsidP="00772A43">
      <w:pPr>
        <w:autoSpaceDE w:val="0"/>
        <w:autoSpaceDN w:val="0"/>
        <w:adjustRightInd w:val="0"/>
        <w:spacing w:after="0" w:line="480" w:lineRule="auto"/>
        <w:rPr>
          <w:rFonts w:ascii="Times New Roman" w:hAnsi="Times New Roman" w:cs="Times New Roman"/>
          <w:bCs/>
          <w:sz w:val="28"/>
          <w:szCs w:val="28"/>
        </w:rPr>
      </w:pPr>
      <w:r w:rsidRPr="00690945">
        <w:rPr>
          <w:rFonts w:ascii="Times New Roman" w:hAnsi="Times New Roman" w:cs="Times New Roman"/>
          <w:bCs/>
          <w:sz w:val="28"/>
          <w:szCs w:val="28"/>
        </w:rPr>
        <w:t>5.3</w:t>
      </w:r>
      <w:r w:rsidRPr="00690945">
        <w:rPr>
          <w:rFonts w:ascii="Times New Roman" w:hAnsi="Times New Roman" w:cs="Times New Roman"/>
          <w:bCs/>
          <w:sz w:val="28"/>
          <w:szCs w:val="28"/>
        </w:rPr>
        <w:tab/>
        <w:t>Recommendations</w:t>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sidRPr="00690945">
        <w:rPr>
          <w:rFonts w:ascii="Times New Roman" w:hAnsi="Times New Roman" w:cs="Times New Roman"/>
          <w:bCs/>
          <w:sz w:val="28"/>
          <w:szCs w:val="28"/>
        </w:rPr>
        <w:tab/>
      </w:r>
      <w:r>
        <w:rPr>
          <w:rFonts w:ascii="Times New Roman" w:hAnsi="Times New Roman" w:cs="Times New Roman"/>
          <w:bCs/>
          <w:sz w:val="28"/>
          <w:szCs w:val="28"/>
        </w:rPr>
        <w:tab/>
        <w:t>50</w:t>
      </w:r>
      <w:r w:rsidRPr="00690945">
        <w:rPr>
          <w:rFonts w:ascii="Times New Roman" w:hAnsi="Times New Roman" w:cs="Times New Roman"/>
          <w:bCs/>
          <w:sz w:val="28"/>
          <w:szCs w:val="28"/>
        </w:rPr>
        <w:tab/>
      </w:r>
    </w:p>
    <w:p w:rsidR="00772A43" w:rsidRPr="00690945" w:rsidRDefault="00772A43" w:rsidP="00772A43">
      <w:pPr>
        <w:autoSpaceDE w:val="0"/>
        <w:autoSpaceDN w:val="0"/>
        <w:adjustRightInd w:val="0"/>
        <w:spacing w:after="0" w:line="480" w:lineRule="auto"/>
        <w:rPr>
          <w:rFonts w:ascii="Times New Roman" w:hAnsi="Times New Roman" w:cs="Times New Roman"/>
          <w:sz w:val="28"/>
          <w:szCs w:val="28"/>
        </w:rPr>
      </w:pPr>
      <w:r w:rsidRPr="00690945">
        <w:rPr>
          <w:rFonts w:ascii="Times New Roman" w:hAnsi="Times New Roman" w:cs="Times New Roman"/>
          <w:sz w:val="28"/>
          <w:szCs w:val="28"/>
        </w:rPr>
        <w:t xml:space="preserve">References </w:t>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sidRPr="0069094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r w:rsidRPr="00690945">
        <w:rPr>
          <w:rFonts w:ascii="Times New Roman" w:hAnsi="Times New Roman" w:cs="Times New Roman"/>
          <w:sz w:val="28"/>
          <w:szCs w:val="28"/>
        </w:rPr>
        <w:tab/>
      </w:r>
      <w:r w:rsidRPr="00690945">
        <w:rPr>
          <w:rFonts w:ascii="Times New Roman" w:hAnsi="Times New Roman" w:cs="Times New Roman"/>
          <w:sz w:val="28"/>
          <w:szCs w:val="28"/>
        </w:rPr>
        <w:tab/>
      </w:r>
    </w:p>
    <w:p w:rsidR="00772A43" w:rsidRPr="008416E8" w:rsidRDefault="00772A43" w:rsidP="00772A43">
      <w:pPr>
        <w:autoSpaceDE w:val="0"/>
        <w:autoSpaceDN w:val="0"/>
        <w:adjustRightInd w:val="0"/>
        <w:spacing w:after="0" w:line="480" w:lineRule="auto"/>
        <w:jc w:val="center"/>
        <w:rPr>
          <w:rFonts w:ascii="Bookman Old Style" w:hAnsi="Bookman Old Style" w:cs="Arial-BoldMT"/>
          <w:b/>
          <w:bCs/>
          <w:sz w:val="28"/>
          <w:szCs w:val="28"/>
        </w:rPr>
      </w:pPr>
    </w:p>
    <w:p w:rsidR="00772A43" w:rsidRDefault="00772A43" w:rsidP="00772A43">
      <w:pPr>
        <w:spacing w:line="480" w:lineRule="auto"/>
      </w:pPr>
    </w:p>
    <w:p w:rsidR="00772A43" w:rsidRDefault="00772A43" w:rsidP="00772A43"/>
    <w:p w:rsidR="00E24929" w:rsidRPr="008756A0" w:rsidRDefault="00E24929" w:rsidP="00E24929">
      <w:pPr>
        <w:autoSpaceDE w:val="0"/>
        <w:autoSpaceDN w:val="0"/>
        <w:adjustRightInd w:val="0"/>
        <w:spacing w:after="0" w:line="480" w:lineRule="auto"/>
        <w:jc w:val="center"/>
        <w:rPr>
          <w:rFonts w:ascii="Times New Roman" w:hAnsi="Times New Roman" w:cs="Times New Roman"/>
          <w:b/>
          <w:bCs/>
          <w:sz w:val="24"/>
          <w:szCs w:val="24"/>
        </w:rPr>
      </w:pPr>
      <w:r w:rsidRPr="008756A0">
        <w:rPr>
          <w:rFonts w:ascii="Times New Roman" w:hAnsi="Times New Roman" w:cs="Times New Roman"/>
          <w:b/>
          <w:bCs/>
          <w:sz w:val="24"/>
          <w:szCs w:val="24"/>
        </w:rPr>
        <w:t>CHAPTER ONE</w:t>
      </w:r>
    </w:p>
    <w:p w:rsidR="00E24929" w:rsidRPr="008756A0" w:rsidRDefault="00E24929" w:rsidP="00E24929">
      <w:pPr>
        <w:autoSpaceDE w:val="0"/>
        <w:autoSpaceDN w:val="0"/>
        <w:adjustRightInd w:val="0"/>
        <w:spacing w:after="0" w:line="480" w:lineRule="auto"/>
        <w:rPr>
          <w:rFonts w:ascii="Times New Roman" w:hAnsi="Times New Roman" w:cs="Times New Roman"/>
          <w:b/>
          <w:bCs/>
          <w:sz w:val="24"/>
          <w:szCs w:val="24"/>
        </w:rPr>
      </w:pPr>
      <w:r w:rsidRPr="008756A0">
        <w:rPr>
          <w:rFonts w:ascii="Times New Roman" w:hAnsi="Times New Roman" w:cs="Times New Roman"/>
          <w:b/>
          <w:bCs/>
          <w:sz w:val="24"/>
          <w:szCs w:val="24"/>
        </w:rPr>
        <w:t>1.0</w:t>
      </w:r>
      <w:r w:rsidRPr="008756A0">
        <w:rPr>
          <w:rFonts w:ascii="Times New Roman" w:hAnsi="Times New Roman" w:cs="Times New Roman"/>
          <w:b/>
          <w:bCs/>
          <w:sz w:val="24"/>
          <w:szCs w:val="24"/>
        </w:rPr>
        <w:tab/>
        <w:t>INTRODUCTION</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new millennium brought with it new possibilities in terms of information access and availability simultaneously, introducing new challenges in </w:t>
      </w:r>
      <w:r w:rsidRPr="008756A0">
        <w:rPr>
          <w:rFonts w:ascii="Times New Roman" w:hAnsi="Times New Roman" w:cs="Times New Roman"/>
          <w:sz w:val="24"/>
          <w:szCs w:val="24"/>
        </w:rPr>
        <w:lastRenderedPageBreak/>
        <w:t>protecting sensitive information from some eyes while making it available to others. Today’s business environment is extremely dynamic and experience rapid changes as a result of technological improvement, increased awareness and demands Banks to serve their customers electronically. Banks have traditionally been in the forefront of harnessing technology to improve their products and services. The Banking industry of the 21st century operates in a complex and competitive environment characterized by these changing conditions and highly unpredictable economic climate. Information and Communication Technology (ICT) is at the centre of this global change curve of Electronic Banking System in Nigeria today. (Stevens 2012).</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Assert that they have over the time, been using electronic and telecommunication networks for delivering a wide range of value added product and services, managers in Banking industry in Nigeria cannot ignore Information Systems because they play a critical impact in current Banking system, they point out that the entire cash flow of most fortune Banks are linked to Information System.</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application of information and communication technology concepts, techniques, policies and implementation strategies to banking services has become a subject of fundamental importance and concerns to all Banks and indeed a prerequisite for local and global competitiveness Banking.</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The advancement in Technology has played an important role in improving service delivery standards in the Banking industry. In its simplest form, Automated Teller Machines (ATMs) and deposit machines now allow consumers carry out banking transactions beyond banking hours.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internet is revolutionizing sales techniques and perceptions of leading brands, and the internet is intensifying competition in all its forms banking are continuing to use the internet to add value for their customers; but in order for this to work effectively - maximizing opportunities, reducing risks and overcoming problems – an E-Banking strategy is required as an impact.</w:t>
      </w:r>
      <w:r>
        <w:rPr>
          <w:rFonts w:ascii="Times New Roman" w:hAnsi="Times New Roman" w:cs="Times New Roman"/>
          <w:sz w:val="24"/>
          <w:szCs w:val="24"/>
        </w:rPr>
        <w:t xml:space="preserve"> </w:t>
      </w:r>
      <w:r w:rsidRPr="008756A0">
        <w:rPr>
          <w:rFonts w:ascii="Times New Roman" w:hAnsi="Times New Roman" w:cs="Times New Roman"/>
          <w:sz w:val="24"/>
          <w:szCs w:val="24"/>
        </w:rPr>
        <w:t>The growth of the Web and Internet as new channels, the growth in their use by customers, the growth in their use by customers, and the floor of companies entering the market, presents a series of key challenges to companies. It is easy and cheap to put up a website. But to create an environment delivering effective service on the Web to a significant proportion of your customer base requires an E-Banking strategy.</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Electronic Banking offers different online services like balance enquiry, request for cheque books, recording stop payment instructions, balance transfer instructions, account opening and other form of transitional Banking services.</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1.1</w:t>
      </w:r>
      <w:r w:rsidRPr="008756A0">
        <w:rPr>
          <w:rFonts w:ascii="Times New Roman" w:hAnsi="Times New Roman" w:cs="Times New Roman"/>
          <w:b/>
          <w:bCs/>
          <w:sz w:val="24"/>
          <w:szCs w:val="24"/>
        </w:rPr>
        <w:tab/>
        <w:t>STATEMENT OF THE PROBLEM</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In Nigeria, customers of banks today are no longer about safety of their funds and increase returns on their investments only. Customers demand efficient, fast and convenient services.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Customers want a Bank that will offer them services that will meet their particular needs (personalized Banking) and support their Business goals for instance; businessmen want to travel without carryout cash for security reasons. They want to be able to check their balance online, find out if a cheque is cleared, transfer funds among accounts and even want to download transaction records into their own computer at work or home. Customers want a preferential treatment and full attention by their choice Bank. All these are only achievable through electronic Banking.</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In line with rendering qualities and acceptable services that most Banks in Nigeria are gearing toward and investing large sum of money in information and communication Technology, expectedly such Banks services have been improved. United Bank for Africa (UBA), Zenith Bank, GT Bank (to mention few) are in the forefront in the use of IT in rendering services to their Customers (The Guardian Newspaper April 18, 2008p 21). It also seeks the challenges involved in Electronic Banking and Best industrial practice and the approach of implementing them in Nigeria Banking system. </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1.2</w:t>
      </w:r>
      <w:r w:rsidRPr="008756A0">
        <w:rPr>
          <w:rFonts w:ascii="Times New Roman" w:hAnsi="Times New Roman" w:cs="Times New Roman"/>
          <w:b/>
          <w:bCs/>
          <w:sz w:val="24"/>
          <w:szCs w:val="24"/>
        </w:rPr>
        <w:tab/>
        <w:t>RESEARCH QUESTIONS</w:t>
      </w:r>
    </w:p>
    <w:p w:rsidR="00E24929" w:rsidRPr="008756A0" w:rsidRDefault="00E24929" w:rsidP="00E24929">
      <w:pPr>
        <w:autoSpaceDE w:val="0"/>
        <w:autoSpaceDN w:val="0"/>
        <w:adjustRightInd w:val="0"/>
        <w:spacing w:after="0" w:line="480" w:lineRule="auto"/>
        <w:ind w:firstLine="360"/>
        <w:jc w:val="both"/>
        <w:rPr>
          <w:rFonts w:ascii="Times New Roman" w:hAnsi="Times New Roman" w:cs="Times New Roman"/>
          <w:sz w:val="24"/>
          <w:szCs w:val="24"/>
        </w:rPr>
      </w:pPr>
      <w:r w:rsidRPr="008756A0">
        <w:rPr>
          <w:rFonts w:ascii="Times New Roman" w:hAnsi="Times New Roman" w:cs="Times New Roman"/>
          <w:sz w:val="24"/>
          <w:szCs w:val="24"/>
        </w:rPr>
        <w:lastRenderedPageBreak/>
        <w:t>One of the questions that currently being addressed is the impact of electronic Banking on the traditional banking players; there are two views that are prevalent in the Market. The controversies that the internet is a revolution that will sweep away the old order, argument in are as follow;</w:t>
      </w:r>
    </w:p>
    <w:p w:rsidR="00E24929" w:rsidRPr="008756A0" w:rsidRDefault="00E24929" w:rsidP="00E24929">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Does Electronic Banking gives consumers much more choice and consumers will be less inclined to remain loyal.</w:t>
      </w:r>
    </w:p>
    <w:p w:rsidR="00E24929" w:rsidRPr="008756A0" w:rsidRDefault="00E24929" w:rsidP="00E24929">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Deposits will go elsewhere because these banks will have to fight to regain their customer base. There would be increase in their cost of funds, making their businesses less viable.</w:t>
      </w:r>
    </w:p>
    <w:p w:rsidR="00E24929" w:rsidRPr="008756A0" w:rsidRDefault="00E24929" w:rsidP="00E24929">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Can the portal providers are likely to attract the most significant share of banking profits.</w:t>
      </w:r>
    </w:p>
    <w:p w:rsidR="00E24929" w:rsidRPr="008756A0" w:rsidRDefault="00E24929" w:rsidP="00E24929">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 xml:space="preserve">Does traditional banks will find it difficult to evolve; they will be unable to obtain additional capital from stock market. </w:t>
      </w:r>
    </w:p>
    <w:p w:rsidR="00E24929" w:rsidRDefault="00E24929" w:rsidP="00E24929">
      <w:pPr>
        <w:pStyle w:val="ListParagraph"/>
        <w:numPr>
          <w:ilvl w:val="0"/>
          <w:numId w:val="1"/>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E-Banking as an Evolution than a revolution;</w:t>
      </w:r>
    </w:p>
    <w:p w:rsidR="00E24929"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Pr="000C004C"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1.3</w:t>
      </w:r>
      <w:r w:rsidRPr="008756A0">
        <w:rPr>
          <w:rFonts w:ascii="Times New Roman" w:hAnsi="Times New Roman" w:cs="Times New Roman"/>
          <w:b/>
          <w:bCs/>
          <w:sz w:val="24"/>
          <w:szCs w:val="24"/>
        </w:rPr>
        <w:tab/>
        <w:t>OBJECTIVES OF THE STUDY</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main objective of this research work is to examine impact of electronic Banking in Banking Performance on how difference channels could enhance the delivery of consumers and retails products, and also how Banks choose to support </w:t>
      </w:r>
      <w:r w:rsidRPr="008756A0">
        <w:rPr>
          <w:rFonts w:ascii="Times New Roman" w:hAnsi="Times New Roman" w:cs="Times New Roman"/>
          <w:sz w:val="24"/>
          <w:szCs w:val="24"/>
        </w:rPr>
        <w:lastRenderedPageBreak/>
        <w:t>their ElectronicBanking component/services internally, such as internet services provider, Internet banking software, Core banking vendor, Managed security service provider, Bill payment provider, Credit Business and Credit scoring company, E-Banking systems rely on a number of common components or process</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Specifically the study objectives are;</w:t>
      </w:r>
    </w:p>
    <w:p w:rsidR="00E24929" w:rsidRDefault="00E24929" w:rsidP="00E24929">
      <w:pPr>
        <w:pStyle w:val="ListParagraph"/>
        <w:numPr>
          <w:ilvl w:val="0"/>
          <w:numId w:val="25"/>
        </w:numPr>
        <w:autoSpaceDE w:val="0"/>
        <w:autoSpaceDN w:val="0"/>
        <w:adjustRightInd w:val="0"/>
        <w:spacing w:after="0" w:line="480" w:lineRule="auto"/>
        <w:ind w:left="0" w:firstLine="0"/>
        <w:jc w:val="both"/>
        <w:rPr>
          <w:rFonts w:ascii="Times New Roman" w:hAnsi="Times New Roman" w:cs="Times New Roman"/>
          <w:sz w:val="24"/>
          <w:szCs w:val="24"/>
        </w:rPr>
      </w:pPr>
      <w:r w:rsidRPr="00B41A95">
        <w:rPr>
          <w:rFonts w:ascii="Times New Roman" w:hAnsi="Times New Roman" w:cs="Times New Roman"/>
          <w:sz w:val="24"/>
          <w:szCs w:val="24"/>
        </w:rPr>
        <w:t xml:space="preserve">To evaluate the prospects of electronic banking to enhance customers </w:t>
      </w:r>
      <w:r>
        <w:rPr>
          <w:rFonts w:ascii="Times New Roman" w:hAnsi="Times New Roman" w:cs="Times New Roman"/>
          <w:sz w:val="24"/>
          <w:szCs w:val="24"/>
        </w:rPr>
        <w:t>satisfaction.</w:t>
      </w:r>
    </w:p>
    <w:p w:rsidR="00E24929" w:rsidRDefault="00E24929" w:rsidP="00E24929">
      <w:pPr>
        <w:pStyle w:val="ListParagraph"/>
        <w:numPr>
          <w:ilvl w:val="0"/>
          <w:numId w:val="25"/>
        </w:numPr>
        <w:autoSpaceDE w:val="0"/>
        <w:autoSpaceDN w:val="0"/>
        <w:adjustRightInd w:val="0"/>
        <w:spacing w:after="0" w:line="480" w:lineRule="auto"/>
        <w:ind w:left="0" w:firstLine="0"/>
        <w:jc w:val="both"/>
        <w:rPr>
          <w:rFonts w:ascii="Times New Roman" w:hAnsi="Times New Roman" w:cs="Times New Roman"/>
          <w:sz w:val="24"/>
          <w:szCs w:val="24"/>
        </w:rPr>
      </w:pPr>
      <w:r w:rsidRPr="00B41A95">
        <w:rPr>
          <w:rFonts w:ascii="Times New Roman" w:hAnsi="Times New Roman" w:cs="Times New Roman"/>
          <w:sz w:val="24"/>
          <w:szCs w:val="24"/>
        </w:rPr>
        <w:t>To evaluate the nature of electronic Banking on performance of the banking sector</w:t>
      </w:r>
      <w:r>
        <w:rPr>
          <w:rFonts w:ascii="Times New Roman" w:hAnsi="Times New Roman" w:cs="Times New Roman"/>
          <w:sz w:val="24"/>
          <w:szCs w:val="24"/>
        </w:rPr>
        <w:t>.</w:t>
      </w:r>
    </w:p>
    <w:p w:rsidR="00E24929" w:rsidRDefault="00E24929" w:rsidP="00E24929">
      <w:pPr>
        <w:pStyle w:val="ListParagraph"/>
        <w:numPr>
          <w:ilvl w:val="0"/>
          <w:numId w:val="25"/>
        </w:numPr>
        <w:autoSpaceDE w:val="0"/>
        <w:autoSpaceDN w:val="0"/>
        <w:adjustRightInd w:val="0"/>
        <w:spacing w:after="0" w:line="480" w:lineRule="auto"/>
        <w:ind w:left="0" w:firstLine="0"/>
        <w:jc w:val="both"/>
        <w:rPr>
          <w:rFonts w:ascii="Times New Roman" w:hAnsi="Times New Roman" w:cs="Times New Roman"/>
          <w:sz w:val="24"/>
          <w:szCs w:val="24"/>
        </w:rPr>
      </w:pPr>
      <w:r w:rsidRPr="00B41A95">
        <w:rPr>
          <w:rFonts w:ascii="Times New Roman" w:hAnsi="Times New Roman" w:cs="Times New Roman"/>
          <w:sz w:val="24"/>
          <w:szCs w:val="24"/>
        </w:rPr>
        <w:t>To examine whether electronic banking has improve the fortune of the Bank.</w:t>
      </w:r>
    </w:p>
    <w:p w:rsidR="00E24929" w:rsidRDefault="00E24929" w:rsidP="00E24929">
      <w:pPr>
        <w:pStyle w:val="ListParagraph"/>
        <w:numPr>
          <w:ilvl w:val="0"/>
          <w:numId w:val="25"/>
        </w:numPr>
        <w:autoSpaceDE w:val="0"/>
        <w:autoSpaceDN w:val="0"/>
        <w:adjustRightInd w:val="0"/>
        <w:spacing w:after="0" w:line="480" w:lineRule="auto"/>
        <w:ind w:left="0" w:firstLine="0"/>
        <w:jc w:val="both"/>
        <w:rPr>
          <w:rFonts w:ascii="Times New Roman" w:hAnsi="Times New Roman" w:cs="Times New Roman"/>
          <w:sz w:val="24"/>
          <w:szCs w:val="24"/>
        </w:rPr>
      </w:pPr>
      <w:r w:rsidRPr="00B41A95">
        <w:rPr>
          <w:rFonts w:ascii="Times New Roman" w:hAnsi="Times New Roman" w:cs="Times New Roman"/>
          <w:sz w:val="24"/>
          <w:szCs w:val="24"/>
        </w:rPr>
        <w:t>To examine the effect of electronic banking has it improve the fortune of the bank.</w:t>
      </w:r>
    </w:p>
    <w:p w:rsidR="00E24929" w:rsidRPr="00B41A95" w:rsidRDefault="00E24929" w:rsidP="00E24929">
      <w:pPr>
        <w:pStyle w:val="ListParagraph"/>
        <w:numPr>
          <w:ilvl w:val="0"/>
          <w:numId w:val="25"/>
        </w:numPr>
        <w:autoSpaceDE w:val="0"/>
        <w:autoSpaceDN w:val="0"/>
        <w:adjustRightInd w:val="0"/>
        <w:spacing w:after="0" w:line="480" w:lineRule="auto"/>
        <w:ind w:left="0" w:firstLine="0"/>
        <w:jc w:val="both"/>
        <w:rPr>
          <w:rFonts w:ascii="Times New Roman" w:hAnsi="Times New Roman" w:cs="Times New Roman"/>
          <w:sz w:val="24"/>
          <w:szCs w:val="24"/>
        </w:rPr>
      </w:pPr>
      <w:r w:rsidRPr="00B41A95">
        <w:rPr>
          <w:rFonts w:ascii="Times New Roman" w:hAnsi="Times New Roman" w:cs="Times New Roman"/>
          <w:sz w:val="24"/>
          <w:szCs w:val="24"/>
        </w:rPr>
        <w:t>To examine whether the Bank electronic Banking guideline comply with customer satisfaction electronic Banking guideline policy.</w:t>
      </w:r>
    </w:p>
    <w:p w:rsidR="00E24929"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1.4</w:t>
      </w:r>
      <w:r w:rsidRPr="008756A0">
        <w:rPr>
          <w:rFonts w:ascii="Times New Roman" w:hAnsi="Times New Roman" w:cs="Times New Roman"/>
          <w:b/>
          <w:bCs/>
          <w:sz w:val="24"/>
          <w:szCs w:val="24"/>
        </w:rPr>
        <w:tab/>
        <w:t>RESEARCH HYPOTHESES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following hypotheses are formulated in null form to guild the study.</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 xml:space="preserve">Electronic banking does not have effect on customer satisfaction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lastRenderedPageBreak/>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Electronic banking has effect on customer satisfaction</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 xml:space="preserve">Electronic banking does not impact on banking performance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Electronic banking has impact on banking performance</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 xml:space="preserve">Electronic banking does not improve Bank Customer relationship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sidRPr="008756A0">
        <w:rPr>
          <w:rFonts w:ascii="Times New Roman" w:hAnsi="Times New Roman" w:cs="Times New Roman"/>
          <w:b/>
          <w:bCs/>
          <w:sz w:val="24"/>
          <w:szCs w:val="24"/>
        </w:rPr>
        <w:tab/>
      </w:r>
      <w:r w:rsidRPr="008756A0">
        <w:rPr>
          <w:rFonts w:ascii="Times New Roman" w:hAnsi="Times New Roman" w:cs="Times New Roman"/>
          <w:sz w:val="24"/>
          <w:szCs w:val="24"/>
        </w:rPr>
        <w:t>Electronic banking improve Bank Customer relationship</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0</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The Bank electronic banking guideline does not comply with the customer satisfaction guideline.</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H</w:t>
      </w:r>
      <w:r w:rsidRPr="008756A0">
        <w:rPr>
          <w:rFonts w:ascii="Times New Roman" w:hAnsi="Times New Roman" w:cs="Times New Roman"/>
          <w:b/>
          <w:bCs/>
          <w:i/>
          <w:sz w:val="24"/>
          <w:szCs w:val="24"/>
          <w:vertAlign w:val="subscript"/>
        </w:rPr>
        <w:t>1</w:t>
      </w:r>
      <w:r w:rsidRPr="008756A0">
        <w:rPr>
          <w:rFonts w:ascii="Times New Roman" w:hAnsi="Times New Roman" w:cs="Times New Roman"/>
          <w:b/>
          <w:bCs/>
          <w:i/>
          <w:sz w:val="24"/>
          <w:szCs w:val="24"/>
        </w:rPr>
        <w:t>:</w:t>
      </w:r>
      <w:r>
        <w:rPr>
          <w:rFonts w:ascii="Times New Roman" w:hAnsi="Times New Roman" w:cs="Times New Roman"/>
          <w:b/>
          <w:bCs/>
          <w:i/>
          <w:sz w:val="24"/>
          <w:szCs w:val="24"/>
        </w:rPr>
        <w:t xml:space="preserve"> </w:t>
      </w:r>
      <w:r w:rsidRPr="008756A0">
        <w:rPr>
          <w:rFonts w:ascii="Times New Roman" w:hAnsi="Times New Roman" w:cs="Times New Roman"/>
          <w:sz w:val="24"/>
          <w:szCs w:val="24"/>
        </w:rPr>
        <w:t>The Bank electronic banking guidelines comply with the customer satisfaction guideline.</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1.5</w:t>
      </w:r>
      <w:r w:rsidRPr="008756A0">
        <w:rPr>
          <w:rFonts w:ascii="Times New Roman" w:hAnsi="Times New Roman" w:cs="Times New Roman"/>
          <w:b/>
          <w:bCs/>
          <w:sz w:val="24"/>
          <w:szCs w:val="24"/>
        </w:rPr>
        <w:tab/>
        <w:t>SIGNIFICANCE OF THE STUDY</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study would enable the banks executives and indeed the policy makers of the banks and financial institutions to be aware of electronic banking as a product of electronic commerce with a view to making strategic decisions. The research is equally significant because it would provide answers to factors militating against the implementation of electronic banking on customer satisfaction prove the success and growth associated with implementation of electronic banking highlight the areas of banking operations that can be enhanced via electronic banking and also be an invaluable tool for Students, Academician, institutions, Corporate managers and individuals that want to know more about electronic banking trends especially in Nigeria.</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lastRenderedPageBreak/>
        <w:t>1.6</w:t>
      </w:r>
      <w:r w:rsidRPr="008756A0">
        <w:rPr>
          <w:rFonts w:ascii="Times New Roman" w:hAnsi="Times New Roman" w:cs="Times New Roman"/>
          <w:b/>
          <w:bCs/>
          <w:sz w:val="24"/>
          <w:szCs w:val="24"/>
        </w:rPr>
        <w:tab/>
        <w:t>SCOPE OF THE STUDY</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In pursuance of the objective of the study; attention shall be focused on electronic banking among other electronic commerce implementation. In order to conduct an empirical investigation into the adoption of Electronic banking in Nigeria and will also examine the nature of electronic banking operations on customer satisfaction from 2009 to 2011.</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1.7</w:t>
      </w:r>
      <w:r w:rsidRPr="008756A0">
        <w:rPr>
          <w:rFonts w:ascii="Times New Roman" w:hAnsi="Times New Roman" w:cs="Times New Roman"/>
          <w:b/>
          <w:bCs/>
          <w:sz w:val="24"/>
          <w:szCs w:val="24"/>
        </w:rPr>
        <w:tab/>
        <w:t>DEFINITIONS OF RELATED TERMS</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Access Products:–</w:t>
      </w:r>
      <w:r w:rsidRPr="008756A0">
        <w:rPr>
          <w:rFonts w:ascii="Times New Roman" w:hAnsi="Times New Roman" w:cs="Times New Roman"/>
          <w:sz w:val="24"/>
          <w:szCs w:val="24"/>
        </w:rPr>
        <w:t>Products that allow consumers to access traditional payment instrument electronically, generally from remote locations.</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ATM Card:-</w:t>
      </w:r>
      <w:r w:rsidRPr="008756A0">
        <w:rPr>
          <w:rFonts w:ascii="Times New Roman" w:hAnsi="Times New Roman" w:cs="Times New Roman"/>
          <w:sz w:val="24"/>
          <w:szCs w:val="24"/>
        </w:rPr>
        <w:t xml:space="preserve">The Card is a complex circuits that process microprocessors with a single chips that contain the complete arithmetic and logic unit of computers.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Chip Card:–</w:t>
      </w:r>
      <w:r w:rsidRPr="008756A0">
        <w:rPr>
          <w:rFonts w:ascii="Times New Roman" w:hAnsi="Times New Roman" w:cs="Times New Roman"/>
          <w:bCs/>
          <w:sz w:val="24"/>
          <w:szCs w:val="24"/>
        </w:rPr>
        <w:t xml:space="preserve">Is a </w:t>
      </w:r>
      <w:r w:rsidRPr="008756A0">
        <w:rPr>
          <w:rFonts w:ascii="Times New Roman" w:hAnsi="Times New Roman" w:cs="Times New Roman"/>
          <w:sz w:val="24"/>
          <w:szCs w:val="24"/>
        </w:rPr>
        <w:t>card containing one or more computers chips or integrated circuits for identification, data storage or special purpose processing used to validate personal identification numbers, authorize purchases, verify account balances and store personal records.</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Data Interchange (EDI):–</w:t>
      </w:r>
      <w:r w:rsidRPr="008756A0">
        <w:rPr>
          <w:rFonts w:ascii="Times New Roman" w:hAnsi="Times New Roman" w:cs="Times New Roman"/>
          <w:sz w:val="24"/>
          <w:szCs w:val="24"/>
        </w:rPr>
        <w:t>The transfer of information between organizations in machine readable form.</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Money:–</w:t>
      </w:r>
      <w:r w:rsidRPr="008756A0">
        <w:rPr>
          <w:rFonts w:ascii="Times New Roman" w:hAnsi="Times New Roman" w:cs="Times New Roman"/>
          <w:sz w:val="24"/>
          <w:szCs w:val="24"/>
        </w:rPr>
        <w:t>Monetary value measured in currency units stored in electronic form on an electronic device in the consumer</w:t>
      </w:r>
      <w:r w:rsidRPr="008756A0">
        <w:rPr>
          <w:rFonts w:ascii="Times New Roman" w:eastAsia="MS-Mincho" w:hAnsi="Times New Roman" w:cs="Times New Roman"/>
          <w:sz w:val="24"/>
          <w:szCs w:val="24"/>
        </w:rPr>
        <w:t>’</w:t>
      </w:r>
      <w:r w:rsidRPr="008756A0">
        <w:rPr>
          <w:rFonts w:ascii="Times New Roman" w:hAnsi="Times New Roman" w:cs="Times New Roman"/>
          <w:sz w:val="24"/>
          <w:szCs w:val="24"/>
        </w:rPr>
        <w:t xml:space="preserve">s possession.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lastRenderedPageBreak/>
        <w:t>Electronic Recruitment:</w:t>
      </w:r>
      <w:r w:rsidRPr="008756A0">
        <w:rPr>
          <w:rFonts w:ascii="Times New Roman" w:hAnsi="Times New Roman" w:cs="Times New Roman"/>
          <w:i/>
          <w:sz w:val="24"/>
          <w:szCs w:val="24"/>
        </w:rPr>
        <w:t>–</w:t>
      </w:r>
      <w:r w:rsidRPr="008756A0">
        <w:rPr>
          <w:rFonts w:ascii="Times New Roman" w:hAnsi="Times New Roman" w:cs="Times New Roman"/>
          <w:sz w:val="24"/>
          <w:szCs w:val="24"/>
        </w:rPr>
        <w:t>This is an online recruitment services to all kinds and categories of clients such as (Army, navy, police and the Paramilitary) through customizable web portals.</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Electronic Web Collection:-</w:t>
      </w:r>
      <w:r w:rsidRPr="008756A0">
        <w:rPr>
          <w:rFonts w:ascii="Times New Roman" w:hAnsi="Times New Roman" w:cs="Times New Roman"/>
          <w:sz w:val="24"/>
          <w:szCs w:val="24"/>
        </w:rPr>
        <w:t xml:space="preserve">This enables the Bank partner with Universities and higher institutions of learning to handle Admission, Registration, Examination Managements and Fees Collection needs.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Internet Banking:-</w:t>
      </w:r>
      <w:r w:rsidRPr="008756A0">
        <w:rPr>
          <w:rFonts w:ascii="Times New Roman" w:hAnsi="Times New Roman" w:cs="Times New Roman"/>
          <w:sz w:val="24"/>
          <w:szCs w:val="24"/>
        </w:rPr>
        <w:t>This is a product that enables the Bank leverage on the Internet Banking System Module in-built on the new Banking Application</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Mobile Banking:-</w:t>
      </w:r>
      <w:r w:rsidRPr="008756A0">
        <w:rPr>
          <w:rFonts w:ascii="Times New Roman" w:hAnsi="Times New Roman" w:cs="Times New Roman"/>
          <w:sz w:val="24"/>
          <w:szCs w:val="24"/>
        </w:rPr>
        <w:t>This is a product that offers Customers of a Bank to access services as you go. Customer can make their transactions anywhere such as account balance, transaction enquiries, stop checks, and other customer’s service instructions, Balance Inquiry, Account Verification, Bill Payment, Electronic fund transfer, Account Balances, updates and history, Customer service via mobile, Transfer between accounts etc.</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Payment System:–</w:t>
      </w:r>
      <w:r w:rsidRPr="008756A0">
        <w:rPr>
          <w:rFonts w:ascii="Times New Roman" w:hAnsi="Times New Roman" w:cs="Times New Roman"/>
          <w:sz w:val="24"/>
          <w:szCs w:val="24"/>
        </w:rPr>
        <w:t>A financial system that establishes that means for transferring money between suppliers and of fund, usually by exchanging debits or Credits between financial institutions.</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Smart Card:–</w:t>
      </w:r>
      <w:r w:rsidRPr="008756A0">
        <w:rPr>
          <w:rFonts w:ascii="Times New Roman" w:hAnsi="Times New Roman" w:cs="Times New Roman"/>
          <w:sz w:val="24"/>
          <w:szCs w:val="24"/>
        </w:rPr>
        <w:t xml:space="preserve">A Card with a computer chip embedded, on which financial health, educational, and security information can be stored and processed.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lastRenderedPageBreak/>
        <w:t>Transaction Alert:-</w:t>
      </w:r>
      <w:r w:rsidRPr="008756A0">
        <w:rPr>
          <w:rFonts w:ascii="Times New Roman" w:hAnsi="Times New Roman" w:cs="Times New Roman"/>
          <w:sz w:val="24"/>
          <w:szCs w:val="24"/>
        </w:rPr>
        <w:t>The alert system also serves as notification system to reach out to customers when necessary information need to be communicated.</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bCs/>
          <w:i/>
          <w:sz w:val="24"/>
          <w:szCs w:val="24"/>
        </w:rPr>
        <w:t>Western Union Money Transfer (WUMT):-</w:t>
      </w:r>
      <w:r w:rsidRPr="008756A0">
        <w:rPr>
          <w:rFonts w:ascii="Times New Roman" w:hAnsi="Times New Roman" w:cs="Times New Roman"/>
          <w:sz w:val="24"/>
          <w:szCs w:val="24"/>
        </w:rPr>
        <w:t>Western union Money transfer is a product that allowed people with relatives in Diaspora who may be remitting money home for family up-keep, Project financing, School fees etc.</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1.8</w:t>
      </w:r>
      <w:r w:rsidRPr="008756A0">
        <w:rPr>
          <w:rFonts w:ascii="Times New Roman" w:hAnsi="Times New Roman" w:cs="Times New Roman"/>
          <w:b/>
          <w:bCs/>
          <w:sz w:val="24"/>
          <w:szCs w:val="24"/>
        </w:rPr>
        <w:tab/>
        <w:t>PLAN OF THE STUDY</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t xml:space="preserve">This project is organized into the following chapter </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r>
      <w:r w:rsidRPr="00B41A95">
        <w:rPr>
          <w:rFonts w:ascii="Times New Roman" w:hAnsi="Times New Roman" w:cs="Times New Roman"/>
          <w:b/>
          <w:bCs/>
          <w:sz w:val="24"/>
          <w:szCs w:val="24"/>
        </w:rPr>
        <w:t>Chapter One:-</w:t>
      </w:r>
      <w:r w:rsidRPr="008756A0">
        <w:rPr>
          <w:rFonts w:ascii="Times New Roman" w:hAnsi="Times New Roman" w:cs="Times New Roman"/>
          <w:bCs/>
          <w:sz w:val="24"/>
          <w:szCs w:val="24"/>
        </w:rPr>
        <w:t xml:space="preserve"> Introduce us to the body research work in this chapter various textbook and journals will be review to ascertain various thought to the question.</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r w:rsidRPr="00B41A95">
        <w:rPr>
          <w:rFonts w:ascii="Times New Roman" w:hAnsi="Times New Roman" w:cs="Times New Roman"/>
          <w:b/>
          <w:bCs/>
          <w:sz w:val="24"/>
          <w:szCs w:val="24"/>
        </w:rPr>
        <w:tab/>
        <w:t>Chapter Two:-</w:t>
      </w:r>
      <w:r w:rsidRPr="008756A0">
        <w:rPr>
          <w:rFonts w:ascii="Times New Roman" w:hAnsi="Times New Roman" w:cs="Times New Roman"/>
          <w:bCs/>
          <w:sz w:val="24"/>
          <w:szCs w:val="24"/>
        </w:rPr>
        <w:t xml:space="preserve"> The means of literature review will be majorly through textbooks, and Journals to get graze or what the topic is all about.</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r>
      <w:r w:rsidRPr="00B41A95">
        <w:rPr>
          <w:rFonts w:ascii="Times New Roman" w:hAnsi="Times New Roman" w:cs="Times New Roman"/>
          <w:b/>
          <w:bCs/>
          <w:sz w:val="24"/>
          <w:szCs w:val="24"/>
        </w:rPr>
        <w:t>Chapter Three: -</w:t>
      </w:r>
      <w:r w:rsidRPr="008756A0">
        <w:rPr>
          <w:rFonts w:ascii="Times New Roman" w:hAnsi="Times New Roman" w:cs="Times New Roman"/>
          <w:bCs/>
          <w:sz w:val="24"/>
          <w:szCs w:val="24"/>
        </w:rPr>
        <w:t xml:space="preserve"> Research methodology is to them on how research will be carried out primary and secondary data, research design will be adopted.</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r>
      <w:r w:rsidRPr="00B41A95">
        <w:rPr>
          <w:rFonts w:ascii="Times New Roman" w:hAnsi="Times New Roman" w:cs="Times New Roman"/>
          <w:b/>
          <w:bCs/>
          <w:sz w:val="24"/>
          <w:szCs w:val="24"/>
        </w:rPr>
        <w:t>Chapter Four: -</w:t>
      </w:r>
      <w:r w:rsidRPr="008756A0">
        <w:rPr>
          <w:rFonts w:ascii="Times New Roman" w:hAnsi="Times New Roman" w:cs="Times New Roman"/>
          <w:bCs/>
          <w:sz w:val="24"/>
          <w:szCs w:val="24"/>
        </w:rPr>
        <w:t xml:space="preserve"> Analysis and interpretation is base on presentation of data analyze and result testing of hypothesis and discussion for result it explains how fact will be analyzed using statistical framework. </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r w:rsidRPr="008756A0">
        <w:rPr>
          <w:rFonts w:ascii="Times New Roman" w:hAnsi="Times New Roman" w:cs="Times New Roman"/>
          <w:bCs/>
          <w:sz w:val="24"/>
          <w:szCs w:val="24"/>
        </w:rPr>
        <w:tab/>
      </w:r>
      <w:r w:rsidRPr="00B41A95">
        <w:rPr>
          <w:rFonts w:ascii="Times New Roman" w:hAnsi="Times New Roman" w:cs="Times New Roman"/>
          <w:b/>
          <w:bCs/>
          <w:sz w:val="24"/>
          <w:szCs w:val="24"/>
        </w:rPr>
        <w:t>Chapter Five:-</w:t>
      </w:r>
      <w:r w:rsidRPr="008756A0">
        <w:rPr>
          <w:rFonts w:ascii="Times New Roman" w:hAnsi="Times New Roman" w:cs="Times New Roman"/>
          <w:bCs/>
          <w:sz w:val="24"/>
          <w:szCs w:val="24"/>
        </w:rPr>
        <w:t xml:space="preserve"> Summary conclusion of main findings and recommendation will take place other completion.</w:t>
      </w:r>
    </w:p>
    <w:p w:rsidR="00E24929" w:rsidRPr="008756A0" w:rsidRDefault="00E24929" w:rsidP="00E24929">
      <w:pPr>
        <w:autoSpaceDE w:val="0"/>
        <w:autoSpaceDN w:val="0"/>
        <w:adjustRightInd w:val="0"/>
        <w:spacing w:after="0" w:line="480" w:lineRule="auto"/>
        <w:jc w:val="both"/>
        <w:rPr>
          <w:rFonts w:ascii="Times New Roman" w:hAnsi="Times New Roman" w:cs="Times New Roman"/>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center"/>
        <w:rPr>
          <w:rFonts w:ascii="Times New Roman" w:hAnsi="Times New Roman" w:cs="Times New Roman"/>
          <w:b/>
          <w:bCs/>
          <w:sz w:val="24"/>
          <w:szCs w:val="24"/>
        </w:rPr>
      </w:pPr>
      <w:r w:rsidRPr="008756A0">
        <w:rPr>
          <w:rFonts w:ascii="Times New Roman" w:hAnsi="Times New Roman" w:cs="Times New Roman"/>
          <w:b/>
          <w:bCs/>
          <w:sz w:val="24"/>
          <w:szCs w:val="24"/>
        </w:rPr>
        <w:t>CHAPTER TWO</w:t>
      </w:r>
    </w:p>
    <w:p w:rsidR="00E24929" w:rsidRPr="008756A0" w:rsidRDefault="00E24929" w:rsidP="00E24929">
      <w:pPr>
        <w:autoSpaceDE w:val="0"/>
        <w:autoSpaceDN w:val="0"/>
        <w:adjustRightInd w:val="0"/>
        <w:spacing w:after="0" w:line="480" w:lineRule="auto"/>
        <w:rPr>
          <w:rFonts w:ascii="Times New Roman" w:hAnsi="Times New Roman" w:cs="Times New Roman"/>
          <w:b/>
          <w:bCs/>
          <w:sz w:val="24"/>
          <w:szCs w:val="24"/>
        </w:rPr>
      </w:pPr>
      <w:r w:rsidRPr="008756A0">
        <w:rPr>
          <w:rFonts w:ascii="Times New Roman" w:hAnsi="Times New Roman" w:cs="Times New Roman"/>
          <w:b/>
          <w:bCs/>
          <w:sz w:val="24"/>
          <w:szCs w:val="24"/>
        </w:rPr>
        <w:t>2.0</w:t>
      </w:r>
      <w:r>
        <w:rPr>
          <w:rFonts w:ascii="Times New Roman" w:hAnsi="Times New Roman" w:cs="Times New Roman"/>
          <w:b/>
          <w:bCs/>
          <w:sz w:val="24"/>
          <w:szCs w:val="24"/>
        </w:rPr>
        <w:tab/>
      </w:r>
      <w:r w:rsidRPr="008756A0">
        <w:rPr>
          <w:rFonts w:ascii="Times New Roman" w:hAnsi="Times New Roman" w:cs="Times New Roman"/>
          <w:b/>
          <w:bCs/>
          <w:sz w:val="24"/>
          <w:szCs w:val="24"/>
        </w:rPr>
        <w:t>LITERATURE REVIEW</w:t>
      </w:r>
    </w:p>
    <w:p w:rsidR="00E24929" w:rsidRPr="008756A0" w:rsidRDefault="00E24929" w:rsidP="00E24929">
      <w:pPr>
        <w:autoSpaceDE w:val="0"/>
        <w:autoSpaceDN w:val="0"/>
        <w:adjustRightInd w:val="0"/>
        <w:spacing w:after="0" w:line="480" w:lineRule="auto"/>
        <w:rPr>
          <w:rFonts w:ascii="Times New Roman" w:hAnsi="Times New Roman" w:cs="Times New Roman"/>
          <w:b/>
          <w:bCs/>
          <w:sz w:val="24"/>
          <w:szCs w:val="24"/>
        </w:rPr>
      </w:pPr>
      <w:r w:rsidRPr="008756A0">
        <w:rPr>
          <w:rFonts w:ascii="Times New Roman" w:hAnsi="Times New Roman" w:cs="Times New Roman"/>
          <w:b/>
          <w:bCs/>
          <w:sz w:val="24"/>
          <w:szCs w:val="24"/>
        </w:rPr>
        <w:t>INTRODUCTION:</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 xml:space="preserve">Electronic banking system is a conventional banking system which stated in Nigeria in 1952; (Benjamin 2010). Since then, the industry has witnessed a lot of regulatory and institutional advances. The industry was being controlled by at most five out the 89 banks in existence before the commencement of the merger and acquisition of banks in Nigeria economy. Multiple branch systems is also one of the notable features of Nigerian Banks, with a total of 89 banks accounting for about 3017 bank branches nationwide as at 2004. As well, the industry was faced with heavy challenges including the overbearing impact of fraud and corruption. Erosion in public confidence, a poor capital base, persistent cases of distress and failure poor asset quality and so on. Part of the moves to resolve these lingering problems include the banking reform initiated by the Central Bank of Nigeria in June 2004, which is largely targeted at reducing the number of banks in the economy and making the emerging banks much stronger and reliable. So far, the banking reform has been a success story with 25 mega banks emerging after the recapitalization exercise which ended on 31st December, 2005 in the bid to catch up with global development and improve the quality of their service delivery. Nigerian banks have no doubt invested much on technology; and have widely adopted electronic and telecommunication networks for delivering a wide range of value added products and services. They have in the last few years transformed from manual to automated systems. Unlike before when ledge-cards were used, </w:t>
      </w:r>
      <w:r w:rsidRPr="008756A0">
        <w:rPr>
          <w:rFonts w:ascii="Times New Roman" w:hAnsi="Times New Roman" w:cs="Times New Roman"/>
          <w:sz w:val="24"/>
          <w:szCs w:val="24"/>
        </w:rPr>
        <w:lastRenderedPageBreak/>
        <w:t>today banking has been connected to information technology networks, thereby facilitating the practice of inter-banking and inter-branch banking transactions. Development domestically has the introduction of mobile telephone in 2001 and improved access to personal computers and internet service facilities have also added to the growth of electronic banking in the Nigeria banking sector. However, whereas local banks most commonly practice real time online internet banking, the integration of customers into the process is far from been realized. Many of the reasons are attributed to the high prevalence of internet fraud and lack of an adequate regulatory framework to protect the banks from the volatility of risks associated with internet banking, especially at the levels of communication and transaction. In the main, Nigeria is globally regarded as the headquarters of Advance Fee Fraud which is perpetrate mostly via the internet (Journal of international affairs Vol. st. 209.301.</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 xml:space="preserve">2.1. CONCEPTUAL </w:t>
      </w:r>
      <w:r>
        <w:rPr>
          <w:rFonts w:ascii="Times New Roman" w:hAnsi="Times New Roman" w:cs="Times New Roman"/>
          <w:b/>
          <w:bCs/>
          <w:sz w:val="24"/>
          <w:szCs w:val="24"/>
        </w:rPr>
        <w:t>REVIEW</w:t>
      </w:r>
      <w:r w:rsidRPr="008756A0">
        <w:rPr>
          <w:rFonts w:ascii="Times New Roman" w:hAnsi="Times New Roman" w:cs="Times New Roman"/>
          <w:b/>
          <w:bCs/>
          <w:sz w:val="24"/>
          <w:szCs w:val="24"/>
        </w:rPr>
        <w:t xml:space="preserve"> </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vast majority of the recent literature on electronic money and banking suffers from a narrow focus. It generally ignores electronic banking entirely and equates electronic money with the substitution of currency through electronic gadget such as smart cards and virtual currency. For example, Freedman (2010) proposes that electronic banking and electronic money consist of three devices; </w:t>
      </w:r>
      <w:r w:rsidRPr="008756A0">
        <w:rPr>
          <w:rFonts w:ascii="Times New Roman" w:hAnsi="Times New Roman" w:cs="Times New Roman"/>
          <w:sz w:val="24"/>
          <w:szCs w:val="24"/>
        </w:rPr>
        <w:lastRenderedPageBreak/>
        <w:t>access devices, stored value cards, and network money. Electronic banking is simply the use of new access devices and is therefore ignored. Electronic money then is the sum of stored value (smart) cards and network money (value stored on computer hard drives). What is most fascinating and revealing about this apparently popular view is that electronic banking and electronic money are no longer functions or processes, but devices.</w:t>
      </w:r>
      <w:r>
        <w:rPr>
          <w:rFonts w:ascii="Times New Roman" w:hAnsi="Times New Roman" w:cs="Times New Roman"/>
          <w:sz w:val="24"/>
          <w:szCs w:val="24"/>
        </w:rPr>
        <w:t xml:space="preserve"> </w:t>
      </w:r>
      <w:r w:rsidRPr="008756A0">
        <w:rPr>
          <w:rFonts w:ascii="Times New Roman" w:hAnsi="Times New Roman" w:cs="Times New Roman"/>
          <w:sz w:val="24"/>
          <w:szCs w:val="24"/>
        </w:rPr>
        <w:t>Within this rather narrow scope for electronic banking and electronic money, there are nonetheless many research that address one or more of the challenges facing it.</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Santomero and Seater (1996), Prinz (2009), and Shy and Tarkka (2002), and many others present models that identify conditions under which alternative electronic payments substitute for currency. Most of these models indicate that there is at least the characteristics of the various technologies as well as the characteristics of the potentials users (Berentsen (2008)considers the impact that the substitution of smart cards for currency will have on monetary policy, arguing that although electronic substitutes for currency will become widespread, monetary policy will continue to work as before because this currency substitution will leave the demand for central Bank reserves largely intact.</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Goodhart (2010) discusses how monetary control would work in an economy in which Central Bank currency has been partially or completely replaced by electronic substitutes.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lastRenderedPageBreak/>
        <w:t>Cohen (2010)distinguishes between monetary control and monetary autonomy, where monetary control is the ability of the Central Bank to control monetary aggregates demand and the supply of money, while monetary autonomy is the ability of the Central Bank to influence output and prices. Cohen argues that the introduction of electronic currency substitutes will not reduce monetary control, but may reduce monetary autonomy, in other hand; Kobrin (2007) argues that electronic currency substitutes are part of a general process of technological advance and globalization that are rendering national authorities of all kinds impotent and obsolete.</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Lee and Longe-Akindemowo (2001)present the standard justification for regulation of financial markets – systemic risk and consumer protection; they argued that both will justify regulation of electronic currency substitutes. They noted that European regulators have already defined stored value cards as the taking of a deposit, so that only banks may issue them. Several other authors, particularly Central Bankers such as Freedman (2010), have argued that the state can always use its power to regulate electronic money providers if they prove to be detrimental to monetary policy or financial stability. Helleiner (2008) makes the case that such coercive power will still be effective in a world of electronic banking. Tanaka (2006) on the other hand, proposes the establishment of a monetary authority in cyberspace that will control electronic currency substitutes.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b/>
          <w:bCs/>
          <w:sz w:val="24"/>
          <w:szCs w:val="24"/>
        </w:rPr>
      </w:pPr>
      <w:r w:rsidRPr="008756A0">
        <w:rPr>
          <w:rFonts w:ascii="Times New Roman" w:hAnsi="Times New Roman" w:cs="Times New Roman"/>
          <w:sz w:val="24"/>
          <w:szCs w:val="24"/>
        </w:rPr>
        <w:lastRenderedPageBreak/>
        <w:t>Friedman (2001)point out that electronic banking presents the possibility that an entire alternative payment system, not under the control of the Central Bank of Nigeria may arise. In an extreme variant ofFriedman, King (2001) argues that today computers make it at least possible to bypass the payment system altogether, instead using direct bilateral clearing and settlement; the responses to Friedman</w:t>
      </w:r>
      <w:r w:rsidRPr="008756A0">
        <w:rPr>
          <w:rFonts w:ascii="Times New Roman" w:hAnsi="Times New Roman" w:cs="Times New Roman"/>
          <w:b/>
          <w:bCs/>
          <w:sz w:val="24"/>
          <w:szCs w:val="24"/>
        </w:rPr>
        <w:t>.</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Woodford (2010)argues that the Central Bank will either continue to provide the payment system of choice, or will find alternative ways to conduct monetary policy through stabilization of short-term interest rates regardless of what form of money is being used. Although this second set of research introduces some critical issues, it is too vague about what exactly is meant by electronic money and banking. Part of the vagueness stems from the focus of these papers on the payment system rather than on the payment media. Nonetheless, a complete view of electronic money and banking should include both the payment system and the media used in the system. The feasibility of an alternative payment, after all is intimately tied to the feasibility and desirability of the media flowing through that system.</w:t>
      </w:r>
    </w:p>
    <w:p w:rsidR="00E24929" w:rsidRPr="008756A0" w:rsidRDefault="00E24929" w:rsidP="00E24929">
      <w:pPr>
        <w:pStyle w:val="ListParagraph"/>
        <w:numPr>
          <w:ilvl w:val="0"/>
          <w:numId w:val="22"/>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ELECTRONIC BANKING AND THE COMMON BANKING PRODUCTS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use of information technology in banking operations is called electronic banking Ovia 2001 argue that Electronic banking is a product of e-commerce in the field of banking and financial services. In what can be describe as Business-to-consumer (B2C) domain for balance enquiry, request for cheque books, recording stop payment instruction, balance transfer instruction, account opening and other forms of traditional banking services. Banks are also offering payment services on behalf of their customer who shop in different e-shops.</w:t>
      </w:r>
    </w:p>
    <w:p w:rsidR="00E24929" w:rsidRPr="008756A0" w:rsidRDefault="00E24929" w:rsidP="00E24929">
      <w:pPr>
        <w:pStyle w:val="ListParagraph"/>
        <w:numPr>
          <w:ilvl w:val="0"/>
          <w:numId w:val="21"/>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TELEPHONE AND BANKING PRODUCTS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This is a facility that enables customers, via telephone calls, find out about their position, with their bankers merely dialing the telephone numbers given to them by the banks. In addition, the computers on the phone would require special codes given to the customers as a means of identification of authentic users before they can receive any information they requested for. This is a service introduced into the banking balance as a result of computer telephone technology being made available Ovia (2001). The technology banking has a universe of possible application limited only by the imagination. These areas include: Account balance enquiry; Account statement printing; intra-Banks Account to Account Transfer; inter-banks Account to Account Transfer; Download Account Transaction etc.</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Telephone and PC banking brings the bank to the doorstep of the customer, it does not require the customer to have his premises; interactive Voice Response becomes a regular feature of operations; Text-to-speech capability becomes reality; A uniformed messaging capability become permanent feature of the bank.</w:t>
      </w:r>
    </w:p>
    <w:p w:rsidR="00E24929" w:rsidRPr="008756A0" w:rsidRDefault="00E24929" w:rsidP="00E24929">
      <w:pPr>
        <w:pStyle w:val="ListParagraph"/>
        <w:numPr>
          <w:ilvl w:val="0"/>
          <w:numId w:val="20"/>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THE CARD SYSTEM</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card system is a unique electronic payment type. The smart cards are plastic devices with embedded integrated circuit being used for settlement of financial obligations. The power of cards lies in their sophistication and acceptability to store and manipulate data, and handles multiple applications on one card securely (Amedu,2005).Depending on the sophistication, it can be used as a Credit Card, Debit Card and ATMs (Automatic Teller Machine). While the electronic card is gaining popularity in USA and Nigeria, the Spanish financial Institution demonstrated the highest implementation and update of smartcards across Europe (Amedu, 2005).The Smart Card was introduced into the Nigerian market to reduce or eliminate problems of carrying cash about (Amedu, 2005). It is electronically loaded with cash value and carried about like credit card and stores information on a microchip. Themicrochip contains a “purse” in which value is hold electronically. In addition, it also contains security programs; these protect transactions between one card user and the other; it can also be transfer directly to retailer, merchant or other outlet to pay for good and services and like cash transaction between individual without the needs for bank of the other third park, Also the system does not require Central clearing it is valued immediately also the system allows transfer of one value to the other hence it operate like cash.</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8756A0" w:rsidRDefault="00E24929" w:rsidP="00E2492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THE AUTOMATED TELLER MACHINE (ATM)</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Worldwide, the use of paper cash still remains the most widely used and acceptable means of settling financial transactions and obligations. However, the proportion of cash transactions is increasingly on the decline, especially in advanced economics (Amedu, 2005).In USA, where the use of cash is still prominent, compared with European countries, it represents 50 percent or more of the total transactions. Of course, cash is a non-electronic payment method. However, the physical carriage of cash as well as the visit to the bank branches is being reduced by the introduction of an electronic device.</w:t>
      </w:r>
    </w:p>
    <w:p w:rsidR="00E24929" w:rsidRPr="008756A0" w:rsidRDefault="00E24929" w:rsidP="00E2492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b/>
          <w:sz w:val="24"/>
          <w:szCs w:val="24"/>
        </w:rPr>
      </w:pPr>
      <w:r w:rsidRPr="008756A0">
        <w:rPr>
          <w:rFonts w:ascii="Times New Roman" w:hAnsi="Times New Roman" w:cs="Times New Roman"/>
          <w:b/>
          <w:sz w:val="24"/>
          <w:szCs w:val="24"/>
        </w:rPr>
        <w:t>AN ATM</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An ATM device allows a bank customer to withdraw cash from his account via a cash dispenser (Machine), and the account is debited immediately. A fundamental advantage is that it needs not to be located within the banking premises. It is usually in stores, shopping malls, fuel stations etc.</w:t>
      </w:r>
    </w:p>
    <w:p w:rsidR="00E24929" w:rsidRPr="008756A0" w:rsidRDefault="00E24929" w:rsidP="00E2492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CHEQUE</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 cheque is a paper based payment instrument whose usages are still gaining ascendancy. The Automation focus on this instrument is to reduce the number of clearing days and improve on security arrangement in the course of settlement and collection. For example, in Nigeria the Central Bank of Nigeria CBN has just embarked upon online clearing and Nigeria has signified interest and signed path to this project (Johnson, 2005).</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THE ENTRY OF NIGERIAN BANKS INTO ELECTRONIC BANKING</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Electronic banking both as a medium of delivery of banking services and as a strategic tool for business development, has gained wide acceptance internationally and is fast catching up Nigeria with more and more banks entering the fray. Nigeria can be said to be the threshold of a major banking revolution with net banking having already been unveiled (Ovia, 2001). Of all the sectors in the Nigeria Economy, Banking stands out despite “a not too good” Economy. Electronic banking provides the facility of accessing customer accounts from anywhere in the world by using a home computer with Internet connection, is particularly fascinating to Non-Resident Nigerians and High Net worth Individuals having multiple bank accounts. The growth potential is, therefore, immense. Further incentives provided by banks would dissuade customers from visiting physical branches, and thus get ‘hooked’ to the convenience of armchair banking. </w:t>
      </w:r>
    </w:p>
    <w:p w:rsidR="00E24929" w:rsidRPr="008756A0" w:rsidRDefault="00E24929" w:rsidP="00E2492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THREATS OF CYBER-CRIMES ON THE NIGERIAN BANKING PREMISES</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Advances fee fraud or 419, which is one of the most popular of all internet frauds, Has its origin from Nigeria in the 1980s. Its development and spread follows the path of the developments in information technology at inception, postal letters were used as key media for committing 419 frauds. Later in the early 1990s, it became integrated into telecommunication facilities such as the telephone and fax from the late 1990s following the introduction of computers and internet, 419 crimes became prevalently perpetrated through the use of e-mail and other internet means (Amedu, 2005).The latest dimension taken by the perpetrators of this crime is the use of fake internet bank site, and using that to encourage victims to open accounts with them. </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8756A0" w:rsidRDefault="00E24929" w:rsidP="00E2492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b/>
          <w:bCs/>
          <w:sz w:val="24"/>
          <w:szCs w:val="24"/>
        </w:rPr>
        <w:t>ELECTRONIC BANKING PROFITABILITY AND EFFICIENCY</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Commercial banks assaulted by the pressure of globalization, competition from Non banking news ways to add value to the services. The question “what drives performance?” is at the top in understanding superior performance and hence striving for it. Substantial research efforts have gone into addressing this question, starting from the strategic level and going down to operational details. A key study bench marking the strategies of leading retail banks and retail banks was carried out by the bank strategies of leading retail banks and </w:t>
      </w:r>
      <w:r w:rsidRPr="008756A0">
        <w:rPr>
          <w:rFonts w:ascii="Times New Roman" w:hAnsi="Times New Roman" w:cs="Times New Roman"/>
          <w:b/>
          <w:bCs/>
          <w:sz w:val="24"/>
          <w:szCs w:val="24"/>
        </w:rPr>
        <w:t>(Vander Velde 1992)</w:t>
      </w:r>
      <w:r w:rsidRPr="008756A0">
        <w:rPr>
          <w:rFonts w:ascii="Times New Roman" w:hAnsi="Times New Roman" w:cs="Times New Roman"/>
          <w:sz w:val="24"/>
          <w:szCs w:val="24"/>
        </w:rPr>
        <w:t xml:space="preserve">. </w:t>
      </w:r>
    </w:p>
    <w:p w:rsidR="00E24929" w:rsidRPr="008756A0" w:rsidRDefault="00E24929" w:rsidP="00E24929">
      <w:pPr>
        <w:pStyle w:val="ListParagraph"/>
        <w:numPr>
          <w:ilvl w:val="0"/>
          <w:numId w:val="19"/>
        </w:numPr>
        <w:autoSpaceDE w:val="0"/>
        <w:autoSpaceDN w:val="0"/>
        <w:adjustRightInd w:val="0"/>
        <w:spacing w:after="0" w:line="480" w:lineRule="auto"/>
        <w:ind w:left="0" w:firstLine="0"/>
        <w:jc w:val="both"/>
        <w:rPr>
          <w:rFonts w:ascii="Times New Roman" w:hAnsi="Times New Roman" w:cs="Times New Roman"/>
          <w:b/>
          <w:bCs/>
          <w:sz w:val="24"/>
          <w:szCs w:val="24"/>
        </w:rPr>
      </w:pPr>
      <w:r w:rsidRPr="008756A0">
        <w:rPr>
          <w:rFonts w:ascii="Times New Roman" w:hAnsi="Times New Roman" w:cs="Times New Roman"/>
          <w:b/>
          <w:bCs/>
          <w:sz w:val="24"/>
          <w:szCs w:val="24"/>
        </w:rPr>
        <w:t>BANK CUSTOMER RELATIONSHIP</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Bank customer relationship, is just a special contract where a person entrusts valuable items with another person with an intention that such items shall be retrieved on demand from the keeper by the person who so entrust. Thus the banker is the one who is entrusted with above mentioned valuable items, while the person who entrust the items a view to retrieving it on demand is called the customer. </w:t>
      </w:r>
    </w:p>
    <w:p w:rsidR="00E24929" w:rsidRPr="008756A0" w:rsidRDefault="00E24929" w:rsidP="00E24929">
      <w:pPr>
        <w:autoSpaceDE w:val="0"/>
        <w:autoSpaceDN w:val="0"/>
        <w:adjustRightInd w:val="0"/>
        <w:spacing w:after="0" w:line="480" w:lineRule="auto"/>
        <w:jc w:val="both"/>
        <w:rPr>
          <w:rFonts w:ascii="Times New Roman" w:hAnsi="Times New Roman" w:cs="Times New Roman"/>
          <w:b/>
          <w:sz w:val="24"/>
          <w:szCs w:val="24"/>
        </w:rPr>
      </w:pPr>
      <w:r w:rsidRPr="008756A0">
        <w:rPr>
          <w:rFonts w:ascii="Times New Roman" w:hAnsi="Times New Roman" w:cs="Times New Roman"/>
          <w:b/>
          <w:sz w:val="24"/>
          <w:szCs w:val="24"/>
        </w:rPr>
        <w:t>2.2</w:t>
      </w:r>
      <w:r w:rsidRPr="008756A0">
        <w:rPr>
          <w:rFonts w:ascii="Times New Roman" w:hAnsi="Times New Roman" w:cs="Times New Roman"/>
          <w:b/>
          <w:sz w:val="24"/>
          <w:szCs w:val="24"/>
        </w:rPr>
        <w:tab/>
        <w:t>THEORETICAL REVIEW</w:t>
      </w:r>
    </w:p>
    <w:p w:rsidR="00E24929"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sz w:val="24"/>
          <w:szCs w:val="24"/>
        </w:rPr>
        <w:tab/>
      </w:r>
      <w:r w:rsidRPr="008756A0">
        <w:rPr>
          <w:rFonts w:ascii="Times New Roman" w:hAnsi="Times New Roman" w:cs="Times New Roman"/>
          <w:sz w:val="24"/>
          <w:szCs w:val="24"/>
        </w:rPr>
        <w:t>The theory achors. On the premix that banks use non-traditional low cost delivery channels to offer services to it customers such as channels includes the automated teller machine (ATM) mobile phone banking point for sales (POS) among others in using this channel the banks offer a wide range of services to its customer regardless of location and branch attachment. All that is required is to later needed in for nation into the system and the transaction is done. This theory favour this study since the emphasis here is on electronic platforms as means of delivery service:-</w:t>
      </w:r>
    </w:p>
    <w:p w:rsidR="00E24929"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Pr="00B41A95" w:rsidRDefault="00E24929" w:rsidP="00E24929">
      <w:pPr>
        <w:autoSpaceDE w:val="0"/>
        <w:autoSpaceDN w:val="0"/>
        <w:adjustRightInd w:val="0"/>
        <w:spacing w:after="0" w:line="480" w:lineRule="auto"/>
        <w:jc w:val="both"/>
        <w:rPr>
          <w:rFonts w:ascii="Times New Roman" w:hAnsi="Times New Roman" w:cs="Times New Roman"/>
          <w:b/>
          <w:sz w:val="24"/>
          <w:szCs w:val="24"/>
        </w:rPr>
      </w:pPr>
      <w:r w:rsidRPr="00B41A95">
        <w:rPr>
          <w:rFonts w:ascii="Times New Roman" w:hAnsi="Times New Roman" w:cs="Times New Roman"/>
          <w:b/>
          <w:sz w:val="24"/>
          <w:szCs w:val="24"/>
        </w:rPr>
        <w:t xml:space="preserve">Bank: - Led theory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The bank: Led theory of branch less banking was postulated by Lyman, victory and Staschen (2006) and emphasize the role of an agent who acts as a link between the banks and the customers in this case the retail agents have direct interaction with the bank customers said the platform the role expected of the bank by either paying cash or collecting deposits finally, this agent expected to transmit all this dealings with the banks customers to the bank he is representation through electronic means (such as phones internetetc.).</w:t>
      </w:r>
    </w:p>
    <w:p w:rsidR="00E24929" w:rsidRPr="00BE6F8B" w:rsidRDefault="00E24929" w:rsidP="00E24929">
      <w:pPr>
        <w:autoSpaceDE w:val="0"/>
        <w:autoSpaceDN w:val="0"/>
        <w:adjustRightInd w:val="0"/>
        <w:spacing w:after="0" w:line="480" w:lineRule="auto"/>
        <w:jc w:val="both"/>
        <w:rPr>
          <w:rFonts w:ascii="Times New Roman" w:hAnsi="Times New Roman" w:cs="Times New Roman"/>
          <w:b/>
          <w:sz w:val="24"/>
          <w:szCs w:val="24"/>
        </w:rPr>
      </w:pPr>
      <w:r w:rsidRPr="00BE6F8B">
        <w:rPr>
          <w:rFonts w:ascii="Times New Roman" w:hAnsi="Times New Roman" w:cs="Times New Roman"/>
          <w:b/>
          <w:sz w:val="24"/>
          <w:szCs w:val="24"/>
        </w:rPr>
        <w:t>Non-Bank: led theory</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This theory was popularized by Hogan (1991) here customers do not deal with any bank and they do not maintain any bank account. All that the customers have to deal with is a non bank firm such as mobile network operator or prepaid card issuer who they exchange their cash with for e-money account. The E-money is then stored in the server of this non bank agent. This tend to represent the most risky platform in the electronic payment methods because of lack of existing regulatory framework upon which these e-agent operate.</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Theory of planned behavior;</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 xml:space="preserve">The theory of planned behavior (TPB): Suggested that a human behavior is determined by intention perform the behavior which affected jointly by attitude toward behavior, subjective norm and perceived by behavioral control (Ajzen; </w:t>
      </w:r>
      <w:r w:rsidRPr="008756A0">
        <w:rPr>
          <w:rFonts w:ascii="Times New Roman" w:hAnsi="Times New Roman" w:cs="Times New Roman"/>
          <w:sz w:val="24"/>
          <w:szCs w:val="24"/>
        </w:rPr>
        <w:lastRenderedPageBreak/>
        <w:t>1991), Attitude (ATT) is the general feeling of people about the desirability and under stability of a subjective norm (SN) expresses perceived organizational or a social pressure of a person who intends to perform a specific behavior.</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Social construction theory:</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The most relevant theory for analyzing internet banking is that of Trevor pinch and Wiebe Bijker’s social construction of technology theory, the theory argues that technology does not determine how and in what ways technology is used.</w:t>
      </w:r>
    </w:p>
    <w:p w:rsidR="00E24929" w:rsidRPr="00BE6F8B" w:rsidRDefault="00E24929" w:rsidP="00E24929">
      <w:pPr>
        <w:autoSpaceDE w:val="0"/>
        <w:autoSpaceDN w:val="0"/>
        <w:adjustRightInd w:val="0"/>
        <w:spacing w:after="0" w:line="480" w:lineRule="auto"/>
        <w:jc w:val="both"/>
        <w:rPr>
          <w:rFonts w:ascii="Times New Roman" w:hAnsi="Times New Roman" w:cs="Times New Roman"/>
          <w:b/>
          <w:sz w:val="24"/>
          <w:szCs w:val="24"/>
        </w:rPr>
      </w:pPr>
      <w:r w:rsidRPr="00BE6F8B">
        <w:rPr>
          <w:rFonts w:ascii="Times New Roman" w:hAnsi="Times New Roman" w:cs="Times New Roman"/>
          <w:b/>
          <w:sz w:val="24"/>
          <w:szCs w:val="24"/>
        </w:rPr>
        <w:t>Theory of Reasoned Action (TRA)</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This theory shows that an individual’s adoption of an innovation is affected by so many things such as subjective norm and his attitude towards the behavior subjective norm and his attitude towards the behavior subjective norm is simply the belief of what others will think of the behavior. Attitudes are those beliefs a person accumulates throughout his life time.</w:t>
      </w:r>
    </w:p>
    <w:p w:rsidR="00E24929" w:rsidRPr="008756A0" w:rsidRDefault="00E24929" w:rsidP="00E24929">
      <w:pPr>
        <w:autoSpaceDE w:val="0"/>
        <w:autoSpaceDN w:val="0"/>
        <w:adjustRightInd w:val="0"/>
        <w:spacing w:after="0" w:line="480" w:lineRule="auto"/>
        <w:jc w:val="both"/>
        <w:rPr>
          <w:rFonts w:ascii="Times New Roman" w:hAnsi="Times New Roman" w:cs="Times New Roman"/>
          <w:b/>
          <w:sz w:val="24"/>
          <w:szCs w:val="24"/>
        </w:rPr>
      </w:pPr>
      <w:r w:rsidRPr="008756A0">
        <w:rPr>
          <w:rFonts w:ascii="Times New Roman" w:hAnsi="Times New Roman" w:cs="Times New Roman"/>
          <w:b/>
          <w:sz w:val="24"/>
          <w:szCs w:val="24"/>
        </w:rPr>
        <w:t>2.3</w:t>
      </w:r>
      <w:r w:rsidRPr="008756A0">
        <w:rPr>
          <w:rFonts w:ascii="Times New Roman" w:hAnsi="Times New Roman" w:cs="Times New Roman"/>
          <w:b/>
          <w:sz w:val="24"/>
          <w:szCs w:val="24"/>
        </w:rPr>
        <w:tab/>
        <w:t xml:space="preserve">EMPIRICAL REVIEW </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b/>
          <w:sz w:val="24"/>
          <w:szCs w:val="24"/>
        </w:rPr>
        <w:tab/>
      </w:r>
      <w:r w:rsidRPr="008756A0">
        <w:rPr>
          <w:rFonts w:ascii="Times New Roman" w:hAnsi="Times New Roman" w:cs="Times New Roman"/>
          <w:sz w:val="24"/>
          <w:szCs w:val="24"/>
        </w:rPr>
        <w:t xml:space="preserve">This review is concern mainly with relevant practical application of the theoretical underpining’s. Bello and Mograwa (2005) examined and accessed the impact of internet banking services on customers in Nigeria are fully aware of the positive development banks product and service in Nigeria communication which led to new delivery channel for commercial bank product and services in Nigeria </w:t>
      </w:r>
      <w:r w:rsidRPr="008756A0">
        <w:rPr>
          <w:rFonts w:ascii="Times New Roman" w:hAnsi="Times New Roman" w:cs="Times New Roman"/>
          <w:sz w:val="24"/>
          <w:szCs w:val="24"/>
        </w:rPr>
        <w:lastRenderedPageBreak/>
        <w:t>banks traditionally have always sort medium through which they will serve their client more effectively as well as augment the benefit to their clientele. Their core concern has been to serve client more conveniently and in the process increase profit. And competitiveness thus banking in Nigeria embracing the Luflux of e-banking improvement in information and communication technology in sub-sharan African are rapidly changing the way business is conducted. Agboola (2001) also stated the impact of computer automation on banking service. In Lagos using six banks and conclude that internet banking has tremendously improved customer service England et al (1998) was the first important study, which estimated the number of us banks  offering electronic banking and analyzed the structure and performance characteristic of  these banks. It found no evidence of major difference in the performances of the group of banks offering electronic banking activities compared to those that do not offer such services in terms of profitability efficiency bank differed from other banks primarily by size.</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r w:rsidRPr="008756A0">
        <w:rPr>
          <w:rFonts w:ascii="Times New Roman" w:hAnsi="Times New Roman" w:cs="Times New Roman"/>
          <w:sz w:val="24"/>
          <w:szCs w:val="24"/>
        </w:rPr>
        <w:tab/>
        <w:t>According to Centeno (2004) the internet adoption factor are divided into two categories factors relating to the infrastructure and accessing technology.</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Factor that are related to retail banking factors. The prior factors include skills on the part of consumers in using internet and other related technologies attitudes towards technologies internet penetration rate privacy and security </w:t>
      </w:r>
      <w:r w:rsidRPr="008756A0">
        <w:rPr>
          <w:rFonts w:ascii="Times New Roman" w:hAnsi="Times New Roman" w:cs="Times New Roman"/>
          <w:sz w:val="24"/>
          <w:szCs w:val="24"/>
        </w:rPr>
        <w:lastRenderedPageBreak/>
        <w:t>concerns later involves factors like banking culture internet culture, trust in banking institutions and internet banking push</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However, lack of pc and internet penetrations serve barriers for development of e-banking, Also in their study conducted in Turkish retail banking sector Polatoglu and Ekun (2001) concluded that internet decreases operational costs and it amplifies customers satisfaction retention;</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Abaenewe et.al. (2013) from their analysis of effect of internet banking has significantly impact on return of privatization of Nigeria banks from 1990 – 2001 controlled for the age of the banks since longer established banks might enjoy performance advantages over relative newcomers their results for the Nigerian market indicate that older banks did not perform as well as newer banks which where better able to pursue new profit opportunities.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Sathye (2005) investigated the impact of the introducing of transaction internet banking on performance and risk profile of major credit unions in Australia similar to the result of Sullivan (2000) the internet banking variable didn’t show a significant association with the performance as well as with operating risk variable. Thus internet banking didn’t prove to be a performance enhancing tool in the context of major credit unions in Australia. It is neither reduced or enhanced comprehensive set of 10 measure of financial performance that made it possible for the authors to critically look into bank performance by developing a deeper </w:t>
      </w:r>
      <w:r w:rsidRPr="008756A0">
        <w:rPr>
          <w:rFonts w:ascii="Times New Roman" w:hAnsi="Times New Roman" w:cs="Times New Roman"/>
          <w:sz w:val="24"/>
          <w:szCs w:val="24"/>
        </w:rPr>
        <w:lastRenderedPageBreak/>
        <w:t>understanding of these phenomena the researchers do more insight influence about the impact of the internet of banking strategies and performance: The results of the revealed that on average, internet banking on business strategies and performance. The result of the study revealed that on Average internet banks are more profitable that non- internet banks and are operating with lower cost are compared to non internet banks thus, representing the efficiency of the internet banks the reason of lower profitability of these banks were pointed out to be higher cost of operations including fixed cost and labour cost. Gakure and Ngum (2013) studies the influence of innovation in profitability of commercial banks in Kenya.</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The analysis produced a coefficient of determination of 47.8% which showed the percentage of variations in profitability which is explained by bank innovation Siam (2006) examined the impact of E-banking on Jor danian bank and conclude that majority of the banks are providing service on internet through their website and finding showed that the attention. Was more to achieving e-banking as satisfy and fulfilling customers needs. He also concluded that there should be a well-articulated strategy to achieve success and profit in the long run. Hernado and Nieto (2005) examine the performance of Mult-channel banks in Spain between 1994 and 2002. The result was that internet as a delivery channel have a positive impact on banks profitability after one and half years of being used. Onay et al </w:t>
      </w:r>
      <w:r w:rsidRPr="008756A0">
        <w:rPr>
          <w:rFonts w:ascii="Times New Roman" w:hAnsi="Times New Roman" w:cs="Times New Roman"/>
          <w:sz w:val="24"/>
          <w:szCs w:val="24"/>
        </w:rPr>
        <w:lastRenderedPageBreak/>
        <w:t>(2008) conducted a research on Turkish banks and concluded that e-banking has a positive impacts on he profit of banks.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According to the study, internet has changed the dimensions of competitions in the retail banking sector. It has also provided opportunities for emerging countries to build up their financial intermediation infrastructure the e-banking variable has had a positive effect on the performance of the banking system. Turkey GGO and Owolabi (2008) investigated the fact that influence the customer adoption of internet banking in Nigeria they reported that the level of awareness or attention convenience privacy availability of knowledge are the relevant issues that needs to be considered in determine the adoption of internet banking in Nigeria.</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Access bank Plc as a case study the finding of this case study cost that ICT influenced operational cost if banks in term of personal administration and management electronic banking state by commercial banks in Kenya. The objective of the study was establishing the challenges inhabiting electronic banking implementation and how banks are responding to these challenges and the responses to being more popular that the reset depending on the Impact they with the impact they have on the implementation process lack of required infrastructure, resources and specialized skills, commitment from the senior management term and fear of adopting the system by both the bank employees and customer were some </w:t>
      </w:r>
      <w:r w:rsidRPr="008756A0">
        <w:rPr>
          <w:rFonts w:ascii="Times New Roman" w:hAnsi="Times New Roman" w:cs="Times New Roman"/>
          <w:sz w:val="24"/>
          <w:szCs w:val="24"/>
        </w:rPr>
        <w:lastRenderedPageBreak/>
        <w:t>of the popular responses that banks have been using. The entire internal and external environment however needs to be considered during the implementation of the electronic banking strategy.</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Ogini Muhammed, El-maude and Gmbo (2013) did a study one banking and performance evidence from Nigeria, the study examined the impact of electronic banking on banks performance.</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In Nigeria panel data comprised audited financial statement of eight banks that have been adopted and retained their brand name banking between 2000 and 2010 as well macro economic control variable were employed to investigate the impact of e-banking on return on assets (ROA) return on equity (ROE) and net interest margin (NIM) result from piled Olis estimations indicate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revenue implementation on bank.</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ab/>
      </w:r>
    </w:p>
    <w:p w:rsidR="00E24929" w:rsidRPr="008756A0" w:rsidRDefault="00E24929" w:rsidP="00E24929">
      <w:pPr>
        <w:spacing w:after="160" w:line="480" w:lineRule="auto"/>
        <w:rPr>
          <w:rFonts w:ascii="Times New Roman" w:hAnsi="Times New Roman" w:cs="Times New Roman"/>
          <w:b/>
          <w:bCs/>
          <w:sz w:val="24"/>
          <w:szCs w:val="24"/>
        </w:rPr>
      </w:pPr>
      <w:r w:rsidRPr="008756A0">
        <w:rPr>
          <w:rFonts w:ascii="Times New Roman" w:hAnsi="Times New Roman" w:cs="Times New Roman"/>
          <w:b/>
          <w:bCs/>
          <w:sz w:val="24"/>
          <w:szCs w:val="24"/>
        </w:rPr>
        <w:br w:type="page"/>
      </w:r>
    </w:p>
    <w:p w:rsidR="00E24929" w:rsidRPr="004B5E9F" w:rsidRDefault="00E24929" w:rsidP="00E24929">
      <w:pPr>
        <w:autoSpaceDE w:val="0"/>
        <w:autoSpaceDN w:val="0"/>
        <w:adjustRightInd w:val="0"/>
        <w:spacing w:after="0" w:line="48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lastRenderedPageBreak/>
        <w:t>CHAPTER THREE</w:t>
      </w:r>
    </w:p>
    <w:p w:rsidR="00E24929" w:rsidRPr="004B5E9F" w:rsidRDefault="00E24929" w:rsidP="00E24929">
      <w:pPr>
        <w:autoSpaceDE w:val="0"/>
        <w:autoSpaceDN w:val="0"/>
        <w:adjustRightInd w:val="0"/>
        <w:spacing w:after="0" w:line="480" w:lineRule="auto"/>
        <w:rPr>
          <w:rFonts w:ascii="Times New Roman" w:hAnsi="Times New Roman" w:cs="Times New Roman"/>
          <w:b/>
          <w:bCs/>
          <w:sz w:val="24"/>
          <w:szCs w:val="24"/>
        </w:rPr>
      </w:pPr>
      <w:r w:rsidRPr="004B5E9F">
        <w:rPr>
          <w:rFonts w:ascii="Times New Roman" w:hAnsi="Times New Roman" w:cs="Times New Roman"/>
          <w:b/>
          <w:bCs/>
          <w:sz w:val="24"/>
          <w:szCs w:val="24"/>
        </w:rPr>
        <w:t xml:space="preserve">RESEARCH METHODOLOGY </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3.0</w:t>
      </w:r>
      <w:r w:rsidRPr="004B5E9F">
        <w:rPr>
          <w:rFonts w:ascii="Times New Roman" w:hAnsi="Times New Roman" w:cs="Times New Roman"/>
          <w:b/>
          <w:bCs/>
          <w:sz w:val="24"/>
          <w:szCs w:val="24"/>
        </w:rPr>
        <w:tab/>
        <w:t>INTRODUCTION</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This chapter describes the techniques and procedures used by the researcher in conducting the study and accumulating the data for the study. It comprises of the description of the population of the study, sampling techniques, sample size, sources of data, method of data collection and method of data analysis and testing hypothesis.</w:t>
      </w:r>
    </w:p>
    <w:p w:rsidR="00E24929" w:rsidRPr="004B5E9F" w:rsidRDefault="00E24929" w:rsidP="00E24929">
      <w:pPr>
        <w:pStyle w:val="ListParagraph"/>
        <w:numPr>
          <w:ilvl w:val="1"/>
          <w:numId w:val="15"/>
        </w:numPr>
        <w:spacing w:after="0" w:line="480" w:lineRule="auto"/>
        <w:ind w:left="0" w:firstLine="0"/>
        <w:jc w:val="both"/>
        <w:rPr>
          <w:rFonts w:ascii="Times New Roman" w:hAnsi="Times New Roman" w:cs="Times New Roman"/>
          <w:b/>
          <w:sz w:val="24"/>
          <w:szCs w:val="24"/>
        </w:rPr>
      </w:pPr>
      <w:r w:rsidRPr="004B5E9F">
        <w:rPr>
          <w:rFonts w:ascii="Times New Roman" w:hAnsi="Times New Roman" w:cs="Times New Roman"/>
          <w:b/>
          <w:sz w:val="24"/>
          <w:szCs w:val="24"/>
        </w:rPr>
        <w:t>RESEARCH HYPOTHESES</w:t>
      </w:r>
    </w:p>
    <w:p w:rsidR="00E24929" w:rsidRPr="004B5E9F" w:rsidRDefault="00E24929" w:rsidP="00E24929">
      <w:pPr>
        <w:autoSpaceDE w:val="0"/>
        <w:autoSpaceDN w:val="0"/>
        <w:adjustRightInd w:val="0"/>
        <w:spacing w:after="0" w:line="480" w:lineRule="auto"/>
        <w:ind w:left="720" w:hanging="720"/>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0</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 xml:space="preserve">Electronic banking does not have effect on customer satisfaction </w:t>
      </w:r>
    </w:p>
    <w:p w:rsidR="00E24929" w:rsidRPr="004B5E9F" w:rsidRDefault="00E24929" w:rsidP="00E24929">
      <w:pPr>
        <w:autoSpaceDE w:val="0"/>
        <w:autoSpaceDN w:val="0"/>
        <w:adjustRightInd w:val="0"/>
        <w:spacing w:after="0" w:line="480" w:lineRule="auto"/>
        <w:ind w:left="720" w:hanging="720"/>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1</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Electronic banking has effect on customer satisfaction</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0</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 xml:space="preserve">Electronic banking does not impact on banking performance </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1</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Electronic banking has impact on banking performance</w:t>
      </w:r>
    </w:p>
    <w:p w:rsidR="00E24929" w:rsidRPr="004B5E9F" w:rsidRDefault="00E24929" w:rsidP="00E24929">
      <w:pPr>
        <w:autoSpaceDE w:val="0"/>
        <w:autoSpaceDN w:val="0"/>
        <w:adjustRightInd w:val="0"/>
        <w:spacing w:after="0" w:line="480" w:lineRule="auto"/>
        <w:ind w:left="720" w:hanging="720"/>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0</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 xml:space="preserve">Electronic banking does not improve Bank Customer relationship </w:t>
      </w:r>
    </w:p>
    <w:p w:rsidR="00E24929" w:rsidRPr="004B5E9F" w:rsidRDefault="00E24929" w:rsidP="00E24929">
      <w:pPr>
        <w:autoSpaceDE w:val="0"/>
        <w:autoSpaceDN w:val="0"/>
        <w:adjustRightInd w:val="0"/>
        <w:spacing w:after="0" w:line="480" w:lineRule="auto"/>
        <w:ind w:left="720" w:hanging="720"/>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1</w:t>
      </w:r>
      <w:r w:rsidRPr="004B5E9F">
        <w:rPr>
          <w:rFonts w:ascii="Times New Roman" w:hAnsi="Times New Roman" w:cs="Times New Roman"/>
          <w:b/>
          <w:bCs/>
          <w:sz w:val="24"/>
          <w:szCs w:val="24"/>
        </w:rPr>
        <w:t xml:space="preserve">: </w:t>
      </w:r>
      <w:r w:rsidRPr="004B5E9F">
        <w:rPr>
          <w:rFonts w:ascii="Times New Roman" w:hAnsi="Times New Roman" w:cs="Times New Roman"/>
          <w:b/>
          <w:bCs/>
          <w:sz w:val="24"/>
          <w:szCs w:val="24"/>
        </w:rPr>
        <w:tab/>
      </w:r>
      <w:r w:rsidRPr="004B5E9F">
        <w:rPr>
          <w:rFonts w:ascii="Times New Roman" w:hAnsi="Times New Roman" w:cs="Times New Roman"/>
          <w:sz w:val="24"/>
          <w:szCs w:val="24"/>
        </w:rPr>
        <w:t>Electronic banking improve Bank Customer relationship</w:t>
      </w:r>
    </w:p>
    <w:p w:rsidR="00E24929" w:rsidRPr="004B5E9F" w:rsidRDefault="00E24929" w:rsidP="00E24929">
      <w:pPr>
        <w:autoSpaceDE w:val="0"/>
        <w:autoSpaceDN w:val="0"/>
        <w:adjustRightInd w:val="0"/>
        <w:spacing w:after="0" w:line="480" w:lineRule="auto"/>
        <w:ind w:left="630" w:hanging="630"/>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0</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The Bank electronic banking guideline does not comply with the customer satisfaction guideline.</w:t>
      </w:r>
    </w:p>
    <w:p w:rsidR="00E24929" w:rsidRDefault="00E24929" w:rsidP="00E24929">
      <w:pPr>
        <w:autoSpaceDE w:val="0"/>
        <w:autoSpaceDN w:val="0"/>
        <w:adjustRightInd w:val="0"/>
        <w:spacing w:after="0" w:line="480" w:lineRule="auto"/>
        <w:ind w:left="630" w:hanging="630"/>
        <w:jc w:val="both"/>
        <w:rPr>
          <w:rFonts w:ascii="Times New Roman" w:hAnsi="Times New Roman" w:cs="Times New Roman"/>
          <w:sz w:val="24"/>
          <w:szCs w:val="24"/>
        </w:rPr>
      </w:pPr>
      <w:r w:rsidRPr="004B5E9F">
        <w:rPr>
          <w:rFonts w:ascii="Times New Roman" w:hAnsi="Times New Roman" w:cs="Times New Roman"/>
          <w:b/>
          <w:bCs/>
          <w:sz w:val="24"/>
          <w:szCs w:val="24"/>
        </w:rPr>
        <w:t>H</w:t>
      </w:r>
      <w:r w:rsidRPr="004B5E9F">
        <w:rPr>
          <w:rFonts w:ascii="Times New Roman" w:hAnsi="Times New Roman" w:cs="Times New Roman"/>
          <w:b/>
          <w:bCs/>
          <w:sz w:val="24"/>
          <w:szCs w:val="24"/>
          <w:vertAlign w:val="subscript"/>
        </w:rPr>
        <w:t>1</w:t>
      </w:r>
      <w:r w:rsidRPr="004B5E9F">
        <w:rPr>
          <w:rFonts w:ascii="Times New Roman" w:hAnsi="Times New Roman" w:cs="Times New Roman"/>
          <w:b/>
          <w:bCs/>
          <w:sz w:val="24"/>
          <w:szCs w:val="24"/>
        </w:rPr>
        <w:t xml:space="preserve">: </w:t>
      </w:r>
      <w:r w:rsidRPr="004B5E9F">
        <w:rPr>
          <w:rFonts w:ascii="Times New Roman" w:hAnsi="Times New Roman" w:cs="Times New Roman"/>
          <w:sz w:val="24"/>
          <w:szCs w:val="24"/>
        </w:rPr>
        <w:t>The Bank electronic banking guidelines comply with the customer satisfaction guideline.</w:t>
      </w:r>
    </w:p>
    <w:p w:rsidR="00E24929" w:rsidRPr="004B5E9F" w:rsidRDefault="00E24929" w:rsidP="00E24929">
      <w:pPr>
        <w:autoSpaceDE w:val="0"/>
        <w:autoSpaceDN w:val="0"/>
        <w:adjustRightInd w:val="0"/>
        <w:spacing w:after="0" w:line="480" w:lineRule="auto"/>
        <w:ind w:left="630" w:hanging="630"/>
        <w:jc w:val="both"/>
        <w:rPr>
          <w:rFonts w:ascii="Times New Roman" w:hAnsi="Times New Roman" w:cs="Times New Roman"/>
          <w:sz w:val="24"/>
          <w:szCs w:val="24"/>
        </w:rPr>
      </w:pPr>
    </w:p>
    <w:p w:rsidR="00E24929" w:rsidRPr="004B5E9F" w:rsidRDefault="00E24929" w:rsidP="00E24929">
      <w:pPr>
        <w:pStyle w:val="ListParagraph"/>
        <w:numPr>
          <w:ilvl w:val="1"/>
          <w:numId w:val="15"/>
        </w:numPr>
        <w:spacing w:after="0" w:line="480" w:lineRule="auto"/>
        <w:ind w:left="0" w:firstLine="0"/>
        <w:jc w:val="both"/>
        <w:rPr>
          <w:rFonts w:ascii="Times New Roman" w:hAnsi="Times New Roman" w:cs="Times New Roman"/>
          <w:b/>
          <w:sz w:val="24"/>
          <w:szCs w:val="24"/>
        </w:rPr>
      </w:pPr>
      <w:r w:rsidRPr="004B5E9F">
        <w:rPr>
          <w:rFonts w:ascii="Times New Roman" w:hAnsi="Times New Roman" w:cs="Times New Roman"/>
          <w:b/>
          <w:sz w:val="24"/>
          <w:szCs w:val="24"/>
        </w:rPr>
        <w:lastRenderedPageBreak/>
        <w:t xml:space="preserve">RESEARCH DESIGN </w:t>
      </w:r>
    </w:p>
    <w:p w:rsidR="00E24929" w:rsidRPr="004B5E9F" w:rsidRDefault="00E24929" w:rsidP="00E24929">
      <w:pPr>
        <w:spacing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 xml:space="preserve">The research method employed for this research was survey to obtain objective and reliable answer to the research.  As a result, questionnaire will be used to ascertain opinions or perception of the respondents on the topic. </w:t>
      </w:r>
    </w:p>
    <w:p w:rsidR="00E24929" w:rsidRPr="004B5E9F" w:rsidRDefault="00E24929" w:rsidP="00E24929">
      <w:pPr>
        <w:spacing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questionnaire is so chosen, because it will help to elicit the opinion of the respondents on the electronic banking performance and processes in the Zenith Bank Nigeria Plc. Osuala (2001) stated that questionnaire helps to elicit the opinions of the respondents, in giving vital information relating to the study.</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3.3</w:t>
      </w:r>
      <w:r w:rsidRPr="004B5E9F">
        <w:rPr>
          <w:rFonts w:ascii="Times New Roman" w:hAnsi="Times New Roman" w:cs="Times New Roman"/>
          <w:b/>
          <w:bCs/>
          <w:sz w:val="24"/>
          <w:szCs w:val="24"/>
        </w:rPr>
        <w:tab/>
        <w:t>POPULATION OF THE STUDY</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population used in this study covers all the 40 credit officers of Zenith Bank Plc. The population selected was designed to obtain adequate and diverse views pertaining to the level of staff in impact of electronic banking in Zenith Bank Nigeria Plc.</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3.4</w:t>
      </w:r>
      <w:r w:rsidRPr="004B5E9F">
        <w:rPr>
          <w:rFonts w:ascii="Times New Roman" w:hAnsi="Times New Roman" w:cs="Times New Roman"/>
          <w:b/>
          <w:bCs/>
          <w:sz w:val="24"/>
          <w:szCs w:val="24"/>
        </w:rPr>
        <w:tab/>
        <w:t>SAMPLING TECHNIQUES</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technique is used to ensure that all the segment of the population is included in the sample. The sample is drawn from the credit officers of Zenith Bank Nigeria Plc.</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lastRenderedPageBreak/>
        <w:t>3.5</w:t>
      </w:r>
      <w:r w:rsidRPr="004B5E9F">
        <w:rPr>
          <w:rFonts w:ascii="Times New Roman" w:hAnsi="Times New Roman" w:cs="Times New Roman"/>
          <w:b/>
          <w:bCs/>
          <w:sz w:val="24"/>
          <w:szCs w:val="24"/>
        </w:rPr>
        <w:tab/>
        <w:t>SAMPLE SIZE</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sampling size to be used by the researcher in this study is (40) Zenith  Bank Nigeria Plc officers.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3.6</w:t>
      </w:r>
      <w:r w:rsidRPr="004B5E9F">
        <w:rPr>
          <w:rFonts w:ascii="Times New Roman" w:hAnsi="Times New Roman" w:cs="Times New Roman"/>
          <w:b/>
          <w:bCs/>
          <w:sz w:val="24"/>
          <w:szCs w:val="24"/>
        </w:rPr>
        <w:tab/>
        <w:t>SOURCES OF DATA</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researcher useed both the primary and secondary data in the study. The primary data are collected by the researcher through the use of questionnaire while the secondary data are data collected from Zenith  Bank Nigeria Plc electronic banking guideline, annual report of Zenith  Bank Nigeria Plc etc.</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3.7</w:t>
      </w:r>
      <w:r w:rsidRPr="004B5E9F">
        <w:rPr>
          <w:rFonts w:ascii="Times New Roman" w:hAnsi="Times New Roman" w:cs="Times New Roman"/>
          <w:b/>
          <w:bCs/>
          <w:sz w:val="24"/>
          <w:szCs w:val="24"/>
        </w:rPr>
        <w:tab/>
        <w:t>METHOD OF DATA ANALYSIS</w:t>
      </w:r>
    </w:p>
    <w:p w:rsidR="00E24929" w:rsidRPr="00B41A95"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study used both descriptive and inferential statistics in analyzing the data. Also, simple frequency counts, percentages and the chi-square were used in the data analysis.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3.8.1</w:t>
      </w:r>
      <w:r w:rsidRPr="004B5E9F">
        <w:rPr>
          <w:rFonts w:ascii="Times New Roman" w:hAnsi="Times New Roman" w:cs="Times New Roman"/>
          <w:b/>
          <w:bCs/>
          <w:sz w:val="24"/>
          <w:szCs w:val="24"/>
        </w:rPr>
        <w:tab/>
        <w:t>TEST OF HYPOTHESES AND INFERENCE</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chi-square test is employed by the researcher to test the significance of the responses from the credit officers of Zenith  Bank Nigeria Plc (respondent). The chi square test is performed by defining the numbers categories and observing the number of case falling into each category and knowing the expected number of cases fully in each category, the formulae for the chi-square is:</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i/>
          <w:sz w:val="24"/>
          <w:szCs w:val="24"/>
        </w:rPr>
      </w:pPr>
      <w:r w:rsidRPr="004B5E9F">
        <w:rPr>
          <w:rFonts w:ascii="Times New Roman" w:hAnsi="Times New Roman" w:cs="Times New Roman"/>
          <w:i/>
          <w:sz w:val="24"/>
          <w:szCs w:val="24"/>
        </w:rPr>
        <w:lastRenderedPageBreak/>
        <w:t>Z</w:t>
      </w:r>
      <w:r w:rsidRPr="004B5E9F">
        <w:rPr>
          <w:rFonts w:ascii="Times New Roman" w:hAnsi="Times New Roman" w:cs="Times New Roman"/>
          <w:i/>
          <w:sz w:val="24"/>
          <w:szCs w:val="24"/>
          <w:vertAlign w:val="superscript"/>
        </w:rPr>
        <w:t>2</w:t>
      </w:r>
      <w:r w:rsidRPr="004B5E9F">
        <w:rPr>
          <w:rFonts w:ascii="Times New Roman" w:hAnsi="Times New Roman" w:cs="Times New Roman"/>
          <w:i/>
          <w:sz w:val="24"/>
          <w:szCs w:val="24"/>
        </w:rPr>
        <w:t xml:space="preserve">  =  (0i – Ei)</w:t>
      </w:r>
      <w:r w:rsidRPr="004B5E9F">
        <w:rPr>
          <w:rFonts w:ascii="Times New Roman" w:hAnsi="Times New Roman" w:cs="Times New Roman"/>
          <w:i/>
          <w:sz w:val="24"/>
          <w:szCs w:val="24"/>
        </w:rPr>
        <w:tab/>
        <w:t>or      X</w:t>
      </w:r>
      <w:r w:rsidRPr="004B5E9F">
        <w:rPr>
          <w:rFonts w:ascii="Times New Roman" w:hAnsi="Times New Roman" w:cs="Times New Roman"/>
          <w:i/>
          <w:sz w:val="24"/>
          <w:szCs w:val="24"/>
          <w:vertAlign w:val="superscript"/>
        </w:rPr>
        <w:t>2</w:t>
      </w:r>
      <w:r w:rsidRPr="004B5E9F">
        <w:rPr>
          <w:rFonts w:ascii="Times New Roman" w:hAnsi="Times New Roman" w:cs="Times New Roman"/>
          <w:i/>
          <w:sz w:val="24"/>
          <w:szCs w:val="24"/>
        </w:rPr>
        <w:t xml:space="preserve">   =    (0i – Ei)</w:t>
      </w:r>
      <w:r w:rsidRPr="004B5E9F">
        <w:rPr>
          <w:rFonts w:ascii="Times New Roman" w:hAnsi="Times New Roman" w:cs="Times New Roman"/>
          <w:i/>
          <w:sz w:val="24"/>
          <w:szCs w:val="24"/>
          <w:vertAlign w:val="superscript"/>
        </w:rPr>
        <w:t>2</w:t>
      </w:r>
    </w:p>
    <w:p w:rsidR="00E24929" w:rsidRPr="004B5E9F" w:rsidRDefault="00E24929" w:rsidP="00E24929">
      <w:pPr>
        <w:autoSpaceDE w:val="0"/>
        <w:autoSpaceDN w:val="0"/>
        <w:adjustRightInd w:val="0"/>
        <w:spacing w:after="0" w:line="480" w:lineRule="auto"/>
        <w:jc w:val="both"/>
        <w:rPr>
          <w:rFonts w:ascii="Times New Roman" w:hAnsi="Times New Roman" w:cs="Times New Roman"/>
          <w:i/>
          <w:sz w:val="24"/>
          <w:szCs w:val="24"/>
        </w:rPr>
      </w:pPr>
      <w:r w:rsidRPr="004B5E9F">
        <w:rPr>
          <w:rFonts w:ascii="Times New Roman" w:hAnsi="Times New Roman" w:cs="Times New Roman"/>
          <w:i/>
          <w:sz w:val="24"/>
          <w:szCs w:val="24"/>
        </w:rPr>
        <w:tab/>
        <w:t xml:space="preserve"> Ei</w:t>
      </w:r>
      <w:r w:rsidRPr="004B5E9F">
        <w:rPr>
          <w:rFonts w:ascii="Times New Roman" w:hAnsi="Times New Roman" w:cs="Times New Roman"/>
          <w:i/>
          <w:sz w:val="24"/>
          <w:szCs w:val="24"/>
        </w:rPr>
        <w:tab/>
      </w:r>
      <w:r w:rsidRPr="004B5E9F">
        <w:rPr>
          <w:rFonts w:ascii="Times New Roman" w:hAnsi="Times New Roman" w:cs="Times New Roman"/>
          <w:i/>
          <w:sz w:val="24"/>
          <w:szCs w:val="24"/>
        </w:rPr>
        <w:tab/>
      </w:r>
      <w:r w:rsidRPr="004B5E9F">
        <w:rPr>
          <w:rFonts w:ascii="Times New Roman" w:hAnsi="Times New Roman" w:cs="Times New Roman"/>
          <w:i/>
          <w:sz w:val="24"/>
          <w:szCs w:val="24"/>
        </w:rPr>
        <w:tab/>
        <w:t>Ei</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Where Z</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ab/>
        <w:t xml:space="preserve">= </w:t>
      </w:r>
      <w:r w:rsidRPr="004B5E9F">
        <w:rPr>
          <w:rFonts w:ascii="Times New Roman" w:hAnsi="Times New Roman" w:cs="Times New Roman"/>
          <w:sz w:val="24"/>
          <w:szCs w:val="24"/>
        </w:rPr>
        <w:tab/>
        <w:t>Chi-square</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0i = Number of observed case in category i</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Ei = Number of expected cases in category i</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K = Number of category, summation runs from 1=1 to 1=K</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3.8.2</w:t>
      </w:r>
      <w:r w:rsidRPr="004B5E9F">
        <w:rPr>
          <w:rFonts w:ascii="Times New Roman" w:hAnsi="Times New Roman" w:cs="Times New Roman"/>
          <w:b/>
          <w:bCs/>
          <w:sz w:val="24"/>
          <w:szCs w:val="24"/>
        </w:rPr>
        <w:tab/>
        <w:t>DECISION RULE AND JUSTIFICATION</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A set of decision rules is the verbal equivalent of a graphical decision tree, which specifies class membership based on a hierarchical sequence of (contingent) decisions. Each rule in a set of decision rules therefore generally takes the form of a Horn clause wherein class membership is implied by a conjunction of contingent observations.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3.8.3</w:t>
      </w:r>
      <w:r>
        <w:rPr>
          <w:rFonts w:ascii="Times New Roman" w:hAnsi="Times New Roman" w:cs="Times New Roman"/>
          <w:b/>
          <w:sz w:val="24"/>
          <w:szCs w:val="24"/>
        </w:rPr>
        <w:tab/>
      </w:r>
      <w:r w:rsidRPr="004B5E9F">
        <w:rPr>
          <w:rFonts w:ascii="Times New Roman" w:hAnsi="Times New Roman" w:cs="Times New Roman"/>
          <w:b/>
          <w:sz w:val="24"/>
          <w:szCs w:val="24"/>
        </w:rPr>
        <w:t>PRESENTATION AND ANALYSIS OF DATA</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ab/>
        <w:t>Qualification of respondent</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ab/>
        <w:t>The researcher was able to meet with the respondent to know their level of qualification.</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 table below shows their different qualifications and their response.</w:t>
      </w:r>
    </w:p>
    <w:p w:rsidR="00E24929"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lastRenderedPageBreak/>
        <w:t>Table: Qualification of Respondents</w:t>
      </w:r>
    </w:p>
    <w:tbl>
      <w:tblPr>
        <w:tblStyle w:val="TableGrid"/>
        <w:tblW w:w="0" w:type="auto"/>
        <w:tblLook w:val="04A0"/>
      </w:tblPr>
      <w:tblGrid>
        <w:gridCol w:w="2763"/>
        <w:gridCol w:w="2766"/>
        <w:gridCol w:w="2751"/>
      </w:tblGrid>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Alternative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Respondent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Percentage</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OND</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5</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14.3</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HND</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9</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25.7</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BSC</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14</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40</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MSC/MBA</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7</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20</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PHD</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Total</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35</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i/>
          <w:sz w:val="24"/>
          <w:szCs w:val="24"/>
        </w:rPr>
        <w:t>Sources: 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Table: it Shows the number of respondents by qualification. The data collected indicated that 14 or 40% of respondents are B.sc holders, 9 or 25.7% are HND holders while 7 or 20% are masters holders and non among have PHD. Therefore, it could be inferred that majority of the credit officers are B.sc holders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sz w:val="24"/>
          <w:szCs w:val="24"/>
        </w:rPr>
      </w:pPr>
      <w:r w:rsidRPr="004B5E9F">
        <w:rPr>
          <w:rFonts w:ascii="Times New Roman" w:hAnsi="Times New Roman" w:cs="Times New Roman"/>
          <w:b/>
          <w:sz w:val="24"/>
          <w:szCs w:val="24"/>
        </w:rPr>
        <w:t>3.9</w:t>
      </w:r>
      <w:r w:rsidRPr="004B5E9F">
        <w:rPr>
          <w:rFonts w:ascii="Times New Roman" w:hAnsi="Times New Roman" w:cs="Times New Roman"/>
          <w:b/>
          <w:sz w:val="24"/>
          <w:szCs w:val="24"/>
        </w:rPr>
        <w:tab/>
        <w:t xml:space="preserve">HISTORICAL BACKGROUND OF THE CASE STUDY </w:t>
      </w:r>
    </w:p>
    <w:p w:rsidR="00E24929" w:rsidRPr="00B41A95" w:rsidRDefault="00E24929" w:rsidP="00E24929">
      <w:pPr>
        <w:pStyle w:val="NormalWeb"/>
        <w:shd w:val="clear" w:color="auto" w:fill="FFFFFF"/>
        <w:spacing w:before="120" w:beforeAutospacing="0" w:after="240" w:afterAutospacing="0" w:line="360" w:lineRule="auto"/>
        <w:ind w:firstLine="720"/>
        <w:jc w:val="both"/>
        <w:rPr>
          <w:color w:val="000000" w:themeColor="text1"/>
        </w:rPr>
      </w:pPr>
      <w:r w:rsidRPr="00B41A95">
        <w:rPr>
          <w:b/>
          <w:bCs/>
          <w:color w:val="000000" w:themeColor="text1"/>
        </w:rPr>
        <w:t>Zenith Bank Plc</w:t>
      </w:r>
      <w:r w:rsidRPr="00B41A95">
        <w:rPr>
          <w:color w:val="000000" w:themeColor="text1"/>
        </w:rPr>
        <w:t> is a major financial services provider in </w:t>
      </w:r>
      <w:hyperlink r:id="rId5" w:tooltip="Nigeria" w:history="1">
        <w:r w:rsidRPr="00B41A95">
          <w:rPr>
            <w:rStyle w:val="Hyperlink"/>
            <w:color w:val="000000" w:themeColor="text1"/>
            <w:u w:val="none"/>
          </w:rPr>
          <w:t>Nigeria</w:t>
        </w:r>
      </w:hyperlink>
      <w:r w:rsidRPr="00B41A95">
        <w:rPr>
          <w:color w:val="000000" w:themeColor="text1"/>
        </w:rPr>
        <w:t> and Anglophone West Africa, headquartered in </w:t>
      </w:r>
      <w:hyperlink r:id="rId6" w:tooltip="Victoria Island, Lagos" w:history="1">
        <w:r w:rsidRPr="00B41A95">
          <w:rPr>
            <w:rStyle w:val="Hyperlink"/>
            <w:color w:val="000000" w:themeColor="text1"/>
            <w:u w:val="none"/>
          </w:rPr>
          <w:t>Victoria Island</w:t>
        </w:r>
      </w:hyperlink>
      <w:r w:rsidRPr="00B41A95">
        <w:rPr>
          <w:color w:val="000000" w:themeColor="text1"/>
        </w:rPr>
        <w:t>, </w:t>
      </w:r>
      <w:hyperlink r:id="rId7" w:tooltip="Lagos State" w:history="1">
        <w:r w:rsidRPr="00B41A95">
          <w:rPr>
            <w:rStyle w:val="Hyperlink"/>
            <w:color w:val="000000" w:themeColor="text1"/>
            <w:u w:val="none"/>
          </w:rPr>
          <w:t>Lagos</w:t>
        </w:r>
      </w:hyperlink>
      <w:r w:rsidRPr="00B41A95">
        <w:rPr>
          <w:color w:val="000000" w:themeColor="text1"/>
        </w:rPr>
        <w:t>. It is licensed as a </w:t>
      </w:r>
      <w:hyperlink r:id="rId8" w:tooltip="Commercial bank" w:history="1">
        <w:r w:rsidRPr="00B41A95">
          <w:rPr>
            <w:rStyle w:val="Hyperlink"/>
            <w:color w:val="000000" w:themeColor="text1"/>
            <w:u w:val="none"/>
          </w:rPr>
          <w:t>commercial bank</w:t>
        </w:r>
      </w:hyperlink>
      <w:r w:rsidRPr="00B41A95">
        <w:rPr>
          <w:color w:val="000000" w:themeColor="text1"/>
        </w:rPr>
        <w:t> by the </w:t>
      </w:r>
      <w:hyperlink r:id="rId9" w:tooltip="Central Bank of Nigeria" w:history="1">
        <w:r w:rsidRPr="00B41A95">
          <w:rPr>
            <w:rStyle w:val="Hyperlink"/>
            <w:color w:val="000000" w:themeColor="text1"/>
            <w:u w:val="none"/>
          </w:rPr>
          <w:t>Central Bank of Nigeria</w:t>
        </w:r>
      </w:hyperlink>
      <w:r w:rsidRPr="00B41A95">
        <w:rPr>
          <w:color w:val="000000" w:themeColor="text1"/>
        </w:rPr>
        <w:t xml:space="preserve">, the national banking regulator. </w:t>
      </w:r>
    </w:p>
    <w:p w:rsidR="00E24929" w:rsidRDefault="00E24929" w:rsidP="00E24929">
      <w:pPr>
        <w:pStyle w:val="NormalWeb"/>
        <w:shd w:val="clear" w:color="auto" w:fill="FFFFFF"/>
        <w:spacing w:before="120" w:beforeAutospacing="0" w:after="240" w:afterAutospacing="0" w:line="360" w:lineRule="auto"/>
        <w:jc w:val="both"/>
        <w:rPr>
          <w:b/>
          <w:bCs/>
        </w:rPr>
      </w:pPr>
      <w:r w:rsidRPr="00B41A95">
        <w:rPr>
          <w:color w:val="000000" w:themeColor="text1"/>
        </w:rPr>
        <w:t>As of 1 April 2024, it holds more than $16.5bn in total assets, with shareholders' equity of $854 million. The company is listed on the </w:t>
      </w:r>
      <w:hyperlink r:id="rId10" w:tooltip="Nigeria Stock Exchange" w:history="1">
        <w:r w:rsidRPr="00B41A95">
          <w:rPr>
            <w:rStyle w:val="Hyperlink"/>
            <w:color w:val="000000" w:themeColor="text1"/>
            <w:u w:val="none"/>
          </w:rPr>
          <w:t>Nigeria Stock Exchange</w:t>
        </w:r>
      </w:hyperlink>
      <w:r w:rsidRPr="00B41A95">
        <w:rPr>
          <w:color w:val="000000" w:themeColor="text1"/>
        </w:rPr>
        <w:t> and the </w:t>
      </w:r>
      <w:hyperlink r:id="rId11" w:tooltip="London Stock Exchange" w:history="1">
        <w:r w:rsidRPr="00B41A95">
          <w:rPr>
            <w:rStyle w:val="Hyperlink"/>
            <w:color w:val="000000" w:themeColor="text1"/>
            <w:u w:val="none"/>
          </w:rPr>
          <w:t>London Stock Exchange</w:t>
        </w:r>
      </w:hyperlink>
      <w:r w:rsidRPr="00B41A95">
        <w:rPr>
          <w:color w:val="000000" w:themeColor="text1"/>
        </w:rPr>
        <w:t>. Irrespective of the current economic inflation in Nigeria, the bank had ₦727.03 billion payment before tax (PBT) in H1 2024. It won the "Bank of the year award" and the "Retail Bank of the year" at the </w:t>
      </w:r>
      <w:hyperlink r:id="rId12" w:history="1">
        <w:r w:rsidRPr="00B41A95">
          <w:rPr>
            <w:rStyle w:val="Hyperlink"/>
            <w:color w:val="000000" w:themeColor="text1"/>
            <w:u w:val="none"/>
          </w:rPr>
          <w:t>BAFI</w:t>
        </w:r>
      </w:hyperlink>
      <w:r w:rsidRPr="00B41A95">
        <w:rPr>
          <w:color w:val="000000" w:themeColor="text1"/>
        </w:rPr>
        <w:t> awards in October 2024.</w:t>
      </w:r>
    </w:p>
    <w:p w:rsidR="00E24929" w:rsidRPr="004B5E9F" w:rsidRDefault="00E24929" w:rsidP="00E24929">
      <w:pPr>
        <w:autoSpaceDE w:val="0"/>
        <w:autoSpaceDN w:val="0"/>
        <w:adjustRightInd w:val="0"/>
        <w:spacing w:after="0" w:line="48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lastRenderedPageBreak/>
        <w:t>CHAPTER FOUR</w:t>
      </w:r>
    </w:p>
    <w:p w:rsidR="00E24929" w:rsidRPr="004B5E9F" w:rsidRDefault="00E24929" w:rsidP="00E24929">
      <w:pPr>
        <w:autoSpaceDE w:val="0"/>
        <w:autoSpaceDN w:val="0"/>
        <w:adjustRightInd w:val="0"/>
        <w:spacing w:after="0" w:line="480" w:lineRule="auto"/>
        <w:rPr>
          <w:rFonts w:ascii="Times New Roman" w:hAnsi="Times New Roman" w:cs="Times New Roman"/>
          <w:b/>
          <w:bCs/>
          <w:sz w:val="24"/>
          <w:szCs w:val="24"/>
        </w:rPr>
      </w:pPr>
      <w:r w:rsidRPr="004B5E9F">
        <w:rPr>
          <w:rFonts w:ascii="Times New Roman" w:hAnsi="Times New Roman" w:cs="Times New Roman"/>
          <w:b/>
          <w:bCs/>
          <w:sz w:val="24"/>
          <w:szCs w:val="24"/>
        </w:rPr>
        <w:t>DATA ANALYSIS AND DISCUSSION OF FINDINGS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4.1</w:t>
      </w:r>
      <w:r w:rsidRPr="004B5E9F">
        <w:rPr>
          <w:rFonts w:ascii="Times New Roman" w:hAnsi="Times New Roman" w:cs="Times New Roman"/>
          <w:b/>
          <w:bCs/>
          <w:sz w:val="24"/>
          <w:szCs w:val="24"/>
        </w:rPr>
        <w:tab/>
        <w:t>INTRODUCTION</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A total of 40 questionnaires were distributed to the various credit officers of Zenith Bank Plc. After the questionnaires were filled by the respondents and collect back, they were screened and sorted out by the researcher. The detail of the returned questionnaires shows that out of 40 sent out, 35 only were completed and returned, while 3were not returned and 2 were rejected because they were not properly completed. Hence87.5% of the respondents returned their questionnaires.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w:t>
      </w:r>
      <w:r w:rsidRPr="004B5E9F">
        <w:rPr>
          <w:rFonts w:ascii="Times New Roman" w:hAnsi="Times New Roman" w:cs="Times New Roman"/>
          <w:b/>
          <w:bCs/>
          <w:sz w:val="24"/>
          <w:szCs w:val="24"/>
        </w:rPr>
        <w:tab/>
        <w:t>PRESENTATION AND ANALYSIS OF DATA</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4.2.1. QUALIFICATION OF RESPONDENT</w:t>
      </w:r>
    </w:p>
    <w:p w:rsidR="00E24929" w:rsidRPr="004B5E9F" w:rsidRDefault="00E24929" w:rsidP="00E24929">
      <w:pPr>
        <w:autoSpaceDE w:val="0"/>
        <w:autoSpaceDN w:val="0"/>
        <w:adjustRightInd w:val="0"/>
        <w:spacing w:after="0" w:line="36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researcher was able to meet with the respondent to know their level of qualification.</w:t>
      </w:r>
    </w:p>
    <w:p w:rsidR="00E24929" w:rsidRPr="004B5E9F" w:rsidRDefault="00E24929" w:rsidP="00E24929">
      <w:pPr>
        <w:autoSpaceDE w:val="0"/>
        <w:autoSpaceDN w:val="0"/>
        <w:adjustRightInd w:val="0"/>
        <w:spacing w:after="0" w:line="36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table below shows their different qualifications and their response.</w:t>
      </w:r>
    </w:p>
    <w:p w:rsidR="00E24929" w:rsidRPr="004B5E9F" w:rsidRDefault="00E24929" w:rsidP="00E24929">
      <w:pPr>
        <w:autoSpaceDE w:val="0"/>
        <w:autoSpaceDN w:val="0"/>
        <w:adjustRightInd w:val="0"/>
        <w:spacing w:after="0"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 xml:space="preserve">Table 4.1: </w:t>
      </w:r>
      <w:r w:rsidRPr="004B5E9F">
        <w:rPr>
          <w:rFonts w:ascii="Times New Roman" w:hAnsi="Times New Roman" w:cs="Times New Roman"/>
          <w:b/>
          <w:sz w:val="24"/>
          <w:szCs w:val="24"/>
        </w:rPr>
        <w:t>Qualification of Respondents</w:t>
      </w:r>
    </w:p>
    <w:tbl>
      <w:tblPr>
        <w:tblStyle w:val="TableGrid"/>
        <w:tblW w:w="0" w:type="auto"/>
        <w:tblLook w:val="04A0"/>
      </w:tblPr>
      <w:tblGrid>
        <w:gridCol w:w="2779"/>
        <w:gridCol w:w="2747"/>
        <w:gridCol w:w="2754"/>
      </w:tblGrid>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 xml:space="preserve">ALTERNATIVE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 xml:space="preserve">RESPONDENT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PERCENTAGE</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OND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5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14.3</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HND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9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25.7</w:t>
            </w:r>
          </w:p>
        </w:tc>
      </w:tr>
      <w:tr w:rsidR="00E24929" w:rsidRPr="004B5E9F" w:rsidTr="00B86219">
        <w:trPr>
          <w:trHeight w:val="224"/>
        </w:trPr>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BSC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14</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40</w:t>
            </w:r>
          </w:p>
        </w:tc>
      </w:tr>
      <w:tr w:rsidR="00E24929" w:rsidRPr="004B5E9F" w:rsidTr="00B86219">
        <w:trPr>
          <w:trHeight w:val="431"/>
        </w:trPr>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MSC/MBA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7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20</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PHD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r>
      <w:tr w:rsidR="00E24929" w:rsidRPr="004B5E9F" w:rsidTr="00B86219">
        <w:trPr>
          <w:trHeight w:val="449"/>
        </w:trPr>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TOTAL</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35</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lastRenderedPageBreak/>
        <w:t>Table 4.1 shows the number of respondents by qualifications. The data collected indicated that 14 or 40% of respondents are B.Sc Holders, 9 or 25.7% are HND holders, while 7 or20% are masters holders and non among have PHD. Therefore, it could be inferred that majority of the credit officers are B.sc. Holders.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4.2.2 WORKING EXPERIENCE</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research was able to meet with different respondent to know their years experience with Zenith Bank Plc.</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4.2 </w:t>
      </w:r>
      <w:r w:rsidRPr="004B5E9F">
        <w:rPr>
          <w:rFonts w:ascii="Times New Roman" w:hAnsi="Times New Roman" w:cs="Times New Roman"/>
          <w:b/>
          <w:bCs/>
          <w:i/>
          <w:sz w:val="24"/>
          <w:szCs w:val="24"/>
        </w:rPr>
        <w:t>Years of Experience with Zenith  Bank Plc.</w:t>
      </w:r>
    </w:p>
    <w:tbl>
      <w:tblPr>
        <w:tblStyle w:val="TableGrid"/>
        <w:tblW w:w="0" w:type="auto"/>
        <w:tblLook w:val="04A0"/>
      </w:tblPr>
      <w:tblGrid>
        <w:gridCol w:w="2779"/>
        <w:gridCol w:w="2747"/>
        <w:gridCol w:w="2754"/>
      </w:tblGrid>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1-5 years</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8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22.9</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6-10 years</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10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28.6</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11-15 years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9</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25.7</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16-20 years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6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17.1</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21 years and above</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57</w:t>
            </w:r>
          </w:p>
        </w:tc>
      </w:tr>
      <w:tr w:rsidR="00E24929" w:rsidRPr="004B5E9F" w:rsidTr="00B86219">
        <w:tc>
          <w:tcPr>
            <w:tcW w:w="30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 xml:space="preserve">TOTAL </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 xml:space="preserve"> 35</w:t>
            </w:r>
          </w:p>
        </w:tc>
        <w:tc>
          <w:tcPr>
            <w:tcW w:w="3082"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 xml:space="preserve">Table 4.2 shows how long the respondents have been working with the bank. From the data collected, it could be seen that 12 or 40% of respondents have spent between 1-5years working with the bank, while 16-20 years and 2 or 25.7% between 11-15 years, 6or 17.1% between 16-20 years and 2 or 5.7% for more than 21 years. In view of this fact, it could be deduced from the analyzed data in table 2 </w:t>
      </w:r>
      <w:r w:rsidRPr="004B5E9F">
        <w:rPr>
          <w:rFonts w:ascii="Times New Roman" w:hAnsi="Times New Roman" w:cs="Times New Roman"/>
          <w:sz w:val="24"/>
          <w:szCs w:val="24"/>
        </w:rPr>
        <w:lastRenderedPageBreak/>
        <w:t>that 77.1% of the respondent have spent appreciable period of 5 years and above working in the bank.</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4.2.3: </w:t>
      </w:r>
      <w:r w:rsidRPr="004B5E9F">
        <w:rPr>
          <w:rFonts w:ascii="Times New Roman" w:hAnsi="Times New Roman" w:cs="Times New Roman"/>
          <w:b/>
          <w:bCs/>
          <w:i/>
          <w:sz w:val="24"/>
          <w:szCs w:val="24"/>
        </w:rPr>
        <w:t>CADRE OF RESPONDENTS</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Different cadre of the respondents both the junior officers and the senior credit officers were ascertained and are shown in table 4.3 below.</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i/>
          <w:sz w:val="24"/>
          <w:szCs w:val="24"/>
        </w:rPr>
      </w:pPr>
      <w:r w:rsidRPr="004B5E9F">
        <w:rPr>
          <w:rFonts w:ascii="Times New Roman" w:hAnsi="Times New Roman" w:cs="Times New Roman"/>
          <w:b/>
          <w:bCs/>
          <w:i/>
          <w:sz w:val="24"/>
          <w:szCs w:val="24"/>
        </w:rPr>
        <w:t>Table 4.3 Cadre of Respondents</w:t>
      </w:r>
    </w:p>
    <w:tbl>
      <w:tblPr>
        <w:tblStyle w:val="TableGrid"/>
        <w:tblW w:w="0" w:type="auto"/>
        <w:tblLayout w:type="fixed"/>
        <w:tblLook w:val="04A0"/>
      </w:tblPr>
      <w:tblGrid>
        <w:gridCol w:w="3451"/>
        <w:gridCol w:w="2439"/>
        <w:gridCol w:w="2529"/>
      </w:tblGrid>
      <w:tr w:rsidR="00E24929" w:rsidRPr="004B5E9F" w:rsidTr="00B86219">
        <w:trPr>
          <w:trHeight w:val="512"/>
        </w:trPr>
        <w:tc>
          <w:tcPr>
            <w:tcW w:w="3451"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439"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529"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rPr>
          <w:trHeight w:val="512"/>
        </w:trPr>
        <w:tc>
          <w:tcPr>
            <w:tcW w:w="345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Junior Credit Officer </w:t>
            </w:r>
          </w:p>
        </w:tc>
        <w:tc>
          <w:tcPr>
            <w:tcW w:w="2439"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14 </w:t>
            </w:r>
          </w:p>
        </w:tc>
        <w:tc>
          <w:tcPr>
            <w:tcW w:w="2529"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40</w:t>
            </w:r>
          </w:p>
        </w:tc>
      </w:tr>
      <w:tr w:rsidR="00E24929" w:rsidRPr="004B5E9F" w:rsidTr="00B86219">
        <w:trPr>
          <w:trHeight w:val="512"/>
        </w:trPr>
        <w:tc>
          <w:tcPr>
            <w:tcW w:w="345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Senior Credit Officer </w:t>
            </w:r>
          </w:p>
        </w:tc>
        <w:tc>
          <w:tcPr>
            <w:tcW w:w="2439"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21 </w:t>
            </w:r>
          </w:p>
        </w:tc>
        <w:tc>
          <w:tcPr>
            <w:tcW w:w="2529"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60</w:t>
            </w:r>
          </w:p>
        </w:tc>
      </w:tr>
      <w:tr w:rsidR="00E24929" w:rsidRPr="004B5E9F" w:rsidTr="00B86219">
        <w:trPr>
          <w:trHeight w:val="529"/>
        </w:trPr>
        <w:tc>
          <w:tcPr>
            <w:tcW w:w="3451"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439"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529"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Pr>
          <w:rFonts w:ascii="Times New Roman" w:hAnsi="Times New Roman" w:cs="Times New Roman"/>
          <w:b/>
          <w:i/>
          <w:sz w:val="24"/>
          <w:szCs w:val="24"/>
        </w:rPr>
        <w:t>Field Survey2025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Table 4.3 shows that 21 or 60% of respondent are Senior Credit Officers with the bank while 14 or 40% are junior Credit Officers.</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Therefore, the bank Senior Credit Officers are more than the junior ones.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4.2.4 </w:t>
      </w:r>
      <w:r w:rsidRPr="004B5E9F">
        <w:rPr>
          <w:rFonts w:ascii="Times New Roman" w:hAnsi="Times New Roman" w:cs="Times New Roman"/>
          <w:b/>
          <w:bCs/>
          <w:i/>
          <w:sz w:val="24"/>
          <w:szCs w:val="24"/>
        </w:rPr>
        <w:t>PROFESSIONAL QUALIFICATION</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respondents were asked about their professional qualifications and their responses were presented below.</w:t>
      </w:r>
    </w:p>
    <w:p w:rsidR="00E24929"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lastRenderedPageBreak/>
        <w:t xml:space="preserve">Table 4.4 </w:t>
      </w:r>
      <w:r w:rsidRPr="004B5E9F">
        <w:rPr>
          <w:rFonts w:ascii="Times New Roman" w:hAnsi="Times New Roman" w:cs="Times New Roman"/>
          <w:b/>
          <w:bCs/>
          <w:i/>
          <w:sz w:val="24"/>
          <w:szCs w:val="24"/>
        </w:rPr>
        <w:t>Professional Qualification</w:t>
      </w:r>
    </w:p>
    <w:tbl>
      <w:tblPr>
        <w:tblStyle w:val="TableGrid"/>
        <w:tblW w:w="0" w:type="auto"/>
        <w:tblLayout w:type="fixed"/>
        <w:tblLook w:val="04A0"/>
      </w:tblPr>
      <w:tblGrid>
        <w:gridCol w:w="3618"/>
        <w:gridCol w:w="2520"/>
        <w:gridCol w:w="2281"/>
      </w:tblGrid>
      <w:tr w:rsidR="00E24929" w:rsidRPr="004B5E9F" w:rsidTr="00B86219">
        <w:trPr>
          <w:trHeight w:val="512"/>
        </w:trPr>
        <w:tc>
          <w:tcPr>
            <w:tcW w:w="361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52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281"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rPr>
          <w:trHeight w:val="512"/>
        </w:trPr>
        <w:tc>
          <w:tcPr>
            <w:tcW w:w="361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Associated Chartered Accountant (ACA) </w:t>
            </w:r>
          </w:p>
        </w:tc>
        <w:tc>
          <w:tcPr>
            <w:tcW w:w="252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16</w:t>
            </w:r>
            <w:r w:rsidRPr="004B5E9F">
              <w:rPr>
                <w:rFonts w:ascii="Times New Roman" w:hAnsi="Times New Roman" w:cs="Times New Roman"/>
                <w:sz w:val="24"/>
                <w:szCs w:val="24"/>
              </w:rPr>
              <w:tab/>
            </w:r>
          </w:p>
        </w:tc>
        <w:tc>
          <w:tcPr>
            <w:tcW w:w="22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45.7</w:t>
            </w:r>
          </w:p>
        </w:tc>
      </w:tr>
      <w:tr w:rsidR="00E24929" w:rsidRPr="004B5E9F" w:rsidTr="00B86219">
        <w:trPr>
          <w:trHeight w:val="512"/>
        </w:trPr>
        <w:tc>
          <w:tcPr>
            <w:tcW w:w="361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Chartered Institute of Bankers of Nigeria (CIBN) </w:t>
            </w:r>
            <w:r w:rsidRPr="004B5E9F">
              <w:rPr>
                <w:rFonts w:ascii="Times New Roman" w:hAnsi="Times New Roman" w:cs="Times New Roman"/>
                <w:sz w:val="24"/>
                <w:szCs w:val="24"/>
              </w:rPr>
              <w:tab/>
            </w:r>
          </w:p>
        </w:tc>
        <w:tc>
          <w:tcPr>
            <w:tcW w:w="252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15 </w:t>
            </w:r>
            <w:r w:rsidRPr="004B5E9F">
              <w:rPr>
                <w:rFonts w:ascii="Times New Roman" w:hAnsi="Times New Roman" w:cs="Times New Roman"/>
                <w:sz w:val="24"/>
                <w:szCs w:val="24"/>
              </w:rPr>
              <w:tab/>
            </w:r>
          </w:p>
        </w:tc>
        <w:tc>
          <w:tcPr>
            <w:tcW w:w="22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42.9</w:t>
            </w:r>
          </w:p>
        </w:tc>
      </w:tr>
      <w:tr w:rsidR="00E24929" w:rsidRPr="004B5E9F" w:rsidTr="00B86219">
        <w:trPr>
          <w:trHeight w:val="296"/>
        </w:trPr>
        <w:tc>
          <w:tcPr>
            <w:tcW w:w="361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Certified Auditor </w:t>
            </w:r>
            <w:r w:rsidRPr="004B5E9F">
              <w:rPr>
                <w:rFonts w:ascii="Times New Roman" w:hAnsi="Times New Roman" w:cs="Times New Roman"/>
                <w:sz w:val="24"/>
                <w:szCs w:val="24"/>
              </w:rPr>
              <w:tab/>
            </w:r>
          </w:p>
        </w:tc>
        <w:tc>
          <w:tcPr>
            <w:tcW w:w="252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 </w:t>
            </w:r>
            <w:r w:rsidRPr="004B5E9F">
              <w:rPr>
                <w:rFonts w:ascii="Times New Roman" w:hAnsi="Times New Roman" w:cs="Times New Roman"/>
                <w:sz w:val="24"/>
                <w:szCs w:val="24"/>
              </w:rPr>
              <w:tab/>
            </w:r>
          </w:p>
        </w:tc>
        <w:tc>
          <w:tcPr>
            <w:tcW w:w="22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5.7</w:t>
            </w:r>
          </w:p>
        </w:tc>
      </w:tr>
      <w:tr w:rsidR="00E24929" w:rsidRPr="004B5E9F" w:rsidTr="00B86219">
        <w:trPr>
          <w:trHeight w:val="305"/>
        </w:trPr>
        <w:tc>
          <w:tcPr>
            <w:tcW w:w="361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Certified Information System</w:t>
            </w:r>
          </w:p>
        </w:tc>
        <w:tc>
          <w:tcPr>
            <w:tcW w:w="252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 </w:t>
            </w:r>
            <w:r w:rsidRPr="004B5E9F">
              <w:rPr>
                <w:rFonts w:ascii="Times New Roman" w:hAnsi="Times New Roman" w:cs="Times New Roman"/>
                <w:sz w:val="24"/>
                <w:szCs w:val="24"/>
              </w:rPr>
              <w:tab/>
            </w:r>
          </w:p>
        </w:tc>
        <w:tc>
          <w:tcPr>
            <w:tcW w:w="2281"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5.7</w:t>
            </w:r>
          </w:p>
        </w:tc>
      </w:tr>
      <w:tr w:rsidR="00E24929" w:rsidRPr="004B5E9F" w:rsidTr="00B86219">
        <w:trPr>
          <w:trHeight w:val="287"/>
        </w:trPr>
        <w:tc>
          <w:tcPr>
            <w:tcW w:w="361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52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281"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Table 4.4 shows that 16 or 45.7% respondents are members of Chartered Accountants on Nigeria, 15 or 42.9% of the respondents are professional bankers and 2 or5.5.7% are for certified auditor and certified information system respectively. Therefore, most workers in the bank are professionals and such one would expect quality services and information from them.</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4.5 </w:t>
      </w:r>
      <w:r w:rsidRPr="004B5E9F">
        <w:rPr>
          <w:rFonts w:ascii="Times New Roman" w:hAnsi="Times New Roman" w:cs="Times New Roman"/>
          <w:b/>
          <w:bCs/>
          <w:i/>
          <w:sz w:val="24"/>
          <w:szCs w:val="24"/>
        </w:rPr>
        <w:t>Department of Respondent</w:t>
      </w:r>
    </w:p>
    <w:tbl>
      <w:tblPr>
        <w:tblStyle w:val="TableGrid"/>
        <w:tblpPr w:leftFromText="180" w:rightFromText="180" w:vertAnchor="text" w:horzAnchor="page" w:tblpX="1617" w:tblpY="1"/>
        <w:tblW w:w="8298" w:type="dxa"/>
        <w:tblLook w:val="04A0"/>
      </w:tblPr>
      <w:tblGrid>
        <w:gridCol w:w="3513"/>
        <w:gridCol w:w="2445"/>
        <w:gridCol w:w="2340"/>
      </w:tblGrid>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RESPONDENTS </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Human Resources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3</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8.6</w:t>
            </w:r>
          </w:p>
        </w:tc>
      </w:tr>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Cleaning and cash management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13</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37.1</w:t>
            </w:r>
          </w:p>
        </w:tc>
      </w:tr>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Business development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 </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p>
        </w:tc>
      </w:tr>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Information Technology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 </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2.9</w:t>
            </w:r>
          </w:p>
        </w:tc>
      </w:tr>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Credit and marketing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16 </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45.7</w:t>
            </w:r>
          </w:p>
        </w:tc>
      </w:tr>
      <w:tr w:rsidR="00E24929" w:rsidRPr="004B5E9F" w:rsidTr="00B86219">
        <w:tc>
          <w:tcPr>
            <w:tcW w:w="351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35</w:t>
            </w:r>
          </w:p>
        </w:tc>
        <w:tc>
          <w:tcPr>
            <w:tcW w:w="234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lastRenderedPageBreak/>
        <w:t>Table 4.5 indicate that 3 or 8.6% of the respondents are the human resource department, 13 or 371% clearing and cash management, 2 or 5.7% business development, while 1 or 2.7% of the respondents are Information Technology department and 16 or 45.7% of the remaining are in credit and marketing. Therefore, it could be deduced from the data analyzed above that the credit and marketing department has the higher number of staff as such the bank will always strive to gain the larger share of market share.</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4.2.6 </w:t>
      </w:r>
      <w:r w:rsidRPr="004B5E9F">
        <w:rPr>
          <w:rFonts w:ascii="Times New Roman" w:hAnsi="Times New Roman" w:cs="Times New Roman"/>
          <w:b/>
          <w:bCs/>
          <w:i/>
          <w:sz w:val="24"/>
          <w:szCs w:val="24"/>
        </w:rPr>
        <w:t>THREAT TO ELECTRONIC BANK</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respondents were asked of the threat involved in electronic banking and their responses were presented below.</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4.6 </w:t>
      </w:r>
      <w:r w:rsidRPr="004B5E9F">
        <w:rPr>
          <w:rFonts w:ascii="Times New Roman" w:hAnsi="Times New Roman" w:cs="Times New Roman"/>
          <w:b/>
          <w:bCs/>
          <w:i/>
          <w:sz w:val="24"/>
          <w:szCs w:val="24"/>
        </w:rPr>
        <w:t>Threat to Electronic Banking</w:t>
      </w:r>
    </w:p>
    <w:tbl>
      <w:tblPr>
        <w:tblStyle w:val="TableGrid"/>
        <w:tblW w:w="0" w:type="auto"/>
        <w:tblLook w:val="04A0"/>
      </w:tblPr>
      <w:tblGrid>
        <w:gridCol w:w="3667"/>
        <w:gridCol w:w="2397"/>
        <w:gridCol w:w="2216"/>
      </w:tblGrid>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RESPONDENTS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Adequate security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Legal threat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ATM Found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Poor Communication link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All of the above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35</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100</w:t>
            </w:r>
          </w:p>
        </w:tc>
      </w:tr>
      <w:tr w:rsidR="00E24929" w:rsidRPr="004B5E9F" w:rsidTr="00B86219">
        <w:tc>
          <w:tcPr>
            <w:tcW w:w="386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44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35</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Table 4.6 shows that all respondents i.e 35 or 100% of the respondents were of the agree opinion that the bank places more emphasis in all the electronic banking threat to determine its effectiveness.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lastRenderedPageBreak/>
        <w:t xml:space="preserve">4.2.7: </w:t>
      </w:r>
      <w:r w:rsidRPr="004B5E9F">
        <w:rPr>
          <w:rFonts w:ascii="Times New Roman" w:hAnsi="Times New Roman" w:cs="Times New Roman"/>
          <w:b/>
          <w:bCs/>
          <w:i/>
          <w:sz w:val="24"/>
          <w:szCs w:val="24"/>
        </w:rPr>
        <w:t>THREAT ASSESSMENT</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respondents were asked about their assessment of threat involved in electronic banking and their responses were presented below.</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4.7 </w:t>
      </w:r>
      <w:r w:rsidRPr="004B5E9F">
        <w:rPr>
          <w:rFonts w:ascii="Times New Roman" w:hAnsi="Times New Roman" w:cs="Times New Roman"/>
          <w:b/>
          <w:bCs/>
          <w:i/>
          <w:sz w:val="24"/>
          <w:szCs w:val="24"/>
        </w:rPr>
        <w:t>Threat Assessment</w:t>
      </w:r>
    </w:p>
    <w:tbl>
      <w:tblPr>
        <w:tblStyle w:val="TableGrid"/>
        <w:tblW w:w="0" w:type="auto"/>
        <w:tblLook w:val="04A0"/>
      </w:tblPr>
      <w:tblGrid>
        <w:gridCol w:w="3333"/>
        <w:gridCol w:w="2260"/>
        <w:gridCol w:w="2255"/>
      </w:tblGrid>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rPr>
          <w:trHeight w:val="260"/>
        </w:trPr>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To a high extent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rPr>
          <w:trHeight w:val="260"/>
        </w:trPr>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To a moderate extent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27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77.1</w:t>
            </w:r>
          </w:p>
        </w:tc>
      </w:tr>
      <w:tr w:rsidR="00E24929" w:rsidRPr="004B5E9F" w:rsidTr="00B86219">
        <w:trPr>
          <w:trHeight w:val="332"/>
        </w:trPr>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To a lower extent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6</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17.1</w:t>
            </w:r>
          </w:p>
        </w:tc>
      </w:tr>
      <w:tr w:rsidR="00E24929" w:rsidRPr="004B5E9F" w:rsidTr="00B86219">
        <w:trPr>
          <w:trHeight w:val="332"/>
        </w:trPr>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No respond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5.7</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On the assessment of the Zenith Bank Electronic Banking System, 27 or 77.1% of the respondent were on the agree opinion of moderate while 6 or 17.1% low and 2 or 5.7%show no respond and more respondent with opined of high. Therefore, based in the</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data collected, it shows that the bank has low incidence of threat in Electronic Banking System.</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4.2.8: RESPONDENT ASSESSMENT OF ZENITH BANK’S ELECTRONIC BANKING SYSTEM</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respondents were asked of the assessment of Zenith  Bank Plc Electronic Zenith  Bank and their responses were presented below.</w:t>
      </w:r>
    </w:p>
    <w:p w:rsidR="00E24929" w:rsidRDefault="00E24929" w:rsidP="00E24929">
      <w:pPr>
        <w:autoSpaceDE w:val="0"/>
        <w:autoSpaceDN w:val="0"/>
        <w:adjustRightInd w:val="0"/>
        <w:spacing w:after="0" w:line="480" w:lineRule="auto"/>
        <w:jc w:val="both"/>
        <w:rPr>
          <w:rFonts w:ascii="Times New Roman" w:hAnsi="Times New Roman" w:cs="Times New Roman"/>
          <w:b/>
          <w:sz w:val="24"/>
          <w:szCs w:val="24"/>
        </w:rPr>
      </w:pPr>
    </w:p>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sz w:val="24"/>
          <w:szCs w:val="24"/>
        </w:rPr>
        <w:lastRenderedPageBreak/>
        <w:t xml:space="preserve">Table 4.8 </w:t>
      </w:r>
      <w:r w:rsidRPr="004B5E9F">
        <w:rPr>
          <w:rFonts w:ascii="Times New Roman" w:hAnsi="Times New Roman" w:cs="Times New Roman"/>
          <w:b/>
          <w:i/>
          <w:sz w:val="24"/>
          <w:szCs w:val="24"/>
        </w:rPr>
        <w:t>Zenith  Bank Electronic System</w:t>
      </w:r>
    </w:p>
    <w:tbl>
      <w:tblPr>
        <w:tblStyle w:val="TableGrid"/>
        <w:tblW w:w="0" w:type="auto"/>
        <w:tblLook w:val="04A0"/>
      </w:tblPr>
      <w:tblGrid>
        <w:gridCol w:w="3333"/>
        <w:gridCol w:w="2260"/>
        <w:gridCol w:w="2255"/>
      </w:tblGrid>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Excellent </w:t>
            </w:r>
            <w:r w:rsidRPr="004B5E9F">
              <w:rPr>
                <w:rFonts w:ascii="Times New Roman" w:hAnsi="Times New Roman" w:cs="Times New Roman"/>
                <w:sz w:val="24"/>
                <w:szCs w:val="24"/>
              </w:rPr>
              <w:tab/>
            </w:r>
            <w:r w:rsidRPr="004B5E9F">
              <w:rPr>
                <w:rFonts w:ascii="Times New Roman" w:hAnsi="Times New Roman" w:cs="Times New Roman"/>
                <w:sz w:val="24"/>
                <w:szCs w:val="24"/>
              </w:rPr>
              <w:tab/>
            </w:r>
            <w:r w:rsidRPr="004B5E9F">
              <w:rPr>
                <w:rFonts w:ascii="Times New Roman" w:hAnsi="Times New Roman" w:cs="Times New Roman"/>
                <w:sz w:val="24"/>
                <w:szCs w:val="24"/>
              </w:rPr>
              <w:tab/>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14.3</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Very Good </w:t>
            </w:r>
            <w:r w:rsidRPr="004B5E9F">
              <w:rPr>
                <w:rFonts w:ascii="Times New Roman" w:hAnsi="Times New Roman" w:cs="Times New Roman"/>
                <w:sz w:val="24"/>
                <w:szCs w:val="24"/>
              </w:rPr>
              <w:tab/>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27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77.1</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Good</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3 </w:t>
            </w:r>
            <w:r w:rsidRPr="004B5E9F">
              <w:rPr>
                <w:rFonts w:ascii="Times New Roman" w:hAnsi="Times New Roman" w:cs="Times New Roman"/>
                <w:sz w:val="24"/>
                <w:szCs w:val="24"/>
              </w:rPr>
              <w:tab/>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8.6</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Fair </w:t>
            </w:r>
            <w:r w:rsidRPr="004B5E9F">
              <w:rPr>
                <w:rFonts w:ascii="Times New Roman" w:hAnsi="Times New Roman" w:cs="Times New Roman"/>
                <w:sz w:val="24"/>
                <w:szCs w:val="24"/>
              </w:rPr>
              <w:tab/>
            </w:r>
            <w:r w:rsidRPr="004B5E9F">
              <w:rPr>
                <w:rFonts w:ascii="Times New Roman" w:hAnsi="Times New Roman" w:cs="Times New Roman"/>
                <w:sz w:val="24"/>
                <w:szCs w:val="24"/>
              </w:rPr>
              <w:tab/>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Poor </w:t>
            </w:r>
            <w:r w:rsidRPr="004B5E9F">
              <w:rPr>
                <w:rFonts w:ascii="Times New Roman" w:hAnsi="Times New Roman" w:cs="Times New Roman"/>
                <w:sz w:val="24"/>
                <w:szCs w:val="24"/>
              </w:rPr>
              <w:tab/>
            </w:r>
            <w:r w:rsidRPr="004B5E9F">
              <w:rPr>
                <w:rFonts w:ascii="Times New Roman" w:hAnsi="Times New Roman" w:cs="Times New Roman"/>
                <w:sz w:val="24"/>
                <w:szCs w:val="24"/>
              </w:rPr>
              <w:tab/>
            </w:r>
            <w:r w:rsidRPr="004B5E9F">
              <w:rPr>
                <w:rFonts w:ascii="Times New Roman" w:hAnsi="Times New Roman" w:cs="Times New Roman"/>
                <w:sz w:val="24"/>
                <w:szCs w:val="24"/>
              </w:rPr>
              <w:tab/>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Table 4.8 shows the assessment of electronic banking system of Zenith  Bank 27 or77.15 of the respondents have the opinion that  they are very good, while 5 or 14.3%excellent and 3 or 8.6% considered it as a good and none of the respondent opined that it is either fair or poor.</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4.2.9: INFORMATION TECHNOLOGY TRAINING PROGRAM</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researcher was able to ascertain the level of information technology training program in Zenith  Bank plc, and the responses are shown below:</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4.9 </w:t>
      </w:r>
      <w:r w:rsidRPr="004B5E9F">
        <w:rPr>
          <w:rFonts w:ascii="Times New Roman" w:hAnsi="Times New Roman" w:cs="Times New Roman"/>
          <w:b/>
          <w:bCs/>
          <w:i/>
          <w:sz w:val="24"/>
          <w:szCs w:val="24"/>
        </w:rPr>
        <w:t>I.T Program</w:t>
      </w:r>
    </w:p>
    <w:tbl>
      <w:tblPr>
        <w:tblStyle w:val="TableGrid"/>
        <w:tblW w:w="0" w:type="auto"/>
        <w:tblLook w:val="04A0"/>
      </w:tblPr>
      <w:tblGrid>
        <w:gridCol w:w="3333"/>
        <w:gridCol w:w="2260"/>
        <w:gridCol w:w="2255"/>
      </w:tblGrid>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Agreed </w:t>
            </w:r>
            <w:r w:rsidRPr="004B5E9F">
              <w:rPr>
                <w:rFonts w:ascii="Times New Roman" w:hAnsi="Times New Roman" w:cs="Times New Roman"/>
                <w:sz w:val="24"/>
                <w:szCs w:val="24"/>
              </w:rPr>
              <w:tab/>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14.3</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Agreed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26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74.2</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Undecided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3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8.6</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Disagree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1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2.9</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Strongly Disagreed</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lastRenderedPageBreak/>
              <w:t xml:space="preserve">TOTAL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On the assessment of training development program for Zenith  Bank officers, the table 9shows that 26 or 74.2% of the respondents were of the agree opinion, 5 or 14.3%strongly agree, 3 or 8.6% undecided and 1 or 2.9% disagree and none respondent opened on strongly disagree. Therefore, the bank have information training development program for its staff because 88.5% of the respondent were of the agree opinion.</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4.2.10: LEVEL OF ELECTRONIC BANKING</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respondent were asked about the level of electronic banking and response is shown in table 4.10</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4.10 </w:t>
      </w:r>
      <w:r w:rsidRPr="004B5E9F">
        <w:rPr>
          <w:rFonts w:ascii="Times New Roman" w:hAnsi="Times New Roman" w:cs="Times New Roman"/>
          <w:b/>
          <w:bCs/>
          <w:i/>
          <w:sz w:val="24"/>
          <w:szCs w:val="24"/>
        </w:rPr>
        <w:t>Level of Electronic Banking</w:t>
      </w:r>
    </w:p>
    <w:tbl>
      <w:tblPr>
        <w:tblStyle w:val="TableGrid"/>
        <w:tblW w:w="0" w:type="auto"/>
        <w:tblLook w:val="04A0"/>
      </w:tblPr>
      <w:tblGrid>
        <w:gridCol w:w="3333"/>
        <w:gridCol w:w="2260"/>
        <w:gridCol w:w="2255"/>
      </w:tblGrid>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agreed </w:t>
            </w:r>
            <w:r w:rsidRPr="004B5E9F">
              <w:rPr>
                <w:rFonts w:ascii="Times New Roman" w:hAnsi="Times New Roman" w:cs="Times New Roman"/>
                <w:sz w:val="24"/>
                <w:szCs w:val="24"/>
              </w:rPr>
              <w:tab/>
            </w:r>
          </w:p>
        </w:tc>
        <w:tc>
          <w:tcPr>
            <w:tcW w:w="2260" w:type="dxa"/>
          </w:tcPr>
          <w:p w:rsidR="00E24929" w:rsidRPr="004B5E9F" w:rsidRDefault="00E24929" w:rsidP="00B86219">
            <w:pPr>
              <w:spacing w:line="360" w:lineRule="auto"/>
              <w:rPr>
                <w:rFonts w:ascii="Times New Roman" w:hAnsi="Times New Roman" w:cs="Times New Roman"/>
                <w:sz w:val="24"/>
                <w:szCs w:val="24"/>
              </w:rPr>
            </w:pPr>
            <w:r w:rsidRPr="004B5E9F">
              <w:rPr>
                <w:rFonts w:ascii="Times New Roman" w:hAnsi="Times New Roman" w:cs="Times New Roman"/>
                <w:sz w:val="24"/>
                <w:szCs w:val="24"/>
              </w:rPr>
              <w:t xml:space="preserve">11 </w:t>
            </w:r>
          </w:p>
        </w:tc>
        <w:tc>
          <w:tcPr>
            <w:tcW w:w="2255" w:type="dxa"/>
          </w:tcPr>
          <w:p w:rsidR="00E24929" w:rsidRPr="004B5E9F" w:rsidRDefault="00E24929" w:rsidP="00B86219">
            <w:pPr>
              <w:spacing w:line="360" w:lineRule="auto"/>
              <w:rPr>
                <w:rFonts w:ascii="Times New Roman" w:hAnsi="Times New Roman" w:cs="Times New Roman"/>
                <w:sz w:val="24"/>
                <w:szCs w:val="24"/>
              </w:rPr>
            </w:pPr>
            <w:r w:rsidRPr="004B5E9F">
              <w:rPr>
                <w:rFonts w:ascii="Times New Roman" w:hAnsi="Times New Roman" w:cs="Times New Roman"/>
                <w:sz w:val="24"/>
                <w:szCs w:val="24"/>
              </w:rPr>
              <w:t>31.4</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Agreed </w:t>
            </w:r>
          </w:p>
        </w:tc>
        <w:tc>
          <w:tcPr>
            <w:tcW w:w="2260" w:type="dxa"/>
          </w:tcPr>
          <w:p w:rsidR="00E24929" w:rsidRPr="004B5E9F" w:rsidRDefault="00E24929" w:rsidP="00B86219">
            <w:pPr>
              <w:spacing w:line="360" w:lineRule="auto"/>
              <w:rPr>
                <w:rFonts w:ascii="Times New Roman" w:hAnsi="Times New Roman" w:cs="Times New Roman"/>
                <w:sz w:val="24"/>
                <w:szCs w:val="24"/>
              </w:rPr>
            </w:pPr>
            <w:r w:rsidRPr="004B5E9F">
              <w:rPr>
                <w:rFonts w:ascii="Times New Roman" w:hAnsi="Times New Roman" w:cs="Times New Roman"/>
                <w:sz w:val="24"/>
                <w:szCs w:val="24"/>
              </w:rPr>
              <w:t>22</w:t>
            </w:r>
          </w:p>
        </w:tc>
        <w:tc>
          <w:tcPr>
            <w:tcW w:w="2255" w:type="dxa"/>
          </w:tcPr>
          <w:p w:rsidR="00E24929" w:rsidRPr="004B5E9F" w:rsidRDefault="00E24929" w:rsidP="00B86219">
            <w:pPr>
              <w:spacing w:line="360" w:lineRule="auto"/>
              <w:rPr>
                <w:rFonts w:ascii="Times New Roman" w:hAnsi="Times New Roman" w:cs="Times New Roman"/>
                <w:sz w:val="24"/>
                <w:szCs w:val="24"/>
              </w:rPr>
            </w:pPr>
            <w:r w:rsidRPr="004B5E9F">
              <w:rPr>
                <w:rFonts w:ascii="Times New Roman" w:hAnsi="Times New Roman" w:cs="Times New Roman"/>
                <w:sz w:val="24"/>
                <w:szCs w:val="24"/>
              </w:rPr>
              <w:t>62.9</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Undecided </w:t>
            </w:r>
          </w:p>
        </w:tc>
        <w:tc>
          <w:tcPr>
            <w:tcW w:w="2260" w:type="dxa"/>
          </w:tcPr>
          <w:p w:rsidR="00E24929" w:rsidRPr="004B5E9F" w:rsidRDefault="00E24929" w:rsidP="00B86219">
            <w:pPr>
              <w:spacing w:line="360" w:lineRule="auto"/>
              <w:rPr>
                <w:rFonts w:ascii="Times New Roman" w:hAnsi="Times New Roman" w:cs="Times New Roman"/>
                <w:sz w:val="24"/>
                <w:szCs w:val="24"/>
              </w:rPr>
            </w:pPr>
            <w:r w:rsidRPr="004B5E9F">
              <w:rPr>
                <w:rFonts w:ascii="Times New Roman" w:hAnsi="Times New Roman" w:cs="Times New Roman"/>
                <w:sz w:val="24"/>
                <w:szCs w:val="24"/>
              </w:rPr>
              <w:t xml:space="preserve">2 </w:t>
            </w:r>
          </w:p>
        </w:tc>
        <w:tc>
          <w:tcPr>
            <w:tcW w:w="2255" w:type="dxa"/>
          </w:tcPr>
          <w:p w:rsidR="00E24929" w:rsidRPr="004B5E9F" w:rsidRDefault="00E24929" w:rsidP="00B86219">
            <w:pPr>
              <w:spacing w:line="360" w:lineRule="auto"/>
              <w:rPr>
                <w:rFonts w:ascii="Times New Roman" w:hAnsi="Times New Roman" w:cs="Times New Roman"/>
                <w:sz w:val="24"/>
                <w:szCs w:val="24"/>
              </w:rPr>
            </w:pPr>
            <w:r w:rsidRPr="004B5E9F">
              <w:rPr>
                <w:rFonts w:ascii="Times New Roman" w:hAnsi="Times New Roman" w:cs="Times New Roman"/>
                <w:sz w:val="24"/>
                <w:szCs w:val="24"/>
              </w:rPr>
              <w:t>5.7</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Disagree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disagree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 xml:space="preserve">Table 4.10 shows that 22 or 62.9% of respondents were of the agree opinion that electronic banking system has make banking transaction more easier, 11 or </w:t>
      </w:r>
      <w:r w:rsidRPr="004B5E9F">
        <w:rPr>
          <w:rFonts w:ascii="Times New Roman" w:hAnsi="Times New Roman" w:cs="Times New Roman"/>
          <w:sz w:val="24"/>
          <w:szCs w:val="24"/>
        </w:rPr>
        <w:lastRenderedPageBreak/>
        <w:t>31.45%strongly agree while 2 or 5.7% were undecided and none of the respondents is either of the disagree or strongly disagree opinion. From the data, it indicates that the banking transaction has been made easier with the introduction of electronic banking.</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4.2.11. IMPROVEMENT OF CUSTOMER SATISFACTION</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 respondents were asked about the level of satisfaction derived from electronic banking and their response is shown in table 4.11 below:</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4.11 </w:t>
      </w:r>
      <w:r w:rsidRPr="004B5E9F">
        <w:rPr>
          <w:rFonts w:ascii="Times New Roman" w:hAnsi="Times New Roman" w:cs="Times New Roman"/>
          <w:b/>
          <w:bCs/>
          <w:i/>
          <w:sz w:val="24"/>
          <w:szCs w:val="24"/>
        </w:rPr>
        <w:t>Customer Satisfaction Improvement</w:t>
      </w:r>
    </w:p>
    <w:tbl>
      <w:tblPr>
        <w:tblStyle w:val="TableGrid"/>
        <w:tblW w:w="0" w:type="auto"/>
        <w:tblLook w:val="04A0"/>
      </w:tblPr>
      <w:tblGrid>
        <w:gridCol w:w="3333"/>
        <w:gridCol w:w="2260"/>
        <w:gridCol w:w="2255"/>
      </w:tblGrid>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ALTERNATIVE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RESPONDENT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PERCENTAGE</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Agreed </w:t>
            </w:r>
            <w:r w:rsidRPr="004B5E9F">
              <w:rPr>
                <w:rFonts w:ascii="Times New Roman" w:hAnsi="Times New Roman" w:cs="Times New Roman"/>
                <w:sz w:val="24"/>
                <w:szCs w:val="24"/>
              </w:rPr>
              <w:tab/>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13</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37.1</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Agreed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21</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60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Undecided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1</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2.9</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Disagree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Disagree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0</w:t>
            </w:r>
          </w:p>
        </w:tc>
      </w:tr>
      <w:tr w:rsidR="00E24929" w:rsidRPr="004B5E9F" w:rsidTr="00B86219">
        <w:tc>
          <w:tcPr>
            <w:tcW w:w="333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TOTAL </w:t>
            </w:r>
          </w:p>
        </w:tc>
        <w:tc>
          <w:tcPr>
            <w:tcW w:w="2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2255"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100</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Table 4.11 shows that 21 or 60% of the respondents were of the agree opinion that electronic banking have improve customers satisfaction, 13 or 37.1% strongly agree while 1 or 2.9% undecided and non respondent on the opinion of disagree or strongly disagree. Therefore, agree opinion having higher percentage shows that electronic banking has really improved customer satisfaction.</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lastRenderedPageBreak/>
        <w:t>4.3</w:t>
      </w:r>
      <w:r w:rsidRPr="004B5E9F">
        <w:rPr>
          <w:rFonts w:ascii="Times New Roman" w:hAnsi="Times New Roman" w:cs="Times New Roman"/>
          <w:b/>
          <w:bCs/>
          <w:sz w:val="24"/>
          <w:szCs w:val="24"/>
        </w:rPr>
        <w:tab/>
        <w:t>TEST OF HYPOTHESIS</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4.3.1 </w:t>
      </w:r>
      <w:r w:rsidRPr="004B5E9F">
        <w:rPr>
          <w:rFonts w:ascii="Times New Roman" w:hAnsi="Times New Roman" w:cs="Times New Roman"/>
          <w:b/>
          <w:bCs/>
          <w:i/>
          <w:sz w:val="24"/>
          <w:szCs w:val="24"/>
        </w:rPr>
        <w:t>Hypothesis One</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Electronic Banking Does not have prospect of electronic bank in Zenith  Bank Nig. Plc</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4.12 </w:t>
      </w:r>
      <w:r w:rsidRPr="004B5E9F">
        <w:rPr>
          <w:rFonts w:ascii="Times New Roman" w:hAnsi="Times New Roman" w:cs="Times New Roman"/>
          <w:b/>
          <w:bCs/>
          <w:i/>
          <w:sz w:val="24"/>
          <w:szCs w:val="24"/>
        </w:rPr>
        <w:t>Chi-Square table on the Prospect of Electronic Bank in Zenith  Bank</w:t>
      </w:r>
    </w:p>
    <w:tbl>
      <w:tblPr>
        <w:tblStyle w:val="TableGrid"/>
        <w:tblW w:w="0" w:type="auto"/>
        <w:tblLook w:val="04A0"/>
      </w:tblPr>
      <w:tblGrid>
        <w:gridCol w:w="2703"/>
        <w:gridCol w:w="959"/>
        <w:gridCol w:w="1104"/>
        <w:gridCol w:w="1109"/>
        <w:gridCol w:w="1095"/>
        <w:gridCol w:w="1310"/>
      </w:tblGrid>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Respondents View</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Ei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tc>
        <w:tc>
          <w:tcPr>
            <w:tcW w:w="1443" w:type="dxa"/>
          </w:tcPr>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vertAlign w:val="superscript"/>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Ei</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Strongly 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8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64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9.14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16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9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81</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11.57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Undecided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-5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25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Disagreed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disagreed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TOTAL</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0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242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34.56</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Therefore, Z2 (Chi-Square) value calculated is 34.56, the degree of freedom K-L, 5-1 =4 from the chi-square rule,</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Table x 22</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4; 0.05 =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X2 calculated = 34.5, 6</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X2 tabulated =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b/>
          <w:sz w:val="24"/>
          <w:szCs w:val="24"/>
        </w:rPr>
        <w:t>Decision Rule:</w:t>
      </w:r>
      <w:r w:rsidRPr="004B5E9F">
        <w:rPr>
          <w:rFonts w:ascii="Times New Roman" w:hAnsi="Times New Roman" w:cs="Times New Roman"/>
          <w:sz w:val="24"/>
          <w:szCs w:val="24"/>
        </w:rPr>
        <w:t xml:space="preserve"> Since X</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 xml:space="preserve"> calculated is greater than X</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 xml:space="preserve"> tabulated, (34.567&gt;9.4877) at 5%confidence level and 4 degree of freedom, the Zenith  null hypothesis is </w:t>
      </w:r>
      <w:r w:rsidRPr="004B5E9F">
        <w:rPr>
          <w:rFonts w:ascii="Times New Roman" w:hAnsi="Times New Roman" w:cs="Times New Roman"/>
          <w:sz w:val="24"/>
          <w:szCs w:val="24"/>
        </w:rPr>
        <w:lastRenderedPageBreak/>
        <w:t>rejected and the alternative hypothesis which state that “Electronic Banking enhanced Zenith  Bank Efficiency” is accepted.</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4.3.2 </w:t>
      </w:r>
      <w:r w:rsidRPr="004B5E9F">
        <w:rPr>
          <w:rFonts w:ascii="Times New Roman" w:hAnsi="Times New Roman" w:cs="Times New Roman"/>
          <w:b/>
          <w:bCs/>
          <w:i/>
          <w:sz w:val="24"/>
          <w:szCs w:val="24"/>
        </w:rPr>
        <w:t>Hypothesis Two</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Electronic banking does not have impact on the Overall Performance of the Bank</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Table 4.13</w:t>
      </w:r>
      <w:r w:rsidRPr="004B5E9F">
        <w:rPr>
          <w:rFonts w:ascii="Times New Roman" w:hAnsi="Times New Roman" w:cs="Times New Roman"/>
          <w:b/>
          <w:bCs/>
          <w:i/>
          <w:sz w:val="24"/>
          <w:szCs w:val="24"/>
        </w:rPr>
        <w:t xml:space="preserve"> Chi-Square Table on the Overall Performance of the BANK</w:t>
      </w:r>
    </w:p>
    <w:tbl>
      <w:tblPr>
        <w:tblStyle w:val="TableGrid"/>
        <w:tblW w:w="0" w:type="auto"/>
        <w:tblLook w:val="04A0"/>
      </w:tblPr>
      <w:tblGrid>
        <w:gridCol w:w="2703"/>
        <w:gridCol w:w="959"/>
        <w:gridCol w:w="1104"/>
        <w:gridCol w:w="1109"/>
        <w:gridCol w:w="1095"/>
        <w:gridCol w:w="1310"/>
      </w:tblGrid>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Respondents View</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Ei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tc>
        <w:tc>
          <w:tcPr>
            <w:tcW w:w="1443" w:type="dxa"/>
          </w:tcPr>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vertAlign w:val="superscript"/>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Ei</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Strongly Agree</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13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36</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Agree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16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9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81</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11.57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Undecided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-5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25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Disagree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25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Strongly Disagree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TOTAL</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0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171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28.99</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Z2 (Chi-Square) value calculated is 28.99</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 degree of freedom K – 1, 5 – 1 = 4</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Using the statistical table to find the value of Z24; 0.05, the result is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X2 calculated = 28.99</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X2 tabulated =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b/>
          <w:sz w:val="24"/>
          <w:szCs w:val="24"/>
        </w:rPr>
        <w:t>Decision Rule:</w:t>
      </w:r>
      <w:r w:rsidRPr="004B5E9F">
        <w:rPr>
          <w:rFonts w:ascii="Times New Roman" w:hAnsi="Times New Roman" w:cs="Times New Roman"/>
          <w:sz w:val="24"/>
          <w:szCs w:val="24"/>
        </w:rPr>
        <w:t xml:space="preserve"> Since X2 calculated is greater than X2 tabulated, (28.99 &gt;9.4877) at 5%confidence level and 4 degree of freedom, the second null hypothesis is </w:t>
      </w:r>
      <w:r w:rsidRPr="004B5E9F">
        <w:rPr>
          <w:rFonts w:ascii="Times New Roman" w:hAnsi="Times New Roman" w:cs="Times New Roman"/>
          <w:sz w:val="24"/>
          <w:szCs w:val="24"/>
        </w:rPr>
        <w:lastRenderedPageBreak/>
        <w:t>rejected and the alternative hypothesis which stated that “Zenith  Bank Plc Electronic banking have impact on the overall performance of the bank” is accepted.</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4.3.3 </w:t>
      </w:r>
      <w:r w:rsidRPr="004B5E9F">
        <w:rPr>
          <w:rFonts w:ascii="Times New Roman" w:hAnsi="Times New Roman" w:cs="Times New Roman"/>
          <w:b/>
          <w:bCs/>
          <w:i/>
          <w:sz w:val="24"/>
          <w:szCs w:val="24"/>
        </w:rPr>
        <w:t>Hypothesis Three</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Table 4.14 Chi Square table on the Fortune of Zenith  Bank</w:t>
      </w:r>
    </w:p>
    <w:p w:rsidR="00E24929" w:rsidRPr="004B5E9F" w:rsidRDefault="00E24929" w:rsidP="00E24929">
      <w:pPr>
        <w:autoSpaceDE w:val="0"/>
        <w:autoSpaceDN w:val="0"/>
        <w:adjustRightInd w:val="0"/>
        <w:spacing w:after="0" w:line="36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Adoption of electronic banking does not enhanced the fortune of Zenith  Bank Plc.</w:t>
      </w:r>
    </w:p>
    <w:tbl>
      <w:tblPr>
        <w:tblStyle w:val="TableGrid"/>
        <w:tblW w:w="0" w:type="auto"/>
        <w:tblLook w:val="04A0"/>
      </w:tblPr>
      <w:tblGrid>
        <w:gridCol w:w="2703"/>
        <w:gridCol w:w="959"/>
        <w:gridCol w:w="1104"/>
        <w:gridCol w:w="1109"/>
        <w:gridCol w:w="1095"/>
        <w:gridCol w:w="1310"/>
      </w:tblGrid>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Respondents View</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Ei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tc>
        <w:tc>
          <w:tcPr>
            <w:tcW w:w="1443" w:type="dxa"/>
          </w:tcPr>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vertAlign w:val="superscript"/>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Ei</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Strongly 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10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100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14.28</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13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36</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Undecided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-4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2.28</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Disagreed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25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3.57</w:t>
            </w:r>
          </w:p>
        </w:tc>
      </w:tr>
      <w:tr w:rsidR="00E24929" w:rsidRPr="004B5E9F" w:rsidTr="00B86219">
        <w:trPr>
          <w:trHeight w:val="323"/>
        </w:trPr>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Strongly disagreed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0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-7</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49</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TOTAL</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0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226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32.27</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Z2 (Chi-Square) value calculated is 32.27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 degree of freedom K – 1, 5 – 1 = 4</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Using the statistical table to find the value of Z2</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4; 0.05, the result is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 xml:space="preserve">Decision rule: since X2 calculated is greater than X2 tabulated, (32.27 &gt;9.4877) at 5%confidence level and 4 degree of freedom, the third null hypothesis is rejected </w:t>
      </w:r>
      <w:r w:rsidRPr="004B5E9F">
        <w:rPr>
          <w:rFonts w:ascii="Times New Roman" w:hAnsi="Times New Roman" w:cs="Times New Roman"/>
          <w:sz w:val="24"/>
          <w:szCs w:val="24"/>
        </w:rPr>
        <w:lastRenderedPageBreak/>
        <w:t>and the</w:t>
      </w:r>
      <w:r>
        <w:rPr>
          <w:rFonts w:ascii="Times New Roman" w:hAnsi="Times New Roman" w:cs="Times New Roman"/>
          <w:sz w:val="24"/>
          <w:szCs w:val="24"/>
        </w:rPr>
        <w:t xml:space="preserve"> </w:t>
      </w:r>
      <w:r w:rsidRPr="004B5E9F">
        <w:rPr>
          <w:rFonts w:ascii="Times New Roman" w:hAnsi="Times New Roman" w:cs="Times New Roman"/>
          <w:sz w:val="24"/>
          <w:szCs w:val="24"/>
        </w:rPr>
        <w:t>alternative hypothesis which stated that “Adoption of Electronic Banking would Enhanced the Bank’s Fortune” is accepted.</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4.3.4 </w:t>
      </w:r>
      <w:r w:rsidRPr="004B5E9F">
        <w:rPr>
          <w:rFonts w:ascii="Times New Roman" w:hAnsi="Times New Roman" w:cs="Times New Roman"/>
          <w:b/>
          <w:bCs/>
          <w:i/>
          <w:sz w:val="24"/>
          <w:szCs w:val="24"/>
        </w:rPr>
        <w:t>Hypothesis Four</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4B5E9F">
        <w:rPr>
          <w:rFonts w:ascii="Times New Roman" w:hAnsi="Times New Roman" w:cs="Times New Roman"/>
          <w:sz w:val="24"/>
          <w:szCs w:val="24"/>
        </w:rPr>
        <w:t>Zenith  Bank Electronic Banking does not improve its bank customer relationship</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Table 4.15: </w:t>
      </w:r>
      <w:r w:rsidRPr="004B5E9F">
        <w:rPr>
          <w:rFonts w:ascii="Times New Roman" w:hAnsi="Times New Roman" w:cs="Times New Roman"/>
          <w:b/>
          <w:bCs/>
          <w:i/>
          <w:sz w:val="24"/>
          <w:szCs w:val="24"/>
        </w:rPr>
        <w:t>Chi-Square table on Customer Relationship in Zenith  Bank</w:t>
      </w:r>
    </w:p>
    <w:tbl>
      <w:tblPr>
        <w:tblStyle w:val="TableGrid"/>
        <w:tblW w:w="0" w:type="auto"/>
        <w:tblLook w:val="04A0"/>
      </w:tblPr>
      <w:tblGrid>
        <w:gridCol w:w="2703"/>
        <w:gridCol w:w="959"/>
        <w:gridCol w:w="1104"/>
        <w:gridCol w:w="1109"/>
        <w:gridCol w:w="1095"/>
        <w:gridCol w:w="1310"/>
      </w:tblGrid>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Respondents View</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Ei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tc>
        <w:tc>
          <w:tcPr>
            <w:tcW w:w="1443" w:type="dxa"/>
          </w:tcPr>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vertAlign w:val="superscript"/>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Ei</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Strongly 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13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36</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12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5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25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Undecided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-4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2.28</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Disagreed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-4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2.28</w:t>
            </w:r>
          </w:p>
        </w:tc>
      </w:tr>
      <w:tr w:rsidR="00E24929" w:rsidRPr="004B5E9F" w:rsidTr="00B86219">
        <w:trPr>
          <w:trHeight w:val="323"/>
        </w:trPr>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Strongly Disagreed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25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3.57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TOTAL</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35</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106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14.94</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Z2 (Chi-Square) value calculated is 14.94</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 degree of freedom K – 1, 5 – 1 = 4</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Using the statistical table to find the value of Z2</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4; 0.05, the result is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X2 calculated = 14.94</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X2 tabulated =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b/>
          <w:sz w:val="24"/>
          <w:szCs w:val="24"/>
        </w:rPr>
        <w:lastRenderedPageBreak/>
        <w:t>Decision Rule:</w:t>
      </w:r>
      <w:r w:rsidRPr="004B5E9F">
        <w:rPr>
          <w:rFonts w:ascii="Times New Roman" w:hAnsi="Times New Roman" w:cs="Times New Roman"/>
          <w:sz w:val="24"/>
          <w:szCs w:val="24"/>
        </w:rPr>
        <w:t xml:space="preserve"> Since X</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 xml:space="preserve"> calculated is greater than X</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 xml:space="preserve"> tabulated, (14.94 &gt;9.4877) at 5%confidence level and 4 degree of freedom, the second null hypothesis is rejected and the alternative hypothesis which stated that “Zenith  Bank Electronic banking do improve the bank Customer Relationship” is accepted.</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4.3.5 </w:t>
      </w:r>
      <w:r w:rsidRPr="004B5E9F">
        <w:rPr>
          <w:rFonts w:ascii="Times New Roman" w:hAnsi="Times New Roman" w:cs="Times New Roman"/>
          <w:b/>
          <w:bCs/>
          <w:i/>
          <w:sz w:val="24"/>
          <w:szCs w:val="24"/>
        </w:rPr>
        <w:t>Hypothesis Five</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b/>
          <w:bCs/>
          <w:sz w:val="24"/>
          <w:szCs w:val="24"/>
        </w:rPr>
      </w:pPr>
      <w:r w:rsidRPr="004B5E9F">
        <w:rPr>
          <w:rFonts w:ascii="Times New Roman" w:hAnsi="Times New Roman" w:cs="Times New Roman"/>
          <w:sz w:val="24"/>
          <w:szCs w:val="24"/>
        </w:rPr>
        <w:t>Zenith  Bank Electronic Banking Guideline does not comply with the CBN Electronic Banking Guideline.</w:t>
      </w:r>
    </w:p>
    <w:p w:rsidR="00E24929" w:rsidRPr="004B5E9F" w:rsidRDefault="00E24929" w:rsidP="00E24929">
      <w:pPr>
        <w:autoSpaceDE w:val="0"/>
        <w:autoSpaceDN w:val="0"/>
        <w:adjustRightInd w:val="0"/>
        <w:spacing w:after="0"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Table 4.16</w:t>
      </w:r>
      <w:r w:rsidRPr="004B5E9F">
        <w:rPr>
          <w:rFonts w:ascii="Times New Roman" w:hAnsi="Times New Roman" w:cs="Times New Roman"/>
          <w:b/>
          <w:bCs/>
          <w:i/>
          <w:sz w:val="24"/>
          <w:szCs w:val="24"/>
        </w:rPr>
        <w:t xml:space="preserve"> Chi-Square Table on the CBN Electronic Banking Guideline</w:t>
      </w:r>
    </w:p>
    <w:tbl>
      <w:tblPr>
        <w:tblStyle w:val="TableGrid"/>
        <w:tblW w:w="0" w:type="auto"/>
        <w:tblLook w:val="04A0"/>
      </w:tblPr>
      <w:tblGrid>
        <w:gridCol w:w="2703"/>
        <w:gridCol w:w="959"/>
        <w:gridCol w:w="1104"/>
        <w:gridCol w:w="1109"/>
        <w:gridCol w:w="1095"/>
        <w:gridCol w:w="1310"/>
      </w:tblGrid>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Respondents View</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Ei</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tc>
        <w:tc>
          <w:tcPr>
            <w:tcW w:w="1443" w:type="dxa"/>
          </w:tcPr>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vertAlign w:val="superscript"/>
              </w:rPr>
            </w:pPr>
            <w:r w:rsidRPr="004B5E9F">
              <w:rPr>
                <w:rFonts w:ascii="Times New Roman" w:hAnsi="Times New Roman" w:cs="Times New Roman"/>
                <w:b/>
                <w:bCs/>
                <w:sz w:val="24"/>
                <w:szCs w:val="24"/>
              </w:rPr>
              <w:t>(0i-Ei)</w:t>
            </w:r>
            <w:r w:rsidRPr="004B5E9F">
              <w:rPr>
                <w:rFonts w:ascii="Times New Roman" w:hAnsi="Times New Roman" w:cs="Times New Roman"/>
                <w:b/>
                <w:bCs/>
                <w:sz w:val="24"/>
                <w:szCs w:val="24"/>
                <w:vertAlign w:val="superscript"/>
              </w:rPr>
              <w:t>2</w:t>
            </w:r>
          </w:p>
          <w:p w:rsidR="00E24929" w:rsidRPr="004B5E9F" w:rsidRDefault="00E24929" w:rsidP="00B86219">
            <w:pPr>
              <w:autoSpaceDE w:val="0"/>
              <w:autoSpaceDN w:val="0"/>
              <w:adjustRightInd w:val="0"/>
              <w:spacing w:line="360"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Ei</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Strongly 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19</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12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144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20.57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14</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49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7</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Undecided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0</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49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Disagreed </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rPr>
          <w:trHeight w:val="323"/>
        </w:trPr>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sz w:val="24"/>
                <w:szCs w:val="24"/>
              </w:rPr>
              <w:t>Strongly disagreed</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1</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7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-6 </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 xml:space="preserve">36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sz w:val="24"/>
                <w:szCs w:val="24"/>
              </w:rPr>
              <w:t>5.14</w:t>
            </w:r>
          </w:p>
        </w:tc>
      </w:tr>
      <w:tr w:rsidR="00E24929" w:rsidRPr="004B5E9F" w:rsidTr="00B86219">
        <w:tc>
          <w:tcPr>
            <w:tcW w:w="2988" w:type="dxa"/>
          </w:tcPr>
          <w:p w:rsidR="00E24929" w:rsidRPr="004B5E9F" w:rsidRDefault="00E24929" w:rsidP="00B86219">
            <w:pPr>
              <w:autoSpaceDE w:val="0"/>
              <w:autoSpaceDN w:val="0"/>
              <w:adjustRightInd w:val="0"/>
              <w:spacing w:line="360" w:lineRule="auto"/>
              <w:jc w:val="both"/>
              <w:rPr>
                <w:rFonts w:ascii="Times New Roman" w:hAnsi="Times New Roman" w:cs="Times New Roman"/>
                <w:sz w:val="24"/>
                <w:szCs w:val="24"/>
              </w:rPr>
            </w:pPr>
            <w:r w:rsidRPr="004B5E9F">
              <w:rPr>
                <w:rFonts w:ascii="Times New Roman" w:hAnsi="Times New Roman" w:cs="Times New Roman"/>
                <w:b/>
                <w:bCs/>
                <w:sz w:val="24"/>
                <w:szCs w:val="24"/>
              </w:rPr>
              <w:t>TOTAL</w:t>
            </w:r>
          </w:p>
        </w:tc>
        <w:tc>
          <w:tcPr>
            <w:tcW w:w="108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35 </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35</w:t>
            </w:r>
          </w:p>
        </w:tc>
        <w:tc>
          <w:tcPr>
            <w:tcW w:w="1260"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0</w:t>
            </w:r>
          </w:p>
        </w:tc>
        <w:tc>
          <w:tcPr>
            <w:tcW w:w="1214"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 xml:space="preserve">106 </w:t>
            </w:r>
          </w:p>
        </w:tc>
        <w:tc>
          <w:tcPr>
            <w:tcW w:w="1443" w:type="dxa"/>
          </w:tcPr>
          <w:p w:rsidR="00E24929" w:rsidRPr="004B5E9F" w:rsidRDefault="00E24929" w:rsidP="00B86219">
            <w:pPr>
              <w:autoSpaceDE w:val="0"/>
              <w:autoSpaceDN w:val="0"/>
              <w:adjustRightInd w:val="0"/>
              <w:spacing w:line="360" w:lineRule="auto"/>
              <w:jc w:val="both"/>
              <w:rPr>
                <w:rFonts w:ascii="Times New Roman" w:hAnsi="Times New Roman" w:cs="Times New Roman"/>
                <w:b/>
                <w:bCs/>
                <w:sz w:val="24"/>
                <w:szCs w:val="24"/>
              </w:rPr>
            </w:pPr>
            <w:r w:rsidRPr="004B5E9F">
              <w:rPr>
                <w:rFonts w:ascii="Times New Roman" w:hAnsi="Times New Roman" w:cs="Times New Roman"/>
                <w:b/>
                <w:bCs/>
                <w:sz w:val="24"/>
                <w:szCs w:val="24"/>
              </w:rPr>
              <w:t>14.94</w:t>
            </w:r>
          </w:p>
        </w:tc>
      </w:tr>
    </w:tbl>
    <w:p w:rsidR="00E24929" w:rsidRPr="004B5E9F" w:rsidRDefault="00E24929" w:rsidP="00E24929">
      <w:pPr>
        <w:autoSpaceDE w:val="0"/>
        <w:autoSpaceDN w:val="0"/>
        <w:adjustRightInd w:val="0"/>
        <w:spacing w:after="0" w:line="360" w:lineRule="auto"/>
        <w:jc w:val="both"/>
        <w:rPr>
          <w:rFonts w:ascii="Times New Roman" w:hAnsi="Times New Roman" w:cs="Times New Roman"/>
          <w:b/>
          <w:i/>
          <w:sz w:val="24"/>
          <w:szCs w:val="24"/>
        </w:rPr>
      </w:pPr>
      <w:r w:rsidRPr="004B5E9F">
        <w:rPr>
          <w:rFonts w:ascii="Times New Roman" w:hAnsi="Times New Roman" w:cs="Times New Roman"/>
          <w:b/>
          <w:bCs/>
          <w:i/>
          <w:sz w:val="24"/>
          <w:szCs w:val="24"/>
        </w:rPr>
        <w:t xml:space="preserve">Source: </w:t>
      </w:r>
      <w:r w:rsidRPr="004B5E9F">
        <w:rPr>
          <w:rFonts w:ascii="Times New Roman" w:hAnsi="Times New Roman" w:cs="Times New Roman"/>
          <w:b/>
          <w:i/>
          <w:sz w:val="24"/>
          <w:szCs w:val="24"/>
        </w:rPr>
        <w:t>Field Survey 2025</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Z2 (Chi-Square) value calculated is 44.85</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 degree of freedom K – 1, 5 – 1 = 4</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Using the statistical table to find the value of Z2</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4; 0.05, the result is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t>Therefore, X2 calculated = 44.85</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sz w:val="24"/>
          <w:szCs w:val="24"/>
        </w:rPr>
        <w:lastRenderedPageBreak/>
        <w:t>X2 tabulated = 9.4877</w:t>
      </w:r>
    </w:p>
    <w:p w:rsidR="00E24929" w:rsidRPr="004B5E9F" w:rsidRDefault="00E24929" w:rsidP="00E24929">
      <w:pPr>
        <w:autoSpaceDE w:val="0"/>
        <w:autoSpaceDN w:val="0"/>
        <w:adjustRightInd w:val="0"/>
        <w:spacing w:after="0" w:line="480" w:lineRule="auto"/>
        <w:jc w:val="both"/>
        <w:rPr>
          <w:rFonts w:ascii="Times New Roman" w:hAnsi="Times New Roman" w:cs="Times New Roman"/>
          <w:sz w:val="24"/>
          <w:szCs w:val="24"/>
        </w:rPr>
      </w:pPr>
      <w:r w:rsidRPr="004B5E9F">
        <w:rPr>
          <w:rFonts w:ascii="Times New Roman" w:hAnsi="Times New Roman" w:cs="Times New Roman"/>
          <w:b/>
          <w:i/>
          <w:sz w:val="24"/>
          <w:szCs w:val="24"/>
        </w:rPr>
        <w:t>Decision Rule:</w:t>
      </w:r>
      <w:r w:rsidRPr="004B5E9F">
        <w:rPr>
          <w:rFonts w:ascii="Times New Roman" w:hAnsi="Times New Roman" w:cs="Times New Roman"/>
          <w:sz w:val="24"/>
          <w:szCs w:val="24"/>
        </w:rPr>
        <w:t xml:space="preserve"> since X</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 xml:space="preserve"> calculated is greater than X</w:t>
      </w:r>
      <w:r w:rsidRPr="004B5E9F">
        <w:rPr>
          <w:rFonts w:ascii="Times New Roman" w:hAnsi="Times New Roman" w:cs="Times New Roman"/>
          <w:sz w:val="24"/>
          <w:szCs w:val="24"/>
          <w:vertAlign w:val="superscript"/>
        </w:rPr>
        <w:t>2</w:t>
      </w:r>
      <w:r w:rsidRPr="004B5E9F">
        <w:rPr>
          <w:rFonts w:ascii="Times New Roman" w:hAnsi="Times New Roman" w:cs="Times New Roman"/>
          <w:sz w:val="24"/>
          <w:szCs w:val="24"/>
        </w:rPr>
        <w:t xml:space="preserve"> tabulated, (44.85 &gt;9.4877) at 5%confidence level and 4 degree of freedom, the second null hypothesis is rejected and the alternative hypothesis which stated that “Zenith  Bank Electronic banking Guideline comply with CBN electronic banking Guideline” is accepted.</w:t>
      </w:r>
    </w:p>
    <w:p w:rsidR="00E24929" w:rsidRPr="004B5E9F" w:rsidRDefault="00E24929" w:rsidP="00E2492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Pr="004B5E9F">
        <w:rPr>
          <w:rFonts w:ascii="Times New Roman" w:hAnsi="Times New Roman" w:cs="Times New Roman"/>
          <w:b/>
          <w:bCs/>
          <w:sz w:val="24"/>
          <w:szCs w:val="24"/>
        </w:rPr>
        <w:tab/>
        <w:t>DISCUSSION OF FINDINGS</w:t>
      </w:r>
    </w:p>
    <w:p w:rsidR="00E24929" w:rsidRPr="004B5E9F" w:rsidRDefault="00E24929" w:rsidP="00E24929">
      <w:pPr>
        <w:autoSpaceDE w:val="0"/>
        <w:autoSpaceDN w:val="0"/>
        <w:adjustRightInd w:val="0"/>
        <w:spacing w:after="0" w:line="480" w:lineRule="auto"/>
        <w:ind w:firstLine="720"/>
        <w:jc w:val="both"/>
        <w:rPr>
          <w:rFonts w:ascii="Times New Roman" w:hAnsi="Times New Roman" w:cs="Times New Roman"/>
          <w:b/>
          <w:bCs/>
          <w:sz w:val="24"/>
          <w:szCs w:val="24"/>
        </w:rPr>
      </w:pPr>
      <w:r w:rsidRPr="004B5E9F">
        <w:rPr>
          <w:rFonts w:ascii="Times New Roman" w:hAnsi="Times New Roman" w:cs="Times New Roman"/>
          <w:sz w:val="24"/>
          <w:szCs w:val="24"/>
        </w:rPr>
        <w:t>From the above analysis, it is seen that in hypothesis one, you can see that respondents agreed that electronic banking does not have prospect in Zenith  Bank. In hypothesis, we can also see that respondents agreed that electronic banking does not that respondents strongly agree that the adoptions of electronic banking does not enhance the fortune of Zenith Bank. Hypothesis four shows that respondents strongly agree that Zenith Bank Electronic Banking does not improve its bank customer relationship, hypothesis five shows that respondents strongly agree that Zenith Bank electronic comply with the CBN Electronic Banking Guideline.</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p>
    <w:p w:rsidR="00E24929" w:rsidRPr="008756A0" w:rsidRDefault="00E24929" w:rsidP="00E24929">
      <w:pPr>
        <w:autoSpaceDE w:val="0"/>
        <w:autoSpaceDN w:val="0"/>
        <w:adjustRightInd w:val="0"/>
        <w:spacing w:after="0" w:line="480" w:lineRule="auto"/>
        <w:jc w:val="center"/>
        <w:rPr>
          <w:rFonts w:ascii="Times New Roman" w:hAnsi="Times New Roman" w:cs="Times New Roman"/>
          <w:b/>
          <w:bCs/>
          <w:sz w:val="24"/>
          <w:szCs w:val="24"/>
        </w:rPr>
      </w:pPr>
      <w:r w:rsidRPr="008756A0">
        <w:rPr>
          <w:rFonts w:ascii="Times New Roman" w:hAnsi="Times New Roman" w:cs="Times New Roman"/>
          <w:b/>
          <w:bCs/>
          <w:sz w:val="24"/>
          <w:szCs w:val="24"/>
        </w:rPr>
        <w:lastRenderedPageBreak/>
        <w:t>CHAPTER FIVE</w:t>
      </w:r>
    </w:p>
    <w:p w:rsidR="00E24929" w:rsidRPr="008756A0" w:rsidRDefault="00E24929" w:rsidP="00E24929">
      <w:pPr>
        <w:pStyle w:val="ListParagraph"/>
        <w:numPr>
          <w:ilvl w:val="1"/>
          <w:numId w:val="1"/>
        </w:numPr>
        <w:autoSpaceDE w:val="0"/>
        <w:autoSpaceDN w:val="0"/>
        <w:adjustRightInd w:val="0"/>
        <w:spacing w:after="0" w:line="480" w:lineRule="auto"/>
        <w:rPr>
          <w:rFonts w:ascii="Times New Roman" w:hAnsi="Times New Roman" w:cs="Times New Roman"/>
          <w:b/>
          <w:bCs/>
          <w:sz w:val="24"/>
          <w:szCs w:val="24"/>
        </w:rPr>
      </w:pPr>
      <w:r w:rsidRPr="008756A0">
        <w:rPr>
          <w:rFonts w:ascii="Times New Roman" w:hAnsi="Times New Roman" w:cs="Times New Roman"/>
          <w:b/>
          <w:bCs/>
          <w:sz w:val="24"/>
          <w:szCs w:val="24"/>
        </w:rPr>
        <w:tab/>
        <w:t>SUMMARY, CONCLUSIONS AND RECOMMENDATIONS</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5.1</w:t>
      </w:r>
      <w:r w:rsidRPr="008756A0">
        <w:rPr>
          <w:rFonts w:ascii="Times New Roman" w:hAnsi="Times New Roman" w:cs="Times New Roman"/>
          <w:b/>
          <w:bCs/>
          <w:sz w:val="24"/>
          <w:szCs w:val="24"/>
        </w:rPr>
        <w:tab/>
        <w:t xml:space="preserve">SUMMARY OF FINDINGS </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The study was carried out in order to assess the impact of electronic banking on performance in banking sector. The general introductory aspect show more light on the essential of electronic banking. Many literature and academic publication from different authors in electronic banking, product emerging issues in electronic. In the cause of this research, the researcher was able to find out that origin of electronic banking system is a conventional banking system which started in Nigeria in 1952.Also the prospect of electronic banking was looked into critically. Electronic banking improved the fortune of Zenith Bank. This was achieved by adopting the CBN banking guidelines.</w:t>
      </w:r>
    </w:p>
    <w:p w:rsidR="00E24929" w:rsidRPr="008756A0" w:rsidRDefault="00E24929" w:rsidP="00E24929">
      <w:pPr>
        <w:autoSpaceDE w:val="0"/>
        <w:autoSpaceDN w:val="0"/>
        <w:adjustRightInd w:val="0"/>
        <w:spacing w:after="0" w:line="480" w:lineRule="auto"/>
        <w:jc w:val="both"/>
        <w:rPr>
          <w:rFonts w:ascii="Times New Roman" w:hAnsi="Times New Roman" w:cs="Times New Roman"/>
          <w:b/>
          <w:bCs/>
          <w:sz w:val="24"/>
          <w:szCs w:val="24"/>
        </w:rPr>
      </w:pPr>
      <w:r w:rsidRPr="008756A0">
        <w:rPr>
          <w:rFonts w:ascii="Times New Roman" w:hAnsi="Times New Roman" w:cs="Times New Roman"/>
          <w:b/>
          <w:bCs/>
          <w:sz w:val="24"/>
          <w:szCs w:val="24"/>
        </w:rPr>
        <w:t>5.2</w:t>
      </w:r>
      <w:r w:rsidRPr="008756A0">
        <w:rPr>
          <w:rFonts w:ascii="Times New Roman" w:hAnsi="Times New Roman" w:cs="Times New Roman"/>
          <w:b/>
          <w:bCs/>
          <w:sz w:val="24"/>
          <w:szCs w:val="24"/>
        </w:rPr>
        <w:tab/>
        <w:t>CONCLUSION</w:t>
      </w:r>
    </w:p>
    <w:p w:rsidR="00E24929" w:rsidRPr="008756A0" w:rsidRDefault="00E24929" w:rsidP="00E24929">
      <w:pPr>
        <w:autoSpaceDE w:val="0"/>
        <w:autoSpaceDN w:val="0"/>
        <w:adjustRightInd w:val="0"/>
        <w:spacing w:after="0" w:line="480" w:lineRule="auto"/>
        <w:ind w:firstLine="360"/>
        <w:jc w:val="both"/>
        <w:rPr>
          <w:rFonts w:ascii="Times New Roman" w:hAnsi="Times New Roman" w:cs="Times New Roman"/>
          <w:sz w:val="24"/>
          <w:szCs w:val="24"/>
        </w:rPr>
      </w:pPr>
      <w:r w:rsidRPr="008756A0">
        <w:rPr>
          <w:rFonts w:ascii="Times New Roman" w:hAnsi="Times New Roman" w:cs="Times New Roman"/>
          <w:sz w:val="24"/>
          <w:szCs w:val="24"/>
        </w:rPr>
        <w:t>Based on the summary of the major findings the following conclusions were drawn:</w:t>
      </w:r>
    </w:p>
    <w:p w:rsidR="00E24929" w:rsidRPr="008756A0" w:rsidRDefault="00E24929" w:rsidP="00E24929">
      <w:pPr>
        <w:pStyle w:val="ListParagraph"/>
        <w:numPr>
          <w:ilvl w:val="0"/>
          <w:numId w:val="10"/>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The adoption of electronic banking has enhanced Zenith Bank efficiency by making it more productive and effective.</w:t>
      </w:r>
    </w:p>
    <w:p w:rsidR="00E24929" w:rsidRPr="008756A0" w:rsidRDefault="00E24929" w:rsidP="00E24929">
      <w:pPr>
        <w:pStyle w:val="ListParagraph"/>
        <w:numPr>
          <w:ilvl w:val="0"/>
          <w:numId w:val="10"/>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Electronic Banking also has a strong impact on the overall banking performance by making workers performance more effective and efficiency.</w:t>
      </w:r>
    </w:p>
    <w:p w:rsidR="00E24929" w:rsidRPr="008756A0" w:rsidRDefault="00E24929" w:rsidP="00E24929">
      <w:pPr>
        <w:pStyle w:val="ListParagraph"/>
        <w:numPr>
          <w:ilvl w:val="0"/>
          <w:numId w:val="10"/>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lastRenderedPageBreak/>
        <w:t>The adoption of electronic banking has enhanced the fortune of the bank. This is achieved through bank charges cheque withdrawal slip and withdrawal charges.</w:t>
      </w:r>
    </w:p>
    <w:p w:rsidR="00E24929" w:rsidRPr="008756A0" w:rsidRDefault="00E24929" w:rsidP="00E24929">
      <w:pPr>
        <w:pStyle w:val="ListParagraph"/>
        <w:numPr>
          <w:ilvl w:val="0"/>
          <w:numId w:val="10"/>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The electronic banking has improve the bank customer relationship by rendering effective services throughout the week. Customers can now have access to their account outside working hours to make withdrawal to attend to their needs.</w:t>
      </w:r>
    </w:p>
    <w:p w:rsidR="00E24929" w:rsidRPr="008756A0" w:rsidRDefault="00E24929" w:rsidP="00E24929">
      <w:pPr>
        <w:pStyle w:val="ListParagraph"/>
        <w:numPr>
          <w:ilvl w:val="0"/>
          <w:numId w:val="10"/>
        </w:numPr>
        <w:autoSpaceDE w:val="0"/>
        <w:autoSpaceDN w:val="0"/>
        <w:adjustRightInd w:val="0"/>
        <w:spacing w:after="0" w:line="480" w:lineRule="auto"/>
        <w:ind w:left="0" w:firstLine="0"/>
        <w:jc w:val="both"/>
        <w:rPr>
          <w:rFonts w:ascii="Times New Roman" w:hAnsi="Times New Roman" w:cs="Times New Roman"/>
          <w:sz w:val="24"/>
          <w:szCs w:val="24"/>
        </w:rPr>
      </w:pPr>
      <w:r w:rsidRPr="008756A0">
        <w:rPr>
          <w:rFonts w:ascii="Times New Roman" w:hAnsi="Times New Roman" w:cs="Times New Roman"/>
          <w:sz w:val="24"/>
          <w:szCs w:val="24"/>
        </w:rPr>
        <w:t>The electronic banking guideline introduced by CBN strongly helps in effective electronic banking system. Withdrawal can be made anywhere at any time and using any bank ATM machine, customer cannot withdrawal more than some certain amount to allowed other customers have access to cash and money, can be transfer from one place to another through electronic means.</w:t>
      </w:r>
    </w:p>
    <w:p w:rsidR="00E24929" w:rsidRPr="008756A0" w:rsidRDefault="00E24929" w:rsidP="00E24929">
      <w:pPr>
        <w:autoSpaceDE w:val="0"/>
        <w:autoSpaceDN w:val="0"/>
        <w:adjustRightInd w:val="0"/>
        <w:spacing w:after="0" w:line="480" w:lineRule="auto"/>
        <w:rPr>
          <w:rFonts w:ascii="Times New Roman" w:hAnsi="Times New Roman" w:cs="Times New Roman"/>
          <w:b/>
          <w:bCs/>
          <w:sz w:val="24"/>
          <w:szCs w:val="24"/>
        </w:rPr>
      </w:pPr>
      <w:r w:rsidRPr="008756A0">
        <w:rPr>
          <w:rFonts w:ascii="Times New Roman" w:hAnsi="Times New Roman" w:cs="Times New Roman"/>
          <w:b/>
          <w:bCs/>
          <w:sz w:val="24"/>
          <w:szCs w:val="24"/>
        </w:rPr>
        <w:t xml:space="preserve">5.3 </w:t>
      </w:r>
      <w:r w:rsidRPr="008756A0">
        <w:rPr>
          <w:rFonts w:ascii="Times New Roman" w:hAnsi="Times New Roman" w:cs="Times New Roman"/>
          <w:b/>
          <w:bCs/>
          <w:sz w:val="24"/>
          <w:szCs w:val="24"/>
        </w:rPr>
        <w:tab/>
        <w:t>RECOMMENDATIONS</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In order to give the growing trends of Information and Communication Technology (ICT) which involves net banking and e-commerce in banks a vision in the right directions, the following strategies are recommended for further follow up:The banks must be focused in terms of their needs and using the right technology to achieve goals, rather, than acquiring technology of internet banking because other banks have it.</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 xml:space="preserve">Government participation in ensuring focused telecommunication industry must be visible to reduce or remove avoidable costs of implementing e-commerce </w:t>
      </w:r>
      <w:r w:rsidRPr="008756A0">
        <w:rPr>
          <w:rFonts w:ascii="Times New Roman" w:hAnsi="Times New Roman" w:cs="Times New Roman"/>
          <w:sz w:val="24"/>
          <w:szCs w:val="24"/>
        </w:rPr>
        <w:lastRenderedPageBreak/>
        <w:t>and internet banking</w:t>
      </w:r>
      <w:r>
        <w:rPr>
          <w:rFonts w:ascii="Times New Roman" w:hAnsi="Times New Roman" w:cs="Times New Roman"/>
          <w:sz w:val="24"/>
          <w:szCs w:val="24"/>
        </w:rPr>
        <w:t xml:space="preserve"> </w:t>
      </w:r>
      <w:r w:rsidRPr="008756A0">
        <w:rPr>
          <w:rFonts w:ascii="Times New Roman" w:hAnsi="Times New Roman" w:cs="Times New Roman"/>
          <w:sz w:val="24"/>
          <w:szCs w:val="24"/>
        </w:rPr>
        <w:t>.Regulatory authorities like CBN (Central Bank of Nigeria) must stipulate standards for the banks to follow to avoid making Nigerian Banking Sector a dumping ground for the outdated technological infrastructures.</w:t>
      </w:r>
      <w:r>
        <w:rPr>
          <w:rFonts w:ascii="Times New Roman" w:hAnsi="Times New Roman" w:cs="Times New Roman"/>
          <w:sz w:val="24"/>
          <w:szCs w:val="24"/>
        </w:rPr>
        <w:t xml:space="preserve"> </w:t>
      </w:r>
      <w:r w:rsidRPr="008756A0">
        <w:rPr>
          <w:rFonts w:ascii="Times New Roman" w:hAnsi="Times New Roman" w:cs="Times New Roman"/>
          <w:sz w:val="24"/>
          <w:szCs w:val="24"/>
        </w:rPr>
        <w:t>Training and Manpower development is another major problem militating against the growth of e-commerce in the country. Government must make right IT policy by ensuring that Computer, Communication equipment and other IT infrastructures to a large extent are manufactures in the country so that our people can acquire Zenith hand necessary skills. Government Policy that will guide against Money laundering, fraud and Security risks posed by net banking is inevitable.</w:t>
      </w:r>
    </w:p>
    <w:p w:rsidR="00E24929" w:rsidRPr="008756A0" w:rsidRDefault="00E24929" w:rsidP="00E24929">
      <w:pPr>
        <w:autoSpaceDE w:val="0"/>
        <w:autoSpaceDN w:val="0"/>
        <w:adjustRightInd w:val="0"/>
        <w:spacing w:after="0" w:line="480" w:lineRule="auto"/>
        <w:ind w:firstLine="720"/>
        <w:jc w:val="both"/>
        <w:rPr>
          <w:rFonts w:ascii="Times New Roman" w:hAnsi="Times New Roman" w:cs="Times New Roman"/>
          <w:sz w:val="24"/>
          <w:szCs w:val="24"/>
        </w:rPr>
      </w:pPr>
      <w:r w:rsidRPr="008756A0">
        <w:rPr>
          <w:rFonts w:ascii="Times New Roman" w:hAnsi="Times New Roman" w:cs="Times New Roman"/>
          <w:sz w:val="24"/>
          <w:szCs w:val="24"/>
        </w:rPr>
        <w:t>To counter the legal threat and security posed to net banking and e-commerce, the necessary legal codes backing the industry must be established; this will enhance the growth of the industry.</w:t>
      </w:r>
    </w:p>
    <w:p w:rsidR="00E24929" w:rsidRPr="008756A0" w:rsidRDefault="00E24929" w:rsidP="00E24929">
      <w:pPr>
        <w:autoSpaceDE w:val="0"/>
        <w:autoSpaceDN w:val="0"/>
        <w:adjustRightInd w:val="0"/>
        <w:spacing w:after="0" w:line="480" w:lineRule="auto"/>
        <w:jc w:val="both"/>
        <w:rPr>
          <w:rFonts w:ascii="Times New Roman" w:hAnsi="Times New Roman" w:cs="Times New Roman"/>
          <w:sz w:val="24"/>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Default="00E24929" w:rsidP="00E24929">
      <w:pPr>
        <w:autoSpaceDE w:val="0"/>
        <w:autoSpaceDN w:val="0"/>
        <w:adjustRightInd w:val="0"/>
        <w:spacing w:after="0" w:line="480" w:lineRule="auto"/>
        <w:jc w:val="center"/>
        <w:rPr>
          <w:rFonts w:ascii="Times New Roman" w:hAnsi="Times New Roman" w:cs="Times New Roman"/>
          <w:b/>
          <w:szCs w:val="24"/>
        </w:rPr>
      </w:pPr>
    </w:p>
    <w:p w:rsidR="00E24929" w:rsidRPr="001B48AC" w:rsidRDefault="00E24929" w:rsidP="00E24929">
      <w:pPr>
        <w:autoSpaceDE w:val="0"/>
        <w:autoSpaceDN w:val="0"/>
        <w:adjustRightInd w:val="0"/>
        <w:spacing w:after="0" w:line="480" w:lineRule="auto"/>
        <w:jc w:val="center"/>
        <w:rPr>
          <w:rFonts w:ascii="Times New Roman" w:hAnsi="Times New Roman" w:cs="Times New Roman"/>
          <w:b/>
          <w:szCs w:val="24"/>
        </w:rPr>
      </w:pPr>
      <w:r w:rsidRPr="001B48AC">
        <w:rPr>
          <w:rFonts w:ascii="Times New Roman" w:hAnsi="Times New Roman" w:cs="Times New Roman"/>
          <w:b/>
          <w:szCs w:val="24"/>
        </w:rPr>
        <w:lastRenderedPageBreak/>
        <w:t>REFERENCES</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Amedu, U. M. (2005).</w:t>
      </w:r>
      <w:r w:rsidRPr="001B48AC">
        <w:rPr>
          <w:rFonts w:ascii="Times New Roman" w:hAnsi="Times New Roman" w:cs="Times New Roman"/>
          <w:i/>
          <w:iCs/>
          <w:szCs w:val="24"/>
        </w:rPr>
        <w:t xml:space="preserve">Domestic Electronic Payment in Nigeria: </w:t>
      </w:r>
      <w:r w:rsidRPr="001B48AC">
        <w:rPr>
          <w:rFonts w:ascii="Times New Roman" w:hAnsi="Times New Roman" w:cs="Times New Roman"/>
          <w:szCs w:val="24"/>
        </w:rPr>
        <w:t xml:space="preserve">The Challenges. </w:t>
      </w:r>
      <w:r w:rsidRPr="001B48AC">
        <w:rPr>
          <w:rFonts w:ascii="Times New Roman" w:hAnsi="Times New Roman" w:cs="Times New Roman"/>
          <w:bCs/>
          <w:szCs w:val="24"/>
        </w:rPr>
        <w:t>Central Bank of Nigeria Abuja</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Bank for International Settlements (2001).</w:t>
      </w:r>
      <w:r w:rsidRPr="001B48AC">
        <w:rPr>
          <w:rFonts w:ascii="Times New Roman" w:hAnsi="Times New Roman" w:cs="Times New Roman"/>
          <w:iCs/>
          <w:szCs w:val="24"/>
        </w:rPr>
        <w:t xml:space="preserve">Committee on Payment and Settlement System Survey of Electronic Money Developments </w:t>
      </w:r>
      <w:r w:rsidRPr="001B48AC">
        <w:rPr>
          <w:rFonts w:ascii="Times New Roman" w:hAnsi="Times New Roman" w:cs="Times New Roman"/>
          <w:szCs w:val="24"/>
        </w:rPr>
        <w:t>Prepared by the Committee on Payment and Settlement Systems of the Central Banks of the Group of Ten countries.</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Berentsen, A. (2008),</w:t>
      </w:r>
      <w:r w:rsidRPr="001B48AC">
        <w:rPr>
          <w:rFonts w:ascii="Times New Roman" w:hAnsi="Times New Roman" w:cs="Times New Roman"/>
          <w:iCs/>
          <w:szCs w:val="24"/>
        </w:rPr>
        <w:t xml:space="preserve">Monetary Policy Implications of Digital Money, </w:t>
      </w:r>
      <w:r w:rsidRPr="001B48AC">
        <w:rPr>
          <w:rFonts w:ascii="Times New Roman" w:hAnsi="Times New Roman" w:cs="Times New Roman"/>
          <w:szCs w:val="24"/>
        </w:rPr>
        <w:t>Kyklos, Vol. 51 app, 89117.</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Berry, M.J.A.; Linoff, G.S. (2009),</w:t>
      </w:r>
      <w:r w:rsidRPr="001B48AC">
        <w:rPr>
          <w:rFonts w:ascii="Times New Roman" w:hAnsi="Times New Roman" w:cs="Times New Roman"/>
          <w:iCs/>
          <w:szCs w:val="24"/>
        </w:rPr>
        <w:t xml:space="preserve">Mastering Data Mining: </w:t>
      </w:r>
      <w:r w:rsidRPr="001B48AC">
        <w:rPr>
          <w:rFonts w:ascii="Times New Roman" w:hAnsi="Times New Roman" w:cs="Times New Roman"/>
          <w:szCs w:val="24"/>
        </w:rPr>
        <w:t xml:space="preserve">The Art and Science of Customer Relationship Management. </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szCs w:val="24"/>
        </w:rPr>
        <w:t xml:space="preserve">Central Bank of Nigeria (2003), </w:t>
      </w:r>
      <w:r w:rsidRPr="001B48AC">
        <w:rPr>
          <w:rFonts w:ascii="Times New Roman" w:hAnsi="Times New Roman" w:cs="Times New Roman"/>
          <w:iCs/>
          <w:szCs w:val="24"/>
        </w:rPr>
        <w:t>Guidelines on Electronic Banking.</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Cohen, Benjamin J., (2011),</w:t>
      </w:r>
      <w:r w:rsidRPr="001B48AC">
        <w:rPr>
          <w:rFonts w:ascii="Times New Roman" w:hAnsi="Times New Roman" w:cs="Times New Roman"/>
          <w:iCs/>
          <w:szCs w:val="24"/>
        </w:rPr>
        <w:t xml:space="preserve">Electronic Money: New Day or False Dawn? </w:t>
      </w:r>
      <w:r w:rsidRPr="001B48AC">
        <w:rPr>
          <w:rFonts w:ascii="Times New Roman" w:hAnsi="Times New Roman" w:cs="Times New Roman"/>
          <w:szCs w:val="24"/>
        </w:rPr>
        <w:t>Review of International Political Economy, vol.8, pp.197-22.</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Connel F. and Saleh M. N. (2014),</w:t>
      </w:r>
      <w:r w:rsidRPr="001B48AC">
        <w:rPr>
          <w:rFonts w:ascii="Times New Roman" w:hAnsi="Times New Roman" w:cs="Times New Roman"/>
          <w:iCs/>
          <w:szCs w:val="24"/>
        </w:rPr>
        <w:t xml:space="preserve">Six Puzzles in Electronic Money and Banking </w:t>
      </w:r>
      <w:r w:rsidRPr="001B48AC">
        <w:rPr>
          <w:rFonts w:ascii="Times New Roman" w:hAnsi="Times New Roman" w:cs="Times New Roman"/>
          <w:szCs w:val="24"/>
        </w:rPr>
        <w:t>IMF Working Paper, IMF Institute. New York Vol.19</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Davenport, T. H. (2013),</w:t>
      </w:r>
      <w:r w:rsidRPr="001B48AC">
        <w:rPr>
          <w:rFonts w:ascii="Times New Roman" w:hAnsi="Times New Roman" w:cs="Times New Roman"/>
          <w:iCs/>
          <w:szCs w:val="24"/>
        </w:rPr>
        <w:t>Process Innovation: Reengineering Work through Information Technology</w:t>
      </w:r>
      <w:r w:rsidRPr="001B48AC">
        <w:rPr>
          <w:rFonts w:ascii="Times New Roman" w:hAnsi="Times New Roman" w:cs="Times New Roman"/>
          <w:szCs w:val="24"/>
        </w:rPr>
        <w:t>. Boston: Harvard Business School Press. pp.  30- 35.</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Financial Standard Newspaper (2006)</w:t>
      </w:r>
      <w:r w:rsidRPr="001B48AC">
        <w:rPr>
          <w:rFonts w:ascii="Times New Roman" w:hAnsi="Times New Roman" w:cs="Times New Roman"/>
          <w:szCs w:val="24"/>
        </w:rPr>
        <w:t>vol. 17, 28 April. Pp.3</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Freedman, C., (2010),</w:t>
      </w:r>
      <w:r w:rsidRPr="001B48AC">
        <w:rPr>
          <w:rFonts w:ascii="Times New Roman" w:hAnsi="Times New Roman" w:cs="Times New Roman"/>
          <w:iCs/>
          <w:szCs w:val="24"/>
        </w:rPr>
        <w:t xml:space="preserve">Monetary Policy Implementation: </w:t>
      </w:r>
      <w:r w:rsidRPr="001B48AC">
        <w:rPr>
          <w:rFonts w:ascii="Times New Roman" w:hAnsi="Times New Roman" w:cs="Times New Roman"/>
          <w:szCs w:val="24"/>
        </w:rPr>
        <w:t>Past, Present, and Future – Will Electronic Money Lead to the Eventual Demise of Central Banking?”</w:t>
      </w:r>
    </w:p>
    <w:p w:rsidR="00E24929" w:rsidRPr="001B48AC" w:rsidRDefault="00E24929" w:rsidP="00E24929">
      <w:pPr>
        <w:autoSpaceDE w:val="0"/>
        <w:autoSpaceDN w:val="0"/>
        <w:adjustRightInd w:val="0"/>
        <w:spacing w:after="0" w:line="480" w:lineRule="auto"/>
        <w:ind w:left="720"/>
        <w:jc w:val="both"/>
        <w:rPr>
          <w:rFonts w:ascii="Times New Roman" w:hAnsi="Times New Roman" w:cs="Times New Roman"/>
          <w:szCs w:val="24"/>
        </w:rPr>
      </w:pPr>
      <w:r w:rsidRPr="001B48AC">
        <w:rPr>
          <w:rFonts w:ascii="Times New Roman" w:hAnsi="Times New Roman" w:cs="Times New Roman"/>
          <w:szCs w:val="24"/>
        </w:rPr>
        <w:t xml:space="preserve"> International Finance, Vol 3, No. 2 pp. 211 – 27.</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lastRenderedPageBreak/>
        <w:t>Friedman, B., (2009),</w:t>
      </w:r>
      <w:r w:rsidRPr="001B48AC">
        <w:rPr>
          <w:rFonts w:ascii="Times New Roman" w:hAnsi="Times New Roman" w:cs="Times New Roman"/>
          <w:szCs w:val="24"/>
        </w:rPr>
        <w:t xml:space="preserve"> the future of Monetary Policy! The central bank as an army with only a signal corps? International finance, vol, 2. No. 3, pp., 321-338.</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Goodhart, Charles A. E., (2010),</w:t>
      </w:r>
      <w:r w:rsidRPr="001B48AC">
        <w:rPr>
          <w:rFonts w:ascii="Times New Roman" w:hAnsi="Times New Roman" w:cs="Times New Roman"/>
          <w:iCs/>
          <w:szCs w:val="24"/>
        </w:rPr>
        <w:t xml:space="preserve">Can Central Banking Survive the IT Revolution? </w:t>
      </w:r>
      <w:r w:rsidRPr="001B48AC">
        <w:rPr>
          <w:rFonts w:ascii="Times New Roman" w:hAnsi="Times New Roman" w:cs="Times New Roman"/>
          <w:szCs w:val="24"/>
        </w:rPr>
        <w:t>International Finance Vol. 3 No 2, pp. 189 – 209.</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Hackathorn, R. (2013),</w:t>
      </w:r>
      <w:r w:rsidRPr="001B48AC">
        <w:rPr>
          <w:rFonts w:ascii="Times New Roman" w:hAnsi="Times New Roman" w:cs="Times New Roman"/>
          <w:iCs/>
          <w:szCs w:val="24"/>
        </w:rPr>
        <w:t>Factors for Implementing Active Data Warehousing.</w:t>
      </w:r>
      <w:r w:rsidRPr="001B48AC">
        <w:rPr>
          <w:rFonts w:ascii="Times New Roman" w:hAnsi="Times New Roman" w:cs="Times New Roman"/>
          <w:szCs w:val="24"/>
        </w:rPr>
        <w:t>datawarehouse.com.</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Hammer, M.; Champy, J. (2003),</w:t>
      </w:r>
      <w:r w:rsidRPr="001B48AC">
        <w:rPr>
          <w:rFonts w:ascii="Times New Roman" w:hAnsi="Times New Roman" w:cs="Times New Roman"/>
          <w:iCs/>
          <w:szCs w:val="24"/>
        </w:rPr>
        <w:t xml:space="preserve">Re-engineering the Corporation. </w:t>
      </w:r>
      <w:r w:rsidRPr="001B48AC">
        <w:rPr>
          <w:rFonts w:ascii="Times New Roman" w:hAnsi="Times New Roman" w:cs="Times New Roman"/>
          <w:szCs w:val="24"/>
        </w:rPr>
        <w:t xml:space="preserve">London: Nicholas Brealey Publishing pp. 13 – 17. </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Helleiner, E. (2008),</w:t>
      </w:r>
      <w:r w:rsidRPr="001B48AC">
        <w:rPr>
          <w:rFonts w:ascii="Times New Roman" w:hAnsi="Times New Roman" w:cs="Times New Roman"/>
          <w:iCs/>
          <w:szCs w:val="24"/>
        </w:rPr>
        <w:t xml:space="preserve">Electronic Money: A Challenge to the Sovereign State? </w:t>
      </w:r>
      <w:r w:rsidRPr="001B48AC">
        <w:rPr>
          <w:rFonts w:ascii="Times New Roman" w:hAnsi="Times New Roman" w:cs="Times New Roman"/>
          <w:szCs w:val="24"/>
        </w:rPr>
        <w:t>Journal of International Affairs, Vol. 51, 387-49.</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 xml:space="preserve">Helleiner M. fingerhut, S, (2012) </w:t>
      </w:r>
      <w:r w:rsidRPr="001B48AC">
        <w:rPr>
          <w:rFonts w:ascii="Times New Roman" w:hAnsi="Times New Roman" w:cs="Times New Roman"/>
          <w:szCs w:val="24"/>
        </w:rPr>
        <w:t>Business Activity monitoring; EAI meets data warehousing EAI Journal July, pp.397-415.</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Kobrin, Stephen J., (1997),</w:t>
      </w:r>
      <w:r w:rsidRPr="001B48AC">
        <w:rPr>
          <w:rFonts w:ascii="Times New Roman" w:hAnsi="Times New Roman" w:cs="Times New Roman"/>
          <w:iCs/>
          <w:szCs w:val="24"/>
        </w:rPr>
        <w:t xml:space="preserve">Electronic Cash and the End of National Markets” </w:t>
      </w:r>
      <w:r w:rsidRPr="001B48AC">
        <w:rPr>
          <w:rFonts w:ascii="Times New Roman" w:hAnsi="Times New Roman" w:cs="Times New Roman"/>
          <w:szCs w:val="24"/>
        </w:rPr>
        <w:t>Foreign Policy, No. 107 (Summer), pp. 65—77.</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Koutsoyiannis A. (2011)</w:t>
      </w:r>
      <w:r w:rsidRPr="001B48AC">
        <w:rPr>
          <w:rFonts w:ascii="Times New Roman" w:hAnsi="Times New Roman" w:cs="Times New Roman"/>
          <w:szCs w:val="24"/>
        </w:rPr>
        <w:t xml:space="preserve"> Theory of Econometrics, Hampshire: Macmillan Limited.</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 xml:space="preserve">Lee.B. and Longe – Akindemowo O. (2009). </w:t>
      </w:r>
      <w:r w:rsidRPr="001B48AC">
        <w:rPr>
          <w:rFonts w:ascii="Times New Roman" w:hAnsi="Times New Roman" w:cs="Times New Roman"/>
          <w:szCs w:val="24"/>
        </w:rPr>
        <w:t>Regulatory issues in electronic money: Alegal – economics Analysis Network, Vol. 1, pp. 53 – 70.</w:t>
      </w:r>
    </w:p>
    <w:p w:rsidR="00E24929" w:rsidRPr="001B48AC" w:rsidRDefault="00E24929" w:rsidP="00E24929">
      <w:pPr>
        <w:autoSpaceDE w:val="0"/>
        <w:autoSpaceDN w:val="0"/>
        <w:adjustRightInd w:val="0"/>
        <w:spacing w:after="0" w:line="480" w:lineRule="auto"/>
        <w:ind w:left="720" w:hanging="720"/>
        <w:jc w:val="both"/>
        <w:rPr>
          <w:rFonts w:ascii="Times New Roman" w:hAnsi="Times New Roman" w:cs="Times New Roman"/>
          <w:szCs w:val="24"/>
        </w:rPr>
      </w:pPr>
      <w:r w:rsidRPr="001B48AC">
        <w:rPr>
          <w:rFonts w:ascii="Times New Roman" w:hAnsi="Times New Roman" w:cs="Times New Roman"/>
          <w:b/>
          <w:i/>
          <w:szCs w:val="24"/>
        </w:rPr>
        <w:t xml:space="preserve">New York: </w:t>
      </w:r>
      <w:r w:rsidRPr="001B48AC">
        <w:rPr>
          <w:rFonts w:ascii="Times New Roman" w:hAnsi="Times New Roman" w:cs="Times New Roman"/>
          <w:szCs w:val="24"/>
        </w:rPr>
        <w:t xml:space="preserve">John Willey &amp; sons. Pp. 57 – 61. </w:t>
      </w:r>
    </w:p>
    <w:p w:rsidR="00E24929" w:rsidRDefault="00E24929" w:rsidP="00E24929">
      <w:pPr>
        <w:autoSpaceDE w:val="0"/>
        <w:autoSpaceDN w:val="0"/>
        <w:adjustRightInd w:val="0"/>
        <w:spacing w:after="0" w:line="480" w:lineRule="auto"/>
        <w:jc w:val="center"/>
        <w:rPr>
          <w:rFonts w:ascii="Bookman Old Style" w:hAnsi="Bookman Old Style" w:cs="Arial-BoldMT"/>
          <w:b/>
          <w:bCs/>
          <w:sz w:val="36"/>
          <w:szCs w:val="32"/>
        </w:rPr>
      </w:pPr>
    </w:p>
    <w:p w:rsidR="00E24929" w:rsidRDefault="00E24929" w:rsidP="00E24929">
      <w:pPr>
        <w:spacing w:line="480" w:lineRule="auto"/>
      </w:pPr>
    </w:p>
    <w:p w:rsidR="0031779F" w:rsidRDefault="0031779F"/>
    <w:sectPr w:rsidR="0031779F" w:rsidSect="0056395A">
      <w:footerReference w:type="default" r:id="rId13"/>
      <w:pgSz w:w="11520" w:h="14400" w:code="9"/>
      <w:pgMar w:top="1728" w:right="1728" w:bottom="1728" w:left="1728" w:header="547" w:footer="541"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Minch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7143"/>
      <w:docPartObj>
        <w:docPartGallery w:val="Page Numbers (Bottom of Page)"/>
        <w:docPartUnique/>
      </w:docPartObj>
    </w:sdtPr>
    <w:sdtEndPr/>
    <w:sdtContent>
      <w:p w:rsidR="000C004C" w:rsidRDefault="00772A43">
        <w:pPr>
          <w:pStyle w:val="Footer"/>
          <w:jc w:val="center"/>
        </w:pPr>
        <w:r>
          <w:fldChar w:fldCharType="begin"/>
        </w:r>
        <w:r>
          <w:instrText xml:space="preserve"> PAGE   \* MERGEFORMAT </w:instrText>
        </w:r>
        <w:r>
          <w:fldChar w:fldCharType="separate"/>
        </w:r>
        <w:r>
          <w:rPr>
            <w:noProof/>
          </w:rPr>
          <w:t>21</w:t>
        </w:r>
        <w:r>
          <w:fldChar w:fldCharType="end"/>
        </w:r>
      </w:p>
    </w:sdtContent>
  </w:sdt>
  <w:p w:rsidR="000C004C" w:rsidRDefault="00772A4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FE4"/>
    <w:multiLevelType w:val="multilevel"/>
    <w:tmpl w:val="ADF05D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C51A72"/>
    <w:multiLevelType w:val="multilevel"/>
    <w:tmpl w:val="4B626D54"/>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4BE7798"/>
    <w:multiLevelType w:val="hybridMultilevel"/>
    <w:tmpl w:val="344A7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B834FF"/>
    <w:multiLevelType w:val="hybridMultilevel"/>
    <w:tmpl w:val="948C47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95845"/>
    <w:multiLevelType w:val="hybridMultilevel"/>
    <w:tmpl w:val="01B4D75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4CC46B3"/>
    <w:multiLevelType w:val="hybridMultilevel"/>
    <w:tmpl w:val="12E2DDE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DAF25DF"/>
    <w:multiLevelType w:val="multilevel"/>
    <w:tmpl w:val="48D467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F136CC5"/>
    <w:multiLevelType w:val="multilevel"/>
    <w:tmpl w:val="33F46440"/>
    <w:lvl w:ilvl="0">
      <w:start w:val="1"/>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40D15F0C"/>
    <w:multiLevelType w:val="hybridMultilevel"/>
    <w:tmpl w:val="4500660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5B2639"/>
    <w:multiLevelType w:val="hybridMultilevel"/>
    <w:tmpl w:val="4268DE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37E9"/>
    <w:multiLevelType w:val="multilevel"/>
    <w:tmpl w:val="560A4026"/>
    <w:lvl w:ilvl="0">
      <w:start w:val="3"/>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46BF56B1"/>
    <w:multiLevelType w:val="multilevel"/>
    <w:tmpl w:val="6B749864"/>
    <w:lvl w:ilvl="0">
      <w:start w:val="1"/>
      <w:numFmt w:val="lowerRoman"/>
      <w:lvlText w:val="%1."/>
      <w:lvlJc w:val="righ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4AD35387"/>
    <w:multiLevelType w:val="multilevel"/>
    <w:tmpl w:val="5A084B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0528ED"/>
    <w:multiLevelType w:val="multilevel"/>
    <w:tmpl w:val="A686D196"/>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51061E0C"/>
    <w:multiLevelType w:val="hybridMultilevel"/>
    <w:tmpl w:val="F6560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94BD9"/>
    <w:multiLevelType w:val="multilevel"/>
    <w:tmpl w:val="839A312A"/>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nsid w:val="5B2D040A"/>
    <w:multiLevelType w:val="hybridMultilevel"/>
    <w:tmpl w:val="28D621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768B5"/>
    <w:multiLevelType w:val="hybridMultilevel"/>
    <w:tmpl w:val="5AC4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2B5948"/>
    <w:multiLevelType w:val="hybridMultilevel"/>
    <w:tmpl w:val="0C160A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D62EC5"/>
    <w:multiLevelType w:val="multilevel"/>
    <w:tmpl w:val="F41A25B2"/>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0">
    <w:nsid w:val="6E14499D"/>
    <w:multiLevelType w:val="hybridMultilevel"/>
    <w:tmpl w:val="B12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A3212"/>
    <w:multiLevelType w:val="hybridMultilevel"/>
    <w:tmpl w:val="749037CE"/>
    <w:lvl w:ilvl="0" w:tplc="C54C7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CD6DD5"/>
    <w:multiLevelType w:val="hybridMultilevel"/>
    <w:tmpl w:val="2A984DFE"/>
    <w:lvl w:ilvl="0" w:tplc="C2584292">
      <w:numFmt w:val="bullet"/>
      <w:lvlText w:val="•"/>
      <w:lvlJc w:val="left"/>
      <w:pPr>
        <w:ind w:left="360" w:hanging="360"/>
      </w:pPr>
      <w:rPr>
        <w:rFonts w:ascii="Bookman Old Style" w:eastAsia="SymbolMT" w:hAnsi="Bookman Old Style"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F64DB4"/>
    <w:multiLevelType w:val="hybridMultilevel"/>
    <w:tmpl w:val="4A6C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612C0"/>
    <w:multiLevelType w:val="multilevel"/>
    <w:tmpl w:val="EE46ABD6"/>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1"/>
  </w:num>
  <w:num w:numId="2">
    <w:abstractNumId w:val="17"/>
  </w:num>
  <w:num w:numId="3">
    <w:abstractNumId w:val="22"/>
  </w:num>
  <w:num w:numId="4">
    <w:abstractNumId w:val="19"/>
  </w:num>
  <w:num w:numId="5">
    <w:abstractNumId w:val="0"/>
  </w:num>
  <w:num w:numId="6">
    <w:abstractNumId w:val="15"/>
  </w:num>
  <w:num w:numId="7">
    <w:abstractNumId w:val="18"/>
  </w:num>
  <w:num w:numId="8">
    <w:abstractNumId w:val="8"/>
  </w:num>
  <w:num w:numId="9">
    <w:abstractNumId w:val="14"/>
  </w:num>
  <w:num w:numId="10">
    <w:abstractNumId w:val="2"/>
  </w:num>
  <w:num w:numId="11">
    <w:abstractNumId w:val="23"/>
  </w:num>
  <w:num w:numId="12">
    <w:abstractNumId w:val="4"/>
  </w:num>
  <w:num w:numId="13">
    <w:abstractNumId w:val="7"/>
  </w:num>
  <w:num w:numId="14">
    <w:abstractNumId w:val="24"/>
  </w:num>
  <w:num w:numId="15">
    <w:abstractNumId w:val="13"/>
  </w:num>
  <w:num w:numId="16">
    <w:abstractNumId w:val="1"/>
  </w:num>
  <w:num w:numId="17">
    <w:abstractNumId w:val="5"/>
  </w:num>
  <w:num w:numId="18">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9"/>
  </w:num>
  <w:num w:numId="22">
    <w:abstractNumId w:val="20"/>
  </w:num>
  <w:num w:numId="23">
    <w:abstractNumId w:val="12"/>
  </w:num>
  <w:num w:numId="24">
    <w:abstractNumId w:val="6"/>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E24929"/>
    <w:rsid w:val="0031779F"/>
    <w:rsid w:val="00772A43"/>
    <w:rsid w:val="00D5362B"/>
    <w:rsid w:val="00E24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29"/>
  </w:style>
  <w:style w:type="paragraph" w:styleId="Heading1">
    <w:name w:val="heading 1"/>
    <w:basedOn w:val="Normal"/>
    <w:link w:val="Heading1Char"/>
    <w:uiPriority w:val="9"/>
    <w:qFormat/>
    <w:rsid w:val="00E24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2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24929"/>
    <w:pPr>
      <w:ind w:left="720"/>
      <w:contextualSpacing/>
    </w:pPr>
  </w:style>
  <w:style w:type="paragraph" w:styleId="Header">
    <w:name w:val="header"/>
    <w:basedOn w:val="Normal"/>
    <w:link w:val="HeaderChar"/>
    <w:uiPriority w:val="99"/>
    <w:semiHidden/>
    <w:unhideWhenUsed/>
    <w:rsid w:val="00E24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4929"/>
  </w:style>
  <w:style w:type="paragraph" w:styleId="Footer">
    <w:name w:val="footer"/>
    <w:basedOn w:val="Normal"/>
    <w:link w:val="FooterChar"/>
    <w:uiPriority w:val="99"/>
    <w:unhideWhenUsed/>
    <w:rsid w:val="00E2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29"/>
  </w:style>
  <w:style w:type="table" w:styleId="TableGrid">
    <w:name w:val="Table Grid"/>
    <w:basedOn w:val="TableNormal"/>
    <w:uiPriority w:val="59"/>
    <w:rsid w:val="00E24929"/>
    <w:pPr>
      <w:spacing w:after="0" w:line="240" w:lineRule="auto"/>
    </w:pPr>
    <w:rPr>
      <w:rFonts w:ascii="Bookman Old Style" w:hAnsi="Bookman Old Style"/>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24929"/>
    <w:pPr>
      <w:spacing w:after="0" w:line="240" w:lineRule="auto"/>
    </w:pPr>
  </w:style>
  <w:style w:type="paragraph" w:styleId="NormalWeb">
    <w:name w:val="Normal (Web)"/>
    <w:basedOn w:val="Normal"/>
    <w:uiPriority w:val="99"/>
    <w:unhideWhenUsed/>
    <w:rsid w:val="00E24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4929"/>
    <w:rPr>
      <w:color w:val="0000FF"/>
      <w:u w:val="single"/>
    </w:rPr>
  </w:style>
  <w:style w:type="character" w:customStyle="1" w:styleId="cite-bracket">
    <w:name w:val="cite-bracket"/>
    <w:basedOn w:val="DefaultParagraphFont"/>
    <w:rsid w:val="00E249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ercial_ba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Lagos_State" TargetMode="External"/><Relationship Id="rId12" Type="http://schemas.openxmlformats.org/officeDocument/2006/relationships/hyperlink" Target="https://businessday.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Victoria_Island,_Lagos" TargetMode="External"/><Relationship Id="rId11" Type="http://schemas.openxmlformats.org/officeDocument/2006/relationships/hyperlink" Target="https://en.wikipedia.org/wiki/London_Stock_Exchange" TargetMode="External"/><Relationship Id="rId5" Type="http://schemas.openxmlformats.org/officeDocument/2006/relationships/hyperlink" Target="https://en.wikipedia.org/wiki/Nigeria" TargetMode="External"/><Relationship Id="rId15" Type="http://schemas.openxmlformats.org/officeDocument/2006/relationships/theme" Target="theme/theme1.xml"/><Relationship Id="rId10" Type="http://schemas.openxmlformats.org/officeDocument/2006/relationships/hyperlink" Target="https://en.wikipedia.org/wiki/Nigeria_Stock_Exchange" TargetMode="External"/><Relationship Id="rId4" Type="http://schemas.openxmlformats.org/officeDocument/2006/relationships/webSettings" Target="webSettings.xml"/><Relationship Id="rId9" Type="http://schemas.openxmlformats.org/officeDocument/2006/relationships/hyperlink" Target="https://en.wikipedia.org/wiki/Central_Bank_of_Niger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9713</Words>
  <Characters>55368</Characters>
  <Application>Microsoft Office Word</Application>
  <DocSecurity>0</DocSecurity>
  <Lines>461</Lines>
  <Paragraphs>129</Paragraphs>
  <ScaleCrop>false</ScaleCrop>
  <Company/>
  <LinksUpToDate>false</LinksUpToDate>
  <CharactersWithSpaces>64952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2025-05-20T20:02:00Z</dcterms:created>
  <dcterms:modified xsi:type="dcterms:W3CDTF">2025-05-20T20:03:00Z</dcterms:modified>
</cp:coreProperties>
</file>