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D2E" w:rsidRPr="00EF0794" w:rsidRDefault="006B7D2E" w:rsidP="006B7D2E">
      <w:pPr>
        <w:spacing w:line="240" w:lineRule="auto"/>
        <w:jc w:val="center"/>
        <w:rPr>
          <w:rFonts w:ascii="Times New Roman" w:hAnsi="Times New Roman" w:cs="Times New Roman"/>
          <w:b/>
          <w:sz w:val="38"/>
          <w:szCs w:val="24"/>
        </w:rPr>
      </w:pPr>
      <w:r w:rsidRPr="00EF0794">
        <w:rPr>
          <w:rFonts w:ascii="Times New Roman" w:hAnsi="Times New Roman" w:cs="Times New Roman"/>
          <w:b/>
          <w:sz w:val="38"/>
          <w:szCs w:val="24"/>
        </w:rPr>
        <w:t xml:space="preserve">AN ASSESSMENT OF PERSONAL INCOME TAX ADMINISTRATION AND TAX PAYERS ATTITUDE IN NIGERIA </w:t>
      </w:r>
    </w:p>
    <w:p w:rsidR="00D50CC6" w:rsidRPr="006B7D2E" w:rsidRDefault="006B7D2E" w:rsidP="006B7D2E">
      <w:pPr>
        <w:spacing w:line="240" w:lineRule="auto"/>
        <w:jc w:val="center"/>
        <w:rPr>
          <w:rFonts w:ascii="Times New Roman" w:hAnsi="Times New Roman" w:cs="Times New Roman"/>
          <w:b/>
          <w:szCs w:val="24"/>
        </w:rPr>
      </w:pPr>
      <w:r w:rsidRPr="006B7D2E">
        <w:rPr>
          <w:rFonts w:ascii="Times New Roman" w:hAnsi="Times New Roman" w:cs="Times New Roman"/>
          <w:b/>
          <w:sz w:val="26"/>
          <w:szCs w:val="24"/>
        </w:rPr>
        <w:t>(A CASE STUDY OF KWARA STATE INTERNAL REVENUE STATE)</w:t>
      </w:r>
    </w:p>
    <w:p w:rsidR="00EE4074" w:rsidRDefault="00EE4074" w:rsidP="00EE4074">
      <w:pPr>
        <w:spacing w:after="0" w:line="240" w:lineRule="auto"/>
        <w:jc w:val="center"/>
        <w:rPr>
          <w:rFonts w:ascii="Monotype Corsiva" w:hAnsi="Monotype Corsiva"/>
          <w:b/>
          <w:sz w:val="66"/>
          <w:szCs w:val="28"/>
        </w:rPr>
      </w:pPr>
    </w:p>
    <w:p w:rsidR="00EE4074" w:rsidRDefault="00EE4074" w:rsidP="00EE4074">
      <w:pPr>
        <w:spacing w:after="0" w:line="276" w:lineRule="auto"/>
        <w:jc w:val="center"/>
        <w:rPr>
          <w:rFonts w:ascii="Monotype Corsiva" w:hAnsi="Monotype Corsiva"/>
          <w:b/>
          <w:sz w:val="66"/>
          <w:szCs w:val="28"/>
        </w:rPr>
      </w:pPr>
      <w:r w:rsidRPr="006249BB">
        <w:rPr>
          <w:rFonts w:ascii="Monotype Corsiva" w:hAnsi="Monotype Corsiva"/>
          <w:b/>
          <w:sz w:val="66"/>
          <w:szCs w:val="28"/>
        </w:rPr>
        <w:t>BY</w:t>
      </w:r>
    </w:p>
    <w:p w:rsidR="00EE4074" w:rsidRPr="00C75373" w:rsidRDefault="00EE4074" w:rsidP="00EE4074">
      <w:pPr>
        <w:spacing w:after="0" w:line="240" w:lineRule="auto"/>
        <w:jc w:val="center"/>
        <w:rPr>
          <w:rFonts w:ascii="Monotype Corsiva" w:hAnsi="Monotype Corsiva"/>
          <w:b/>
          <w:sz w:val="48"/>
          <w:szCs w:val="28"/>
        </w:rPr>
      </w:pPr>
      <w:r>
        <w:rPr>
          <w:rFonts w:ascii="Monotype Corsiva" w:hAnsi="Monotype Corsiva"/>
          <w:b/>
          <w:sz w:val="66"/>
          <w:szCs w:val="28"/>
        </w:rPr>
        <w:tab/>
      </w:r>
    </w:p>
    <w:p w:rsidR="00EE4074" w:rsidRPr="00D700AE" w:rsidRDefault="00CA544C" w:rsidP="00EE4074">
      <w:pPr>
        <w:spacing w:after="0" w:line="240" w:lineRule="auto"/>
        <w:jc w:val="center"/>
        <w:rPr>
          <w:rFonts w:ascii="Bookman Old Style" w:hAnsi="Bookman Old Style"/>
          <w:b/>
          <w:sz w:val="44"/>
          <w:szCs w:val="28"/>
        </w:rPr>
      </w:pPr>
      <w:r>
        <w:rPr>
          <w:rFonts w:ascii="Bookman Old Style" w:hAnsi="Bookman Old Style"/>
          <w:b/>
          <w:sz w:val="44"/>
          <w:szCs w:val="28"/>
        </w:rPr>
        <w:t>AFOLABI CHRISTANA FUNMILAYO</w:t>
      </w:r>
    </w:p>
    <w:p w:rsidR="00EE4074" w:rsidRPr="00BE6E3F" w:rsidRDefault="00EE4074" w:rsidP="00EE4074">
      <w:pPr>
        <w:spacing w:after="0" w:line="240" w:lineRule="auto"/>
        <w:jc w:val="center"/>
        <w:rPr>
          <w:rFonts w:ascii="Bookman Old Style" w:hAnsi="Bookman Old Style"/>
          <w:b/>
          <w:sz w:val="44"/>
          <w:szCs w:val="28"/>
        </w:rPr>
      </w:pPr>
      <w:bookmarkStart w:id="0" w:name="_GoBack"/>
      <w:r w:rsidRPr="00BE6E3F">
        <w:rPr>
          <w:rFonts w:ascii="Bookman Old Style" w:hAnsi="Bookman Old Style"/>
          <w:b/>
          <w:sz w:val="44"/>
          <w:szCs w:val="28"/>
        </w:rPr>
        <w:t>HND/2</w:t>
      </w:r>
      <w:r>
        <w:rPr>
          <w:rFonts w:ascii="Bookman Old Style" w:hAnsi="Bookman Old Style"/>
          <w:b/>
          <w:sz w:val="44"/>
          <w:szCs w:val="28"/>
        </w:rPr>
        <w:t>3</w:t>
      </w:r>
      <w:r w:rsidRPr="00BE6E3F">
        <w:rPr>
          <w:rFonts w:ascii="Bookman Old Style" w:hAnsi="Bookman Old Style"/>
          <w:b/>
          <w:sz w:val="44"/>
          <w:szCs w:val="28"/>
        </w:rPr>
        <w:t>/</w:t>
      </w:r>
      <w:r w:rsidR="006B7D2E">
        <w:rPr>
          <w:rFonts w:ascii="Bookman Old Style" w:hAnsi="Bookman Old Style"/>
          <w:b/>
          <w:sz w:val="44"/>
          <w:szCs w:val="28"/>
        </w:rPr>
        <w:t>ACC/FT/0079</w:t>
      </w:r>
    </w:p>
    <w:bookmarkEnd w:id="0"/>
    <w:p w:rsidR="00EE4074" w:rsidRPr="00315628" w:rsidRDefault="00EE4074" w:rsidP="00EE4074">
      <w:pPr>
        <w:spacing w:line="360" w:lineRule="auto"/>
        <w:rPr>
          <w:rFonts w:ascii="Bookman Old Style" w:hAnsi="Bookman Old Style"/>
          <w:sz w:val="24"/>
          <w:szCs w:val="28"/>
        </w:rPr>
      </w:pPr>
      <w:r w:rsidRPr="002728D0">
        <w:rPr>
          <w:rFonts w:ascii="Bookman Old Style" w:hAnsi="Bookman Old Style"/>
          <w:sz w:val="28"/>
          <w:szCs w:val="28"/>
        </w:rPr>
        <w:t xml:space="preserve"> </w:t>
      </w:r>
    </w:p>
    <w:p w:rsidR="00EE4074" w:rsidRDefault="00EE4074" w:rsidP="00EE4074">
      <w:pPr>
        <w:spacing w:after="0" w:line="276" w:lineRule="auto"/>
        <w:jc w:val="center"/>
        <w:rPr>
          <w:rFonts w:ascii="Bookman Old Style" w:hAnsi="Bookman Old Style"/>
          <w:b/>
          <w:sz w:val="26"/>
          <w:szCs w:val="28"/>
        </w:rPr>
      </w:pPr>
      <w:r w:rsidRPr="00BE6E3F">
        <w:rPr>
          <w:rFonts w:ascii="Bookman Old Style" w:hAnsi="Bookman Old Style"/>
          <w:b/>
          <w:sz w:val="26"/>
          <w:szCs w:val="28"/>
        </w:rPr>
        <w:t>BEING</w:t>
      </w:r>
      <w:r w:rsidRPr="00BE6E3F">
        <w:rPr>
          <w:rFonts w:ascii="Bookman Old Style" w:hAnsi="Bookman Old Style"/>
          <w:sz w:val="26"/>
          <w:szCs w:val="28"/>
        </w:rPr>
        <w:t xml:space="preserve"> </w:t>
      </w:r>
      <w:r w:rsidRPr="00BE6E3F">
        <w:rPr>
          <w:rFonts w:ascii="Bookman Old Style" w:hAnsi="Bookman Old Style"/>
          <w:b/>
          <w:sz w:val="26"/>
          <w:szCs w:val="28"/>
        </w:rPr>
        <w:t xml:space="preserve">A RESEARCH PROJECT SUBMITTED TO THE DEPARTMENT OF </w:t>
      </w:r>
      <w:r w:rsidR="006B7D2E">
        <w:rPr>
          <w:rFonts w:ascii="Bookman Old Style" w:hAnsi="Bookman Old Style"/>
          <w:b/>
          <w:sz w:val="26"/>
          <w:szCs w:val="28"/>
        </w:rPr>
        <w:t>ACCOUNTANCY</w:t>
      </w:r>
      <w:r w:rsidRPr="00BE6E3F">
        <w:rPr>
          <w:rFonts w:ascii="Bookman Old Style" w:hAnsi="Bookman Old Style"/>
          <w:b/>
          <w:sz w:val="26"/>
          <w:szCs w:val="28"/>
        </w:rPr>
        <w:t xml:space="preserve">, INSTITUTE OF FINANCE AND MANAGEMENT STUDIES (IFMS) </w:t>
      </w:r>
    </w:p>
    <w:p w:rsidR="00EE4074" w:rsidRPr="00BE6E3F" w:rsidRDefault="00EE4074" w:rsidP="00EE4074">
      <w:pPr>
        <w:spacing w:after="0" w:line="276" w:lineRule="auto"/>
        <w:jc w:val="center"/>
        <w:rPr>
          <w:rFonts w:ascii="Bookman Old Style" w:hAnsi="Bookman Old Style"/>
          <w:b/>
          <w:sz w:val="26"/>
          <w:szCs w:val="28"/>
        </w:rPr>
      </w:pPr>
      <w:r w:rsidRPr="00BE6E3F">
        <w:rPr>
          <w:rFonts w:ascii="Bookman Old Style" w:hAnsi="Bookman Old Style"/>
          <w:b/>
          <w:sz w:val="26"/>
          <w:szCs w:val="28"/>
        </w:rPr>
        <w:t>KWARA STATE POLYTECHNIC, ILORIN.</w:t>
      </w:r>
    </w:p>
    <w:p w:rsidR="00EE4074" w:rsidRPr="00315628" w:rsidRDefault="00EE4074" w:rsidP="00EE4074">
      <w:pPr>
        <w:spacing w:line="276" w:lineRule="auto"/>
        <w:rPr>
          <w:rFonts w:ascii="Bookman Old Style" w:hAnsi="Bookman Old Style"/>
          <w:b/>
          <w:sz w:val="18"/>
          <w:szCs w:val="28"/>
        </w:rPr>
      </w:pPr>
    </w:p>
    <w:p w:rsidR="00EE4074" w:rsidRDefault="004D46B5" w:rsidP="004D46B5">
      <w:pPr>
        <w:spacing w:line="240" w:lineRule="auto"/>
        <w:jc w:val="center"/>
        <w:rPr>
          <w:rFonts w:ascii="Bookman Old Style" w:hAnsi="Bookman Old Style"/>
          <w:b/>
          <w:sz w:val="28"/>
          <w:szCs w:val="28"/>
        </w:rPr>
      </w:pPr>
      <w:r>
        <w:rPr>
          <w:rFonts w:ascii="Bookman Old Style" w:hAnsi="Bookman Old Style"/>
          <w:b/>
          <w:sz w:val="28"/>
          <w:szCs w:val="28"/>
        </w:rPr>
        <w:tab/>
      </w:r>
    </w:p>
    <w:p w:rsidR="00EE4074" w:rsidRPr="00BE6E3F" w:rsidRDefault="00EE4074" w:rsidP="00EE4074">
      <w:pPr>
        <w:spacing w:line="276" w:lineRule="auto"/>
        <w:jc w:val="center"/>
        <w:rPr>
          <w:rFonts w:ascii="Bookman Old Style" w:hAnsi="Bookman Old Style"/>
          <w:b/>
          <w:sz w:val="28"/>
          <w:szCs w:val="28"/>
        </w:rPr>
      </w:pPr>
      <w:r w:rsidRPr="00BE6E3F">
        <w:rPr>
          <w:rFonts w:ascii="Bookman Old Style" w:hAnsi="Bookman Old Style"/>
          <w:b/>
          <w:sz w:val="28"/>
          <w:szCs w:val="28"/>
        </w:rPr>
        <w:t xml:space="preserve">IN PARTIAL FULFILLMENT OF THE REQUIREMENT FOR THE AWARD OF HIGHER NATIONAL DIPLOMA (HND) IN </w:t>
      </w:r>
      <w:r w:rsidR="006B7D2E">
        <w:rPr>
          <w:rFonts w:ascii="Bookman Old Style" w:hAnsi="Bookman Old Style"/>
          <w:b/>
          <w:sz w:val="28"/>
          <w:szCs w:val="28"/>
        </w:rPr>
        <w:t>ACCOUNTYANCY</w:t>
      </w:r>
    </w:p>
    <w:p w:rsidR="00EE4074" w:rsidRPr="007A1DF1" w:rsidRDefault="00EE4074" w:rsidP="00EE4074">
      <w:pPr>
        <w:spacing w:line="276" w:lineRule="auto"/>
        <w:rPr>
          <w:rFonts w:ascii="Bookman Old Style" w:hAnsi="Bookman Old Style"/>
          <w:b/>
          <w:sz w:val="8"/>
          <w:szCs w:val="8"/>
        </w:rPr>
      </w:pPr>
    </w:p>
    <w:p w:rsidR="00EE4074" w:rsidRPr="00BE6E3F" w:rsidRDefault="00EE4074" w:rsidP="00EE4074">
      <w:pPr>
        <w:spacing w:line="240" w:lineRule="auto"/>
        <w:jc w:val="right"/>
        <w:rPr>
          <w:rFonts w:ascii="Bookman Old Style" w:hAnsi="Bookman Old Style"/>
          <w:b/>
          <w:sz w:val="20"/>
          <w:szCs w:val="38"/>
        </w:rPr>
      </w:pPr>
    </w:p>
    <w:p w:rsidR="00EE4074" w:rsidRPr="007A1DF1" w:rsidRDefault="00EE4074" w:rsidP="00EE4074">
      <w:pPr>
        <w:spacing w:line="360" w:lineRule="auto"/>
        <w:jc w:val="right"/>
        <w:rPr>
          <w:rFonts w:ascii="Bookman Old Style" w:hAnsi="Bookman Old Style"/>
          <w:b/>
          <w:sz w:val="42"/>
          <w:szCs w:val="38"/>
        </w:rPr>
      </w:pPr>
      <w:r>
        <w:rPr>
          <w:rFonts w:ascii="Bookman Old Style" w:hAnsi="Bookman Old Style"/>
          <w:b/>
          <w:sz w:val="42"/>
          <w:szCs w:val="38"/>
        </w:rPr>
        <w:t>MAY, 2025</w:t>
      </w:r>
      <w:r w:rsidRPr="007A1DF1">
        <w:rPr>
          <w:rFonts w:ascii="Bookman Old Style" w:hAnsi="Bookman Old Style"/>
          <w:b/>
          <w:sz w:val="42"/>
          <w:szCs w:val="38"/>
        </w:rPr>
        <w:t>.</w:t>
      </w:r>
    </w:p>
    <w:p w:rsidR="00EE4074" w:rsidRPr="00B00968" w:rsidRDefault="00EE4074" w:rsidP="006067E9">
      <w:pPr>
        <w:spacing w:line="276" w:lineRule="auto"/>
        <w:ind w:left="720" w:hanging="360"/>
        <w:jc w:val="center"/>
        <w:rPr>
          <w:rFonts w:ascii="Times New Roman" w:hAnsi="Times New Roman"/>
          <w:sz w:val="26"/>
          <w:szCs w:val="26"/>
        </w:rPr>
      </w:pPr>
      <w:r>
        <w:rPr>
          <w:rFonts w:ascii="Times New Roman" w:hAnsi="Times New Roman"/>
          <w:b/>
          <w:sz w:val="26"/>
          <w:szCs w:val="26"/>
        </w:rPr>
        <w:br w:type="page"/>
      </w:r>
      <w:r w:rsidRPr="00B00968">
        <w:rPr>
          <w:rFonts w:ascii="Times New Roman" w:hAnsi="Times New Roman"/>
          <w:b/>
          <w:sz w:val="26"/>
          <w:szCs w:val="26"/>
        </w:rPr>
        <w:lastRenderedPageBreak/>
        <w:t>CERTIFICATION</w:t>
      </w:r>
    </w:p>
    <w:p w:rsidR="00EE4074" w:rsidRPr="003339F1" w:rsidRDefault="00EE4074" w:rsidP="00EE4074">
      <w:pPr>
        <w:spacing w:after="0" w:line="360" w:lineRule="auto"/>
        <w:ind w:firstLine="720"/>
        <w:rPr>
          <w:rFonts w:ascii="Times New Roman" w:hAnsi="Times New Roman"/>
          <w:sz w:val="26"/>
          <w:szCs w:val="26"/>
        </w:rPr>
      </w:pPr>
      <w:r w:rsidRPr="003339F1">
        <w:rPr>
          <w:rFonts w:ascii="Times New Roman" w:hAnsi="Times New Roman"/>
          <w:sz w:val="26"/>
          <w:szCs w:val="26"/>
        </w:rPr>
        <w:t xml:space="preserve">This is to certify that this project report was carried out by </w:t>
      </w:r>
      <w:r w:rsidR="00665EED">
        <w:rPr>
          <w:rFonts w:ascii="Times New Roman" w:hAnsi="Times New Roman"/>
          <w:b/>
          <w:sz w:val="26"/>
          <w:szCs w:val="26"/>
        </w:rPr>
        <w:t>AFOLABI CHRISTIANA FUNMILAYO</w:t>
      </w:r>
      <w:r w:rsidRPr="003339F1">
        <w:rPr>
          <w:rFonts w:ascii="Times New Roman" w:hAnsi="Times New Roman"/>
          <w:sz w:val="26"/>
          <w:szCs w:val="26"/>
        </w:rPr>
        <w:t xml:space="preserve"> with Matric Number </w:t>
      </w:r>
      <w:r>
        <w:rPr>
          <w:rFonts w:ascii="Times New Roman" w:hAnsi="Times New Roman"/>
          <w:b/>
          <w:sz w:val="26"/>
          <w:szCs w:val="26"/>
        </w:rPr>
        <w:t>HND/23/</w:t>
      </w:r>
      <w:r w:rsidR="006B7D2E">
        <w:rPr>
          <w:rFonts w:ascii="Times New Roman" w:hAnsi="Times New Roman"/>
          <w:b/>
          <w:sz w:val="26"/>
          <w:szCs w:val="26"/>
        </w:rPr>
        <w:t>ACC/FT/0079</w:t>
      </w:r>
      <w:r w:rsidRPr="003339F1">
        <w:rPr>
          <w:rFonts w:ascii="Times New Roman" w:hAnsi="Times New Roman"/>
          <w:sz w:val="26"/>
          <w:szCs w:val="26"/>
        </w:rPr>
        <w:t xml:space="preserve"> under the supervision of </w:t>
      </w:r>
      <w:r w:rsidR="006B7D2E">
        <w:rPr>
          <w:rFonts w:ascii="Times New Roman" w:hAnsi="Times New Roman"/>
          <w:b/>
          <w:sz w:val="26"/>
          <w:szCs w:val="26"/>
        </w:rPr>
        <w:t>MR</w:t>
      </w:r>
      <w:r>
        <w:rPr>
          <w:rFonts w:ascii="Times New Roman" w:hAnsi="Times New Roman"/>
          <w:b/>
          <w:sz w:val="26"/>
          <w:szCs w:val="26"/>
        </w:rPr>
        <w:t>.</w:t>
      </w:r>
      <w:r w:rsidR="006B7D2E">
        <w:rPr>
          <w:rFonts w:ascii="Times New Roman" w:hAnsi="Times New Roman"/>
          <w:b/>
          <w:sz w:val="26"/>
          <w:szCs w:val="26"/>
        </w:rPr>
        <w:t xml:space="preserve"> MUHAMMED K.A.G.</w:t>
      </w:r>
      <w:r w:rsidRPr="003339F1">
        <w:rPr>
          <w:rFonts w:ascii="Times New Roman" w:hAnsi="Times New Roman"/>
          <w:sz w:val="26"/>
          <w:szCs w:val="26"/>
        </w:rPr>
        <w:t xml:space="preserve"> in partial fulfillment for the award of Higher National Diploma (HND) in research work has been read and approved as meeting the requirement Institute of Finance and Management Studies.</w:t>
      </w:r>
    </w:p>
    <w:p w:rsidR="00EE4074" w:rsidRPr="003339F1" w:rsidRDefault="00EE4074" w:rsidP="00EE4074">
      <w:pPr>
        <w:spacing w:after="0" w:line="240" w:lineRule="auto"/>
        <w:ind w:firstLine="720"/>
        <w:rPr>
          <w:rFonts w:ascii="Times New Roman" w:hAnsi="Times New Roman"/>
          <w:sz w:val="26"/>
          <w:szCs w:val="26"/>
        </w:rPr>
      </w:pPr>
    </w:p>
    <w:p w:rsidR="00EE4074" w:rsidRPr="003339F1" w:rsidRDefault="00EE4074" w:rsidP="00EE4074">
      <w:pPr>
        <w:spacing w:after="0" w:line="240" w:lineRule="auto"/>
        <w:rPr>
          <w:rFonts w:ascii="Times New Roman" w:hAnsi="Times New Roman"/>
          <w:sz w:val="26"/>
          <w:szCs w:val="26"/>
        </w:rPr>
      </w:pPr>
    </w:p>
    <w:p w:rsidR="00EE4074" w:rsidRPr="003339F1" w:rsidRDefault="00EE4074" w:rsidP="00EE4074">
      <w:pPr>
        <w:spacing w:after="0" w:line="240" w:lineRule="auto"/>
        <w:rPr>
          <w:rFonts w:ascii="Times New Roman" w:hAnsi="Times New Roman"/>
          <w:sz w:val="26"/>
          <w:szCs w:val="26"/>
        </w:rPr>
      </w:pPr>
    </w:p>
    <w:p w:rsidR="00EE4074" w:rsidRPr="003339F1" w:rsidRDefault="00EE4074" w:rsidP="00EE4074">
      <w:pPr>
        <w:spacing w:after="0" w:line="240" w:lineRule="auto"/>
        <w:rPr>
          <w:rFonts w:ascii="Times New Roman" w:hAnsi="Times New Roman"/>
          <w:b/>
          <w:bCs/>
          <w:sz w:val="26"/>
          <w:szCs w:val="26"/>
        </w:rPr>
      </w:pPr>
      <w:r w:rsidRPr="003339F1">
        <w:rPr>
          <w:rFonts w:ascii="Bookman Old Style" w:hAnsi="Bookman Old Style" w:cstheme="majorBidi"/>
          <w:b/>
          <w:bCs/>
          <w:noProof/>
          <w:sz w:val="26"/>
          <w:szCs w:val="26"/>
        </w:rPr>
        <mc:AlternateContent>
          <mc:Choice Requires="wps">
            <w:drawing>
              <wp:anchor distT="0" distB="0" distL="114300" distR="114300" simplePos="0" relativeHeight="251661312" behindDoc="0" locked="0" layoutInCell="1" allowOverlap="1" wp14:anchorId="6DE1DF8A" wp14:editId="0D49A054">
                <wp:simplePos x="0" y="0"/>
                <wp:positionH relativeFrom="column">
                  <wp:posOffset>-32385</wp:posOffset>
                </wp:positionH>
                <wp:positionV relativeFrom="paragraph">
                  <wp:posOffset>6350</wp:posOffset>
                </wp:positionV>
                <wp:extent cx="2286000" cy="0"/>
                <wp:effectExtent l="5715" t="8890" r="13335" b="10160"/>
                <wp:wrapNone/>
                <wp:docPr id="8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E53EF" id="Line 8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LuFAIAACo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"/>
            </w:pict>
          </mc:Fallback>
        </mc:AlternateContent>
      </w:r>
      <w:r w:rsidRPr="003339F1">
        <w:rPr>
          <w:rFonts w:ascii="Bookman Old Style" w:hAnsi="Bookman Old Style" w:cstheme="majorBidi"/>
          <w:b/>
          <w:bCs/>
          <w:noProof/>
          <w:sz w:val="26"/>
          <w:szCs w:val="26"/>
        </w:rPr>
        <mc:AlternateContent>
          <mc:Choice Requires="wps">
            <w:drawing>
              <wp:anchor distT="0" distB="0" distL="114300" distR="114300" simplePos="0" relativeHeight="251662336" behindDoc="0" locked="0" layoutInCell="1" allowOverlap="1" wp14:anchorId="5C987F45" wp14:editId="61576237">
                <wp:simplePos x="0" y="0"/>
                <wp:positionH relativeFrom="column">
                  <wp:posOffset>3696335</wp:posOffset>
                </wp:positionH>
                <wp:positionV relativeFrom="paragraph">
                  <wp:posOffset>6350</wp:posOffset>
                </wp:positionV>
                <wp:extent cx="1560830" cy="0"/>
                <wp:effectExtent l="10160" t="8890" r="10160" b="10160"/>
                <wp:wrapNone/>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6C54F"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uBFA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muIb&#10;gRQCAAAqBAAADgAAAAAAAAAAAAAAAAAuAgAAZHJzL2Uyb0RvYy54bWxQSwECLQAUAAYACAAAACEA&#10;pXZFFtsAAAAHAQAADwAAAAAAAAAAAAAAAABuBAAAZHJzL2Rvd25yZXYueG1sUEsFBgAAAAAEAAQA&#10;8wAAAHYFAAAAAA==&#10;"/>
            </w:pict>
          </mc:Fallback>
        </mc:AlternateContent>
      </w:r>
      <w:r w:rsidR="00D67C9A">
        <w:rPr>
          <w:rFonts w:ascii="Times New Roman" w:hAnsi="Times New Roman"/>
          <w:b/>
          <w:bCs/>
          <w:sz w:val="26"/>
          <w:szCs w:val="26"/>
        </w:rPr>
        <w:t>MUHAMMED K.A.G</w:t>
      </w:r>
      <w:r w:rsidRPr="003339F1">
        <w:rPr>
          <w:rFonts w:ascii="Times New Roman" w:hAnsi="Times New Roman"/>
          <w:b/>
          <w:bCs/>
          <w:sz w:val="26"/>
          <w:szCs w:val="26"/>
        </w:rPr>
        <w:tab/>
        <w:t xml:space="preserve">   </w:t>
      </w:r>
      <w:r w:rsidRPr="003339F1">
        <w:rPr>
          <w:rFonts w:ascii="Times New Roman" w:hAnsi="Times New Roman"/>
          <w:b/>
          <w:bCs/>
          <w:sz w:val="26"/>
          <w:szCs w:val="26"/>
        </w:rPr>
        <w:tab/>
      </w:r>
      <w:r w:rsidRPr="003339F1">
        <w:rPr>
          <w:rFonts w:ascii="Times New Roman" w:hAnsi="Times New Roman"/>
          <w:b/>
          <w:bCs/>
          <w:sz w:val="26"/>
          <w:szCs w:val="26"/>
        </w:rPr>
        <w:tab/>
        <w:t xml:space="preserve">  </w:t>
      </w:r>
      <w:r w:rsidRPr="003339F1">
        <w:rPr>
          <w:rFonts w:ascii="Times New Roman" w:hAnsi="Times New Roman"/>
          <w:b/>
          <w:bCs/>
          <w:sz w:val="26"/>
          <w:szCs w:val="26"/>
        </w:rPr>
        <w:tab/>
      </w:r>
      <w:r w:rsidRPr="003339F1">
        <w:rPr>
          <w:rFonts w:ascii="Times New Roman" w:hAnsi="Times New Roman"/>
          <w:b/>
          <w:bCs/>
          <w:sz w:val="26"/>
          <w:szCs w:val="26"/>
        </w:rPr>
        <w:tab/>
        <w:t xml:space="preserve">               DATE</w:t>
      </w:r>
    </w:p>
    <w:p w:rsidR="00EE4074" w:rsidRPr="003339F1" w:rsidRDefault="00EE4074" w:rsidP="00EE4074">
      <w:pPr>
        <w:spacing w:after="0" w:line="240" w:lineRule="auto"/>
        <w:rPr>
          <w:rFonts w:ascii="Times New Roman" w:hAnsi="Times New Roman"/>
          <w:b/>
          <w:bCs/>
          <w:i/>
          <w:iCs/>
          <w:sz w:val="26"/>
          <w:szCs w:val="26"/>
        </w:rPr>
      </w:pPr>
      <w:r w:rsidRPr="003339F1">
        <w:rPr>
          <w:rFonts w:ascii="Times New Roman" w:hAnsi="Times New Roman"/>
          <w:b/>
          <w:bCs/>
          <w:i/>
          <w:iCs/>
          <w:sz w:val="26"/>
          <w:szCs w:val="26"/>
        </w:rPr>
        <w:t xml:space="preserve"> (Project Supervisor)</w:t>
      </w:r>
    </w:p>
    <w:p w:rsidR="00EE4074" w:rsidRPr="003339F1" w:rsidRDefault="00EE4074" w:rsidP="00EE4074">
      <w:pPr>
        <w:spacing w:after="0" w:line="240" w:lineRule="auto"/>
        <w:rPr>
          <w:rFonts w:ascii="Times New Roman" w:hAnsi="Times New Roman"/>
          <w:b/>
          <w:bCs/>
          <w:sz w:val="26"/>
          <w:szCs w:val="26"/>
        </w:rPr>
      </w:pPr>
    </w:p>
    <w:p w:rsidR="00EE4074" w:rsidRPr="003339F1" w:rsidRDefault="00EE4074" w:rsidP="00EE4074">
      <w:pPr>
        <w:spacing w:after="0" w:line="240" w:lineRule="auto"/>
        <w:rPr>
          <w:rFonts w:ascii="Times New Roman" w:hAnsi="Times New Roman"/>
          <w:b/>
          <w:bCs/>
          <w:sz w:val="26"/>
          <w:szCs w:val="26"/>
        </w:rPr>
      </w:pPr>
    </w:p>
    <w:p w:rsidR="00EE4074" w:rsidRPr="003339F1" w:rsidRDefault="00EE4074" w:rsidP="00EE4074">
      <w:pPr>
        <w:spacing w:after="0"/>
        <w:rPr>
          <w:rFonts w:ascii="Times New Roman" w:hAnsi="Times New Roman"/>
          <w:b/>
          <w:bCs/>
          <w:sz w:val="26"/>
          <w:szCs w:val="26"/>
        </w:rPr>
      </w:pPr>
    </w:p>
    <w:p w:rsidR="00EE4074" w:rsidRPr="003339F1" w:rsidRDefault="00EE4074" w:rsidP="00EE4074">
      <w:pPr>
        <w:spacing w:after="0" w:line="240" w:lineRule="auto"/>
        <w:rPr>
          <w:rFonts w:ascii="Times New Roman" w:hAnsi="Times New Roman"/>
          <w:b/>
          <w:bCs/>
          <w:sz w:val="26"/>
          <w:szCs w:val="26"/>
        </w:rPr>
      </w:pPr>
      <w:r w:rsidRPr="003339F1">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05FC440" wp14:editId="24F8B726">
                <wp:simplePos x="0" y="0"/>
                <wp:positionH relativeFrom="column">
                  <wp:posOffset>3842385</wp:posOffset>
                </wp:positionH>
                <wp:positionV relativeFrom="paragraph">
                  <wp:posOffset>9525</wp:posOffset>
                </wp:positionV>
                <wp:extent cx="1516380" cy="0"/>
                <wp:effectExtent l="13335" t="5080" r="13335" b="13970"/>
                <wp:wrapNone/>
                <wp:docPr id="8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9648B" id="Line 8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5pt,.75pt" to="421.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yTFAIAACo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"/>
            </w:pict>
          </mc:Fallback>
        </mc:AlternateContent>
      </w:r>
      <w:r w:rsidRPr="003339F1">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7496F5DB" wp14:editId="5E62D695">
                <wp:simplePos x="0" y="0"/>
                <wp:positionH relativeFrom="column">
                  <wp:posOffset>-5080</wp:posOffset>
                </wp:positionH>
                <wp:positionV relativeFrom="paragraph">
                  <wp:posOffset>9525</wp:posOffset>
                </wp:positionV>
                <wp:extent cx="2286000" cy="0"/>
                <wp:effectExtent l="13970" t="5080" r="5080" b="13970"/>
                <wp:wrapNone/>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E372" id="Line 8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5pt" to="17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JJFAIAACo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"/>
            </w:pict>
          </mc:Fallback>
        </mc:AlternateContent>
      </w:r>
      <w:r w:rsidR="00D67C9A">
        <w:rPr>
          <w:rFonts w:ascii="Times New Roman" w:hAnsi="Times New Roman"/>
          <w:b/>
          <w:bCs/>
          <w:sz w:val="26"/>
          <w:szCs w:val="26"/>
        </w:rPr>
        <w:t>MRS. ADEGBOYE B.B.</w:t>
      </w:r>
      <w:r w:rsidRPr="003339F1">
        <w:rPr>
          <w:rFonts w:ascii="Times New Roman" w:hAnsi="Times New Roman"/>
          <w:b/>
          <w:bCs/>
          <w:sz w:val="26"/>
          <w:szCs w:val="26"/>
        </w:rPr>
        <w:tab/>
      </w:r>
      <w:r w:rsidRPr="003339F1">
        <w:rPr>
          <w:rFonts w:ascii="Times New Roman" w:hAnsi="Times New Roman"/>
          <w:b/>
          <w:bCs/>
          <w:sz w:val="26"/>
          <w:szCs w:val="26"/>
        </w:rPr>
        <w:tab/>
      </w:r>
      <w:r w:rsidRPr="003339F1">
        <w:rPr>
          <w:rFonts w:ascii="Times New Roman" w:hAnsi="Times New Roman"/>
          <w:b/>
          <w:bCs/>
          <w:sz w:val="26"/>
          <w:szCs w:val="26"/>
        </w:rPr>
        <w:tab/>
        <w:t xml:space="preserve">    </w:t>
      </w:r>
      <w:r w:rsidRPr="003339F1">
        <w:rPr>
          <w:rFonts w:ascii="Times New Roman" w:hAnsi="Times New Roman"/>
          <w:b/>
          <w:bCs/>
          <w:sz w:val="26"/>
          <w:szCs w:val="26"/>
        </w:rPr>
        <w:tab/>
      </w:r>
      <w:r w:rsidRPr="003339F1">
        <w:rPr>
          <w:rFonts w:ascii="Times New Roman" w:hAnsi="Times New Roman"/>
          <w:b/>
          <w:bCs/>
          <w:sz w:val="26"/>
          <w:szCs w:val="26"/>
        </w:rPr>
        <w:tab/>
      </w:r>
      <w:r>
        <w:rPr>
          <w:rFonts w:ascii="Times New Roman" w:hAnsi="Times New Roman"/>
          <w:b/>
          <w:bCs/>
          <w:sz w:val="26"/>
          <w:szCs w:val="26"/>
        </w:rPr>
        <w:tab/>
      </w:r>
      <w:r w:rsidRPr="003339F1">
        <w:rPr>
          <w:rFonts w:ascii="Times New Roman" w:hAnsi="Times New Roman"/>
          <w:b/>
          <w:bCs/>
          <w:sz w:val="26"/>
          <w:szCs w:val="26"/>
        </w:rPr>
        <w:t xml:space="preserve">     DATE</w:t>
      </w:r>
    </w:p>
    <w:p w:rsidR="00EE4074" w:rsidRPr="003339F1" w:rsidRDefault="00EE4074" w:rsidP="00EE4074">
      <w:pPr>
        <w:spacing w:after="0" w:line="240" w:lineRule="auto"/>
        <w:rPr>
          <w:rFonts w:ascii="Times New Roman" w:hAnsi="Times New Roman"/>
          <w:b/>
          <w:bCs/>
          <w:i/>
          <w:iCs/>
          <w:sz w:val="26"/>
          <w:szCs w:val="26"/>
        </w:rPr>
      </w:pPr>
      <w:r w:rsidRPr="003339F1">
        <w:rPr>
          <w:rFonts w:ascii="Times New Roman" w:hAnsi="Times New Roman"/>
          <w:b/>
          <w:bCs/>
          <w:i/>
          <w:iCs/>
          <w:sz w:val="26"/>
          <w:szCs w:val="26"/>
        </w:rPr>
        <w:t>(Project coordinator)</w:t>
      </w:r>
    </w:p>
    <w:p w:rsidR="00EE4074" w:rsidRPr="003339F1" w:rsidRDefault="00EE4074" w:rsidP="00EE4074">
      <w:pPr>
        <w:spacing w:after="0"/>
        <w:rPr>
          <w:rFonts w:ascii="Times New Roman" w:hAnsi="Times New Roman"/>
          <w:b/>
          <w:bCs/>
          <w:sz w:val="26"/>
          <w:szCs w:val="26"/>
        </w:rPr>
      </w:pPr>
    </w:p>
    <w:p w:rsidR="00EE4074" w:rsidRPr="003339F1" w:rsidRDefault="00EE4074" w:rsidP="00EE4074">
      <w:pPr>
        <w:spacing w:after="0" w:line="240" w:lineRule="auto"/>
        <w:rPr>
          <w:rFonts w:ascii="Times New Roman" w:hAnsi="Times New Roman"/>
          <w:b/>
          <w:bCs/>
          <w:sz w:val="8"/>
          <w:szCs w:val="26"/>
        </w:rPr>
      </w:pPr>
    </w:p>
    <w:p w:rsidR="00EE4074" w:rsidRPr="003339F1" w:rsidRDefault="00EE4074" w:rsidP="00EE4074">
      <w:pPr>
        <w:spacing w:after="0" w:line="240" w:lineRule="auto"/>
        <w:rPr>
          <w:rFonts w:ascii="Times New Roman" w:hAnsi="Times New Roman"/>
          <w:b/>
          <w:bCs/>
          <w:sz w:val="26"/>
          <w:szCs w:val="26"/>
        </w:rPr>
      </w:pPr>
      <w:r w:rsidRPr="003339F1">
        <w:rPr>
          <w:rFonts w:ascii="Times New Roman" w:hAnsi="Times New Roman"/>
          <w:b/>
          <w:bCs/>
          <w:sz w:val="26"/>
          <w:szCs w:val="26"/>
        </w:rPr>
        <w:t xml:space="preserve"> </w:t>
      </w:r>
    </w:p>
    <w:p w:rsidR="00EE4074" w:rsidRPr="003339F1" w:rsidRDefault="00EE4074" w:rsidP="00EE4074">
      <w:pPr>
        <w:spacing w:after="0" w:line="240" w:lineRule="auto"/>
        <w:rPr>
          <w:rFonts w:ascii="Times New Roman" w:hAnsi="Times New Roman"/>
          <w:b/>
          <w:bCs/>
          <w:sz w:val="26"/>
          <w:szCs w:val="26"/>
        </w:rPr>
      </w:pPr>
    </w:p>
    <w:p w:rsidR="00EE4074" w:rsidRPr="003339F1" w:rsidRDefault="00EE4074" w:rsidP="00EE4074">
      <w:pPr>
        <w:spacing w:after="0" w:line="240" w:lineRule="auto"/>
        <w:rPr>
          <w:rFonts w:ascii="Times New Roman" w:hAnsi="Times New Roman"/>
          <w:b/>
          <w:bCs/>
          <w:sz w:val="26"/>
          <w:szCs w:val="26"/>
        </w:rPr>
      </w:pPr>
      <w:r w:rsidRPr="003339F1">
        <w:rPr>
          <w:rFonts w:ascii="Bookman Old Style" w:hAnsi="Bookman Old Style" w:cstheme="majorBidi"/>
          <w:b/>
          <w:bCs/>
          <w:noProof/>
          <w:sz w:val="26"/>
          <w:szCs w:val="26"/>
        </w:rPr>
        <mc:AlternateContent>
          <mc:Choice Requires="wps">
            <w:drawing>
              <wp:anchor distT="0" distB="0" distL="114300" distR="114300" simplePos="0" relativeHeight="251663360" behindDoc="0" locked="0" layoutInCell="1" allowOverlap="1" wp14:anchorId="10CEEE12" wp14:editId="6D8FD724">
                <wp:simplePos x="0" y="0"/>
                <wp:positionH relativeFrom="column">
                  <wp:posOffset>-32385</wp:posOffset>
                </wp:positionH>
                <wp:positionV relativeFrom="paragraph">
                  <wp:posOffset>6350</wp:posOffset>
                </wp:positionV>
                <wp:extent cx="2286000" cy="0"/>
                <wp:effectExtent l="5715" t="13335" r="13335"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3692D" id="Line 8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xjFAIAACo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"/>
            </w:pict>
          </mc:Fallback>
        </mc:AlternateContent>
      </w:r>
      <w:r w:rsidRPr="003339F1">
        <w:rPr>
          <w:rFonts w:ascii="Bookman Old Style" w:hAnsi="Bookman Old Style" w:cstheme="majorBidi"/>
          <w:b/>
          <w:bCs/>
          <w:noProof/>
          <w:sz w:val="26"/>
          <w:szCs w:val="26"/>
        </w:rPr>
        <mc:AlternateContent>
          <mc:Choice Requires="wps">
            <w:drawing>
              <wp:anchor distT="0" distB="0" distL="114300" distR="114300" simplePos="0" relativeHeight="251664384" behindDoc="0" locked="0" layoutInCell="1" allowOverlap="1" wp14:anchorId="423D7F88" wp14:editId="4C525D32">
                <wp:simplePos x="0" y="0"/>
                <wp:positionH relativeFrom="column">
                  <wp:posOffset>3696335</wp:posOffset>
                </wp:positionH>
                <wp:positionV relativeFrom="paragraph">
                  <wp:posOffset>6350</wp:posOffset>
                </wp:positionV>
                <wp:extent cx="1560830" cy="0"/>
                <wp:effectExtent l="10160" t="13335" r="10160" b="571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61499" id="Line 8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UMFAIAACo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PZxF&#10;DBQCAAAqBAAADgAAAAAAAAAAAAAAAAAuAgAAZHJzL2Uyb0RvYy54bWxQSwECLQAUAAYACAAAACEA&#10;pXZFFtsAAAAHAQAADwAAAAAAAAAAAAAAAABuBAAAZHJzL2Rvd25yZXYueG1sUEsFBgAAAAAEAAQA&#10;8wAAAHYFAAAAAA==&#10;"/>
            </w:pict>
          </mc:Fallback>
        </mc:AlternateContent>
      </w:r>
      <w:r w:rsidR="00D67C9A">
        <w:rPr>
          <w:rFonts w:ascii="Times New Roman" w:hAnsi="Times New Roman"/>
          <w:b/>
          <w:bCs/>
          <w:sz w:val="26"/>
          <w:szCs w:val="26"/>
        </w:rPr>
        <w:t>MR. ELELU M.O.</w:t>
      </w:r>
      <w:r w:rsidR="00D67C9A">
        <w:rPr>
          <w:rFonts w:ascii="Times New Roman" w:hAnsi="Times New Roman"/>
          <w:b/>
          <w:bCs/>
          <w:sz w:val="26"/>
          <w:szCs w:val="26"/>
        </w:rPr>
        <w:tab/>
      </w:r>
      <w:r w:rsidRPr="003339F1">
        <w:rPr>
          <w:rFonts w:ascii="Times New Roman" w:hAnsi="Times New Roman"/>
          <w:b/>
          <w:bCs/>
          <w:sz w:val="26"/>
          <w:szCs w:val="26"/>
        </w:rPr>
        <w:tab/>
        <w:t xml:space="preserve">  </w:t>
      </w:r>
      <w:r w:rsidRPr="003339F1">
        <w:rPr>
          <w:rFonts w:ascii="Times New Roman" w:hAnsi="Times New Roman"/>
          <w:b/>
          <w:bCs/>
          <w:sz w:val="26"/>
          <w:szCs w:val="26"/>
        </w:rPr>
        <w:tab/>
      </w:r>
      <w:r w:rsidRPr="003339F1">
        <w:rPr>
          <w:rFonts w:ascii="Times New Roman" w:hAnsi="Times New Roman"/>
          <w:b/>
          <w:bCs/>
          <w:sz w:val="26"/>
          <w:szCs w:val="26"/>
        </w:rPr>
        <w:tab/>
        <w:t xml:space="preserve">  </w:t>
      </w:r>
      <w:r w:rsidRPr="003339F1">
        <w:rPr>
          <w:rFonts w:ascii="Times New Roman" w:hAnsi="Times New Roman"/>
          <w:b/>
          <w:bCs/>
          <w:sz w:val="26"/>
          <w:szCs w:val="26"/>
        </w:rPr>
        <w:tab/>
      </w:r>
      <w:r w:rsidRPr="003339F1">
        <w:rPr>
          <w:rFonts w:ascii="Times New Roman" w:hAnsi="Times New Roman"/>
          <w:b/>
          <w:bCs/>
          <w:sz w:val="26"/>
          <w:szCs w:val="26"/>
        </w:rPr>
        <w:tab/>
        <w:t xml:space="preserve">              DATE</w:t>
      </w:r>
    </w:p>
    <w:p w:rsidR="00EE4074" w:rsidRPr="003339F1" w:rsidRDefault="00EE4074" w:rsidP="00EE4074">
      <w:pPr>
        <w:spacing w:after="0" w:line="240" w:lineRule="auto"/>
        <w:rPr>
          <w:rFonts w:ascii="Times New Roman" w:hAnsi="Times New Roman"/>
          <w:b/>
          <w:bCs/>
          <w:i/>
          <w:iCs/>
          <w:sz w:val="26"/>
          <w:szCs w:val="26"/>
        </w:rPr>
      </w:pPr>
      <w:r w:rsidRPr="003339F1">
        <w:rPr>
          <w:rFonts w:ascii="Times New Roman" w:hAnsi="Times New Roman"/>
          <w:b/>
          <w:bCs/>
          <w:i/>
          <w:iCs/>
          <w:sz w:val="26"/>
          <w:szCs w:val="26"/>
        </w:rPr>
        <w:t xml:space="preserve"> (Head of Department)</w:t>
      </w:r>
    </w:p>
    <w:p w:rsidR="00EE4074" w:rsidRDefault="00EE4074" w:rsidP="00EE4074">
      <w:pPr>
        <w:spacing w:after="0"/>
        <w:rPr>
          <w:rFonts w:ascii="Times New Roman" w:hAnsi="Times New Roman"/>
          <w:b/>
          <w:bCs/>
          <w:sz w:val="26"/>
          <w:szCs w:val="26"/>
        </w:rPr>
      </w:pPr>
    </w:p>
    <w:p w:rsidR="00924EF2" w:rsidRDefault="00924EF2" w:rsidP="00EE4074">
      <w:pPr>
        <w:spacing w:after="0"/>
        <w:rPr>
          <w:rFonts w:ascii="Times New Roman" w:hAnsi="Times New Roman"/>
          <w:b/>
          <w:bCs/>
          <w:sz w:val="26"/>
          <w:szCs w:val="26"/>
        </w:rPr>
      </w:pPr>
    </w:p>
    <w:p w:rsidR="00EE4074" w:rsidRPr="003339F1" w:rsidRDefault="00924EF2" w:rsidP="00924EF2">
      <w:pPr>
        <w:spacing w:after="0" w:line="240" w:lineRule="auto"/>
        <w:rPr>
          <w:rFonts w:ascii="Times New Roman" w:hAnsi="Times New Roman"/>
          <w:b/>
          <w:bCs/>
          <w:sz w:val="26"/>
          <w:szCs w:val="26"/>
        </w:rPr>
      </w:pPr>
      <w:r w:rsidRPr="003339F1">
        <w:rPr>
          <w:rFonts w:ascii="Bookman Old Style" w:hAnsi="Bookman Old Style" w:cstheme="majorBidi"/>
          <w:b/>
          <w:bCs/>
          <w:noProof/>
          <w:sz w:val="26"/>
          <w:szCs w:val="26"/>
        </w:rPr>
        <mc:AlternateContent>
          <mc:Choice Requires="wps">
            <w:drawing>
              <wp:anchor distT="0" distB="0" distL="114300" distR="114300" simplePos="0" relativeHeight="251666432" behindDoc="0" locked="0" layoutInCell="1" allowOverlap="1" wp14:anchorId="7693026A" wp14:editId="00D091B3">
                <wp:simplePos x="0" y="0"/>
                <wp:positionH relativeFrom="column">
                  <wp:posOffset>3696335</wp:posOffset>
                </wp:positionH>
                <wp:positionV relativeFrom="paragraph">
                  <wp:posOffset>185420</wp:posOffset>
                </wp:positionV>
                <wp:extent cx="1560830" cy="0"/>
                <wp:effectExtent l="0" t="0" r="20320" b="19050"/>
                <wp:wrapNone/>
                <wp:docPr id="8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9A36C" id="Line 8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14.6pt" to="413.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Y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"/>
            </w:pict>
          </mc:Fallback>
        </mc:AlternateContent>
      </w:r>
      <w:r w:rsidRPr="003339F1">
        <w:rPr>
          <w:rFonts w:ascii="Bookman Old Style" w:hAnsi="Bookman Old Style" w:cstheme="majorBidi"/>
          <w:b/>
          <w:bCs/>
          <w:noProof/>
          <w:sz w:val="26"/>
          <w:szCs w:val="26"/>
        </w:rPr>
        <mc:AlternateContent>
          <mc:Choice Requires="wps">
            <w:drawing>
              <wp:anchor distT="0" distB="0" distL="114300" distR="114300" simplePos="0" relativeHeight="251665408" behindDoc="0" locked="0" layoutInCell="1" allowOverlap="1" wp14:anchorId="2F96343E" wp14:editId="305EFCE6">
                <wp:simplePos x="0" y="0"/>
                <wp:positionH relativeFrom="column">
                  <wp:posOffset>-108585</wp:posOffset>
                </wp:positionH>
                <wp:positionV relativeFrom="paragraph">
                  <wp:posOffset>166370</wp:posOffset>
                </wp:positionV>
                <wp:extent cx="2286000" cy="0"/>
                <wp:effectExtent l="5715" t="13335" r="13335" b="5715"/>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C8C43" id="Line 8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pt" to="171.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9c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"/>
            </w:pict>
          </mc:Fallback>
        </mc:AlternateContent>
      </w:r>
    </w:p>
    <w:p w:rsidR="00924EF2" w:rsidRPr="003339F1" w:rsidRDefault="00924EF2" w:rsidP="00924EF2">
      <w:pPr>
        <w:spacing w:after="0" w:line="276" w:lineRule="auto"/>
        <w:rPr>
          <w:rFonts w:ascii="Times New Roman" w:hAnsi="Times New Roman"/>
          <w:b/>
          <w:bCs/>
          <w:sz w:val="26"/>
          <w:szCs w:val="26"/>
        </w:rPr>
      </w:pPr>
      <w:r w:rsidRPr="00435244">
        <w:rPr>
          <w:rFonts w:ascii="Times New Roman" w:hAnsi="Times New Roman" w:cs="Times New Roman"/>
          <w:b/>
          <w:sz w:val="26"/>
          <w:szCs w:val="26"/>
        </w:rPr>
        <w:t>IKHU OMOREGBE SUNDAY (FCA)</w:t>
      </w:r>
      <w:r w:rsidRPr="00435244">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3339F1">
        <w:rPr>
          <w:rFonts w:ascii="Times New Roman" w:hAnsi="Times New Roman"/>
          <w:b/>
          <w:bCs/>
          <w:sz w:val="26"/>
          <w:szCs w:val="26"/>
        </w:rPr>
        <w:t xml:space="preserve">              DATE</w:t>
      </w:r>
    </w:p>
    <w:p w:rsidR="00EE4074" w:rsidRPr="003339F1" w:rsidRDefault="00EE4074" w:rsidP="00EE4074">
      <w:pPr>
        <w:spacing w:after="0" w:line="276" w:lineRule="auto"/>
        <w:rPr>
          <w:rFonts w:ascii="Times New Roman" w:hAnsi="Times New Roman"/>
          <w:b/>
          <w:bCs/>
          <w:sz w:val="26"/>
          <w:szCs w:val="26"/>
        </w:rPr>
      </w:pPr>
      <w:r>
        <w:rPr>
          <w:rFonts w:ascii="Times New Roman" w:hAnsi="Times New Roman"/>
          <w:b/>
          <w:bCs/>
          <w:sz w:val="26"/>
          <w:szCs w:val="26"/>
        </w:rPr>
        <w:t>EXTERNAL</w:t>
      </w:r>
      <w:r w:rsidR="00D67C9A">
        <w:rPr>
          <w:rFonts w:ascii="Times New Roman" w:hAnsi="Times New Roman"/>
          <w:b/>
          <w:bCs/>
          <w:sz w:val="26"/>
          <w:szCs w:val="26"/>
        </w:rPr>
        <w:t xml:space="preserve"> EXAMINER</w:t>
      </w:r>
      <w:r>
        <w:rPr>
          <w:rFonts w:ascii="Times New Roman" w:hAnsi="Times New Roman"/>
          <w:b/>
          <w:bCs/>
          <w:sz w:val="26"/>
          <w:szCs w:val="26"/>
        </w:rPr>
        <w:t xml:space="preserve"> </w:t>
      </w:r>
      <w:r w:rsidRPr="003339F1">
        <w:rPr>
          <w:rFonts w:ascii="Times New Roman" w:hAnsi="Times New Roman"/>
          <w:b/>
          <w:bCs/>
          <w:sz w:val="26"/>
          <w:szCs w:val="26"/>
        </w:rPr>
        <w:tab/>
        <w:t xml:space="preserve">  </w:t>
      </w:r>
      <w:r w:rsidRPr="003339F1">
        <w:rPr>
          <w:rFonts w:ascii="Times New Roman" w:hAnsi="Times New Roman"/>
          <w:b/>
          <w:bCs/>
          <w:sz w:val="26"/>
          <w:szCs w:val="26"/>
        </w:rPr>
        <w:tab/>
      </w:r>
      <w:r w:rsidRPr="003339F1">
        <w:rPr>
          <w:rFonts w:ascii="Times New Roman" w:hAnsi="Times New Roman"/>
          <w:b/>
          <w:bCs/>
          <w:sz w:val="26"/>
          <w:szCs w:val="26"/>
        </w:rPr>
        <w:tab/>
        <w:t xml:space="preserve">  </w:t>
      </w:r>
      <w:r w:rsidRPr="003339F1">
        <w:rPr>
          <w:rFonts w:ascii="Times New Roman" w:hAnsi="Times New Roman"/>
          <w:b/>
          <w:bCs/>
          <w:sz w:val="26"/>
          <w:szCs w:val="26"/>
        </w:rPr>
        <w:tab/>
      </w:r>
    </w:p>
    <w:p w:rsidR="00D67C9A" w:rsidRDefault="00D67C9A">
      <w:pPr>
        <w:spacing w:after="160" w:line="259"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D50CC6" w:rsidRPr="008C646C" w:rsidRDefault="00D50CC6" w:rsidP="00D50CC6">
      <w:pPr>
        <w:jc w:val="center"/>
        <w:rPr>
          <w:rFonts w:ascii="Times New Roman" w:hAnsi="Times New Roman" w:cs="Times New Roman"/>
          <w:b/>
          <w:sz w:val="24"/>
          <w:szCs w:val="24"/>
        </w:rPr>
      </w:pPr>
      <w:r w:rsidRPr="008C646C">
        <w:rPr>
          <w:rFonts w:ascii="Times New Roman" w:hAnsi="Times New Roman" w:cs="Times New Roman"/>
          <w:b/>
          <w:sz w:val="24"/>
          <w:szCs w:val="24"/>
        </w:rPr>
        <w:lastRenderedPageBreak/>
        <w:t>DEDICATION</w:t>
      </w:r>
    </w:p>
    <w:p w:rsidR="00D50CC6" w:rsidRPr="00B47BBF" w:rsidRDefault="00D50CC6" w:rsidP="00EC1DE9">
      <w:pPr>
        <w:spacing w:line="360" w:lineRule="auto"/>
        <w:ind w:firstLine="720"/>
        <w:rPr>
          <w:rFonts w:ascii="Times New Roman" w:hAnsi="Times New Roman" w:cs="Times New Roman"/>
          <w:sz w:val="26"/>
          <w:szCs w:val="26"/>
        </w:rPr>
      </w:pPr>
      <w:r w:rsidRPr="00B47BBF">
        <w:rPr>
          <w:rFonts w:ascii="Times New Roman" w:hAnsi="Times New Roman" w:cs="Times New Roman"/>
          <w:sz w:val="26"/>
          <w:szCs w:val="26"/>
        </w:rPr>
        <w:t>To the thousands of researchers and seekers of knowledge who cared enough about sole proprietorship (small scale) business willing to relief the burdens of tax imposed on the self-employed. It is my hope that you will find this work useful in your research.</w:t>
      </w:r>
    </w:p>
    <w:p w:rsidR="00D50CC6" w:rsidRPr="00B47BBF" w:rsidRDefault="00D50CC6" w:rsidP="00EC1DE9">
      <w:pPr>
        <w:spacing w:line="360" w:lineRule="auto"/>
        <w:ind w:firstLine="720"/>
        <w:rPr>
          <w:rFonts w:ascii="Times New Roman" w:hAnsi="Times New Roman" w:cs="Times New Roman"/>
          <w:sz w:val="26"/>
          <w:szCs w:val="26"/>
        </w:rPr>
      </w:pPr>
      <w:r w:rsidRPr="00B47BBF">
        <w:rPr>
          <w:rFonts w:ascii="Times New Roman" w:hAnsi="Times New Roman" w:cs="Times New Roman"/>
          <w:sz w:val="26"/>
          <w:szCs w:val="26"/>
        </w:rPr>
        <w:t xml:space="preserve">To God – the giver of knowledge and sustainer of life. There is no one else to dedicate my life and everything that revolves round it to but God. </w:t>
      </w:r>
    </w:p>
    <w:p w:rsidR="00D50CC6" w:rsidRDefault="00D50CC6" w:rsidP="00D50CC6">
      <w:pPr>
        <w:spacing w:after="160" w:line="259"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B75303" w:rsidRDefault="00D50CC6" w:rsidP="00B75303">
      <w:pPr>
        <w:spacing w:after="0" w:line="360" w:lineRule="auto"/>
        <w:jc w:val="center"/>
        <w:rPr>
          <w:rFonts w:ascii="Times New Roman" w:hAnsi="Times New Roman" w:cs="Times New Roman"/>
          <w:b/>
          <w:sz w:val="24"/>
          <w:szCs w:val="24"/>
        </w:rPr>
      </w:pPr>
      <w:r w:rsidRPr="008C646C">
        <w:rPr>
          <w:rFonts w:ascii="Times New Roman" w:hAnsi="Times New Roman" w:cs="Times New Roman"/>
          <w:b/>
          <w:sz w:val="24"/>
          <w:szCs w:val="24"/>
        </w:rPr>
        <w:lastRenderedPageBreak/>
        <w:t>ACKNOWLEDGEMENT</w:t>
      </w:r>
    </w:p>
    <w:p w:rsidR="00B75303" w:rsidRPr="00B75303" w:rsidRDefault="00B75303" w:rsidP="00EC1DE9">
      <w:pPr>
        <w:spacing w:after="0" w:line="276" w:lineRule="auto"/>
        <w:ind w:firstLine="720"/>
        <w:rPr>
          <w:rFonts w:ascii="Times New Roman" w:hAnsi="Times New Roman" w:cs="Times New Roman"/>
          <w:sz w:val="26"/>
          <w:szCs w:val="24"/>
        </w:rPr>
      </w:pPr>
      <w:proofErr w:type="spellStart"/>
      <w:r w:rsidRPr="00B75303">
        <w:rPr>
          <w:rFonts w:ascii="Times New Roman" w:hAnsi="Times New Roman" w:cs="Times New Roman"/>
          <w:sz w:val="26"/>
          <w:szCs w:val="24"/>
        </w:rPr>
        <w:t>Ifinetly</w:t>
      </w:r>
      <w:proofErr w:type="spellEnd"/>
      <w:r w:rsidRPr="00B75303">
        <w:rPr>
          <w:rFonts w:ascii="Times New Roman" w:hAnsi="Times New Roman" w:cs="Times New Roman"/>
          <w:sz w:val="26"/>
          <w:szCs w:val="24"/>
        </w:rPr>
        <w:t xml:space="preserve">, I will continue to thank God and appreciate my parents </w:t>
      </w:r>
      <w:r w:rsidR="00976FCA" w:rsidRPr="00976FCA">
        <w:rPr>
          <w:rFonts w:ascii="Times New Roman" w:hAnsi="Times New Roman" w:cs="Times New Roman"/>
          <w:b/>
          <w:sz w:val="26"/>
          <w:szCs w:val="24"/>
        </w:rPr>
        <w:t>Mr</w:t>
      </w:r>
      <w:r w:rsidR="00976FCA">
        <w:rPr>
          <w:rFonts w:ascii="Times New Roman" w:hAnsi="Times New Roman" w:cs="Times New Roman"/>
          <w:b/>
          <w:sz w:val="26"/>
          <w:szCs w:val="24"/>
        </w:rPr>
        <w:t>.</w:t>
      </w:r>
      <w:r w:rsidR="00976FCA" w:rsidRPr="00976FCA">
        <w:rPr>
          <w:rFonts w:ascii="Times New Roman" w:hAnsi="Times New Roman" w:cs="Times New Roman"/>
          <w:b/>
          <w:sz w:val="26"/>
          <w:szCs w:val="24"/>
        </w:rPr>
        <w:t xml:space="preserve"> </w:t>
      </w:r>
      <w:r w:rsidRPr="00976FCA">
        <w:rPr>
          <w:rFonts w:ascii="Times New Roman" w:hAnsi="Times New Roman" w:cs="Times New Roman"/>
          <w:b/>
          <w:sz w:val="26"/>
          <w:szCs w:val="24"/>
        </w:rPr>
        <w:t xml:space="preserve">and </w:t>
      </w:r>
      <w:r w:rsidR="00976FCA" w:rsidRPr="00976FCA">
        <w:rPr>
          <w:rFonts w:ascii="Times New Roman" w:hAnsi="Times New Roman" w:cs="Times New Roman"/>
          <w:b/>
          <w:sz w:val="26"/>
          <w:szCs w:val="24"/>
        </w:rPr>
        <w:t>Mrs</w:t>
      </w:r>
      <w:r w:rsidR="00976FCA">
        <w:rPr>
          <w:rFonts w:ascii="Times New Roman" w:hAnsi="Times New Roman" w:cs="Times New Roman"/>
          <w:b/>
          <w:sz w:val="26"/>
          <w:szCs w:val="24"/>
        </w:rPr>
        <w:t>.</w:t>
      </w:r>
      <w:r w:rsidR="00976FCA" w:rsidRPr="00976FCA">
        <w:rPr>
          <w:rFonts w:ascii="Times New Roman" w:hAnsi="Times New Roman" w:cs="Times New Roman"/>
          <w:b/>
          <w:sz w:val="26"/>
          <w:szCs w:val="24"/>
        </w:rPr>
        <w:t xml:space="preserve"> </w:t>
      </w:r>
      <w:proofErr w:type="spellStart"/>
      <w:r w:rsidRPr="00976FCA">
        <w:rPr>
          <w:rFonts w:ascii="Times New Roman" w:hAnsi="Times New Roman" w:cs="Times New Roman"/>
          <w:b/>
          <w:sz w:val="26"/>
          <w:szCs w:val="24"/>
        </w:rPr>
        <w:t>Afolabi</w:t>
      </w:r>
      <w:proofErr w:type="spellEnd"/>
      <w:r w:rsidRPr="00B75303">
        <w:rPr>
          <w:rFonts w:ascii="Times New Roman" w:hAnsi="Times New Roman" w:cs="Times New Roman"/>
          <w:sz w:val="26"/>
          <w:szCs w:val="24"/>
        </w:rPr>
        <w:t xml:space="preserve"> who stood by me throughout this journey which them a</w:t>
      </w:r>
      <w:r>
        <w:rPr>
          <w:rFonts w:ascii="Times New Roman" w:hAnsi="Times New Roman" w:cs="Times New Roman"/>
          <w:sz w:val="26"/>
          <w:szCs w:val="24"/>
        </w:rPr>
        <w:t xml:space="preserve"> proud parents of an accountant </w:t>
      </w:r>
      <w:r w:rsidRPr="00B75303">
        <w:rPr>
          <w:rFonts w:ascii="Times New Roman" w:hAnsi="Times New Roman" w:cs="Times New Roman"/>
          <w:sz w:val="26"/>
          <w:szCs w:val="24"/>
        </w:rPr>
        <w:t>for the parental care the love,</w:t>
      </w:r>
      <w:r>
        <w:rPr>
          <w:rFonts w:ascii="Times New Roman" w:hAnsi="Times New Roman" w:cs="Times New Roman"/>
          <w:sz w:val="26"/>
          <w:szCs w:val="24"/>
        </w:rPr>
        <w:t xml:space="preserve"> </w:t>
      </w:r>
      <w:r w:rsidRPr="00B75303">
        <w:rPr>
          <w:rFonts w:ascii="Times New Roman" w:hAnsi="Times New Roman" w:cs="Times New Roman"/>
          <w:sz w:val="26"/>
          <w:szCs w:val="24"/>
        </w:rPr>
        <w:t xml:space="preserve">advice and most importantly the unending support. </w:t>
      </w:r>
    </w:p>
    <w:p w:rsidR="00EC1DE9" w:rsidRDefault="00EC1DE9" w:rsidP="00EC1DE9">
      <w:pPr>
        <w:spacing w:after="0" w:line="240" w:lineRule="auto"/>
        <w:ind w:firstLine="720"/>
        <w:rPr>
          <w:rFonts w:ascii="Times New Roman" w:hAnsi="Times New Roman" w:cs="Times New Roman"/>
          <w:sz w:val="26"/>
          <w:szCs w:val="24"/>
        </w:rPr>
      </w:pPr>
    </w:p>
    <w:p w:rsidR="00B75303" w:rsidRDefault="00B75303" w:rsidP="00EC1DE9">
      <w:pPr>
        <w:spacing w:after="0" w:line="276" w:lineRule="auto"/>
        <w:ind w:firstLine="720"/>
        <w:rPr>
          <w:rFonts w:ascii="Times New Roman" w:hAnsi="Times New Roman" w:cs="Times New Roman"/>
          <w:sz w:val="26"/>
          <w:szCs w:val="24"/>
        </w:rPr>
      </w:pPr>
      <w:r w:rsidRPr="00B75303">
        <w:rPr>
          <w:rFonts w:ascii="Times New Roman" w:hAnsi="Times New Roman" w:cs="Times New Roman"/>
          <w:sz w:val="26"/>
          <w:szCs w:val="24"/>
        </w:rPr>
        <w:t>To a role model and mentor that serve exceedingly well,</w:t>
      </w:r>
      <w:r>
        <w:rPr>
          <w:rFonts w:ascii="Times New Roman" w:hAnsi="Times New Roman" w:cs="Times New Roman"/>
          <w:sz w:val="26"/>
          <w:szCs w:val="24"/>
        </w:rPr>
        <w:t xml:space="preserve"> </w:t>
      </w:r>
      <w:r w:rsidRPr="00B75303">
        <w:rPr>
          <w:rFonts w:ascii="Times New Roman" w:hAnsi="Times New Roman" w:cs="Times New Roman"/>
          <w:sz w:val="26"/>
          <w:szCs w:val="24"/>
        </w:rPr>
        <w:t xml:space="preserve">most precious and caring ad ever supportive uncle That make this dream come through for me, that have a believe in me that </w:t>
      </w:r>
      <w:proofErr w:type="spellStart"/>
      <w:r w:rsidRPr="00B75303">
        <w:rPr>
          <w:rFonts w:ascii="Times New Roman" w:hAnsi="Times New Roman" w:cs="Times New Roman"/>
          <w:b/>
          <w:sz w:val="26"/>
          <w:szCs w:val="24"/>
        </w:rPr>
        <w:t>Oluwafunmilayo</w:t>
      </w:r>
      <w:proofErr w:type="spellEnd"/>
      <w:r w:rsidRPr="00B75303">
        <w:rPr>
          <w:rFonts w:ascii="Times New Roman" w:hAnsi="Times New Roman" w:cs="Times New Roman"/>
          <w:sz w:val="26"/>
          <w:szCs w:val="24"/>
        </w:rPr>
        <w:t xml:space="preserve"> u can do it I salute u sir,</w:t>
      </w:r>
      <w:r>
        <w:rPr>
          <w:rFonts w:ascii="Times New Roman" w:hAnsi="Times New Roman" w:cs="Times New Roman"/>
          <w:sz w:val="26"/>
          <w:szCs w:val="24"/>
        </w:rPr>
        <w:t xml:space="preserve"> </w:t>
      </w:r>
      <w:r w:rsidRPr="00B75303">
        <w:rPr>
          <w:rFonts w:ascii="Times New Roman" w:hAnsi="Times New Roman" w:cs="Times New Roman"/>
          <w:sz w:val="26"/>
          <w:szCs w:val="24"/>
        </w:rPr>
        <w:t xml:space="preserve">tanks so much sir for bringing out d potential in me the person of </w:t>
      </w:r>
      <w:proofErr w:type="spellStart"/>
      <w:r>
        <w:rPr>
          <w:rFonts w:ascii="Times New Roman" w:hAnsi="Times New Roman" w:cs="Times New Roman"/>
          <w:b/>
          <w:sz w:val="26"/>
          <w:szCs w:val="24"/>
        </w:rPr>
        <w:t>Afolabi</w:t>
      </w:r>
      <w:proofErr w:type="spellEnd"/>
      <w:r>
        <w:rPr>
          <w:rFonts w:ascii="Times New Roman" w:hAnsi="Times New Roman" w:cs="Times New Roman"/>
          <w:b/>
          <w:sz w:val="26"/>
          <w:szCs w:val="24"/>
        </w:rPr>
        <w:t xml:space="preserve"> Samuel </w:t>
      </w:r>
      <w:proofErr w:type="spellStart"/>
      <w:r>
        <w:rPr>
          <w:rFonts w:ascii="Times New Roman" w:hAnsi="Times New Roman" w:cs="Times New Roman"/>
          <w:b/>
          <w:sz w:val="26"/>
          <w:szCs w:val="24"/>
        </w:rPr>
        <w:t>Olusegun</w:t>
      </w:r>
      <w:proofErr w:type="spellEnd"/>
      <w:r>
        <w:rPr>
          <w:rFonts w:ascii="Times New Roman" w:hAnsi="Times New Roman" w:cs="Times New Roman"/>
          <w:sz w:val="26"/>
          <w:szCs w:val="24"/>
        </w:rPr>
        <w:t xml:space="preserve"> </w:t>
      </w:r>
      <w:r w:rsidRPr="00B75303">
        <w:rPr>
          <w:rFonts w:ascii="Times New Roman" w:hAnsi="Times New Roman" w:cs="Times New Roman"/>
          <w:sz w:val="26"/>
          <w:szCs w:val="24"/>
        </w:rPr>
        <w:t>I know God will continue to prosper your career Know that you will forever remain on my A-list I love you,</w:t>
      </w:r>
      <w:r>
        <w:rPr>
          <w:rFonts w:ascii="Times New Roman" w:hAnsi="Times New Roman" w:cs="Times New Roman"/>
          <w:sz w:val="26"/>
          <w:szCs w:val="24"/>
        </w:rPr>
        <w:t xml:space="preserve"> </w:t>
      </w:r>
      <w:r w:rsidRPr="00B75303">
        <w:rPr>
          <w:rFonts w:ascii="Times New Roman" w:hAnsi="Times New Roman" w:cs="Times New Roman"/>
          <w:sz w:val="26"/>
          <w:szCs w:val="24"/>
        </w:rPr>
        <w:t>you continually exceeded my expectations keep up the good work.</w:t>
      </w:r>
    </w:p>
    <w:p w:rsidR="00EC1DE9" w:rsidRPr="00B75303" w:rsidRDefault="00EC1DE9" w:rsidP="00EC1DE9">
      <w:pPr>
        <w:spacing w:after="0" w:line="240" w:lineRule="auto"/>
        <w:ind w:firstLine="720"/>
        <w:rPr>
          <w:rFonts w:ascii="Times New Roman" w:hAnsi="Times New Roman" w:cs="Times New Roman"/>
          <w:sz w:val="26"/>
          <w:szCs w:val="24"/>
        </w:rPr>
      </w:pPr>
    </w:p>
    <w:p w:rsidR="00B75303" w:rsidRPr="00B75303" w:rsidRDefault="00B75303" w:rsidP="00EC1DE9">
      <w:pPr>
        <w:spacing w:line="276" w:lineRule="auto"/>
        <w:ind w:firstLine="720"/>
        <w:rPr>
          <w:rFonts w:ascii="Times New Roman" w:hAnsi="Times New Roman" w:cs="Times New Roman"/>
          <w:sz w:val="26"/>
          <w:szCs w:val="24"/>
        </w:rPr>
      </w:pPr>
      <w:r w:rsidRPr="00B75303">
        <w:rPr>
          <w:rFonts w:ascii="Times New Roman" w:hAnsi="Times New Roman" w:cs="Times New Roman"/>
          <w:sz w:val="26"/>
          <w:szCs w:val="24"/>
        </w:rPr>
        <w:t xml:space="preserve">To my other siblings uncles ad aunties I also acknowledge the efforts of u all over dis journey of my education thank u all for always coming through for me both in financially ad spiritual you guys are d best siblings ever </w:t>
      </w:r>
      <w:proofErr w:type="spellStart"/>
      <w:r w:rsidR="00976FCA" w:rsidRPr="00976FCA">
        <w:rPr>
          <w:rFonts w:ascii="Times New Roman" w:hAnsi="Times New Roman" w:cs="Times New Roman"/>
          <w:b/>
          <w:sz w:val="26"/>
          <w:szCs w:val="24"/>
        </w:rPr>
        <w:t>Micheal</w:t>
      </w:r>
      <w:proofErr w:type="spellEnd"/>
      <w:r w:rsidR="00976FCA" w:rsidRPr="00976FCA">
        <w:rPr>
          <w:rFonts w:ascii="Times New Roman" w:hAnsi="Times New Roman" w:cs="Times New Roman"/>
          <w:b/>
          <w:sz w:val="26"/>
          <w:szCs w:val="24"/>
        </w:rPr>
        <w:t xml:space="preserve"> </w:t>
      </w:r>
      <w:proofErr w:type="spellStart"/>
      <w:r w:rsidR="00976FCA" w:rsidRPr="00976FCA">
        <w:rPr>
          <w:rFonts w:ascii="Times New Roman" w:hAnsi="Times New Roman" w:cs="Times New Roman"/>
          <w:b/>
          <w:sz w:val="26"/>
          <w:szCs w:val="24"/>
        </w:rPr>
        <w:t>Afolabi</w:t>
      </w:r>
      <w:proofErr w:type="spellEnd"/>
      <w:r w:rsidR="00976FCA" w:rsidRPr="00976FCA">
        <w:rPr>
          <w:rFonts w:ascii="Times New Roman" w:hAnsi="Times New Roman" w:cs="Times New Roman"/>
          <w:b/>
          <w:sz w:val="26"/>
          <w:szCs w:val="24"/>
        </w:rPr>
        <w:t>,</w:t>
      </w:r>
      <w:r w:rsidR="00976FCA">
        <w:rPr>
          <w:rFonts w:ascii="Times New Roman" w:hAnsi="Times New Roman" w:cs="Times New Roman"/>
          <w:b/>
          <w:sz w:val="26"/>
          <w:szCs w:val="24"/>
        </w:rPr>
        <w:t xml:space="preserve"> </w:t>
      </w:r>
      <w:proofErr w:type="spellStart"/>
      <w:r w:rsidR="00976FCA" w:rsidRPr="00976FCA">
        <w:rPr>
          <w:rFonts w:ascii="Times New Roman" w:hAnsi="Times New Roman" w:cs="Times New Roman"/>
          <w:b/>
          <w:sz w:val="26"/>
          <w:szCs w:val="24"/>
        </w:rPr>
        <w:t>Funke</w:t>
      </w:r>
      <w:proofErr w:type="spellEnd"/>
      <w:r w:rsidR="00976FCA" w:rsidRPr="00976FCA">
        <w:rPr>
          <w:rFonts w:ascii="Times New Roman" w:hAnsi="Times New Roman" w:cs="Times New Roman"/>
          <w:b/>
          <w:sz w:val="26"/>
          <w:szCs w:val="24"/>
        </w:rPr>
        <w:t xml:space="preserve"> </w:t>
      </w:r>
      <w:proofErr w:type="spellStart"/>
      <w:r w:rsidR="00976FCA" w:rsidRPr="00976FCA">
        <w:rPr>
          <w:rFonts w:ascii="Times New Roman" w:hAnsi="Times New Roman" w:cs="Times New Roman"/>
          <w:b/>
          <w:sz w:val="26"/>
          <w:szCs w:val="24"/>
        </w:rPr>
        <w:t>Afolabi,Samson</w:t>
      </w:r>
      <w:proofErr w:type="spellEnd"/>
      <w:r w:rsidR="00976FCA" w:rsidRPr="00976FCA">
        <w:rPr>
          <w:rFonts w:ascii="Times New Roman" w:hAnsi="Times New Roman" w:cs="Times New Roman"/>
          <w:b/>
          <w:sz w:val="26"/>
          <w:szCs w:val="24"/>
        </w:rPr>
        <w:t xml:space="preserve"> </w:t>
      </w:r>
      <w:proofErr w:type="spellStart"/>
      <w:r w:rsidR="00976FCA" w:rsidRPr="00976FCA">
        <w:rPr>
          <w:rFonts w:ascii="Times New Roman" w:hAnsi="Times New Roman" w:cs="Times New Roman"/>
          <w:b/>
          <w:sz w:val="26"/>
          <w:szCs w:val="24"/>
        </w:rPr>
        <w:t>Afolabi</w:t>
      </w:r>
      <w:proofErr w:type="spellEnd"/>
      <w:r w:rsidR="00976FCA" w:rsidRPr="00976FCA">
        <w:rPr>
          <w:rFonts w:ascii="Times New Roman" w:hAnsi="Times New Roman" w:cs="Times New Roman"/>
          <w:b/>
          <w:sz w:val="26"/>
          <w:szCs w:val="24"/>
        </w:rPr>
        <w:t xml:space="preserve"> Thomas </w:t>
      </w:r>
      <w:proofErr w:type="spellStart"/>
      <w:r w:rsidR="00976FCA" w:rsidRPr="00976FCA">
        <w:rPr>
          <w:rFonts w:ascii="Times New Roman" w:hAnsi="Times New Roman" w:cs="Times New Roman"/>
          <w:b/>
          <w:sz w:val="26"/>
          <w:szCs w:val="24"/>
        </w:rPr>
        <w:t>Afolabi</w:t>
      </w:r>
      <w:proofErr w:type="spellEnd"/>
      <w:r w:rsidR="00976FCA" w:rsidRPr="00976FCA">
        <w:rPr>
          <w:rFonts w:ascii="Times New Roman" w:hAnsi="Times New Roman" w:cs="Times New Roman"/>
          <w:b/>
          <w:sz w:val="26"/>
          <w:szCs w:val="24"/>
        </w:rPr>
        <w:t xml:space="preserve"> </w:t>
      </w:r>
      <w:r w:rsidRPr="00B75303">
        <w:rPr>
          <w:rFonts w:ascii="Times New Roman" w:hAnsi="Times New Roman" w:cs="Times New Roman"/>
          <w:sz w:val="26"/>
          <w:szCs w:val="24"/>
        </w:rPr>
        <w:t>tanks for all d impact u took in my life tanks for being d best ad ever supportive uncle I love u so much sir,</w:t>
      </w:r>
      <w:r w:rsidR="00976FCA">
        <w:rPr>
          <w:rFonts w:ascii="Times New Roman" w:hAnsi="Times New Roman" w:cs="Times New Roman"/>
          <w:sz w:val="26"/>
          <w:szCs w:val="24"/>
        </w:rPr>
        <w:t xml:space="preserve"> </w:t>
      </w:r>
      <w:proofErr w:type="spellStart"/>
      <w:r w:rsidRPr="00976FCA">
        <w:rPr>
          <w:rFonts w:ascii="Times New Roman" w:hAnsi="Times New Roman" w:cs="Times New Roman"/>
          <w:b/>
          <w:sz w:val="26"/>
          <w:szCs w:val="24"/>
        </w:rPr>
        <w:t>Kemi</w:t>
      </w:r>
      <w:proofErr w:type="spellEnd"/>
      <w:r w:rsidRPr="00976FCA">
        <w:rPr>
          <w:rFonts w:ascii="Times New Roman" w:hAnsi="Times New Roman" w:cs="Times New Roman"/>
          <w:b/>
          <w:sz w:val="26"/>
          <w:szCs w:val="24"/>
        </w:rPr>
        <w:t xml:space="preserve"> </w:t>
      </w:r>
      <w:proofErr w:type="spellStart"/>
      <w:r w:rsidRPr="00976FCA">
        <w:rPr>
          <w:rFonts w:ascii="Times New Roman" w:hAnsi="Times New Roman" w:cs="Times New Roman"/>
          <w:b/>
          <w:sz w:val="26"/>
          <w:szCs w:val="24"/>
        </w:rPr>
        <w:t>Afolabi</w:t>
      </w:r>
      <w:proofErr w:type="spellEnd"/>
      <w:r w:rsidRPr="00976FCA">
        <w:rPr>
          <w:rFonts w:ascii="Times New Roman" w:hAnsi="Times New Roman" w:cs="Times New Roman"/>
          <w:b/>
          <w:sz w:val="26"/>
          <w:szCs w:val="24"/>
        </w:rPr>
        <w:t>,</w:t>
      </w:r>
      <w:r w:rsidR="00976FCA" w:rsidRPr="00976FCA">
        <w:rPr>
          <w:rFonts w:ascii="Times New Roman" w:hAnsi="Times New Roman" w:cs="Times New Roman"/>
          <w:b/>
          <w:sz w:val="26"/>
          <w:szCs w:val="24"/>
        </w:rPr>
        <w:t xml:space="preserve"> </w:t>
      </w:r>
      <w:r w:rsidRPr="00976FCA">
        <w:rPr>
          <w:rFonts w:ascii="Times New Roman" w:hAnsi="Times New Roman" w:cs="Times New Roman"/>
          <w:b/>
          <w:sz w:val="26"/>
          <w:szCs w:val="24"/>
        </w:rPr>
        <w:t xml:space="preserve">Joseph </w:t>
      </w:r>
      <w:proofErr w:type="spellStart"/>
      <w:r w:rsidRPr="00976FCA">
        <w:rPr>
          <w:rFonts w:ascii="Times New Roman" w:hAnsi="Times New Roman" w:cs="Times New Roman"/>
          <w:b/>
          <w:sz w:val="26"/>
          <w:szCs w:val="24"/>
        </w:rPr>
        <w:t>Afolabi</w:t>
      </w:r>
      <w:proofErr w:type="spellEnd"/>
      <w:r w:rsidRPr="00976FCA">
        <w:rPr>
          <w:rFonts w:ascii="Times New Roman" w:hAnsi="Times New Roman" w:cs="Times New Roman"/>
          <w:b/>
          <w:sz w:val="26"/>
          <w:szCs w:val="24"/>
        </w:rPr>
        <w:t xml:space="preserve"> ,</w:t>
      </w:r>
      <w:r w:rsidR="00976FCA" w:rsidRPr="00976FCA">
        <w:rPr>
          <w:rFonts w:ascii="Times New Roman" w:hAnsi="Times New Roman" w:cs="Times New Roman"/>
          <w:b/>
          <w:sz w:val="26"/>
          <w:szCs w:val="24"/>
        </w:rPr>
        <w:t xml:space="preserve"> </w:t>
      </w:r>
      <w:r w:rsidRPr="00976FCA">
        <w:rPr>
          <w:rFonts w:ascii="Times New Roman" w:hAnsi="Times New Roman" w:cs="Times New Roman"/>
          <w:b/>
          <w:sz w:val="26"/>
          <w:szCs w:val="24"/>
        </w:rPr>
        <w:t xml:space="preserve">Matthew </w:t>
      </w:r>
      <w:proofErr w:type="spellStart"/>
      <w:r w:rsidRPr="00976FCA">
        <w:rPr>
          <w:rFonts w:ascii="Times New Roman" w:hAnsi="Times New Roman" w:cs="Times New Roman"/>
          <w:b/>
          <w:sz w:val="26"/>
          <w:szCs w:val="24"/>
        </w:rPr>
        <w:t>Afolabi</w:t>
      </w:r>
      <w:proofErr w:type="spellEnd"/>
      <w:r w:rsidRPr="00976FCA">
        <w:rPr>
          <w:rFonts w:ascii="Times New Roman" w:hAnsi="Times New Roman" w:cs="Times New Roman"/>
          <w:b/>
          <w:sz w:val="26"/>
          <w:szCs w:val="24"/>
        </w:rPr>
        <w:t>,</w:t>
      </w:r>
      <w:r w:rsidR="00976FCA" w:rsidRPr="00976FCA">
        <w:rPr>
          <w:rFonts w:ascii="Times New Roman" w:hAnsi="Times New Roman" w:cs="Times New Roman"/>
          <w:b/>
          <w:sz w:val="26"/>
          <w:szCs w:val="24"/>
        </w:rPr>
        <w:t xml:space="preserve"> </w:t>
      </w:r>
      <w:r w:rsidRPr="00976FCA">
        <w:rPr>
          <w:rFonts w:ascii="Times New Roman" w:hAnsi="Times New Roman" w:cs="Times New Roman"/>
          <w:b/>
          <w:sz w:val="26"/>
          <w:szCs w:val="24"/>
        </w:rPr>
        <w:t>Mary,</w:t>
      </w:r>
      <w:r w:rsidR="00976FCA" w:rsidRPr="00976FCA">
        <w:rPr>
          <w:rFonts w:ascii="Times New Roman" w:hAnsi="Times New Roman" w:cs="Times New Roman"/>
          <w:b/>
          <w:sz w:val="26"/>
          <w:szCs w:val="24"/>
        </w:rPr>
        <w:t xml:space="preserve"> </w:t>
      </w:r>
      <w:r w:rsidRPr="00976FCA">
        <w:rPr>
          <w:rFonts w:ascii="Times New Roman" w:hAnsi="Times New Roman" w:cs="Times New Roman"/>
          <w:b/>
          <w:sz w:val="26"/>
          <w:szCs w:val="24"/>
        </w:rPr>
        <w:t>Johnson,</w:t>
      </w:r>
      <w:r w:rsidR="00976FCA">
        <w:rPr>
          <w:rFonts w:ascii="Times New Roman" w:hAnsi="Times New Roman" w:cs="Times New Roman"/>
          <w:sz w:val="26"/>
          <w:szCs w:val="24"/>
        </w:rPr>
        <w:t xml:space="preserve"> </w:t>
      </w:r>
      <w:r w:rsidRPr="00B75303">
        <w:rPr>
          <w:rFonts w:ascii="Times New Roman" w:hAnsi="Times New Roman" w:cs="Times New Roman"/>
          <w:sz w:val="26"/>
          <w:szCs w:val="24"/>
        </w:rPr>
        <w:t xml:space="preserve">thank u all  for the massive support right from the beginning of this journey to d ends </w:t>
      </w:r>
      <w:r w:rsidR="00976FCA">
        <w:rPr>
          <w:rFonts w:ascii="Times New Roman" w:hAnsi="Times New Roman" w:cs="Times New Roman"/>
          <w:sz w:val="26"/>
          <w:szCs w:val="24"/>
        </w:rPr>
        <w:t>,I love u guys so much</w:t>
      </w:r>
      <w:r w:rsidRPr="00B75303">
        <w:rPr>
          <w:rFonts w:ascii="Times New Roman" w:hAnsi="Times New Roman" w:cs="Times New Roman"/>
          <w:sz w:val="26"/>
          <w:szCs w:val="24"/>
        </w:rPr>
        <w:t>.</w:t>
      </w:r>
    </w:p>
    <w:p w:rsidR="00EC1DE9" w:rsidRPr="00EC1DE9" w:rsidRDefault="00EC1DE9" w:rsidP="00EC1DE9">
      <w:pPr>
        <w:spacing w:line="240" w:lineRule="auto"/>
        <w:ind w:firstLine="720"/>
        <w:rPr>
          <w:rFonts w:ascii="Times New Roman" w:hAnsi="Times New Roman" w:cs="Times New Roman"/>
          <w:b/>
          <w:sz w:val="12"/>
          <w:szCs w:val="24"/>
        </w:rPr>
      </w:pPr>
    </w:p>
    <w:p w:rsidR="00B75303" w:rsidRPr="00B75303" w:rsidRDefault="00B75303" w:rsidP="00EC1DE9">
      <w:pPr>
        <w:spacing w:line="276" w:lineRule="auto"/>
        <w:ind w:firstLine="720"/>
        <w:rPr>
          <w:rFonts w:ascii="Times New Roman" w:hAnsi="Times New Roman" w:cs="Times New Roman"/>
          <w:sz w:val="26"/>
          <w:szCs w:val="24"/>
        </w:rPr>
      </w:pPr>
      <w:r w:rsidRPr="00976FCA">
        <w:rPr>
          <w:rFonts w:ascii="Times New Roman" w:hAnsi="Times New Roman" w:cs="Times New Roman"/>
          <w:b/>
          <w:sz w:val="26"/>
          <w:szCs w:val="24"/>
        </w:rPr>
        <w:t>Mr</w:t>
      </w:r>
      <w:r w:rsidR="00976FCA" w:rsidRPr="00976FCA">
        <w:rPr>
          <w:rFonts w:ascii="Times New Roman" w:hAnsi="Times New Roman" w:cs="Times New Roman"/>
          <w:b/>
          <w:sz w:val="26"/>
          <w:szCs w:val="24"/>
        </w:rPr>
        <w:t>.</w:t>
      </w:r>
      <w:r w:rsidRPr="00976FCA">
        <w:rPr>
          <w:rFonts w:ascii="Times New Roman" w:hAnsi="Times New Roman" w:cs="Times New Roman"/>
          <w:b/>
          <w:sz w:val="26"/>
          <w:szCs w:val="24"/>
        </w:rPr>
        <w:t xml:space="preserve"> Muhammad </w:t>
      </w:r>
      <w:r w:rsidR="00976FCA" w:rsidRPr="00976FCA">
        <w:rPr>
          <w:rFonts w:ascii="Times New Roman" w:hAnsi="Times New Roman" w:cs="Times New Roman"/>
          <w:b/>
          <w:sz w:val="26"/>
          <w:szCs w:val="24"/>
        </w:rPr>
        <w:t>K.</w:t>
      </w:r>
      <w:r w:rsidRPr="00976FCA">
        <w:rPr>
          <w:rFonts w:ascii="Times New Roman" w:hAnsi="Times New Roman" w:cs="Times New Roman"/>
          <w:b/>
          <w:sz w:val="26"/>
          <w:szCs w:val="24"/>
        </w:rPr>
        <w:t>A.G.</w:t>
      </w:r>
      <w:r w:rsidR="00976FCA">
        <w:rPr>
          <w:rFonts w:ascii="Times New Roman" w:hAnsi="Times New Roman" w:cs="Times New Roman"/>
          <w:sz w:val="26"/>
          <w:szCs w:val="24"/>
        </w:rPr>
        <w:t xml:space="preserve"> The best supervisor ever</w:t>
      </w:r>
      <w:r w:rsidRPr="00B75303">
        <w:rPr>
          <w:rFonts w:ascii="Times New Roman" w:hAnsi="Times New Roman" w:cs="Times New Roman"/>
          <w:sz w:val="26"/>
          <w:szCs w:val="24"/>
        </w:rPr>
        <w:t>,</w:t>
      </w:r>
      <w:r w:rsidR="00976FCA">
        <w:rPr>
          <w:rFonts w:ascii="Times New Roman" w:hAnsi="Times New Roman" w:cs="Times New Roman"/>
          <w:sz w:val="26"/>
          <w:szCs w:val="24"/>
        </w:rPr>
        <w:t xml:space="preserve"> </w:t>
      </w:r>
      <w:r w:rsidRPr="00B75303">
        <w:rPr>
          <w:rFonts w:ascii="Times New Roman" w:hAnsi="Times New Roman" w:cs="Times New Roman"/>
          <w:sz w:val="26"/>
          <w:szCs w:val="24"/>
        </w:rPr>
        <w:t>I appreciate your efforts sir in making my project successful,</w:t>
      </w:r>
      <w:r w:rsidR="00976FCA">
        <w:rPr>
          <w:rFonts w:ascii="Times New Roman" w:hAnsi="Times New Roman" w:cs="Times New Roman"/>
          <w:sz w:val="26"/>
          <w:szCs w:val="24"/>
        </w:rPr>
        <w:t xml:space="preserve"> </w:t>
      </w:r>
      <w:r w:rsidRPr="00B75303">
        <w:rPr>
          <w:rFonts w:ascii="Times New Roman" w:hAnsi="Times New Roman" w:cs="Times New Roman"/>
          <w:sz w:val="26"/>
          <w:szCs w:val="24"/>
        </w:rPr>
        <w:t xml:space="preserve">even when the situation was unfavorable and </w:t>
      </w:r>
      <w:r w:rsidR="00976FCA" w:rsidRPr="00B75303">
        <w:rPr>
          <w:rFonts w:ascii="Times New Roman" w:hAnsi="Times New Roman" w:cs="Times New Roman"/>
          <w:sz w:val="26"/>
          <w:szCs w:val="24"/>
        </w:rPr>
        <w:t>inconvenient</w:t>
      </w:r>
      <w:r w:rsidRPr="00B75303">
        <w:rPr>
          <w:rFonts w:ascii="Times New Roman" w:hAnsi="Times New Roman" w:cs="Times New Roman"/>
          <w:sz w:val="26"/>
          <w:szCs w:val="24"/>
        </w:rPr>
        <w:t xml:space="preserve"> you continued to guide me. Love u sir. </w:t>
      </w:r>
    </w:p>
    <w:p w:rsidR="00EC1DE9" w:rsidRPr="00EC1DE9" w:rsidRDefault="00EC1DE9" w:rsidP="00EC1DE9">
      <w:pPr>
        <w:spacing w:line="276" w:lineRule="auto"/>
        <w:ind w:firstLine="720"/>
        <w:rPr>
          <w:rFonts w:ascii="Times New Roman" w:hAnsi="Times New Roman" w:cs="Times New Roman"/>
          <w:sz w:val="8"/>
          <w:szCs w:val="24"/>
        </w:rPr>
      </w:pPr>
    </w:p>
    <w:p w:rsidR="00D50CC6" w:rsidRPr="00B75303" w:rsidRDefault="00B75303" w:rsidP="00EC1DE9">
      <w:pPr>
        <w:spacing w:line="276" w:lineRule="auto"/>
        <w:ind w:firstLine="720"/>
        <w:rPr>
          <w:rFonts w:ascii="Times New Roman" w:hAnsi="Times New Roman" w:cs="Times New Roman"/>
          <w:sz w:val="26"/>
          <w:szCs w:val="24"/>
        </w:rPr>
      </w:pPr>
      <w:r w:rsidRPr="00B75303">
        <w:rPr>
          <w:rFonts w:ascii="Times New Roman" w:hAnsi="Times New Roman" w:cs="Times New Roman"/>
          <w:sz w:val="26"/>
          <w:szCs w:val="24"/>
        </w:rPr>
        <w:t>I cannot but recognize the value of good friendship.</w:t>
      </w:r>
      <w:r w:rsidR="00976FCA">
        <w:rPr>
          <w:rFonts w:ascii="Times New Roman" w:hAnsi="Times New Roman" w:cs="Times New Roman"/>
          <w:sz w:val="26"/>
          <w:szCs w:val="24"/>
        </w:rPr>
        <w:t xml:space="preserve"> </w:t>
      </w:r>
      <w:proofErr w:type="spellStart"/>
      <w:r w:rsidRPr="00976FCA">
        <w:rPr>
          <w:rFonts w:ascii="Times New Roman" w:hAnsi="Times New Roman" w:cs="Times New Roman"/>
          <w:b/>
          <w:sz w:val="26"/>
          <w:szCs w:val="24"/>
        </w:rPr>
        <w:t>Nofisat</w:t>
      </w:r>
      <w:proofErr w:type="spellEnd"/>
      <w:r w:rsidR="00976FCA" w:rsidRPr="00976FCA">
        <w:rPr>
          <w:rFonts w:ascii="Times New Roman" w:hAnsi="Times New Roman" w:cs="Times New Roman"/>
          <w:b/>
          <w:sz w:val="26"/>
          <w:szCs w:val="24"/>
        </w:rPr>
        <w:t xml:space="preserve"> </w:t>
      </w:r>
      <w:r w:rsidRPr="00976FCA">
        <w:rPr>
          <w:rFonts w:ascii="Times New Roman" w:hAnsi="Times New Roman" w:cs="Times New Roman"/>
          <w:b/>
          <w:sz w:val="26"/>
          <w:szCs w:val="24"/>
        </w:rPr>
        <w:t>(</w:t>
      </w:r>
      <w:proofErr w:type="spellStart"/>
      <w:r w:rsidRPr="00976FCA">
        <w:rPr>
          <w:rFonts w:ascii="Times New Roman" w:hAnsi="Times New Roman" w:cs="Times New Roman"/>
          <w:b/>
          <w:sz w:val="26"/>
          <w:szCs w:val="24"/>
        </w:rPr>
        <w:t>Abike</w:t>
      </w:r>
      <w:proofErr w:type="spellEnd"/>
      <w:r w:rsidRPr="00976FCA">
        <w:rPr>
          <w:rFonts w:ascii="Times New Roman" w:hAnsi="Times New Roman" w:cs="Times New Roman"/>
          <w:b/>
          <w:sz w:val="26"/>
          <w:szCs w:val="24"/>
        </w:rPr>
        <w:t xml:space="preserve"> mi),</w:t>
      </w:r>
      <w:r w:rsidR="00976FCA" w:rsidRPr="00976FCA">
        <w:rPr>
          <w:rFonts w:ascii="Times New Roman" w:hAnsi="Times New Roman" w:cs="Times New Roman"/>
          <w:b/>
          <w:sz w:val="26"/>
          <w:szCs w:val="24"/>
        </w:rPr>
        <w:t xml:space="preserve"> </w:t>
      </w:r>
      <w:proofErr w:type="spellStart"/>
      <w:r w:rsidRPr="00976FCA">
        <w:rPr>
          <w:rFonts w:ascii="Times New Roman" w:hAnsi="Times New Roman" w:cs="Times New Roman"/>
          <w:b/>
          <w:sz w:val="26"/>
          <w:szCs w:val="24"/>
        </w:rPr>
        <w:t>Olaife</w:t>
      </w:r>
      <w:proofErr w:type="spellEnd"/>
      <w:r w:rsidRPr="00976FCA">
        <w:rPr>
          <w:rFonts w:ascii="Times New Roman" w:hAnsi="Times New Roman" w:cs="Times New Roman"/>
          <w:b/>
          <w:sz w:val="26"/>
          <w:szCs w:val="24"/>
        </w:rPr>
        <w:t xml:space="preserve"> </w:t>
      </w:r>
      <w:proofErr w:type="spellStart"/>
      <w:r w:rsidR="00976FCA" w:rsidRPr="00976FCA">
        <w:rPr>
          <w:rFonts w:ascii="Times New Roman" w:hAnsi="Times New Roman" w:cs="Times New Roman"/>
          <w:b/>
          <w:sz w:val="26"/>
          <w:szCs w:val="24"/>
        </w:rPr>
        <w:t>Mi</w:t>
      </w:r>
      <w:proofErr w:type="spellEnd"/>
      <w:r w:rsidRPr="00976FCA">
        <w:rPr>
          <w:rFonts w:ascii="Times New Roman" w:hAnsi="Times New Roman" w:cs="Times New Roman"/>
          <w:b/>
          <w:sz w:val="26"/>
          <w:szCs w:val="24"/>
        </w:rPr>
        <w:t>,</w:t>
      </w:r>
      <w:r w:rsidR="00976FCA" w:rsidRPr="00976FCA">
        <w:rPr>
          <w:rFonts w:ascii="Times New Roman" w:hAnsi="Times New Roman" w:cs="Times New Roman"/>
          <w:b/>
          <w:sz w:val="26"/>
          <w:szCs w:val="24"/>
        </w:rPr>
        <w:t xml:space="preserve"> </w:t>
      </w:r>
      <w:proofErr w:type="spellStart"/>
      <w:r w:rsidRPr="00976FCA">
        <w:rPr>
          <w:rFonts w:ascii="Times New Roman" w:hAnsi="Times New Roman" w:cs="Times New Roman"/>
          <w:b/>
          <w:sz w:val="26"/>
          <w:szCs w:val="24"/>
        </w:rPr>
        <w:t>Anjola</w:t>
      </w:r>
      <w:proofErr w:type="spellEnd"/>
      <w:r w:rsidRPr="00976FCA">
        <w:rPr>
          <w:rFonts w:ascii="Times New Roman" w:hAnsi="Times New Roman" w:cs="Times New Roman"/>
          <w:b/>
          <w:sz w:val="26"/>
          <w:szCs w:val="24"/>
        </w:rPr>
        <w:t>,</w:t>
      </w:r>
      <w:r w:rsidR="00976FCA" w:rsidRPr="00976FCA">
        <w:rPr>
          <w:rFonts w:ascii="Times New Roman" w:hAnsi="Times New Roman" w:cs="Times New Roman"/>
          <w:b/>
          <w:sz w:val="26"/>
          <w:szCs w:val="24"/>
        </w:rPr>
        <w:t xml:space="preserve"> Prince </w:t>
      </w:r>
      <w:r w:rsidRPr="00976FCA">
        <w:rPr>
          <w:rFonts w:ascii="Times New Roman" w:hAnsi="Times New Roman" w:cs="Times New Roman"/>
          <w:b/>
          <w:sz w:val="26"/>
          <w:szCs w:val="24"/>
        </w:rPr>
        <w:t>(my real gee),</w:t>
      </w:r>
      <w:r w:rsidR="00976FCA" w:rsidRPr="00976FCA">
        <w:rPr>
          <w:rFonts w:ascii="Times New Roman" w:hAnsi="Times New Roman" w:cs="Times New Roman"/>
          <w:b/>
          <w:sz w:val="26"/>
          <w:szCs w:val="24"/>
        </w:rPr>
        <w:t xml:space="preserve"> </w:t>
      </w:r>
      <w:proofErr w:type="spellStart"/>
      <w:r w:rsidRPr="00976FCA">
        <w:rPr>
          <w:rFonts w:ascii="Times New Roman" w:hAnsi="Times New Roman" w:cs="Times New Roman"/>
          <w:b/>
          <w:sz w:val="26"/>
          <w:szCs w:val="24"/>
        </w:rPr>
        <w:t>Hollandia</w:t>
      </w:r>
      <w:proofErr w:type="spellEnd"/>
      <w:r w:rsidRPr="00976FCA">
        <w:rPr>
          <w:rFonts w:ascii="Times New Roman" w:hAnsi="Times New Roman" w:cs="Times New Roman"/>
          <w:b/>
          <w:sz w:val="26"/>
          <w:szCs w:val="24"/>
        </w:rPr>
        <w:t>,</w:t>
      </w:r>
      <w:r w:rsidR="00976FCA" w:rsidRPr="00976FCA">
        <w:rPr>
          <w:rFonts w:ascii="Times New Roman" w:hAnsi="Times New Roman" w:cs="Times New Roman"/>
          <w:b/>
          <w:sz w:val="26"/>
          <w:szCs w:val="24"/>
        </w:rPr>
        <w:t xml:space="preserve"> </w:t>
      </w:r>
      <w:proofErr w:type="spellStart"/>
      <w:r w:rsidR="00976FCA" w:rsidRPr="00976FCA">
        <w:rPr>
          <w:rFonts w:ascii="Times New Roman" w:hAnsi="Times New Roman" w:cs="Times New Roman"/>
          <w:b/>
          <w:sz w:val="26"/>
          <w:szCs w:val="24"/>
        </w:rPr>
        <w:t>Olayinka</w:t>
      </w:r>
      <w:proofErr w:type="spellEnd"/>
      <w:r w:rsidR="00976FCA" w:rsidRPr="00976FCA">
        <w:rPr>
          <w:rFonts w:ascii="Times New Roman" w:hAnsi="Times New Roman" w:cs="Times New Roman"/>
          <w:b/>
          <w:sz w:val="26"/>
          <w:szCs w:val="24"/>
        </w:rPr>
        <w:t xml:space="preserve">, </w:t>
      </w:r>
      <w:proofErr w:type="spellStart"/>
      <w:r w:rsidR="00976FCA" w:rsidRPr="00976FCA">
        <w:rPr>
          <w:rFonts w:ascii="Times New Roman" w:hAnsi="Times New Roman" w:cs="Times New Roman"/>
          <w:b/>
          <w:sz w:val="26"/>
          <w:szCs w:val="24"/>
        </w:rPr>
        <w:t>Ayomikun</w:t>
      </w:r>
      <w:proofErr w:type="spellEnd"/>
      <w:r w:rsidR="00976FCA" w:rsidRPr="00976FCA">
        <w:rPr>
          <w:rFonts w:ascii="Times New Roman" w:hAnsi="Times New Roman" w:cs="Times New Roman"/>
          <w:b/>
          <w:sz w:val="26"/>
          <w:szCs w:val="24"/>
        </w:rPr>
        <w:t xml:space="preserve"> </w:t>
      </w:r>
      <w:r w:rsidRPr="00976FCA">
        <w:rPr>
          <w:rFonts w:ascii="Times New Roman" w:hAnsi="Times New Roman" w:cs="Times New Roman"/>
          <w:b/>
          <w:sz w:val="26"/>
          <w:szCs w:val="24"/>
        </w:rPr>
        <w:t xml:space="preserve">(my </w:t>
      </w:r>
      <w:proofErr w:type="spellStart"/>
      <w:r w:rsidRPr="00976FCA">
        <w:rPr>
          <w:rFonts w:ascii="Times New Roman" w:hAnsi="Times New Roman" w:cs="Times New Roman"/>
          <w:b/>
          <w:sz w:val="26"/>
          <w:szCs w:val="24"/>
        </w:rPr>
        <w:t>bby</w:t>
      </w:r>
      <w:proofErr w:type="spellEnd"/>
      <w:r w:rsidRPr="00976FCA">
        <w:rPr>
          <w:rFonts w:ascii="Times New Roman" w:hAnsi="Times New Roman" w:cs="Times New Roman"/>
          <w:b/>
          <w:sz w:val="26"/>
          <w:szCs w:val="24"/>
        </w:rPr>
        <w:t xml:space="preserve">), </w:t>
      </w:r>
      <w:proofErr w:type="spellStart"/>
      <w:r w:rsidRPr="00976FCA">
        <w:rPr>
          <w:rFonts w:ascii="Times New Roman" w:hAnsi="Times New Roman" w:cs="Times New Roman"/>
          <w:b/>
          <w:sz w:val="26"/>
          <w:szCs w:val="24"/>
        </w:rPr>
        <w:t>Ayomide</w:t>
      </w:r>
      <w:proofErr w:type="spellEnd"/>
      <w:r w:rsidRPr="00976FCA">
        <w:rPr>
          <w:rFonts w:ascii="Times New Roman" w:hAnsi="Times New Roman" w:cs="Times New Roman"/>
          <w:b/>
          <w:sz w:val="26"/>
          <w:szCs w:val="24"/>
        </w:rPr>
        <w:t>,</w:t>
      </w:r>
      <w:r w:rsidR="00976FCA" w:rsidRPr="00976FCA">
        <w:rPr>
          <w:rFonts w:ascii="Times New Roman" w:hAnsi="Times New Roman" w:cs="Times New Roman"/>
          <w:b/>
          <w:sz w:val="26"/>
          <w:szCs w:val="24"/>
        </w:rPr>
        <w:t xml:space="preserve"> </w:t>
      </w:r>
      <w:proofErr w:type="spellStart"/>
      <w:r w:rsidR="00976FCA" w:rsidRPr="00976FCA">
        <w:rPr>
          <w:rFonts w:ascii="Times New Roman" w:hAnsi="Times New Roman" w:cs="Times New Roman"/>
          <w:b/>
          <w:sz w:val="26"/>
          <w:szCs w:val="24"/>
        </w:rPr>
        <w:t>Kemisola</w:t>
      </w:r>
      <w:proofErr w:type="spellEnd"/>
      <w:r w:rsidRPr="00976FCA">
        <w:rPr>
          <w:rFonts w:ascii="Times New Roman" w:hAnsi="Times New Roman" w:cs="Times New Roman"/>
          <w:b/>
          <w:sz w:val="26"/>
          <w:szCs w:val="24"/>
        </w:rPr>
        <w:t xml:space="preserve">, </w:t>
      </w:r>
      <w:proofErr w:type="spellStart"/>
      <w:r w:rsidRPr="00976FCA">
        <w:rPr>
          <w:rFonts w:ascii="Times New Roman" w:hAnsi="Times New Roman" w:cs="Times New Roman"/>
          <w:b/>
          <w:sz w:val="26"/>
          <w:szCs w:val="24"/>
        </w:rPr>
        <w:t>Oladapo</w:t>
      </w:r>
      <w:proofErr w:type="spellEnd"/>
      <w:r w:rsidRPr="00976FCA">
        <w:rPr>
          <w:rFonts w:ascii="Times New Roman" w:hAnsi="Times New Roman" w:cs="Times New Roman"/>
          <w:b/>
          <w:sz w:val="26"/>
          <w:szCs w:val="24"/>
        </w:rPr>
        <w:t>,</w:t>
      </w:r>
      <w:r w:rsidR="00976FCA" w:rsidRPr="00976FCA">
        <w:rPr>
          <w:rFonts w:ascii="Times New Roman" w:hAnsi="Times New Roman" w:cs="Times New Roman"/>
          <w:b/>
          <w:sz w:val="26"/>
          <w:szCs w:val="24"/>
        </w:rPr>
        <w:t xml:space="preserve"> </w:t>
      </w:r>
      <w:proofErr w:type="spellStart"/>
      <w:r w:rsidR="00976FCA" w:rsidRPr="00976FCA">
        <w:rPr>
          <w:rFonts w:ascii="Times New Roman" w:hAnsi="Times New Roman" w:cs="Times New Roman"/>
          <w:b/>
          <w:sz w:val="26"/>
          <w:szCs w:val="24"/>
        </w:rPr>
        <w:t>Memunat</w:t>
      </w:r>
      <w:proofErr w:type="spellEnd"/>
      <w:r w:rsidRPr="00976FCA">
        <w:rPr>
          <w:rFonts w:ascii="Times New Roman" w:hAnsi="Times New Roman" w:cs="Times New Roman"/>
          <w:b/>
          <w:sz w:val="26"/>
          <w:szCs w:val="24"/>
        </w:rPr>
        <w:t>,</w:t>
      </w:r>
      <w:r w:rsidR="00976FCA" w:rsidRPr="00976FCA">
        <w:rPr>
          <w:rFonts w:ascii="Times New Roman" w:hAnsi="Times New Roman" w:cs="Times New Roman"/>
          <w:b/>
          <w:sz w:val="26"/>
          <w:szCs w:val="24"/>
        </w:rPr>
        <w:t xml:space="preserve"> </w:t>
      </w:r>
      <w:r w:rsidRPr="00B75303">
        <w:rPr>
          <w:rFonts w:ascii="Times New Roman" w:hAnsi="Times New Roman" w:cs="Times New Roman"/>
          <w:sz w:val="26"/>
          <w:szCs w:val="24"/>
        </w:rPr>
        <w:t xml:space="preserve">They will remain special people in my </w:t>
      </w:r>
      <w:proofErr w:type="spellStart"/>
      <w:r w:rsidRPr="00B75303">
        <w:rPr>
          <w:rFonts w:ascii="Times New Roman" w:hAnsi="Times New Roman" w:cs="Times New Roman"/>
          <w:sz w:val="26"/>
          <w:szCs w:val="24"/>
        </w:rPr>
        <w:t>heart</w:t>
      </w:r>
      <w:proofErr w:type="gramStart"/>
      <w:r w:rsidRPr="00B75303">
        <w:rPr>
          <w:rFonts w:ascii="Times New Roman" w:hAnsi="Times New Roman" w:cs="Times New Roman"/>
          <w:sz w:val="26"/>
          <w:szCs w:val="24"/>
        </w:rPr>
        <w:t>,I</w:t>
      </w:r>
      <w:proofErr w:type="spellEnd"/>
      <w:proofErr w:type="gramEnd"/>
      <w:r w:rsidRPr="00B75303">
        <w:rPr>
          <w:rFonts w:ascii="Times New Roman" w:hAnsi="Times New Roman" w:cs="Times New Roman"/>
          <w:sz w:val="26"/>
          <w:szCs w:val="24"/>
        </w:rPr>
        <w:t xml:space="preserve"> love you all friends are necessary in all you do , get good ones.</w:t>
      </w:r>
    </w:p>
    <w:p w:rsidR="00B75303" w:rsidRDefault="00B75303">
      <w:pPr>
        <w:spacing w:after="160" w:line="259" w:lineRule="auto"/>
        <w:jc w:val="left"/>
        <w:rPr>
          <w:rFonts w:ascii="Times New Roman" w:hAnsi="Times New Roman" w:cs="Times New Roman"/>
          <w:b/>
          <w:sz w:val="26"/>
          <w:szCs w:val="26"/>
        </w:rPr>
      </w:pPr>
      <w:r>
        <w:rPr>
          <w:rFonts w:ascii="Times New Roman" w:hAnsi="Times New Roman" w:cs="Times New Roman"/>
          <w:b/>
          <w:sz w:val="26"/>
          <w:szCs w:val="26"/>
        </w:rPr>
        <w:br w:type="page"/>
      </w:r>
    </w:p>
    <w:p w:rsidR="00D50CC6" w:rsidRPr="00EE2F54" w:rsidRDefault="00D50CC6" w:rsidP="00EE2F54">
      <w:pPr>
        <w:spacing w:line="360" w:lineRule="auto"/>
        <w:jc w:val="center"/>
        <w:rPr>
          <w:rFonts w:ascii="Times New Roman" w:hAnsi="Times New Roman" w:cs="Times New Roman"/>
          <w:b/>
          <w:sz w:val="26"/>
          <w:szCs w:val="26"/>
        </w:rPr>
      </w:pPr>
      <w:r w:rsidRPr="00EE2F54">
        <w:rPr>
          <w:rFonts w:ascii="Times New Roman" w:hAnsi="Times New Roman" w:cs="Times New Roman"/>
          <w:b/>
          <w:sz w:val="26"/>
          <w:szCs w:val="26"/>
        </w:rPr>
        <w:lastRenderedPageBreak/>
        <w:t>TABLE OF CONTENTS</w:t>
      </w:r>
    </w:p>
    <w:p w:rsidR="00D50CC6" w:rsidRPr="006067E9" w:rsidRDefault="00EE2F54" w:rsidP="006067E9">
      <w:pPr>
        <w:spacing w:after="0" w:line="240" w:lineRule="auto"/>
        <w:rPr>
          <w:rFonts w:ascii="Times New Roman" w:hAnsi="Times New Roman" w:cs="Times New Roman"/>
          <w:b/>
          <w:sz w:val="26"/>
          <w:szCs w:val="26"/>
        </w:rPr>
      </w:pPr>
      <w:r w:rsidRPr="006067E9">
        <w:rPr>
          <w:rFonts w:ascii="Times New Roman" w:hAnsi="Times New Roman" w:cs="Times New Roman"/>
          <w:b/>
          <w:sz w:val="26"/>
          <w:szCs w:val="26"/>
        </w:rPr>
        <w:t xml:space="preserve">Title page                                                                                             </w:t>
      </w:r>
      <w:r w:rsidRPr="006067E9">
        <w:rPr>
          <w:rFonts w:ascii="Times New Roman" w:hAnsi="Times New Roman" w:cs="Times New Roman"/>
          <w:b/>
          <w:sz w:val="26"/>
          <w:szCs w:val="26"/>
        </w:rPr>
        <w:tab/>
      </w:r>
      <w:r w:rsidRPr="006067E9">
        <w:rPr>
          <w:rFonts w:ascii="Times New Roman" w:hAnsi="Times New Roman" w:cs="Times New Roman"/>
          <w:b/>
          <w:sz w:val="26"/>
          <w:szCs w:val="26"/>
        </w:rPr>
        <w:tab/>
      </w:r>
    </w:p>
    <w:p w:rsidR="00D50CC6" w:rsidRPr="006067E9" w:rsidRDefault="00EE2F54" w:rsidP="006067E9">
      <w:pPr>
        <w:spacing w:after="0" w:line="240" w:lineRule="auto"/>
        <w:rPr>
          <w:rFonts w:ascii="Times New Roman" w:hAnsi="Times New Roman" w:cs="Times New Roman"/>
          <w:b/>
          <w:sz w:val="26"/>
          <w:szCs w:val="26"/>
        </w:rPr>
      </w:pPr>
      <w:r w:rsidRPr="006067E9">
        <w:rPr>
          <w:rFonts w:ascii="Times New Roman" w:hAnsi="Times New Roman" w:cs="Times New Roman"/>
          <w:b/>
          <w:sz w:val="26"/>
          <w:szCs w:val="26"/>
        </w:rPr>
        <w:t xml:space="preserve">Certification                                                                                          </w:t>
      </w:r>
      <w:r w:rsidRPr="006067E9">
        <w:rPr>
          <w:rFonts w:ascii="Times New Roman" w:hAnsi="Times New Roman" w:cs="Times New Roman"/>
          <w:b/>
          <w:sz w:val="26"/>
          <w:szCs w:val="26"/>
        </w:rPr>
        <w:tab/>
      </w:r>
      <w:r w:rsidRPr="006067E9">
        <w:rPr>
          <w:rFonts w:ascii="Times New Roman" w:hAnsi="Times New Roman" w:cs="Times New Roman"/>
          <w:b/>
          <w:sz w:val="26"/>
          <w:szCs w:val="26"/>
        </w:rPr>
        <w:tab/>
      </w:r>
    </w:p>
    <w:p w:rsidR="00D50CC6" w:rsidRPr="006067E9" w:rsidRDefault="00EE2F54" w:rsidP="006067E9">
      <w:pPr>
        <w:spacing w:after="0" w:line="240" w:lineRule="auto"/>
        <w:rPr>
          <w:rFonts w:ascii="Times New Roman" w:hAnsi="Times New Roman" w:cs="Times New Roman"/>
          <w:b/>
          <w:sz w:val="26"/>
          <w:szCs w:val="26"/>
        </w:rPr>
      </w:pPr>
      <w:r w:rsidRPr="006067E9">
        <w:rPr>
          <w:rFonts w:ascii="Times New Roman" w:hAnsi="Times New Roman" w:cs="Times New Roman"/>
          <w:b/>
          <w:sz w:val="26"/>
          <w:szCs w:val="26"/>
        </w:rPr>
        <w:t xml:space="preserve">Dedication                                                                                             </w:t>
      </w:r>
      <w:r w:rsidRPr="006067E9">
        <w:rPr>
          <w:rFonts w:ascii="Times New Roman" w:hAnsi="Times New Roman" w:cs="Times New Roman"/>
          <w:b/>
          <w:sz w:val="26"/>
          <w:szCs w:val="26"/>
        </w:rPr>
        <w:tab/>
      </w:r>
      <w:r w:rsidRPr="006067E9">
        <w:rPr>
          <w:rFonts w:ascii="Times New Roman" w:hAnsi="Times New Roman" w:cs="Times New Roman"/>
          <w:b/>
          <w:sz w:val="26"/>
          <w:szCs w:val="26"/>
        </w:rPr>
        <w:tab/>
      </w:r>
    </w:p>
    <w:p w:rsidR="00D50CC6" w:rsidRPr="006067E9" w:rsidRDefault="00EE2F54" w:rsidP="006067E9">
      <w:pPr>
        <w:spacing w:after="0" w:line="240" w:lineRule="auto"/>
        <w:rPr>
          <w:rFonts w:ascii="Times New Roman" w:hAnsi="Times New Roman" w:cs="Times New Roman"/>
          <w:b/>
          <w:sz w:val="26"/>
          <w:szCs w:val="26"/>
        </w:rPr>
      </w:pPr>
      <w:r w:rsidRPr="006067E9">
        <w:rPr>
          <w:rFonts w:ascii="Times New Roman" w:hAnsi="Times New Roman" w:cs="Times New Roman"/>
          <w:b/>
          <w:sz w:val="26"/>
          <w:szCs w:val="26"/>
        </w:rPr>
        <w:t xml:space="preserve">Acknowledgement                                                                               </w:t>
      </w:r>
      <w:r w:rsidRPr="006067E9">
        <w:rPr>
          <w:rFonts w:ascii="Times New Roman" w:hAnsi="Times New Roman" w:cs="Times New Roman"/>
          <w:b/>
          <w:sz w:val="26"/>
          <w:szCs w:val="26"/>
        </w:rPr>
        <w:tab/>
      </w:r>
      <w:r w:rsidRPr="006067E9">
        <w:rPr>
          <w:rFonts w:ascii="Times New Roman" w:hAnsi="Times New Roman" w:cs="Times New Roman"/>
          <w:b/>
          <w:sz w:val="26"/>
          <w:szCs w:val="26"/>
        </w:rPr>
        <w:tab/>
      </w:r>
    </w:p>
    <w:p w:rsidR="00D50CC6" w:rsidRPr="006067E9" w:rsidRDefault="00EE2F54" w:rsidP="006067E9">
      <w:pPr>
        <w:spacing w:after="0" w:line="240" w:lineRule="auto"/>
        <w:rPr>
          <w:rFonts w:ascii="Times New Roman" w:hAnsi="Times New Roman" w:cs="Times New Roman"/>
          <w:b/>
          <w:sz w:val="26"/>
          <w:szCs w:val="26"/>
        </w:rPr>
      </w:pPr>
      <w:r w:rsidRPr="006067E9">
        <w:rPr>
          <w:rFonts w:ascii="Times New Roman" w:hAnsi="Times New Roman" w:cs="Times New Roman"/>
          <w:b/>
          <w:sz w:val="26"/>
          <w:szCs w:val="26"/>
        </w:rPr>
        <w:t xml:space="preserve">Table of contents                                                                               </w:t>
      </w:r>
      <w:r w:rsidRPr="006067E9">
        <w:rPr>
          <w:rFonts w:ascii="Times New Roman" w:hAnsi="Times New Roman" w:cs="Times New Roman"/>
          <w:b/>
          <w:sz w:val="26"/>
          <w:szCs w:val="26"/>
        </w:rPr>
        <w:tab/>
      </w:r>
      <w:r w:rsidRPr="006067E9">
        <w:rPr>
          <w:rFonts w:ascii="Times New Roman" w:hAnsi="Times New Roman" w:cs="Times New Roman"/>
          <w:b/>
          <w:sz w:val="26"/>
          <w:szCs w:val="26"/>
        </w:rPr>
        <w:tab/>
      </w:r>
    </w:p>
    <w:p w:rsidR="00EB540E" w:rsidRPr="00EE2F54" w:rsidRDefault="00EE2F54" w:rsidP="006067E9">
      <w:pPr>
        <w:spacing w:after="0" w:line="240" w:lineRule="auto"/>
        <w:rPr>
          <w:rFonts w:ascii="Times New Roman" w:hAnsi="Times New Roman" w:cs="Times New Roman"/>
          <w:sz w:val="26"/>
          <w:szCs w:val="26"/>
        </w:rPr>
      </w:pPr>
      <w:r w:rsidRPr="006067E9">
        <w:rPr>
          <w:rFonts w:ascii="Times New Roman" w:hAnsi="Times New Roman" w:cs="Times New Roman"/>
          <w:b/>
          <w:sz w:val="26"/>
          <w:szCs w:val="26"/>
        </w:rPr>
        <w:t xml:space="preserve">Abstract                                                                                                           </w:t>
      </w:r>
      <w:r w:rsidR="007F0431" w:rsidRPr="00EE2F54">
        <w:rPr>
          <w:rFonts w:ascii="Times New Roman" w:hAnsi="Times New Roman" w:cs="Times New Roman"/>
          <w:sz w:val="26"/>
          <w:szCs w:val="26"/>
        </w:rPr>
        <w:tab/>
      </w:r>
    </w:p>
    <w:p w:rsidR="006067E9" w:rsidRPr="00C05E8C" w:rsidRDefault="006067E9" w:rsidP="00C05E8C">
      <w:pPr>
        <w:spacing w:after="0" w:line="240" w:lineRule="auto"/>
        <w:rPr>
          <w:rFonts w:ascii="Times New Roman" w:hAnsi="Times New Roman" w:cs="Times New Roman"/>
          <w:b/>
          <w:sz w:val="18"/>
          <w:szCs w:val="26"/>
        </w:rPr>
      </w:pPr>
    </w:p>
    <w:p w:rsidR="00D50CC6" w:rsidRPr="00EE2F54" w:rsidRDefault="0070759A" w:rsidP="006067E9">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CHAPTER ONE</w:t>
      </w:r>
      <w:r w:rsidR="00E61A19" w:rsidRPr="00EE2F54">
        <w:rPr>
          <w:rFonts w:ascii="Times New Roman" w:hAnsi="Times New Roman" w:cs="Times New Roman"/>
          <w:b/>
          <w:sz w:val="26"/>
          <w:szCs w:val="26"/>
        </w:rPr>
        <w:t>:</w:t>
      </w:r>
      <w:r w:rsidRPr="00EE2F54">
        <w:rPr>
          <w:rFonts w:ascii="Times New Roman" w:hAnsi="Times New Roman" w:cs="Times New Roman"/>
          <w:b/>
          <w:sz w:val="26"/>
          <w:szCs w:val="26"/>
        </w:rPr>
        <w:tab/>
      </w:r>
      <w:r w:rsidR="00D50CC6" w:rsidRPr="00EE2F54">
        <w:rPr>
          <w:rFonts w:ascii="Times New Roman" w:hAnsi="Times New Roman" w:cs="Times New Roman"/>
          <w:b/>
          <w:sz w:val="26"/>
          <w:szCs w:val="26"/>
        </w:rPr>
        <w:t>INTRODUCTION</w:t>
      </w:r>
    </w:p>
    <w:p w:rsidR="00D50CC6" w:rsidRPr="00EE2F54" w:rsidRDefault="00D50CC6" w:rsidP="00EE2F54">
      <w:pPr>
        <w:pStyle w:val="ListParagraph"/>
        <w:numPr>
          <w:ilvl w:val="1"/>
          <w:numId w:val="1"/>
        </w:numPr>
        <w:spacing w:line="360" w:lineRule="auto"/>
        <w:rPr>
          <w:rFonts w:ascii="Times New Roman" w:hAnsi="Times New Roman" w:cs="Times New Roman"/>
          <w:sz w:val="26"/>
          <w:szCs w:val="26"/>
        </w:rPr>
      </w:pPr>
      <w:r w:rsidRPr="00EE2F54">
        <w:rPr>
          <w:rFonts w:ascii="Times New Roman" w:hAnsi="Times New Roman" w:cs="Times New Roman"/>
          <w:sz w:val="26"/>
          <w:szCs w:val="26"/>
        </w:rPr>
        <w:t>Background to the study</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D50CC6" w:rsidP="00EE2F54">
      <w:pPr>
        <w:pStyle w:val="ListParagraph"/>
        <w:numPr>
          <w:ilvl w:val="1"/>
          <w:numId w:val="1"/>
        </w:numPr>
        <w:spacing w:line="360" w:lineRule="auto"/>
        <w:rPr>
          <w:rFonts w:ascii="Times New Roman" w:hAnsi="Times New Roman" w:cs="Times New Roman"/>
          <w:sz w:val="26"/>
          <w:szCs w:val="26"/>
        </w:rPr>
      </w:pPr>
      <w:r w:rsidRPr="00EE2F54">
        <w:rPr>
          <w:rFonts w:ascii="Times New Roman" w:hAnsi="Times New Roman" w:cs="Times New Roman"/>
          <w:sz w:val="26"/>
          <w:szCs w:val="26"/>
        </w:rPr>
        <w:t>Statement of the problem</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D50CC6" w:rsidP="00EE2F54">
      <w:pPr>
        <w:pStyle w:val="ListParagraph"/>
        <w:numPr>
          <w:ilvl w:val="1"/>
          <w:numId w:val="1"/>
        </w:numPr>
        <w:spacing w:line="360" w:lineRule="auto"/>
        <w:rPr>
          <w:rFonts w:ascii="Times New Roman" w:hAnsi="Times New Roman" w:cs="Times New Roman"/>
          <w:sz w:val="26"/>
          <w:szCs w:val="26"/>
        </w:rPr>
      </w:pPr>
      <w:r w:rsidRPr="00EE2F54">
        <w:rPr>
          <w:rFonts w:ascii="Times New Roman" w:hAnsi="Times New Roman" w:cs="Times New Roman"/>
          <w:sz w:val="26"/>
          <w:szCs w:val="26"/>
        </w:rPr>
        <w:t>Research Questions</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395A8B" w:rsidRDefault="00D50CC6" w:rsidP="00EE2F54">
      <w:pPr>
        <w:pStyle w:val="ListParagraph"/>
        <w:numPr>
          <w:ilvl w:val="1"/>
          <w:numId w:val="1"/>
        </w:numPr>
        <w:spacing w:line="360" w:lineRule="auto"/>
        <w:rPr>
          <w:rFonts w:ascii="Times New Roman" w:hAnsi="Times New Roman" w:cs="Times New Roman"/>
          <w:sz w:val="26"/>
          <w:szCs w:val="26"/>
        </w:rPr>
      </w:pPr>
      <w:r w:rsidRPr="00EE2F54">
        <w:rPr>
          <w:rFonts w:ascii="Times New Roman" w:hAnsi="Times New Roman" w:cs="Times New Roman"/>
          <w:sz w:val="26"/>
          <w:szCs w:val="26"/>
        </w:rPr>
        <w:t>Research Objectives</w:t>
      </w:r>
      <w:r w:rsidRPr="00EE2F54">
        <w:rPr>
          <w:rFonts w:ascii="Times New Roman" w:hAnsi="Times New Roman" w:cs="Times New Roman"/>
          <w:sz w:val="26"/>
          <w:szCs w:val="26"/>
        </w:rPr>
        <w:tab/>
      </w:r>
    </w:p>
    <w:p w:rsidR="00D50CC6" w:rsidRPr="00EE2F54" w:rsidRDefault="00395A8B" w:rsidP="00EE2F54">
      <w:pPr>
        <w:pStyle w:val="ListParagraph"/>
        <w:numPr>
          <w:ilvl w:val="1"/>
          <w:numId w:val="1"/>
        </w:numPr>
        <w:spacing w:line="360" w:lineRule="auto"/>
        <w:rPr>
          <w:rFonts w:ascii="Times New Roman" w:hAnsi="Times New Roman" w:cs="Times New Roman"/>
          <w:sz w:val="26"/>
          <w:szCs w:val="26"/>
        </w:rPr>
      </w:pPr>
      <w:r>
        <w:rPr>
          <w:rFonts w:ascii="Times New Roman" w:hAnsi="Times New Roman" w:cs="Times New Roman"/>
          <w:sz w:val="26"/>
          <w:szCs w:val="26"/>
        </w:rPr>
        <w:t>Research Hypotheses</w:t>
      </w:r>
      <w:r w:rsidR="00D50CC6" w:rsidRPr="00EE2F54">
        <w:rPr>
          <w:rFonts w:ascii="Times New Roman" w:hAnsi="Times New Roman" w:cs="Times New Roman"/>
          <w:sz w:val="26"/>
          <w:szCs w:val="26"/>
        </w:rPr>
        <w:tab/>
      </w:r>
      <w:r w:rsidR="00D50CC6" w:rsidRPr="00EE2F54">
        <w:rPr>
          <w:rFonts w:ascii="Times New Roman" w:hAnsi="Times New Roman" w:cs="Times New Roman"/>
          <w:sz w:val="26"/>
          <w:szCs w:val="26"/>
        </w:rPr>
        <w:tab/>
      </w:r>
      <w:r w:rsidR="00D50CC6" w:rsidRPr="00EE2F54">
        <w:rPr>
          <w:rFonts w:ascii="Times New Roman" w:hAnsi="Times New Roman" w:cs="Times New Roman"/>
          <w:sz w:val="26"/>
          <w:szCs w:val="26"/>
        </w:rPr>
        <w:tab/>
      </w:r>
      <w:r w:rsidR="00D50CC6" w:rsidRPr="00EE2F54">
        <w:rPr>
          <w:rFonts w:ascii="Times New Roman" w:hAnsi="Times New Roman" w:cs="Times New Roman"/>
          <w:sz w:val="26"/>
          <w:szCs w:val="26"/>
        </w:rPr>
        <w:tab/>
      </w:r>
      <w:r w:rsidR="00D50CC6" w:rsidRPr="00EE2F54">
        <w:rPr>
          <w:rFonts w:ascii="Times New Roman" w:hAnsi="Times New Roman" w:cs="Times New Roman"/>
          <w:sz w:val="26"/>
          <w:szCs w:val="26"/>
        </w:rPr>
        <w:tab/>
      </w:r>
      <w:r w:rsidR="00D50CC6" w:rsidRPr="00EE2F54">
        <w:rPr>
          <w:rFonts w:ascii="Times New Roman" w:hAnsi="Times New Roman" w:cs="Times New Roman"/>
          <w:sz w:val="26"/>
          <w:szCs w:val="26"/>
        </w:rPr>
        <w:tab/>
      </w:r>
      <w:r w:rsidR="00D50CC6" w:rsidRPr="00EE2F54">
        <w:rPr>
          <w:rFonts w:ascii="Times New Roman" w:hAnsi="Times New Roman" w:cs="Times New Roman"/>
          <w:sz w:val="26"/>
          <w:szCs w:val="26"/>
        </w:rPr>
        <w:tab/>
      </w:r>
    </w:p>
    <w:p w:rsidR="00D50CC6" w:rsidRPr="00EE2F54" w:rsidRDefault="00D50CC6" w:rsidP="00EE2F54">
      <w:pPr>
        <w:pStyle w:val="ListParagraph"/>
        <w:numPr>
          <w:ilvl w:val="1"/>
          <w:numId w:val="1"/>
        </w:numPr>
        <w:spacing w:line="360" w:lineRule="auto"/>
        <w:rPr>
          <w:rFonts w:ascii="Times New Roman" w:hAnsi="Times New Roman" w:cs="Times New Roman"/>
          <w:sz w:val="26"/>
          <w:szCs w:val="26"/>
        </w:rPr>
      </w:pPr>
      <w:r w:rsidRPr="00EE2F54">
        <w:rPr>
          <w:rFonts w:ascii="Times New Roman" w:hAnsi="Times New Roman" w:cs="Times New Roman"/>
          <w:sz w:val="26"/>
          <w:szCs w:val="26"/>
        </w:rPr>
        <w:t>Significance of the Study</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D50CC6" w:rsidP="00EE2F54">
      <w:pPr>
        <w:pStyle w:val="ListParagraph"/>
        <w:numPr>
          <w:ilvl w:val="1"/>
          <w:numId w:val="1"/>
        </w:numPr>
        <w:spacing w:line="360" w:lineRule="auto"/>
        <w:rPr>
          <w:rFonts w:ascii="Times New Roman" w:hAnsi="Times New Roman" w:cs="Times New Roman"/>
          <w:sz w:val="26"/>
          <w:szCs w:val="26"/>
        </w:rPr>
      </w:pPr>
      <w:r w:rsidRPr="00EE2F54">
        <w:rPr>
          <w:rFonts w:ascii="Times New Roman" w:hAnsi="Times New Roman" w:cs="Times New Roman"/>
          <w:sz w:val="26"/>
          <w:szCs w:val="26"/>
        </w:rPr>
        <w:t>Scope of the study</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D50CC6" w:rsidP="00EE2F54">
      <w:pPr>
        <w:pStyle w:val="ListParagraph"/>
        <w:numPr>
          <w:ilvl w:val="1"/>
          <w:numId w:val="1"/>
        </w:num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Definition of terms </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D50CC6" w:rsidP="006067E9">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CHAPTER TWO</w:t>
      </w:r>
      <w:r w:rsidR="00E61A19" w:rsidRPr="00EE2F54">
        <w:rPr>
          <w:rFonts w:ascii="Times New Roman" w:hAnsi="Times New Roman" w:cs="Times New Roman"/>
          <w:b/>
          <w:sz w:val="26"/>
          <w:szCs w:val="26"/>
        </w:rPr>
        <w:t>:</w:t>
      </w:r>
      <w:r w:rsidR="00731ABB" w:rsidRPr="00EE2F54">
        <w:rPr>
          <w:rFonts w:ascii="Times New Roman" w:hAnsi="Times New Roman" w:cs="Times New Roman"/>
          <w:b/>
          <w:sz w:val="26"/>
          <w:szCs w:val="26"/>
        </w:rPr>
        <w:tab/>
      </w:r>
      <w:r w:rsidRPr="00EE2F54">
        <w:rPr>
          <w:rFonts w:ascii="Times New Roman" w:hAnsi="Times New Roman" w:cs="Times New Roman"/>
          <w:b/>
          <w:sz w:val="26"/>
          <w:szCs w:val="26"/>
        </w:rPr>
        <w:t>LITERATURE REVIEW</w:t>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2.1    Conceptual Review of Literature</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2.1.1</w:t>
      </w:r>
      <w:r w:rsidRPr="00EE2F54">
        <w:rPr>
          <w:rFonts w:ascii="Times New Roman" w:hAnsi="Times New Roman" w:cs="Times New Roman"/>
          <w:sz w:val="26"/>
          <w:szCs w:val="26"/>
        </w:rPr>
        <w:tab/>
        <w:t>Causes of Tax Evasion and Tax Avoidance in Nigeria</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2.1.2</w:t>
      </w:r>
      <w:r w:rsidRPr="00EE2F54">
        <w:rPr>
          <w:rFonts w:ascii="Times New Roman" w:hAnsi="Times New Roman" w:cs="Times New Roman"/>
          <w:sz w:val="26"/>
          <w:szCs w:val="26"/>
        </w:rPr>
        <w:tab/>
        <w:t>Effects of Tax Evasion and A</w:t>
      </w:r>
      <w:r w:rsidR="00EE2F54">
        <w:rPr>
          <w:rFonts w:ascii="Times New Roman" w:hAnsi="Times New Roman" w:cs="Times New Roman"/>
          <w:sz w:val="26"/>
          <w:szCs w:val="26"/>
        </w:rPr>
        <w:t>voidance on Government Revenue</w:t>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2.1.3</w:t>
      </w:r>
      <w:r w:rsidRPr="00EE2F54">
        <w:rPr>
          <w:rFonts w:ascii="Times New Roman" w:hAnsi="Times New Roman" w:cs="Times New Roman"/>
          <w:sz w:val="26"/>
          <w:szCs w:val="26"/>
        </w:rPr>
        <w:tab/>
        <w:t>Tax Avoidance and Judicial approach</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2.1.4</w:t>
      </w:r>
      <w:r w:rsidRPr="00EE2F54">
        <w:rPr>
          <w:rFonts w:ascii="Times New Roman" w:hAnsi="Times New Roman" w:cs="Times New Roman"/>
          <w:sz w:val="26"/>
          <w:szCs w:val="26"/>
        </w:rPr>
        <w:tab/>
        <w:t>Three opinions o</w:t>
      </w:r>
      <w:r w:rsidR="00EE2F54">
        <w:rPr>
          <w:rFonts w:ascii="Times New Roman" w:hAnsi="Times New Roman" w:cs="Times New Roman"/>
          <w:sz w:val="26"/>
          <w:szCs w:val="26"/>
        </w:rPr>
        <w:t>n the Ethics of Tax Evasion</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2.2</w:t>
      </w:r>
      <w:r w:rsidRPr="00EE2F54">
        <w:rPr>
          <w:rFonts w:ascii="Times New Roman" w:hAnsi="Times New Roman" w:cs="Times New Roman"/>
          <w:sz w:val="26"/>
          <w:szCs w:val="26"/>
        </w:rPr>
        <w:tab/>
        <w:t>Empir</w:t>
      </w:r>
      <w:r w:rsidR="00EE2F54">
        <w:rPr>
          <w:rFonts w:ascii="Times New Roman" w:hAnsi="Times New Roman" w:cs="Times New Roman"/>
          <w:sz w:val="26"/>
          <w:szCs w:val="26"/>
        </w:rPr>
        <w:t>ical Review of Literature</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2.3</w:t>
      </w:r>
      <w:r w:rsidRPr="00EE2F54">
        <w:rPr>
          <w:rFonts w:ascii="Times New Roman" w:hAnsi="Times New Roman" w:cs="Times New Roman"/>
          <w:sz w:val="26"/>
          <w:szCs w:val="26"/>
        </w:rPr>
        <w:tab/>
        <w:t>Theoret</w:t>
      </w:r>
      <w:r w:rsidR="00EE2F54">
        <w:rPr>
          <w:rFonts w:ascii="Times New Roman" w:hAnsi="Times New Roman" w:cs="Times New Roman"/>
          <w:sz w:val="26"/>
          <w:szCs w:val="26"/>
        </w:rPr>
        <w:t>ical review of Literature</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2.3.1</w:t>
      </w:r>
      <w:r w:rsidRPr="00EE2F54">
        <w:rPr>
          <w:rFonts w:ascii="Times New Roman" w:hAnsi="Times New Roman" w:cs="Times New Roman"/>
          <w:sz w:val="26"/>
          <w:szCs w:val="26"/>
        </w:rPr>
        <w:tab/>
        <w:t>Theory of Taxation</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2.4</w:t>
      </w:r>
      <w:r w:rsidRPr="00EE2F54">
        <w:rPr>
          <w:rFonts w:ascii="Times New Roman" w:hAnsi="Times New Roman" w:cs="Times New Roman"/>
          <w:sz w:val="26"/>
          <w:szCs w:val="26"/>
        </w:rPr>
        <w:tab/>
        <w:t>The History of Taxation</w:t>
      </w:r>
      <w:r w:rsidR="00EE2F54">
        <w:rPr>
          <w:rFonts w:ascii="Times New Roman" w:hAnsi="Times New Roman" w:cs="Times New Roman"/>
          <w:sz w:val="26"/>
          <w:szCs w:val="26"/>
        </w:rPr>
        <w:t xml:space="preserve"> in Nigeria</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lastRenderedPageBreak/>
        <w:t>2.5</w:t>
      </w:r>
      <w:r w:rsidRPr="00EE2F54">
        <w:rPr>
          <w:rFonts w:ascii="Times New Roman" w:hAnsi="Times New Roman" w:cs="Times New Roman"/>
          <w:sz w:val="26"/>
          <w:szCs w:val="26"/>
        </w:rPr>
        <w:tab/>
        <w:t>Tax Regulation Applicable To Self-Employed Taxpayer</w:t>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2.6</w:t>
      </w:r>
      <w:r w:rsidRPr="00EE2F54">
        <w:rPr>
          <w:rFonts w:ascii="Times New Roman" w:hAnsi="Times New Roman" w:cs="Times New Roman"/>
          <w:sz w:val="26"/>
          <w:szCs w:val="26"/>
        </w:rPr>
        <w:tab/>
        <w:t>Personal Income Tax Avoidance and Evasion</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2.7</w:t>
      </w:r>
      <w:r w:rsidRPr="00EE2F54">
        <w:rPr>
          <w:rFonts w:ascii="Times New Roman" w:hAnsi="Times New Roman" w:cs="Times New Roman"/>
          <w:sz w:val="26"/>
          <w:szCs w:val="26"/>
        </w:rPr>
        <w:tab/>
        <w:t>Problems of the personal income Tax System in Nigeria</w:t>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CHAPTER THREE</w:t>
      </w:r>
      <w:r w:rsidR="00EE2F54">
        <w:rPr>
          <w:rFonts w:ascii="Times New Roman" w:hAnsi="Times New Roman" w:cs="Times New Roman"/>
          <w:b/>
          <w:sz w:val="26"/>
          <w:szCs w:val="26"/>
        </w:rPr>
        <w:t xml:space="preserve">: </w:t>
      </w:r>
      <w:r w:rsidRPr="00EE2F54">
        <w:rPr>
          <w:rFonts w:ascii="Times New Roman" w:hAnsi="Times New Roman" w:cs="Times New Roman"/>
          <w:b/>
          <w:sz w:val="26"/>
          <w:szCs w:val="26"/>
        </w:rPr>
        <w:t>RESEARCH METHODOLGY</w:t>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3.0</w:t>
      </w:r>
      <w:r w:rsidRPr="00EE2F54">
        <w:rPr>
          <w:rFonts w:ascii="Times New Roman" w:hAnsi="Times New Roman" w:cs="Times New Roman"/>
          <w:sz w:val="26"/>
          <w:szCs w:val="26"/>
        </w:rPr>
        <w:tab/>
        <w:t>Introduction</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3.1</w:t>
      </w:r>
      <w:r w:rsidRPr="00EE2F54">
        <w:rPr>
          <w:rFonts w:ascii="Times New Roman" w:hAnsi="Times New Roman" w:cs="Times New Roman"/>
          <w:sz w:val="26"/>
          <w:szCs w:val="26"/>
        </w:rPr>
        <w:tab/>
        <w:t>Research Design</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3.2</w:t>
      </w:r>
      <w:r w:rsidRPr="00EE2F54">
        <w:rPr>
          <w:rFonts w:ascii="Times New Roman" w:hAnsi="Times New Roman" w:cs="Times New Roman"/>
          <w:sz w:val="26"/>
          <w:szCs w:val="26"/>
        </w:rPr>
        <w:tab/>
        <w:t>Area of the Study</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3.3</w:t>
      </w:r>
      <w:r w:rsidRPr="00EE2F54">
        <w:rPr>
          <w:rFonts w:ascii="Times New Roman" w:hAnsi="Times New Roman" w:cs="Times New Roman"/>
          <w:sz w:val="26"/>
          <w:szCs w:val="26"/>
        </w:rPr>
        <w:tab/>
        <w:t>Population, Sample Size</w:t>
      </w:r>
      <w:r w:rsidR="00EE2F54">
        <w:rPr>
          <w:rFonts w:ascii="Times New Roman" w:hAnsi="Times New Roman" w:cs="Times New Roman"/>
          <w:sz w:val="26"/>
          <w:szCs w:val="26"/>
        </w:rPr>
        <w:t xml:space="preserve"> and Sampling Technique</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3.4</w:t>
      </w:r>
      <w:r w:rsidRPr="00EE2F54">
        <w:rPr>
          <w:rFonts w:ascii="Times New Roman" w:hAnsi="Times New Roman" w:cs="Times New Roman"/>
          <w:sz w:val="26"/>
          <w:szCs w:val="26"/>
        </w:rPr>
        <w:tab/>
        <w:t>Research Instrument</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3.5</w:t>
      </w:r>
      <w:r w:rsidRPr="00EE2F54">
        <w:rPr>
          <w:rFonts w:ascii="Times New Roman" w:hAnsi="Times New Roman" w:cs="Times New Roman"/>
          <w:sz w:val="26"/>
          <w:szCs w:val="26"/>
        </w:rPr>
        <w:tab/>
        <w:t>Sources and Method of Data Collection</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3.6</w:t>
      </w:r>
      <w:r w:rsidRPr="00EE2F54">
        <w:rPr>
          <w:rFonts w:ascii="Times New Roman" w:hAnsi="Times New Roman" w:cs="Times New Roman"/>
          <w:sz w:val="26"/>
          <w:szCs w:val="26"/>
        </w:rPr>
        <w:tab/>
        <w:t>Data Analysis Technique</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E3341F" w:rsidRPr="00C05E8C" w:rsidRDefault="00E3341F" w:rsidP="00C05E8C">
      <w:pPr>
        <w:tabs>
          <w:tab w:val="left" w:pos="2070"/>
        </w:tabs>
        <w:spacing w:after="0" w:line="240" w:lineRule="auto"/>
        <w:jc w:val="left"/>
        <w:rPr>
          <w:rFonts w:ascii="Times New Roman" w:hAnsi="Times New Roman" w:cs="Times New Roman"/>
          <w:b/>
          <w:sz w:val="8"/>
          <w:szCs w:val="26"/>
        </w:rPr>
      </w:pPr>
    </w:p>
    <w:p w:rsidR="00D50CC6" w:rsidRPr="00EE2F54" w:rsidRDefault="00375A3A" w:rsidP="00E3341F">
      <w:pPr>
        <w:tabs>
          <w:tab w:val="left" w:pos="2070"/>
        </w:tabs>
        <w:spacing w:after="0" w:line="360" w:lineRule="auto"/>
        <w:jc w:val="left"/>
        <w:rPr>
          <w:rFonts w:ascii="Times New Roman" w:hAnsi="Times New Roman" w:cs="Times New Roman"/>
          <w:b/>
          <w:sz w:val="26"/>
          <w:szCs w:val="26"/>
        </w:rPr>
      </w:pPr>
      <w:r w:rsidRPr="00EE2F54">
        <w:rPr>
          <w:rFonts w:ascii="Times New Roman" w:hAnsi="Times New Roman" w:cs="Times New Roman"/>
          <w:b/>
          <w:sz w:val="26"/>
          <w:szCs w:val="26"/>
        </w:rPr>
        <w:t>CHAPTER FOUR</w:t>
      </w:r>
      <w:r w:rsidR="00E61A19" w:rsidRPr="00EE2F54">
        <w:rPr>
          <w:rFonts w:ascii="Times New Roman" w:hAnsi="Times New Roman" w:cs="Times New Roman"/>
          <w:b/>
          <w:sz w:val="26"/>
          <w:szCs w:val="26"/>
        </w:rPr>
        <w:t>:</w:t>
      </w:r>
      <w:r w:rsidR="00E61A19" w:rsidRPr="00EE2F54">
        <w:rPr>
          <w:rFonts w:ascii="Times New Roman" w:hAnsi="Times New Roman" w:cs="Times New Roman"/>
          <w:b/>
          <w:sz w:val="26"/>
          <w:szCs w:val="26"/>
        </w:rPr>
        <w:tab/>
      </w:r>
      <w:r w:rsidR="00D50CC6" w:rsidRPr="00EE2F54">
        <w:rPr>
          <w:rFonts w:ascii="Times New Roman" w:hAnsi="Times New Roman" w:cs="Times New Roman"/>
          <w:b/>
          <w:sz w:val="26"/>
          <w:szCs w:val="26"/>
        </w:rPr>
        <w:t>PRESENTATION, ANALYSIS AND INTERPRETATION OF DATA</w:t>
      </w:r>
    </w:p>
    <w:p w:rsidR="00D50CC6" w:rsidRPr="00EE2F54" w:rsidRDefault="00546E7B"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4.1</w:t>
      </w:r>
      <w:r w:rsidRPr="00EE2F54">
        <w:rPr>
          <w:rFonts w:ascii="Times New Roman" w:hAnsi="Times New Roman" w:cs="Times New Roman"/>
          <w:sz w:val="26"/>
          <w:szCs w:val="26"/>
        </w:rPr>
        <w:tab/>
      </w:r>
      <w:r w:rsidR="00D50CC6" w:rsidRPr="00EE2F54">
        <w:rPr>
          <w:rFonts w:ascii="Times New Roman" w:hAnsi="Times New Roman" w:cs="Times New Roman"/>
          <w:sz w:val="26"/>
          <w:szCs w:val="26"/>
        </w:rPr>
        <w:t>Introduction</w:t>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FE50A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4.2</w:t>
      </w:r>
      <w:r w:rsidRPr="00EE2F54">
        <w:rPr>
          <w:rFonts w:ascii="Times New Roman" w:hAnsi="Times New Roman" w:cs="Times New Roman"/>
          <w:sz w:val="26"/>
          <w:szCs w:val="26"/>
        </w:rPr>
        <w:tab/>
      </w:r>
      <w:r w:rsidR="001A42A3">
        <w:rPr>
          <w:rFonts w:ascii="Times New Roman" w:hAnsi="Times New Roman" w:cs="Times New Roman"/>
          <w:sz w:val="26"/>
          <w:szCs w:val="26"/>
        </w:rPr>
        <w:t xml:space="preserve">Respondents Characteristic and Classification </w:t>
      </w:r>
      <w:r w:rsidRPr="00EE2F54">
        <w:rPr>
          <w:rFonts w:ascii="Times New Roman" w:hAnsi="Times New Roman" w:cs="Times New Roman"/>
          <w:sz w:val="26"/>
          <w:szCs w:val="26"/>
        </w:rPr>
        <w:tab/>
      </w:r>
      <w:r w:rsidRPr="00EE2F54">
        <w:rPr>
          <w:rFonts w:ascii="Times New Roman" w:hAnsi="Times New Roman" w:cs="Times New Roman"/>
          <w:sz w:val="26"/>
          <w:szCs w:val="26"/>
        </w:rPr>
        <w:tab/>
      </w:r>
    </w:p>
    <w:p w:rsidR="00D50CC6" w:rsidRPr="00EE2F54" w:rsidRDefault="00FE50A6"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4.3</w:t>
      </w:r>
      <w:r w:rsidRPr="00EE2F54">
        <w:rPr>
          <w:rFonts w:ascii="Times New Roman" w:hAnsi="Times New Roman" w:cs="Times New Roman"/>
          <w:sz w:val="26"/>
          <w:szCs w:val="26"/>
        </w:rPr>
        <w:tab/>
      </w:r>
      <w:r w:rsidR="001A42A3">
        <w:rPr>
          <w:rFonts w:ascii="Times New Roman" w:hAnsi="Times New Roman" w:cs="Times New Roman"/>
          <w:sz w:val="26"/>
          <w:szCs w:val="26"/>
        </w:rPr>
        <w:t xml:space="preserve">Presentation and Analysis of Data According to Research  </w:t>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546E7B" w:rsidP="00E3341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4.4</w:t>
      </w:r>
      <w:r w:rsidRPr="00EE2F54">
        <w:rPr>
          <w:rFonts w:ascii="Times New Roman" w:hAnsi="Times New Roman" w:cs="Times New Roman"/>
          <w:sz w:val="26"/>
          <w:szCs w:val="26"/>
        </w:rPr>
        <w:tab/>
      </w:r>
      <w:r w:rsidR="001A42A3">
        <w:rPr>
          <w:rFonts w:ascii="Times New Roman" w:hAnsi="Times New Roman" w:cs="Times New Roman"/>
          <w:sz w:val="26"/>
          <w:szCs w:val="26"/>
        </w:rPr>
        <w:t xml:space="preserve">Analysis of Other Data </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E62A4E" w:rsidP="00C05E8C">
      <w:pPr>
        <w:spacing w:after="0" w:line="240" w:lineRule="auto"/>
        <w:rPr>
          <w:rFonts w:ascii="Times New Roman" w:hAnsi="Times New Roman" w:cs="Times New Roman"/>
          <w:sz w:val="26"/>
          <w:szCs w:val="26"/>
        </w:rPr>
      </w:pPr>
      <w:r w:rsidRPr="00EE2F54">
        <w:rPr>
          <w:rFonts w:ascii="Times New Roman" w:hAnsi="Times New Roman" w:cs="Times New Roman"/>
          <w:sz w:val="26"/>
          <w:szCs w:val="26"/>
        </w:rPr>
        <w:t>4.5</w:t>
      </w:r>
      <w:r w:rsidR="00BE3924" w:rsidRPr="00EE2F54">
        <w:rPr>
          <w:rFonts w:ascii="Times New Roman" w:hAnsi="Times New Roman" w:cs="Times New Roman"/>
          <w:sz w:val="26"/>
          <w:szCs w:val="26"/>
        </w:rPr>
        <w:tab/>
        <w:t xml:space="preserve">Objective 3: </w:t>
      </w:r>
      <w:r w:rsidR="00D50CC6" w:rsidRPr="00EE2F54">
        <w:rPr>
          <w:rFonts w:ascii="Times New Roman" w:hAnsi="Times New Roman" w:cs="Times New Roman"/>
          <w:sz w:val="26"/>
          <w:szCs w:val="26"/>
        </w:rPr>
        <w:t>To analyze various strategies that can be adopted by the government</w:t>
      </w:r>
      <w:r w:rsidR="00EE2F54">
        <w:rPr>
          <w:rFonts w:ascii="Times New Roman" w:hAnsi="Times New Roman" w:cs="Times New Roman"/>
          <w:sz w:val="26"/>
          <w:szCs w:val="26"/>
        </w:rPr>
        <w:t xml:space="preserve"> </w:t>
      </w:r>
      <w:r w:rsidR="00D50CC6" w:rsidRPr="00EE2F54">
        <w:rPr>
          <w:rFonts w:ascii="Times New Roman" w:hAnsi="Times New Roman" w:cs="Times New Roman"/>
          <w:sz w:val="26"/>
          <w:szCs w:val="26"/>
        </w:rPr>
        <w:t>to bring</w:t>
      </w:r>
      <w:r w:rsidR="00BE3924" w:rsidRPr="00EE2F54">
        <w:rPr>
          <w:rFonts w:ascii="Times New Roman" w:hAnsi="Times New Roman" w:cs="Times New Roman"/>
          <w:sz w:val="26"/>
          <w:szCs w:val="26"/>
        </w:rPr>
        <w:t xml:space="preserve"> </w:t>
      </w:r>
      <w:r w:rsidR="00D50CC6" w:rsidRPr="00EE2F54">
        <w:rPr>
          <w:rFonts w:ascii="Times New Roman" w:hAnsi="Times New Roman" w:cs="Times New Roman"/>
          <w:sz w:val="26"/>
          <w:szCs w:val="26"/>
        </w:rPr>
        <w:t>numerous self-employed persons in the society to pay taxes</w:t>
      </w:r>
      <w:r w:rsidR="003D689C" w:rsidRPr="00EE2F54">
        <w:rPr>
          <w:rFonts w:ascii="Times New Roman" w:hAnsi="Times New Roman" w:cs="Times New Roman"/>
          <w:sz w:val="26"/>
          <w:szCs w:val="26"/>
        </w:rPr>
        <w:tab/>
      </w:r>
      <w:r w:rsidR="003D689C" w:rsidRPr="00EE2F54">
        <w:rPr>
          <w:rFonts w:ascii="Times New Roman" w:hAnsi="Times New Roman" w:cs="Times New Roman"/>
          <w:sz w:val="26"/>
          <w:szCs w:val="26"/>
        </w:rPr>
        <w:tab/>
      </w:r>
      <w:r w:rsidR="003D689C" w:rsidRPr="00EE2F54">
        <w:rPr>
          <w:rFonts w:ascii="Times New Roman" w:hAnsi="Times New Roman" w:cs="Times New Roman"/>
          <w:sz w:val="26"/>
          <w:szCs w:val="26"/>
        </w:rPr>
        <w:tab/>
      </w:r>
      <w:r w:rsidR="00D50CC6" w:rsidRPr="00EE2F54">
        <w:rPr>
          <w:rFonts w:ascii="Times New Roman" w:hAnsi="Times New Roman" w:cs="Times New Roman"/>
          <w:sz w:val="26"/>
          <w:szCs w:val="26"/>
        </w:rPr>
        <w:tab/>
      </w:r>
    </w:p>
    <w:p w:rsidR="00D50CC6" w:rsidRPr="00EE2F54" w:rsidRDefault="00D50CC6" w:rsidP="00395A8B">
      <w:pPr>
        <w:spacing w:after="0" w:line="276" w:lineRule="auto"/>
        <w:jc w:val="left"/>
        <w:rPr>
          <w:rFonts w:ascii="Times New Roman" w:hAnsi="Times New Roman" w:cs="Times New Roman"/>
          <w:b/>
          <w:sz w:val="26"/>
          <w:szCs w:val="26"/>
        </w:rPr>
      </w:pPr>
      <w:r w:rsidRPr="00EE2F54">
        <w:rPr>
          <w:rFonts w:ascii="Times New Roman" w:hAnsi="Times New Roman" w:cs="Times New Roman"/>
          <w:b/>
          <w:sz w:val="26"/>
          <w:szCs w:val="26"/>
        </w:rPr>
        <w:t>CHAPTER FIVE</w:t>
      </w:r>
      <w:r w:rsidR="004732F1" w:rsidRPr="00EE2F54">
        <w:rPr>
          <w:rFonts w:ascii="Times New Roman" w:hAnsi="Times New Roman" w:cs="Times New Roman"/>
          <w:b/>
          <w:sz w:val="26"/>
          <w:szCs w:val="26"/>
        </w:rPr>
        <w:t>:</w:t>
      </w:r>
      <w:r w:rsidR="008C5E55" w:rsidRPr="00EE2F54">
        <w:rPr>
          <w:rFonts w:ascii="Times New Roman" w:hAnsi="Times New Roman" w:cs="Times New Roman"/>
          <w:b/>
          <w:sz w:val="26"/>
          <w:szCs w:val="26"/>
        </w:rPr>
        <w:tab/>
      </w:r>
      <w:r w:rsidR="00C05E8C">
        <w:rPr>
          <w:rFonts w:ascii="Times New Roman" w:hAnsi="Times New Roman" w:cs="Times New Roman"/>
          <w:b/>
          <w:sz w:val="26"/>
          <w:szCs w:val="26"/>
        </w:rPr>
        <w:t xml:space="preserve">SUMMARY, CONCLUSION AND </w:t>
      </w:r>
      <w:r w:rsidRPr="00EE2F54">
        <w:rPr>
          <w:rFonts w:ascii="Times New Roman" w:hAnsi="Times New Roman" w:cs="Times New Roman"/>
          <w:b/>
          <w:sz w:val="26"/>
          <w:szCs w:val="26"/>
        </w:rPr>
        <w:t>RECOMMENDATION</w:t>
      </w:r>
    </w:p>
    <w:p w:rsidR="00D50CC6" w:rsidRPr="00EE2F54" w:rsidRDefault="00D50CC6" w:rsidP="00395A8B">
      <w:pPr>
        <w:spacing w:after="0" w:line="276" w:lineRule="auto"/>
        <w:rPr>
          <w:rFonts w:ascii="Times New Roman" w:hAnsi="Times New Roman" w:cs="Times New Roman"/>
          <w:sz w:val="26"/>
          <w:szCs w:val="26"/>
        </w:rPr>
      </w:pPr>
      <w:r w:rsidRPr="00EE2F54">
        <w:rPr>
          <w:rFonts w:ascii="Times New Roman" w:hAnsi="Times New Roman" w:cs="Times New Roman"/>
          <w:sz w:val="26"/>
          <w:szCs w:val="26"/>
        </w:rPr>
        <w:t>5.1</w:t>
      </w:r>
      <w:r w:rsidRPr="00EE2F54">
        <w:rPr>
          <w:rFonts w:ascii="Times New Roman" w:hAnsi="Times New Roman" w:cs="Times New Roman"/>
          <w:sz w:val="26"/>
          <w:szCs w:val="26"/>
        </w:rPr>
        <w:tab/>
        <w:t>Summary</w:t>
      </w:r>
      <w:r w:rsidR="00EE2F54">
        <w:rPr>
          <w:rFonts w:ascii="Times New Roman" w:hAnsi="Times New Roman" w:cs="Times New Roman"/>
          <w:sz w:val="26"/>
          <w:szCs w:val="26"/>
        </w:rPr>
        <w:t xml:space="preserve"> of findings</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395A8B">
      <w:pPr>
        <w:spacing w:after="0" w:line="276" w:lineRule="auto"/>
        <w:rPr>
          <w:rFonts w:ascii="Times New Roman" w:hAnsi="Times New Roman" w:cs="Times New Roman"/>
          <w:sz w:val="26"/>
          <w:szCs w:val="26"/>
        </w:rPr>
      </w:pPr>
      <w:r w:rsidRPr="00EE2F54">
        <w:rPr>
          <w:rFonts w:ascii="Times New Roman" w:hAnsi="Times New Roman" w:cs="Times New Roman"/>
          <w:sz w:val="26"/>
          <w:szCs w:val="26"/>
        </w:rPr>
        <w:t>5.2</w:t>
      </w:r>
      <w:r w:rsidRPr="00EE2F54">
        <w:rPr>
          <w:rFonts w:ascii="Times New Roman" w:hAnsi="Times New Roman" w:cs="Times New Roman"/>
          <w:sz w:val="26"/>
          <w:szCs w:val="26"/>
        </w:rPr>
        <w:tab/>
        <w:t>Conclusion</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395A8B">
      <w:pPr>
        <w:spacing w:after="0" w:line="276" w:lineRule="auto"/>
        <w:rPr>
          <w:rFonts w:ascii="Times New Roman" w:hAnsi="Times New Roman" w:cs="Times New Roman"/>
          <w:sz w:val="26"/>
          <w:szCs w:val="26"/>
        </w:rPr>
      </w:pPr>
      <w:r w:rsidRPr="00EE2F54">
        <w:rPr>
          <w:rFonts w:ascii="Times New Roman" w:hAnsi="Times New Roman" w:cs="Times New Roman"/>
          <w:sz w:val="26"/>
          <w:szCs w:val="26"/>
        </w:rPr>
        <w:t>5.3</w:t>
      </w:r>
      <w:r w:rsidRPr="00EE2F54">
        <w:rPr>
          <w:rFonts w:ascii="Times New Roman" w:hAnsi="Times New Roman" w:cs="Times New Roman"/>
          <w:sz w:val="26"/>
          <w:szCs w:val="26"/>
        </w:rPr>
        <w:tab/>
        <w:t>Recommendation</w:t>
      </w:r>
      <w:r w:rsidR="00EE2F54">
        <w:rPr>
          <w:rFonts w:ascii="Times New Roman" w:hAnsi="Times New Roman" w:cs="Times New Roman"/>
          <w:sz w:val="26"/>
          <w:szCs w:val="26"/>
        </w:rPr>
        <w:t>s</w:t>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D50CC6" w:rsidP="00395A8B">
      <w:pPr>
        <w:spacing w:after="0" w:line="276" w:lineRule="auto"/>
        <w:rPr>
          <w:rFonts w:ascii="Times New Roman" w:hAnsi="Times New Roman" w:cs="Times New Roman"/>
          <w:sz w:val="26"/>
          <w:szCs w:val="26"/>
        </w:rPr>
      </w:pPr>
      <w:r w:rsidRPr="00EE2F54">
        <w:rPr>
          <w:rFonts w:ascii="Times New Roman" w:hAnsi="Times New Roman" w:cs="Times New Roman"/>
          <w:sz w:val="26"/>
          <w:szCs w:val="26"/>
        </w:rPr>
        <w:t>5.4</w:t>
      </w:r>
      <w:r w:rsidRPr="00EE2F54">
        <w:rPr>
          <w:rFonts w:ascii="Times New Roman" w:hAnsi="Times New Roman" w:cs="Times New Roman"/>
          <w:sz w:val="26"/>
          <w:szCs w:val="26"/>
        </w:rPr>
        <w:tab/>
        <w:t>Suggestions for further Research</w:t>
      </w:r>
      <w:r w:rsidR="00EE2F54">
        <w:rPr>
          <w:rFonts w:ascii="Times New Roman" w:hAnsi="Times New Roman" w:cs="Times New Roman"/>
          <w:sz w:val="26"/>
          <w:szCs w:val="26"/>
        </w:rPr>
        <w:tab/>
      </w:r>
      <w:r w:rsidR="00EE2F54">
        <w:rPr>
          <w:rFonts w:ascii="Times New Roman" w:hAnsi="Times New Roman" w:cs="Times New Roman"/>
          <w:sz w:val="26"/>
          <w:szCs w:val="26"/>
        </w:rPr>
        <w:tab/>
      </w:r>
    </w:p>
    <w:p w:rsidR="00D50CC6" w:rsidRPr="00EE2F54" w:rsidRDefault="00EE2F54" w:rsidP="00395A8B">
      <w:pPr>
        <w:spacing w:after="0" w:line="276" w:lineRule="auto"/>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95A8B" w:rsidRDefault="00395A8B">
      <w:pPr>
        <w:spacing w:after="160" w:line="259" w:lineRule="auto"/>
        <w:jc w:val="left"/>
        <w:rPr>
          <w:rFonts w:ascii="Times New Roman" w:hAnsi="Times New Roman" w:cs="Times New Roman"/>
          <w:b/>
          <w:sz w:val="26"/>
          <w:szCs w:val="26"/>
        </w:rPr>
      </w:pPr>
      <w:r>
        <w:rPr>
          <w:rFonts w:ascii="Times New Roman" w:hAnsi="Times New Roman" w:cs="Times New Roman"/>
          <w:b/>
          <w:sz w:val="26"/>
          <w:szCs w:val="26"/>
        </w:rPr>
        <w:br w:type="page"/>
      </w:r>
    </w:p>
    <w:p w:rsidR="00D50CC6" w:rsidRPr="00EE2F54" w:rsidRDefault="00D50CC6" w:rsidP="0038718B">
      <w:pPr>
        <w:spacing w:line="360" w:lineRule="auto"/>
        <w:jc w:val="center"/>
        <w:rPr>
          <w:rFonts w:ascii="Times New Roman" w:hAnsi="Times New Roman" w:cs="Times New Roman"/>
          <w:b/>
          <w:sz w:val="26"/>
          <w:szCs w:val="26"/>
        </w:rPr>
      </w:pPr>
      <w:r w:rsidRPr="00EE2F54">
        <w:rPr>
          <w:rFonts w:ascii="Times New Roman" w:hAnsi="Times New Roman" w:cs="Times New Roman"/>
          <w:b/>
          <w:sz w:val="26"/>
          <w:szCs w:val="26"/>
        </w:rPr>
        <w:lastRenderedPageBreak/>
        <w:t>ABSTRACT</w:t>
      </w:r>
    </w:p>
    <w:p w:rsidR="00D50CC6" w:rsidRPr="00EE2F54" w:rsidRDefault="00D50CC6"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This study looks at the Nigeria personal income tax administration and the challenges and prospects of assessing the self-employed. </w:t>
      </w:r>
      <w:r w:rsidR="00DA46CA" w:rsidRPr="00EE2F54">
        <w:rPr>
          <w:rFonts w:ascii="Times New Roman" w:hAnsi="Times New Roman" w:cs="Times New Roman"/>
          <w:sz w:val="26"/>
          <w:szCs w:val="26"/>
        </w:rPr>
        <w:t xml:space="preserve">The following objectives were outlined in lieu of the research topic: </w:t>
      </w:r>
      <w:r w:rsidR="00D173B5" w:rsidRPr="00EE2F54">
        <w:rPr>
          <w:rFonts w:ascii="Times New Roman" w:hAnsi="Times New Roman" w:cs="Times New Roman"/>
          <w:sz w:val="26"/>
          <w:szCs w:val="26"/>
        </w:rPr>
        <w:t>analyze the reaso</w:t>
      </w:r>
      <w:r w:rsidR="00FD469F" w:rsidRPr="00EE2F54">
        <w:rPr>
          <w:rFonts w:ascii="Times New Roman" w:hAnsi="Times New Roman" w:cs="Times New Roman"/>
          <w:sz w:val="26"/>
          <w:szCs w:val="26"/>
        </w:rPr>
        <w:t xml:space="preserve">ns people avoid paying taxes; </w:t>
      </w:r>
      <w:r w:rsidR="00D173B5" w:rsidRPr="00EE2F54">
        <w:rPr>
          <w:rFonts w:ascii="Times New Roman" w:hAnsi="Times New Roman" w:cs="Times New Roman"/>
          <w:sz w:val="26"/>
          <w:szCs w:val="26"/>
        </w:rPr>
        <w:t>examine the relationship that exists between the tax</w:t>
      </w:r>
      <w:r w:rsidR="00FD469F" w:rsidRPr="00EE2F54">
        <w:rPr>
          <w:rFonts w:ascii="Times New Roman" w:hAnsi="Times New Roman" w:cs="Times New Roman"/>
          <w:sz w:val="26"/>
          <w:szCs w:val="26"/>
        </w:rPr>
        <w:t xml:space="preserve"> payers and the tax authorities;</w:t>
      </w:r>
      <w:r w:rsidR="00D173B5" w:rsidRPr="00EE2F54">
        <w:rPr>
          <w:rFonts w:ascii="Times New Roman" w:hAnsi="Times New Roman" w:cs="Times New Roman"/>
          <w:sz w:val="26"/>
          <w:szCs w:val="26"/>
        </w:rPr>
        <w:t xml:space="preserve"> analyze various strategies that can be adopted by the government to bring numerous self-employed persons in the society to pay taxes which can impact positively on increased revenue generation and quantity and quality of infrastructure provided by the government.</w:t>
      </w:r>
    </w:p>
    <w:p w:rsidR="0084248B" w:rsidRPr="00EE2F54" w:rsidRDefault="0084248B" w:rsidP="00EE2F54">
      <w:pPr>
        <w:pStyle w:val="Default"/>
        <w:spacing w:line="360" w:lineRule="auto"/>
        <w:ind w:firstLine="720"/>
        <w:jc w:val="both"/>
        <w:rPr>
          <w:sz w:val="26"/>
          <w:szCs w:val="26"/>
        </w:rPr>
      </w:pPr>
      <w:r w:rsidRPr="00EE2F54">
        <w:rPr>
          <w:sz w:val="26"/>
          <w:szCs w:val="26"/>
        </w:rPr>
        <w:t>Data collection was out by distributing questionnaires</w:t>
      </w:r>
      <w:r w:rsidR="00D33A40" w:rsidRPr="00EE2F54">
        <w:rPr>
          <w:sz w:val="26"/>
          <w:szCs w:val="26"/>
        </w:rPr>
        <w:t xml:space="preserve"> in the urban area of the study. </w:t>
      </w:r>
      <w:r w:rsidR="000E1CB9" w:rsidRPr="00EE2F54">
        <w:rPr>
          <w:sz w:val="26"/>
          <w:szCs w:val="26"/>
        </w:rPr>
        <w:t xml:space="preserve">Purposive sampling method was used in distributing the questionnaire. </w:t>
      </w:r>
      <w:r w:rsidRPr="00EE2F54">
        <w:rPr>
          <w:sz w:val="26"/>
          <w:szCs w:val="26"/>
        </w:rPr>
        <w:t>The study made use of 100</w:t>
      </w:r>
      <w:r w:rsidR="00BA3C50" w:rsidRPr="00EE2F54">
        <w:rPr>
          <w:sz w:val="26"/>
          <w:szCs w:val="26"/>
        </w:rPr>
        <w:t xml:space="preserve"> </w:t>
      </w:r>
      <w:r w:rsidRPr="00EE2F54">
        <w:rPr>
          <w:sz w:val="26"/>
          <w:szCs w:val="26"/>
        </w:rPr>
        <w:t>Questionnaires containing 19 relevant questions. Descriptive statistics were used to analyze 96 usable responses.</w:t>
      </w:r>
    </w:p>
    <w:p w:rsidR="00CE2C7D" w:rsidRPr="00EE2F54" w:rsidRDefault="00901573" w:rsidP="00EE2F54">
      <w:pPr>
        <w:pStyle w:val="Default"/>
        <w:spacing w:line="360" w:lineRule="auto"/>
        <w:ind w:firstLine="720"/>
        <w:jc w:val="both"/>
        <w:rPr>
          <w:sz w:val="26"/>
          <w:szCs w:val="26"/>
        </w:rPr>
      </w:pPr>
      <w:r w:rsidRPr="00EE2F54">
        <w:rPr>
          <w:sz w:val="26"/>
          <w:szCs w:val="26"/>
        </w:rPr>
        <w:t>The study found among other things that increasing tax revenue is a function of effective enforcement strategy which is a pure responsibility of tax administration.</w:t>
      </w:r>
      <w:r w:rsidR="00274BDB" w:rsidRPr="00EE2F54">
        <w:rPr>
          <w:sz w:val="26"/>
          <w:szCs w:val="26"/>
        </w:rPr>
        <w:t xml:space="preserve"> </w:t>
      </w:r>
      <w:r w:rsidRPr="00EE2F54">
        <w:rPr>
          <w:sz w:val="26"/>
          <w:szCs w:val="26"/>
        </w:rPr>
        <w:t>Personal income tax that is supposed to be paid by self-employed individuals in Nigeria constitutes a major source of revenue accruable to various state government of the nation.</w:t>
      </w:r>
      <w:r w:rsidR="00CE2C7D" w:rsidRPr="00EE2F54">
        <w:rPr>
          <w:sz w:val="26"/>
          <w:szCs w:val="26"/>
        </w:rPr>
        <w:t xml:space="preserve"> </w:t>
      </w:r>
      <w:r w:rsidRPr="00EE2F54">
        <w:rPr>
          <w:sz w:val="26"/>
          <w:szCs w:val="26"/>
        </w:rPr>
        <w:t>Unfortunately, the correct assessment and collection of taxes from these groups of taxpayers remains a mirage due to myriad of factors. Prominent among these factors is the mode of administration ad</w:t>
      </w:r>
      <w:r w:rsidR="00CE2C7D" w:rsidRPr="00EE2F54">
        <w:rPr>
          <w:sz w:val="26"/>
          <w:szCs w:val="26"/>
        </w:rPr>
        <w:t>opted by the revenue authority.</w:t>
      </w:r>
    </w:p>
    <w:p w:rsidR="00453ADE" w:rsidRPr="00EE2F54" w:rsidRDefault="00453ADE" w:rsidP="00EE2F54">
      <w:pPr>
        <w:pStyle w:val="Default"/>
        <w:spacing w:line="360" w:lineRule="auto"/>
        <w:ind w:firstLine="720"/>
        <w:jc w:val="both"/>
        <w:rPr>
          <w:sz w:val="26"/>
          <w:szCs w:val="26"/>
        </w:rPr>
      </w:pPr>
      <w:r w:rsidRPr="00EE2F54">
        <w:rPr>
          <w:sz w:val="26"/>
          <w:szCs w:val="26"/>
        </w:rPr>
        <w:t>This paper therefore analyzes various strategies that can be adopted by government to bring numerous self-employed persons in the society to pay taxes which can impact positively on increased revenue generation and quantity and quality of infrastructure provided by the government.</w:t>
      </w:r>
    </w:p>
    <w:p w:rsidR="00EB7166" w:rsidRPr="00EE2F54" w:rsidRDefault="00EB7166" w:rsidP="00EE2F54">
      <w:pPr>
        <w:pStyle w:val="Default"/>
        <w:spacing w:line="360" w:lineRule="auto"/>
        <w:ind w:left="60"/>
        <w:jc w:val="center"/>
        <w:rPr>
          <w:b/>
          <w:sz w:val="26"/>
          <w:szCs w:val="26"/>
        </w:rPr>
        <w:sectPr w:rsidR="00EB7166" w:rsidRPr="00EE2F54" w:rsidSect="00EE2F54">
          <w:footerReference w:type="default" r:id="rId7"/>
          <w:type w:val="continuous"/>
          <w:pgSz w:w="11520" w:h="14400" w:code="1"/>
          <w:pgMar w:top="1440" w:right="1440" w:bottom="1440" w:left="1440" w:header="720" w:footer="720" w:gutter="0"/>
          <w:pgNumType w:fmt="lowerRoman"/>
          <w:cols w:space="720"/>
          <w:titlePg/>
          <w:docGrid w:linePitch="360"/>
        </w:sectPr>
      </w:pPr>
    </w:p>
    <w:p w:rsidR="00183D6A" w:rsidRPr="00EE2F54" w:rsidRDefault="00183D6A" w:rsidP="00EE2F54">
      <w:pPr>
        <w:pStyle w:val="Default"/>
        <w:spacing w:line="360" w:lineRule="auto"/>
        <w:ind w:left="60"/>
        <w:jc w:val="center"/>
        <w:rPr>
          <w:b/>
          <w:sz w:val="26"/>
          <w:szCs w:val="26"/>
        </w:rPr>
      </w:pPr>
      <w:r w:rsidRPr="00EE2F54">
        <w:rPr>
          <w:b/>
          <w:sz w:val="26"/>
          <w:szCs w:val="26"/>
        </w:rPr>
        <w:lastRenderedPageBreak/>
        <w:t>CHAPTER ONE</w:t>
      </w:r>
    </w:p>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b/>
          <w:sz w:val="26"/>
          <w:szCs w:val="26"/>
        </w:rPr>
        <w:t>INTRODUCTION</w:t>
      </w:r>
    </w:p>
    <w:p w:rsidR="00183D6A" w:rsidRPr="00EE2F54" w:rsidRDefault="00BE38A8" w:rsidP="001A42A3">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1.1     BACKGROUND TO THE STUDY</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For development and growth of any society, the provision of basic infrastructure is quite necessary. This perhaps explains why the government shows great concern for a medium through which fund can be made available to achieve their set goals for the society. Government needs money (fund) to be able to execute its social obligations to the public. These social obligations include, but are not limited to the provision of infrastructure and social services. According to </w:t>
      </w:r>
      <w:proofErr w:type="spellStart"/>
      <w:r w:rsidRPr="00EE2F54">
        <w:rPr>
          <w:rFonts w:ascii="Times New Roman" w:hAnsi="Times New Roman" w:cs="Times New Roman"/>
          <w:sz w:val="26"/>
          <w:szCs w:val="26"/>
        </w:rPr>
        <w:t>Murkur</w:t>
      </w:r>
      <w:proofErr w:type="spellEnd"/>
      <w:r w:rsidRPr="00EE2F54">
        <w:rPr>
          <w:rFonts w:ascii="Times New Roman" w:hAnsi="Times New Roman" w:cs="Times New Roman"/>
          <w:sz w:val="26"/>
          <w:szCs w:val="26"/>
        </w:rPr>
        <w:t xml:space="preserve"> (2001), meeting the needs of the society call for huge funds which an individual or society could not contribute alone. It becomes the responsibility of government to source for the funds to enable her provide these basic amenities to the citizenry who are the beneficiaries. One of the medium through which fund is derived is through taxation. Therefore, the citizens are expected to discharge their civic responsibility by paying their taxes as these contribute to the development and administration of the society at large. (</w:t>
      </w:r>
      <w:proofErr w:type="spellStart"/>
      <w:r w:rsidRPr="00EE2F54">
        <w:rPr>
          <w:rFonts w:ascii="Times New Roman" w:hAnsi="Times New Roman" w:cs="Times New Roman"/>
          <w:sz w:val="26"/>
          <w:szCs w:val="26"/>
        </w:rPr>
        <w:t>Murkur</w:t>
      </w:r>
      <w:proofErr w:type="spellEnd"/>
      <w:r w:rsidRPr="00EE2F54">
        <w:rPr>
          <w:rFonts w:ascii="Times New Roman" w:hAnsi="Times New Roman" w:cs="Times New Roman"/>
          <w:sz w:val="26"/>
          <w:szCs w:val="26"/>
        </w:rPr>
        <w:t>, 2001:7)</w:t>
      </w:r>
    </w:p>
    <w:p w:rsidR="00A400E0"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Nigeria is richly blessed with oil and gas among other mineral resources, but the over dependence on oil revenue for the economic development of the country has left much to be deserved. According to </w:t>
      </w:r>
      <w:proofErr w:type="spellStart"/>
      <w:r w:rsidRPr="00EE2F54">
        <w:rPr>
          <w:rFonts w:ascii="Times New Roman" w:hAnsi="Times New Roman" w:cs="Times New Roman"/>
          <w:sz w:val="26"/>
          <w:szCs w:val="26"/>
        </w:rPr>
        <w:t>Ariyo</w:t>
      </w:r>
      <w:proofErr w:type="spellEnd"/>
      <w:r w:rsidRPr="00EE2F54">
        <w:rPr>
          <w:rFonts w:ascii="Times New Roman" w:hAnsi="Times New Roman" w:cs="Times New Roman"/>
          <w:sz w:val="26"/>
          <w:szCs w:val="26"/>
        </w:rPr>
        <w:t xml:space="preserve"> (1997) Nigeria's over dependence on oil revenue to the total neglect of other revenue source was encouraged by the oil boom of 1973/74. This is unsustainable due to the fluctuation in the oil market which have in most cases plunged the nation into deficit budgets. It was the view of </w:t>
      </w:r>
      <w:proofErr w:type="spellStart"/>
      <w:r w:rsidRPr="00EE2F54">
        <w:rPr>
          <w:rFonts w:ascii="Times New Roman" w:hAnsi="Times New Roman" w:cs="Times New Roman"/>
          <w:sz w:val="26"/>
          <w:szCs w:val="26"/>
        </w:rPr>
        <w:t>Popoola</w:t>
      </w:r>
      <w:proofErr w:type="spellEnd"/>
      <w:r w:rsidRPr="00EE2F54">
        <w:rPr>
          <w:rFonts w:ascii="Times New Roman" w:hAnsi="Times New Roman" w:cs="Times New Roman"/>
          <w:sz w:val="26"/>
          <w:szCs w:val="26"/>
        </w:rPr>
        <w:t xml:space="preserve"> (2009) that Nigerian tax administration and practice be structured towards economic goal achievement since government budget for the year centers on the oil sector. While decrying the low productivity of the Nigerian tax system, </w:t>
      </w:r>
      <w:r w:rsidRPr="00EE2F54">
        <w:rPr>
          <w:rFonts w:ascii="Times New Roman" w:hAnsi="Times New Roman" w:cs="Times New Roman"/>
          <w:sz w:val="26"/>
          <w:szCs w:val="26"/>
        </w:rPr>
        <w:lastRenderedPageBreak/>
        <w:t xml:space="preserve">“deficiencies in the tax administration and collection system, complex legislations and apathy on the part of those outside the tax net” were identified as some of the root causes says </w:t>
      </w:r>
      <w:proofErr w:type="spellStart"/>
      <w:r w:rsidRPr="00EE2F54">
        <w:rPr>
          <w:rFonts w:ascii="Times New Roman" w:hAnsi="Times New Roman" w:cs="Times New Roman"/>
          <w:sz w:val="26"/>
          <w:szCs w:val="26"/>
        </w:rPr>
        <w:t>Ijewere</w:t>
      </w:r>
      <w:proofErr w:type="spellEnd"/>
      <w:r w:rsidRPr="00EE2F54">
        <w:rPr>
          <w:rFonts w:ascii="Times New Roman" w:hAnsi="Times New Roman" w:cs="Times New Roman"/>
          <w:sz w:val="26"/>
          <w:szCs w:val="26"/>
        </w:rPr>
        <w:t xml:space="preserve"> 1991 and </w:t>
      </w:r>
      <w:proofErr w:type="spellStart"/>
      <w:r w:rsidRPr="00EE2F54">
        <w:rPr>
          <w:rFonts w:ascii="Times New Roman" w:hAnsi="Times New Roman" w:cs="Times New Roman"/>
          <w:sz w:val="26"/>
          <w:szCs w:val="26"/>
        </w:rPr>
        <w:t>Ndekwu</w:t>
      </w:r>
      <w:proofErr w:type="spellEnd"/>
      <w:r w:rsidRPr="00EE2F54">
        <w:rPr>
          <w:rFonts w:ascii="Times New Roman" w:hAnsi="Times New Roman" w:cs="Times New Roman"/>
          <w:sz w:val="26"/>
          <w:szCs w:val="26"/>
        </w:rPr>
        <w:t xml:space="preserve"> 1991 as cited in (</w:t>
      </w:r>
      <w:proofErr w:type="spellStart"/>
      <w:r w:rsidRPr="00EE2F54">
        <w:rPr>
          <w:rFonts w:ascii="Times New Roman" w:hAnsi="Times New Roman" w:cs="Times New Roman"/>
          <w:sz w:val="26"/>
          <w:szCs w:val="26"/>
        </w:rPr>
        <w:t>Ariyo</w:t>
      </w:r>
      <w:proofErr w:type="spellEnd"/>
      <w:r w:rsidRPr="00EE2F54">
        <w:rPr>
          <w:rFonts w:ascii="Times New Roman" w:hAnsi="Times New Roman" w:cs="Times New Roman"/>
          <w:sz w:val="26"/>
          <w:szCs w:val="26"/>
        </w:rPr>
        <w:t xml:space="preserve"> 1997).</w:t>
      </w:r>
    </w:p>
    <w:p w:rsidR="00A400E0" w:rsidRPr="00EE2F54" w:rsidRDefault="00183D6A" w:rsidP="00EE2F54">
      <w:pPr>
        <w:spacing w:line="360" w:lineRule="auto"/>
        <w:ind w:firstLine="720"/>
        <w:rPr>
          <w:rFonts w:ascii="Times New Roman" w:hAnsi="Times New Roman" w:cs="Times New Roman"/>
          <w:sz w:val="26"/>
          <w:szCs w:val="26"/>
        </w:rPr>
      </w:pPr>
      <w:proofErr w:type="spellStart"/>
      <w:r w:rsidRPr="00EE2F54">
        <w:rPr>
          <w:rFonts w:ascii="Times New Roman" w:hAnsi="Times New Roman" w:cs="Times New Roman"/>
          <w:sz w:val="26"/>
          <w:szCs w:val="26"/>
        </w:rPr>
        <w:t>Sanni</w:t>
      </w:r>
      <w:proofErr w:type="spellEnd"/>
      <w:r w:rsidRPr="00EE2F54">
        <w:rPr>
          <w:rFonts w:ascii="Times New Roman" w:hAnsi="Times New Roman" w:cs="Times New Roman"/>
          <w:sz w:val="26"/>
          <w:szCs w:val="26"/>
        </w:rPr>
        <w:t xml:space="preserve"> (2007) advocate the use of tax as an instrument of social engineering, to stimulate general and/or </w:t>
      </w:r>
      <w:proofErr w:type="spellStart"/>
      <w:r w:rsidRPr="00EE2F54">
        <w:rPr>
          <w:rFonts w:ascii="Times New Roman" w:hAnsi="Times New Roman" w:cs="Times New Roman"/>
          <w:sz w:val="26"/>
          <w:szCs w:val="26"/>
        </w:rPr>
        <w:t>sectoral</w:t>
      </w:r>
      <w:proofErr w:type="spellEnd"/>
      <w:r w:rsidRPr="00EE2F54">
        <w:rPr>
          <w:rFonts w:ascii="Times New Roman" w:hAnsi="Times New Roman" w:cs="Times New Roman"/>
          <w:sz w:val="26"/>
          <w:szCs w:val="26"/>
        </w:rPr>
        <w:t xml:space="preserve"> economic growth. In that regard, taxation could have a positive or negative effect on both the individual and on government. To the individual, low income tax rate constitutes an incentive to work or save, while high income tax rate represents a disincentive to work or save. To the government, high tax rates provides the most reliable, important and dominant source of government revenue, for promoting the econ</w:t>
      </w:r>
      <w:r w:rsidR="00A400E0" w:rsidRPr="00EE2F54">
        <w:rPr>
          <w:rFonts w:ascii="Times New Roman" w:hAnsi="Times New Roman" w:cs="Times New Roman"/>
          <w:sz w:val="26"/>
          <w:szCs w:val="26"/>
        </w:rPr>
        <w:t>omic development of the nation.</w:t>
      </w:r>
    </w:p>
    <w:p w:rsidR="00A400E0"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tax rate is often a major consideration in the choice of organizational form of business (</w:t>
      </w:r>
      <w:proofErr w:type="spellStart"/>
      <w:r w:rsidRPr="00EE2F54">
        <w:rPr>
          <w:rFonts w:ascii="Times New Roman" w:hAnsi="Times New Roman" w:cs="Times New Roman"/>
          <w:sz w:val="26"/>
          <w:szCs w:val="26"/>
        </w:rPr>
        <w:t>Okafor</w:t>
      </w:r>
      <w:proofErr w:type="spellEnd"/>
      <w:r w:rsidRPr="00EE2F54">
        <w:rPr>
          <w:rFonts w:ascii="Times New Roman" w:hAnsi="Times New Roman" w:cs="Times New Roman"/>
          <w:sz w:val="26"/>
          <w:szCs w:val="26"/>
        </w:rPr>
        <w:t>, 2008), and may also be associated with varying levels of foreign direct investment (Desai et. al., 2004).</w:t>
      </w:r>
    </w:p>
    <w:p w:rsidR="00A400E0"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Tax is defined as money that has to be paid to the government by the people according to their   profits on goods and services provided. Chris and Elizabeth (2001) also defined taxes as a forced proportional contribution from persons and property levied by the state by virtue of its sovereignty for the support of gover</w:t>
      </w:r>
      <w:r w:rsidR="00A400E0" w:rsidRPr="00EE2F54">
        <w:rPr>
          <w:rFonts w:ascii="Times New Roman" w:hAnsi="Times New Roman" w:cs="Times New Roman"/>
          <w:sz w:val="26"/>
          <w:szCs w:val="26"/>
        </w:rPr>
        <w:t>nment and for all public needs.</w:t>
      </w:r>
    </w:p>
    <w:p w:rsidR="00A400E0"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Other definitions can also be gleaned from judicial precedents. In Matthew V. </w:t>
      </w:r>
      <w:proofErr w:type="spellStart"/>
      <w:r w:rsidRPr="00EE2F54">
        <w:rPr>
          <w:rFonts w:ascii="Times New Roman" w:hAnsi="Times New Roman" w:cs="Times New Roman"/>
          <w:sz w:val="26"/>
          <w:szCs w:val="26"/>
        </w:rPr>
        <w:t>Chikory</w:t>
      </w:r>
      <w:proofErr w:type="spellEnd"/>
      <w:r w:rsidRPr="00EE2F54">
        <w:rPr>
          <w:rFonts w:ascii="Times New Roman" w:hAnsi="Times New Roman" w:cs="Times New Roman"/>
          <w:sz w:val="26"/>
          <w:szCs w:val="26"/>
        </w:rPr>
        <w:t xml:space="preserve"> Marketing Board of Victoria Australia, C. J. Latham defined tax as a compulsory exaction of money by a public authority for public purposes. Tax in this regard is seen as a means of raising money from the public by the government by means of contributions from individual persons. In the case of USA V. Butler, Justice Robert defined tax in the general understanding of the term as exaction </w:t>
      </w:r>
      <w:r w:rsidRPr="00EE2F54">
        <w:rPr>
          <w:rFonts w:ascii="Times New Roman" w:hAnsi="Times New Roman" w:cs="Times New Roman"/>
          <w:sz w:val="26"/>
          <w:szCs w:val="26"/>
        </w:rPr>
        <w:lastRenderedPageBreak/>
        <w:t xml:space="preserve">money from members of the society for the support of the government expenditure (Chris and Elizabeth, 2001). In summary therefore, according to Chris and Elizabeth (2001) tax has three basic features namely; a compulsory levy imposed by government, or local authority, for public purpose and to encourage social justice. A tax, according to </w:t>
      </w:r>
      <w:proofErr w:type="spellStart"/>
      <w:r w:rsidRPr="00EE2F54">
        <w:rPr>
          <w:rFonts w:ascii="Times New Roman" w:hAnsi="Times New Roman" w:cs="Times New Roman"/>
          <w:sz w:val="26"/>
          <w:szCs w:val="26"/>
        </w:rPr>
        <w:t>Ayua</w:t>
      </w:r>
      <w:proofErr w:type="spellEnd"/>
      <w:r w:rsidRPr="00EE2F54">
        <w:rPr>
          <w:rFonts w:ascii="Times New Roman" w:hAnsi="Times New Roman" w:cs="Times New Roman"/>
          <w:sz w:val="26"/>
          <w:szCs w:val="26"/>
        </w:rPr>
        <w:t xml:space="preserve"> (1996), is not a voluntary payment, but a compulsory pecuniary burden placed on taxpayers for the benefit of the society.</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Generally, taxation can be described as a form of levy imposed on all residents living and non-residents doing business within a tax jurisdiction. It is a civic and patriotic responsibility of citizens to pay taxes imposed which also come to the government as income or revenue yielding device to finance the provisions of socio-economic and infrastructural amenities and also to enhance industrial efficiency.</w:t>
      </w:r>
    </w:p>
    <w:p w:rsidR="00183D6A" w:rsidRPr="00EE2F54" w:rsidRDefault="00BE38A8" w:rsidP="001A42A3">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1.2</w:t>
      </w:r>
      <w:r w:rsidRPr="00EE2F54">
        <w:rPr>
          <w:rFonts w:ascii="Times New Roman" w:hAnsi="Times New Roman" w:cs="Times New Roman"/>
          <w:b/>
          <w:sz w:val="26"/>
          <w:szCs w:val="26"/>
        </w:rPr>
        <w:tab/>
        <w:t>STATEMENT OF THE PROBLEM</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assessment and collection of personal income tax from taxable individuals has been difficult in this country. There is apathy not only on the part of the educated but also the uneducated. While the illiterates refuse to pay because they are unaware of the purpose of taxation and therefore regard a tax collector or rather a tax officer as an instrument of oppression, the rich ones refuse because they are not encouraged not only by the Government which wastes taxpayer's money on white elephant projects but also by the tax offi</w:t>
      </w:r>
      <w:r w:rsidR="006A5C45" w:rsidRPr="00EE2F54">
        <w:rPr>
          <w:rFonts w:ascii="Times New Roman" w:hAnsi="Times New Roman" w:cs="Times New Roman"/>
          <w:sz w:val="26"/>
          <w:szCs w:val="26"/>
        </w:rPr>
        <w:t xml:space="preserve">cial who lives above his means. </w:t>
      </w:r>
      <w:r w:rsidRPr="00EE2F54">
        <w:rPr>
          <w:rFonts w:ascii="Times New Roman" w:hAnsi="Times New Roman" w:cs="Times New Roman"/>
          <w:sz w:val="26"/>
          <w:szCs w:val="26"/>
        </w:rPr>
        <w:t>Having suggested that tax collection is one of the fundamental problems in income tax administration, the question then is how can this problem be surmounted?</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Before venturing further, it is important to clarify the fact that personal income tax deals with direct taxation, and as such the citizens who fall under the </w:t>
      </w:r>
      <w:r w:rsidRPr="00EE2F54">
        <w:rPr>
          <w:rFonts w:ascii="Times New Roman" w:hAnsi="Times New Roman" w:cs="Times New Roman"/>
          <w:sz w:val="26"/>
          <w:szCs w:val="26"/>
        </w:rPr>
        <w:lastRenderedPageBreak/>
        <w:t>direct assessment are the self-employed and workers who come under the PAYE (pay as you earn) system of tax. It is thus important to note that the problem of tax collection lies more with the self-employed rather than those under (PAYE)'s.</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Thus, the self-employed is difficult to pin down. Where he is skillful and manipulative or has the services of a knowledgeable tax lawyer, he may devise or arrange his financial affairs so as to avoid or reduce the appropriate tax payable. Thus the problems of tax avoidance and evasion are more common with the self-employed such as, distributors of manufactured goods, petrol dealers, contractors, doctors, and lawyers and other professionals in private practice, rather than those that derive their income from rents, dividends, interests, and properties.</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Frankly speaking, these are obvious and perplexing difficulties inherent in the assessment of the self-employed to tax. This is in spite of the fact that tax reform has of recent been a key element in economic reform which the country had undergone. It is therefore felt that personal income taxation in Nigeria requires radical handling to ensure that a large chunk of the taxable population does not escape tax. Personal income tax is closely related to the pace of development and growth of the economy. An effective tax system ought to satisfy the twin purpose of raising maximum revenue and at the same time encourage production. In an effectively managed tax system, the two purposes are not irreconcilable provided of course that the beneficial effects of Governmental expenditure and incentives for production exceed the </w:t>
      </w:r>
      <w:proofErr w:type="spellStart"/>
      <w:r w:rsidRPr="00EE2F54">
        <w:rPr>
          <w:rFonts w:ascii="Times New Roman" w:hAnsi="Times New Roman" w:cs="Times New Roman"/>
          <w:sz w:val="26"/>
          <w:szCs w:val="26"/>
        </w:rPr>
        <w:t>unfavourable</w:t>
      </w:r>
      <w:proofErr w:type="spellEnd"/>
      <w:r w:rsidRPr="00EE2F54">
        <w:rPr>
          <w:rFonts w:ascii="Times New Roman" w:hAnsi="Times New Roman" w:cs="Times New Roman"/>
          <w:sz w:val="26"/>
          <w:szCs w:val="26"/>
        </w:rPr>
        <w:t xml:space="preserve"> effects of taxation.</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An effective tax system, aside from maximizing revenue for development, ought to, if well-structured and managed, elicit a feeling of common purpose, joint responsibility or obligation amongst the taxable persons in a country.</w:t>
      </w:r>
    </w:p>
    <w:p w:rsidR="00B17DB9" w:rsidRPr="00B17DB9" w:rsidRDefault="00BE38A8" w:rsidP="00B17DB9">
      <w:pPr>
        <w:spacing w:after="0" w:line="360" w:lineRule="auto"/>
        <w:rPr>
          <w:rFonts w:ascii="Times New Roman" w:hAnsi="Times New Roman" w:cs="Times New Roman"/>
          <w:b/>
          <w:sz w:val="26"/>
          <w:szCs w:val="26"/>
        </w:rPr>
      </w:pPr>
      <w:r w:rsidRPr="00B17DB9">
        <w:rPr>
          <w:rFonts w:ascii="Times New Roman" w:hAnsi="Times New Roman" w:cs="Times New Roman"/>
          <w:b/>
          <w:sz w:val="26"/>
          <w:szCs w:val="26"/>
        </w:rPr>
        <w:lastRenderedPageBreak/>
        <w:t xml:space="preserve">1.3    </w:t>
      </w:r>
      <w:r w:rsidR="00B17DB9" w:rsidRPr="00B17DB9">
        <w:rPr>
          <w:rFonts w:ascii="Times New Roman" w:hAnsi="Times New Roman" w:cs="Times New Roman"/>
          <w:b/>
          <w:sz w:val="26"/>
          <w:szCs w:val="26"/>
        </w:rPr>
        <w:t>RESEARCH QUESTIONS</w:t>
      </w:r>
    </w:p>
    <w:p w:rsidR="00B17DB9" w:rsidRPr="00B17DB9" w:rsidRDefault="00B17DB9" w:rsidP="00B17DB9">
      <w:pPr>
        <w:pStyle w:val="ListParagraph"/>
        <w:numPr>
          <w:ilvl w:val="0"/>
          <w:numId w:val="10"/>
        </w:numPr>
        <w:spacing w:after="0" w:line="360" w:lineRule="auto"/>
        <w:ind w:left="360"/>
        <w:jc w:val="left"/>
        <w:rPr>
          <w:rFonts w:ascii="Times New Roman" w:hAnsi="Times New Roman" w:cs="Times New Roman"/>
          <w:sz w:val="26"/>
          <w:szCs w:val="26"/>
        </w:rPr>
      </w:pPr>
      <w:r w:rsidRPr="00B17DB9">
        <w:rPr>
          <w:rFonts w:ascii="Times New Roman" w:hAnsi="Times New Roman" w:cs="Times New Roman"/>
          <w:sz w:val="26"/>
          <w:szCs w:val="26"/>
        </w:rPr>
        <w:t xml:space="preserve">How effective is the personal income tax administration system in </w:t>
      </w:r>
      <w:proofErr w:type="spellStart"/>
      <w:r w:rsidRPr="00B17DB9">
        <w:rPr>
          <w:rFonts w:ascii="Times New Roman" w:hAnsi="Times New Roman" w:cs="Times New Roman"/>
          <w:sz w:val="26"/>
          <w:szCs w:val="26"/>
        </w:rPr>
        <w:t>Kwara</w:t>
      </w:r>
      <w:proofErr w:type="spellEnd"/>
      <w:r w:rsidRPr="00B17DB9">
        <w:rPr>
          <w:rFonts w:ascii="Times New Roman" w:hAnsi="Times New Roman" w:cs="Times New Roman"/>
          <w:sz w:val="26"/>
          <w:szCs w:val="26"/>
        </w:rPr>
        <w:t xml:space="preserve"> State?</w:t>
      </w:r>
    </w:p>
    <w:p w:rsidR="00B17DB9" w:rsidRPr="00B17DB9" w:rsidRDefault="00B17DB9" w:rsidP="00B17DB9">
      <w:pPr>
        <w:pStyle w:val="ListParagraph"/>
        <w:numPr>
          <w:ilvl w:val="0"/>
          <w:numId w:val="10"/>
        </w:numPr>
        <w:spacing w:after="0" w:line="360" w:lineRule="auto"/>
        <w:ind w:left="360"/>
        <w:jc w:val="left"/>
        <w:rPr>
          <w:rFonts w:ascii="Times New Roman" w:hAnsi="Times New Roman" w:cs="Times New Roman"/>
          <w:sz w:val="26"/>
          <w:szCs w:val="26"/>
        </w:rPr>
      </w:pPr>
      <w:r w:rsidRPr="00B17DB9">
        <w:rPr>
          <w:rFonts w:ascii="Times New Roman" w:hAnsi="Times New Roman" w:cs="Times New Roman"/>
          <w:sz w:val="26"/>
          <w:szCs w:val="26"/>
        </w:rPr>
        <w:t xml:space="preserve">What are the major challenges facing personal income tax administration in </w:t>
      </w:r>
      <w:proofErr w:type="spellStart"/>
      <w:r w:rsidRPr="00B17DB9">
        <w:rPr>
          <w:rFonts w:ascii="Times New Roman" w:hAnsi="Times New Roman" w:cs="Times New Roman"/>
          <w:sz w:val="26"/>
          <w:szCs w:val="26"/>
        </w:rPr>
        <w:t>Kwara</w:t>
      </w:r>
      <w:proofErr w:type="spellEnd"/>
      <w:r w:rsidRPr="00B17DB9">
        <w:rPr>
          <w:rFonts w:ascii="Times New Roman" w:hAnsi="Times New Roman" w:cs="Times New Roman"/>
          <w:sz w:val="26"/>
          <w:szCs w:val="26"/>
        </w:rPr>
        <w:t xml:space="preserve"> State?</w:t>
      </w:r>
    </w:p>
    <w:p w:rsidR="00B17DB9" w:rsidRPr="00B17DB9" w:rsidRDefault="00B17DB9" w:rsidP="00B17DB9">
      <w:pPr>
        <w:pStyle w:val="ListParagraph"/>
        <w:numPr>
          <w:ilvl w:val="0"/>
          <w:numId w:val="10"/>
        </w:numPr>
        <w:spacing w:after="0" w:line="360" w:lineRule="auto"/>
        <w:ind w:left="360"/>
        <w:jc w:val="left"/>
        <w:rPr>
          <w:rFonts w:ascii="Times New Roman" w:hAnsi="Times New Roman" w:cs="Times New Roman"/>
          <w:sz w:val="26"/>
          <w:szCs w:val="26"/>
        </w:rPr>
      </w:pPr>
      <w:r w:rsidRPr="00B17DB9">
        <w:rPr>
          <w:rFonts w:ascii="Times New Roman" w:hAnsi="Times New Roman" w:cs="Times New Roman"/>
          <w:sz w:val="26"/>
          <w:szCs w:val="26"/>
        </w:rPr>
        <w:t xml:space="preserve">What is the attitude of taxpayers in </w:t>
      </w:r>
      <w:proofErr w:type="spellStart"/>
      <w:r w:rsidRPr="00B17DB9">
        <w:rPr>
          <w:rFonts w:ascii="Times New Roman" w:hAnsi="Times New Roman" w:cs="Times New Roman"/>
          <w:sz w:val="26"/>
          <w:szCs w:val="26"/>
        </w:rPr>
        <w:t>Kwara</w:t>
      </w:r>
      <w:proofErr w:type="spellEnd"/>
      <w:r w:rsidRPr="00B17DB9">
        <w:rPr>
          <w:rFonts w:ascii="Times New Roman" w:hAnsi="Times New Roman" w:cs="Times New Roman"/>
          <w:sz w:val="26"/>
          <w:szCs w:val="26"/>
        </w:rPr>
        <w:t xml:space="preserve"> State towards personal income tax compliance?</w:t>
      </w:r>
    </w:p>
    <w:p w:rsidR="00B17DB9" w:rsidRPr="00B17DB9" w:rsidRDefault="00B17DB9" w:rsidP="00B17DB9">
      <w:pPr>
        <w:pStyle w:val="ListParagraph"/>
        <w:numPr>
          <w:ilvl w:val="0"/>
          <w:numId w:val="10"/>
        </w:numPr>
        <w:spacing w:after="0" w:line="360" w:lineRule="auto"/>
        <w:ind w:left="360"/>
        <w:jc w:val="left"/>
        <w:rPr>
          <w:rFonts w:ascii="Times New Roman" w:hAnsi="Times New Roman" w:cs="Times New Roman"/>
          <w:sz w:val="26"/>
          <w:szCs w:val="26"/>
        </w:rPr>
      </w:pPr>
      <w:r w:rsidRPr="00B17DB9">
        <w:rPr>
          <w:rFonts w:ascii="Times New Roman" w:hAnsi="Times New Roman" w:cs="Times New Roman"/>
          <w:sz w:val="26"/>
          <w:szCs w:val="26"/>
        </w:rPr>
        <w:t>How does the attitude of taxpayers affect the efficiency of tax administration?</w:t>
      </w:r>
    </w:p>
    <w:p w:rsidR="00183D6A" w:rsidRPr="00EE2F54" w:rsidRDefault="00056FC2" w:rsidP="00B17DB9">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1.4     RESEARCH OBJECTIVES</w:t>
      </w:r>
      <w:r w:rsidRPr="00EE2F54">
        <w:rPr>
          <w:rFonts w:ascii="Times New Roman" w:hAnsi="Times New Roman" w:cs="Times New Roman"/>
          <w:b/>
          <w:sz w:val="26"/>
          <w:szCs w:val="26"/>
        </w:rPr>
        <w:tab/>
      </w:r>
    </w:p>
    <w:p w:rsidR="00183D6A" w:rsidRPr="00EE2F54" w:rsidRDefault="00183D6A" w:rsidP="00EE2F54">
      <w:pPr>
        <w:spacing w:line="360" w:lineRule="auto"/>
        <w:ind w:firstLine="720"/>
        <w:rPr>
          <w:rFonts w:ascii="Times New Roman" w:hAnsi="Times New Roman" w:cs="Times New Roman"/>
          <w:b/>
          <w:sz w:val="26"/>
          <w:szCs w:val="26"/>
        </w:rPr>
      </w:pPr>
      <w:r w:rsidRPr="00EE2F54">
        <w:rPr>
          <w:rFonts w:ascii="Times New Roman" w:hAnsi="Times New Roman" w:cs="Times New Roman"/>
          <w:sz w:val="26"/>
          <w:szCs w:val="26"/>
        </w:rPr>
        <w:t>The objective of this research is to look into the various constraints faced by the tax authorities in assessing and collecting taxes from self-employed taxpayers and proffering solutions as regards strategies to be adopted by revenue authorities for expanding the Nigerian tax net to improve tax collection drive covering the self-employed.</w:t>
      </w:r>
    </w:p>
    <w:p w:rsidR="00183D6A" w:rsidRPr="00EE2F54" w:rsidRDefault="00183D6A" w:rsidP="00B17DB9">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The study also aims at addressing the following objectives:</w:t>
      </w:r>
    </w:p>
    <w:p w:rsidR="00B17DB9" w:rsidRPr="00B17DB9" w:rsidRDefault="00B17DB9" w:rsidP="00B17DB9">
      <w:pPr>
        <w:pStyle w:val="ListParagraph"/>
        <w:numPr>
          <w:ilvl w:val="0"/>
          <w:numId w:val="11"/>
        </w:numPr>
        <w:spacing w:after="0" w:line="360" w:lineRule="auto"/>
        <w:ind w:left="360"/>
        <w:jc w:val="left"/>
        <w:rPr>
          <w:rFonts w:ascii="Times New Roman" w:hAnsi="Times New Roman" w:cs="Times New Roman"/>
          <w:sz w:val="26"/>
          <w:szCs w:val="26"/>
        </w:rPr>
      </w:pPr>
      <w:r w:rsidRPr="00B17DB9">
        <w:rPr>
          <w:rFonts w:ascii="Times New Roman" w:hAnsi="Times New Roman" w:cs="Times New Roman"/>
          <w:sz w:val="26"/>
          <w:szCs w:val="26"/>
        </w:rPr>
        <w:t xml:space="preserve">To evaluate the effectiveness of personal income tax administration in </w:t>
      </w:r>
      <w:proofErr w:type="spellStart"/>
      <w:r w:rsidRPr="00B17DB9">
        <w:rPr>
          <w:rFonts w:ascii="Times New Roman" w:hAnsi="Times New Roman" w:cs="Times New Roman"/>
          <w:sz w:val="26"/>
          <w:szCs w:val="26"/>
        </w:rPr>
        <w:t>Kwara</w:t>
      </w:r>
      <w:proofErr w:type="spellEnd"/>
      <w:r w:rsidRPr="00B17DB9">
        <w:rPr>
          <w:rFonts w:ascii="Times New Roman" w:hAnsi="Times New Roman" w:cs="Times New Roman"/>
          <w:sz w:val="26"/>
          <w:szCs w:val="26"/>
        </w:rPr>
        <w:t xml:space="preserve"> State.</w:t>
      </w:r>
    </w:p>
    <w:p w:rsidR="00B17DB9" w:rsidRPr="00B17DB9" w:rsidRDefault="00B17DB9" w:rsidP="00B17DB9">
      <w:pPr>
        <w:pStyle w:val="ListParagraph"/>
        <w:numPr>
          <w:ilvl w:val="0"/>
          <w:numId w:val="11"/>
        </w:numPr>
        <w:spacing w:after="0" w:line="360" w:lineRule="auto"/>
        <w:ind w:left="360"/>
        <w:jc w:val="left"/>
        <w:rPr>
          <w:rFonts w:ascii="Times New Roman" w:hAnsi="Times New Roman" w:cs="Times New Roman"/>
          <w:sz w:val="26"/>
          <w:szCs w:val="26"/>
        </w:rPr>
      </w:pPr>
      <w:r w:rsidRPr="00B17DB9">
        <w:rPr>
          <w:rFonts w:ascii="Times New Roman" w:hAnsi="Times New Roman" w:cs="Times New Roman"/>
          <w:sz w:val="26"/>
          <w:szCs w:val="26"/>
        </w:rPr>
        <w:t>To identify the challenges confronting personal income tax administration in the state.</w:t>
      </w:r>
    </w:p>
    <w:p w:rsidR="00B17DB9" w:rsidRPr="00B17DB9" w:rsidRDefault="00B17DB9" w:rsidP="00B17DB9">
      <w:pPr>
        <w:pStyle w:val="ListParagraph"/>
        <w:numPr>
          <w:ilvl w:val="0"/>
          <w:numId w:val="11"/>
        </w:numPr>
        <w:spacing w:after="0" w:line="360" w:lineRule="auto"/>
        <w:ind w:left="360"/>
        <w:jc w:val="left"/>
        <w:rPr>
          <w:rFonts w:ascii="Times New Roman" w:hAnsi="Times New Roman" w:cs="Times New Roman"/>
          <w:sz w:val="26"/>
          <w:szCs w:val="26"/>
        </w:rPr>
      </w:pPr>
      <w:r w:rsidRPr="00B17DB9">
        <w:rPr>
          <w:rFonts w:ascii="Times New Roman" w:hAnsi="Times New Roman" w:cs="Times New Roman"/>
          <w:sz w:val="26"/>
          <w:szCs w:val="26"/>
        </w:rPr>
        <w:t xml:space="preserve">To assess the attitude of taxpayers towards personal income tax in </w:t>
      </w:r>
      <w:proofErr w:type="spellStart"/>
      <w:r w:rsidRPr="00B17DB9">
        <w:rPr>
          <w:rFonts w:ascii="Times New Roman" w:hAnsi="Times New Roman" w:cs="Times New Roman"/>
          <w:sz w:val="26"/>
          <w:szCs w:val="26"/>
        </w:rPr>
        <w:t>Kwara</w:t>
      </w:r>
      <w:proofErr w:type="spellEnd"/>
      <w:r w:rsidRPr="00B17DB9">
        <w:rPr>
          <w:rFonts w:ascii="Times New Roman" w:hAnsi="Times New Roman" w:cs="Times New Roman"/>
          <w:sz w:val="26"/>
          <w:szCs w:val="26"/>
        </w:rPr>
        <w:t xml:space="preserve"> State.</w:t>
      </w:r>
    </w:p>
    <w:p w:rsidR="00B17DB9" w:rsidRPr="00B17DB9" w:rsidRDefault="00B17DB9" w:rsidP="00B17DB9">
      <w:pPr>
        <w:pStyle w:val="ListParagraph"/>
        <w:numPr>
          <w:ilvl w:val="0"/>
          <w:numId w:val="11"/>
        </w:numPr>
        <w:spacing w:after="0" w:line="360" w:lineRule="auto"/>
        <w:ind w:left="360"/>
        <w:jc w:val="left"/>
        <w:rPr>
          <w:rFonts w:ascii="Times New Roman" w:hAnsi="Times New Roman" w:cs="Times New Roman"/>
          <w:sz w:val="26"/>
          <w:szCs w:val="26"/>
        </w:rPr>
      </w:pPr>
      <w:r w:rsidRPr="00B17DB9">
        <w:rPr>
          <w:rFonts w:ascii="Times New Roman" w:hAnsi="Times New Roman" w:cs="Times New Roman"/>
          <w:sz w:val="26"/>
          <w:szCs w:val="26"/>
        </w:rPr>
        <w:t>To examine the relationship between taxpayers’ attitudes and the effectiveness of tax administration.</w:t>
      </w:r>
    </w:p>
    <w:p w:rsidR="00183D6A" w:rsidRPr="001A42A3" w:rsidRDefault="001A42A3" w:rsidP="001A42A3">
      <w:pPr>
        <w:spacing w:after="160" w:line="259" w:lineRule="auto"/>
        <w:jc w:val="left"/>
        <w:rPr>
          <w:rFonts w:ascii="Times New Roman" w:hAnsi="Times New Roman" w:cs="Times New Roman"/>
          <w:sz w:val="26"/>
          <w:szCs w:val="26"/>
        </w:rPr>
      </w:pPr>
      <w:r>
        <w:rPr>
          <w:rFonts w:ascii="Times New Roman" w:hAnsi="Times New Roman" w:cs="Times New Roman"/>
          <w:sz w:val="26"/>
          <w:szCs w:val="26"/>
        </w:rPr>
        <w:br w:type="page"/>
      </w:r>
    </w:p>
    <w:p w:rsidR="00B17DB9" w:rsidRPr="00CD38FC" w:rsidRDefault="00B17DB9" w:rsidP="00B17DB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Pr="00CD38FC">
        <w:rPr>
          <w:rFonts w:ascii="Times New Roman" w:hAnsi="Times New Roman" w:cs="Times New Roman"/>
          <w:b/>
          <w:sz w:val="24"/>
          <w:szCs w:val="24"/>
        </w:rPr>
        <w:t>RESEARCH HYPOTHESES</w:t>
      </w:r>
    </w:p>
    <w:p w:rsidR="00B17DB9" w:rsidRPr="00CD38FC" w:rsidRDefault="00B17DB9" w:rsidP="00B17DB9">
      <w:pPr>
        <w:spacing w:after="0" w:line="360" w:lineRule="auto"/>
        <w:rPr>
          <w:rFonts w:ascii="Times New Roman" w:hAnsi="Times New Roman" w:cs="Times New Roman"/>
          <w:sz w:val="24"/>
          <w:szCs w:val="24"/>
        </w:rPr>
      </w:pPr>
      <w:r w:rsidRPr="00CD38FC">
        <w:rPr>
          <w:rFonts w:ascii="Times New Roman" w:hAnsi="Times New Roman" w:cs="Times New Roman"/>
          <w:sz w:val="24"/>
          <w:szCs w:val="24"/>
        </w:rPr>
        <w:t>H</w:t>
      </w:r>
      <w:r w:rsidRPr="00CD38FC">
        <w:rPr>
          <w:rFonts w:ascii="Cambria Math" w:hAnsi="Cambria Math" w:cs="Cambria Math"/>
          <w:sz w:val="24"/>
          <w:szCs w:val="24"/>
        </w:rPr>
        <w:t>₀₁</w:t>
      </w:r>
      <w:r w:rsidRPr="00CD38FC">
        <w:rPr>
          <w:rFonts w:ascii="Times New Roman" w:hAnsi="Times New Roman" w:cs="Times New Roman"/>
          <w:sz w:val="24"/>
          <w:szCs w:val="24"/>
        </w:rPr>
        <w:t xml:space="preserve">: There is no significant relationship between the effectiveness of tax administration and taxpayers’ compliance in </w:t>
      </w:r>
      <w:proofErr w:type="spellStart"/>
      <w:r w:rsidRPr="00CD38FC">
        <w:rPr>
          <w:rFonts w:ascii="Times New Roman" w:hAnsi="Times New Roman" w:cs="Times New Roman"/>
          <w:sz w:val="24"/>
          <w:szCs w:val="24"/>
        </w:rPr>
        <w:t>Kwara</w:t>
      </w:r>
      <w:proofErr w:type="spellEnd"/>
      <w:r w:rsidRPr="00CD38FC">
        <w:rPr>
          <w:rFonts w:ascii="Times New Roman" w:hAnsi="Times New Roman" w:cs="Times New Roman"/>
          <w:sz w:val="24"/>
          <w:szCs w:val="24"/>
        </w:rPr>
        <w:t xml:space="preserve"> State.</w:t>
      </w:r>
    </w:p>
    <w:p w:rsidR="00B17DB9" w:rsidRPr="00CD38FC" w:rsidRDefault="00B17DB9" w:rsidP="00B17DB9">
      <w:pPr>
        <w:spacing w:after="0" w:line="360" w:lineRule="auto"/>
        <w:rPr>
          <w:rFonts w:ascii="Times New Roman" w:hAnsi="Times New Roman" w:cs="Times New Roman"/>
          <w:sz w:val="24"/>
          <w:szCs w:val="24"/>
        </w:rPr>
      </w:pPr>
      <w:r w:rsidRPr="00CD38FC">
        <w:rPr>
          <w:rFonts w:ascii="Times New Roman" w:hAnsi="Times New Roman" w:cs="Times New Roman"/>
          <w:sz w:val="24"/>
          <w:szCs w:val="24"/>
        </w:rPr>
        <w:t>H</w:t>
      </w:r>
      <w:r w:rsidRPr="00CD38FC">
        <w:rPr>
          <w:rFonts w:ascii="Cambria Math" w:hAnsi="Cambria Math" w:cs="Cambria Math"/>
          <w:sz w:val="24"/>
          <w:szCs w:val="24"/>
        </w:rPr>
        <w:t>₁₁</w:t>
      </w:r>
      <w:r w:rsidRPr="00CD38FC">
        <w:rPr>
          <w:rFonts w:ascii="Times New Roman" w:hAnsi="Times New Roman" w:cs="Times New Roman"/>
          <w:sz w:val="24"/>
          <w:szCs w:val="24"/>
        </w:rPr>
        <w:t xml:space="preserve">: There is a significant relationship between the effectiveness of tax administration and taxpayers’ compliance in </w:t>
      </w:r>
      <w:proofErr w:type="spellStart"/>
      <w:r w:rsidRPr="00CD38FC">
        <w:rPr>
          <w:rFonts w:ascii="Times New Roman" w:hAnsi="Times New Roman" w:cs="Times New Roman"/>
          <w:sz w:val="24"/>
          <w:szCs w:val="24"/>
        </w:rPr>
        <w:t>Kwara</w:t>
      </w:r>
      <w:proofErr w:type="spellEnd"/>
      <w:r w:rsidRPr="00CD38FC">
        <w:rPr>
          <w:rFonts w:ascii="Times New Roman" w:hAnsi="Times New Roman" w:cs="Times New Roman"/>
          <w:sz w:val="24"/>
          <w:szCs w:val="24"/>
        </w:rPr>
        <w:t xml:space="preserve"> State.</w:t>
      </w:r>
    </w:p>
    <w:p w:rsidR="00B17DB9" w:rsidRPr="00CD38FC" w:rsidRDefault="00B17DB9" w:rsidP="00B17DB9">
      <w:pPr>
        <w:spacing w:after="0" w:line="360" w:lineRule="auto"/>
        <w:rPr>
          <w:rFonts w:ascii="Times New Roman" w:hAnsi="Times New Roman" w:cs="Times New Roman"/>
          <w:sz w:val="24"/>
          <w:szCs w:val="24"/>
        </w:rPr>
      </w:pPr>
      <w:r w:rsidRPr="00CD38FC">
        <w:rPr>
          <w:rFonts w:ascii="Times New Roman" w:hAnsi="Times New Roman" w:cs="Times New Roman"/>
          <w:sz w:val="24"/>
          <w:szCs w:val="24"/>
        </w:rPr>
        <w:t>H</w:t>
      </w:r>
      <w:r w:rsidRPr="00CD38FC">
        <w:rPr>
          <w:rFonts w:ascii="Cambria Math" w:hAnsi="Cambria Math" w:cs="Cambria Math"/>
          <w:sz w:val="24"/>
          <w:szCs w:val="24"/>
        </w:rPr>
        <w:t>₀₂</w:t>
      </w:r>
      <w:r w:rsidRPr="00CD38FC">
        <w:rPr>
          <w:rFonts w:ascii="Times New Roman" w:hAnsi="Times New Roman" w:cs="Times New Roman"/>
          <w:sz w:val="24"/>
          <w:szCs w:val="24"/>
        </w:rPr>
        <w:t xml:space="preserve">: Taxpayers in </w:t>
      </w:r>
      <w:proofErr w:type="spellStart"/>
      <w:r w:rsidRPr="00CD38FC">
        <w:rPr>
          <w:rFonts w:ascii="Times New Roman" w:hAnsi="Times New Roman" w:cs="Times New Roman"/>
          <w:sz w:val="24"/>
          <w:szCs w:val="24"/>
        </w:rPr>
        <w:t>Kwara</w:t>
      </w:r>
      <w:proofErr w:type="spellEnd"/>
      <w:r w:rsidRPr="00CD38FC">
        <w:rPr>
          <w:rFonts w:ascii="Times New Roman" w:hAnsi="Times New Roman" w:cs="Times New Roman"/>
          <w:sz w:val="24"/>
          <w:szCs w:val="24"/>
        </w:rPr>
        <w:t xml:space="preserve"> State do not exhibit a significantly positive attitude towards personal income tax compliance.</w:t>
      </w:r>
    </w:p>
    <w:p w:rsidR="00B17DB9" w:rsidRPr="00CD38FC" w:rsidRDefault="00B17DB9" w:rsidP="00B17DB9">
      <w:pPr>
        <w:spacing w:after="0" w:line="360" w:lineRule="auto"/>
        <w:rPr>
          <w:rFonts w:ascii="Times New Roman" w:hAnsi="Times New Roman" w:cs="Times New Roman"/>
          <w:sz w:val="24"/>
          <w:szCs w:val="24"/>
        </w:rPr>
      </w:pPr>
      <w:r w:rsidRPr="00CD38FC">
        <w:rPr>
          <w:rFonts w:ascii="Times New Roman" w:hAnsi="Times New Roman" w:cs="Times New Roman"/>
          <w:sz w:val="24"/>
          <w:szCs w:val="24"/>
        </w:rPr>
        <w:t>H</w:t>
      </w:r>
      <w:r w:rsidRPr="00CD38FC">
        <w:rPr>
          <w:rFonts w:ascii="Cambria Math" w:hAnsi="Cambria Math" w:cs="Cambria Math"/>
          <w:sz w:val="24"/>
          <w:szCs w:val="24"/>
        </w:rPr>
        <w:t>₁₂</w:t>
      </w:r>
      <w:r w:rsidRPr="00CD38FC">
        <w:rPr>
          <w:rFonts w:ascii="Times New Roman" w:hAnsi="Times New Roman" w:cs="Times New Roman"/>
          <w:sz w:val="24"/>
          <w:szCs w:val="24"/>
        </w:rPr>
        <w:t xml:space="preserve">: Taxpayers in </w:t>
      </w:r>
      <w:proofErr w:type="spellStart"/>
      <w:r w:rsidRPr="00CD38FC">
        <w:rPr>
          <w:rFonts w:ascii="Times New Roman" w:hAnsi="Times New Roman" w:cs="Times New Roman"/>
          <w:sz w:val="24"/>
          <w:szCs w:val="24"/>
        </w:rPr>
        <w:t>Kwara</w:t>
      </w:r>
      <w:proofErr w:type="spellEnd"/>
      <w:r w:rsidRPr="00CD38FC">
        <w:rPr>
          <w:rFonts w:ascii="Times New Roman" w:hAnsi="Times New Roman" w:cs="Times New Roman"/>
          <w:sz w:val="24"/>
          <w:szCs w:val="24"/>
        </w:rPr>
        <w:t xml:space="preserve"> State exhibit a significantly positive attitude towards personal income tax compliance.</w:t>
      </w:r>
    </w:p>
    <w:p w:rsidR="00B17DB9" w:rsidRPr="00CD38FC" w:rsidRDefault="00B17DB9" w:rsidP="00B17DB9">
      <w:pPr>
        <w:spacing w:after="0" w:line="360" w:lineRule="auto"/>
        <w:rPr>
          <w:rFonts w:ascii="Times New Roman" w:hAnsi="Times New Roman" w:cs="Times New Roman"/>
          <w:sz w:val="24"/>
          <w:szCs w:val="24"/>
        </w:rPr>
      </w:pPr>
      <w:r w:rsidRPr="00CD38FC">
        <w:rPr>
          <w:rFonts w:ascii="Times New Roman" w:hAnsi="Times New Roman" w:cs="Times New Roman"/>
          <w:sz w:val="24"/>
          <w:szCs w:val="24"/>
        </w:rPr>
        <w:t>H</w:t>
      </w:r>
      <w:r w:rsidRPr="00CD38FC">
        <w:rPr>
          <w:rFonts w:ascii="Cambria Math" w:hAnsi="Cambria Math" w:cs="Cambria Math"/>
          <w:sz w:val="24"/>
          <w:szCs w:val="24"/>
        </w:rPr>
        <w:t>₀₃</w:t>
      </w:r>
      <w:r w:rsidRPr="00CD38FC">
        <w:rPr>
          <w:rFonts w:ascii="Times New Roman" w:hAnsi="Times New Roman" w:cs="Times New Roman"/>
          <w:sz w:val="24"/>
          <w:szCs w:val="24"/>
        </w:rPr>
        <w:t xml:space="preserve">: There is no significant impact of administrative challenges on the efficiency of personal income tax collection in </w:t>
      </w:r>
      <w:proofErr w:type="spellStart"/>
      <w:r w:rsidRPr="00CD38FC">
        <w:rPr>
          <w:rFonts w:ascii="Times New Roman" w:hAnsi="Times New Roman" w:cs="Times New Roman"/>
          <w:sz w:val="24"/>
          <w:szCs w:val="24"/>
        </w:rPr>
        <w:t>Kwara</w:t>
      </w:r>
      <w:proofErr w:type="spellEnd"/>
      <w:r w:rsidRPr="00CD38FC">
        <w:rPr>
          <w:rFonts w:ascii="Times New Roman" w:hAnsi="Times New Roman" w:cs="Times New Roman"/>
          <w:sz w:val="24"/>
          <w:szCs w:val="24"/>
        </w:rPr>
        <w:t xml:space="preserve"> State.</w:t>
      </w:r>
    </w:p>
    <w:p w:rsidR="00B17DB9" w:rsidRPr="00CD38FC" w:rsidRDefault="00B17DB9" w:rsidP="00B17DB9">
      <w:pPr>
        <w:spacing w:after="0" w:line="360" w:lineRule="auto"/>
        <w:rPr>
          <w:rFonts w:ascii="Times New Roman" w:hAnsi="Times New Roman" w:cs="Times New Roman"/>
          <w:sz w:val="24"/>
          <w:szCs w:val="24"/>
        </w:rPr>
      </w:pPr>
      <w:r w:rsidRPr="00CD38FC">
        <w:rPr>
          <w:rFonts w:ascii="Times New Roman" w:hAnsi="Times New Roman" w:cs="Times New Roman"/>
          <w:sz w:val="24"/>
          <w:szCs w:val="24"/>
        </w:rPr>
        <w:t>H</w:t>
      </w:r>
      <w:r w:rsidRPr="00CD38FC">
        <w:rPr>
          <w:rFonts w:ascii="Cambria Math" w:hAnsi="Cambria Math" w:cs="Cambria Math"/>
          <w:sz w:val="24"/>
          <w:szCs w:val="24"/>
        </w:rPr>
        <w:t>₁₃</w:t>
      </w:r>
      <w:r w:rsidRPr="00CD38FC">
        <w:rPr>
          <w:rFonts w:ascii="Times New Roman" w:hAnsi="Times New Roman" w:cs="Times New Roman"/>
          <w:sz w:val="24"/>
          <w:szCs w:val="24"/>
        </w:rPr>
        <w:t xml:space="preserve">: Administrative challenges significantly affect the efficiency of personal income tax collection in </w:t>
      </w:r>
      <w:proofErr w:type="spellStart"/>
      <w:r w:rsidRPr="00CD38FC">
        <w:rPr>
          <w:rFonts w:ascii="Times New Roman" w:hAnsi="Times New Roman" w:cs="Times New Roman"/>
          <w:sz w:val="24"/>
          <w:szCs w:val="24"/>
        </w:rPr>
        <w:t>Kwara</w:t>
      </w:r>
      <w:proofErr w:type="spellEnd"/>
      <w:r w:rsidRPr="00CD38FC">
        <w:rPr>
          <w:rFonts w:ascii="Times New Roman" w:hAnsi="Times New Roman" w:cs="Times New Roman"/>
          <w:sz w:val="24"/>
          <w:szCs w:val="24"/>
        </w:rPr>
        <w:t xml:space="preserve"> State.</w:t>
      </w:r>
    </w:p>
    <w:p w:rsidR="00B17DB9" w:rsidRPr="00CD38FC" w:rsidRDefault="00B17DB9" w:rsidP="00B17DB9">
      <w:pPr>
        <w:spacing w:after="0" w:line="360" w:lineRule="auto"/>
        <w:rPr>
          <w:rFonts w:ascii="Times New Roman" w:hAnsi="Times New Roman" w:cs="Times New Roman"/>
          <w:sz w:val="24"/>
          <w:szCs w:val="24"/>
        </w:rPr>
      </w:pPr>
      <w:r w:rsidRPr="00CD38FC">
        <w:rPr>
          <w:rFonts w:ascii="Times New Roman" w:hAnsi="Times New Roman" w:cs="Times New Roman"/>
          <w:sz w:val="24"/>
          <w:szCs w:val="24"/>
        </w:rPr>
        <w:t>H</w:t>
      </w:r>
      <w:r w:rsidRPr="00CD38FC">
        <w:rPr>
          <w:rFonts w:ascii="Cambria Math" w:hAnsi="Cambria Math" w:cs="Cambria Math"/>
          <w:sz w:val="24"/>
          <w:szCs w:val="24"/>
        </w:rPr>
        <w:t>₀₄</w:t>
      </w:r>
      <w:r w:rsidRPr="00CD38FC">
        <w:rPr>
          <w:rFonts w:ascii="Times New Roman" w:hAnsi="Times New Roman" w:cs="Times New Roman"/>
          <w:sz w:val="24"/>
          <w:szCs w:val="24"/>
        </w:rPr>
        <w:t xml:space="preserve">: There is no significant relationship between taxpayers’ attitudes and the success of tax administration in </w:t>
      </w:r>
      <w:proofErr w:type="spellStart"/>
      <w:r w:rsidRPr="00CD38FC">
        <w:rPr>
          <w:rFonts w:ascii="Times New Roman" w:hAnsi="Times New Roman" w:cs="Times New Roman"/>
          <w:sz w:val="24"/>
          <w:szCs w:val="24"/>
        </w:rPr>
        <w:t>Kwara</w:t>
      </w:r>
      <w:proofErr w:type="spellEnd"/>
      <w:r w:rsidRPr="00CD38FC">
        <w:rPr>
          <w:rFonts w:ascii="Times New Roman" w:hAnsi="Times New Roman" w:cs="Times New Roman"/>
          <w:sz w:val="24"/>
          <w:szCs w:val="24"/>
        </w:rPr>
        <w:t xml:space="preserve"> State.</w:t>
      </w:r>
    </w:p>
    <w:p w:rsidR="00B17DB9" w:rsidRPr="00CD38FC" w:rsidRDefault="00B17DB9" w:rsidP="00B17DB9">
      <w:pPr>
        <w:spacing w:after="0" w:line="360" w:lineRule="auto"/>
        <w:rPr>
          <w:rFonts w:ascii="Times New Roman" w:hAnsi="Times New Roman" w:cs="Times New Roman"/>
          <w:sz w:val="24"/>
          <w:szCs w:val="24"/>
        </w:rPr>
      </w:pPr>
      <w:r w:rsidRPr="00CD38FC">
        <w:rPr>
          <w:rFonts w:ascii="Times New Roman" w:hAnsi="Times New Roman" w:cs="Times New Roman"/>
          <w:sz w:val="24"/>
          <w:szCs w:val="24"/>
        </w:rPr>
        <w:t>H</w:t>
      </w:r>
      <w:r w:rsidRPr="00CD38FC">
        <w:rPr>
          <w:rFonts w:ascii="Cambria Math" w:hAnsi="Cambria Math" w:cs="Cambria Math"/>
          <w:sz w:val="24"/>
          <w:szCs w:val="24"/>
        </w:rPr>
        <w:t>₁₄</w:t>
      </w:r>
      <w:r w:rsidRPr="00CD38FC">
        <w:rPr>
          <w:rFonts w:ascii="Times New Roman" w:hAnsi="Times New Roman" w:cs="Times New Roman"/>
          <w:sz w:val="24"/>
          <w:szCs w:val="24"/>
        </w:rPr>
        <w:t xml:space="preserve">: There is a significant relationship between taxpayers’ attitudes and the success of tax administration in </w:t>
      </w:r>
      <w:proofErr w:type="spellStart"/>
      <w:r w:rsidRPr="00CD38FC">
        <w:rPr>
          <w:rFonts w:ascii="Times New Roman" w:hAnsi="Times New Roman" w:cs="Times New Roman"/>
          <w:sz w:val="24"/>
          <w:szCs w:val="24"/>
        </w:rPr>
        <w:t>Kwara</w:t>
      </w:r>
      <w:proofErr w:type="spellEnd"/>
      <w:r w:rsidRPr="00CD38FC">
        <w:rPr>
          <w:rFonts w:ascii="Times New Roman" w:hAnsi="Times New Roman" w:cs="Times New Roman"/>
          <w:sz w:val="24"/>
          <w:szCs w:val="24"/>
        </w:rPr>
        <w:t xml:space="preserve"> State.</w:t>
      </w:r>
    </w:p>
    <w:p w:rsidR="00B17DB9" w:rsidRDefault="00B17DB9" w:rsidP="00B17DB9">
      <w:pPr>
        <w:spacing w:after="0" w:line="240" w:lineRule="auto"/>
        <w:rPr>
          <w:rFonts w:ascii="Times New Roman" w:hAnsi="Times New Roman" w:cs="Times New Roman"/>
          <w:b/>
          <w:sz w:val="26"/>
          <w:szCs w:val="26"/>
        </w:rPr>
      </w:pPr>
    </w:p>
    <w:p w:rsidR="00183D6A" w:rsidRPr="00EE2F54" w:rsidRDefault="00B17DB9" w:rsidP="001A42A3">
      <w:pPr>
        <w:spacing w:after="0" w:line="360" w:lineRule="auto"/>
        <w:rPr>
          <w:rFonts w:ascii="Times New Roman" w:hAnsi="Times New Roman" w:cs="Times New Roman"/>
          <w:b/>
          <w:sz w:val="26"/>
          <w:szCs w:val="26"/>
        </w:rPr>
      </w:pPr>
      <w:r>
        <w:rPr>
          <w:rFonts w:ascii="Times New Roman" w:hAnsi="Times New Roman" w:cs="Times New Roman"/>
          <w:b/>
          <w:sz w:val="26"/>
          <w:szCs w:val="26"/>
        </w:rPr>
        <w:t>1.6</w:t>
      </w:r>
      <w:r w:rsidR="00056FC2" w:rsidRPr="00EE2F54">
        <w:rPr>
          <w:rFonts w:ascii="Times New Roman" w:hAnsi="Times New Roman" w:cs="Times New Roman"/>
          <w:b/>
          <w:sz w:val="26"/>
          <w:szCs w:val="26"/>
        </w:rPr>
        <w:t xml:space="preserve">    SIGNIFICANCE OF THE STUDY</w:t>
      </w:r>
    </w:p>
    <w:p w:rsidR="00183D6A" w:rsidRPr="00B17DB9" w:rsidRDefault="00183D6A" w:rsidP="00EE2F54">
      <w:pPr>
        <w:spacing w:line="360" w:lineRule="auto"/>
        <w:ind w:firstLine="720"/>
        <w:rPr>
          <w:rFonts w:ascii="Times New Roman" w:hAnsi="Times New Roman" w:cs="Times New Roman"/>
          <w:sz w:val="24"/>
          <w:szCs w:val="24"/>
        </w:rPr>
      </w:pPr>
      <w:r w:rsidRPr="00B17DB9">
        <w:rPr>
          <w:rFonts w:ascii="Times New Roman" w:hAnsi="Times New Roman" w:cs="Times New Roman"/>
          <w:color w:val="000000"/>
          <w:sz w:val="24"/>
          <w:szCs w:val="24"/>
        </w:rPr>
        <w:t>Those working in the informal sector of Nigerian economy do not see the need to pay tax whereas they dominate the economy. To them only, civil servants should pay tax on their earnings and this amount to over flogging the willing horse. Besides, the activities of the strong union in the formal sector do not even pave way for a successful tax policy implementation in the formal sector (</w:t>
      </w:r>
      <w:proofErr w:type="spellStart"/>
      <w:r w:rsidRPr="00B17DB9">
        <w:rPr>
          <w:rFonts w:ascii="Times New Roman" w:hAnsi="Times New Roman" w:cs="Times New Roman"/>
          <w:color w:val="000000"/>
          <w:sz w:val="24"/>
          <w:szCs w:val="24"/>
        </w:rPr>
        <w:t>Ayodele</w:t>
      </w:r>
      <w:proofErr w:type="spellEnd"/>
      <w:r w:rsidRPr="00B17DB9">
        <w:rPr>
          <w:rFonts w:ascii="Times New Roman" w:hAnsi="Times New Roman" w:cs="Times New Roman"/>
          <w:color w:val="000000"/>
          <w:sz w:val="24"/>
          <w:szCs w:val="24"/>
        </w:rPr>
        <w:t xml:space="preserve"> 2006). Even revenue collection officers seem to be lenient or even connive with those in the informal sector during enforcement of tax policies. All this leads to revenue loss. In order to re-awaken the consciousness of Nigerian government and citizens on the effective use of taxation as a developmental tool, and examine the effect the tax system have so far on the economy; this research work becomes </w:t>
      </w:r>
      <w:r w:rsidRPr="00B17DB9">
        <w:rPr>
          <w:rFonts w:ascii="Times New Roman" w:hAnsi="Times New Roman" w:cs="Times New Roman"/>
          <w:color w:val="000000"/>
          <w:sz w:val="24"/>
          <w:szCs w:val="24"/>
        </w:rPr>
        <w:lastRenderedPageBreak/>
        <w:t xml:space="preserve">very relevant. </w:t>
      </w:r>
      <w:r w:rsidRPr="00B17DB9">
        <w:rPr>
          <w:rFonts w:ascii="Times New Roman" w:hAnsi="Times New Roman" w:cs="Times New Roman"/>
          <w:sz w:val="24"/>
          <w:szCs w:val="24"/>
        </w:rPr>
        <w:t>The aim of this study is to look into various constraints faced by tax authorities in assessing and collecting taxes from self-employed taxpayers and proffering solutions as regards strategies to be adopted by revenue authorities for expanding the Nigerian tax net to improve tax collection drive covering the self-employed.</w:t>
      </w:r>
    </w:p>
    <w:p w:rsidR="00183D6A" w:rsidRPr="00EE2F54" w:rsidRDefault="00B17DB9" w:rsidP="00670C7D">
      <w:pPr>
        <w:spacing w:after="0" w:line="360" w:lineRule="auto"/>
        <w:rPr>
          <w:rFonts w:ascii="Times New Roman" w:hAnsi="Times New Roman" w:cs="Times New Roman"/>
          <w:b/>
          <w:sz w:val="26"/>
          <w:szCs w:val="26"/>
        </w:rPr>
      </w:pPr>
      <w:r>
        <w:rPr>
          <w:rFonts w:ascii="Times New Roman" w:hAnsi="Times New Roman" w:cs="Times New Roman"/>
          <w:b/>
          <w:sz w:val="26"/>
          <w:szCs w:val="26"/>
        </w:rPr>
        <w:t>1.7</w:t>
      </w:r>
      <w:r w:rsidR="00056FC2" w:rsidRPr="00EE2F54">
        <w:rPr>
          <w:rFonts w:ascii="Times New Roman" w:hAnsi="Times New Roman" w:cs="Times New Roman"/>
          <w:b/>
          <w:sz w:val="26"/>
          <w:szCs w:val="26"/>
        </w:rPr>
        <w:t xml:space="preserve">   SCOPE OF THE STUDY</w:t>
      </w:r>
    </w:p>
    <w:p w:rsidR="00183D6A" w:rsidRPr="00EE2F54" w:rsidRDefault="00183D6A" w:rsidP="00EE2F54">
      <w:pPr>
        <w:spacing w:line="360" w:lineRule="auto"/>
        <w:ind w:firstLine="720"/>
        <w:rPr>
          <w:rFonts w:ascii="Times New Roman" w:hAnsi="Times New Roman" w:cs="Times New Roman"/>
          <w:color w:val="000000"/>
          <w:sz w:val="26"/>
          <w:szCs w:val="26"/>
        </w:rPr>
      </w:pPr>
      <w:r w:rsidRPr="00EE2F54">
        <w:rPr>
          <w:rFonts w:ascii="Times New Roman" w:hAnsi="Times New Roman" w:cs="Times New Roman"/>
          <w:sz w:val="26"/>
          <w:szCs w:val="26"/>
        </w:rPr>
        <w:t xml:space="preserve">This research work focuses on the assessment of self-employed persons by obtaining responses from self-employed persons in the </w:t>
      </w:r>
      <w:r w:rsidR="006067E9">
        <w:rPr>
          <w:rFonts w:ascii="Times New Roman" w:hAnsi="Times New Roman" w:cs="Times New Roman"/>
          <w:sz w:val="26"/>
          <w:szCs w:val="26"/>
        </w:rPr>
        <w:t>Ilorin</w:t>
      </w:r>
      <w:r w:rsidRPr="00EE2F54">
        <w:rPr>
          <w:rFonts w:ascii="Times New Roman" w:hAnsi="Times New Roman" w:cs="Times New Roman"/>
          <w:sz w:val="26"/>
          <w:szCs w:val="26"/>
        </w:rPr>
        <w:t xml:space="preserve"> area of </w:t>
      </w:r>
      <w:proofErr w:type="spellStart"/>
      <w:r w:rsidR="006067E9">
        <w:rPr>
          <w:rFonts w:ascii="Times New Roman" w:hAnsi="Times New Roman" w:cs="Times New Roman"/>
          <w:sz w:val="26"/>
          <w:szCs w:val="26"/>
        </w:rPr>
        <w:t>Kwara</w:t>
      </w:r>
      <w:proofErr w:type="spellEnd"/>
      <w:r w:rsidR="006067E9">
        <w:rPr>
          <w:rFonts w:ascii="Times New Roman" w:hAnsi="Times New Roman" w:cs="Times New Roman"/>
          <w:sz w:val="26"/>
          <w:szCs w:val="26"/>
        </w:rPr>
        <w:t xml:space="preserve"> </w:t>
      </w:r>
      <w:r w:rsidRPr="00EE2F54">
        <w:rPr>
          <w:rFonts w:ascii="Times New Roman" w:hAnsi="Times New Roman" w:cs="Times New Roman"/>
          <w:sz w:val="26"/>
          <w:szCs w:val="26"/>
        </w:rPr>
        <w:t xml:space="preserve">state and the </w:t>
      </w:r>
      <w:proofErr w:type="spellStart"/>
      <w:r w:rsidR="006067E9">
        <w:rPr>
          <w:rFonts w:ascii="Times New Roman" w:hAnsi="Times New Roman" w:cs="Times New Roman"/>
          <w:sz w:val="26"/>
          <w:szCs w:val="26"/>
        </w:rPr>
        <w:t>Kwara</w:t>
      </w:r>
      <w:proofErr w:type="spellEnd"/>
      <w:r w:rsidR="006067E9">
        <w:rPr>
          <w:rFonts w:ascii="Times New Roman" w:hAnsi="Times New Roman" w:cs="Times New Roman"/>
          <w:sz w:val="26"/>
          <w:szCs w:val="26"/>
        </w:rPr>
        <w:t xml:space="preserve"> </w:t>
      </w:r>
      <w:r w:rsidRPr="00EE2F54">
        <w:rPr>
          <w:rFonts w:ascii="Times New Roman" w:hAnsi="Times New Roman" w:cs="Times New Roman"/>
          <w:sz w:val="26"/>
          <w:szCs w:val="26"/>
        </w:rPr>
        <w:t>State Board of Internal Revenue.</w:t>
      </w:r>
    </w:p>
    <w:p w:rsidR="00183D6A" w:rsidRPr="00EE2F54" w:rsidRDefault="00B17DB9" w:rsidP="00670C7D">
      <w:pPr>
        <w:spacing w:after="0" w:line="360" w:lineRule="auto"/>
        <w:rPr>
          <w:rFonts w:ascii="Times New Roman" w:hAnsi="Times New Roman" w:cs="Times New Roman"/>
          <w:b/>
          <w:sz w:val="26"/>
          <w:szCs w:val="26"/>
        </w:rPr>
      </w:pPr>
      <w:r>
        <w:rPr>
          <w:rFonts w:ascii="Times New Roman" w:hAnsi="Times New Roman" w:cs="Times New Roman"/>
          <w:b/>
          <w:sz w:val="26"/>
          <w:szCs w:val="26"/>
        </w:rPr>
        <w:t>1.8</w:t>
      </w:r>
      <w:r w:rsidR="00056FC2" w:rsidRPr="00EE2F54">
        <w:rPr>
          <w:rFonts w:ascii="Times New Roman" w:hAnsi="Times New Roman" w:cs="Times New Roman"/>
          <w:b/>
          <w:sz w:val="26"/>
          <w:szCs w:val="26"/>
        </w:rPr>
        <w:t xml:space="preserve">   DEFINITION OF TERMS</w:t>
      </w:r>
    </w:p>
    <w:p w:rsidR="00183D6A" w:rsidRPr="00B17DB9" w:rsidRDefault="00183D6A" w:rsidP="00EE2F54">
      <w:pPr>
        <w:pStyle w:val="ListParagraph"/>
        <w:numPr>
          <w:ilvl w:val="0"/>
          <w:numId w:val="4"/>
        </w:numPr>
        <w:spacing w:line="360" w:lineRule="auto"/>
        <w:rPr>
          <w:rFonts w:ascii="Times New Roman" w:hAnsi="Times New Roman" w:cs="Times New Roman"/>
          <w:b/>
          <w:sz w:val="24"/>
          <w:szCs w:val="24"/>
        </w:rPr>
      </w:pPr>
      <w:r w:rsidRPr="00B17DB9">
        <w:rPr>
          <w:rFonts w:ascii="Times New Roman" w:hAnsi="Times New Roman" w:cs="Times New Roman"/>
          <w:sz w:val="24"/>
          <w:szCs w:val="24"/>
        </w:rPr>
        <w:t>Tax evasion: Tax evasion is an illegal act of intentionally reducing accrual taxes or completing skipping the payment of such taxes by under reporting income, overstating expenditures, deductions or exemptions (</w:t>
      </w:r>
      <w:proofErr w:type="spellStart"/>
      <w:r w:rsidRPr="00B17DB9">
        <w:rPr>
          <w:rFonts w:ascii="Times New Roman" w:hAnsi="Times New Roman" w:cs="Times New Roman"/>
          <w:sz w:val="24"/>
          <w:szCs w:val="24"/>
        </w:rPr>
        <w:t>Downes</w:t>
      </w:r>
      <w:proofErr w:type="spellEnd"/>
      <w:r w:rsidRPr="00B17DB9">
        <w:rPr>
          <w:rFonts w:ascii="Times New Roman" w:hAnsi="Times New Roman" w:cs="Times New Roman"/>
          <w:sz w:val="24"/>
          <w:szCs w:val="24"/>
        </w:rPr>
        <w:t xml:space="preserve"> and Goodman, 1995).</w:t>
      </w:r>
    </w:p>
    <w:p w:rsidR="00183D6A" w:rsidRPr="00B17DB9" w:rsidRDefault="00183D6A" w:rsidP="00EE2F54">
      <w:pPr>
        <w:pStyle w:val="ListParagraph"/>
        <w:numPr>
          <w:ilvl w:val="0"/>
          <w:numId w:val="4"/>
        </w:numPr>
        <w:spacing w:line="360" w:lineRule="auto"/>
        <w:rPr>
          <w:rFonts w:ascii="Times New Roman" w:hAnsi="Times New Roman" w:cs="Times New Roman"/>
          <w:b/>
          <w:sz w:val="24"/>
          <w:szCs w:val="24"/>
        </w:rPr>
      </w:pPr>
      <w:r w:rsidRPr="00B17DB9">
        <w:rPr>
          <w:rFonts w:ascii="Times New Roman" w:hAnsi="Times New Roman" w:cs="Times New Roman"/>
          <w:sz w:val="24"/>
          <w:szCs w:val="24"/>
        </w:rPr>
        <w:t>Tax avoidance: Tax avoidance refers to the strategy of exploiting loopholes in both tax laws and tax administration to reduce legitimate tax liability (</w:t>
      </w:r>
      <w:proofErr w:type="spellStart"/>
      <w:r w:rsidRPr="00B17DB9">
        <w:rPr>
          <w:rFonts w:ascii="Times New Roman" w:hAnsi="Times New Roman" w:cs="Times New Roman"/>
          <w:sz w:val="24"/>
          <w:szCs w:val="24"/>
        </w:rPr>
        <w:t>Downes</w:t>
      </w:r>
      <w:proofErr w:type="spellEnd"/>
      <w:r w:rsidRPr="00B17DB9">
        <w:rPr>
          <w:rFonts w:ascii="Times New Roman" w:hAnsi="Times New Roman" w:cs="Times New Roman"/>
          <w:sz w:val="24"/>
          <w:szCs w:val="24"/>
        </w:rPr>
        <w:t xml:space="preserve"> and Goodman, 1995). Tax avoidance does not involve criminality in the legal interpretation of that term. One major loophole often exploited in Nigeria is the broad interpretation of capital allowance and other tax deductible non-operating expenses.</w:t>
      </w:r>
    </w:p>
    <w:p w:rsidR="00183D6A" w:rsidRPr="00B17DB9" w:rsidRDefault="00183D6A" w:rsidP="00EE2F54">
      <w:pPr>
        <w:pStyle w:val="ListParagraph"/>
        <w:numPr>
          <w:ilvl w:val="0"/>
          <w:numId w:val="4"/>
        </w:numPr>
        <w:spacing w:line="360" w:lineRule="auto"/>
        <w:rPr>
          <w:rFonts w:ascii="Times New Roman" w:hAnsi="Times New Roman" w:cs="Times New Roman"/>
          <w:b/>
          <w:sz w:val="24"/>
          <w:szCs w:val="24"/>
        </w:rPr>
      </w:pPr>
      <w:r w:rsidRPr="00B17DB9">
        <w:rPr>
          <w:rFonts w:ascii="Times New Roman" w:hAnsi="Times New Roman" w:cs="Times New Roman"/>
          <w:sz w:val="24"/>
          <w:szCs w:val="24"/>
        </w:rPr>
        <w:t>Tax laws: This refers to the embodiment of rules and regulations relating to tax revenue and the various kind of tax in Nigeria. They are made by the legislative arms of the government.</w:t>
      </w:r>
    </w:p>
    <w:p w:rsidR="00183D6A" w:rsidRPr="00B17DB9" w:rsidRDefault="00183D6A" w:rsidP="00EE2F54">
      <w:pPr>
        <w:pStyle w:val="ListParagraph"/>
        <w:numPr>
          <w:ilvl w:val="0"/>
          <w:numId w:val="4"/>
        </w:numPr>
        <w:spacing w:line="360" w:lineRule="auto"/>
        <w:rPr>
          <w:rFonts w:ascii="Times New Roman" w:hAnsi="Times New Roman" w:cs="Times New Roman"/>
          <w:b/>
          <w:sz w:val="24"/>
          <w:szCs w:val="24"/>
        </w:rPr>
      </w:pPr>
      <w:r w:rsidRPr="00B17DB9">
        <w:rPr>
          <w:rFonts w:ascii="Times New Roman" w:hAnsi="Times New Roman" w:cs="Times New Roman"/>
          <w:sz w:val="24"/>
          <w:szCs w:val="24"/>
        </w:rPr>
        <w:t>Government revenue: This refers to the monies that are received by the government from all sources.</w:t>
      </w:r>
    </w:p>
    <w:p w:rsidR="00183D6A" w:rsidRPr="00B17DB9" w:rsidRDefault="00183D6A" w:rsidP="00EE2F54">
      <w:pPr>
        <w:pStyle w:val="ListParagraph"/>
        <w:numPr>
          <w:ilvl w:val="0"/>
          <w:numId w:val="4"/>
        </w:numPr>
        <w:spacing w:line="360" w:lineRule="auto"/>
        <w:rPr>
          <w:rFonts w:ascii="Times New Roman" w:hAnsi="Times New Roman" w:cs="Times New Roman"/>
          <w:sz w:val="24"/>
          <w:szCs w:val="24"/>
        </w:rPr>
      </w:pPr>
      <w:r w:rsidRPr="00B17DB9">
        <w:rPr>
          <w:rFonts w:ascii="Times New Roman" w:hAnsi="Times New Roman" w:cs="Times New Roman"/>
          <w:sz w:val="24"/>
          <w:szCs w:val="24"/>
        </w:rPr>
        <w:t>Tax administration: This refers to the process of making tax policies, rules, and regulations and their implementation.</w:t>
      </w:r>
    </w:p>
    <w:p w:rsidR="00183D6A" w:rsidRPr="00EE2F54" w:rsidRDefault="00183D6A" w:rsidP="00EE2F54">
      <w:pPr>
        <w:spacing w:after="160" w:line="360" w:lineRule="auto"/>
        <w:jc w:val="left"/>
        <w:rPr>
          <w:rFonts w:ascii="Times New Roman" w:hAnsi="Times New Roman" w:cs="Times New Roman"/>
          <w:sz w:val="26"/>
          <w:szCs w:val="26"/>
        </w:rPr>
      </w:pPr>
      <w:r w:rsidRPr="00EE2F54">
        <w:rPr>
          <w:rFonts w:ascii="Times New Roman" w:hAnsi="Times New Roman" w:cs="Times New Roman"/>
          <w:sz w:val="26"/>
          <w:szCs w:val="26"/>
        </w:rPr>
        <w:br w:type="page"/>
      </w:r>
    </w:p>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b/>
          <w:sz w:val="26"/>
          <w:szCs w:val="26"/>
        </w:rPr>
        <w:lastRenderedPageBreak/>
        <w:t>CHAPTER TWO</w:t>
      </w:r>
    </w:p>
    <w:p w:rsidR="00183D6A" w:rsidRPr="00EE2F54" w:rsidRDefault="00183D6A" w:rsidP="002A7EDC">
      <w:pPr>
        <w:spacing w:after="0" w:line="360" w:lineRule="auto"/>
        <w:jc w:val="center"/>
        <w:rPr>
          <w:rFonts w:ascii="Times New Roman" w:hAnsi="Times New Roman" w:cs="Times New Roman"/>
          <w:b/>
          <w:sz w:val="26"/>
          <w:szCs w:val="26"/>
        </w:rPr>
      </w:pPr>
      <w:r w:rsidRPr="00EE2F54">
        <w:rPr>
          <w:rFonts w:ascii="Times New Roman" w:hAnsi="Times New Roman" w:cs="Times New Roman"/>
          <w:b/>
          <w:sz w:val="26"/>
          <w:szCs w:val="26"/>
        </w:rPr>
        <w:t>LITERATURE REVIEW</w:t>
      </w:r>
    </w:p>
    <w:p w:rsidR="00183D6A" w:rsidRPr="00EE2F54" w:rsidRDefault="00056FC2"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2.0   INTRODUCTION</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This chapter presents the review of some related literature made with reference to the concept of tax evasion, theoretical framework and conceptual issues.</w:t>
      </w:r>
    </w:p>
    <w:p w:rsidR="00183D6A" w:rsidRPr="00EE2F54" w:rsidRDefault="00183D6A" w:rsidP="00EE2F54">
      <w:pPr>
        <w:autoSpaceDE w:val="0"/>
        <w:autoSpaceDN w:val="0"/>
        <w:adjustRightInd w:val="0"/>
        <w:spacing w:after="0" w:line="360" w:lineRule="auto"/>
        <w:rPr>
          <w:rFonts w:ascii="Times New Roman" w:hAnsi="Times New Roman" w:cs="Times New Roman"/>
          <w:b/>
          <w:bCs/>
          <w:sz w:val="26"/>
          <w:szCs w:val="26"/>
        </w:rPr>
      </w:pPr>
      <w:r w:rsidRPr="00EE2F54">
        <w:rPr>
          <w:rFonts w:ascii="Times New Roman" w:hAnsi="Times New Roman" w:cs="Times New Roman"/>
          <w:b/>
          <w:bCs/>
          <w:sz w:val="26"/>
          <w:szCs w:val="26"/>
        </w:rPr>
        <w:t>2.1</w:t>
      </w:r>
      <w:r w:rsidRPr="00EE2F54">
        <w:rPr>
          <w:rFonts w:ascii="Times New Roman" w:hAnsi="Times New Roman" w:cs="Times New Roman"/>
          <w:b/>
          <w:bCs/>
          <w:sz w:val="26"/>
          <w:szCs w:val="26"/>
        </w:rPr>
        <w:tab/>
      </w:r>
      <w:r w:rsidR="00056FC2" w:rsidRPr="00EE2F54">
        <w:rPr>
          <w:rFonts w:ascii="Times New Roman" w:hAnsi="Times New Roman" w:cs="Times New Roman"/>
          <w:b/>
          <w:bCs/>
          <w:sz w:val="26"/>
          <w:szCs w:val="26"/>
        </w:rPr>
        <w:t>CONCEPTUAL REVIEW OF THE LITERATURE</w:t>
      </w:r>
    </w:p>
    <w:p w:rsidR="00183D6A" w:rsidRPr="00EE2F54" w:rsidRDefault="00056FC2" w:rsidP="00056FC2">
      <w:pPr>
        <w:autoSpaceDE w:val="0"/>
        <w:autoSpaceDN w:val="0"/>
        <w:adjustRightInd w:val="0"/>
        <w:spacing w:after="0" w:line="360" w:lineRule="auto"/>
        <w:ind w:firstLine="720"/>
        <w:rPr>
          <w:rFonts w:ascii="Times New Roman" w:hAnsi="Times New Roman" w:cs="Times New Roman"/>
          <w:b/>
          <w:bCs/>
          <w:sz w:val="26"/>
          <w:szCs w:val="26"/>
        </w:rPr>
      </w:pPr>
      <w:r w:rsidRPr="00EE2F54">
        <w:rPr>
          <w:rFonts w:ascii="Times New Roman" w:hAnsi="Times New Roman" w:cs="Times New Roman"/>
          <w:b/>
          <w:sz w:val="26"/>
          <w:szCs w:val="26"/>
        </w:rPr>
        <w:t>CONCEPTUAL ISSUES</w:t>
      </w:r>
    </w:p>
    <w:p w:rsidR="00183D6A" w:rsidRPr="00EE2F54" w:rsidRDefault="00183D6A" w:rsidP="00EE2F54">
      <w:pPr>
        <w:pStyle w:val="Default"/>
        <w:spacing w:line="360" w:lineRule="auto"/>
        <w:ind w:firstLine="720"/>
        <w:jc w:val="both"/>
        <w:rPr>
          <w:sz w:val="26"/>
          <w:szCs w:val="26"/>
        </w:rPr>
      </w:pPr>
      <w:r w:rsidRPr="00EE2F54">
        <w:rPr>
          <w:sz w:val="26"/>
          <w:szCs w:val="26"/>
        </w:rPr>
        <w:t>Tax avoidance arises in a situation where the taxpayer arranges his financial affairs in a way that would make him pay the least possible amount of tax without infringing the legal rules. In short it is a term used to denote those various devices which have been adopted with the aim of saving tax and thus sheltering the taxpayers’ income from greater liability which would have been otherwise incurred (</w:t>
      </w:r>
      <w:proofErr w:type="spellStart"/>
      <w:r w:rsidRPr="00EE2F54">
        <w:rPr>
          <w:sz w:val="26"/>
          <w:szCs w:val="26"/>
        </w:rPr>
        <w:t>Kiabel</w:t>
      </w:r>
      <w:proofErr w:type="spellEnd"/>
      <w:r w:rsidRPr="00EE2F54">
        <w:rPr>
          <w:sz w:val="26"/>
          <w:szCs w:val="26"/>
        </w:rPr>
        <w:t xml:space="preserve">, 2001). </w:t>
      </w:r>
      <w:proofErr w:type="spellStart"/>
      <w:r w:rsidRPr="00EE2F54">
        <w:rPr>
          <w:sz w:val="26"/>
          <w:szCs w:val="26"/>
        </w:rPr>
        <w:t>Ani</w:t>
      </w:r>
      <w:proofErr w:type="spellEnd"/>
      <w:r w:rsidRPr="00EE2F54">
        <w:rPr>
          <w:sz w:val="26"/>
          <w:szCs w:val="26"/>
        </w:rPr>
        <w:t xml:space="preserve"> et al (1978) had described tax avoidance as follows: the taxpayers knowing what the law is decide not to be caught by it, arranges his business in such a manner as to escape tax liability partially or entirely. It is a lawful trick or manipulation to evade the payment of tax. The meaning of tax avoidance is vividly captured in the case involving Ayrshire Pullman Motor Services and David M. </w:t>
      </w:r>
      <w:proofErr w:type="spellStart"/>
      <w:r w:rsidRPr="00EE2F54">
        <w:rPr>
          <w:sz w:val="26"/>
          <w:szCs w:val="26"/>
        </w:rPr>
        <w:t>Ritchin</w:t>
      </w:r>
      <w:proofErr w:type="spellEnd"/>
      <w:r w:rsidRPr="00EE2F54">
        <w:rPr>
          <w:sz w:val="26"/>
          <w:szCs w:val="26"/>
        </w:rPr>
        <w:t xml:space="preserve"> </w:t>
      </w:r>
      <w:proofErr w:type="spellStart"/>
      <w:r w:rsidRPr="00EE2F54">
        <w:rPr>
          <w:sz w:val="26"/>
          <w:szCs w:val="26"/>
        </w:rPr>
        <w:t>Vs</w:t>
      </w:r>
      <w:proofErr w:type="spellEnd"/>
      <w:r w:rsidRPr="00EE2F54">
        <w:rPr>
          <w:sz w:val="26"/>
          <w:szCs w:val="26"/>
        </w:rPr>
        <w:t xml:space="preserve"> Commissioner of Inland Revenue when the Lord President Lord Clyde held that: No man in this country is under the smallest obligation moral or otherwise so to arrange his legal relations to his business or to his property as to enable the Inland Revenue to put the largest possible shovel into his stores. The Inland Revenue is not slow and quite rightly to take every advantage, which is open to it under the taxing statutes for the purpose of depleting the taxpayer’s pocket And </w:t>
      </w:r>
      <w:r w:rsidRPr="00EE2F54">
        <w:rPr>
          <w:sz w:val="26"/>
          <w:szCs w:val="26"/>
        </w:rPr>
        <w:lastRenderedPageBreak/>
        <w:t xml:space="preserve">the taxpayer is in like manner entitled to be astute to prevent so far as he honestly can the depletion of his means by the Revenue. </w:t>
      </w:r>
    </w:p>
    <w:p w:rsidR="00183D6A" w:rsidRPr="00EE2F54" w:rsidRDefault="00183D6A" w:rsidP="00EE2F54">
      <w:pPr>
        <w:pStyle w:val="Default"/>
        <w:spacing w:line="360" w:lineRule="auto"/>
        <w:ind w:firstLine="720"/>
        <w:jc w:val="both"/>
        <w:rPr>
          <w:sz w:val="26"/>
          <w:szCs w:val="26"/>
        </w:rPr>
      </w:pPr>
      <w:r w:rsidRPr="00EE2F54">
        <w:rPr>
          <w:sz w:val="26"/>
          <w:szCs w:val="26"/>
        </w:rPr>
        <w:t>Thus, it is clear that tax avoidance is legal or at least not illegal since one is mostly probably using the tax laws to limit his tax liability under the same laws. Examples of tax avoidance include: (</w:t>
      </w:r>
      <w:proofErr w:type="spellStart"/>
      <w:r w:rsidRPr="00EE2F54">
        <w:rPr>
          <w:sz w:val="26"/>
          <w:szCs w:val="26"/>
        </w:rPr>
        <w:t>i</w:t>
      </w:r>
      <w:proofErr w:type="spellEnd"/>
      <w:r w:rsidRPr="00EE2F54">
        <w:rPr>
          <w:sz w:val="26"/>
          <w:szCs w:val="26"/>
        </w:rPr>
        <w:t xml:space="preserve">) Seeking professional advice; (ii)Reducing one’s income by submitting claims for expenses in earning the income; (iii) Increasing the number of one’s children (in Nigeria the maximum allowable is four); (iv) Taking additional life assurance policies. Tax avoidance is thus considered to be a matter of being sensible. </w:t>
      </w:r>
    </w:p>
    <w:p w:rsidR="00183D6A" w:rsidRPr="00EE2F54" w:rsidRDefault="00183D6A" w:rsidP="00EE2F54">
      <w:pPr>
        <w:pStyle w:val="Default"/>
        <w:spacing w:line="360" w:lineRule="auto"/>
        <w:ind w:firstLine="720"/>
        <w:jc w:val="both"/>
        <w:rPr>
          <w:sz w:val="26"/>
          <w:szCs w:val="26"/>
        </w:rPr>
      </w:pPr>
      <w:r w:rsidRPr="00EE2F54">
        <w:rPr>
          <w:sz w:val="26"/>
          <w:szCs w:val="26"/>
        </w:rPr>
        <w:t xml:space="preserve">While the law regards tax avoidance as a legitimate game tax evasion is seen as immoral and illegal. Tax evasion is an outright dishonest action whereby the taxpayer endeavors to reduce his tax liability through the use of illegal means. According to </w:t>
      </w:r>
      <w:proofErr w:type="spellStart"/>
      <w:r w:rsidRPr="00EE2F54">
        <w:rPr>
          <w:sz w:val="26"/>
          <w:szCs w:val="26"/>
        </w:rPr>
        <w:t>Farayola</w:t>
      </w:r>
      <w:proofErr w:type="spellEnd"/>
      <w:r w:rsidRPr="00EE2F54">
        <w:rPr>
          <w:sz w:val="26"/>
          <w:szCs w:val="26"/>
        </w:rPr>
        <w:t xml:space="preserve"> (1987), tax evasion is the fraudulent, dishonest, intentional distortion or concealment of facts and figures with the intention of avoiding the payment of or reducing the amount of tax otherwise payable. Tax evasion is accomplished by deliberate act of omission or commission which in them constitutes criminal acts under the tax laws. These acts of omission or commission might include: (a) failure to pay tax e.g. withholding tax; (b) failure to submit returns; (c) omission or misstatement of items from returns; d) darning relief (in Personal Income Tax), for example, of children that do not exist; (e) understating income; (f) documenting fictitious transactions; (g) overstating expenses; (h) failure to answer queries.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most common form of tax evasion in Nigeria is through failure to render tax returns to the Relevant Tax Authority. A tax evader may be charged to court for criminal offences with the consequent fines, penalties and at times imprisonment being levied on him for evading tax (</w:t>
      </w:r>
      <w:proofErr w:type="spellStart"/>
      <w:r w:rsidRPr="00EE2F54">
        <w:rPr>
          <w:rFonts w:ascii="Times New Roman" w:hAnsi="Times New Roman" w:cs="Times New Roman"/>
          <w:sz w:val="26"/>
          <w:szCs w:val="26"/>
        </w:rPr>
        <w:t>Faseun</w:t>
      </w:r>
      <w:proofErr w:type="spellEnd"/>
      <w:r w:rsidRPr="00EE2F54">
        <w:rPr>
          <w:rFonts w:ascii="Times New Roman" w:hAnsi="Times New Roman" w:cs="Times New Roman"/>
          <w:sz w:val="26"/>
          <w:szCs w:val="26"/>
        </w:rPr>
        <w:t xml:space="preserve"> 2001). And as observed by </w:t>
      </w:r>
      <w:proofErr w:type="spellStart"/>
      <w:r w:rsidRPr="00EE2F54">
        <w:rPr>
          <w:rFonts w:ascii="Times New Roman" w:hAnsi="Times New Roman" w:cs="Times New Roman"/>
          <w:sz w:val="26"/>
          <w:szCs w:val="26"/>
        </w:rPr>
        <w:t>Sosanya</w:t>
      </w:r>
      <w:proofErr w:type="spellEnd"/>
      <w:r w:rsidRPr="00EE2F54">
        <w:rPr>
          <w:rFonts w:ascii="Times New Roman" w:hAnsi="Times New Roman" w:cs="Times New Roman"/>
          <w:sz w:val="26"/>
          <w:szCs w:val="26"/>
        </w:rPr>
        <w:t xml:space="preserve"> </w:t>
      </w:r>
      <w:r w:rsidRPr="00EE2F54">
        <w:rPr>
          <w:rFonts w:ascii="Times New Roman" w:hAnsi="Times New Roman" w:cs="Times New Roman"/>
          <w:sz w:val="26"/>
          <w:szCs w:val="26"/>
        </w:rPr>
        <w:lastRenderedPageBreak/>
        <w:t>(1981): Tax evading has become the favorite crime of the Nigerian, so popular that it makes armed robbery seem like minority interest. It has become so widespread that there now exists a cash economy of vast proportions over which the taxman has no control and which is growing at several times the rate of the national economy. No doubt, tax evasion and avoidance had robbed the Nigerian government of substantial tax revenue. According to the Nigerian Stock Exchange, 85 percent of corporate tax revenue in the country accrues from the 196 companies listed on the exchange compared to the 30,000 companies registered with the Corporate Affairs Commission. This is a serious indictment of the administrative machinery and capacity of the tax authorities in Nigeria.</w:t>
      </w:r>
    </w:p>
    <w:p w:rsidR="00183D6A" w:rsidRPr="00EE2F54" w:rsidRDefault="00597AFC"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2.1.1</w:t>
      </w:r>
      <w:r w:rsidRPr="00EE2F54">
        <w:rPr>
          <w:rFonts w:ascii="Times New Roman" w:hAnsi="Times New Roman" w:cs="Times New Roman"/>
          <w:b/>
          <w:sz w:val="26"/>
          <w:szCs w:val="26"/>
        </w:rPr>
        <w:tab/>
        <w:t>CAUSES OF TAX EVASION AND TAX AVOIDANCE IN NIGERIA</w:t>
      </w:r>
    </w:p>
    <w:p w:rsidR="00183D6A" w:rsidRPr="00EE2F54" w:rsidRDefault="00183D6A" w:rsidP="00EE2F54">
      <w:pPr>
        <w:pStyle w:val="Default"/>
        <w:spacing w:line="360" w:lineRule="auto"/>
        <w:ind w:firstLine="720"/>
        <w:jc w:val="both"/>
        <w:rPr>
          <w:sz w:val="26"/>
          <w:szCs w:val="26"/>
        </w:rPr>
      </w:pPr>
      <w:r w:rsidRPr="00EE2F54">
        <w:rPr>
          <w:sz w:val="26"/>
          <w:szCs w:val="26"/>
        </w:rPr>
        <w:t xml:space="preserve">The causes of tax evasion and avoidance are universal, as they are applicable in any country that tax is imposed. Some are peculiar to different areas, however. In Nigeria some of these causes as identified by </w:t>
      </w:r>
      <w:proofErr w:type="spellStart"/>
      <w:r w:rsidRPr="00EE2F54">
        <w:rPr>
          <w:sz w:val="26"/>
          <w:szCs w:val="26"/>
        </w:rPr>
        <w:t>Onuigbo</w:t>
      </w:r>
      <w:proofErr w:type="spellEnd"/>
      <w:r w:rsidRPr="00EE2F54">
        <w:rPr>
          <w:sz w:val="26"/>
          <w:szCs w:val="26"/>
        </w:rPr>
        <w:t xml:space="preserve"> (1986) include: </w:t>
      </w:r>
    </w:p>
    <w:p w:rsidR="00183D6A" w:rsidRPr="00EE2F54" w:rsidRDefault="00183D6A" w:rsidP="00EE2F54">
      <w:pPr>
        <w:pStyle w:val="Default"/>
        <w:spacing w:line="360" w:lineRule="auto"/>
        <w:jc w:val="both"/>
        <w:rPr>
          <w:sz w:val="26"/>
          <w:szCs w:val="26"/>
        </w:rPr>
      </w:pPr>
      <w:r w:rsidRPr="00EE2F54">
        <w:rPr>
          <w:b/>
          <w:bCs/>
          <w:iCs/>
          <w:sz w:val="26"/>
          <w:szCs w:val="26"/>
        </w:rPr>
        <w:t xml:space="preserve">The Absence of a “Quid Pro Quo” </w:t>
      </w:r>
    </w:p>
    <w:p w:rsidR="00183D6A" w:rsidRPr="00EE2F54" w:rsidRDefault="00183D6A" w:rsidP="00EE2F54">
      <w:pPr>
        <w:pStyle w:val="Default"/>
        <w:spacing w:line="360" w:lineRule="auto"/>
        <w:ind w:firstLine="720"/>
        <w:jc w:val="both"/>
        <w:rPr>
          <w:sz w:val="26"/>
          <w:szCs w:val="26"/>
        </w:rPr>
      </w:pPr>
      <w:r w:rsidRPr="00EE2F54">
        <w:rPr>
          <w:sz w:val="26"/>
          <w:szCs w:val="26"/>
        </w:rPr>
        <w:t xml:space="preserve">The average human being abhors the payment of tax. He sees taxation as a discredited imposition and evidently obnoxious. This stems mainly from the absence of a “quid pro quo” (something of value given in return by the Government) for the taxes paid. It is commonly argued, taxes should not be paid as the authority does not provide amenities which are in any way commensurate with the taxes paid. There is no guaranteed compensatory benefit. </w:t>
      </w:r>
    </w:p>
    <w:p w:rsidR="00183D6A" w:rsidRPr="00EE2F54" w:rsidRDefault="00183D6A" w:rsidP="00EE2F54">
      <w:pPr>
        <w:pStyle w:val="Default"/>
        <w:spacing w:line="360" w:lineRule="auto"/>
        <w:jc w:val="both"/>
        <w:rPr>
          <w:sz w:val="26"/>
          <w:szCs w:val="26"/>
        </w:rPr>
      </w:pPr>
      <w:r w:rsidRPr="00EE2F54">
        <w:rPr>
          <w:b/>
          <w:bCs/>
          <w:iCs/>
          <w:sz w:val="26"/>
          <w:szCs w:val="26"/>
        </w:rPr>
        <w:t xml:space="preserve">Inequitable Distribution of Amenities </w:t>
      </w:r>
    </w:p>
    <w:p w:rsidR="00183D6A" w:rsidRPr="00EE2F54" w:rsidRDefault="00183D6A" w:rsidP="00EE2F54">
      <w:pPr>
        <w:pStyle w:val="Default"/>
        <w:spacing w:line="360" w:lineRule="auto"/>
        <w:ind w:firstLine="720"/>
        <w:jc w:val="both"/>
        <w:rPr>
          <w:sz w:val="26"/>
          <w:szCs w:val="26"/>
        </w:rPr>
      </w:pPr>
      <w:r w:rsidRPr="00EE2F54">
        <w:rPr>
          <w:sz w:val="26"/>
          <w:szCs w:val="26"/>
        </w:rPr>
        <w:t xml:space="preserve">In many parts of Nigeria citizens are opposed to the payment of any form of taxes and rates on the ground that government had been unfair in the distribution of </w:t>
      </w:r>
      <w:r w:rsidRPr="00EE2F54">
        <w:rPr>
          <w:sz w:val="26"/>
          <w:szCs w:val="26"/>
        </w:rPr>
        <w:lastRenderedPageBreak/>
        <w:t xml:space="preserve">amenities and other good things of life. This thinking is often a root cause of most civil disturbances in parts of the country. </w:t>
      </w:r>
    </w:p>
    <w:p w:rsidR="00183D6A" w:rsidRPr="00EE2F54" w:rsidRDefault="00183D6A" w:rsidP="00EE2F54">
      <w:pPr>
        <w:pStyle w:val="Default"/>
        <w:spacing w:line="360" w:lineRule="auto"/>
        <w:jc w:val="both"/>
        <w:rPr>
          <w:sz w:val="26"/>
          <w:szCs w:val="26"/>
        </w:rPr>
      </w:pPr>
      <w:r w:rsidRPr="00EE2F54">
        <w:rPr>
          <w:b/>
          <w:bCs/>
          <w:iCs/>
          <w:sz w:val="26"/>
          <w:szCs w:val="26"/>
        </w:rPr>
        <w:t xml:space="preserve">Misuse or Mismanagement of Collections Made </w:t>
      </w:r>
    </w:p>
    <w:p w:rsidR="00183D6A" w:rsidRPr="00EE2F54" w:rsidRDefault="00183D6A" w:rsidP="00EE2F54">
      <w:pPr>
        <w:pStyle w:val="Default"/>
        <w:spacing w:line="360" w:lineRule="auto"/>
        <w:ind w:firstLine="720"/>
        <w:jc w:val="both"/>
        <w:rPr>
          <w:sz w:val="26"/>
          <w:szCs w:val="26"/>
        </w:rPr>
      </w:pPr>
      <w:r w:rsidRPr="00EE2F54">
        <w:rPr>
          <w:sz w:val="26"/>
          <w:szCs w:val="26"/>
        </w:rPr>
        <w:t xml:space="preserve">More often than not there are reports in the news media of how government functionaries misuse taxpayer’s money. Evidences of wastage of public funds abound in the form of inflated contract prices, in unexecuted but paid contracts or in the criminal acts of using diverse methods and loopholes to exhaust funds voted for ministries and governmental departments before the financial year run out. The cumulative effect thereby produced is the resolve of many honest taxpayers never to pay theft due taxes again, or at most pay under compulsion. </w:t>
      </w:r>
    </w:p>
    <w:p w:rsidR="00183D6A" w:rsidRPr="00EE2F54" w:rsidRDefault="00183D6A" w:rsidP="00EE2F54">
      <w:pPr>
        <w:pStyle w:val="Default"/>
        <w:spacing w:line="360" w:lineRule="auto"/>
        <w:jc w:val="both"/>
        <w:rPr>
          <w:sz w:val="26"/>
          <w:szCs w:val="26"/>
        </w:rPr>
      </w:pPr>
      <w:r w:rsidRPr="00EE2F54">
        <w:rPr>
          <w:b/>
          <w:bCs/>
          <w:iCs/>
          <w:sz w:val="26"/>
          <w:szCs w:val="26"/>
        </w:rPr>
        <w:t xml:space="preserve">Remoteness of Tax payers from the Government </w:t>
      </w:r>
    </w:p>
    <w:p w:rsidR="00183D6A" w:rsidRPr="00EE2F54" w:rsidRDefault="00183D6A" w:rsidP="00EE2F54">
      <w:pPr>
        <w:pStyle w:val="Default"/>
        <w:spacing w:line="360" w:lineRule="auto"/>
        <w:ind w:firstLine="720"/>
        <w:jc w:val="both"/>
        <w:rPr>
          <w:sz w:val="26"/>
          <w:szCs w:val="26"/>
        </w:rPr>
      </w:pPr>
      <w:r w:rsidRPr="00EE2F54">
        <w:rPr>
          <w:sz w:val="26"/>
          <w:szCs w:val="26"/>
        </w:rPr>
        <w:t xml:space="preserve">There is this common belief which most taxpayers have about the nature of government. The average Nigerian has an inborn bias or hatred against most government functionaries who in most cases live apart from the taxpayers. It hurts, most taxpayers would reason, for one to part with his hard earned resources for the upkeep of these (imagined) enemies. The creation of local government councils, which is supposed to bring government closer to the people, had not helped matters. As argues by </w:t>
      </w:r>
      <w:proofErr w:type="spellStart"/>
      <w:r w:rsidRPr="00EE2F54">
        <w:rPr>
          <w:sz w:val="26"/>
          <w:szCs w:val="26"/>
        </w:rPr>
        <w:t>Kiabel</w:t>
      </w:r>
      <w:proofErr w:type="spellEnd"/>
      <w:r w:rsidRPr="00EE2F54">
        <w:rPr>
          <w:sz w:val="26"/>
          <w:szCs w:val="26"/>
        </w:rPr>
        <w:t xml:space="preserve"> (2001), a solution to the problem probably lies in the proper education and orientation of the taxpayers towards government and its functionaries. </w:t>
      </w:r>
    </w:p>
    <w:p w:rsidR="00183D6A" w:rsidRPr="00EE2F54" w:rsidRDefault="00183D6A" w:rsidP="00EE2F54">
      <w:pPr>
        <w:pStyle w:val="Default"/>
        <w:spacing w:line="360" w:lineRule="auto"/>
        <w:jc w:val="both"/>
        <w:rPr>
          <w:sz w:val="26"/>
          <w:szCs w:val="26"/>
        </w:rPr>
      </w:pPr>
      <w:r w:rsidRPr="00EE2F54">
        <w:rPr>
          <w:b/>
          <w:bCs/>
          <w:iCs/>
          <w:sz w:val="26"/>
          <w:szCs w:val="26"/>
        </w:rPr>
        <w:t xml:space="preserve">Absence of Spirit of Civic Responsibility </w:t>
      </w:r>
    </w:p>
    <w:p w:rsidR="00183D6A" w:rsidRPr="00EE2F54" w:rsidRDefault="00183D6A" w:rsidP="00EE2F54">
      <w:pPr>
        <w:pStyle w:val="Default"/>
        <w:spacing w:line="360" w:lineRule="auto"/>
        <w:ind w:firstLine="720"/>
        <w:jc w:val="both"/>
        <w:rPr>
          <w:sz w:val="26"/>
          <w:szCs w:val="26"/>
        </w:rPr>
      </w:pPr>
      <w:r w:rsidRPr="00EE2F54">
        <w:rPr>
          <w:sz w:val="26"/>
          <w:szCs w:val="26"/>
        </w:rPr>
        <w:t xml:space="preserve">Most Nigerians probably due to illiteracy and ignorance fail to understand that they owe certain responsibilities to government, one of which is the payment of tax. Even when the government says it is poor they would rather argue that the government should print more money to solve her problems. This lack of spirit of civic responsibility amongst the majority of Nigerians is a major cause of tax evasion in Nigeria. </w:t>
      </w:r>
    </w:p>
    <w:p w:rsidR="00183D6A" w:rsidRPr="00EE2F54" w:rsidRDefault="00183D6A" w:rsidP="00EE2F54">
      <w:pPr>
        <w:pStyle w:val="Default"/>
        <w:spacing w:line="360" w:lineRule="auto"/>
        <w:ind w:firstLine="720"/>
        <w:jc w:val="both"/>
        <w:rPr>
          <w:sz w:val="26"/>
          <w:szCs w:val="26"/>
        </w:rPr>
      </w:pPr>
      <w:r w:rsidRPr="00EE2F54">
        <w:rPr>
          <w:sz w:val="26"/>
          <w:szCs w:val="26"/>
        </w:rPr>
        <w:lastRenderedPageBreak/>
        <w:t xml:space="preserve">Some other authors have at one time or the other attributed the causes(s) of tax evasion and avoidance to various reasons. For example </w:t>
      </w:r>
      <w:proofErr w:type="spellStart"/>
      <w:r w:rsidRPr="00EE2F54">
        <w:rPr>
          <w:sz w:val="26"/>
          <w:szCs w:val="26"/>
        </w:rPr>
        <w:t>Orewa</w:t>
      </w:r>
      <w:proofErr w:type="spellEnd"/>
      <w:r w:rsidRPr="00EE2F54">
        <w:rPr>
          <w:sz w:val="26"/>
          <w:szCs w:val="26"/>
        </w:rPr>
        <w:t xml:space="preserve"> (1957) had earlier investigated the characteristics of evasion and found that complete evasion results from high degree of inter-district mobility on the part of the taxpayers. According to him, due to mobility, evasion is more pronounced on the part of self- employed taxpayers who move from compound to compound at frequent intervals than it is, with salary and wage earners with known and permanent address. He contended also that partial evasion may be due to inadequate accounting records maintained by traders, mistaken belief on the part of some illiterate taxpayers that only wages and salaries represent taxable income. </w:t>
      </w:r>
    </w:p>
    <w:p w:rsidR="00183D6A" w:rsidRPr="00EE2F54" w:rsidRDefault="00183D6A" w:rsidP="00EE2F54">
      <w:pPr>
        <w:spacing w:line="360" w:lineRule="auto"/>
        <w:ind w:firstLine="720"/>
        <w:rPr>
          <w:rFonts w:ascii="Times New Roman" w:hAnsi="Times New Roman" w:cs="Times New Roman"/>
          <w:sz w:val="26"/>
          <w:szCs w:val="26"/>
        </w:rPr>
      </w:pPr>
      <w:proofErr w:type="spellStart"/>
      <w:r w:rsidRPr="00EE2F54">
        <w:rPr>
          <w:rFonts w:ascii="Times New Roman" w:hAnsi="Times New Roman" w:cs="Times New Roman"/>
          <w:sz w:val="26"/>
          <w:szCs w:val="26"/>
        </w:rPr>
        <w:t>Kiabel</w:t>
      </w:r>
      <w:proofErr w:type="spellEnd"/>
      <w:r w:rsidRPr="00EE2F54">
        <w:rPr>
          <w:rFonts w:ascii="Times New Roman" w:hAnsi="Times New Roman" w:cs="Times New Roman"/>
          <w:sz w:val="26"/>
          <w:szCs w:val="26"/>
        </w:rPr>
        <w:t xml:space="preserve"> (2001) has argued that some businessmen do not see any reason why they should pay tax irrespective of the fabulous profits made- This is the direct display of the spirit of unpatriotic: Such people take the stand that no matter the income or revenue that was acquired during the year nothing will be paid as tax or they may prepare their accounts in such a way that a loss will be reflected. Generally tax evasion which is illegal achieves the same goal as tax avoidance.</w:t>
      </w:r>
    </w:p>
    <w:p w:rsidR="00183D6A" w:rsidRPr="00EE2F54" w:rsidRDefault="00597AFC" w:rsidP="002A7EDC">
      <w:pPr>
        <w:spacing w:after="0" w:line="360" w:lineRule="auto"/>
        <w:rPr>
          <w:rFonts w:ascii="Times New Roman" w:hAnsi="Times New Roman" w:cs="Times New Roman"/>
          <w:b/>
          <w:bCs/>
          <w:sz w:val="26"/>
          <w:szCs w:val="26"/>
        </w:rPr>
      </w:pPr>
      <w:r w:rsidRPr="00EE2F54">
        <w:rPr>
          <w:rFonts w:ascii="Times New Roman" w:hAnsi="Times New Roman" w:cs="Times New Roman"/>
          <w:b/>
          <w:bCs/>
          <w:sz w:val="26"/>
          <w:szCs w:val="26"/>
        </w:rPr>
        <w:t>2.1.2</w:t>
      </w:r>
      <w:r w:rsidRPr="00EE2F54">
        <w:rPr>
          <w:rFonts w:ascii="Times New Roman" w:hAnsi="Times New Roman" w:cs="Times New Roman"/>
          <w:b/>
          <w:bCs/>
          <w:sz w:val="26"/>
          <w:szCs w:val="26"/>
        </w:rPr>
        <w:tab/>
        <w:t>EFFECTS OF TAX EVASION AND AVOIDANCE ON GOVERNMENT REVENUE</w:t>
      </w:r>
    </w:p>
    <w:p w:rsidR="00183D6A" w:rsidRPr="00EE2F54" w:rsidRDefault="00183D6A" w:rsidP="00EE2F54">
      <w:pPr>
        <w:spacing w:line="360" w:lineRule="auto"/>
        <w:ind w:firstLine="720"/>
        <w:rPr>
          <w:rFonts w:ascii="Times New Roman" w:hAnsi="Times New Roman" w:cs="Times New Roman"/>
          <w:b/>
          <w:sz w:val="26"/>
          <w:szCs w:val="26"/>
        </w:rPr>
      </w:pPr>
      <w:r w:rsidRPr="00EE2F54">
        <w:rPr>
          <w:rFonts w:ascii="Times New Roman" w:hAnsi="Times New Roman" w:cs="Times New Roman"/>
          <w:sz w:val="26"/>
          <w:szCs w:val="26"/>
        </w:rPr>
        <w:t xml:space="preserve">Tax evasion and avoidance have adverse effect on government revenue. Tax avoidance generates investment distortion in the form of the purchase of assets exempted from tax or under-valued for tax purposes. Avoidance takes the form of investment in arts collection, emigration of persons and capital. And as observed by Toby (1983) the taxpayer indulges in evasion by resorting to various practices. These practices erode moral values and build up inflationary pressures. This point can be buttressed with the fact that because of the evasion of tax, individuals and </w:t>
      </w:r>
      <w:r w:rsidRPr="00EE2F54">
        <w:rPr>
          <w:rFonts w:ascii="Times New Roman" w:hAnsi="Times New Roman" w:cs="Times New Roman"/>
          <w:sz w:val="26"/>
          <w:szCs w:val="26"/>
        </w:rPr>
        <w:lastRenderedPageBreak/>
        <w:t>companies have a lot of money at their disposal. Companies declare higher dividends and individuals have a high take home profit. This increases the quantity of money in circulation but without a corresponding increase in the goods and services. This then build up what is known as inflationary trends where large money chases few goods.</w:t>
      </w:r>
      <w:r w:rsidRPr="00EE2F54">
        <w:rPr>
          <w:rFonts w:ascii="Times New Roman" w:hAnsi="Times New Roman" w:cs="Times New Roman"/>
          <w:b/>
          <w:bCs/>
          <w:sz w:val="26"/>
          <w:szCs w:val="26"/>
        </w:rPr>
        <w:t xml:space="preserve"> </w:t>
      </w:r>
      <w:r w:rsidRPr="00EE2F54">
        <w:rPr>
          <w:rFonts w:ascii="Times New Roman" w:hAnsi="Times New Roman" w:cs="Times New Roman"/>
          <w:b/>
          <w:sz w:val="26"/>
          <w:szCs w:val="26"/>
        </w:rPr>
        <w:t xml:space="preserve"> </w:t>
      </w:r>
    </w:p>
    <w:p w:rsidR="00183D6A" w:rsidRPr="00EE2F54" w:rsidRDefault="00597AFC" w:rsidP="002A7EDC">
      <w:pPr>
        <w:spacing w:after="0" w:line="360" w:lineRule="auto"/>
        <w:rPr>
          <w:rFonts w:ascii="Times New Roman" w:hAnsi="Times New Roman" w:cs="Times New Roman"/>
          <w:sz w:val="26"/>
          <w:szCs w:val="26"/>
        </w:rPr>
      </w:pPr>
      <w:r w:rsidRPr="00EE2F54">
        <w:rPr>
          <w:rFonts w:ascii="Times New Roman" w:hAnsi="Times New Roman" w:cs="Times New Roman"/>
          <w:b/>
          <w:sz w:val="26"/>
          <w:szCs w:val="26"/>
        </w:rPr>
        <w:t>2.1.3</w:t>
      </w:r>
      <w:r w:rsidRPr="00EE2F54">
        <w:rPr>
          <w:rFonts w:ascii="Times New Roman" w:hAnsi="Times New Roman" w:cs="Times New Roman"/>
          <w:b/>
          <w:sz w:val="26"/>
          <w:szCs w:val="26"/>
        </w:rPr>
        <w:tab/>
        <w:t>TAX AVOIDANCE AND JUDICIAL APPROACH</w:t>
      </w:r>
    </w:p>
    <w:p w:rsidR="00183D6A" w:rsidRPr="00EE2F54" w:rsidRDefault="00183D6A" w:rsidP="00EE2F54">
      <w:pPr>
        <w:spacing w:line="360" w:lineRule="auto"/>
        <w:ind w:firstLine="720"/>
        <w:rPr>
          <w:rFonts w:ascii="Times New Roman" w:hAnsi="Times New Roman" w:cs="Times New Roman"/>
          <w:sz w:val="26"/>
          <w:szCs w:val="26"/>
        </w:rPr>
      </w:pPr>
      <w:proofErr w:type="spellStart"/>
      <w:r w:rsidRPr="00EE2F54">
        <w:rPr>
          <w:rFonts w:ascii="Times New Roman" w:hAnsi="Times New Roman" w:cs="Times New Roman"/>
          <w:sz w:val="26"/>
          <w:szCs w:val="26"/>
        </w:rPr>
        <w:t>Ayua</w:t>
      </w:r>
      <w:proofErr w:type="spellEnd"/>
      <w:r w:rsidRPr="00EE2F54">
        <w:rPr>
          <w:rFonts w:ascii="Times New Roman" w:hAnsi="Times New Roman" w:cs="Times New Roman"/>
          <w:sz w:val="26"/>
          <w:szCs w:val="26"/>
        </w:rPr>
        <w:t xml:space="preserve">, (1996) stated that the courts are not universally agreed on its legal consequences. There are some judges who maintain that tax avoidance is not a moral or legal issue unless it has been expressly prohibited by the statute in unambiguous terms and are therefore, in the absence of such a statute, prepared to uphold its validity. The first approach lies in judicial neutrality or indifference observed by some judges who have seen nothing inherently evil in tax avoidance schemes. In case of IRC </w:t>
      </w:r>
      <w:proofErr w:type="spellStart"/>
      <w:r w:rsidRPr="00EE2F54">
        <w:rPr>
          <w:rFonts w:ascii="Times New Roman" w:hAnsi="Times New Roman" w:cs="Times New Roman"/>
          <w:sz w:val="26"/>
          <w:szCs w:val="26"/>
        </w:rPr>
        <w:t>Vs</w:t>
      </w:r>
      <w:proofErr w:type="spellEnd"/>
      <w:r w:rsidRPr="00EE2F54">
        <w:rPr>
          <w:rFonts w:ascii="Times New Roman" w:hAnsi="Times New Roman" w:cs="Times New Roman"/>
          <w:sz w:val="26"/>
          <w:szCs w:val="26"/>
        </w:rPr>
        <w:t xml:space="preserve"> Fisher’s Executers involving a limited company with large undistributed profits which has resolved to capitalize part of these profits and to distribute them pro-rata among its ordinary shareholders as a bonus in the form of 5% debentures stock, the whole aim being to prevent the shareholders from paying super tax on the bonus. It was held that the bonus paid on debenture stock was therefore not liable to super tax. Lord Summer said this: my lords the highest authority has always recognized that the subject is entitled so as to arrange his affairs as not to attract taxes imposed by the crown, so far as he can do within the law, and he may legitimately claim the advantage of any express terms or any commission he can find in his favor in taxing acts. It may be a question whether these considerations of justice and public polices applied equally to a limited liability company, a creative of the law strictly controlled by statute.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lastRenderedPageBreak/>
        <w:t xml:space="preserve">In a case where it has no interest in either payment or escape from a tax that is not levied upon it. As disturbing as that may be, the trend continued in the cases during this period. The dictum established by lord Clyde in the case of Ayrshire Pullman Motor Services and David M Ritchie </w:t>
      </w:r>
      <w:proofErr w:type="spellStart"/>
      <w:r w:rsidRPr="00EE2F54">
        <w:rPr>
          <w:rFonts w:ascii="Times New Roman" w:hAnsi="Times New Roman" w:cs="Times New Roman"/>
          <w:sz w:val="26"/>
          <w:szCs w:val="26"/>
        </w:rPr>
        <w:t>Vs</w:t>
      </w:r>
      <w:proofErr w:type="spellEnd"/>
      <w:r w:rsidRPr="00EE2F54">
        <w:rPr>
          <w:rFonts w:ascii="Times New Roman" w:hAnsi="Times New Roman" w:cs="Times New Roman"/>
          <w:sz w:val="26"/>
          <w:szCs w:val="26"/>
        </w:rPr>
        <w:t xml:space="preserve"> VIRC (1929) still holds good. He stated that ‘No man in this country is under the smallest obligation, moral or otherwise so to arrange his legal relations to his business or to his property as to enable the Inland Revenue to put the largest p</w:t>
      </w:r>
      <w:r w:rsidR="006067E9">
        <w:rPr>
          <w:rFonts w:ascii="Times New Roman" w:hAnsi="Times New Roman" w:cs="Times New Roman"/>
          <w:sz w:val="26"/>
          <w:szCs w:val="26"/>
        </w:rPr>
        <w:t>ossible shovel into his stores.</w:t>
      </w:r>
      <w:r w:rsidRPr="00EE2F54">
        <w:rPr>
          <w:rFonts w:ascii="Times New Roman" w:hAnsi="Times New Roman" w:cs="Times New Roman"/>
          <w:sz w:val="26"/>
          <w:szCs w:val="26"/>
        </w:rPr>
        <w:t xml:space="preserve"> The Inland Revenue is not slow and quite rightly to take every advantage which is open to it under the taxing statutes for the purpose of depleting the taxpayer’s pocket. And the taxpayer in like manner is entitled to be astute to prevent so far as he honestly can the depletion of his means by the Revenue.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Hoffman, (1996) stated that, a true line exists between legal tax planning and illegal tax planning. Tax avoidance and tax evasion are merely tax minimization through legal technique. In this sense, tax avoidance is the proper objective of all tax planning. Tax evasion aimed at eliminating or reducing of taxes which connotes the use of subterfuge and fraudulent means to an end. </w:t>
      </w:r>
      <w:proofErr w:type="spellStart"/>
      <w:r w:rsidRPr="00EE2F54">
        <w:rPr>
          <w:rFonts w:ascii="Times New Roman" w:hAnsi="Times New Roman" w:cs="Times New Roman"/>
          <w:sz w:val="26"/>
          <w:szCs w:val="26"/>
        </w:rPr>
        <w:t>Osuegbu</w:t>
      </w:r>
      <w:proofErr w:type="spellEnd"/>
      <w:r w:rsidRPr="00EE2F54">
        <w:rPr>
          <w:rFonts w:ascii="Times New Roman" w:hAnsi="Times New Roman" w:cs="Times New Roman"/>
          <w:sz w:val="26"/>
          <w:szCs w:val="26"/>
        </w:rPr>
        <w:t xml:space="preserve"> (2009) opined that tax evasion generally consists of criminal conducts. It involves breaking of the laws, and has no effect on the amount of the tax actually owed, although it may give rise to substantial monetary penalties.</w:t>
      </w:r>
    </w:p>
    <w:p w:rsidR="00183D6A" w:rsidRPr="00EE2F54" w:rsidRDefault="00183D6A" w:rsidP="00EE2F54">
      <w:pPr>
        <w:spacing w:line="360" w:lineRule="auto"/>
        <w:ind w:firstLine="720"/>
        <w:rPr>
          <w:rFonts w:ascii="Times New Roman" w:hAnsi="Times New Roman" w:cs="Times New Roman"/>
          <w:sz w:val="26"/>
          <w:szCs w:val="26"/>
        </w:rPr>
      </w:pPr>
      <w:proofErr w:type="spellStart"/>
      <w:r w:rsidRPr="00EE2F54">
        <w:rPr>
          <w:rFonts w:ascii="Times New Roman" w:hAnsi="Times New Roman" w:cs="Times New Roman"/>
          <w:sz w:val="26"/>
          <w:szCs w:val="26"/>
        </w:rPr>
        <w:t>Rabiu</w:t>
      </w:r>
      <w:proofErr w:type="spellEnd"/>
      <w:r w:rsidRPr="00EE2F54">
        <w:rPr>
          <w:rFonts w:ascii="Times New Roman" w:hAnsi="Times New Roman" w:cs="Times New Roman"/>
          <w:sz w:val="26"/>
          <w:szCs w:val="26"/>
        </w:rPr>
        <w:t xml:space="preserve">, (1980) stated that the tax avoider is simply the one who arranges his affairs in such a way that he pays little or no tax at all, while the tax evader is one who for a number of reasons refuses to fulfill his civil responsibility under the law. </w:t>
      </w:r>
      <w:proofErr w:type="spellStart"/>
      <w:r w:rsidRPr="00EE2F54">
        <w:rPr>
          <w:rFonts w:ascii="Times New Roman" w:hAnsi="Times New Roman" w:cs="Times New Roman"/>
          <w:sz w:val="26"/>
          <w:szCs w:val="26"/>
        </w:rPr>
        <w:t>Duru</w:t>
      </w:r>
      <w:proofErr w:type="spellEnd"/>
      <w:r w:rsidRPr="00EE2F54">
        <w:rPr>
          <w:rFonts w:ascii="Times New Roman" w:hAnsi="Times New Roman" w:cs="Times New Roman"/>
          <w:sz w:val="26"/>
          <w:szCs w:val="26"/>
        </w:rPr>
        <w:t>, (2009) gave an example of tax evasion as falsification of books.</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lastRenderedPageBreak/>
        <w:t xml:space="preserve">Many corporate bodies keep different sets of financial reports including statement of profit and loss balance sheet. </w:t>
      </w:r>
      <w:proofErr w:type="spellStart"/>
      <w:r w:rsidRPr="00EE2F54">
        <w:rPr>
          <w:rFonts w:ascii="Times New Roman" w:hAnsi="Times New Roman" w:cs="Times New Roman"/>
          <w:sz w:val="26"/>
          <w:szCs w:val="26"/>
        </w:rPr>
        <w:t>Soyode</w:t>
      </w:r>
      <w:proofErr w:type="spellEnd"/>
      <w:r w:rsidRPr="00EE2F54">
        <w:rPr>
          <w:rFonts w:ascii="Times New Roman" w:hAnsi="Times New Roman" w:cs="Times New Roman"/>
          <w:sz w:val="26"/>
          <w:szCs w:val="26"/>
        </w:rPr>
        <w:t xml:space="preserve"> and </w:t>
      </w:r>
      <w:proofErr w:type="spellStart"/>
      <w:r w:rsidRPr="00EE2F54">
        <w:rPr>
          <w:rFonts w:ascii="Times New Roman" w:hAnsi="Times New Roman" w:cs="Times New Roman"/>
          <w:sz w:val="26"/>
          <w:szCs w:val="26"/>
        </w:rPr>
        <w:t>Kajola</w:t>
      </w:r>
      <w:proofErr w:type="spellEnd"/>
      <w:r w:rsidRPr="00EE2F54">
        <w:rPr>
          <w:rFonts w:ascii="Times New Roman" w:hAnsi="Times New Roman" w:cs="Times New Roman"/>
          <w:sz w:val="26"/>
          <w:szCs w:val="26"/>
        </w:rPr>
        <w:t xml:space="preserve"> (2006) submitted that refusing to register with the relevant authority; failure to furnish a return, statement or information keep records required, making an incorrect return by omitting or understating any of income liable to tax, refusing or neglecting to pay tax, overstating of expenses so as to reduce taxable profits or income, which will also lead to payment of less tax than would otherwise have been paid. A taxpayer may also hide away totally without making any tax returns at all, and entering into artificial transactions.</w:t>
      </w:r>
    </w:p>
    <w:p w:rsidR="00183D6A" w:rsidRPr="00EE2F54" w:rsidRDefault="00183D6A" w:rsidP="00EE2F54">
      <w:pPr>
        <w:spacing w:line="360" w:lineRule="auto"/>
        <w:ind w:firstLine="720"/>
        <w:rPr>
          <w:rFonts w:ascii="Times New Roman" w:hAnsi="Times New Roman" w:cs="Times New Roman"/>
          <w:sz w:val="26"/>
          <w:szCs w:val="26"/>
        </w:rPr>
      </w:pPr>
      <w:proofErr w:type="spellStart"/>
      <w:r w:rsidRPr="00EE2F54">
        <w:rPr>
          <w:rFonts w:ascii="Times New Roman" w:hAnsi="Times New Roman" w:cs="Times New Roman"/>
          <w:sz w:val="26"/>
          <w:szCs w:val="26"/>
        </w:rPr>
        <w:t>Duru</w:t>
      </w:r>
      <w:proofErr w:type="spellEnd"/>
      <w:r w:rsidRPr="00EE2F54">
        <w:rPr>
          <w:rFonts w:ascii="Times New Roman" w:hAnsi="Times New Roman" w:cs="Times New Roman"/>
          <w:sz w:val="26"/>
          <w:szCs w:val="26"/>
        </w:rPr>
        <w:t>, (2009) asserted that many individual and corporate bodies set up non-profit making organizations including non-governmental organizations (NGOs) and religious bodies and siphoned profit recorded by various corporate bodies through donation to such organizations purposely to reduce the amount of tax paid. Common occurrences of tax vices are usually in the areas of transfer pricing; thin capitalization and apportionment of contract costs between local contractors and foreign companies (Catatax.org). Ville-</w:t>
      </w:r>
      <w:proofErr w:type="spellStart"/>
      <w:r w:rsidRPr="00EE2F54">
        <w:rPr>
          <w:rFonts w:ascii="Times New Roman" w:hAnsi="Times New Roman" w:cs="Times New Roman"/>
          <w:sz w:val="26"/>
          <w:szCs w:val="26"/>
        </w:rPr>
        <w:t>Pekka</w:t>
      </w:r>
      <w:proofErr w:type="spellEnd"/>
      <w:r w:rsidRPr="00EE2F54">
        <w:rPr>
          <w:rFonts w:ascii="Times New Roman" w:hAnsi="Times New Roman" w:cs="Times New Roman"/>
          <w:sz w:val="26"/>
          <w:szCs w:val="26"/>
        </w:rPr>
        <w:t xml:space="preserve">, (2006) asserted that , tax havens offer themselves as a place where non-residents can escape tax obligations in their countries of residence. OECD regards tax haven as a state or region areas that offers low or zero tax rate for non-residents and had secretive legislations and is not corporative in information exchange. </w:t>
      </w:r>
      <w:proofErr w:type="spellStart"/>
      <w:r w:rsidRPr="00EE2F54">
        <w:rPr>
          <w:rFonts w:ascii="Times New Roman" w:hAnsi="Times New Roman" w:cs="Times New Roman"/>
          <w:sz w:val="26"/>
          <w:szCs w:val="26"/>
        </w:rPr>
        <w:t>Palan</w:t>
      </w:r>
      <w:proofErr w:type="spellEnd"/>
      <w:r w:rsidRPr="00EE2F54">
        <w:rPr>
          <w:rFonts w:ascii="Times New Roman" w:hAnsi="Times New Roman" w:cs="Times New Roman"/>
          <w:sz w:val="26"/>
          <w:szCs w:val="26"/>
        </w:rPr>
        <w:t xml:space="preserve">,(2002) stated that the key features of a tax havens are low or minimal taxes available to non-residents, ring-fencing of tax vehicles, tailored tax regimes, minimal business presence requirements, lack of legislative transparence, banking secrecy, authority reluctance to exchange information, few or no restrictions or regulations. In Lagos State, income tax assessment forms and a tax table have been introduced to assist people to determine </w:t>
      </w:r>
      <w:r w:rsidRPr="00EE2F54">
        <w:rPr>
          <w:rFonts w:ascii="Times New Roman" w:hAnsi="Times New Roman" w:cs="Times New Roman"/>
          <w:sz w:val="26"/>
          <w:szCs w:val="26"/>
        </w:rPr>
        <w:lastRenderedPageBreak/>
        <w:t xml:space="preserve">their tax liabilities. Mini tax offices are now established in all the major markets. In partnership with collecting banks and individual tax payer can now conveniently assess himself by reference to a table which shows various income brackets the allowances and tax payable in respect of each. The self-assessed individual can also obtain the simplified assessment form free of charge and pay his / her tax at any of the over 1200 bank branches and 36 LIRS Tax Stations across the state. To guide against exploitation of the tax payers by fraudulent tax officials, the Lagos State has also established a central complaints and information unit for its Revenue Generating agencies. This unit creates an avenue for member of the public to lay their complaints and make suggestions towards improvement of Lagos State Administrative processes. </w:t>
      </w:r>
      <w:proofErr w:type="spellStart"/>
      <w:r w:rsidRPr="00EE2F54">
        <w:rPr>
          <w:rFonts w:ascii="Times New Roman" w:hAnsi="Times New Roman" w:cs="Times New Roman"/>
          <w:sz w:val="26"/>
          <w:szCs w:val="26"/>
        </w:rPr>
        <w:t>Ipaye</w:t>
      </w:r>
      <w:proofErr w:type="spellEnd"/>
      <w:r w:rsidRPr="00EE2F54">
        <w:rPr>
          <w:rFonts w:ascii="Times New Roman" w:hAnsi="Times New Roman" w:cs="Times New Roman"/>
          <w:sz w:val="26"/>
          <w:szCs w:val="26"/>
        </w:rPr>
        <w:t>, (2008) declared that Lagos State Government has concluded plans to regulate tax collection by Local Government Areas in the state.</w:t>
      </w:r>
    </w:p>
    <w:p w:rsidR="00183D6A" w:rsidRPr="00EE2F54" w:rsidRDefault="00597AFC" w:rsidP="00EE2F54">
      <w:pPr>
        <w:autoSpaceDE w:val="0"/>
        <w:autoSpaceDN w:val="0"/>
        <w:adjustRightInd w:val="0"/>
        <w:spacing w:after="0" w:line="360" w:lineRule="auto"/>
        <w:rPr>
          <w:rFonts w:ascii="Times New Roman" w:hAnsi="Times New Roman" w:cs="Times New Roman"/>
          <w:b/>
          <w:bCs/>
          <w:sz w:val="26"/>
          <w:szCs w:val="26"/>
        </w:rPr>
      </w:pPr>
      <w:r w:rsidRPr="00EE2F54">
        <w:rPr>
          <w:rFonts w:ascii="Times New Roman" w:hAnsi="Times New Roman" w:cs="Times New Roman"/>
          <w:b/>
          <w:bCs/>
          <w:sz w:val="26"/>
          <w:szCs w:val="26"/>
        </w:rPr>
        <w:t>2.1.4</w:t>
      </w:r>
      <w:r w:rsidRPr="00EE2F54">
        <w:rPr>
          <w:rFonts w:ascii="Times New Roman" w:hAnsi="Times New Roman" w:cs="Times New Roman"/>
          <w:b/>
          <w:bCs/>
          <w:sz w:val="26"/>
          <w:szCs w:val="26"/>
        </w:rPr>
        <w:tab/>
        <w:t>THREE OPINIONS ON THE ETHICS OF TAX EVASION</w:t>
      </w:r>
    </w:p>
    <w:p w:rsidR="00183D6A" w:rsidRPr="00EE2F54" w:rsidRDefault="00183D6A" w:rsidP="00EE2F54">
      <w:pPr>
        <w:autoSpaceDE w:val="0"/>
        <w:autoSpaceDN w:val="0"/>
        <w:adjustRightInd w:val="0"/>
        <w:spacing w:after="0"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All the opinions found on tax evasion in the literature can be grouped into three broad areas. These are the unethical opinion, the anarchist opinion and the circumstance opinion.</w:t>
      </w:r>
    </w:p>
    <w:p w:rsidR="00183D6A" w:rsidRPr="00EE2F54" w:rsidRDefault="00183D6A" w:rsidP="00EE2F54">
      <w:pPr>
        <w:autoSpaceDE w:val="0"/>
        <w:autoSpaceDN w:val="0"/>
        <w:adjustRightInd w:val="0"/>
        <w:spacing w:after="0" w:line="360" w:lineRule="auto"/>
        <w:rPr>
          <w:rFonts w:ascii="Times New Roman" w:hAnsi="Times New Roman" w:cs="Times New Roman"/>
          <w:b/>
          <w:bCs/>
          <w:sz w:val="26"/>
          <w:szCs w:val="26"/>
        </w:rPr>
      </w:pPr>
      <w:r w:rsidRPr="00EE2F54">
        <w:rPr>
          <w:rFonts w:ascii="Times New Roman" w:hAnsi="Times New Roman" w:cs="Times New Roman"/>
          <w:b/>
          <w:bCs/>
          <w:sz w:val="26"/>
          <w:szCs w:val="26"/>
        </w:rPr>
        <w:t>The Unethical Opinion</w:t>
      </w:r>
    </w:p>
    <w:p w:rsidR="00183D6A" w:rsidRPr="00EE2F54" w:rsidRDefault="00183D6A" w:rsidP="00EE2F54">
      <w:pPr>
        <w:autoSpaceDE w:val="0"/>
        <w:autoSpaceDN w:val="0"/>
        <w:adjustRightInd w:val="0"/>
        <w:spacing w:after="0"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Tax under unethical opinion is deemed always, or almost always unethical. Cohn (1998) and Smith &amp; Kimball (1998) observed that there are basically three underlying rationales for this belief. One, it is believed that individuals have a duty to the state to pay whatever taxes the state demands. This view is especially common in democracies, where there is a strong belief that individuals should conform to majority rule. The second rationale for an ethical duty to pay taxes is because the individual has a duty to other members of the community. This view holds that individuals should not be freeloaders by taking advantage of the services the state </w:t>
      </w:r>
      <w:r w:rsidRPr="00EE2F54">
        <w:rPr>
          <w:rFonts w:ascii="Times New Roman" w:hAnsi="Times New Roman" w:cs="Times New Roman"/>
          <w:sz w:val="26"/>
          <w:szCs w:val="26"/>
        </w:rPr>
        <w:lastRenderedPageBreak/>
        <w:t xml:space="preserve">provides while not contributing to the payment of those services. These believe are representation of the religious opinion. Cohn (1998) portrays the Jewish opinion while Smith and Kimball (1998) represent the opinion of the Christian community. However, in a more recent study of Jewish opinion by McGee (2006), tax evasion which was generally considered to be unethical, can be justified in certain cases. (Cohn, 1998; Smith &amp; Kimball, 1998; McGee, 2006) </w:t>
      </w:r>
    </w:p>
    <w:p w:rsidR="00183D6A" w:rsidRPr="00EE2F54" w:rsidRDefault="00183D6A" w:rsidP="00EE2F54">
      <w:pPr>
        <w:autoSpaceDE w:val="0"/>
        <w:autoSpaceDN w:val="0"/>
        <w:adjustRightInd w:val="0"/>
        <w:spacing w:after="0" w:line="360" w:lineRule="auto"/>
        <w:rPr>
          <w:rFonts w:ascii="Times New Roman" w:hAnsi="Times New Roman" w:cs="Times New Roman"/>
          <w:sz w:val="26"/>
          <w:szCs w:val="26"/>
        </w:rPr>
      </w:pPr>
      <w:r w:rsidRPr="00EE2F54">
        <w:rPr>
          <w:rFonts w:ascii="Times New Roman" w:hAnsi="Times New Roman" w:cs="Times New Roman"/>
          <w:b/>
          <w:bCs/>
          <w:sz w:val="26"/>
          <w:szCs w:val="26"/>
        </w:rPr>
        <w:t>The Anarchist Opinion</w:t>
      </w:r>
    </w:p>
    <w:p w:rsidR="00183D6A" w:rsidRPr="00EE2F54" w:rsidRDefault="00183D6A" w:rsidP="00EE2F54">
      <w:pPr>
        <w:autoSpaceDE w:val="0"/>
        <w:autoSpaceDN w:val="0"/>
        <w:adjustRightInd w:val="0"/>
        <w:spacing w:after="0"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Block (1989, 1993), reiterated that there is never any duty to pay taxes because the state is illegitimate, a mere thief that has no moral authority to take anything from anyone. The government is seen as a mafia. The anarchist literature does not address the ethics of tax evasion directly but rather discusses the relationship of the individual to the state. In essence, taxation is seen as theft by this group of people. (Block, 1989; 1993)</w:t>
      </w:r>
    </w:p>
    <w:p w:rsidR="00183D6A" w:rsidRPr="00EE2F54" w:rsidRDefault="00183D6A" w:rsidP="00EE2F54">
      <w:pPr>
        <w:autoSpaceDE w:val="0"/>
        <w:autoSpaceDN w:val="0"/>
        <w:adjustRightInd w:val="0"/>
        <w:spacing w:after="0" w:line="360" w:lineRule="auto"/>
        <w:rPr>
          <w:rFonts w:ascii="Times New Roman" w:hAnsi="Times New Roman" w:cs="Times New Roman"/>
          <w:b/>
          <w:bCs/>
          <w:sz w:val="26"/>
          <w:szCs w:val="26"/>
        </w:rPr>
      </w:pPr>
      <w:r w:rsidRPr="00EE2F54">
        <w:rPr>
          <w:rFonts w:ascii="Times New Roman" w:hAnsi="Times New Roman" w:cs="Times New Roman"/>
          <w:b/>
          <w:bCs/>
          <w:sz w:val="26"/>
          <w:szCs w:val="26"/>
        </w:rPr>
        <w:t>Circumstance Opinion</w:t>
      </w:r>
    </w:p>
    <w:p w:rsidR="00183D6A" w:rsidRPr="00EE2F54" w:rsidRDefault="00183D6A" w:rsidP="00EE2F54">
      <w:pPr>
        <w:autoSpaceDE w:val="0"/>
        <w:autoSpaceDN w:val="0"/>
        <w:adjustRightInd w:val="0"/>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People who have this opinion often have a reason to either justify tax evasion or condemn it. Some of these people base their tax payment decisions on morals, religious inclination and beliefs to mention but a few. Hence, tax evasion may be ethical under some circumstances and unethical under other circumstances. According to </w:t>
      </w:r>
      <w:proofErr w:type="spellStart"/>
      <w:r w:rsidRPr="00EE2F54">
        <w:rPr>
          <w:rFonts w:ascii="Times New Roman" w:hAnsi="Times New Roman" w:cs="Times New Roman"/>
          <w:sz w:val="26"/>
          <w:szCs w:val="26"/>
        </w:rPr>
        <w:t>Ballas</w:t>
      </w:r>
      <w:proofErr w:type="spellEnd"/>
      <w:r w:rsidRPr="00EE2F54">
        <w:rPr>
          <w:rFonts w:ascii="Times New Roman" w:hAnsi="Times New Roman" w:cs="Times New Roman"/>
          <w:sz w:val="26"/>
          <w:szCs w:val="26"/>
        </w:rPr>
        <w:t xml:space="preserve"> &amp; </w:t>
      </w:r>
      <w:proofErr w:type="spellStart"/>
      <w:r w:rsidRPr="00EE2F54">
        <w:rPr>
          <w:rFonts w:ascii="Times New Roman" w:hAnsi="Times New Roman" w:cs="Times New Roman"/>
          <w:sz w:val="26"/>
          <w:szCs w:val="26"/>
        </w:rPr>
        <w:t>Tsoukas</w:t>
      </w:r>
      <w:proofErr w:type="spellEnd"/>
      <w:r w:rsidRPr="00EE2F54">
        <w:rPr>
          <w:rFonts w:ascii="Times New Roman" w:hAnsi="Times New Roman" w:cs="Times New Roman"/>
          <w:sz w:val="26"/>
          <w:szCs w:val="26"/>
        </w:rPr>
        <w:t xml:space="preserve">, (1998) and McGee &amp; </w:t>
      </w:r>
      <w:proofErr w:type="spellStart"/>
      <w:r w:rsidRPr="00EE2F54">
        <w:rPr>
          <w:rFonts w:ascii="Times New Roman" w:hAnsi="Times New Roman" w:cs="Times New Roman"/>
          <w:sz w:val="26"/>
          <w:szCs w:val="26"/>
        </w:rPr>
        <w:t>Lingle</w:t>
      </w:r>
      <w:proofErr w:type="spellEnd"/>
      <w:r w:rsidRPr="00EE2F54">
        <w:rPr>
          <w:rFonts w:ascii="Times New Roman" w:hAnsi="Times New Roman" w:cs="Times New Roman"/>
          <w:sz w:val="26"/>
          <w:szCs w:val="26"/>
        </w:rPr>
        <w:t>, (2005), this view is the prevalent view both in the literature and results of some surveys. (</w:t>
      </w:r>
      <w:proofErr w:type="spellStart"/>
      <w:r w:rsidRPr="00EE2F54">
        <w:rPr>
          <w:rFonts w:ascii="Times New Roman" w:hAnsi="Times New Roman" w:cs="Times New Roman"/>
          <w:sz w:val="26"/>
          <w:szCs w:val="26"/>
        </w:rPr>
        <w:t>Ballas</w:t>
      </w:r>
      <w:proofErr w:type="spellEnd"/>
      <w:r w:rsidRPr="00EE2F54">
        <w:rPr>
          <w:rFonts w:ascii="Times New Roman" w:hAnsi="Times New Roman" w:cs="Times New Roman"/>
          <w:sz w:val="26"/>
          <w:szCs w:val="26"/>
        </w:rPr>
        <w:t xml:space="preserve"> &amp; </w:t>
      </w:r>
      <w:proofErr w:type="spellStart"/>
      <w:r w:rsidRPr="00EE2F54">
        <w:rPr>
          <w:rFonts w:ascii="Times New Roman" w:hAnsi="Times New Roman" w:cs="Times New Roman"/>
          <w:sz w:val="26"/>
          <w:szCs w:val="26"/>
        </w:rPr>
        <w:t>Tsoukas</w:t>
      </w:r>
      <w:proofErr w:type="spellEnd"/>
      <w:r w:rsidRPr="00EE2F54">
        <w:rPr>
          <w:rFonts w:ascii="Times New Roman" w:hAnsi="Times New Roman" w:cs="Times New Roman"/>
          <w:sz w:val="26"/>
          <w:szCs w:val="26"/>
        </w:rPr>
        <w:t xml:space="preserve">, 1998; McGee &amp; </w:t>
      </w:r>
      <w:proofErr w:type="spellStart"/>
      <w:r w:rsidRPr="00EE2F54">
        <w:rPr>
          <w:rFonts w:ascii="Times New Roman" w:hAnsi="Times New Roman" w:cs="Times New Roman"/>
          <w:sz w:val="26"/>
          <w:szCs w:val="26"/>
        </w:rPr>
        <w:t>Lingle</w:t>
      </w:r>
      <w:proofErr w:type="spellEnd"/>
      <w:r w:rsidRPr="00EE2F54">
        <w:rPr>
          <w:rFonts w:ascii="Times New Roman" w:hAnsi="Times New Roman" w:cs="Times New Roman"/>
          <w:sz w:val="26"/>
          <w:szCs w:val="26"/>
        </w:rPr>
        <w:t xml:space="preserve">, 2005). </w:t>
      </w:r>
      <w:proofErr w:type="spellStart"/>
      <w:r w:rsidRPr="00EE2F54">
        <w:rPr>
          <w:rFonts w:ascii="Times New Roman" w:hAnsi="Times New Roman" w:cs="Times New Roman"/>
          <w:sz w:val="26"/>
          <w:szCs w:val="26"/>
        </w:rPr>
        <w:t>Gronbacher</w:t>
      </w:r>
      <w:proofErr w:type="spellEnd"/>
      <w:r w:rsidRPr="00EE2F54">
        <w:rPr>
          <w:rFonts w:ascii="Times New Roman" w:hAnsi="Times New Roman" w:cs="Times New Roman"/>
          <w:sz w:val="26"/>
          <w:szCs w:val="26"/>
        </w:rPr>
        <w:t xml:space="preserve"> (1998) reviewed the Christian literature and takes the position that there are limits to the duty that one owes to the State to pay taxes. In the same vein, </w:t>
      </w:r>
      <w:proofErr w:type="spellStart"/>
      <w:r w:rsidRPr="00EE2F54">
        <w:rPr>
          <w:rFonts w:ascii="Times New Roman" w:hAnsi="Times New Roman" w:cs="Times New Roman"/>
          <w:sz w:val="26"/>
          <w:szCs w:val="26"/>
        </w:rPr>
        <w:t>Pennock</w:t>
      </w:r>
      <w:proofErr w:type="spellEnd"/>
      <w:r w:rsidRPr="00EE2F54">
        <w:rPr>
          <w:rFonts w:ascii="Times New Roman" w:hAnsi="Times New Roman" w:cs="Times New Roman"/>
          <w:sz w:val="26"/>
          <w:szCs w:val="26"/>
        </w:rPr>
        <w:t xml:space="preserve"> (1998) and </w:t>
      </w:r>
      <w:proofErr w:type="spellStart"/>
      <w:r w:rsidRPr="00EE2F54">
        <w:rPr>
          <w:rFonts w:ascii="Times New Roman" w:hAnsi="Times New Roman" w:cs="Times New Roman"/>
          <w:sz w:val="26"/>
          <w:szCs w:val="26"/>
        </w:rPr>
        <w:t>Schansberg</w:t>
      </w:r>
      <w:proofErr w:type="spellEnd"/>
      <w:r w:rsidRPr="00EE2F54">
        <w:rPr>
          <w:rFonts w:ascii="Times New Roman" w:hAnsi="Times New Roman" w:cs="Times New Roman"/>
          <w:sz w:val="26"/>
          <w:szCs w:val="26"/>
        </w:rPr>
        <w:t xml:space="preserve"> (1998) also submitted that Christians also base their duty of paying taxes on circumstances such as fighting an unjust war. The Islamic position on the ethics of tax evasion is also not different from the Christian position. The study of McGee (1998b) concluded </w:t>
      </w:r>
      <w:r w:rsidRPr="00EE2F54">
        <w:rPr>
          <w:rFonts w:ascii="Times New Roman" w:hAnsi="Times New Roman" w:cs="Times New Roman"/>
          <w:sz w:val="26"/>
          <w:szCs w:val="26"/>
        </w:rPr>
        <w:lastRenderedPageBreak/>
        <w:t>that tax evasion might be justified in certain circumstances such as when tax causes price to increase and where tax is on income, which destroys incentives. (</w:t>
      </w:r>
      <w:proofErr w:type="spellStart"/>
      <w:r w:rsidRPr="00EE2F54">
        <w:rPr>
          <w:rFonts w:ascii="Times New Roman" w:hAnsi="Times New Roman" w:cs="Times New Roman"/>
          <w:sz w:val="26"/>
          <w:szCs w:val="26"/>
        </w:rPr>
        <w:t>Gronbacher</w:t>
      </w:r>
      <w:proofErr w:type="spellEnd"/>
      <w:r w:rsidRPr="00EE2F54">
        <w:rPr>
          <w:rFonts w:ascii="Times New Roman" w:hAnsi="Times New Roman" w:cs="Times New Roman"/>
          <w:sz w:val="26"/>
          <w:szCs w:val="26"/>
        </w:rPr>
        <w:t xml:space="preserve">, 1998; </w:t>
      </w:r>
      <w:proofErr w:type="spellStart"/>
      <w:r w:rsidRPr="00EE2F54">
        <w:rPr>
          <w:rFonts w:ascii="Times New Roman" w:hAnsi="Times New Roman" w:cs="Times New Roman"/>
          <w:sz w:val="26"/>
          <w:szCs w:val="26"/>
        </w:rPr>
        <w:t>Pennock</w:t>
      </w:r>
      <w:proofErr w:type="spellEnd"/>
      <w:r w:rsidRPr="00EE2F54">
        <w:rPr>
          <w:rFonts w:ascii="Times New Roman" w:hAnsi="Times New Roman" w:cs="Times New Roman"/>
          <w:sz w:val="26"/>
          <w:szCs w:val="26"/>
        </w:rPr>
        <w:t xml:space="preserve">, 1998; </w:t>
      </w:r>
      <w:proofErr w:type="spellStart"/>
      <w:r w:rsidRPr="00EE2F54">
        <w:rPr>
          <w:rFonts w:ascii="Times New Roman" w:hAnsi="Times New Roman" w:cs="Times New Roman"/>
          <w:sz w:val="26"/>
          <w:szCs w:val="26"/>
        </w:rPr>
        <w:t>Schansberg</w:t>
      </w:r>
      <w:proofErr w:type="spellEnd"/>
      <w:r w:rsidRPr="00EE2F54">
        <w:rPr>
          <w:rFonts w:ascii="Times New Roman" w:hAnsi="Times New Roman" w:cs="Times New Roman"/>
          <w:sz w:val="26"/>
          <w:szCs w:val="26"/>
        </w:rPr>
        <w:t>, 1998; McGee</w:t>
      </w:r>
      <w:proofErr w:type="gramStart"/>
      <w:r w:rsidRPr="00EE2F54">
        <w:rPr>
          <w:rFonts w:ascii="Times New Roman" w:hAnsi="Times New Roman" w:cs="Times New Roman"/>
          <w:sz w:val="26"/>
          <w:szCs w:val="26"/>
        </w:rPr>
        <w:t>,1998b</w:t>
      </w:r>
      <w:proofErr w:type="gramEnd"/>
      <w:r w:rsidRPr="00EE2F54">
        <w:rPr>
          <w:rFonts w:ascii="Times New Roman" w:hAnsi="Times New Roman" w:cs="Times New Roman"/>
          <w:sz w:val="26"/>
          <w:szCs w:val="26"/>
        </w:rPr>
        <w:t>). From virtually all the literature reviewed, there are widespread ethical supports for tax evasion, there is wide believe that tax evasion is ethical and that government perceived corruption can make tax payer evade taxes.</w:t>
      </w:r>
    </w:p>
    <w:p w:rsidR="00183D6A" w:rsidRPr="00EE2F54" w:rsidRDefault="00056FC2"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2.2</w:t>
      </w:r>
      <w:r w:rsidRPr="00EE2F54">
        <w:rPr>
          <w:rFonts w:ascii="Times New Roman" w:hAnsi="Times New Roman" w:cs="Times New Roman"/>
          <w:b/>
          <w:sz w:val="26"/>
          <w:szCs w:val="26"/>
        </w:rPr>
        <w:tab/>
        <w:t>EMPIRICAL REVIEW OF LITERATURE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There is a clear cut difference between tax avoidance and tax evasion. One is legally accepted and the other is an offence (</w:t>
      </w:r>
      <w:proofErr w:type="spellStart"/>
      <w:r w:rsidRPr="00EE2F54">
        <w:rPr>
          <w:rFonts w:ascii="Times New Roman" w:hAnsi="Times New Roman" w:cs="Times New Roman"/>
          <w:sz w:val="26"/>
          <w:szCs w:val="26"/>
        </w:rPr>
        <w:t>Skanda</w:t>
      </w:r>
      <w:proofErr w:type="spellEnd"/>
      <w:r w:rsidRPr="00EE2F54">
        <w:rPr>
          <w:rFonts w:ascii="Times New Roman" w:hAnsi="Times New Roman" w:cs="Times New Roman"/>
          <w:sz w:val="26"/>
          <w:szCs w:val="26"/>
        </w:rPr>
        <w:t xml:space="preserve"> and </w:t>
      </w:r>
      <w:proofErr w:type="spellStart"/>
      <w:r w:rsidRPr="00EE2F54">
        <w:rPr>
          <w:rFonts w:ascii="Times New Roman" w:hAnsi="Times New Roman" w:cs="Times New Roman"/>
          <w:sz w:val="26"/>
          <w:szCs w:val="26"/>
        </w:rPr>
        <w:t>Kumarasingam</w:t>
      </w:r>
      <w:proofErr w:type="spellEnd"/>
      <w:r w:rsidRPr="00EE2F54">
        <w:rPr>
          <w:rFonts w:ascii="Times New Roman" w:hAnsi="Times New Roman" w:cs="Times New Roman"/>
          <w:sz w:val="26"/>
          <w:szCs w:val="26"/>
        </w:rPr>
        <w:t xml:space="preserve">, 2002 as cited by James and </w:t>
      </w:r>
      <w:proofErr w:type="spellStart"/>
      <w:r w:rsidRPr="00EE2F54">
        <w:rPr>
          <w:rFonts w:ascii="Times New Roman" w:hAnsi="Times New Roman" w:cs="Times New Roman"/>
          <w:sz w:val="26"/>
          <w:szCs w:val="26"/>
        </w:rPr>
        <w:t>Nobes</w:t>
      </w:r>
      <w:proofErr w:type="spellEnd"/>
      <w:r w:rsidRPr="00EE2F54">
        <w:rPr>
          <w:rFonts w:ascii="Times New Roman" w:hAnsi="Times New Roman" w:cs="Times New Roman"/>
          <w:sz w:val="26"/>
          <w:szCs w:val="26"/>
        </w:rPr>
        <w:t xml:space="preserve">, 2008). Tax avoidance is the legal utilization of the tax regime to one’s own advantage, to reduce the amount of tax that is payable by means that are within the law. By contrast, tax evasion is the general term for efforts not to pay taxes by illegal means (Sharma and Dang 2011 as cited by Mohammed and Mohammed, 2012). It is also perceived that both tax avoidance and tax evasion are linked with shadow economy and Schneider and </w:t>
      </w:r>
      <w:proofErr w:type="spellStart"/>
      <w:r w:rsidRPr="00EE2F54">
        <w:rPr>
          <w:rFonts w:ascii="Times New Roman" w:hAnsi="Times New Roman" w:cs="Times New Roman"/>
          <w:sz w:val="26"/>
          <w:szCs w:val="26"/>
        </w:rPr>
        <w:t>Enste</w:t>
      </w:r>
      <w:proofErr w:type="spellEnd"/>
      <w:r w:rsidRPr="00EE2F54">
        <w:rPr>
          <w:rFonts w:ascii="Times New Roman" w:hAnsi="Times New Roman" w:cs="Times New Roman"/>
          <w:sz w:val="26"/>
          <w:szCs w:val="26"/>
        </w:rPr>
        <w:t xml:space="preserve"> (2000) as cited by </w:t>
      </w:r>
      <w:proofErr w:type="spellStart"/>
      <w:r w:rsidRPr="00EE2F54">
        <w:rPr>
          <w:rFonts w:ascii="Times New Roman" w:hAnsi="Times New Roman" w:cs="Times New Roman"/>
          <w:sz w:val="26"/>
          <w:szCs w:val="26"/>
        </w:rPr>
        <w:t>Faseun</w:t>
      </w:r>
      <w:proofErr w:type="spellEnd"/>
      <w:r w:rsidRPr="00EE2F54">
        <w:rPr>
          <w:rFonts w:ascii="Times New Roman" w:hAnsi="Times New Roman" w:cs="Times New Roman"/>
          <w:sz w:val="26"/>
          <w:szCs w:val="26"/>
        </w:rPr>
        <w:t xml:space="preserve"> (2001) reported that shadow economy is that economy in which people do not show their real income and taxable income that they have earned through legal activities including batter and monitory activities in order to avoid paying tax. According to </w:t>
      </w:r>
      <w:proofErr w:type="spellStart"/>
      <w:r w:rsidRPr="00EE2F54">
        <w:rPr>
          <w:rFonts w:ascii="Times New Roman" w:hAnsi="Times New Roman" w:cs="Times New Roman"/>
          <w:sz w:val="26"/>
          <w:szCs w:val="26"/>
        </w:rPr>
        <w:t>Muhammed</w:t>
      </w:r>
      <w:proofErr w:type="spellEnd"/>
      <w:r w:rsidRPr="00EE2F54">
        <w:rPr>
          <w:rFonts w:ascii="Times New Roman" w:hAnsi="Times New Roman" w:cs="Times New Roman"/>
          <w:sz w:val="26"/>
          <w:szCs w:val="26"/>
        </w:rPr>
        <w:t xml:space="preserve"> and </w:t>
      </w:r>
      <w:proofErr w:type="spellStart"/>
      <w:r w:rsidRPr="00EE2F54">
        <w:rPr>
          <w:rFonts w:ascii="Times New Roman" w:hAnsi="Times New Roman" w:cs="Times New Roman"/>
          <w:sz w:val="26"/>
          <w:szCs w:val="26"/>
        </w:rPr>
        <w:t>Muhammed</w:t>
      </w:r>
      <w:proofErr w:type="spellEnd"/>
      <w:r w:rsidRPr="00EE2F54">
        <w:rPr>
          <w:rFonts w:ascii="Times New Roman" w:hAnsi="Times New Roman" w:cs="Times New Roman"/>
          <w:sz w:val="26"/>
          <w:szCs w:val="26"/>
        </w:rPr>
        <w:t xml:space="preserve"> (2012), government has protested against these two above mentioned evils for number of times but corporations and all other persons whose income is taxable, they make use of tax avoidance strategies to get away or curtail the taxes or they willfully employ fake techniques with the support of tax officials to evade the total tax.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Lefebvre et al (2011) conducted study in Netherlands, France and Belgium (Flanders and Wallonia) while examining the behavior of people. He compared the </w:t>
      </w:r>
      <w:r w:rsidRPr="00EE2F54">
        <w:rPr>
          <w:rFonts w:ascii="Times New Roman" w:hAnsi="Times New Roman" w:cs="Times New Roman"/>
          <w:sz w:val="26"/>
          <w:szCs w:val="26"/>
        </w:rPr>
        <w:lastRenderedPageBreak/>
        <w:t xml:space="preserve">behavior of people regarding welfare dodging and tax evasion. Results indicated that people adopt less evaded behavior in tax treatment than in welfare treatment; and people evade more tax in Netherlands and France but tax evasion is more in Flemish than Walloons. </w:t>
      </w:r>
      <w:proofErr w:type="spellStart"/>
      <w:r w:rsidRPr="00EE2F54">
        <w:rPr>
          <w:rFonts w:ascii="Times New Roman" w:hAnsi="Times New Roman" w:cs="Times New Roman"/>
          <w:sz w:val="26"/>
          <w:szCs w:val="26"/>
        </w:rPr>
        <w:t>Liadiale</w:t>
      </w:r>
      <w:proofErr w:type="spellEnd"/>
      <w:r w:rsidRPr="00EE2F54">
        <w:rPr>
          <w:rFonts w:ascii="Times New Roman" w:hAnsi="Times New Roman" w:cs="Times New Roman"/>
          <w:sz w:val="26"/>
          <w:szCs w:val="26"/>
        </w:rPr>
        <w:t xml:space="preserve"> et al. (2010) conducted study in Nigeria while examining relationship between personal income tax evasion and cultural factors like religiosity, trust in government, and legal enforcement. Study found positive impact on personal income tax of trust in government and legal enforcement. However, no significant relationship found between religious variables and tax evasion in Nigeria. </w:t>
      </w:r>
      <w:proofErr w:type="spellStart"/>
      <w:r w:rsidRPr="00EE2F54">
        <w:rPr>
          <w:rFonts w:ascii="Times New Roman" w:hAnsi="Times New Roman" w:cs="Times New Roman"/>
          <w:sz w:val="26"/>
          <w:szCs w:val="26"/>
        </w:rPr>
        <w:t>Boylan</w:t>
      </w:r>
      <w:proofErr w:type="spellEnd"/>
      <w:r w:rsidRPr="00EE2F54">
        <w:rPr>
          <w:rFonts w:ascii="Times New Roman" w:hAnsi="Times New Roman" w:cs="Times New Roman"/>
          <w:sz w:val="26"/>
          <w:szCs w:val="26"/>
        </w:rPr>
        <w:t xml:space="preserve"> and Sprinkle (2001) conducted study in which he tried to explore the behavioral of the determinants of tax evasion. He used experiment technique in order to acquire desired objectives such as to identify the factors that motivate the tax compliance and characteristics of noncompliant taxpayers. </w:t>
      </w:r>
      <w:proofErr w:type="spellStart"/>
      <w:r w:rsidRPr="00EE2F54">
        <w:rPr>
          <w:rFonts w:ascii="Times New Roman" w:hAnsi="Times New Roman" w:cs="Times New Roman"/>
          <w:sz w:val="26"/>
          <w:szCs w:val="26"/>
        </w:rPr>
        <w:t>Pommerehne</w:t>
      </w:r>
      <w:proofErr w:type="spellEnd"/>
      <w:r w:rsidRPr="00EE2F54">
        <w:rPr>
          <w:rFonts w:ascii="Times New Roman" w:hAnsi="Times New Roman" w:cs="Times New Roman"/>
          <w:sz w:val="26"/>
          <w:szCs w:val="26"/>
        </w:rPr>
        <w:t xml:space="preserve"> et al. (1994) conducted study in order to recognize the determinants of tax evasion. They used the presence of grievance in absolute terms in their study. Results indicated that as the sentiments of grievance increased in absolute terms, the level of tax evasion also increased and the level of tax moral belief decreased. Fisher </w:t>
      </w:r>
      <w:proofErr w:type="gramStart"/>
      <w:r w:rsidRPr="00EE2F54">
        <w:rPr>
          <w:rFonts w:ascii="Times New Roman" w:hAnsi="Times New Roman" w:cs="Times New Roman"/>
          <w:sz w:val="26"/>
          <w:szCs w:val="26"/>
        </w:rPr>
        <w:t>et</w:t>
      </w:r>
      <w:proofErr w:type="gramEnd"/>
      <w:r w:rsidRPr="00EE2F54">
        <w:rPr>
          <w:rFonts w:ascii="Times New Roman" w:hAnsi="Times New Roman" w:cs="Times New Roman"/>
          <w:sz w:val="26"/>
          <w:szCs w:val="26"/>
        </w:rPr>
        <w:t xml:space="preserve"> at (1989) also examined the behavior of taxpayers in order to explore the behavioral determinants of tax evasion. He used random survey technique in order to acquire desired objectives like to identify the factors that motivate the tax compliance and characteristics of noncompliant taxpayers.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Skinner and </w:t>
      </w:r>
      <w:proofErr w:type="spellStart"/>
      <w:r w:rsidRPr="00EE2F54">
        <w:rPr>
          <w:rFonts w:ascii="Times New Roman" w:hAnsi="Times New Roman" w:cs="Times New Roman"/>
          <w:sz w:val="26"/>
          <w:szCs w:val="26"/>
        </w:rPr>
        <w:t>Slemrod</w:t>
      </w:r>
      <w:proofErr w:type="spellEnd"/>
      <w:r w:rsidRPr="00EE2F54">
        <w:rPr>
          <w:rFonts w:ascii="Times New Roman" w:hAnsi="Times New Roman" w:cs="Times New Roman"/>
          <w:sz w:val="26"/>
          <w:szCs w:val="26"/>
        </w:rPr>
        <w:t xml:space="preserve"> (1985) conducted a study in order to investigate the determinants of tax evasion. In this study, only strict economic determinants proposed by seminal models were taken. Study found that considerable share of effective tax compliance cannot be explained by using these solely variables. Srinivasan (1973) also introduced seminal theoretical models and conducted study </w:t>
      </w:r>
      <w:r w:rsidRPr="00EE2F54">
        <w:rPr>
          <w:rFonts w:ascii="Times New Roman" w:hAnsi="Times New Roman" w:cs="Times New Roman"/>
          <w:sz w:val="26"/>
          <w:szCs w:val="26"/>
        </w:rPr>
        <w:lastRenderedPageBreak/>
        <w:t xml:space="preserve">while exploring the determinants of tax evasion. In this study, he explained that the behavior of tax evasion was based on level of risk aversion, amount of penalty imposed, and probability of being audited. Likewise, study found an ambiguous relationship between marginal tax rate or income and tax evasion. </w:t>
      </w:r>
      <w:proofErr w:type="spellStart"/>
      <w:r w:rsidRPr="00EE2F54">
        <w:rPr>
          <w:rFonts w:ascii="Times New Roman" w:hAnsi="Times New Roman" w:cs="Times New Roman"/>
          <w:sz w:val="26"/>
          <w:szCs w:val="26"/>
        </w:rPr>
        <w:t>Orewa</w:t>
      </w:r>
      <w:proofErr w:type="spellEnd"/>
      <w:r w:rsidRPr="00EE2F54">
        <w:rPr>
          <w:rFonts w:ascii="Times New Roman" w:hAnsi="Times New Roman" w:cs="Times New Roman"/>
          <w:sz w:val="26"/>
          <w:szCs w:val="26"/>
        </w:rPr>
        <w:t xml:space="preserve"> (1957) conducted study and investigated the characteristics of tax evasion. Study found that high degree of inter-district mobility is the main reason of tax evasion on the part of taxpayers and argued that mobility of wage earners, salaried persons and self-employed persons with permanent and known addresses is an important factor of tax evasion because they keep themselves in movement from one place to another in order to earn legal money. He also found the reasons of partial evasion such as: resentment toward illiterate persons that present only their salaries arid wages as taxable income and traders maintain inadequate records.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previous studies have done much in the area of tax evasion and avoidance but failed to cover the relationship between tax evasion and avoidance and personal income tax administration which this study will cover the gap.</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Nigeria was colonized by the British just like some other African countries. By an act of the British Parliament, Nigeria became an independent country within the commonwealth on October 1, 1960. In 1963 Nigeria became a republic within the Commonwealth. In Nigeria, the taxation system dates back to 1904 when the personal income tax was introduced in northern Nigeria before the unification of the country by the colonial masters. It was later implemented through the Native Revenue Ordinances to the western and eastern regions in 1917 and 1928, respectively. Among other amendments in the 1930s, it was later incorporated into Direct Taxation Ordinance No. 4 of 1940 (Library of Congress, 2008). In essence, the Nigerian tax system has been based on 1948 British tax laws and has been </w:t>
      </w:r>
      <w:r w:rsidRPr="00EE2F54">
        <w:rPr>
          <w:rFonts w:ascii="Times New Roman" w:hAnsi="Times New Roman" w:cs="Times New Roman"/>
          <w:sz w:val="26"/>
          <w:szCs w:val="26"/>
        </w:rPr>
        <w:lastRenderedPageBreak/>
        <w:t xml:space="preserve">undergoing a lot of changes. Since then, different governments have continued to improve on Nigeria’s taxation system. A vital aspect of the improvement on the nation’s tax system is the recent Federal Inland Revenue Service (Establishment) Act, 2007, Companies Income Tax (Amendment) Act, 2007 and the Draft National Tax Policy pending before the National Assembly. </w:t>
      </w:r>
      <w:proofErr w:type="spellStart"/>
      <w:r w:rsidRPr="00EE2F54">
        <w:rPr>
          <w:rFonts w:ascii="Times New Roman" w:hAnsi="Times New Roman" w:cs="Times New Roman"/>
          <w:sz w:val="26"/>
          <w:szCs w:val="26"/>
        </w:rPr>
        <w:t>Sanni</w:t>
      </w:r>
      <w:proofErr w:type="spellEnd"/>
      <w:r w:rsidRPr="00EE2F54">
        <w:rPr>
          <w:rFonts w:ascii="Times New Roman" w:hAnsi="Times New Roman" w:cs="Times New Roman"/>
          <w:sz w:val="26"/>
          <w:szCs w:val="26"/>
        </w:rPr>
        <w:t xml:space="preserve"> (2005) noted that a vibrant tax system will have the following ‘tripod’; Tax Policy, Tax Law and Tax Administration. He mentioned that a tax system is administered through tax policies while the tax laws serve as the legal backing. </w:t>
      </w:r>
      <w:proofErr w:type="spellStart"/>
      <w:r w:rsidRPr="00EE2F54">
        <w:rPr>
          <w:rFonts w:ascii="Times New Roman" w:hAnsi="Times New Roman" w:cs="Times New Roman"/>
          <w:sz w:val="26"/>
          <w:szCs w:val="26"/>
        </w:rPr>
        <w:t>Soyode</w:t>
      </w:r>
      <w:proofErr w:type="spellEnd"/>
      <w:r w:rsidRPr="00EE2F54">
        <w:rPr>
          <w:rFonts w:ascii="Times New Roman" w:hAnsi="Times New Roman" w:cs="Times New Roman"/>
          <w:sz w:val="26"/>
          <w:szCs w:val="26"/>
        </w:rPr>
        <w:t xml:space="preserve"> and </w:t>
      </w:r>
      <w:proofErr w:type="spellStart"/>
      <w:r w:rsidRPr="00EE2F54">
        <w:rPr>
          <w:rFonts w:ascii="Times New Roman" w:hAnsi="Times New Roman" w:cs="Times New Roman"/>
          <w:sz w:val="26"/>
          <w:szCs w:val="26"/>
        </w:rPr>
        <w:t>Kajola</w:t>
      </w:r>
      <w:proofErr w:type="spellEnd"/>
      <w:r w:rsidRPr="00EE2F54">
        <w:rPr>
          <w:rFonts w:ascii="Times New Roman" w:hAnsi="Times New Roman" w:cs="Times New Roman"/>
          <w:sz w:val="26"/>
          <w:szCs w:val="26"/>
        </w:rPr>
        <w:t xml:space="preserve"> (2006) noted some of the sources of tax laws in Nigeria to include Legislations, Constitution, Court judgments and Circulars.</w:t>
      </w:r>
    </w:p>
    <w:p w:rsidR="00183D6A" w:rsidRPr="00EE2F54" w:rsidRDefault="00183D6A" w:rsidP="00EE2F54">
      <w:pPr>
        <w:autoSpaceDE w:val="0"/>
        <w:autoSpaceDN w:val="0"/>
        <w:adjustRightInd w:val="0"/>
        <w:spacing w:after="0"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Tax evasion can be traced back the study of </w:t>
      </w:r>
      <w:proofErr w:type="spellStart"/>
      <w:r w:rsidRPr="00EE2F54">
        <w:rPr>
          <w:rFonts w:ascii="Times New Roman" w:hAnsi="Times New Roman" w:cs="Times New Roman"/>
          <w:sz w:val="26"/>
          <w:szCs w:val="26"/>
        </w:rPr>
        <w:t>Allinghan</w:t>
      </w:r>
      <w:proofErr w:type="spellEnd"/>
      <w:r w:rsidRPr="00EE2F54">
        <w:rPr>
          <w:rFonts w:ascii="Times New Roman" w:hAnsi="Times New Roman" w:cs="Times New Roman"/>
          <w:sz w:val="26"/>
          <w:szCs w:val="26"/>
        </w:rPr>
        <w:t xml:space="preserve"> and </w:t>
      </w:r>
      <w:proofErr w:type="spellStart"/>
      <w:r w:rsidRPr="00EE2F54">
        <w:rPr>
          <w:rFonts w:ascii="Times New Roman" w:hAnsi="Times New Roman" w:cs="Times New Roman"/>
          <w:sz w:val="26"/>
          <w:szCs w:val="26"/>
        </w:rPr>
        <w:t>Sandmo</w:t>
      </w:r>
      <w:proofErr w:type="spellEnd"/>
      <w:r w:rsidR="000E78BF">
        <w:rPr>
          <w:rFonts w:ascii="Times New Roman" w:hAnsi="Times New Roman" w:cs="Times New Roman"/>
          <w:sz w:val="26"/>
          <w:szCs w:val="26"/>
        </w:rPr>
        <w:t xml:space="preserve"> </w:t>
      </w:r>
      <w:r w:rsidRPr="00EE2F54">
        <w:rPr>
          <w:rFonts w:ascii="Times New Roman" w:hAnsi="Times New Roman" w:cs="Times New Roman"/>
          <w:sz w:val="26"/>
          <w:szCs w:val="26"/>
        </w:rPr>
        <w:t>(1972). In the publication titled” Income tax Evasion; A Theoretical Analysis”, since then, it has been followed by a large number of contributions to the literature. The study observed positive correlation between tax rate and evasion. This study is in consonance with Olivia (1998) which noted that the rate at which taxpayers are being taxed impacts on tax evasion. He reiterated that the higher the rate of tax, the higher the likelihood for the taxpayer to evade tax.</w:t>
      </w:r>
    </w:p>
    <w:p w:rsidR="00183D6A" w:rsidRPr="00EE2F54" w:rsidRDefault="00183D6A" w:rsidP="00EE2F54">
      <w:pPr>
        <w:autoSpaceDE w:val="0"/>
        <w:autoSpaceDN w:val="0"/>
        <w:adjustRightInd w:val="0"/>
        <w:spacing w:after="0" w:line="360" w:lineRule="auto"/>
        <w:ind w:firstLine="720"/>
        <w:rPr>
          <w:rFonts w:ascii="Times New Roman" w:hAnsi="Times New Roman" w:cs="Times New Roman"/>
          <w:sz w:val="26"/>
          <w:szCs w:val="26"/>
        </w:rPr>
      </w:pPr>
      <w:proofErr w:type="spellStart"/>
      <w:r w:rsidRPr="00EE2F54">
        <w:rPr>
          <w:rFonts w:ascii="Times New Roman" w:hAnsi="Times New Roman" w:cs="Times New Roman"/>
          <w:sz w:val="26"/>
          <w:szCs w:val="26"/>
        </w:rPr>
        <w:t>Acconnia</w:t>
      </w:r>
      <w:proofErr w:type="spellEnd"/>
      <w:r w:rsidRPr="00EE2F54">
        <w:rPr>
          <w:rFonts w:ascii="Times New Roman" w:hAnsi="Times New Roman" w:cs="Times New Roman"/>
          <w:sz w:val="26"/>
          <w:szCs w:val="26"/>
        </w:rPr>
        <w:t xml:space="preserve"> (2003) noted that the level of corruption and tax evasion depends on such factors as the wealth of tax payer and wages of the tax officers. </w:t>
      </w:r>
      <w:proofErr w:type="spellStart"/>
      <w:r w:rsidRPr="00EE2F54">
        <w:rPr>
          <w:rFonts w:ascii="Times New Roman" w:hAnsi="Times New Roman" w:cs="Times New Roman"/>
          <w:sz w:val="26"/>
          <w:szCs w:val="26"/>
        </w:rPr>
        <w:t>Mcgee</w:t>
      </w:r>
      <w:proofErr w:type="spellEnd"/>
      <w:r w:rsidRPr="00EE2F54">
        <w:rPr>
          <w:rFonts w:ascii="Times New Roman" w:hAnsi="Times New Roman" w:cs="Times New Roman"/>
          <w:sz w:val="26"/>
          <w:szCs w:val="26"/>
        </w:rPr>
        <w:t xml:space="preserve"> and </w:t>
      </w:r>
      <w:proofErr w:type="spellStart"/>
      <w:r w:rsidRPr="00EE2F54">
        <w:rPr>
          <w:rFonts w:ascii="Times New Roman" w:hAnsi="Times New Roman" w:cs="Times New Roman"/>
          <w:sz w:val="26"/>
          <w:szCs w:val="26"/>
        </w:rPr>
        <w:t>Marangyan</w:t>
      </w:r>
      <w:proofErr w:type="spellEnd"/>
      <w:r w:rsidRPr="00EE2F54">
        <w:rPr>
          <w:rFonts w:ascii="Times New Roman" w:hAnsi="Times New Roman" w:cs="Times New Roman"/>
          <w:sz w:val="26"/>
          <w:szCs w:val="26"/>
        </w:rPr>
        <w:t>(2006) model, which tried to identify the optimal wages at which tax officers should be remunerated, he ascertained that government is at dilemmas trying to fix the salaries that ensures its tax officers are not enticed to bribery as there is a link between tax evasion and the level of salary of the tax officer through corruption.</w:t>
      </w:r>
    </w:p>
    <w:p w:rsidR="00183D6A" w:rsidRPr="00EE2F54" w:rsidRDefault="00183D6A" w:rsidP="00EE2F54">
      <w:pPr>
        <w:autoSpaceDE w:val="0"/>
        <w:autoSpaceDN w:val="0"/>
        <w:adjustRightInd w:val="0"/>
        <w:spacing w:after="0" w:line="360" w:lineRule="auto"/>
        <w:rPr>
          <w:rFonts w:ascii="Times New Roman" w:hAnsi="Times New Roman" w:cs="Times New Roman"/>
          <w:b/>
          <w:sz w:val="26"/>
          <w:szCs w:val="26"/>
        </w:rPr>
      </w:pPr>
    </w:p>
    <w:p w:rsidR="00183D6A" w:rsidRPr="00EE2F54" w:rsidRDefault="00056FC2" w:rsidP="00EE2F54">
      <w:pPr>
        <w:autoSpaceDE w:val="0"/>
        <w:autoSpaceDN w:val="0"/>
        <w:adjustRightInd w:val="0"/>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lastRenderedPageBreak/>
        <w:t>2.3</w:t>
      </w:r>
      <w:r w:rsidRPr="00EE2F54">
        <w:rPr>
          <w:rFonts w:ascii="Times New Roman" w:hAnsi="Times New Roman" w:cs="Times New Roman"/>
          <w:b/>
          <w:sz w:val="26"/>
          <w:szCs w:val="26"/>
        </w:rPr>
        <w:tab/>
        <w:t>THEORETICAL REVIEW OF THE LITERATURE</w:t>
      </w:r>
    </w:p>
    <w:p w:rsidR="00183D6A" w:rsidRPr="00EE2F54" w:rsidRDefault="00056FC2" w:rsidP="00EE2F54">
      <w:pPr>
        <w:autoSpaceDE w:val="0"/>
        <w:autoSpaceDN w:val="0"/>
        <w:adjustRightInd w:val="0"/>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2.3.1</w:t>
      </w:r>
      <w:r w:rsidRPr="00EE2F54">
        <w:rPr>
          <w:rFonts w:ascii="Times New Roman" w:hAnsi="Times New Roman" w:cs="Times New Roman"/>
          <w:b/>
          <w:sz w:val="26"/>
          <w:szCs w:val="26"/>
        </w:rPr>
        <w:tab/>
        <w:t>THEORY OF TAXATION</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According to </w:t>
      </w:r>
      <w:proofErr w:type="spellStart"/>
      <w:r w:rsidRPr="00EE2F54">
        <w:rPr>
          <w:rFonts w:ascii="Times New Roman" w:hAnsi="Times New Roman" w:cs="Times New Roman"/>
          <w:sz w:val="26"/>
          <w:szCs w:val="26"/>
        </w:rPr>
        <w:t>Eftekhari</w:t>
      </w:r>
      <w:proofErr w:type="spellEnd"/>
      <w:r w:rsidRPr="00EE2F54">
        <w:rPr>
          <w:rFonts w:ascii="Times New Roman" w:hAnsi="Times New Roman" w:cs="Times New Roman"/>
          <w:sz w:val="26"/>
          <w:szCs w:val="26"/>
        </w:rPr>
        <w:t xml:space="preserve">, (2009) taxation has always been an issue for the government and taxpayers alike from the early years of civilization. The issue of taxation has generated a lot of controversy and severe political conflicts over time. According to its importance, several economic theories have been proposed to run an effective system. Taxes are generally classified under three different theories as given: ability to pay principle, benefit approach and equal distribution principle. However, in this paper is guided by the ‘‘ability to pay principle’’. </w:t>
      </w:r>
    </w:p>
    <w:p w:rsidR="00183D6A" w:rsidRPr="00EE2F54" w:rsidRDefault="00183D6A" w:rsidP="002A7EDC">
      <w:pPr>
        <w:spacing w:after="0" w:line="360" w:lineRule="auto"/>
        <w:rPr>
          <w:rFonts w:ascii="Times New Roman" w:hAnsi="Times New Roman" w:cs="Times New Roman"/>
          <w:bCs/>
          <w:iCs/>
          <w:sz w:val="26"/>
          <w:szCs w:val="26"/>
        </w:rPr>
      </w:pPr>
      <w:r w:rsidRPr="00EE2F54">
        <w:rPr>
          <w:rFonts w:ascii="Times New Roman" w:hAnsi="Times New Roman" w:cs="Times New Roman"/>
          <w:b/>
          <w:bCs/>
          <w:iCs/>
          <w:sz w:val="26"/>
          <w:szCs w:val="26"/>
        </w:rPr>
        <w:t>Ability-to-Pay Principle:</w:t>
      </w:r>
      <w:r w:rsidRPr="00EE2F54">
        <w:rPr>
          <w:rFonts w:ascii="Times New Roman" w:hAnsi="Times New Roman" w:cs="Times New Roman"/>
          <w:bCs/>
          <w:iCs/>
          <w:sz w:val="26"/>
          <w:szCs w:val="26"/>
        </w:rPr>
        <w:t xml:space="preserve">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As the name suggests, it says that the taxation should be levied according to an individual’s ability to pay. It says that public expenditure should come from “him that hath” instead of “him that hath not”. The principle originated from the sixteenth century, the ability-to-pay principle was scientifically extended by the Swiss philosopher Jean Jacques Rousseau (1712-1778), the French political economist Jean- Baptiste Say (1767-1832) and the English economist John Stuart Mill (1806-1873). This is indeed the basis of ‘progressive tax,’ as the tax rate increases by the increase of the taxable amount. This principle is indeed the most equitable tax system, and has been widely used in industrialized economics. The usual and most supported justification of ability to pay is on grounds of sacrifice. The payment of taxes is viewed as a deprivation to the taxpayer because he surrendered money to the government which he would have used for his own personal use. However, there is no solid approach for the measurement of the equity of sacrifice in this theory, as it can be measured in absolute, proportional or marginal terms. Thus, equal sacrifice can be measured as: (</w:t>
      </w:r>
      <w:proofErr w:type="spellStart"/>
      <w:r w:rsidRPr="00EE2F54">
        <w:rPr>
          <w:rFonts w:ascii="Times New Roman" w:hAnsi="Times New Roman" w:cs="Times New Roman"/>
          <w:sz w:val="26"/>
          <w:szCs w:val="26"/>
        </w:rPr>
        <w:t>i</w:t>
      </w:r>
      <w:proofErr w:type="spellEnd"/>
      <w:r w:rsidRPr="00EE2F54">
        <w:rPr>
          <w:rFonts w:ascii="Times New Roman" w:hAnsi="Times New Roman" w:cs="Times New Roman"/>
          <w:sz w:val="26"/>
          <w:szCs w:val="26"/>
        </w:rPr>
        <w:t xml:space="preserve">) Each taxpayer surrenders the sane absolute degree of utility </w:t>
      </w:r>
      <w:r w:rsidRPr="00EE2F54">
        <w:rPr>
          <w:rFonts w:ascii="Times New Roman" w:hAnsi="Times New Roman" w:cs="Times New Roman"/>
          <w:sz w:val="26"/>
          <w:szCs w:val="26"/>
        </w:rPr>
        <w:lastRenderedPageBreak/>
        <w:t>that s/he obtains from her/his income; (ii) Each sacrifice the same proportion of utility she/he obtains from her/his income; (iii) Each gives up the same utility for the last unit of income; respectively.</w:t>
      </w:r>
    </w:p>
    <w:p w:rsidR="00183D6A" w:rsidRPr="00EE2F54" w:rsidRDefault="00183D6A" w:rsidP="002A7EDC">
      <w:pPr>
        <w:spacing w:after="0" w:line="360" w:lineRule="auto"/>
        <w:rPr>
          <w:rFonts w:ascii="Times New Roman" w:hAnsi="Times New Roman" w:cs="Times New Roman"/>
          <w:sz w:val="26"/>
          <w:szCs w:val="26"/>
        </w:rPr>
      </w:pPr>
      <w:r w:rsidRPr="00EE2F54">
        <w:rPr>
          <w:rFonts w:ascii="Times New Roman" w:hAnsi="Times New Roman" w:cs="Times New Roman"/>
          <w:b/>
          <w:sz w:val="26"/>
          <w:szCs w:val="26"/>
        </w:rPr>
        <w:t>The benefit principle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The benefit principle is a concept in the theory of taxation from public finance. It bases taxes to pay for public-goods expenditures on a politically-revealed willingness to pay for benefits received. The principle is sometimes likened to the function of prices in allocating private goods. In its use for assessing the efficiency of taxes and appraising fiscal policy, the benefit approach was initially developed by Knut </w:t>
      </w:r>
      <w:proofErr w:type="spellStart"/>
      <w:r w:rsidRPr="00EE2F54">
        <w:rPr>
          <w:rFonts w:ascii="Times New Roman" w:hAnsi="Times New Roman" w:cs="Times New Roman"/>
          <w:sz w:val="26"/>
          <w:szCs w:val="26"/>
        </w:rPr>
        <w:t>Wicksell</w:t>
      </w:r>
      <w:proofErr w:type="spellEnd"/>
      <w:r w:rsidRPr="00EE2F54">
        <w:rPr>
          <w:rFonts w:ascii="Times New Roman" w:hAnsi="Times New Roman" w:cs="Times New Roman"/>
          <w:sz w:val="26"/>
          <w:szCs w:val="26"/>
        </w:rPr>
        <w:t xml:space="preserve"> (1896) and Erik </w:t>
      </w:r>
      <w:proofErr w:type="spellStart"/>
      <w:r w:rsidRPr="00EE2F54">
        <w:rPr>
          <w:rFonts w:ascii="Times New Roman" w:hAnsi="Times New Roman" w:cs="Times New Roman"/>
          <w:sz w:val="26"/>
          <w:szCs w:val="26"/>
        </w:rPr>
        <w:t>Lindahl</w:t>
      </w:r>
      <w:proofErr w:type="spellEnd"/>
      <w:r w:rsidRPr="00EE2F54">
        <w:rPr>
          <w:rFonts w:ascii="Times New Roman" w:hAnsi="Times New Roman" w:cs="Times New Roman"/>
          <w:sz w:val="26"/>
          <w:szCs w:val="26"/>
        </w:rPr>
        <w:t xml:space="preserve"> (1919), two economists of the Stockholm School. </w:t>
      </w:r>
      <w:proofErr w:type="spellStart"/>
      <w:r w:rsidRPr="00EE2F54">
        <w:rPr>
          <w:rFonts w:ascii="Times New Roman" w:hAnsi="Times New Roman" w:cs="Times New Roman"/>
          <w:sz w:val="26"/>
          <w:szCs w:val="26"/>
        </w:rPr>
        <w:t>Wicksell's</w:t>
      </w:r>
      <w:proofErr w:type="spellEnd"/>
      <w:r w:rsidRPr="00EE2F54">
        <w:rPr>
          <w:rFonts w:ascii="Times New Roman" w:hAnsi="Times New Roman" w:cs="Times New Roman"/>
          <w:sz w:val="26"/>
          <w:szCs w:val="26"/>
        </w:rPr>
        <w:t xml:space="preserve"> near-unanimity formulation of the principle was premised on a just income distribution. The approach was extended in the work of Paul Samuelson, Richard Musgrave, and others. It has also been applied to such subjects as tax progressivity, corporation taxes, and taxes on property or wealth. The unanimity-rule aspect of </w:t>
      </w:r>
      <w:proofErr w:type="spellStart"/>
      <w:r w:rsidRPr="00EE2F54">
        <w:rPr>
          <w:rFonts w:ascii="Times New Roman" w:hAnsi="Times New Roman" w:cs="Times New Roman"/>
          <w:sz w:val="26"/>
          <w:szCs w:val="26"/>
        </w:rPr>
        <w:t>Wicksell's</w:t>
      </w:r>
      <w:proofErr w:type="spellEnd"/>
      <w:r w:rsidRPr="00EE2F54">
        <w:rPr>
          <w:rFonts w:ascii="Times New Roman" w:hAnsi="Times New Roman" w:cs="Times New Roman"/>
          <w:sz w:val="26"/>
          <w:szCs w:val="26"/>
        </w:rPr>
        <w:t xml:space="preserve"> approach in linking taxes and expenditures is cited as a point of departure for the study of constitutional economics in the work of James Buchanan.</w:t>
      </w:r>
    </w:p>
    <w:p w:rsidR="00183D6A" w:rsidRPr="00EE2F54" w:rsidRDefault="00183D6A" w:rsidP="00056FC2">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benefit principle takes a market-oriented approach to taxation. The objective is to accurately determine the optimal amount of revenue that should be spent on public goods.</w:t>
      </w:r>
    </w:p>
    <w:p w:rsidR="00183D6A" w:rsidRPr="00EE2F54" w:rsidRDefault="00183D6A" w:rsidP="00EE2F54">
      <w:pPr>
        <w:numPr>
          <w:ilvl w:val="0"/>
          <w:numId w:val="7"/>
        </w:num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More equitable/fair because taxpayers, like consumers, would "pay for what they get"</w:t>
      </w:r>
    </w:p>
    <w:p w:rsidR="00183D6A" w:rsidRPr="00EE2F54" w:rsidRDefault="00183D6A" w:rsidP="00EE2F54">
      <w:pPr>
        <w:numPr>
          <w:ilvl w:val="0"/>
          <w:numId w:val="7"/>
        </w:num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Taxes are more akin to prices that people would pay for government services</w:t>
      </w:r>
    </w:p>
    <w:p w:rsidR="00183D6A" w:rsidRPr="00EE2F54" w:rsidRDefault="00183D6A" w:rsidP="00EE2F54">
      <w:pPr>
        <w:numPr>
          <w:ilvl w:val="0"/>
          <w:numId w:val="7"/>
        </w:numPr>
        <w:spacing w:after="0" w:line="360" w:lineRule="auto"/>
        <w:rPr>
          <w:rFonts w:ascii="Times New Roman" w:hAnsi="Times New Roman" w:cs="Times New Roman"/>
          <w:sz w:val="26"/>
          <w:szCs w:val="26"/>
        </w:rPr>
      </w:pPr>
      <w:r w:rsidRPr="00EE2F54">
        <w:rPr>
          <w:rFonts w:ascii="Times New Roman" w:hAnsi="Times New Roman" w:cs="Times New Roman"/>
          <w:sz w:val="26"/>
          <w:szCs w:val="26"/>
        </w:rPr>
        <w:lastRenderedPageBreak/>
        <w:t>Consumer sovereignty - specific rather than general...charges are more direct...so the preferences of taxpayers, rather than government planners, are given more weight</w:t>
      </w:r>
    </w:p>
    <w:p w:rsidR="00183D6A" w:rsidRPr="00EE2F54" w:rsidRDefault="00183D6A" w:rsidP="00EE2F54">
      <w:pPr>
        <w:numPr>
          <w:ilvl w:val="0"/>
          <w:numId w:val="7"/>
        </w:num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More efficient allocation of limited resources...it is less likely that funds will be overinvested in low priority programs.</w:t>
      </w:r>
    </w:p>
    <w:p w:rsidR="00183D6A" w:rsidRPr="00EE2F54" w:rsidRDefault="00183D6A" w:rsidP="00EE2F54">
      <w:pPr>
        <w:numPr>
          <w:ilvl w:val="0"/>
          <w:numId w:val="7"/>
        </w:num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There's no such thing as a free lunch - taxpayers would have a better understanding of the costs of public goods</w:t>
      </w:r>
    </w:p>
    <w:p w:rsidR="00183D6A" w:rsidRPr="00EE2F54" w:rsidRDefault="00183D6A" w:rsidP="00EE2F54">
      <w:pPr>
        <w:numPr>
          <w:ilvl w:val="0"/>
          <w:numId w:val="7"/>
        </w:num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Provides the foundation for voluntary exchange theory.</w:t>
      </w:r>
    </w:p>
    <w:p w:rsidR="00183D6A" w:rsidRPr="00EE2F54" w:rsidRDefault="00183D6A" w:rsidP="002A7EDC">
      <w:pPr>
        <w:spacing w:after="0" w:line="360" w:lineRule="auto"/>
        <w:rPr>
          <w:rFonts w:ascii="Times New Roman" w:hAnsi="Times New Roman" w:cs="Times New Roman"/>
          <w:sz w:val="26"/>
          <w:szCs w:val="26"/>
        </w:rPr>
      </w:pPr>
      <w:r w:rsidRPr="00EE2F54">
        <w:rPr>
          <w:rFonts w:ascii="Times New Roman" w:hAnsi="Times New Roman" w:cs="Times New Roman"/>
          <w:b/>
          <w:sz w:val="26"/>
          <w:szCs w:val="26"/>
        </w:rPr>
        <w:t>The Equal Distribution Principle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This principle states that income, wealth, and transaction should be taxed at a fixed percentage; that is, people who earn more and buy more should pay more taxes, but will not pay a higher rate of taxes.</w:t>
      </w:r>
    </w:p>
    <w:p w:rsidR="00183D6A" w:rsidRPr="00EE2F54" w:rsidRDefault="00056FC2"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2.4</w:t>
      </w:r>
      <w:r w:rsidRPr="00EE2F54">
        <w:rPr>
          <w:rFonts w:ascii="Times New Roman" w:hAnsi="Times New Roman" w:cs="Times New Roman"/>
          <w:b/>
          <w:sz w:val="26"/>
          <w:szCs w:val="26"/>
        </w:rPr>
        <w:tab/>
        <w:t>THE HISTORY OF TAXATION IN NIGERIA</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The history of taxation in Nigeria dates back to the pre-colonial period. According to </w:t>
      </w:r>
      <w:proofErr w:type="spellStart"/>
      <w:r w:rsidRPr="00EE2F54">
        <w:rPr>
          <w:rFonts w:ascii="Times New Roman" w:hAnsi="Times New Roman" w:cs="Times New Roman"/>
          <w:sz w:val="26"/>
          <w:szCs w:val="26"/>
        </w:rPr>
        <w:t>Lekan</w:t>
      </w:r>
      <w:proofErr w:type="spellEnd"/>
      <w:r w:rsidRPr="00EE2F54">
        <w:rPr>
          <w:rFonts w:ascii="Times New Roman" w:hAnsi="Times New Roman" w:cs="Times New Roman"/>
          <w:sz w:val="26"/>
          <w:szCs w:val="26"/>
        </w:rPr>
        <w:t xml:space="preserve"> and Sunday (2006) before the colonization of the different entities which were later amalgamated under the name Nigeria, there were different systems of taxation existing in the form of compulsory services, contribution of goods, money, </w:t>
      </w:r>
      <w:proofErr w:type="spellStart"/>
      <w:r w:rsidRPr="00EE2F54">
        <w:rPr>
          <w:rFonts w:ascii="Times New Roman" w:hAnsi="Times New Roman" w:cs="Times New Roman"/>
          <w:sz w:val="26"/>
          <w:szCs w:val="26"/>
        </w:rPr>
        <w:t>labour</w:t>
      </w:r>
      <w:proofErr w:type="spellEnd"/>
      <w:r w:rsidRPr="00EE2F54">
        <w:rPr>
          <w:rFonts w:ascii="Times New Roman" w:hAnsi="Times New Roman" w:cs="Times New Roman"/>
          <w:sz w:val="26"/>
          <w:szCs w:val="26"/>
        </w:rPr>
        <w:t xml:space="preserve"> and so on amongst the various kingdoms, groups and tribes controlled by the </w:t>
      </w:r>
      <w:proofErr w:type="spellStart"/>
      <w:r w:rsidRPr="00EE2F54">
        <w:rPr>
          <w:rFonts w:ascii="Times New Roman" w:hAnsi="Times New Roman" w:cs="Times New Roman"/>
          <w:sz w:val="26"/>
          <w:szCs w:val="26"/>
        </w:rPr>
        <w:t>Obas</w:t>
      </w:r>
      <w:proofErr w:type="spellEnd"/>
      <w:r w:rsidRPr="00EE2F54">
        <w:rPr>
          <w:rFonts w:ascii="Times New Roman" w:hAnsi="Times New Roman" w:cs="Times New Roman"/>
          <w:sz w:val="26"/>
          <w:szCs w:val="26"/>
        </w:rPr>
        <w:t xml:space="preserve">, Emirs, </w:t>
      </w:r>
      <w:proofErr w:type="spellStart"/>
      <w:r w:rsidRPr="00EE2F54">
        <w:rPr>
          <w:rFonts w:ascii="Times New Roman" w:hAnsi="Times New Roman" w:cs="Times New Roman"/>
          <w:sz w:val="26"/>
          <w:szCs w:val="26"/>
        </w:rPr>
        <w:t>Ezes</w:t>
      </w:r>
      <w:proofErr w:type="spellEnd"/>
      <w:r w:rsidRPr="00EE2F54">
        <w:rPr>
          <w:rFonts w:ascii="Times New Roman" w:hAnsi="Times New Roman" w:cs="Times New Roman"/>
          <w:sz w:val="26"/>
          <w:szCs w:val="26"/>
        </w:rPr>
        <w:t xml:space="preserve">, </w:t>
      </w:r>
      <w:proofErr w:type="spellStart"/>
      <w:r w:rsidRPr="00EE2F54">
        <w:rPr>
          <w:rFonts w:ascii="Times New Roman" w:hAnsi="Times New Roman" w:cs="Times New Roman"/>
          <w:sz w:val="26"/>
          <w:szCs w:val="26"/>
        </w:rPr>
        <w:t>Attah</w:t>
      </w:r>
      <w:proofErr w:type="spellEnd"/>
      <w:r w:rsidRPr="00EE2F54">
        <w:rPr>
          <w:rFonts w:ascii="Times New Roman" w:hAnsi="Times New Roman" w:cs="Times New Roman"/>
          <w:sz w:val="26"/>
          <w:szCs w:val="26"/>
        </w:rPr>
        <w:t xml:space="preserve"> of </w:t>
      </w:r>
      <w:proofErr w:type="spellStart"/>
      <w:r w:rsidRPr="00EE2F54">
        <w:rPr>
          <w:rFonts w:ascii="Times New Roman" w:hAnsi="Times New Roman" w:cs="Times New Roman"/>
          <w:sz w:val="26"/>
          <w:szCs w:val="26"/>
        </w:rPr>
        <w:t>Igala</w:t>
      </w:r>
      <w:proofErr w:type="spellEnd"/>
      <w:r w:rsidRPr="00EE2F54">
        <w:rPr>
          <w:rFonts w:ascii="Times New Roman" w:hAnsi="Times New Roman" w:cs="Times New Roman"/>
          <w:sz w:val="26"/>
          <w:szCs w:val="26"/>
        </w:rPr>
        <w:t xml:space="preserve">, Tor </w:t>
      </w:r>
      <w:proofErr w:type="spellStart"/>
      <w:r w:rsidRPr="00EE2F54">
        <w:rPr>
          <w:rFonts w:ascii="Times New Roman" w:hAnsi="Times New Roman" w:cs="Times New Roman"/>
          <w:sz w:val="26"/>
          <w:szCs w:val="26"/>
        </w:rPr>
        <w:t>Tiv</w:t>
      </w:r>
      <w:proofErr w:type="spellEnd"/>
      <w:r w:rsidRPr="00EE2F54">
        <w:rPr>
          <w:rFonts w:ascii="Times New Roman" w:hAnsi="Times New Roman" w:cs="Times New Roman"/>
          <w:sz w:val="26"/>
          <w:szCs w:val="26"/>
        </w:rPr>
        <w:t xml:space="preserve">, </w:t>
      </w:r>
      <w:proofErr w:type="spellStart"/>
      <w:r w:rsidRPr="00EE2F54">
        <w:rPr>
          <w:rFonts w:ascii="Times New Roman" w:hAnsi="Times New Roman" w:cs="Times New Roman"/>
          <w:sz w:val="26"/>
          <w:szCs w:val="26"/>
        </w:rPr>
        <w:t>Ohinoyi</w:t>
      </w:r>
      <w:proofErr w:type="spellEnd"/>
      <w:r w:rsidRPr="00EE2F54">
        <w:rPr>
          <w:rFonts w:ascii="Times New Roman" w:hAnsi="Times New Roman" w:cs="Times New Roman"/>
          <w:sz w:val="26"/>
          <w:szCs w:val="26"/>
        </w:rPr>
        <w:t xml:space="preserve"> of </w:t>
      </w:r>
      <w:proofErr w:type="spellStart"/>
      <w:r w:rsidRPr="00EE2F54">
        <w:rPr>
          <w:rFonts w:ascii="Times New Roman" w:hAnsi="Times New Roman" w:cs="Times New Roman"/>
          <w:sz w:val="26"/>
          <w:szCs w:val="26"/>
        </w:rPr>
        <w:t>Ebira</w:t>
      </w:r>
      <w:proofErr w:type="spellEnd"/>
      <w:r w:rsidRPr="00EE2F54">
        <w:rPr>
          <w:rFonts w:ascii="Times New Roman" w:hAnsi="Times New Roman" w:cs="Times New Roman"/>
          <w:sz w:val="26"/>
          <w:szCs w:val="26"/>
        </w:rPr>
        <w:t xml:space="preserve"> and so on in order to sustain the monarchs.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various taxes levied by the different ethnic groups by the kings according to Ola (2004) took several forms such as ‘</w:t>
      </w:r>
      <w:proofErr w:type="spellStart"/>
      <w:r w:rsidRPr="00EE2F54">
        <w:rPr>
          <w:rFonts w:ascii="Times New Roman" w:hAnsi="Times New Roman" w:cs="Times New Roman"/>
          <w:sz w:val="26"/>
          <w:szCs w:val="26"/>
        </w:rPr>
        <w:t>Zakkat</w:t>
      </w:r>
      <w:proofErr w:type="spellEnd"/>
      <w:r w:rsidRPr="00EE2F54">
        <w:rPr>
          <w:rFonts w:ascii="Times New Roman" w:hAnsi="Times New Roman" w:cs="Times New Roman"/>
          <w:sz w:val="26"/>
          <w:szCs w:val="26"/>
        </w:rPr>
        <w:t>’ levied on Muslims for educational, charitable and religious purposes, ‘</w:t>
      </w:r>
      <w:proofErr w:type="spellStart"/>
      <w:r w:rsidRPr="00EE2F54">
        <w:rPr>
          <w:rFonts w:ascii="Times New Roman" w:hAnsi="Times New Roman" w:cs="Times New Roman"/>
          <w:sz w:val="26"/>
          <w:szCs w:val="26"/>
        </w:rPr>
        <w:t>kudin-kasa</w:t>
      </w:r>
      <w:proofErr w:type="spellEnd"/>
      <w:r w:rsidRPr="00EE2F54">
        <w:rPr>
          <w:rFonts w:ascii="Times New Roman" w:hAnsi="Times New Roman" w:cs="Times New Roman"/>
          <w:sz w:val="26"/>
          <w:szCs w:val="26"/>
        </w:rPr>
        <w:t>’, a form of an agricultural tax levied on utilization of land, ‘</w:t>
      </w:r>
      <w:proofErr w:type="spellStart"/>
      <w:r w:rsidRPr="00EE2F54">
        <w:rPr>
          <w:rFonts w:ascii="Times New Roman" w:hAnsi="Times New Roman" w:cs="Times New Roman"/>
          <w:sz w:val="26"/>
          <w:szCs w:val="26"/>
        </w:rPr>
        <w:t>shuka-shuka</w:t>
      </w:r>
      <w:proofErr w:type="spellEnd"/>
      <w:r w:rsidRPr="00EE2F54">
        <w:rPr>
          <w:rFonts w:ascii="Times New Roman" w:hAnsi="Times New Roman" w:cs="Times New Roman"/>
          <w:sz w:val="26"/>
          <w:szCs w:val="26"/>
        </w:rPr>
        <w:t xml:space="preserve">’ levied on the ownership </w:t>
      </w:r>
      <w:r w:rsidRPr="00EE2F54">
        <w:rPr>
          <w:rFonts w:ascii="Times New Roman" w:hAnsi="Times New Roman" w:cs="Times New Roman"/>
          <w:sz w:val="26"/>
          <w:szCs w:val="26"/>
        </w:rPr>
        <w:lastRenderedPageBreak/>
        <w:t>of cattle based on the member of cattle, ‘</w:t>
      </w:r>
      <w:proofErr w:type="spellStart"/>
      <w:r w:rsidRPr="00EE2F54">
        <w:rPr>
          <w:rFonts w:ascii="Times New Roman" w:hAnsi="Times New Roman" w:cs="Times New Roman"/>
          <w:sz w:val="26"/>
          <w:szCs w:val="26"/>
        </w:rPr>
        <w:t>Ishakiloe</w:t>
      </w:r>
      <w:proofErr w:type="spellEnd"/>
      <w:r w:rsidRPr="00EE2F54">
        <w:rPr>
          <w:rFonts w:ascii="Times New Roman" w:hAnsi="Times New Roman" w:cs="Times New Roman"/>
          <w:sz w:val="26"/>
          <w:szCs w:val="26"/>
        </w:rPr>
        <w:t xml:space="preserve">’- contribution of farm products as a form of land tax in exchange for the use of land for agricultural purposes payable to </w:t>
      </w:r>
      <w:proofErr w:type="spellStart"/>
      <w:r w:rsidRPr="00EE2F54">
        <w:rPr>
          <w:rFonts w:ascii="Times New Roman" w:hAnsi="Times New Roman" w:cs="Times New Roman"/>
          <w:sz w:val="26"/>
          <w:szCs w:val="26"/>
        </w:rPr>
        <w:t>Obas</w:t>
      </w:r>
      <w:proofErr w:type="spellEnd"/>
      <w:r w:rsidRPr="00EE2F54">
        <w:rPr>
          <w:rFonts w:ascii="Times New Roman" w:hAnsi="Times New Roman" w:cs="Times New Roman"/>
          <w:sz w:val="26"/>
          <w:szCs w:val="26"/>
        </w:rPr>
        <w:t>, chiefs and family community heads, community tax payable by all adults in order to execute projects beneficial to the community; ‘</w:t>
      </w:r>
      <w:proofErr w:type="spellStart"/>
      <w:r w:rsidRPr="00EE2F54">
        <w:rPr>
          <w:rFonts w:ascii="Times New Roman" w:hAnsi="Times New Roman" w:cs="Times New Roman"/>
          <w:sz w:val="26"/>
          <w:szCs w:val="26"/>
        </w:rPr>
        <w:t>Oko-ane</w:t>
      </w:r>
      <w:proofErr w:type="spellEnd"/>
      <w:r w:rsidRPr="00EE2F54">
        <w:rPr>
          <w:rFonts w:ascii="Times New Roman" w:hAnsi="Times New Roman" w:cs="Times New Roman"/>
          <w:sz w:val="26"/>
          <w:szCs w:val="26"/>
        </w:rPr>
        <w:t xml:space="preserve">’ payable to </w:t>
      </w:r>
      <w:proofErr w:type="spellStart"/>
      <w:r w:rsidRPr="00EE2F54">
        <w:rPr>
          <w:rFonts w:ascii="Times New Roman" w:hAnsi="Times New Roman" w:cs="Times New Roman"/>
          <w:sz w:val="26"/>
          <w:szCs w:val="26"/>
        </w:rPr>
        <w:t>Attah</w:t>
      </w:r>
      <w:proofErr w:type="spellEnd"/>
      <w:r w:rsidRPr="00EE2F54">
        <w:rPr>
          <w:rFonts w:ascii="Times New Roman" w:hAnsi="Times New Roman" w:cs="Times New Roman"/>
          <w:sz w:val="26"/>
          <w:szCs w:val="26"/>
        </w:rPr>
        <w:t xml:space="preserve"> </w:t>
      </w:r>
      <w:proofErr w:type="spellStart"/>
      <w:r w:rsidRPr="00EE2F54">
        <w:rPr>
          <w:rFonts w:ascii="Times New Roman" w:hAnsi="Times New Roman" w:cs="Times New Roman"/>
          <w:sz w:val="26"/>
          <w:szCs w:val="26"/>
        </w:rPr>
        <w:t>Igala</w:t>
      </w:r>
      <w:proofErr w:type="spellEnd"/>
      <w:r w:rsidRPr="00EE2F54">
        <w:rPr>
          <w:rFonts w:ascii="Times New Roman" w:hAnsi="Times New Roman" w:cs="Times New Roman"/>
          <w:sz w:val="26"/>
          <w:szCs w:val="26"/>
        </w:rPr>
        <w:t xml:space="preserve"> for hunting in a particular forest, ‘</w:t>
      </w:r>
      <w:proofErr w:type="spellStart"/>
      <w:r w:rsidRPr="00EE2F54">
        <w:rPr>
          <w:rFonts w:ascii="Times New Roman" w:hAnsi="Times New Roman" w:cs="Times New Roman"/>
          <w:sz w:val="26"/>
          <w:szCs w:val="26"/>
        </w:rPr>
        <w:t>Osusu</w:t>
      </w:r>
      <w:proofErr w:type="spellEnd"/>
      <w:r w:rsidRPr="00EE2F54">
        <w:rPr>
          <w:rFonts w:ascii="Times New Roman" w:hAnsi="Times New Roman" w:cs="Times New Roman"/>
          <w:sz w:val="26"/>
          <w:szCs w:val="26"/>
        </w:rPr>
        <w:t xml:space="preserve"> </w:t>
      </w:r>
      <w:proofErr w:type="spellStart"/>
      <w:r w:rsidRPr="00EE2F54">
        <w:rPr>
          <w:rFonts w:ascii="Times New Roman" w:hAnsi="Times New Roman" w:cs="Times New Roman"/>
          <w:sz w:val="26"/>
          <w:szCs w:val="26"/>
        </w:rPr>
        <w:t>Imachi-Nkwu</w:t>
      </w:r>
      <w:proofErr w:type="spellEnd"/>
      <w:r w:rsidRPr="00EE2F54">
        <w:rPr>
          <w:rFonts w:ascii="Times New Roman" w:hAnsi="Times New Roman" w:cs="Times New Roman"/>
          <w:sz w:val="26"/>
          <w:szCs w:val="26"/>
        </w:rPr>
        <w:t xml:space="preserve">’ payable to </w:t>
      </w:r>
      <w:proofErr w:type="spellStart"/>
      <w:r w:rsidRPr="00EE2F54">
        <w:rPr>
          <w:rFonts w:ascii="Times New Roman" w:hAnsi="Times New Roman" w:cs="Times New Roman"/>
          <w:sz w:val="26"/>
          <w:szCs w:val="26"/>
        </w:rPr>
        <w:t>Ezes</w:t>
      </w:r>
      <w:proofErr w:type="spellEnd"/>
      <w:r w:rsidRPr="00EE2F54">
        <w:rPr>
          <w:rFonts w:ascii="Times New Roman" w:hAnsi="Times New Roman" w:cs="Times New Roman"/>
          <w:sz w:val="26"/>
          <w:szCs w:val="26"/>
        </w:rPr>
        <w:t xml:space="preserve"> in Igbo land by those who harvest palm fruits and are expected to contribute proportion of the harvested palm oil. In </w:t>
      </w:r>
      <w:proofErr w:type="spellStart"/>
      <w:r w:rsidRPr="00EE2F54">
        <w:rPr>
          <w:rFonts w:ascii="Times New Roman" w:hAnsi="Times New Roman" w:cs="Times New Roman"/>
          <w:sz w:val="26"/>
          <w:szCs w:val="26"/>
        </w:rPr>
        <w:t>Tivland</w:t>
      </w:r>
      <w:proofErr w:type="spellEnd"/>
      <w:r w:rsidRPr="00EE2F54">
        <w:rPr>
          <w:rFonts w:ascii="Times New Roman" w:hAnsi="Times New Roman" w:cs="Times New Roman"/>
          <w:sz w:val="26"/>
          <w:szCs w:val="26"/>
        </w:rPr>
        <w:t xml:space="preserve"> in Benue state certain taxes are paid by couples during marriage ceremonies which are used for various community development projects. The present form of taxation in Nigeria could be traced to the establishment of a British colony in Lagos on August 6, 1861 and subsequent amalgamation of the Southern and Northern protectorates of Nigeria in 1914.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During the colonial era according to </w:t>
      </w:r>
      <w:proofErr w:type="spellStart"/>
      <w:r w:rsidRPr="00EE2F54">
        <w:rPr>
          <w:rFonts w:ascii="Times New Roman" w:hAnsi="Times New Roman" w:cs="Times New Roman"/>
          <w:sz w:val="26"/>
          <w:szCs w:val="26"/>
        </w:rPr>
        <w:t>Yerokun</w:t>
      </w:r>
      <w:proofErr w:type="spellEnd"/>
      <w:r w:rsidRPr="00EE2F54">
        <w:rPr>
          <w:rFonts w:ascii="Times New Roman" w:hAnsi="Times New Roman" w:cs="Times New Roman"/>
          <w:sz w:val="26"/>
          <w:szCs w:val="26"/>
        </w:rPr>
        <w:t xml:space="preserve"> (1997), the imposition of any type of tax on citizens (individuals and corporate) took the form of promulgation of laws by the colonial authority. Examples of such law include Native Law ordinance cap 74 of 1917 applicable to Western Nigeria. The re-enactment of the same law in 1929 according to Ola (2004) which for the first time imposed taxes on women resulted in the Aba women riot of 1929. Another law was that of non-natives protectorates tax ordinance of 1931. The ordinance was later repealed and incorporated into the taxation ordinance No. 4 of 1940 and subsequently re-enacted as the Income Tax Ordinance (ITO) 1943.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The above tax laws according to </w:t>
      </w:r>
      <w:proofErr w:type="spellStart"/>
      <w:r w:rsidRPr="00EE2F54">
        <w:rPr>
          <w:rFonts w:ascii="Times New Roman" w:hAnsi="Times New Roman" w:cs="Times New Roman"/>
          <w:sz w:val="26"/>
          <w:szCs w:val="26"/>
        </w:rPr>
        <w:t>Yerokun</w:t>
      </w:r>
      <w:proofErr w:type="spellEnd"/>
      <w:r w:rsidRPr="00EE2F54">
        <w:rPr>
          <w:rFonts w:ascii="Times New Roman" w:hAnsi="Times New Roman" w:cs="Times New Roman"/>
          <w:sz w:val="26"/>
          <w:szCs w:val="26"/>
        </w:rPr>
        <w:t xml:space="preserve"> (1997) were administered on individuals and corporate entities by various tax and revenue officers in the different provinces and regions. In order to promote uniformity in the incidence of taxation throughout the geographical entity called Nigeria according to </w:t>
      </w:r>
      <w:proofErr w:type="spellStart"/>
      <w:r w:rsidRPr="00EE2F54">
        <w:rPr>
          <w:rFonts w:ascii="Times New Roman" w:hAnsi="Times New Roman" w:cs="Times New Roman"/>
          <w:sz w:val="26"/>
          <w:szCs w:val="26"/>
        </w:rPr>
        <w:t>Lekan</w:t>
      </w:r>
      <w:proofErr w:type="spellEnd"/>
      <w:r w:rsidRPr="00EE2F54">
        <w:rPr>
          <w:rFonts w:ascii="Times New Roman" w:hAnsi="Times New Roman" w:cs="Times New Roman"/>
          <w:sz w:val="26"/>
          <w:szCs w:val="26"/>
        </w:rPr>
        <w:t xml:space="preserve"> and Sunday (2006), the colonial government in 1958 set up the </w:t>
      </w:r>
      <w:proofErr w:type="spellStart"/>
      <w:r w:rsidRPr="00EE2F54">
        <w:rPr>
          <w:rFonts w:ascii="Times New Roman" w:hAnsi="Times New Roman" w:cs="Times New Roman"/>
          <w:sz w:val="26"/>
          <w:szCs w:val="26"/>
        </w:rPr>
        <w:t>Raisman</w:t>
      </w:r>
      <w:proofErr w:type="spellEnd"/>
      <w:r w:rsidRPr="00EE2F54">
        <w:rPr>
          <w:rFonts w:ascii="Times New Roman" w:hAnsi="Times New Roman" w:cs="Times New Roman"/>
          <w:sz w:val="26"/>
          <w:szCs w:val="26"/>
        </w:rPr>
        <w:t xml:space="preserve"> Commission. The </w:t>
      </w:r>
      <w:r w:rsidRPr="00EE2F54">
        <w:rPr>
          <w:rFonts w:ascii="Times New Roman" w:hAnsi="Times New Roman" w:cs="Times New Roman"/>
          <w:sz w:val="26"/>
          <w:szCs w:val="26"/>
        </w:rPr>
        <w:lastRenderedPageBreak/>
        <w:t>commission at the end of its work recommended the introduction of uniform basic income tax principles for application in all regions of Nigeria. This recommendation was accepted by the government which incorporated the same into the 1960 constitution of the Federal Republic of Nigeria. This led to the promulgation of the Income Tax Management Act (ITMA) 1961 and Companies Income Tax Act (CITA) 1961.</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The taxation of individuals as opposed to companies is governed by the ITMA 1961, the main purpose according to </w:t>
      </w:r>
      <w:proofErr w:type="spellStart"/>
      <w:r w:rsidRPr="00EE2F54">
        <w:rPr>
          <w:rFonts w:ascii="Times New Roman" w:hAnsi="Times New Roman" w:cs="Times New Roman"/>
          <w:sz w:val="26"/>
          <w:szCs w:val="26"/>
        </w:rPr>
        <w:t>Ariwodola</w:t>
      </w:r>
      <w:proofErr w:type="spellEnd"/>
      <w:r w:rsidRPr="00EE2F54">
        <w:rPr>
          <w:rFonts w:ascii="Times New Roman" w:hAnsi="Times New Roman" w:cs="Times New Roman"/>
          <w:sz w:val="26"/>
          <w:szCs w:val="26"/>
        </w:rPr>
        <w:t xml:space="preserve"> (2000) is to regulate the imposition of personal income tax throughout the Federation so that internal double taxation of incomes by the Federal Government and State Government will be avoided. The Act sets up a Joint Tax Board (JTB) which is charged with the responsibility of determining technical and other issues in which interests of those Government might otherwise be in conflict.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Each government has sole Jurisdiction to impose personal income tax on individuals resident or deemed to be resident in its territory and the 1961 Act does not seek to encroach upon the right of each government to decide upon the appropriate level of taxation of those individual who under the provisions of the Act, fall within its jurisdiction. The ITMA determines such questions as to what is taxable income, what deductions may be allowed against gross income to arrive at the taxable income and the period over which assessable income is to be determined.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The above legislations (ITMA and CITA) 1961 were later repealed and re-enacted as the Personal Income Tax Act (PITA) 1993, and the Companies Income Tax Act CAP 60 LFN, 1990 respectively. As a result of the work of the Tax Laws Review Commission, these laws have been reviewed and updated and are included </w:t>
      </w:r>
      <w:r w:rsidRPr="00EE2F54">
        <w:rPr>
          <w:rFonts w:ascii="Times New Roman" w:hAnsi="Times New Roman" w:cs="Times New Roman"/>
          <w:sz w:val="26"/>
          <w:szCs w:val="26"/>
        </w:rPr>
        <w:lastRenderedPageBreak/>
        <w:t>in the laws of the Federal Republic of Nigeria 2004. The current law that governs the administering of Personal Income Tax (PIT) is the Personal Income Tax Act Cap. P8 LFN 204 which imposes tax on incomes of individuals and corporations.</w:t>
      </w:r>
    </w:p>
    <w:p w:rsidR="00183D6A" w:rsidRPr="00EE2F54" w:rsidRDefault="00597AFC" w:rsidP="002A7EDC">
      <w:pPr>
        <w:spacing w:after="0" w:line="360" w:lineRule="auto"/>
        <w:rPr>
          <w:rFonts w:ascii="Times New Roman" w:hAnsi="Times New Roman" w:cs="Times New Roman"/>
          <w:sz w:val="26"/>
          <w:szCs w:val="26"/>
        </w:rPr>
      </w:pPr>
      <w:r w:rsidRPr="00EE2F54">
        <w:rPr>
          <w:rFonts w:ascii="Times New Roman" w:hAnsi="Times New Roman" w:cs="Times New Roman"/>
          <w:b/>
          <w:sz w:val="26"/>
          <w:szCs w:val="26"/>
        </w:rPr>
        <w:t>2.5</w:t>
      </w:r>
      <w:r w:rsidRPr="00EE2F54">
        <w:rPr>
          <w:rFonts w:ascii="Times New Roman" w:hAnsi="Times New Roman" w:cs="Times New Roman"/>
          <w:b/>
          <w:sz w:val="26"/>
          <w:szCs w:val="26"/>
        </w:rPr>
        <w:tab/>
        <w:t>TAX REGULATION APPLICABLE TO SELF-EMPLOYED TAXPAYER</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The tax regulations relating to self-employed persons in Nigeria is governed by the Personal Income Tax Act (PITA) 1993, Section 3 of the Act specifies among others that tax is payable on: </w:t>
      </w:r>
    </w:p>
    <w:p w:rsidR="00183D6A" w:rsidRPr="00EE2F54" w:rsidRDefault="00183D6A" w:rsidP="00EE2F54">
      <w:pPr>
        <w:pStyle w:val="ListParagraph"/>
        <w:numPr>
          <w:ilvl w:val="0"/>
          <w:numId w:val="8"/>
        </w:num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Gains or profits from any trade, business or vocation for whatever period of time such trade, business; profession or vocation may have been carried on or exercised. </w:t>
      </w:r>
    </w:p>
    <w:p w:rsidR="00183D6A" w:rsidRPr="00EE2F54" w:rsidRDefault="00183D6A" w:rsidP="00EE2F54">
      <w:pPr>
        <w:pStyle w:val="ListParagraph"/>
        <w:numPr>
          <w:ilvl w:val="0"/>
          <w:numId w:val="8"/>
        </w:num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Any salary, wages, fees, allowance or other gains or profits from an employment which are paid or payable in money by the employer to the employee including gratuities, compensation, bonuses or premiums, benefits or other perquisites allowed, given or granted by any to an employee subject to some exceptions. </w:t>
      </w:r>
    </w:p>
    <w:p w:rsidR="00183D6A" w:rsidRPr="00EE2F54" w:rsidRDefault="00183D6A" w:rsidP="00EE2F54">
      <w:pPr>
        <w:pStyle w:val="ListParagraph"/>
        <w:numPr>
          <w:ilvl w:val="0"/>
          <w:numId w:val="8"/>
        </w:num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Gains or profits including any premiums arising from a right granted to any other persons for use or occupation of any property. </w:t>
      </w:r>
    </w:p>
    <w:p w:rsidR="00183D6A" w:rsidRPr="00EE2F54" w:rsidRDefault="00183D6A" w:rsidP="00EE2F54">
      <w:pPr>
        <w:pStyle w:val="ListParagraph"/>
        <w:numPr>
          <w:ilvl w:val="0"/>
          <w:numId w:val="8"/>
        </w:num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Dividends, interests or discounts. </w:t>
      </w:r>
    </w:p>
    <w:p w:rsidR="00183D6A" w:rsidRPr="00EE2F54" w:rsidRDefault="00183D6A" w:rsidP="00EE2F54">
      <w:pPr>
        <w:pStyle w:val="ListParagraph"/>
        <w:numPr>
          <w:ilvl w:val="0"/>
          <w:numId w:val="8"/>
        </w:num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Any pensions, charge or annuity. </w:t>
      </w:r>
    </w:p>
    <w:p w:rsidR="00183D6A" w:rsidRPr="00EE2F54" w:rsidRDefault="00183D6A" w:rsidP="00EE2F54">
      <w:pPr>
        <w:pStyle w:val="ListParagraph"/>
        <w:numPr>
          <w:ilvl w:val="0"/>
          <w:numId w:val="8"/>
        </w:num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Any profit or gains not falling within the preceding categories. </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The tax regulation applicable to self-employed persons is not different from that applicable to people in paid employment such as civil servants or persons employed by companies. The tax regulations applicable to corporate tax payers like companies </w:t>
      </w:r>
      <w:r w:rsidRPr="00EE2F54">
        <w:rPr>
          <w:rFonts w:ascii="Times New Roman" w:hAnsi="Times New Roman" w:cs="Times New Roman"/>
          <w:sz w:val="26"/>
          <w:szCs w:val="26"/>
        </w:rPr>
        <w:lastRenderedPageBreak/>
        <w:t>is different and is governed by the Company Income Tax Act (CITA), there also other tax regulations such as the Petroleum Profit Tax Act, Capital Gains Tax (CGT) and Value Added Tax (VAT) which are all different from Personal Income Tax Act which governs taxation with respect to people who are self-employed or in paid employment (Ola, 1999).</w:t>
      </w:r>
    </w:p>
    <w:p w:rsidR="00183D6A" w:rsidRPr="00EE2F54" w:rsidRDefault="00597AFC"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2.6</w:t>
      </w:r>
      <w:r w:rsidRPr="00EE2F54">
        <w:rPr>
          <w:rFonts w:ascii="Times New Roman" w:hAnsi="Times New Roman" w:cs="Times New Roman"/>
          <w:b/>
          <w:sz w:val="26"/>
          <w:szCs w:val="26"/>
        </w:rPr>
        <w:tab/>
        <w:t>PERSONAL INCOME TAX AVOIDANCE AND EVASION</w:t>
      </w:r>
    </w:p>
    <w:p w:rsidR="00183D6A" w:rsidRPr="00EE2F54" w:rsidRDefault="00183D6A" w:rsidP="00EE2F54">
      <w:pPr>
        <w:pStyle w:val="Default"/>
        <w:spacing w:line="360" w:lineRule="auto"/>
        <w:ind w:firstLine="720"/>
        <w:jc w:val="both"/>
        <w:rPr>
          <w:sz w:val="26"/>
          <w:szCs w:val="26"/>
        </w:rPr>
      </w:pPr>
      <w:r w:rsidRPr="00EE2F54">
        <w:rPr>
          <w:sz w:val="26"/>
          <w:szCs w:val="26"/>
        </w:rPr>
        <w:t xml:space="preserve">A regime of personal income tax in any economy is equally as important as corporate tax. Progressively, personal income tax redistributes income in order to narrow the gap between the rich and the poor in addition to being a potent source for raising government revenue. </w:t>
      </w:r>
    </w:p>
    <w:p w:rsidR="00183D6A" w:rsidRPr="00EE2F54" w:rsidRDefault="00183D6A" w:rsidP="00EE2F54">
      <w:pPr>
        <w:pStyle w:val="Default"/>
        <w:spacing w:line="360" w:lineRule="auto"/>
        <w:ind w:firstLine="720"/>
        <w:jc w:val="both"/>
        <w:rPr>
          <w:sz w:val="26"/>
          <w:szCs w:val="26"/>
        </w:rPr>
      </w:pPr>
      <w:r w:rsidRPr="00EE2F54">
        <w:rPr>
          <w:sz w:val="26"/>
          <w:szCs w:val="26"/>
        </w:rPr>
        <w:t xml:space="preserve">Opportunities for avoiding and evading payment of this form of tax are more pronounced for those in informal employment otherwise called the self-employed. This is in view of the fact that taxpayers in formal employment are subjected to what is called the withholding tax system which is administratively a more efficient system of tax collection. By contrast, particularly in developing countries like Nigeria, it is difficult to identify taxable persons in self-employment and even when identified, it is almost impossible to ascertain their incomes for tax purposes. These create very vibrant opportunities for tax avoidance and evasion. </w:t>
      </w:r>
    </w:p>
    <w:p w:rsidR="00183D6A" w:rsidRPr="00EE2F54" w:rsidRDefault="00183D6A" w:rsidP="00EE2F54">
      <w:pPr>
        <w:pStyle w:val="Default"/>
        <w:spacing w:line="360" w:lineRule="auto"/>
        <w:ind w:firstLine="720"/>
        <w:jc w:val="both"/>
        <w:rPr>
          <w:sz w:val="26"/>
          <w:szCs w:val="26"/>
        </w:rPr>
      </w:pPr>
      <w:r w:rsidRPr="00EE2F54">
        <w:rPr>
          <w:sz w:val="26"/>
          <w:szCs w:val="26"/>
        </w:rPr>
        <w:t xml:space="preserve">Personal income tax avoidance and evasion manifest in different forms, and their nature varies in accordance with the purpose for which they are devised. In Nigeria, the following are well known forms: </w:t>
      </w:r>
    </w:p>
    <w:p w:rsidR="00183D6A" w:rsidRPr="00EE2F54" w:rsidRDefault="00183D6A" w:rsidP="00056FC2">
      <w:pPr>
        <w:pStyle w:val="Default"/>
        <w:numPr>
          <w:ilvl w:val="0"/>
          <w:numId w:val="9"/>
        </w:numPr>
        <w:spacing w:line="360" w:lineRule="auto"/>
        <w:ind w:left="360"/>
        <w:jc w:val="both"/>
        <w:rPr>
          <w:sz w:val="26"/>
          <w:szCs w:val="26"/>
        </w:rPr>
      </w:pPr>
      <w:r w:rsidRPr="00EE2F54">
        <w:rPr>
          <w:sz w:val="26"/>
          <w:szCs w:val="26"/>
        </w:rPr>
        <w:t xml:space="preserve">Under-estimation of incomes and over-estimation of family responsibilities to minimize tax liability. In Nigeria, the tendency to under-estimate income for tax purposes is common among people employed in the informal organizations and the self-employed since their incomes can hardly be ascertained. Civil servants </w:t>
      </w:r>
      <w:r w:rsidRPr="00EE2F54">
        <w:rPr>
          <w:sz w:val="26"/>
          <w:szCs w:val="26"/>
        </w:rPr>
        <w:lastRenderedPageBreak/>
        <w:t xml:space="preserve">and taxpayers in formal employments, on the other hand, over-estimate their family commitments to qualify for the generous tax reliefs and allowable deductions provided by the Personal Income Tax Act.27 Even in terms of payment of tax by taxpayers in formal employments through the withholding tax system, further problems have been created. First, some employers fail to deduct tax from their employees’ salaries and contractors and secondly, where they do, refuse or fail to remit same to tax authorities as and when deducted. In the case of </w:t>
      </w:r>
      <w:r w:rsidRPr="00EE2F54">
        <w:rPr>
          <w:iCs/>
          <w:sz w:val="26"/>
          <w:szCs w:val="26"/>
        </w:rPr>
        <w:t>Seven-Up Bottling Co</w:t>
      </w:r>
      <w:r w:rsidRPr="00EE2F54">
        <w:rPr>
          <w:sz w:val="26"/>
          <w:szCs w:val="26"/>
        </w:rPr>
        <w:t xml:space="preserve">. </w:t>
      </w:r>
      <w:r w:rsidRPr="00EE2F54">
        <w:rPr>
          <w:iCs/>
          <w:sz w:val="26"/>
          <w:szCs w:val="26"/>
        </w:rPr>
        <w:t>Plc. V.</w:t>
      </w:r>
      <w:r w:rsidRPr="00EE2F54">
        <w:rPr>
          <w:sz w:val="26"/>
          <w:szCs w:val="26"/>
        </w:rPr>
        <w:t xml:space="preserve"> </w:t>
      </w:r>
      <w:r w:rsidRPr="00EE2F54">
        <w:rPr>
          <w:iCs/>
          <w:sz w:val="26"/>
          <w:szCs w:val="26"/>
        </w:rPr>
        <w:t>Lagos State Board of Internal Revenue</w:t>
      </w:r>
      <w:r w:rsidRPr="00EE2F54">
        <w:rPr>
          <w:sz w:val="26"/>
          <w:szCs w:val="26"/>
        </w:rPr>
        <w:t xml:space="preserve">28, the Court of Appeal held that failure to remit tax deducted from salaries or emoluments of employees was a debt to the Lagos State Board of Internal Revenue which is enforceable and recoverable in the Court of law. The Court was also emphatic that refusal to deduct withholding tax from contractors for the supply of spare parts, goods, services, etc. was unlawful, presumably tax evasion and all the non-deductions, under-deductions and non-remittances are recoverable. </w:t>
      </w:r>
    </w:p>
    <w:p w:rsidR="00183D6A" w:rsidRPr="00EE2F54" w:rsidRDefault="00183D6A" w:rsidP="00056FC2">
      <w:pPr>
        <w:pStyle w:val="Default"/>
        <w:numPr>
          <w:ilvl w:val="0"/>
          <w:numId w:val="9"/>
        </w:numPr>
        <w:spacing w:line="360" w:lineRule="auto"/>
        <w:ind w:left="0" w:firstLine="0"/>
        <w:jc w:val="both"/>
        <w:rPr>
          <w:sz w:val="26"/>
          <w:szCs w:val="26"/>
        </w:rPr>
      </w:pPr>
      <w:r w:rsidRPr="00EE2F54">
        <w:rPr>
          <w:sz w:val="26"/>
          <w:szCs w:val="26"/>
        </w:rPr>
        <w:t xml:space="preserve">Failure or willful default in the supply of information or disclosure concerning taxpayer’s sources of income. As earlier noted above, this practice is common among the self-employed. This failure or willful default in the supply of information on income was the subject of litigation in the case of </w:t>
      </w:r>
      <w:r w:rsidRPr="00EE2F54">
        <w:rPr>
          <w:iCs/>
          <w:sz w:val="26"/>
          <w:szCs w:val="26"/>
        </w:rPr>
        <w:t>Ola v</w:t>
      </w:r>
      <w:r w:rsidRPr="00EE2F54">
        <w:rPr>
          <w:sz w:val="26"/>
          <w:szCs w:val="26"/>
        </w:rPr>
        <w:t xml:space="preserve">. </w:t>
      </w:r>
      <w:r w:rsidRPr="00EE2F54">
        <w:rPr>
          <w:iCs/>
          <w:sz w:val="26"/>
          <w:szCs w:val="26"/>
        </w:rPr>
        <w:t xml:space="preserve">Federal Board of Inland Revenue.29 </w:t>
      </w:r>
      <w:r w:rsidRPr="00EE2F54">
        <w:rPr>
          <w:sz w:val="26"/>
          <w:szCs w:val="26"/>
        </w:rPr>
        <w:t xml:space="preserve">This case was an appeal by the defendant taxpayer against the dismissal by the Board of Appeal Commissioners of his appeal against the refusal of the Board of Inland Revenue to consider the objection raised by the taxpayer to additional assessment made against him in respect of the years 1962-1968 inclusive. After stating that there was clear and abundant evidence that the appellant was guilty of failure or willful default in the supply of information or disclosure concerning his source of income, an offence under the Income Tax </w:t>
      </w:r>
      <w:r w:rsidRPr="00EE2F54">
        <w:rPr>
          <w:sz w:val="26"/>
          <w:szCs w:val="26"/>
        </w:rPr>
        <w:lastRenderedPageBreak/>
        <w:t>Management Act, 1961, the court went ahead to observe that the appellant was different from the ordinary run of culprits who are unwilling to pay their rates and taxes and who hide and deny ownership of their own properties or sources of income, and that it was the duty of the court in the public interest, to ensure that officials of the Revenue Board are discouraged and in fact prevented from using their power of taxation as a punitive measure. The court then set aside the additional assessment and allowed the appeal.</w:t>
      </w:r>
    </w:p>
    <w:p w:rsidR="00183D6A" w:rsidRPr="00EE2F54" w:rsidRDefault="00056FC2" w:rsidP="00EE2F54">
      <w:pPr>
        <w:pStyle w:val="Default"/>
        <w:spacing w:line="360" w:lineRule="auto"/>
        <w:jc w:val="both"/>
        <w:rPr>
          <w:sz w:val="26"/>
          <w:szCs w:val="26"/>
        </w:rPr>
      </w:pPr>
      <w:r w:rsidRPr="00EE2F54">
        <w:rPr>
          <w:b/>
          <w:sz w:val="26"/>
          <w:szCs w:val="26"/>
        </w:rPr>
        <w:t>2.7</w:t>
      </w:r>
      <w:r w:rsidRPr="00EE2F54">
        <w:rPr>
          <w:b/>
          <w:sz w:val="26"/>
          <w:szCs w:val="26"/>
        </w:rPr>
        <w:tab/>
        <w:t>PROBLEMS OF THE PERSONAL INCOME TAX SYSTEM IN NIGERIA</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Personal income tax in Nigeria is known to have been unsatisfactory, disappointing and problematic than all the other Nigeria tax system (</w:t>
      </w:r>
      <w:proofErr w:type="spellStart"/>
      <w:r w:rsidRPr="00EE2F54">
        <w:rPr>
          <w:rFonts w:ascii="Times New Roman" w:hAnsi="Times New Roman" w:cs="Times New Roman"/>
          <w:sz w:val="26"/>
          <w:szCs w:val="26"/>
        </w:rPr>
        <w:t>Oyebanji</w:t>
      </w:r>
      <w:proofErr w:type="spellEnd"/>
      <w:r w:rsidRPr="00EE2F54">
        <w:rPr>
          <w:rFonts w:ascii="Times New Roman" w:hAnsi="Times New Roman" w:cs="Times New Roman"/>
          <w:sz w:val="26"/>
          <w:szCs w:val="26"/>
        </w:rPr>
        <w:t xml:space="preserve">, 2006; Salami, 2011; </w:t>
      </w:r>
      <w:proofErr w:type="spellStart"/>
      <w:r w:rsidRPr="00EE2F54">
        <w:rPr>
          <w:rFonts w:ascii="Times New Roman" w:hAnsi="Times New Roman" w:cs="Times New Roman"/>
          <w:sz w:val="26"/>
          <w:szCs w:val="26"/>
        </w:rPr>
        <w:t>Osemeke</w:t>
      </w:r>
      <w:proofErr w:type="spellEnd"/>
      <w:r w:rsidRPr="00EE2F54">
        <w:rPr>
          <w:rFonts w:ascii="Times New Roman" w:hAnsi="Times New Roman" w:cs="Times New Roman"/>
          <w:sz w:val="26"/>
          <w:szCs w:val="26"/>
        </w:rPr>
        <w:t xml:space="preserve">, 2010). The problem of un-remitted deductions from PAYE system particularly among government ministries and agencies as well as lax adherence by all the three tiers of government to the approved list as provided in the Taxes and Levies Act 21 of 1998, have over the years attracted the attention of the Joint Tax Board. This problem, which is more predominant with iterant self-employed tax payers than it is with salary earners with known permanent address. Voluntary compliance is lacking among individual engaged in trade and business and this willful default manifests in tax avoidance, evasion and delayed payments, making of false claims in respect of children, wife ,dependent relatives, life assurance premium and the false declaration of income receipts from trade, business, profession, vocation or employments </w:t>
      </w:r>
      <w:proofErr w:type="spellStart"/>
      <w:r w:rsidRPr="00EE2F54">
        <w:rPr>
          <w:rFonts w:ascii="Times New Roman" w:hAnsi="Times New Roman" w:cs="Times New Roman"/>
          <w:sz w:val="26"/>
          <w:szCs w:val="26"/>
        </w:rPr>
        <w:t>Adinkrah</w:t>
      </w:r>
      <w:proofErr w:type="spellEnd"/>
      <w:r w:rsidRPr="00EE2F54">
        <w:rPr>
          <w:rFonts w:ascii="Times New Roman" w:hAnsi="Times New Roman" w:cs="Times New Roman"/>
          <w:sz w:val="26"/>
          <w:szCs w:val="26"/>
        </w:rPr>
        <w:t xml:space="preserve"> (1984). Incidences of tax avoidance and evasion are traceable more to professionals and experts in accountancy, law firms, and insurance companies under the guise of tax planning.</w:t>
      </w:r>
    </w:p>
    <w:p w:rsidR="002A7EDC" w:rsidRDefault="002A7EDC" w:rsidP="00EE2F54">
      <w:pPr>
        <w:spacing w:line="360" w:lineRule="auto"/>
        <w:rPr>
          <w:rFonts w:ascii="Times New Roman" w:hAnsi="Times New Roman" w:cs="Times New Roman"/>
          <w:b/>
          <w:sz w:val="26"/>
          <w:szCs w:val="26"/>
        </w:rPr>
      </w:pPr>
    </w:p>
    <w:p w:rsidR="00183D6A" w:rsidRPr="00EE2F54" w:rsidRDefault="00056FC2" w:rsidP="000E78BF">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lastRenderedPageBreak/>
        <w:t>2.8</w:t>
      </w:r>
      <w:r w:rsidRPr="00EE2F54">
        <w:rPr>
          <w:rFonts w:ascii="Times New Roman" w:hAnsi="Times New Roman" w:cs="Times New Roman"/>
          <w:b/>
          <w:sz w:val="26"/>
          <w:szCs w:val="26"/>
        </w:rPr>
        <w:tab/>
        <w:t xml:space="preserve">PERSONAL INCOME TAX (AMENDMENTS) ACT 2011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Personal Income Tax Amendment Bill passed by both houses of the National Assembly in May 25, 2011 seeking to amend the Personal Income Tax Act CAP P.8, LFN 2004 (‘the principal Act’) was signed into law by Mr. President on June 14, 2011 and made public in December 2011.</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Amendment Act has no commencement date. It is expected that the commencement date would be inserted in the official gazette publication. It is expected that the commencement date would be 1st January 2012; otherwise it would result to tax refund or arrears for some categories of employees, if its implementation commences from the signing date, i.e. June 14, 2011.</w:t>
      </w:r>
    </w:p>
    <w:p w:rsidR="00183D6A" w:rsidRPr="00EE2F54" w:rsidRDefault="00183D6A" w:rsidP="000E78BF">
      <w:pPr>
        <w:spacing w:after="0" w:line="360" w:lineRule="auto"/>
        <w:rPr>
          <w:rFonts w:ascii="Times New Roman" w:hAnsi="Times New Roman" w:cs="Times New Roman"/>
          <w:sz w:val="26"/>
          <w:szCs w:val="26"/>
        </w:rPr>
      </w:pPr>
      <w:r w:rsidRPr="00EE2F54">
        <w:rPr>
          <w:rFonts w:ascii="Times New Roman" w:hAnsi="Times New Roman" w:cs="Times New Roman"/>
          <w:sz w:val="26"/>
          <w:szCs w:val="26"/>
        </w:rPr>
        <w:t>Highlights of the Amendment Act include: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bCs/>
          <w:sz w:val="26"/>
          <w:szCs w:val="26"/>
        </w:rPr>
        <w:t xml:space="preserve">Introduction of Consolidated Relief Allowance (CRA) - </w:t>
      </w:r>
      <w:r w:rsidRPr="00EE2F54">
        <w:rPr>
          <w:rFonts w:ascii="Times New Roman" w:hAnsi="Times New Roman" w:cs="Times New Roman"/>
          <w:sz w:val="26"/>
          <w:szCs w:val="26"/>
        </w:rPr>
        <w:t>Subsection 1, Section 33 of the Principal Act which grants personal relief of N5,000 plus 20% of earned income to every individual has been substituted with a Consolidated Relief Allowance (CRA) of N200,000, subject to a minimum of 1% of gross income whichever is higher, plus 20% of the gross income. The amendment further states that the balance of the income after the deduction of the CRA and tax exempted deductions shall be assessed to tax at the rates specified in the Sixth Schedule.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bCs/>
          <w:sz w:val="26"/>
          <w:szCs w:val="26"/>
        </w:rPr>
        <w:t xml:space="preserve">Widening of the tax band and adjustments to the rates - </w:t>
      </w:r>
      <w:r w:rsidRPr="00EE2F54">
        <w:rPr>
          <w:rFonts w:ascii="Times New Roman" w:hAnsi="Times New Roman" w:cs="Times New Roman"/>
          <w:sz w:val="26"/>
          <w:szCs w:val="26"/>
        </w:rPr>
        <w:t>The Income Tax Table in the Sixth Schedule to the Principal Act has been substituted with Tax Income Rates. The first tax band has been widened from the initial base of N30</w:t>
      </w:r>
      <w:proofErr w:type="gramStart"/>
      <w:r w:rsidRPr="00EE2F54">
        <w:rPr>
          <w:rFonts w:ascii="Times New Roman" w:hAnsi="Times New Roman" w:cs="Times New Roman"/>
          <w:sz w:val="26"/>
          <w:szCs w:val="26"/>
        </w:rPr>
        <w:t>,000</w:t>
      </w:r>
      <w:proofErr w:type="gramEnd"/>
      <w:r w:rsidRPr="00EE2F54">
        <w:rPr>
          <w:rFonts w:ascii="Times New Roman" w:hAnsi="Times New Roman" w:cs="Times New Roman"/>
          <w:sz w:val="26"/>
          <w:szCs w:val="26"/>
        </w:rPr>
        <w:t xml:space="preserve"> at the rate of 5% to N300,000 but now at the rate of 7% while the last band of above N160,000 taxed at the rate of 25% has been replaced with N3,200,000 at a marginally reduced rate of 24%. The tax on the emolument of some low and medium </w:t>
      </w:r>
      <w:r w:rsidRPr="00EE2F54">
        <w:rPr>
          <w:rFonts w:ascii="Times New Roman" w:hAnsi="Times New Roman" w:cs="Times New Roman"/>
          <w:sz w:val="26"/>
          <w:szCs w:val="26"/>
        </w:rPr>
        <w:lastRenderedPageBreak/>
        <w:t xml:space="preserve">income earners would reduce while those in the high income bracket would pay more taxes.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bCs/>
          <w:sz w:val="26"/>
          <w:szCs w:val="26"/>
        </w:rPr>
        <w:t xml:space="preserve">Increase in minimum tax rate from 0.5% to 1% - </w:t>
      </w:r>
      <w:r w:rsidRPr="00EE2F54">
        <w:rPr>
          <w:rFonts w:ascii="Times New Roman" w:hAnsi="Times New Roman" w:cs="Times New Roman"/>
          <w:sz w:val="26"/>
          <w:szCs w:val="26"/>
        </w:rPr>
        <w:t xml:space="preserve">The minimum tax rate has been increased from </w:t>
      </w:r>
      <w:r w:rsidRPr="00EE2F54">
        <w:rPr>
          <w:rFonts w:ascii="Times New Roman" w:hAnsi="Times New Roman" w:cs="Times New Roman"/>
          <w:bCs/>
          <w:sz w:val="26"/>
          <w:szCs w:val="26"/>
        </w:rPr>
        <w:t xml:space="preserve">0.5% </w:t>
      </w:r>
      <w:r w:rsidRPr="00EE2F54">
        <w:rPr>
          <w:rFonts w:ascii="Times New Roman" w:hAnsi="Times New Roman" w:cs="Times New Roman"/>
          <w:sz w:val="26"/>
          <w:szCs w:val="26"/>
        </w:rPr>
        <w:t xml:space="preserve">of gross emolument to </w:t>
      </w:r>
      <w:r w:rsidRPr="00EE2F54">
        <w:rPr>
          <w:rFonts w:ascii="Times New Roman" w:hAnsi="Times New Roman" w:cs="Times New Roman"/>
          <w:bCs/>
          <w:sz w:val="26"/>
          <w:szCs w:val="26"/>
        </w:rPr>
        <w:t xml:space="preserve">1%. </w:t>
      </w:r>
      <w:r w:rsidRPr="00EE2F54">
        <w:rPr>
          <w:rFonts w:ascii="Times New Roman" w:hAnsi="Times New Roman" w:cs="Times New Roman"/>
          <w:sz w:val="26"/>
          <w:szCs w:val="26"/>
        </w:rPr>
        <w:t xml:space="preserve">While the expectation from the amendment to the Sixth Schedule is a reduction in employees’ tax, this is not the case for low income earners. As a result of the increase in minimum tax rate, the tax to be paid by those who are hitherto paying minimum tax would double.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bCs/>
          <w:sz w:val="26"/>
          <w:szCs w:val="26"/>
        </w:rPr>
        <w:t xml:space="preserve">Computation of PAYE for temporary and casual workers - </w:t>
      </w:r>
      <w:r w:rsidRPr="00EE2F54">
        <w:rPr>
          <w:rFonts w:ascii="Times New Roman" w:hAnsi="Times New Roman" w:cs="Times New Roman"/>
          <w:sz w:val="26"/>
          <w:szCs w:val="26"/>
        </w:rPr>
        <w:t xml:space="preserve">Subsection 1(b) Section 3 of the Principal Act was amended to include temporary and casual workers amongst those whom employers should compute and remit PAYE. This is against the former practice whereby they were treated as contract staff and WHT of 5% was deducted from their wages. This would increase the net-pay of the low income temporary workers, who will now be assessed to tax at the minimum rate of 1% of their gross income. </w:t>
      </w:r>
      <w:r w:rsidRPr="00EE2F54">
        <w:rPr>
          <w:rFonts w:ascii="Times New Roman" w:hAnsi="Times New Roman" w:cs="Times New Roman"/>
          <w:bCs/>
          <w:sz w:val="26"/>
          <w:szCs w:val="26"/>
        </w:rPr>
        <w:t xml:space="preserve">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bCs/>
          <w:sz w:val="26"/>
          <w:szCs w:val="26"/>
        </w:rPr>
        <w:t xml:space="preserve">Removal of tax immunity enjoyed by the President, Vice President, Governors and their Deputies - </w:t>
      </w:r>
      <w:r w:rsidRPr="00EE2F54">
        <w:rPr>
          <w:rFonts w:ascii="Times New Roman" w:hAnsi="Times New Roman" w:cs="Times New Roman"/>
          <w:sz w:val="26"/>
          <w:szCs w:val="26"/>
        </w:rPr>
        <w:t xml:space="preserve">Holders of the offices of the President, Vice President, State Governors and their Deputies would no longer enjoy tax immunity because their official emoluments have been removed from the list of tax exempt incomes in the Third Schedule. Effective from the commencement date of the amendment Act, holders of these offices would henceforth pay tax on their official emoluments.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bCs/>
          <w:sz w:val="26"/>
          <w:szCs w:val="26"/>
        </w:rPr>
        <w:t xml:space="preserve">Disputes under the Act are to be referred to the Tax Appeal Tribunal - </w:t>
      </w:r>
      <w:r w:rsidRPr="00EE2F54">
        <w:rPr>
          <w:rFonts w:ascii="Times New Roman" w:hAnsi="Times New Roman" w:cs="Times New Roman"/>
          <w:sz w:val="26"/>
          <w:szCs w:val="26"/>
        </w:rPr>
        <w:t xml:space="preserve">Section 60 of the Act has been introduced to replace the old provisions whereby disputes under the Act were hitherto referred to the Body of Appeal Commissioners, which </w:t>
      </w:r>
      <w:r w:rsidRPr="00EE2F54">
        <w:rPr>
          <w:rFonts w:ascii="Times New Roman" w:hAnsi="Times New Roman" w:cs="Times New Roman"/>
          <w:sz w:val="26"/>
          <w:szCs w:val="26"/>
        </w:rPr>
        <w:lastRenderedPageBreak/>
        <w:t xml:space="preserve">some State Tax Authorities have apparently failed to establish. Henceforth, such disputes would be adjudicated upon by the </w:t>
      </w:r>
      <w:r w:rsidRPr="00EE2F54">
        <w:rPr>
          <w:rFonts w:ascii="Times New Roman" w:hAnsi="Times New Roman" w:cs="Times New Roman"/>
          <w:bCs/>
          <w:sz w:val="26"/>
          <w:szCs w:val="26"/>
        </w:rPr>
        <w:t xml:space="preserve">Tax Appeal Tribunal </w:t>
      </w:r>
      <w:r w:rsidRPr="00EE2F54">
        <w:rPr>
          <w:rFonts w:ascii="Times New Roman" w:hAnsi="Times New Roman" w:cs="Times New Roman"/>
          <w:sz w:val="26"/>
          <w:szCs w:val="26"/>
        </w:rPr>
        <w:t xml:space="preserve">established under the Federal Inland Revenue Service Act, 2007.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bCs/>
          <w:sz w:val="26"/>
          <w:szCs w:val="26"/>
        </w:rPr>
        <w:t xml:space="preserve">Increase in fines for offences committed under the Act - </w:t>
      </w:r>
      <w:r w:rsidRPr="00EE2F54">
        <w:rPr>
          <w:rFonts w:ascii="Times New Roman" w:hAnsi="Times New Roman" w:cs="Times New Roman"/>
          <w:sz w:val="26"/>
          <w:szCs w:val="26"/>
        </w:rPr>
        <w:t>Most of the fines imposed for offences under the Principal Act have been increased astronomically to serve as a deterrent to taxpayers who are deliberately not complying with the provisions of the Act. In most cases, the new fines are as high as N50</w:t>
      </w:r>
      <w:proofErr w:type="gramStart"/>
      <w:r w:rsidRPr="00EE2F54">
        <w:rPr>
          <w:rFonts w:ascii="Times New Roman" w:hAnsi="Times New Roman" w:cs="Times New Roman"/>
          <w:sz w:val="26"/>
          <w:szCs w:val="26"/>
        </w:rPr>
        <w:t>,000</w:t>
      </w:r>
      <w:proofErr w:type="gramEnd"/>
      <w:r w:rsidRPr="00EE2F54">
        <w:rPr>
          <w:rFonts w:ascii="Times New Roman" w:hAnsi="Times New Roman" w:cs="Times New Roman"/>
          <w:sz w:val="26"/>
          <w:szCs w:val="26"/>
        </w:rPr>
        <w:t xml:space="preserve"> and N500,000 for offences committed by individuals and corporate bodies respectively.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Amendment, is believed, will usher in a new personal income taxation subject to little or no tax evasion and such that brings more revenue into the coffers of the government at all levels.</w:t>
      </w:r>
    </w:p>
    <w:p w:rsidR="00183D6A" w:rsidRPr="00EE2F54" w:rsidRDefault="00056FC2" w:rsidP="002A7EDC">
      <w:pPr>
        <w:spacing w:after="0" w:line="360" w:lineRule="auto"/>
        <w:rPr>
          <w:rFonts w:ascii="Times New Roman" w:hAnsi="Times New Roman" w:cs="Times New Roman"/>
          <w:sz w:val="26"/>
          <w:szCs w:val="26"/>
        </w:rPr>
      </w:pPr>
      <w:r w:rsidRPr="00EE2F54">
        <w:rPr>
          <w:rFonts w:ascii="Times New Roman" w:hAnsi="Times New Roman" w:cs="Times New Roman"/>
          <w:b/>
          <w:sz w:val="26"/>
          <w:szCs w:val="26"/>
        </w:rPr>
        <w:t>SUMMARY</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Taxation is the act or practice of imposing taxes. It can also mean the act of being taxed. It is the imposition of a mandatory levy on the citizens and/or the businesses of a country by the government. It is the process whereby charges are imposed on the individuals or properties by the legislative arm of government to raise funds for public purposes. The imposition of taxes is the practice of the government to raise fund on the subjects of a state. It could also be defined as a government’s practice of collecting money from citizens and businesses within its domain to support its operations.</w:t>
      </w:r>
    </w:p>
    <w:p w:rsidR="000E78BF" w:rsidRPr="00EE2F54" w:rsidRDefault="00183D6A" w:rsidP="000E78BF">
      <w:pPr>
        <w:spacing w:line="360" w:lineRule="auto"/>
        <w:ind w:firstLine="720"/>
        <w:rPr>
          <w:rFonts w:ascii="Times New Roman" w:hAnsi="Times New Roman" w:cs="Times New Roman"/>
          <w:b/>
          <w:sz w:val="26"/>
          <w:szCs w:val="26"/>
        </w:rPr>
      </w:pPr>
      <w:r w:rsidRPr="00EE2F54">
        <w:rPr>
          <w:rFonts w:ascii="Times New Roman" w:hAnsi="Times New Roman" w:cs="Times New Roman"/>
          <w:sz w:val="26"/>
          <w:szCs w:val="26"/>
        </w:rPr>
        <w:t xml:space="preserve">The theory that underlies taxation is that charges are imposed to support the government in exchange for the general advantage and protection afforded by the government to the taxpayer and his or her property. </w:t>
      </w:r>
    </w:p>
    <w:p w:rsidR="00183D6A" w:rsidRPr="00EE2F54" w:rsidRDefault="00183D6A" w:rsidP="00EE2F54">
      <w:pPr>
        <w:spacing w:after="160" w:line="360" w:lineRule="auto"/>
        <w:jc w:val="center"/>
        <w:rPr>
          <w:rFonts w:ascii="Times New Roman" w:hAnsi="Times New Roman" w:cs="Times New Roman"/>
          <w:sz w:val="26"/>
          <w:szCs w:val="26"/>
        </w:rPr>
      </w:pPr>
      <w:r w:rsidRPr="00EE2F54">
        <w:rPr>
          <w:rFonts w:ascii="Times New Roman" w:hAnsi="Times New Roman" w:cs="Times New Roman"/>
          <w:b/>
          <w:sz w:val="26"/>
          <w:szCs w:val="26"/>
        </w:rPr>
        <w:lastRenderedPageBreak/>
        <w:t>CHAPTER THREE</w:t>
      </w:r>
    </w:p>
    <w:p w:rsidR="00183D6A" w:rsidRPr="00EE2F54" w:rsidRDefault="00183D6A" w:rsidP="00EE2F54">
      <w:pPr>
        <w:spacing w:line="360" w:lineRule="auto"/>
        <w:jc w:val="center"/>
        <w:rPr>
          <w:rFonts w:ascii="Times New Roman" w:hAnsi="Times New Roman" w:cs="Times New Roman"/>
          <w:b/>
          <w:sz w:val="26"/>
          <w:szCs w:val="26"/>
        </w:rPr>
      </w:pPr>
      <w:r w:rsidRPr="00EE2F54">
        <w:rPr>
          <w:rFonts w:ascii="Times New Roman" w:hAnsi="Times New Roman" w:cs="Times New Roman"/>
          <w:b/>
          <w:sz w:val="26"/>
          <w:szCs w:val="26"/>
        </w:rPr>
        <w:t>RESEARCH METHODOLOGY</w:t>
      </w:r>
    </w:p>
    <w:p w:rsidR="00183D6A" w:rsidRPr="00EE2F54" w:rsidRDefault="00056FC2" w:rsidP="002A7EDC">
      <w:pPr>
        <w:spacing w:after="0" w:line="360" w:lineRule="auto"/>
        <w:jc w:val="left"/>
        <w:rPr>
          <w:rFonts w:ascii="Times New Roman" w:hAnsi="Times New Roman" w:cs="Times New Roman"/>
          <w:b/>
          <w:sz w:val="26"/>
          <w:szCs w:val="26"/>
        </w:rPr>
      </w:pPr>
      <w:r w:rsidRPr="00EE2F54">
        <w:rPr>
          <w:rFonts w:ascii="Times New Roman" w:hAnsi="Times New Roman" w:cs="Times New Roman"/>
          <w:b/>
          <w:sz w:val="26"/>
          <w:szCs w:val="26"/>
        </w:rPr>
        <w:t>3.0</w:t>
      </w:r>
      <w:r w:rsidRPr="00EE2F54">
        <w:rPr>
          <w:rFonts w:ascii="Times New Roman" w:hAnsi="Times New Roman" w:cs="Times New Roman"/>
          <w:b/>
          <w:sz w:val="26"/>
          <w:szCs w:val="26"/>
        </w:rPr>
        <w:tab/>
        <w:t>INTRODUCTION</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Research could be defined as an application of scientific procedures in discovering answers to questions through collection, analysis and interpretation of data. In other words, research usually commences from questions to be answered and the only way to go about it using scientific processes, laid down rules and specific ways in arriving at the answers to the questions. (</w:t>
      </w:r>
      <w:proofErr w:type="spellStart"/>
      <w:r w:rsidRPr="00EE2F54">
        <w:rPr>
          <w:rFonts w:ascii="Times New Roman" w:hAnsi="Times New Roman" w:cs="Times New Roman"/>
          <w:sz w:val="26"/>
          <w:szCs w:val="26"/>
        </w:rPr>
        <w:t>Akindele</w:t>
      </w:r>
      <w:proofErr w:type="spellEnd"/>
      <w:r w:rsidRPr="00EE2F54">
        <w:rPr>
          <w:rFonts w:ascii="Times New Roman" w:hAnsi="Times New Roman" w:cs="Times New Roman"/>
          <w:sz w:val="26"/>
          <w:szCs w:val="26"/>
        </w:rPr>
        <w:t xml:space="preserve">, </w:t>
      </w:r>
      <w:proofErr w:type="spellStart"/>
      <w:r w:rsidRPr="00EE2F54">
        <w:rPr>
          <w:rFonts w:ascii="Times New Roman" w:hAnsi="Times New Roman" w:cs="Times New Roman"/>
          <w:sz w:val="26"/>
          <w:szCs w:val="26"/>
        </w:rPr>
        <w:t>Nassar</w:t>
      </w:r>
      <w:proofErr w:type="spellEnd"/>
      <w:r w:rsidRPr="00EE2F54">
        <w:rPr>
          <w:rFonts w:ascii="Times New Roman" w:hAnsi="Times New Roman" w:cs="Times New Roman"/>
          <w:sz w:val="26"/>
          <w:szCs w:val="26"/>
        </w:rPr>
        <w:t xml:space="preserve"> and </w:t>
      </w:r>
      <w:proofErr w:type="spellStart"/>
      <w:r w:rsidRPr="00EE2F54">
        <w:rPr>
          <w:rFonts w:ascii="Times New Roman" w:hAnsi="Times New Roman" w:cs="Times New Roman"/>
          <w:sz w:val="26"/>
          <w:szCs w:val="26"/>
        </w:rPr>
        <w:t>Owolabi</w:t>
      </w:r>
      <w:proofErr w:type="spellEnd"/>
      <w:r w:rsidRPr="00EE2F54">
        <w:rPr>
          <w:rFonts w:ascii="Times New Roman" w:hAnsi="Times New Roman" w:cs="Times New Roman"/>
          <w:sz w:val="26"/>
          <w:szCs w:val="26"/>
        </w:rPr>
        <w:t xml:space="preserve"> 2008).</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Research methodology is the specification of methods and procedures for acquiring the information needed to structure or buttress the discussion under consideration. It is therefore the overall operational pattern or framework of a project. This chapter is organized to show the area covered by the study, population, sample size and sampling techniques, the source of data used for the study as well as the technique used in data analysis. </w:t>
      </w:r>
    </w:p>
    <w:p w:rsidR="00183D6A" w:rsidRPr="00EE2F54" w:rsidRDefault="00056FC2"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3.1</w:t>
      </w:r>
      <w:r w:rsidRPr="00EE2F54">
        <w:rPr>
          <w:rFonts w:ascii="Times New Roman" w:hAnsi="Times New Roman" w:cs="Times New Roman"/>
          <w:b/>
          <w:sz w:val="26"/>
          <w:szCs w:val="26"/>
        </w:rPr>
        <w:tab/>
        <w:t>RESEARCH DESIGN</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focus of this research work is on the self-employed individuals in the Nigerian economy. The informal sector forms a larger percentage of the working or taxable population in Nigeria. They include all the self-employed, and their employees and agents.</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Survey method has the advantages of collecting a large volume of data from a very large population at a relatively low cost. Volumes of data from self-employed </w:t>
      </w:r>
      <w:r w:rsidRPr="00EE2F54">
        <w:rPr>
          <w:rFonts w:ascii="Times New Roman" w:hAnsi="Times New Roman" w:cs="Times New Roman"/>
          <w:sz w:val="26"/>
          <w:szCs w:val="26"/>
        </w:rPr>
        <w:lastRenderedPageBreak/>
        <w:t xml:space="preserve">can easily be generated and </w:t>
      </w:r>
      <w:proofErr w:type="spellStart"/>
      <w:r w:rsidRPr="00EE2F54">
        <w:rPr>
          <w:rFonts w:ascii="Times New Roman" w:hAnsi="Times New Roman" w:cs="Times New Roman"/>
          <w:sz w:val="26"/>
          <w:szCs w:val="26"/>
        </w:rPr>
        <w:t>analysed</w:t>
      </w:r>
      <w:proofErr w:type="spellEnd"/>
      <w:r w:rsidRPr="00EE2F54">
        <w:rPr>
          <w:rFonts w:ascii="Times New Roman" w:hAnsi="Times New Roman" w:cs="Times New Roman"/>
          <w:sz w:val="26"/>
          <w:szCs w:val="26"/>
        </w:rPr>
        <w:t xml:space="preserve"> to give results that can represent the population of study. This makes the use of this method most appropriate in this study.</w:t>
      </w:r>
    </w:p>
    <w:p w:rsidR="00183D6A" w:rsidRPr="00EE2F54" w:rsidRDefault="00056FC2"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3.2</w:t>
      </w:r>
      <w:r w:rsidRPr="00EE2F54">
        <w:rPr>
          <w:rFonts w:ascii="Times New Roman" w:hAnsi="Times New Roman" w:cs="Times New Roman"/>
          <w:b/>
          <w:sz w:val="26"/>
          <w:szCs w:val="26"/>
        </w:rPr>
        <w:tab/>
        <w:t>AREA OF THE STUDY</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The area of this research work is </w:t>
      </w:r>
      <w:proofErr w:type="spellStart"/>
      <w:r w:rsidR="006067E9">
        <w:rPr>
          <w:rFonts w:ascii="Times New Roman" w:hAnsi="Times New Roman" w:cs="Times New Roman"/>
          <w:sz w:val="26"/>
          <w:szCs w:val="26"/>
        </w:rPr>
        <w:t>Kwara</w:t>
      </w:r>
      <w:proofErr w:type="spellEnd"/>
      <w:r w:rsidR="005C055A">
        <w:rPr>
          <w:rFonts w:ascii="Times New Roman" w:hAnsi="Times New Roman" w:cs="Times New Roman"/>
          <w:sz w:val="26"/>
          <w:szCs w:val="26"/>
        </w:rPr>
        <w:t xml:space="preserve"> </w:t>
      </w:r>
      <w:r w:rsidRPr="00EE2F54">
        <w:rPr>
          <w:rFonts w:ascii="Times New Roman" w:hAnsi="Times New Roman" w:cs="Times New Roman"/>
          <w:sz w:val="26"/>
          <w:szCs w:val="26"/>
        </w:rPr>
        <w:t xml:space="preserve">state. Specifically, the study was conducted in </w:t>
      </w:r>
      <w:r w:rsidR="006067E9">
        <w:rPr>
          <w:rFonts w:ascii="Times New Roman" w:hAnsi="Times New Roman" w:cs="Times New Roman"/>
          <w:sz w:val="26"/>
          <w:szCs w:val="26"/>
        </w:rPr>
        <w:t>Ilorin</w:t>
      </w:r>
      <w:r w:rsidRPr="00EE2F54">
        <w:rPr>
          <w:rFonts w:ascii="Times New Roman" w:hAnsi="Times New Roman" w:cs="Times New Roman"/>
          <w:sz w:val="26"/>
          <w:szCs w:val="26"/>
        </w:rPr>
        <w:t xml:space="preserve"> area of </w:t>
      </w:r>
      <w:proofErr w:type="spellStart"/>
      <w:r w:rsidR="006067E9">
        <w:rPr>
          <w:rFonts w:ascii="Times New Roman" w:hAnsi="Times New Roman" w:cs="Times New Roman"/>
          <w:sz w:val="26"/>
          <w:szCs w:val="26"/>
        </w:rPr>
        <w:t>Kwara</w:t>
      </w:r>
      <w:proofErr w:type="spellEnd"/>
      <w:r w:rsidR="005C055A">
        <w:rPr>
          <w:rFonts w:ascii="Times New Roman" w:hAnsi="Times New Roman" w:cs="Times New Roman"/>
          <w:sz w:val="26"/>
          <w:szCs w:val="26"/>
        </w:rPr>
        <w:t xml:space="preserve"> </w:t>
      </w:r>
      <w:r w:rsidRPr="00EE2F54">
        <w:rPr>
          <w:rFonts w:ascii="Times New Roman" w:hAnsi="Times New Roman" w:cs="Times New Roman"/>
          <w:sz w:val="26"/>
          <w:szCs w:val="26"/>
        </w:rPr>
        <w:t xml:space="preserve">state. </w:t>
      </w:r>
      <w:proofErr w:type="spellStart"/>
      <w:r w:rsidR="006067E9">
        <w:rPr>
          <w:rFonts w:ascii="Times New Roman" w:hAnsi="Times New Roman" w:cs="Times New Roman"/>
          <w:sz w:val="26"/>
          <w:szCs w:val="26"/>
        </w:rPr>
        <w:t>Kwara</w:t>
      </w:r>
      <w:proofErr w:type="spellEnd"/>
      <w:r w:rsidR="005C055A">
        <w:rPr>
          <w:rFonts w:ascii="Times New Roman" w:hAnsi="Times New Roman" w:cs="Times New Roman"/>
          <w:sz w:val="26"/>
          <w:szCs w:val="26"/>
        </w:rPr>
        <w:t xml:space="preserve"> </w:t>
      </w:r>
      <w:r w:rsidRPr="00EE2F54">
        <w:rPr>
          <w:rFonts w:ascii="Times New Roman" w:hAnsi="Times New Roman" w:cs="Times New Roman"/>
          <w:sz w:val="26"/>
          <w:szCs w:val="26"/>
        </w:rPr>
        <w:t>state</w:t>
      </w:r>
      <w:r w:rsidRPr="00EE2F54">
        <w:rPr>
          <w:rFonts w:ascii="Times New Roman" w:hAnsi="Times New Roman" w:cs="Times New Roman"/>
          <w:b/>
          <w:bCs/>
          <w:sz w:val="26"/>
          <w:szCs w:val="26"/>
        </w:rPr>
        <w:t xml:space="preserve"> </w:t>
      </w:r>
      <w:r w:rsidRPr="00EE2F54">
        <w:rPr>
          <w:rFonts w:ascii="Times New Roman" w:hAnsi="Times New Roman" w:cs="Times New Roman"/>
          <w:sz w:val="26"/>
          <w:szCs w:val="26"/>
        </w:rPr>
        <w:t xml:space="preserve">is an inland state in south-western Nigeria. Its capital is </w:t>
      </w:r>
      <w:proofErr w:type="spellStart"/>
      <w:r w:rsidR="005C055A">
        <w:rPr>
          <w:rFonts w:ascii="Times New Roman" w:hAnsi="Times New Roman" w:cs="Times New Roman"/>
          <w:sz w:val="26"/>
          <w:szCs w:val="26"/>
        </w:rPr>
        <w:t>Ilroin</w:t>
      </w:r>
      <w:proofErr w:type="spellEnd"/>
      <w:r w:rsidRPr="00EE2F54">
        <w:rPr>
          <w:rFonts w:ascii="Times New Roman" w:hAnsi="Times New Roman" w:cs="Times New Roman"/>
          <w:sz w:val="26"/>
          <w:szCs w:val="26"/>
        </w:rPr>
        <w:t xml:space="preserve">, and it came into existence on 27 August, 1991, as a result of the creation of extra state out of the then existing state, Oyo state. It is bounded in the north by </w:t>
      </w:r>
      <w:proofErr w:type="spellStart"/>
      <w:r w:rsidRPr="00EE2F54">
        <w:rPr>
          <w:rFonts w:ascii="Times New Roman" w:hAnsi="Times New Roman" w:cs="Times New Roman"/>
          <w:sz w:val="26"/>
          <w:szCs w:val="26"/>
        </w:rPr>
        <w:t>Kwara</w:t>
      </w:r>
      <w:proofErr w:type="spellEnd"/>
      <w:r w:rsidRPr="00EE2F54">
        <w:rPr>
          <w:rFonts w:ascii="Times New Roman" w:hAnsi="Times New Roman" w:cs="Times New Roman"/>
          <w:sz w:val="26"/>
          <w:szCs w:val="26"/>
        </w:rPr>
        <w:t xml:space="preserve"> State, in the east partly by </w:t>
      </w:r>
      <w:proofErr w:type="spellStart"/>
      <w:r w:rsidRPr="00EE2F54">
        <w:rPr>
          <w:rFonts w:ascii="Times New Roman" w:hAnsi="Times New Roman" w:cs="Times New Roman"/>
          <w:sz w:val="26"/>
          <w:szCs w:val="26"/>
        </w:rPr>
        <w:t>Ekiti</w:t>
      </w:r>
      <w:proofErr w:type="spellEnd"/>
      <w:r w:rsidRPr="00EE2F54">
        <w:rPr>
          <w:rFonts w:ascii="Times New Roman" w:hAnsi="Times New Roman" w:cs="Times New Roman"/>
          <w:sz w:val="26"/>
          <w:szCs w:val="26"/>
        </w:rPr>
        <w:t xml:space="preserve"> State and partly by </w:t>
      </w:r>
      <w:proofErr w:type="spellStart"/>
      <w:r w:rsidRPr="00EE2F54">
        <w:rPr>
          <w:rFonts w:ascii="Times New Roman" w:hAnsi="Times New Roman" w:cs="Times New Roman"/>
          <w:sz w:val="26"/>
          <w:szCs w:val="26"/>
        </w:rPr>
        <w:t>Ondo</w:t>
      </w:r>
      <w:proofErr w:type="spellEnd"/>
      <w:r w:rsidRPr="00EE2F54">
        <w:rPr>
          <w:rFonts w:ascii="Times New Roman" w:hAnsi="Times New Roman" w:cs="Times New Roman"/>
          <w:sz w:val="26"/>
          <w:szCs w:val="26"/>
        </w:rPr>
        <w:t xml:space="preserve"> State, in the south by </w:t>
      </w:r>
      <w:proofErr w:type="spellStart"/>
      <w:r w:rsidRPr="00EE2F54">
        <w:rPr>
          <w:rFonts w:ascii="Times New Roman" w:hAnsi="Times New Roman" w:cs="Times New Roman"/>
          <w:sz w:val="26"/>
          <w:szCs w:val="26"/>
        </w:rPr>
        <w:t>Ogun</w:t>
      </w:r>
      <w:proofErr w:type="spellEnd"/>
      <w:r w:rsidRPr="00EE2F54">
        <w:rPr>
          <w:rFonts w:ascii="Times New Roman" w:hAnsi="Times New Roman" w:cs="Times New Roman"/>
          <w:sz w:val="26"/>
          <w:szCs w:val="26"/>
        </w:rPr>
        <w:t xml:space="preserve"> State and in the west by Oyo State. The major sub-ethnic groups in </w:t>
      </w:r>
      <w:proofErr w:type="spellStart"/>
      <w:r w:rsidRPr="00EE2F54">
        <w:rPr>
          <w:rFonts w:ascii="Times New Roman" w:hAnsi="Times New Roman" w:cs="Times New Roman"/>
          <w:sz w:val="26"/>
          <w:szCs w:val="26"/>
        </w:rPr>
        <w:t>Ọṣun</w:t>
      </w:r>
      <w:proofErr w:type="spellEnd"/>
      <w:r w:rsidRPr="00EE2F54">
        <w:rPr>
          <w:rFonts w:ascii="Times New Roman" w:hAnsi="Times New Roman" w:cs="Times New Roman"/>
          <w:sz w:val="26"/>
          <w:szCs w:val="26"/>
        </w:rPr>
        <w:t xml:space="preserve"> State are Ife, </w:t>
      </w:r>
      <w:proofErr w:type="spellStart"/>
      <w:r w:rsidRPr="00EE2F54">
        <w:rPr>
          <w:rFonts w:ascii="Times New Roman" w:hAnsi="Times New Roman" w:cs="Times New Roman"/>
          <w:sz w:val="26"/>
          <w:szCs w:val="26"/>
        </w:rPr>
        <w:t>Ijesha</w:t>
      </w:r>
      <w:proofErr w:type="spellEnd"/>
      <w:r w:rsidRPr="00EE2F54">
        <w:rPr>
          <w:rFonts w:ascii="Times New Roman" w:hAnsi="Times New Roman" w:cs="Times New Roman"/>
          <w:sz w:val="26"/>
          <w:szCs w:val="26"/>
        </w:rPr>
        <w:t xml:space="preserve">, Oyo, </w:t>
      </w:r>
      <w:proofErr w:type="spellStart"/>
      <w:r w:rsidRPr="00EE2F54">
        <w:rPr>
          <w:rFonts w:ascii="Times New Roman" w:hAnsi="Times New Roman" w:cs="Times New Roman"/>
          <w:sz w:val="26"/>
          <w:szCs w:val="26"/>
        </w:rPr>
        <w:t>Ibolo</w:t>
      </w:r>
      <w:proofErr w:type="spellEnd"/>
      <w:r w:rsidRPr="00EE2F54">
        <w:rPr>
          <w:rFonts w:ascii="Times New Roman" w:hAnsi="Times New Roman" w:cs="Times New Roman"/>
          <w:sz w:val="26"/>
          <w:szCs w:val="26"/>
        </w:rPr>
        <w:t xml:space="preserve"> and </w:t>
      </w:r>
      <w:proofErr w:type="spellStart"/>
      <w:r w:rsidRPr="00EE2F54">
        <w:rPr>
          <w:rFonts w:ascii="Times New Roman" w:hAnsi="Times New Roman" w:cs="Times New Roman"/>
          <w:sz w:val="26"/>
          <w:szCs w:val="26"/>
        </w:rPr>
        <w:t>Igbomina</w:t>
      </w:r>
      <w:proofErr w:type="spellEnd"/>
      <w:r w:rsidRPr="00EE2F54">
        <w:rPr>
          <w:rFonts w:ascii="Times New Roman" w:hAnsi="Times New Roman" w:cs="Times New Roman"/>
          <w:sz w:val="26"/>
          <w:szCs w:val="26"/>
        </w:rPr>
        <w:t xml:space="preserve"> of the Yoruba people, although there are also people from other parts of Nigeria. Yoruba and English are the official languages.</w:t>
      </w:r>
    </w:p>
    <w:p w:rsidR="00183D6A" w:rsidRPr="00EE2F54" w:rsidRDefault="006067E9" w:rsidP="00EE2F54">
      <w:pPr>
        <w:spacing w:line="360" w:lineRule="auto"/>
        <w:ind w:firstLine="720"/>
        <w:rPr>
          <w:rFonts w:ascii="Times New Roman" w:hAnsi="Times New Roman" w:cs="Times New Roman"/>
          <w:sz w:val="26"/>
          <w:szCs w:val="26"/>
        </w:rPr>
      </w:pPr>
      <w:r>
        <w:rPr>
          <w:rFonts w:ascii="Times New Roman" w:hAnsi="Times New Roman" w:cs="Times New Roman"/>
          <w:sz w:val="26"/>
          <w:szCs w:val="26"/>
        </w:rPr>
        <w:t>Ilorin</w:t>
      </w:r>
      <w:r w:rsidR="00183D6A" w:rsidRPr="00EE2F54">
        <w:rPr>
          <w:rFonts w:ascii="Times New Roman" w:hAnsi="Times New Roman" w:cs="Times New Roman"/>
          <w:sz w:val="26"/>
          <w:szCs w:val="26"/>
        </w:rPr>
        <w:t xml:space="preserve"> was chosen as the area of this research study because of the problem being researched. The proximity of the study area to the researcher will be an asset in terms of costs, time and efficient supervision.</w:t>
      </w:r>
    </w:p>
    <w:p w:rsidR="00183D6A" w:rsidRPr="00EE2F54" w:rsidRDefault="00056FC2"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3.3</w:t>
      </w:r>
      <w:r w:rsidRPr="00EE2F54">
        <w:rPr>
          <w:rFonts w:ascii="Times New Roman" w:hAnsi="Times New Roman" w:cs="Times New Roman"/>
          <w:b/>
          <w:sz w:val="26"/>
          <w:szCs w:val="26"/>
        </w:rPr>
        <w:tab/>
        <w:t>POPULATION, SAMPLE SIZE AND SAMPLING TECHNIQUE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The self-employed Nigerians constitute the population for the study. However, since it will be cumbersome to study all of the self-employed tax payers in Nigeria, a sample size of 100 self-employed persons in the </w:t>
      </w:r>
      <w:r w:rsidR="006067E9">
        <w:rPr>
          <w:rFonts w:ascii="Times New Roman" w:hAnsi="Times New Roman" w:cs="Times New Roman"/>
          <w:sz w:val="26"/>
          <w:szCs w:val="26"/>
        </w:rPr>
        <w:t>Ilorin</w:t>
      </w:r>
      <w:r w:rsidRPr="00EE2F54">
        <w:rPr>
          <w:rFonts w:ascii="Times New Roman" w:hAnsi="Times New Roman" w:cs="Times New Roman"/>
          <w:sz w:val="26"/>
          <w:szCs w:val="26"/>
        </w:rPr>
        <w:t xml:space="preserve"> area of </w:t>
      </w:r>
      <w:proofErr w:type="spellStart"/>
      <w:r w:rsidR="006067E9">
        <w:rPr>
          <w:rFonts w:ascii="Times New Roman" w:hAnsi="Times New Roman" w:cs="Times New Roman"/>
          <w:sz w:val="26"/>
          <w:szCs w:val="26"/>
        </w:rPr>
        <w:t>Kwara</w:t>
      </w:r>
      <w:proofErr w:type="spellEnd"/>
      <w:r w:rsidR="005C055A">
        <w:rPr>
          <w:rFonts w:ascii="Times New Roman" w:hAnsi="Times New Roman" w:cs="Times New Roman"/>
          <w:sz w:val="26"/>
          <w:szCs w:val="26"/>
        </w:rPr>
        <w:t xml:space="preserve"> </w:t>
      </w:r>
      <w:r w:rsidRPr="00EE2F54">
        <w:rPr>
          <w:rFonts w:ascii="Times New Roman" w:hAnsi="Times New Roman" w:cs="Times New Roman"/>
          <w:sz w:val="26"/>
          <w:szCs w:val="26"/>
        </w:rPr>
        <w:t>state was made.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sampling technique adopted for the purpose of this work is a purposive sampling method in which respondents are selected based on the purpose of the study.</w:t>
      </w:r>
    </w:p>
    <w:p w:rsidR="00183D6A" w:rsidRPr="00EE2F54" w:rsidRDefault="00D50E7E" w:rsidP="002A7EDC">
      <w:pPr>
        <w:spacing w:after="0" w:line="360" w:lineRule="auto"/>
        <w:rPr>
          <w:rFonts w:ascii="Times New Roman" w:hAnsi="Times New Roman" w:cs="Times New Roman"/>
          <w:sz w:val="26"/>
          <w:szCs w:val="26"/>
        </w:rPr>
      </w:pPr>
      <w:r w:rsidRPr="00EE2F54">
        <w:rPr>
          <w:rFonts w:ascii="Times New Roman" w:hAnsi="Times New Roman" w:cs="Times New Roman"/>
          <w:b/>
          <w:sz w:val="26"/>
          <w:szCs w:val="26"/>
        </w:rPr>
        <w:lastRenderedPageBreak/>
        <w:t>3.4</w:t>
      </w:r>
      <w:r w:rsidRPr="00EE2F54">
        <w:rPr>
          <w:rFonts w:ascii="Times New Roman" w:hAnsi="Times New Roman" w:cs="Times New Roman"/>
          <w:b/>
          <w:sz w:val="26"/>
          <w:szCs w:val="26"/>
        </w:rPr>
        <w:tab/>
        <w:t>RESEARCH INSTRUMENT</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A self-designed questionnaire was used to gather data for this study because it guarantees a high degree of anonymity of individual as well as ensures the use of standardized questions for all respondents. According to </w:t>
      </w:r>
      <w:proofErr w:type="spellStart"/>
      <w:r w:rsidRPr="00EE2F54">
        <w:rPr>
          <w:rFonts w:ascii="Times New Roman" w:hAnsi="Times New Roman" w:cs="Times New Roman"/>
          <w:sz w:val="26"/>
          <w:szCs w:val="26"/>
        </w:rPr>
        <w:t>Sekaran</w:t>
      </w:r>
      <w:proofErr w:type="spellEnd"/>
      <w:r w:rsidRPr="00EE2F54">
        <w:rPr>
          <w:rFonts w:ascii="Times New Roman" w:hAnsi="Times New Roman" w:cs="Times New Roman"/>
          <w:sz w:val="26"/>
          <w:szCs w:val="26"/>
        </w:rPr>
        <w:t xml:space="preserve"> and </w:t>
      </w:r>
      <w:proofErr w:type="spellStart"/>
      <w:r w:rsidRPr="00EE2F54">
        <w:rPr>
          <w:rFonts w:ascii="Times New Roman" w:hAnsi="Times New Roman" w:cs="Times New Roman"/>
          <w:sz w:val="26"/>
          <w:szCs w:val="26"/>
        </w:rPr>
        <w:t>Bougie</w:t>
      </w:r>
      <w:proofErr w:type="spellEnd"/>
      <w:r w:rsidRPr="00EE2F54">
        <w:rPr>
          <w:rFonts w:ascii="Times New Roman" w:hAnsi="Times New Roman" w:cs="Times New Roman"/>
          <w:sz w:val="26"/>
          <w:szCs w:val="26"/>
        </w:rPr>
        <w:t xml:space="preserve"> (2010:209), </w:t>
      </w:r>
      <w:r w:rsidRPr="00EE2F54">
        <w:rPr>
          <w:rFonts w:ascii="Times New Roman" w:hAnsi="Times New Roman" w:cs="Times New Roman"/>
          <w:iCs/>
          <w:sz w:val="26"/>
          <w:szCs w:val="26"/>
        </w:rPr>
        <w:t>“Questionnaires are most useful as a data collection method, especially when large numbers of people are to be reached in different geographical regions”.</w:t>
      </w:r>
      <w:r w:rsidRPr="00EE2F54">
        <w:rPr>
          <w:rFonts w:ascii="Times New Roman" w:hAnsi="Times New Roman" w:cs="Times New Roman"/>
          <w:i/>
          <w:iCs/>
          <w:sz w:val="26"/>
          <w:szCs w:val="26"/>
        </w:rPr>
        <w:t xml:space="preserve"> </w:t>
      </w:r>
      <w:r w:rsidRPr="00EE2F54">
        <w:rPr>
          <w:rFonts w:ascii="Times New Roman" w:hAnsi="Times New Roman" w:cs="Times New Roman"/>
          <w:sz w:val="26"/>
          <w:szCs w:val="26"/>
        </w:rPr>
        <w:t>This gives credence to the use of this methodology.</w:t>
      </w:r>
    </w:p>
    <w:p w:rsidR="00183D6A" w:rsidRPr="00EE2F54" w:rsidRDefault="00183D6A" w:rsidP="00EE2F54">
      <w:pPr>
        <w:spacing w:line="360" w:lineRule="auto"/>
        <w:ind w:firstLine="720"/>
        <w:rPr>
          <w:rFonts w:ascii="Times New Roman" w:hAnsi="Times New Roman" w:cs="Times New Roman"/>
          <w:b/>
          <w:sz w:val="26"/>
          <w:szCs w:val="26"/>
        </w:rPr>
      </w:pPr>
      <w:r w:rsidRPr="00EE2F54">
        <w:rPr>
          <w:rFonts w:ascii="Times New Roman" w:hAnsi="Times New Roman" w:cs="Times New Roman"/>
          <w:sz w:val="26"/>
          <w:szCs w:val="26"/>
        </w:rPr>
        <w:t>The survey questionnaire used for the data collection consists of nineteen (19) questions subdivided into four (4) sections. Section A involves questions on demographic information of the respondents. Section B contains questions structured to gather information on the reasons people avoid paying taxes. Section C contains questions that seek to examine the relationship between tax payers and tax administrators. While section D contains questions on strategies that can be adopted by the government to bring more self-employed persons to tax.</w:t>
      </w:r>
    </w:p>
    <w:p w:rsidR="00183D6A" w:rsidRPr="00EE2F54" w:rsidRDefault="00D50E7E" w:rsidP="002A7EDC">
      <w:pPr>
        <w:spacing w:after="0" w:line="360" w:lineRule="auto"/>
        <w:rPr>
          <w:rFonts w:ascii="Times New Roman" w:hAnsi="Times New Roman" w:cs="Times New Roman"/>
          <w:sz w:val="26"/>
          <w:szCs w:val="26"/>
        </w:rPr>
      </w:pPr>
      <w:r w:rsidRPr="00EE2F54">
        <w:rPr>
          <w:rFonts w:ascii="Times New Roman" w:hAnsi="Times New Roman" w:cs="Times New Roman"/>
          <w:b/>
          <w:sz w:val="26"/>
          <w:szCs w:val="26"/>
        </w:rPr>
        <w:t>3.5</w:t>
      </w:r>
      <w:r w:rsidRPr="00EE2F54">
        <w:rPr>
          <w:rFonts w:ascii="Times New Roman" w:hAnsi="Times New Roman" w:cs="Times New Roman"/>
          <w:b/>
          <w:sz w:val="26"/>
          <w:szCs w:val="26"/>
        </w:rPr>
        <w:tab/>
        <w:t>SOURCES AND METHOD OF DATA COLLECTION</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In carrying out this research, the use of questionnaire was employed as the research instrument to collect the relevant primary data from respondents. This method of collecting data is widely used by most researchers in virtually all fields of study.</w:t>
      </w:r>
    </w:p>
    <w:p w:rsidR="00183D6A" w:rsidRPr="00EE2F54" w:rsidRDefault="00D50E7E"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3.6</w:t>
      </w:r>
      <w:r w:rsidRPr="00EE2F54">
        <w:rPr>
          <w:rFonts w:ascii="Times New Roman" w:hAnsi="Times New Roman" w:cs="Times New Roman"/>
          <w:b/>
          <w:sz w:val="26"/>
          <w:szCs w:val="26"/>
        </w:rPr>
        <w:tab/>
        <w:t>DATA ANALYSIS TECHNIQUE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Descriptive statistics is used to analyze the data. Collins and Hussey (2003) noted that tabulation is the simplest way of summarizing data for individual variable so that specific values can be read. For the purpose of this study, the percentage is calculated thus: </w:t>
      </w:r>
    </w:p>
    <w:p w:rsidR="00183D6A" w:rsidRPr="00EE2F54" w:rsidRDefault="00183D6A" w:rsidP="00EE2F54">
      <w:pPr>
        <w:spacing w:line="360" w:lineRule="auto"/>
        <w:rPr>
          <w:rFonts w:ascii="Times New Roman" w:hAnsi="Times New Roman" w:cs="Times New Roman"/>
          <w:i/>
          <w:iCs/>
          <w:sz w:val="26"/>
          <w:szCs w:val="26"/>
        </w:rPr>
      </w:pPr>
      <w:r w:rsidRPr="00EE2F54">
        <w:rPr>
          <w:rFonts w:ascii="Times New Roman" w:hAnsi="Times New Roman" w:cs="Times New Roman"/>
          <w:i/>
          <w:iCs/>
          <w:sz w:val="26"/>
          <w:szCs w:val="26"/>
        </w:rPr>
        <w:lastRenderedPageBreak/>
        <w:t>% frequency = (ƒ/</w:t>
      </w:r>
      <w:proofErr w:type="spellStart"/>
      <w:r w:rsidRPr="00EE2F54">
        <w:rPr>
          <w:rFonts w:ascii="Times New Roman" w:hAnsi="Times New Roman" w:cs="Times New Roman"/>
          <w:i/>
          <w:iCs/>
          <w:sz w:val="26"/>
          <w:szCs w:val="26"/>
        </w:rPr>
        <w:t>Σƒ</w:t>
      </w:r>
      <w:proofErr w:type="spellEnd"/>
      <w:r w:rsidRPr="00EE2F54">
        <w:rPr>
          <w:rFonts w:ascii="Times New Roman" w:hAnsi="Times New Roman" w:cs="Times New Roman"/>
          <w:i/>
          <w:iCs/>
          <w:sz w:val="26"/>
          <w:szCs w:val="26"/>
        </w:rPr>
        <w:t xml:space="preserve">) * 100 </w:t>
      </w:r>
    </w:p>
    <w:p w:rsidR="00183D6A" w:rsidRPr="00EE2F54" w:rsidRDefault="00183D6A" w:rsidP="00EE2F54">
      <w:pPr>
        <w:spacing w:line="360" w:lineRule="auto"/>
        <w:rPr>
          <w:rFonts w:ascii="Times New Roman" w:hAnsi="Times New Roman" w:cs="Times New Roman"/>
          <w:i/>
          <w:iCs/>
          <w:sz w:val="26"/>
          <w:szCs w:val="26"/>
        </w:rPr>
      </w:pPr>
      <w:r w:rsidRPr="00EE2F54">
        <w:rPr>
          <w:rFonts w:ascii="Times New Roman" w:hAnsi="Times New Roman" w:cs="Times New Roman"/>
          <w:i/>
          <w:iCs/>
          <w:sz w:val="26"/>
          <w:szCs w:val="26"/>
        </w:rPr>
        <w:t xml:space="preserve">Where ƒ = frequency </w:t>
      </w:r>
    </w:p>
    <w:p w:rsidR="00183D6A" w:rsidRPr="00EE2F54" w:rsidRDefault="00183D6A" w:rsidP="00EE2F54">
      <w:pPr>
        <w:spacing w:line="360" w:lineRule="auto"/>
        <w:rPr>
          <w:rFonts w:ascii="Times New Roman" w:hAnsi="Times New Roman" w:cs="Times New Roman"/>
          <w:i/>
          <w:iCs/>
          <w:sz w:val="26"/>
          <w:szCs w:val="26"/>
        </w:rPr>
      </w:pPr>
      <w:proofErr w:type="spellStart"/>
      <w:r w:rsidRPr="00EE2F54">
        <w:rPr>
          <w:rFonts w:ascii="Times New Roman" w:hAnsi="Times New Roman" w:cs="Times New Roman"/>
          <w:i/>
          <w:iCs/>
          <w:sz w:val="26"/>
          <w:szCs w:val="26"/>
        </w:rPr>
        <w:t>Σƒ</w:t>
      </w:r>
      <w:proofErr w:type="spellEnd"/>
      <w:r w:rsidRPr="00EE2F54">
        <w:rPr>
          <w:rFonts w:ascii="Times New Roman" w:hAnsi="Times New Roman" w:cs="Times New Roman"/>
          <w:i/>
          <w:iCs/>
          <w:sz w:val="26"/>
          <w:szCs w:val="26"/>
        </w:rPr>
        <w:t xml:space="preserve"> = Sum of frequency.</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The responses to the </w:t>
      </w:r>
      <w:proofErr w:type="spellStart"/>
      <w:r w:rsidRPr="00EE2F54">
        <w:rPr>
          <w:rFonts w:ascii="Times New Roman" w:hAnsi="Times New Roman" w:cs="Times New Roman"/>
          <w:sz w:val="26"/>
          <w:szCs w:val="26"/>
        </w:rPr>
        <w:t>Likert</w:t>
      </w:r>
      <w:proofErr w:type="spellEnd"/>
      <w:r w:rsidRPr="00EE2F54">
        <w:rPr>
          <w:rFonts w:ascii="Times New Roman" w:hAnsi="Times New Roman" w:cs="Times New Roman"/>
          <w:sz w:val="26"/>
          <w:szCs w:val="26"/>
        </w:rPr>
        <w:t xml:space="preserve"> scale designed questionnaire are entered into spreadsheet and calculated in percentages. The percentage values will however be approximated to the nearest whole numbers in the tables for clarity. As the options are from “strongly disagree” to “strongly agree”, the decision rule shall be a summation of “Strongly agree” and “Agree” values to give the degree of consent or positive response to each question. The degree of disagreement on the other hand (negative response) shall be determined by summing up the values of the “strongly disagree” and “disagree”. The reason for the summation is that the difference between the two options “strongly agrees” and “agree” is a matter of emphasis likewise the negative responses. This explains why the </w:t>
      </w:r>
      <w:proofErr w:type="spellStart"/>
      <w:r w:rsidRPr="00EE2F54">
        <w:rPr>
          <w:rFonts w:ascii="Times New Roman" w:hAnsi="Times New Roman" w:cs="Times New Roman"/>
          <w:sz w:val="26"/>
          <w:szCs w:val="26"/>
        </w:rPr>
        <w:t>univariate</w:t>
      </w:r>
      <w:proofErr w:type="spellEnd"/>
      <w:r w:rsidRPr="00EE2F54">
        <w:rPr>
          <w:rFonts w:ascii="Times New Roman" w:hAnsi="Times New Roman" w:cs="Times New Roman"/>
          <w:sz w:val="26"/>
          <w:szCs w:val="26"/>
        </w:rPr>
        <w:t xml:space="preserve"> methodology which was used in the analysis and interpretation of this work can alternatively be called summed up method (</w:t>
      </w:r>
      <w:proofErr w:type="spellStart"/>
      <w:r w:rsidRPr="00EE2F54">
        <w:rPr>
          <w:rFonts w:ascii="Times New Roman" w:hAnsi="Times New Roman" w:cs="Times New Roman"/>
          <w:sz w:val="26"/>
          <w:szCs w:val="26"/>
        </w:rPr>
        <w:t>Sekaran</w:t>
      </w:r>
      <w:proofErr w:type="spellEnd"/>
      <w:r w:rsidRPr="00EE2F54">
        <w:rPr>
          <w:rFonts w:ascii="Times New Roman" w:hAnsi="Times New Roman" w:cs="Times New Roman"/>
          <w:sz w:val="26"/>
          <w:szCs w:val="26"/>
        </w:rPr>
        <w:t xml:space="preserve"> and </w:t>
      </w:r>
      <w:proofErr w:type="spellStart"/>
      <w:r w:rsidRPr="00EE2F54">
        <w:rPr>
          <w:rFonts w:ascii="Times New Roman" w:hAnsi="Times New Roman" w:cs="Times New Roman"/>
          <w:sz w:val="26"/>
          <w:szCs w:val="26"/>
        </w:rPr>
        <w:t>Bougie</w:t>
      </w:r>
      <w:proofErr w:type="spellEnd"/>
      <w:r w:rsidRPr="00EE2F54">
        <w:rPr>
          <w:rFonts w:ascii="Times New Roman" w:hAnsi="Times New Roman" w:cs="Times New Roman"/>
          <w:sz w:val="26"/>
          <w:szCs w:val="26"/>
        </w:rPr>
        <w:t xml:space="preserve"> 2010). The method gives room for the interpretation of the variables.</w:t>
      </w:r>
      <w:r w:rsidRPr="00EE2F54">
        <w:rPr>
          <w:rFonts w:ascii="Times New Roman" w:hAnsi="Times New Roman" w:cs="Times New Roman"/>
          <w:sz w:val="26"/>
          <w:szCs w:val="26"/>
        </w:rPr>
        <w:br w:type="page"/>
      </w:r>
    </w:p>
    <w:p w:rsidR="00183D6A" w:rsidRPr="00EE2F54" w:rsidRDefault="00183D6A" w:rsidP="00EE2F54">
      <w:pPr>
        <w:spacing w:line="360" w:lineRule="auto"/>
        <w:jc w:val="center"/>
        <w:rPr>
          <w:rFonts w:ascii="Times New Roman" w:hAnsi="Times New Roman" w:cs="Times New Roman"/>
          <w:b/>
          <w:sz w:val="26"/>
          <w:szCs w:val="26"/>
        </w:rPr>
      </w:pPr>
      <w:r w:rsidRPr="00EE2F54">
        <w:rPr>
          <w:rFonts w:ascii="Times New Roman" w:hAnsi="Times New Roman" w:cs="Times New Roman"/>
          <w:b/>
          <w:sz w:val="26"/>
          <w:szCs w:val="26"/>
        </w:rPr>
        <w:lastRenderedPageBreak/>
        <w:t>CHAPTER FOUR</w:t>
      </w:r>
    </w:p>
    <w:p w:rsidR="00183D6A" w:rsidRPr="00EE2F54" w:rsidRDefault="00183D6A" w:rsidP="002A7EDC">
      <w:pPr>
        <w:spacing w:after="0" w:line="360" w:lineRule="auto"/>
        <w:jc w:val="center"/>
        <w:rPr>
          <w:rFonts w:ascii="Times New Roman" w:hAnsi="Times New Roman" w:cs="Times New Roman"/>
          <w:b/>
          <w:sz w:val="26"/>
          <w:szCs w:val="26"/>
        </w:rPr>
      </w:pPr>
      <w:r w:rsidRPr="00EE2F54">
        <w:rPr>
          <w:rFonts w:ascii="Times New Roman" w:hAnsi="Times New Roman" w:cs="Times New Roman"/>
          <w:b/>
          <w:sz w:val="26"/>
          <w:szCs w:val="26"/>
        </w:rPr>
        <w:t>DATA PRESENTATION, ANALYSIS AND INTERPRETATION</w:t>
      </w:r>
    </w:p>
    <w:p w:rsidR="00183D6A" w:rsidRPr="00EE2F54" w:rsidRDefault="00183D6A"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 xml:space="preserve">4.1   </w:t>
      </w:r>
      <w:r w:rsidR="00D759A0" w:rsidRPr="00EE2F54">
        <w:rPr>
          <w:rFonts w:ascii="Times New Roman" w:hAnsi="Times New Roman" w:cs="Times New Roman"/>
          <w:b/>
          <w:sz w:val="26"/>
          <w:szCs w:val="26"/>
        </w:rPr>
        <w:t>INTRODUCTION</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This chapter focuses on the presentation, analysis and interpretation of data collected through the questionnaire used in the study. The data are presented, analyzed and interpreted in line with the objectives of the research work. The analysis and presentation based on the number of questionnaire collected reveals the total number of 100 questionnaires were issued but only 96 questionnaires were filled and returned while 4 questionnaires were not returned.</w:t>
      </w:r>
    </w:p>
    <w:p w:rsidR="00183D6A" w:rsidRPr="00EE2F54" w:rsidRDefault="00D759A0"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4.2</w:t>
      </w:r>
      <w:r w:rsidRPr="00EE2F54">
        <w:rPr>
          <w:rFonts w:ascii="Times New Roman" w:hAnsi="Times New Roman" w:cs="Times New Roman"/>
          <w:b/>
          <w:sz w:val="26"/>
          <w:szCs w:val="26"/>
        </w:rPr>
        <w:tab/>
        <w:t>SOCIO DEMOGRAPHIC CHARACTERISTICS OF THE RESPONDENTS</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Analysis of the responses to the questions on sex, age, marital status, and educational qualification.</w:t>
      </w:r>
    </w:p>
    <w:p w:rsidR="00183D6A" w:rsidRPr="00EE2F54" w:rsidRDefault="00183D6A"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Table 4.1:  Sex Distribution</w:t>
      </w:r>
    </w:p>
    <w:tbl>
      <w:tblPr>
        <w:tblStyle w:val="TableGrid"/>
        <w:tblW w:w="0" w:type="auto"/>
        <w:tblLayout w:type="fixed"/>
        <w:tblLook w:val="04A0" w:firstRow="1" w:lastRow="0" w:firstColumn="1" w:lastColumn="0" w:noHBand="0" w:noVBand="1"/>
      </w:tblPr>
      <w:tblGrid>
        <w:gridCol w:w="1623"/>
        <w:gridCol w:w="1582"/>
        <w:gridCol w:w="1783"/>
      </w:tblGrid>
      <w:tr w:rsidR="00183D6A" w:rsidRPr="00EE2F54" w:rsidTr="00183D6A">
        <w:trPr>
          <w:trHeight w:val="485"/>
        </w:trPr>
        <w:tc>
          <w:tcPr>
            <w:tcW w:w="1623"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 xml:space="preserve">Sex </w:t>
            </w:r>
          </w:p>
        </w:tc>
        <w:tc>
          <w:tcPr>
            <w:tcW w:w="1582"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Frequency (</w:t>
            </w:r>
            <w:r w:rsidRPr="00EE2F54">
              <w:rPr>
                <w:rFonts w:ascii="Times New Roman" w:hAnsi="Times New Roman" w:cs="Times New Roman"/>
                <w:i/>
                <w:sz w:val="26"/>
                <w:szCs w:val="26"/>
              </w:rPr>
              <w:t>f</w:t>
            </w:r>
            <w:r w:rsidRPr="00EE2F54">
              <w:rPr>
                <w:rFonts w:ascii="Times New Roman" w:hAnsi="Times New Roman" w:cs="Times New Roman"/>
                <w:b/>
                <w:sz w:val="26"/>
                <w:szCs w:val="26"/>
              </w:rPr>
              <w:t>)</w:t>
            </w:r>
          </w:p>
        </w:tc>
        <w:tc>
          <w:tcPr>
            <w:tcW w:w="1783"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Percentage (</w:t>
            </w:r>
            <w:r w:rsidRPr="00EE2F54">
              <w:rPr>
                <w:rFonts w:ascii="Times New Roman" w:hAnsi="Times New Roman" w:cs="Times New Roman"/>
                <w:sz w:val="26"/>
                <w:szCs w:val="26"/>
              </w:rPr>
              <w:t>%</w:t>
            </w:r>
            <w:r w:rsidRPr="00EE2F54">
              <w:rPr>
                <w:rFonts w:ascii="Times New Roman" w:hAnsi="Times New Roman" w:cs="Times New Roman"/>
                <w:b/>
                <w:sz w:val="26"/>
                <w:szCs w:val="26"/>
              </w:rPr>
              <w:t>)</w:t>
            </w:r>
          </w:p>
        </w:tc>
      </w:tr>
      <w:tr w:rsidR="00183D6A" w:rsidRPr="00EE2F54" w:rsidTr="00183D6A">
        <w:trPr>
          <w:trHeight w:val="530"/>
        </w:trPr>
        <w:tc>
          <w:tcPr>
            <w:tcW w:w="1623"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Male</w:t>
            </w:r>
          </w:p>
        </w:tc>
        <w:tc>
          <w:tcPr>
            <w:tcW w:w="1582"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58</w:t>
            </w:r>
          </w:p>
        </w:tc>
        <w:tc>
          <w:tcPr>
            <w:tcW w:w="1783"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60.4</w:t>
            </w:r>
          </w:p>
        </w:tc>
      </w:tr>
      <w:tr w:rsidR="00183D6A" w:rsidRPr="00EE2F54" w:rsidTr="00183D6A">
        <w:trPr>
          <w:trHeight w:val="680"/>
        </w:trPr>
        <w:tc>
          <w:tcPr>
            <w:tcW w:w="1623"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Female</w:t>
            </w:r>
          </w:p>
        </w:tc>
        <w:tc>
          <w:tcPr>
            <w:tcW w:w="1582"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38</w:t>
            </w:r>
          </w:p>
        </w:tc>
        <w:tc>
          <w:tcPr>
            <w:tcW w:w="1783"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39.6</w:t>
            </w:r>
          </w:p>
        </w:tc>
      </w:tr>
      <w:tr w:rsidR="00183D6A" w:rsidRPr="00EE2F54" w:rsidTr="00183D6A">
        <w:trPr>
          <w:trHeight w:val="458"/>
        </w:trPr>
        <w:tc>
          <w:tcPr>
            <w:tcW w:w="1623"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 xml:space="preserve">Total </w:t>
            </w:r>
          </w:p>
        </w:tc>
        <w:tc>
          <w:tcPr>
            <w:tcW w:w="1582"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96</w:t>
            </w:r>
          </w:p>
        </w:tc>
        <w:tc>
          <w:tcPr>
            <w:tcW w:w="1783"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100</w:t>
            </w:r>
          </w:p>
        </w:tc>
      </w:tr>
    </w:tbl>
    <w:p w:rsidR="00183D6A" w:rsidRPr="00EE2F54" w:rsidRDefault="002A7EDC" w:rsidP="00EE2F54">
      <w:pPr>
        <w:spacing w:line="360" w:lineRule="auto"/>
        <w:rPr>
          <w:rFonts w:ascii="Times New Roman" w:hAnsi="Times New Roman" w:cs="Times New Roman"/>
          <w:b/>
          <w:sz w:val="26"/>
          <w:szCs w:val="26"/>
        </w:rPr>
      </w:pPr>
      <w:r>
        <w:rPr>
          <w:rFonts w:ascii="Times New Roman" w:hAnsi="Times New Roman" w:cs="Times New Roman"/>
          <w:b/>
          <w:sz w:val="26"/>
          <w:szCs w:val="26"/>
        </w:rPr>
        <w:t>Source: Field Survey, 202</w:t>
      </w:r>
      <w:r w:rsidR="00183D6A" w:rsidRPr="00EE2F54">
        <w:rPr>
          <w:rFonts w:ascii="Times New Roman" w:hAnsi="Times New Roman" w:cs="Times New Roman"/>
          <w:b/>
          <w:sz w:val="26"/>
          <w:szCs w:val="26"/>
        </w:rPr>
        <w:t>5</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Table 4.1 reveals that (39.6%) of the respondents were females and also (60.4%) of the respondents were males.</w:t>
      </w:r>
    </w:p>
    <w:p w:rsidR="00183D6A" w:rsidRPr="00EE2F54" w:rsidRDefault="00183D6A" w:rsidP="002A7EDC">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lastRenderedPageBreak/>
        <w:t>Table 4.2: Age distribution</w:t>
      </w:r>
    </w:p>
    <w:tbl>
      <w:tblPr>
        <w:tblStyle w:val="TableGrid"/>
        <w:tblW w:w="0" w:type="auto"/>
        <w:tblLook w:val="04A0" w:firstRow="1" w:lastRow="0" w:firstColumn="1" w:lastColumn="0" w:noHBand="0" w:noVBand="1"/>
      </w:tblPr>
      <w:tblGrid>
        <w:gridCol w:w="1738"/>
        <w:gridCol w:w="1623"/>
        <w:gridCol w:w="1815"/>
      </w:tblGrid>
      <w:tr w:rsidR="00183D6A" w:rsidRPr="00EE2F54" w:rsidTr="00183D6A">
        <w:trPr>
          <w:trHeight w:val="638"/>
        </w:trPr>
        <w:tc>
          <w:tcPr>
            <w:tcW w:w="1738"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sz w:val="26"/>
                <w:szCs w:val="26"/>
              </w:rPr>
              <w:t xml:space="preserve">  </w:t>
            </w:r>
            <w:r w:rsidRPr="00EE2F54">
              <w:rPr>
                <w:rFonts w:ascii="Times New Roman" w:hAnsi="Times New Roman" w:cs="Times New Roman"/>
                <w:b/>
                <w:sz w:val="26"/>
                <w:szCs w:val="26"/>
              </w:rPr>
              <w:t>Age bracket</w:t>
            </w:r>
          </w:p>
        </w:tc>
        <w:tc>
          <w:tcPr>
            <w:tcW w:w="1623"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Frequency (</w:t>
            </w:r>
            <w:r w:rsidRPr="00EE2F54">
              <w:rPr>
                <w:rFonts w:ascii="Times New Roman" w:hAnsi="Times New Roman" w:cs="Times New Roman"/>
                <w:i/>
                <w:sz w:val="26"/>
                <w:szCs w:val="26"/>
              </w:rPr>
              <w:t>f</w:t>
            </w:r>
            <w:r w:rsidRPr="00EE2F54">
              <w:rPr>
                <w:rFonts w:ascii="Times New Roman" w:hAnsi="Times New Roman" w:cs="Times New Roman"/>
                <w:b/>
                <w:sz w:val="26"/>
                <w:szCs w:val="26"/>
              </w:rPr>
              <w:t>)</w:t>
            </w:r>
          </w:p>
        </w:tc>
        <w:tc>
          <w:tcPr>
            <w:tcW w:w="1815"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Percentage (</w:t>
            </w:r>
            <w:r w:rsidRPr="00EE2F54">
              <w:rPr>
                <w:rFonts w:ascii="Times New Roman" w:hAnsi="Times New Roman" w:cs="Times New Roman"/>
                <w:sz w:val="26"/>
                <w:szCs w:val="26"/>
              </w:rPr>
              <w:t>%</w:t>
            </w:r>
            <w:r w:rsidRPr="00EE2F54">
              <w:rPr>
                <w:rFonts w:ascii="Times New Roman" w:hAnsi="Times New Roman" w:cs="Times New Roman"/>
                <w:b/>
                <w:sz w:val="26"/>
                <w:szCs w:val="26"/>
              </w:rPr>
              <w:t>)</w:t>
            </w:r>
          </w:p>
        </w:tc>
      </w:tr>
      <w:tr w:rsidR="00183D6A" w:rsidRPr="00EE2F54" w:rsidTr="00183D6A">
        <w:trPr>
          <w:trHeight w:val="520"/>
        </w:trPr>
        <w:tc>
          <w:tcPr>
            <w:tcW w:w="173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21 – 30</w:t>
            </w:r>
          </w:p>
        </w:tc>
        <w:tc>
          <w:tcPr>
            <w:tcW w:w="1623"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14</w:t>
            </w:r>
          </w:p>
        </w:tc>
        <w:tc>
          <w:tcPr>
            <w:tcW w:w="1815"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14.6</w:t>
            </w:r>
          </w:p>
        </w:tc>
      </w:tr>
      <w:tr w:rsidR="00183D6A" w:rsidRPr="00EE2F54" w:rsidTr="00183D6A">
        <w:trPr>
          <w:trHeight w:val="520"/>
        </w:trPr>
        <w:tc>
          <w:tcPr>
            <w:tcW w:w="173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31 – 40</w:t>
            </w:r>
          </w:p>
        </w:tc>
        <w:tc>
          <w:tcPr>
            <w:tcW w:w="1623"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52</w:t>
            </w:r>
          </w:p>
        </w:tc>
        <w:tc>
          <w:tcPr>
            <w:tcW w:w="1815"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54.2</w:t>
            </w:r>
          </w:p>
        </w:tc>
      </w:tr>
      <w:tr w:rsidR="00183D6A" w:rsidRPr="00EE2F54" w:rsidTr="00183D6A">
        <w:trPr>
          <w:trHeight w:val="520"/>
        </w:trPr>
        <w:tc>
          <w:tcPr>
            <w:tcW w:w="173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41 – 50</w:t>
            </w:r>
          </w:p>
        </w:tc>
        <w:tc>
          <w:tcPr>
            <w:tcW w:w="1623"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30</w:t>
            </w:r>
          </w:p>
        </w:tc>
        <w:tc>
          <w:tcPr>
            <w:tcW w:w="1815"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31.3</w:t>
            </w:r>
          </w:p>
        </w:tc>
      </w:tr>
      <w:tr w:rsidR="00183D6A" w:rsidRPr="00EE2F54" w:rsidTr="00183D6A">
        <w:trPr>
          <w:trHeight w:val="507"/>
        </w:trPr>
        <w:tc>
          <w:tcPr>
            <w:tcW w:w="1738"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sz w:val="26"/>
                <w:szCs w:val="26"/>
              </w:rPr>
              <w:t xml:space="preserve">  </w:t>
            </w:r>
            <w:r w:rsidRPr="00EE2F54">
              <w:rPr>
                <w:rFonts w:ascii="Times New Roman" w:hAnsi="Times New Roman" w:cs="Times New Roman"/>
                <w:b/>
                <w:sz w:val="26"/>
                <w:szCs w:val="26"/>
              </w:rPr>
              <w:t>Total</w:t>
            </w:r>
          </w:p>
        </w:tc>
        <w:tc>
          <w:tcPr>
            <w:tcW w:w="1623"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96</w:t>
            </w:r>
          </w:p>
        </w:tc>
        <w:tc>
          <w:tcPr>
            <w:tcW w:w="1815"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bl>
    <w:p w:rsidR="00183D6A" w:rsidRPr="00EE2F54" w:rsidRDefault="00D759A0" w:rsidP="00EE2F54">
      <w:pPr>
        <w:spacing w:line="360" w:lineRule="auto"/>
        <w:rPr>
          <w:rFonts w:ascii="Times New Roman" w:hAnsi="Times New Roman" w:cs="Times New Roman"/>
          <w:b/>
          <w:sz w:val="26"/>
          <w:szCs w:val="26"/>
        </w:rPr>
      </w:pPr>
      <w:r>
        <w:rPr>
          <w:rFonts w:ascii="Times New Roman" w:hAnsi="Times New Roman" w:cs="Times New Roman"/>
          <w:b/>
          <w:sz w:val="26"/>
          <w:szCs w:val="26"/>
        </w:rPr>
        <w:t>Source: Field Survey, 202</w:t>
      </w:r>
      <w:r w:rsidR="00183D6A" w:rsidRPr="00EE2F54">
        <w:rPr>
          <w:rFonts w:ascii="Times New Roman" w:hAnsi="Times New Roman" w:cs="Times New Roman"/>
          <w:b/>
          <w:sz w:val="26"/>
          <w:szCs w:val="26"/>
        </w:rPr>
        <w:t>5</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b/>
          <w:sz w:val="26"/>
          <w:szCs w:val="26"/>
        </w:rPr>
        <w:t xml:space="preserve">  </w:t>
      </w:r>
      <w:r w:rsidRPr="00EE2F54">
        <w:rPr>
          <w:rFonts w:ascii="Times New Roman" w:hAnsi="Times New Roman" w:cs="Times New Roman"/>
          <w:sz w:val="26"/>
          <w:szCs w:val="26"/>
        </w:rPr>
        <w:t>Table 4.2 above reveals that majority of the respondents were within ages 31-40 (54.2%), while 15 of the respondents were within ages 41-50 (31.3%) and 7 of the respondents were within ages 21-30 (14.6%).</w:t>
      </w:r>
    </w:p>
    <w:p w:rsidR="00183D6A" w:rsidRPr="00EE2F54" w:rsidRDefault="00183D6A" w:rsidP="005C0FA3">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Table 4.3: Marital Status</w:t>
      </w:r>
    </w:p>
    <w:tbl>
      <w:tblPr>
        <w:tblStyle w:val="TableGrid"/>
        <w:tblW w:w="0" w:type="auto"/>
        <w:tblLook w:val="04A0" w:firstRow="1" w:lastRow="0" w:firstColumn="1" w:lastColumn="0" w:noHBand="0" w:noVBand="1"/>
      </w:tblPr>
      <w:tblGrid>
        <w:gridCol w:w="1776"/>
        <w:gridCol w:w="1665"/>
        <w:gridCol w:w="1854"/>
      </w:tblGrid>
      <w:tr w:rsidR="00183D6A" w:rsidRPr="00EE2F54" w:rsidTr="00183D6A">
        <w:trPr>
          <w:trHeight w:val="572"/>
        </w:trPr>
        <w:tc>
          <w:tcPr>
            <w:tcW w:w="1776" w:type="dxa"/>
          </w:tcPr>
          <w:p w:rsidR="00183D6A" w:rsidRPr="00EE2F54" w:rsidRDefault="00183D6A" w:rsidP="00EE2F54">
            <w:pPr>
              <w:spacing w:line="360" w:lineRule="auto"/>
              <w:rPr>
                <w:rFonts w:ascii="Times New Roman" w:hAnsi="Times New Roman" w:cs="Times New Roman"/>
                <w:sz w:val="26"/>
                <w:szCs w:val="26"/>
              </w:rPr>
            </w:pPr>
          </w:p>
        </w:tc>
        <w:tc>
          <w:tcPr>
            <w:tcW w:w="1665"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Frequency (</w:t>
            </w:r>
            <w:r w:rsidRPr="00EE2F54">
              <w:rPr>
                <w:rFonts w:ascii="Times New Roman" w:hAnsi="Times New Roman" w:cs="Times New Roman"/>
                <w:i/>
                <w:sz w:val="26"/>
                <w:szCs w:val="26"/>
              </w:rPr>
              <w:t>f</w:t>
            </w:r>
            <w:r w:rsidRPr="00EE2F54">
              <w:rPr>
                <w:rFonts w:ascii="Times New Roman" w:hAnsi="Times New Roman" w:cs="Times New Roman"/>
                <w:b/>
                <w:sz w:val="26"/>
                <w:szCs w:val="26"/>
              </w:rPr>
              <w:t>)</w:t>
            </w:r>
          </w:p>
        </w:tc>
        <w:tc>
          <w:tcPr>
            <w:tcW w:w="1854"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Percentage (</w:t>
            </w:r>
            <w:r w:rsidRPr="00EE2F54">
              <w:rPr>
                <w:rFonts w:ascii="Times New Roman" w:hAnsi="Times New Roman" w:cs="Times New Roman"/>
                <w:sz w:val="26"/>
                <w:szCs w:val="26"/>
              </w:rPr>
              <w:t>%</w:t>
            </w:r>
            <w:r w:rsidRPr="00EE2F54">
              <w:rPr>
                <w:rFonts w:ascii="Times New Roman" w:hAnsi="Times New Roman" w:cs="Times New Roman"/>
                <w:b/>
                <w:sz w:val="26"/>
                <w:szCs w:val="26"/>
              </w:rPr>
              <w:t>)</w:t>
            </w:r>
          </w:p>
        </w:tc>
      </w:tr>
      <w:tr w:rsidR="00183D6A" w:rsidRPr="00EE2F54" w:rsidTr="00183D6A">
        <w:trPr>
          <w:trHeight w:val="572"/>
        </w:trPr>
        <w:tc>
          <w:tcPr>
            <w:tcW w:w="1776"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Single</w:t>
            </w:r>
          </w:p>
        </w:tc>
        <w:tc>
          <w:tcPr>
            <w:tcW w:w="1665"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18</w:t>
            </w:r>
          </w:p>
        </w:tc>
        <w:tc>
          <w:tcPr>
            <w:tcW w:w="1854"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18.8</w:t>
            </w:r>
          </w:p>
        </w:tc>
      </w:tr>
      <w:tr w:rsidR="00183D6A" w:rsidRPr="00EE2F54" w:rsidTr="00183D6A">
        <w:trPr>
          <w:trHeight w:val="572"/>
        </w:trPr>
        <w:tc>
          <w:tcPr>
            <w:tcW w:w="1776"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Married</w:t>
            </w:r>
          </w:p>
        </w:tc>
        <w:tc>
          <w:tcPr>
            <w:tcW w:w="1665"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78</w:t>
            </w:r>
          </w:p>
        </w:tc>
        <w:tc>
          <w:tcPr>
            <w:tcW w:w="1854"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81.3</w:t>
            </w:r>
          </w:p>
        </w:tc>
      </w:tr>
      <w:tr w:rsidR="00183D6A" w:rsidRPr="00EE2F54" w:rsidTr="00183D6A">
        <w:trPr>
          <w:trHeight w:val="559"/>
        </w:trPr>
        <w:tc>
          <w:tcPr>
            <w:tcW w:w="1776"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Total</w:t>
            </w:r>
          </w:p>
        </w:tc>
        <w:tc>
          <w:tcPr>
            <w:tcW w:w="1665"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96</w:t>
            </w:r>
          </w:p>
        </w:tc>
        <w:tc>
          <w:tcPr>
            <w:tcW w:w="1854"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100</w:t>
            </w:r>
          </w:p>
        </w:tc>
      </w:tr>
    </w:tbl>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Source: Field Survey, 2</w:t>
      </w:r>
      <w:r w:rsidR="00D759A0">
        <w:rPr>
          <w:rFonts w:ascii="Times New Roman" w:hAnsi="Times New Roman" w:cs="Times New Roman"/>
          <w:b/>
          <w:sz w:val="26"/>
          <w:szCs w:val="26"/>
        </w:rPr>
        <w:t>02</w:t>
      </w:r>
      <w:r w:rsidRPr="00EE2F54">
        <w:rPr>
          <w:rFonts w:ascii="Times New Roman" w:hAnsi="Times New Roman" w:cs="Times New Roman"/>
          <w:b/>
          <w:sz w:val="26"/>
          <w:szCs w:val="26"/>
        </w:rPr>
        <w:t>5</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lastRenderedPageBreak/>
        <w:t>From 4.3 above, 78 respondents were married while 18 respondents were single. This indicates that majority (81.3%) of the respondents have stable marital status and were in good state of mind to give sound information on the subject matter.</w:t>
      </w:r>
    </w:p>
    <w:p w:rsidR="00183D6A" w:rsidRPr="00EE2F54" w:rsidRDefault="00183D6A" w:rsidP="005C0FA3">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Table 4.4: Educational Background</w:t>
      </w:r>
    </w:p>
    <w:tbl>
      <w:tblPr>
        <w:tblStyle w:val="TableGrid"/>
        <w:tblW w:w="0" w:type="auto"/>
        <w:tblLook w:val="04A0" w:firstRow="1" w:lastRow="0" w:firstColumn="1" w:lastColumn="0" w:noHBand="0" w:noVBand="1"/>
      </w:tblPr>
      <w:tblGrid>
        <w:gridCol w:w="2324"/>
        <w:gridCol w:w="1595"/>
        <w:gridCol w:w="1926"/>
      </w:tblGrid>
      <w:tr w:rsidR="00183D6A" w:rsidRPr="00EE2F54" w:rsidTr="00183D6A">
        <w:trPr>
          <w:trHeight w:val="458"/>
        </w:trPr>
        <w:tc>
          <w:tcPr>
            <w:tcW w:w="2324" w:type="dxa"/>
          </w:tcPr>
          <w:p w:rsidR="00183D6A" w:rsidRPr="00EE2F54" w:rsidRDefault="00183D6A" w:rsidP="00EE2F54">
            <w:pPr>
              <w:spacing w:line="360" w:lineRule="auto"/>
              <w:rPr>
                <w:rFonts w:ascii="Times New Roman" w:hAnsi="Times New Roman" w:cs="Times New Roman"/>
                <w:sz w:val="26"/>
                <w:szCs w:val="26"/>
              </w:rPr>
            </w:pPr>
          </w:p>
        </w:tc>
        <w:tc>
          <w:tcPr>
            <w:tcW w:w="1595"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Frequency (</w:t>
            </w:r>
            <w:r w:rsidRPr="00EE2F54">
              <w:rPr>
                <w:rFonts w:ascii="Times New Roman" w:hAnsi="Times New Roman" w:cs="Times New Roman"/>
                <w:i/>
                <w:sz w:val="26"/>
                <w:szCs w:val="26"/>
              </w:rPr>
              <w:t>f</w:t>
            </w:r>
            <w:r w:rsidRPr="00EE2F54">
              <w:rPr>
                <w:rFonts w:ascii="Times New Roman" w:hAnsi="Times New Roman" w:cs="Times New Roman"/>
                <w:b/>
                <w:sz w:val="26"/>
                <w:szCs w:val="26"/>
              </w:rPr>
              <w:t>)</w:t>
            </w:r>
          </w:p>
        </w:tc>
        <w:tc>
          <w:tcPr>
            <w:tcW w:w="1926"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Percentage (</w:t>
            </w:r>
            <w:r w:rsidRPr="00EE2F54">
              <w:rPr>
                <w:rFonts w:ascii="Times New Roman" w:hAnsi="Times New Roman" w:cs="Times New Roman"/>
                <w:sz w:val="26"/>
                <w:szCs w:val="26"/>
              </w:rPr>
              <w:t>%</w:t>
            </w:r>
            <w:r w:rsidRPr="00EE2F54">
              <w:rPr>
                <w:rFonts w:ascii="Times New Roman" w:hAnsi="Times New Roman" w:cs="Times New Roman"/>
                <w:b/>
                <w:sz w:val="26"/>
                <w:szCs w:val="26"/>
              </w:rPr>
              <w:t>)</w:t>
            </w:r>
          </w:p>
        </w:tc>
      </w:tr>
      <w:tr w:rsidR="00183D6A" w:rsidRPr="00EE2F54" w:rsidTr="00183D6A">
        <w:trPr>
          <w:trHeight w:val="458"/>
        </w:trPr>
        <w:tc>
          <w:tcPr>
            <w:tcW w:w="2324"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SSCE</w:t>
            </w:r>
          </w:p>
        </w:tc>
        <w:tc>
          <w:tcPr>
            <w:tcW w:w="1595" w:type="dxa"/>
          </w:tcPr>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sz w:val="26"/>
                <w:szCs w:val="26"/>
              </w:rPr>
              <w:t>10</w:t>
            </w:r>
          </w:p>
        </w:tc>
        <w:tc>
          <w:tcPr>
            <w:tcW w:w="1926" w:type="dxa"/>
          </w:tcPr>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sz w:val="26"/>
                <w:szCs w:val="26"/>
              </w:rPr>
              <w:t>10.4</w:t>
            </w:r>
          </w:p>
        </w:tc>
      </w:tr>
      <w:tr w:rsidR="00183D6A" w:rsidRPr="00EE2F54" w:rsidTr="00183D6A">
        <w:trPr>
          <w:trHeight w:val="458"/>
        </w:trPr>
        <w:tc>
          <w:tcPr>
            <w:tcW w:w="2324"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OND</w:t>
            </w:r>
          </w:p>
        </w:tc>
        <w:tc>
          <w:tcPr>
            <w:tcW w:w="1595" w:type="dxa"/>
          </w:tcPr>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sz w:val="26"/>
                <w:szCs w:val="26"/>
              </w:rPr>
              <w:t>26</w:t>
            </w:r>
          </w:p>
        </w:tc>
        <w:tc>
          <w:tcPr>
            <w:tcW w:w="1926" w:type="dxa"/>
          </w:tcPr>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sz w:val="26"/>
                <w:szCs w:val="26"/>
              </w:rPr>
              <w:t>27.1</w:t>
            </w:r>
          </w:p>
        </w:tc>
      </w:tr>
      <w:tr w:rsidR="00183D6A" w:rsidRPr="00EE2F54" w:rsidTr="00183D6A">
        <w:trPr>
          <w:trHeight w:val="458"/>
        </w:trPr>
        <w:tc>
          <w:tcPr>
            <w:tcW w:w="2324"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HND/B.Sc.</w:t>
            </w:r>
          </w:p>
        </w:tc>
        <w:tc>
          <w:tcPr>
            <w:tcW w:w="1595" w:type="dxa"/>
          </w:tcPr>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sz w:val="26"/>
                <w:szCs w:val="26"/>
              </w:rPr>
              <w:t>54</w:t>
            </w:r>
          </w:p>
        </w:tc>
        <w:tc>
          <w:tcPr>
            <w:tcW w:w="1926" w:type="dxa"/>
          </w:tcPr>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sz w:val="26"/>
                <w:szCs w:val="26"/>
              </w:rPr>
              <w:t>56.3</w:t>
            </w:r>
          </w:p>
        </w:tc>
      </w:tr>
      <w:tr w:rsidR="00183D6A" w:rsidRPr="00EE2F54" w:rsidTr="00183D6A">
        <w:trPr>
          <w:trHeight w:val="448"/>
        </w:trPr>
        <w:tc>
          <w:tcPr>
            <w:tcW w:w="2324"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MSC and above</w:t>
            </w:r>
          </w:p>
        </w:tc>
        <w:tc>
          <w:tcPr>
            <w:tcW w:w="1595" w:type="dxa"/>
          </w:tcPr>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sz w:val="26"/>
                <w:szCs w:val="26"/>
              </w:rPr>
              <w:t>6</w:t>
            </w:r>
          </w:p>
        </w:tc>
        <w:tc>
          <w:tcPr>
            <w:tcW w:w="1926" w:type="dxa"/>
          </w:tcPr>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sz w:val="26"/>
                <w:szCs w:val="26"/>
              </w:rPr>
              <w:t>6.3</w:t>
            </w:r>
          </w:p>
        </w:tc>
      </w:tr>
      <w:tr w:rsidR="00183D6A" w:rsidRPr="00EE2F54" w:rsidTr="00183D6A">
        <w:trPr>
          <w:trHeight w:val="458"/>
        </w:trPr>
        <w:tc>
          <w:tcPr>
            <w:tcW w:w="2324"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Total</w:t>
            </w:r>
          </w:p>
        </w:tc>
        <w:tc>
          <w:tcPr>
            <w:tcW w:w="1595" w:type="dxa"/>
          </w:tcPr>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sz w:val="26"/>
                <w:szCs w:val="26"/>
              </w:rPr>
              <w:t>96</w:t>
            </w:r>
          </w:p>
        </w:tc>
        <w:tc>
          <w:tcPr>
            <w:tcW w:w="1926" w:type="dxa"/>
          </w:tcPr>
          <w:p w:rsidR="00183D6A" w:rsidRPr="00EE2F54" w:rsidRDefault="00183D6A" w:rsidP="00EE2F54">
            <w:pPr>
              <w:spacing w:line="360" w:lineRule="auto"/>
              <w:jc w:val="center"/>
              <w:rPr>
                <w:rFonts w:ascii="Times New Roman" w:hAnsi="Times New Roman" w:cs="Times New Roman"/>
                <w:sz w:val="26"/>
                <w:szCs w:val="26"/>
              </w:rPr>
            </w:pPr>
            <w:r w:rsidRPr="00EE2F54">
              <w:rPr>
                <w:rFonts w:ascii="Times New Roman" w:hAnsi="Times New Roman" w:cs="Times New Roman"/>
                <w:sz w:val="26"/>
                <w:szCs w:val="26"/>
              </w:rPr>
              <w:t>100</w:t>
            </w:r>
          </w:p>
        </w:tc>
      </w:tr>
    </w:tbl>
    <w:p w:rsidR="00183D6A" w:rsidRPr="00EE2F54" w:rsidRDefault="00D759A0" w:rsidP="00EE2F54">
      <w:pPr>
        <w:spacing w:line="360" w:lineRule="auto"/>
        <w:rPr>
          <w:rFonts w:ascii="Times New Roman" w:hAnsi="Times New Roman" w:cs="Times New Roman"/>
          <w:b/>
          <w:sz w:val="26"/>
          <w:szCs w:val="26"/>
        </w:rPr>
      </w:pPr>
      <w:r>
        <w:rPr>
          <w:rFonts w:ascii="Times New Roman" w:hAnsi="Times New Roman" w:cs="Times New Roman"/>
          <w:b/>
          <w:sz w:val="26"/>
          <w:szCs w:val="26"/>
        </w:rPr>
        <w:t>Source: Field survey, 202</w:t>
      </w:r>
      <w:r w:rsidR="00183D6A" w:rsidRPr="00EE2F54">
        <w:rPr>
          <w:rFonts w:ascii="Times New Roman" w:hAnsi="Times New Roman" w:cs="Times New Roman"/>
          <w:b/>
          <w:sz w:val="26"/>
          <w:szCs w:val="26"/>
        </w:rPr>
        <w:t>5</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b/>
          <w:sz w:val="26"/>
          <w:szCs w:val="26"/>
        </w:rPr>
        <w:t>Table 4.4</w:t>
      </w:r>
      <w:r w:rsidRPr="00EE2F54">
        <w:rPr>
          <w:rFonts w:ascii="Times New Roman" w:hAnsi="Times New Roman" w:cs="Times New Roman"/>
          <w:sz w:val="26"/>
          <w:szCs w:val="26"/>
        </w:rPr>
        <w:t xml:space="preserve"> shows that majority of the respondents possess HND/</w:t>
      </w:r>
      <w:proofErr w:type="spellStart"/>
      <w:r w:rsidRPr="00EE2F54">
        <w:rPr>
          <w:rFonts w:ascii="Times New Roman" w:hAnsi="Times New Roman" w:cs="Times New Roman"/>
          <w:sz w:val="26"/>
          <w:szCs w:val="26"/>
        </w:rPr>
        <w:t>B.Sc</w:t>
      </w:r>
      <w:proofErr w:type="spellEnd"/>
      <w:r w:rsidRPr="00EE2F54">
        <w:rPr>
          <w:rFonts w:ascii="Times New Roman" w:hAnsi="Times New Roman" w:cs="Times New Roman"/>
          <w:sz w:val="26"/>
          <w:szCs w:val="26"/>
        </w:rPr>
        <w:t xml:space="preserve"> (56.3%), those with SSCE (10.4%), OND (27.1%), and those who possessed MSC and above (6.3%). Therefore all of the respondents were adequately educated and knowledgeable enough to give sound and meaningful information relating to the research work.</w:t>
      </w:r>
    </w:p>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br w:type="page"/>
      </w:r>
    </w:p>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lastRenderedPageBreak/>
        <w:t>4.3 Objective 1: To analyze the reasons people avoid paying taxes.</w:t>
      </w:r>
    </w:p>
    <w:p w:rsidR="00183D6A" w:rsidRPr="00EE2F54" w:rsidRDefault="00183D6A" w:rsidP="005C0FA3">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Table 4.5: Analysis of reasons why people avoid paying taxes</w:t>
      </w:r>
    </w:p>
    <w:tbl>
      <w:tblPr>
        <w:tblStyle w:val="TableGrid"/>
        <w:tblW w:w="0" w:type="auto"/>
        <w:tblLook w:val="04A0" w:firstRow="1" w:lastRow="0" w:firstColumn="1" w:lastColumn="0" w:noHBand="0" w:noVBand="1"/>
      </w:tblPr>
      <w:tblGrid>
        <w:gridCol w:w="3440"/>
        <w:gridCol w:w="778"/>
        <w:gridCol w:w="848"/>
        <w:gridCol w:w="848"/>
        <w:gridCol w:w="778"/>
        <w:gridCol w:w="778"/>
        <w:gridCol w:w="1160"/>
      </w:tblGrid>
      <w:tr w:rsidR="00183D6A" w:rsidRPr="00EE2F54" w:rsidTr="00183D6A">
        <w:tc>
          <w:tcPr>
            <w:tcW w:w="3978"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ITEMS</w:t>
            </w:r>
          </w:p>
        </w:tc>
        <w:tc>
          <w:tcPr>
            <w:tcW w:w="81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SD</w:t>
            </w:r>
          </w:p>
        </w:tc>
        <w:tc>
          <w:tcPr>
            <w:tcW w:w="90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D</w:t>
            </w:r>
          </w:p>
        </w:tc>
        <w:tc>
          <w:tcPr>
            <w:tcW w:w="90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NI</w:t>
            </w:r>
          </w:p>
        </w:tc>
        <w:tc>
          <w:tcPr>
            <w:tcW w:w="81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A</w:t>
            </w:r>
          </w:p>
        </w:tc>
        <w:tc>
          <w:tcPr>
            <w:tcW w:w="81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SA</w:t>
            </w:r>
          </w:p>
        </w:tc>
        <w:tc>
          <w:tcPr>
            <w:tcW w:w="117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TOTAL</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Tax on my total income has serious impact on my disposable income</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18</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18</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22</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18.8</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18.8</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39.6</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22.9</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The provision, maintenance and performance of social infrastructure in my area are poor</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56</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34</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10.4</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6.3</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47.9</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35.4</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Am not satisfied with the tax collection process</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16</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26</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10.4</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16.7</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6.3</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39.6</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27.1</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The personal income tax rate is too high</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18</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32</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20</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8</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18.8</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33.3</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18.8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20.8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8.3</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lastRenderedPageBreak/>
              <w:t>The level of corruption at all levels is used by people as an excuse to evade tax.</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12</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58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20</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12.5</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4.2</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2.1</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60.4</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20.8</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bl>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Source: Fie</w:t>
      </w:r>
      <w:r w:rsidR="00D759A0">
        <w:rPr>
          <w:rFonts w:ascii="Times New Roman" w:hAnsi="Times New Roman" w:cs="Times New Roman"/>
          <w:b/>
          <w:sz w:val="26"/>
          <w:szCs w:val="26"/>
        </w:rPr>
        <w:t>ld survey, 202</w:t>
      </w:r>
      <w:r w:rsidRPr="00EE2F54">
        <w:rPr>
          <w:rFonts w:ascii="Times New Roman" w:hAnsi="Times New Roman" w:cs="Times New Roman"/>
          <w:b/>
          <w:sz w:val="26"/>
          <w:szCs w:val="26"/>
        </w:rPr>
        <w:t>5</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Responses to questions 1 to 5 on the questionnaire were collated and used to identify reasons why people avoid paying taxes.</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From table 4.5, (18.8%) of the respondents strongly disagreed that tax on their income had a serious effect on their disposable income, another (18.8%) of the respondents disagreed that tax on their total income had serious impact on their disposable income, (39.6%) agreed while the remaining (22.9%) also strongly agreed that tax on their total income had a serious impact on their disposable income.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table also shows that (10.4%) of the respondents strongly disagreed that the provision, maintenance and performance of social infrastructure in their area was poor, (6.3%) disagreed that the provision, maintenance and performance of social infrastructure in their area was poor, (47.9%) agreed that the provision, maintenance and performance of social infrastructure in their area was poor, and (35.4%) of the respondents strongly agreed.</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Table 4.5 also reveals that (10.4%) of the respondents strongly disagreed that they were not satisfied with the tax collection process, (16.7%) also disagreed that they were not satisfied with the tax collection process, (6.3%) of the respondents had no idea of the tax collection process, while (39.6%) agreed that they were not </w:t>
      </w:r>
      <w:r w:rsidRPr="00EE2F54">
        <w:rPr>
          <w:rFonts w:ascii="Times New Roman" w:hAnsi="Times New Roman" w:cs="Times New Roman"/>
          <w:sz w:val="26"/>
          <w:szCs w:val="26"/>
        </w:rPr>
        <w:lastRenderedPageBreak/>
        <w:t>satisfied with the tax collection process and the remaining (27.1%) strongly agreed that they were not satisfied with the tax collection process.</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table also shows that (18.8%) of the respondents strongly disagreed that the personal income tax rate was too high, (33.3%) disagreed that the personal income tax rate was too high, another (18.8%) had no idea whether the personal income tax rate was too high. (20.8%) agreed that the rates were too high and the remaining (8.3%) of the respondents strongly agreed that the personal income tax rate was too high.</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table also reveals that (12.5%) of the respondents strongly disagreed that the level of corruption is used  by people as an excuse to evade tax, (4.2%) disagreed, (2.1%) of the respondents had no idea whether  or not the level of corruption was used by people as an excuse to evade tax while (60.4%) of the respondents agreed that the level of corruption is used as an excuse to evade tax and the remaining (20.8%) strongly agreed that the level of corruption is used by people as an excuse to evade tax.</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br w:type="page"/>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b/>
          <w:sz w:val="26"/>
          <w:szCs w:val="26"/>
        </w:rPr>
        <w:lastRenderedPageBreak/>
        <w:t>4.4 Objective 2: To examine the relationship that exists between the tax payers and the tax authorities.</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b/>
          <w:sz w:val="26"/>
          <w:szCs w:val="26"/>
        </w:rPr>
        <w:t>Table 4.6:</w:t>
      </w:r>
      <w:r w:rsidRPr="00EE2F54">
        <w:rPr>
          <w:rFonts w:ascii="Times New Roman" w:hAnsi="Times New Roman" w:cs="Times New Roman"/>
          <w:b/>
          <w:sz w:val="26"/>
          <w:szCs w:val="26"/>
        </w:rPr>
        <w:tab/>
        <w:t>Relationship between tax administrators and tax payers. What influencing factors produce a high level of evasion?</w:t>
      </w:r>
    </w:p>
    <w:tbl>
      <w:tblPr>
        <w:tblStyle w:val="TableGrid"/>
        <w:tblW w:w="0" w:type="auto"/>
        <w:tblLook w:val="04A0" w:firstRow="1" w:lastRow="0" w:firstColumn="1" w:lastColumn="0" w:noHBand="0" w:noVBand="1"/>
      </w:tblPr>
      <w:tblGrid>
        <w:gridCol w:w="3453"/>
        <w:gridCol w:w="780"/>
        <w:gridCol w:w="851"/>
        <w:gridCol w:w="851"/>
        <w:gridCol w:w="780"/>
        <w:gridCol w:w="754"/>
        <w:gridCol w:w="1161"/>
      </w:tblGrid>
      <w:tr w:rsidR="00183D6A" w:rsidRPr="00EE2F54" w:rsidTr="00183D6A">
        <w:tc>
          <w:tcPr>
            <w:tcW w:w="3978"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ITEMS</w:t>
            </w:r>
          </w:p>
        </w:tc>
        <w:tc>
          <w:tcPr>
            <w:tcW w:w="81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SD</w:t>
            </w:r>
          </w:p>
        </w:tc>
        <w:tc>
          <w:tcPr>
            <w:tcW w:w="90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D</w:t>
            </w:r>
          </w:p>
        </w:tc>
        <w:tc>
          <w:tcPr>
            <w:tcW w:w="90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NI</w:t>
            </w:r>
          </w:p>
        </w:tc>
        <w:tc>
          <w:tcPr>
            <w:tcW w:w="81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A</w:t>
            </w:r>
          </w:p>
        </w:tc>
        <w:tc>
          <w:tcPr>
            <w:tcW w:w="81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SA</w:t>
            </w:r>
          </w:p>
        </w:tc>
        <w:tc>
          <w:tcPr>
            <w:tcW w:w="117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TOTAL</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Tax officers regularly visit my area for tax collection.</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14</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46</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14.6</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47.9</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8.3</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29.2</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My tax payment notice is reasonable</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14</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62</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14.6</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64.6</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8.3</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10.4</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2.1</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Tax officials are accurate in the computation of my tax assessment</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30</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38</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20</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31.3</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39.6</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20.8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8.3</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I have enough opportunity to complain about my assessment.</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36</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32</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16</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37.5</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33.3</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6.3</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16.7</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6.3</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bl>
    <w:p w:rsidR="00183D6A" w:rsidRPr="00EE2F54" w:rsidRDefault="00D759A0" w:rsidP="00EE2F54">
      <w:pPr>
        <w:spacing w:line="360" w:lineRule="auto"/>
        <w:rPr>
          <w:rFonts w:ascii="Times New Roman" w:hAnsi="Times New Roman" w:cs="Times New Roman"/>
          <w:b/>
          <w:sz w:val="26"/>
          <w:szCs w:val="26"/>
        </w:rPr>
      </w:pPr>
      <w:r>
        <w:rPr>
          <w:rFonts w:ascii="Times New Roman" w:hAnsi="Times New Roman" w:cs="Times New Roman"/>
          <w:b/>
          <w:sz w:val="26"/>
          <w:szCs w:val="26"/>
        </w:rPr>
        <w:t>Source: Field survey, 202</w:t>
      </w:r>
      <w:r w:rsidR="00183D6A" w:rsidRPr="00EE2F54">
        <w:rPr>
          <w:rFonts w:ascii="Times New Roman" w:hAnsi="Times New Roman" w:cs="Times New Roman"/>
          <w:b/>
          <w:sz w:val="26"/>
          <w:szCs w:val="26"/>
        </w:rPr>
        <w:t>5</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lastRenderedPageBreak/>
        <w:t>Responses to questions 6 to 9 on the questionnaire were collated and used to examine the relationship that exists the between tax payers and the tax authority.</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From table 4.6 above (14.6%) of the respondents strongly disagreed that the tax officers regularly visited their areas, another (47.9%) of the respondents also disagreed that tax officers regularly visited their areas, (8.3%) had no idea if tax officials regularly visited their area or not, while the remaining (29.2%) of the respondents that tax officials regularly visited their areas.</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Table 4.6 also reveals that (14.6%) of the respondents strongly disagreed that their tax payment notice was reasonable, (64.6%) also disagreed that their tax payment notice was reasonable, (8.3%) had no idea of the tax payment notice, while (10.4%) of the respondents agreed that their tax payment notice was reasonable and remaining (2.1%) strongly agreed that their tax payment notice was reasonable.</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Also from the table, it is seen that (31.3%) of the respondents strongly disagreed that tax officials were accurate in the computation of their tax assessment, another (39.6%) of the respondents also disagreed that tax officials were accurate in the computation of their tax assessment,  (20.8%) had no idea whether tax officials were accurate or not in the computation of their tax assessment while the remaining (8.3%) agreed that tax officials were accurate in the computation of their tax assessment.</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The table also shows that (37.5%) of the respondents strongly disagreed that they had enough opportunity to complain about their assessment, (33.3%) of the respondents disagreed that they enough opportunity to complain about their assessment, (6.3%) of the respondents had no idea whether they could complain about their assessment or not while (16.7%) of the respondents agreed that they had </w:t>
      </w:r>
      <w:r w:rsidRPr="00EE2F54">
        <w:rPr>
          <w:rFonts w:ascii="Times New Roman" w:hAnsi="Times New Roman" w:cs="Times New Roman"/>
          <w:sz w:val="26"/>
          <w:szCs w:val="26"/>
        </w:rPr>
        <w:lastRenderedPageBreak/>
        <w:t>enough opportunity to complain about their assessment and the remaining (6.3%) strongly agreed that they had enough opportunity to complain about their assessment.</w:t>
      </w:r>
    </w:p>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4.5</w:t>
      </w:r>
      <w:r w:rsidRPr="00EE2F54">
        <w:rPr>
          <w:rFonts w:ascii="Times New Roman" w:hAnsi="Times New Roman" w:cs="Times New Roman"/>
          <w:b/>
          <w:sz w:val="26"/>
          <w:szCs w:val="26"/>
        </w:rPr>
        <w:tab/>
        <w:t>Objective 3:</w:t>
      </w:r>
      <w:r w:rsidRPr="00EE2F54">
        <w:rPr>
          <w:rFonts w:ascii="Times New Roman" w:hAnsi="Times New Roman" w:cs="Times New Roman"/>
          <w:sz w:val="26"/>
          <w:szCs w:val="26"/>
        </w:rPr>
        <w:t xml:space="preserve"> </w:t>
      </w:r>
      <w:r w:rsidRPr="00EE2F54">
        <w:rPr>
          <w:rFonts w:ascii="Times New Roman" w:hAnsi="Times New Roman" w:cs="Times New Roman"/>
          <w:b/>
          <w:sz w:val="26"/>
          <w:szCs w:val="26"/>
        </w:rPr>
        <w:t>To analyze various strate</w:t>
      </w:r>
      <w:r w:rsidR="00D759A0">
        <w:rPr>
          <w:rFonts w:ascii="Times New Roman" w:hAnsi="Times New Roman" w:cs="Times New Roman"/>
          <w:b/>
          <w:sz w:val="26"/>
          <w:szCs w:val="26"/>
        </w:rPr>
        <w:t xml:space="preserve">gies that can be adopted by the </w:t>
      </w:r>
      <w:r w:rsidRPr="00EE2F54">
        <w:rPr>
          <w:rFonts w:ascii="Times New Roman" w:hAnsi="Times New Roman" w:cs="Times New Roman"/>
          <w:b/>
          <w:sz w:val="26"/>
          <w:szCs w:val="26"/>
        </w:rPr>
        <w:t>government to bring numerous self-employed persons in the society to pay taxes which can impact positively on increased revenue generation and quantity and quality of infrastructure provided by the government.</w:t>
      </w:r>
    </w:p>
    <w:p w:rsidR="00183D6A" w:rsidRPr="00EE2F54" w:rsidRDefault="00151409" w:rsidP="005C0FA3">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 xml:space="preserve">Table 4.7: Strategies that </w:t>
      </w:r>
      <w:r w:rsidR="00183D6A" w:rsidRPr="00EE2F54">
        <w:rPr>
          <w:rFonts w:ascii="Times New Roman" w:hAnsi="Times New Roman" w:cs="Times New Roman"/>
          <w:b/>
          <w:sz w:val="26"/>
          <w:szCs w:val="26"/>
        </w:rPr>
        <w:t>can be adopted by the government to bring more self-employed persons to tax?</w:t>
      </w:r>
    </w:p>
    <w:tbl>
      <w:tblPr>
        <w:tblStyle w:val="TableGrid"/>
        <w:tblW w:w="0" w:type="auto"/>
        <w:tblLook w:val="04A0" w:firstRow="1" w:lastRow="0" w:firstColumn="1" w:lastColumn="0" w:noHBand="0" w:noVBand="1"/>
      </w:tblPr>
      <w:tblGrid>
        <w:gridCol w:w="3447"/>
        <w:gridCol w:w="777"/>
        <w:gridCol w:w="846"/>
        <w:gridCol w:w="846"/>
        <w:gridCol w:w="777"/>
        <w:gridCol w:w="777"/>
        <w:gridCol w:w="1160"/>
      </w:tblGrid>
      <w:tr w:rsidR="00183D6A" w:rsidRPr="00EE2F54" w:rsidTr="00183D6A">
        <w:tc>
          <w:tcPr>
            <w:tcW w:w="3978"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ITEMS</w:t>
            </w:r>
          </w:p>
        </w:tc>
        <w:tc>
          <w:tcPr>
            <w:tcW w:w="81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SD</w:t>
            </w:r>
          </w:p>
        </w:tc>
        <w:tc>
          <w:tcPr>
            <w:tcW w:w="90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D</w:t>
            </w:r>
          </w:p>
        </w:tc>
        <w:tc>
          <w:tcPr>
            <w:tcW w:w="90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NI</w:t>
            </w:r>
          </w:p>
        </w:tc>
        <w:tc>
          <w:tcPr>
            <w:tcW w:w="81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A</w:t>
            </w:r>
          </w:p>
        </w:tc>
        <w:tc>
          <w:tcPr>
            <w:tcW w:w="81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SA</w:t>
            </w:r>
          </w:p>
        </w:tc>
        <w:tc>
          <w:tcPr>
            <w:tcW w:w="1170" w:type="dxa"/>
          </w:tcPr>
          <w:p w:rsidR="00183D6A" w:rsidRPr="00EE2F54" w:rsidRDefault="00183D6A" w:rsidP="00EE2F54">
            <w:pPr>
              <w:spacing w:line="360" w:lineRule="auto"/>
              <w:rPr>
                <w:rFonts w:ascii="Times New Roman" w:hAnsi="Times New Roman" w:cs="Times New Roman"/>
                <w:b/>
                <w:sz w:val="26"/>
                <w:szCs w:val="26"/>
              </w:rPr>
            </w:pPr>
            <w:r w:rsidRPr="00EE2F54">
              <w:rPr>
                <w:rFonts w:ascii="Times New Roman" w:hAnsi="Times New Roman" w:cs="Times New Roman"/>
                <w:b/>
                <w:sz w:val="26"/>
                <w:szCs w:val="26"/>
              </w:rPr>
              <w:t>TOTAL</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Enlightenment and adequate utilization of tax revenue on public goods will encourage tax payment</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54</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26</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10.4</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4.2</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2.1</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56.3</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27.1</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Establishment of more tax offices which will be closer to the tax payers.</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12</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46</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30</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12.5</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6.3</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2.1</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47.9</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31.3</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Non availability of the database of all taxable individuals by the revenue </w:t>
            </w:r>
            <w:r w:rsidRPr="00EE2F54">
              <w:rPr>
                <w:rFonts w:ascii="Times New Roman" w:hAnsi="Times New Roman" w:cs="Times New Roman"/>
                <w:sz w:val="26"/>
                <w:szCs w:val="26"/>
              </w:rPr>
              <w:lastRenderedPageBreak/>
              <w:t>authority provides an opportunity for people to evade tax.</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lastRenderedPageBreak/>
              <w:t>8</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46</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32</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lastRenderedPageBreak/>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8.3</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10.4</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47.9</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33.3</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There is shortage of experienced and highly motivated personnel for tax assessment and tax collection.</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w:t>
            </w:r>
          </w:p>
        </w:tc>
        <w:tc>
          <w:tcPr>
            <w:tcW w:w="900" w:type="dxa"/>
          </w:tcPr>
          <w:p w:rsidR="00183D6A" w:rsidRPr="00EE2F54" w:rsidRDefault="00183D6A" w:rsidP="00EE2F54">
            <w:pPr>
              <w:spacing w:line="360" w:lineRule="auto"/>
              <w:rPr>
                <w:rFonts w:ascii="Times New Roman" w:hAnsi="Times New Roman" w:cs="Times New Roman"/>
                <w:sz w:val="26"/>
                <w:szCs w:val="26"/>
              </w:rPr>
            </w:pP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48</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36</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10.4</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 xml:space="preserve">   -</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2.1</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50</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37.5</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Strict punishment should be meted out on tax defaulters</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12</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46</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26</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10.4</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12.5</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2.1</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47.9</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27.1</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Tax policies should be reviewed and updated constantly for an effective system to be in place</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32</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54</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96</w:t>
            </w:r>
          </w:p>
        </w:tc>
      </w:tr>
      <w:tr w:rsidR="00183D6A" w:rsidRPr="00EE2F54" w:rsidTr="00183D6A">
        <w:tc>
          <w:tcPr>
            <w:tcW w:w="3978"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Percentage (%)</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6.3</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2.1</w:t>
            </w:r>
          </w:p>
        </w:tc>
        <w:tc>
          <w:tcPr>
            <w:tcW w:w="90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2.1</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33.3</w:t>
            </w:r>
          </w:p>
        </w:tc>
        <w:tc>
          <w:tcPr>
            <w:tcW w:w="81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56.3</w:t>
            </w:r>
          </w:p>
        </w:tc>
        <w:tc>
          <w:tcPr>
            <w:tcW w:w="1170" w:type="dxa"/>
          </w:tcPr>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100</w:t>
            </w:r>
          </w:p>
        </w:tc>
      </w:tr>
    </w:tbl>
    <w:p w:rsidR="00183D6A" w:rsidRPr="00EE2F54" w:rsidRDefault="00D759A0" w:rsidP="00EE2F54">
      <w:pPr>
        <w:spacing w:line="360" w:lineRule="auto"/>
        <w:rPr>
          <w:rFonts w:ascii="Times New Roman" w:hAnsi="Times New Roman" w:cs="Times New Roman"/>
          <w:b/>
          <w:sz w:val="26"/>
          <w:szCs w:val="26"/>
        </w:rPr>
      </w:pPr>
      <w:r>
        <w:rPr>
          <w:rFonts w:ascii="Times New Roman" w:hAnsi="Times New Roman" w:cs="Times New Roman"/>
          <w:b/>
          <w:sz w:val="26"/>
          <w:szCs w:val="26"/>
        </w:rPr>
        <w:t>Source: Field survey, 202</w:t>
      </w:r>
      <w:r w:rsidR="00183D6A" w:rsidRPr="00EE2F54">
        <w:rPr>
          <w:rFonts w:ascii="Times New Roman" w:hAnsi="Times New Roman" w:cs="Times New Roman"/>
          <w:b/>
          <w:sz w:val="26"/>
          <w:szCs w:val="26"/>
        </w:rPr>
        <w:t>5</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Table 4.7 above shows that (10.4%) of the respondents strongly disagreed that the enlightenment, and adequate utilization of tax revenue on public goods will encourage tax payment, another (4.2%) of the respondents disagreed, (2.1%) had no </w:t>
      </w:r>
      <w:r w:rsidRPr="00EE2F54">
        <w:rPr>
          <w:rFonts w:ascii="Times New Roman" w:hAnsi="Times New Roman" w:cs="Times New Roman"/>
          <w:sz w:val="26"/>
          <w:szCs w:val="26"/>
        </w:rPr>
        <w:lastRenderedPageBreak/>
        <w:t>idea whether it would encourage tax payment or not while (56.3%) agreed and the remaining (27.1%) strongly agreed.</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table also shows that (12.5%) of the respondents strongly disagreed that more tax offices which will be closer to the tax payers should be established, (6.3%) disagreed that more tax offices should be established, (2.1%) were indifferent whether more tax offices should be established while (47.9%) agreed that more tax offices should be established and another (31.3%) of the respondents strongly agreed that more tax offices should be established.</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Also the table reveals that (8.3%) of the respondents strongly disagreed that the non-availability of the database of all taxable individuals by the revenue authority provides an opportunity for people to evade tax, (10.4%) had no idea, while (47.9%) of the respondents agreed and also another (33.3%) strongly agreed that the non-availability of the database of all taxable individuals by the revenue authority provides an opportunity for people to evade tax.</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From the table, it is also observed that (10.4%) of the respondents strongly disagreed that there is shortage of experienced and highly motivated personnel for tax assessment and collection, (2.1%) of the respondents had no idea whether there was shortage of personnel or not while (50%) of the respondents agreed that there of shortage of personnel and the remaining (37.5%) strongly agreed that there was shortage of experienced and motivated personnel for tax assessment and collection.</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Table 4.7 also shows that (10.4%) of the respondents strongly disagreed that strict punishments should be meted out on tax defaulters, (12.5%) disagreed, (2.1%) were indifferent whether or not strict punishment should be meted out on tax </w:t>
      </w:r>
      <w:r w:rsidRPr="00EE2F54">
        <w:rPr>
          <w:rFonts w:ascii="Times New Roman" w:hAnsi="Times New Roman" w:cs="Times New Roman"/>
          <w:sz w:val="26"/>
          <w:szCs w:val="26"/>
        </w:rPr>
        <w:lastRenderedPageBreak/>
        <w:t>defaulters while (47.9%) of the respondents agreed and also (27.1%) strongly agreed that strict punishment should be meted out on tax defaulters.</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table also shows that (6.3%) of the respondents strongly disagreed that tax policies should be reviewed and updated constantly for an effective system to be in place, (2.1%) disagreed, (2.1%) had no idea whether tax policies should be reviewed and updated while (33.3%) agreed that the tax policies should be reviewed and updated regularly and also (56.3%) of the respondents strongly agreed that tax policies should be reviewed and updated regularly for an effective system to be in place.</w:t>
      </w:r>
      <w:r w:rsidRPr="00EE2F54">
        <w:rPr>
          <w:rFonts w:ascii="Times New Roman" w:hAnsi="Times New Roman" w:cs="Times New Roman"/>
          <w:sz w:val="26"/>
          <w:szCs w:val="26"/>
        </w:rPr>
        <w:br w:type="page"/>
      </w:r>
    </w:p>
    <w:p w:rsidR="00183D6A" w:rsidRPr="00EE2F54" w:rsidRDefault="00183D6A" w:rsidP="005C0FA3">
      <w:pPr>
        <w:spacing w:after="0" w:line="360" w:lineRule="auto"/>
        <w:jc w:val="center"/>
        <w:rPr>
          <w:rFonts w:ascii="Times New Roman" w:hAnsi="Times New Roman" w:cs="Times New Roman"/>
          <w:sz w:val="26"/>
          <w:szCs w:val="26"/>
        </w:rPr>
      </w:pPr>
      <w:r w:rsidRPr="00EE2F54">
        <w:rPr>
          <w:rFonts w:ascii="Times New Roman" w:hAnsi="Times New Roman" w:cs="Times New Roman"/>
          <w:b/>
          <w:sz w:val="26"/>
          <w:szCs w:val="26"/>
        </w:rPr>
        <w:lastRenderedPageBreak/>
        <w:t>CHAPTER FIVE</w:t>
      </w:r>
    </w:p>
    <w:p w:rsidR="00183D6A" w:rsidRPr="00EE2F54" w:rsidRDefault="00183D6A" w:rsidP="00EE2F54">
      <w:pPr>
        <w:spacing w:line="360" w:lineRule="auto"/>
        <w:jc w:val="center"/>
        <w:rPr>
          <w:rFonts w:ascii="Times New Roman" w:hAnsi="Times New Roman" w:cs="Times New Roman"/>
          <w:b/>
          <w:sz w:val="26"/>
          <w:szCs w:val="26"/>
        </w:rPr>
      </w:pPr>
      <w:r w:rsidRPr="00EE2F54">
        <w:rPr>
          <w:rFonts w:ascii="Times New Roman" w:hAnsi="Times New Roman" w:cs="Times New Roman"/>
          <w:b/>
          <w:sz w:val="26"/>
          <w:szCs w:val="26"/>
        </w:rPr>
        <w:t>SUMMARY, CONCLUSION AND RECOMMENDATION</w:t>
      </w:r>
    </w:p>
    <w:p w:rsidR="00183D6A" w:rsidRPr="00EE2F54" w:rsidRDefault="00183D6A" w:rsidP="005C0FA3">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 xml:space="preserve">5.1   </w:t>
      </w:r>
      <w:r w:rsidR="00D759A0" w:rsidRPr="00EE2F54">
        <w:rPr>
          <w:rFonts w:ascii="Times New Roman" w:hAnsi="Times New Roman" w:cs="Times New Roman"/>
          <w:b/>
          <w:sz w:val="26"/>
          <w:szCs w:val="26"/>
        </w:rPr>
        <w:t>SUMMARY OF FINDINGS</w:t>
      </w:r>
    </w:p>
    <w:p w:rsidR="00183D6A" w:rsidRPr="00EE2F54" w:rsidRDefault="00183D6A" w:rsidP="00EE2F54">
      <w:pPr>
        <w:spacing w:line="360" w:lineRule="auto"/>
        <w:ind w:firstLine="720"/>
        <w:rPr>
          <w:rFonts w:ascii="Times New Roman" w:hAnsi="Times New Roman" w:cs="Times New Roman"/>
          <w:b/>
          <w:sz w:val="26"/>
          <w:szCs w:val="26"/>
        </w:rPr>
      </w:pPr>
      <w:r w:rsidRPr="00EE2F54">
        <w:rPr>
          <w:rFonts w:ascii="Times New Roman" w:hAnsi="Times New Roman" w:cs="Times New Roman"/>
          <w:sz w:val="26"/>
          <w:szCs w:val="26"/>
        </w:rPr>
        <w:t>The general objective of this research is to look into the various constraints faced by the tax authorities in assessing and collecting taxes from self-employed taxpayers and analyze strategies that can be adopted by revenue authorities for expanding the Nigerian tax net and to improve tax collection drive covering the self-employed.</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The results from the study shows the reasons people avoid paying taxes. Majority of the respondents were of the opinion that tax on their total income had a serious impact on their disposable income and as such they were discouraged to pay tax; also they also believed that the provision, maintenance and performance of social infrastructure in their area was poor and so there was no reason for them to continue paying taxes. Most of the respondents were not satisfied with the tax collection process; also it was found that most of the respondents believed that the personal income tax rate was too high and it also revealed that the level of corruption at all levels of government was a major reason why people avoid paying taxes.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 xml:space="preserve">Table 4.6 further examined the relationship between tax payers and tax administrators and the factors that brought about tax evasion. Most of the respondents disagreed that tax officers regularly visited their areas and since there was no tax official to ask them for their contributions, there was no way they could pay taxes. It was also found that most of the tax payers who might be willing to pay were not satisfied by their tax payment notice and that was a reason for them not to pay tax since the notice most times came at a time that was not convenient for them. </w:t>
      </w:r>
      <w:r w:rsidRPr="00EE2F54">
        <w:rPr>
          <w:rFonts w:ascii="Times New Roman" w:hAnsi="Times New Roman" w:cs="Times New Roman"/>
          <w:sz w:val="26"/>
          <w:szCs w:val="26"/>
        </w:rPr>
        <w:lastRenderedPageBreak/>
        <w:t xml:space="preserve">Also it was revealed that most of the respondents were not confident in the accuracy of the tax officials in the computation of their tax assessment and as such they were not encouraged to pay tax. </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Lastly, the table revealed that most of respondents stated that they did not have enough opportunity to complain about their tax assessment and as such they were discouraged to continue paying tax.</w:t>
      </w:r>
    </w:p>
    <w:p w:rsidR="00183D6A" w:rsidRPr="00EE2F54" w:rsidRDefault="00D759A0" w:rsidP="005C0FA3">
      <w:pPr>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t>5.2   CONCLUSION</w:t>
      </w:r>
    </w:p>
    <w:p w:rsidR="00183D6A" w:rsidRPr="00EE2F54" w:rsidRDefault="00183D6A" w:rsidP="00EE2F54">
      <w:pPr>
        <w:pStyle w:val="Default"/>
        <w:spacing w:line="360" w:lineRule="auto"/>
        <w:ind w:firstLine="720"/>
        <w:jc w:val="both"/>
        <w:rPr>
          <w:sz w:val="26"/>
          <w:szCs w:val="26"/>
        </w:rPr>
      </w:pPr>
      <w:r w:rsidRPr="00EE2F54">
        <w:rPr>
          <w:sz w:val="26"/>
          <w:szCs w:val="26"/>
        </w:rPr>
        <w:t>Generally, taxation is a monetary charge imposed by government on the citizens to yield revenue for numerous statutory responsibilities to the people. It is also a civic and patriotic responsibility of the citizenry to pay taxes as at when due which is a means by which government can finance the provisions of socio-economic and infrastructural amenities for the development and growth of the society.</w:t>
      </w:r>
    </w:p>
    <w:p w:rsidR="00183D6A" w:rsidRPr="00EE2F54" w:rsidRDefault="00183D6A" w:rsidP="00EE2F54">
      <w:pPr>
        <w:autoSpaceDE w:val="0"/>
        <w:autoSpaceDN w:val="0"/>
        <w:adjustRightInd w:val="0"/>
        <w:spacing w:after="0"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crux of this study is to examine the determinants of tax evasion and tax avoidance among the self-employed. The findings indicate that self-employed Nigerians share a similar view that tax evasion and avoidance are justifiable under certain circumstances.  This view, in addition to the interplay of certain identified variables such as modes of tax administration, significantly influences tax compliance decisions among the self-employed.</w:t>
      </w:r>
    </w:p>
    <w:p w:rsidR="005C0FA3"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Reduction of the high rate of tax evasion by the self-employed individual in Nigeria and the resultant high revenue that can be generated there from requires a conscious efforts and definite roles to be played by both the government and the governed.</w:t>
      </w:r>
    </w:p>
    <w:p w:rsidR="005C0FA3" w:rsidRDefault="005C0FA3">
      <w:pPr>
        <w:spacing w:after="160" w:line="259" w:lineRule="auto"/>
        <w:jc w:val="left"/>
        <w:rPr>
          <w:rFonts w:ascii="Times New Roman" w:hAnsi="Times New Roman" w:cs="Times New Roman"/>
          <w:sz w:val="26"/>
          <w:szCs w:val="26"/>
        </w:rPr>
      </w:pPr>
      <w:r>
        <w:rPr>
          <w:rFonts w:ascii="Times New Roman" w:hAnsi="Times New Roman" w:cs="Times New Roman"/>
          <w:sz w:val="26"/>
          <w:szCs w:val="26"/>
        </w:rPr>
        <w:br w:type="page"/>
      </w:r>
    </w:p>
    <w:p w:rsidR="00183D6A" w:rsidRPr="00EE2F54" w:rsidRDefault="00D759A0" w:rsidP="00EE2F54">
      <w:pPr>
        <w:pStyle w:val="ListParagraph"/>
        <w:numPr>
          <w:ilvl w:val="1"/>
          <w:numId w:val="5"/>
        </w:numPr>
        <w:spacing w:line="360" w:lineRule="auto"/>
        <w:rPr>
          <w:rFonts w:ascii="Times New Roman" w:hAnsi="Times New Roman" w:cs="Times New Roman"/>
          <w:b/>
          <w:sz w:val="26"/>
          <w:szCs w:val="26"/>
        </w:rPr>
      </w:pPr>
      <w:r w:rsidRPr="00EE2F54">
        <w:rPr>
          <w:rFonts w:ascii="Times New Roman" w:hAnsi="Times New Roman" w:cs="Times New Roman"/>
          <w:b/>
          <w:sz w:val="26"/>
          <w:szCs w:val="26"/>
        </w:rPr>
        <w:lastRenderedPageBreak/>
        <w:t xml:space="preserve">  RECOMMENDATION</w:t>
      </w:r>
    </w:p>
    <w:p w:rsidR="00183D6A" w:rsidRPr="00EE2F54" w:rsidRDefault="00183D6A" w:rsidP="00EE2F54">
      <w:pPr>
        <w:spacing w:line="360" w:lineRule="auto"/>
        <w:rPr>
          <w:rFonts w:ascii="Times New Roman" w:hAnsi="Times New Roman" w:cs="Times New Roman"/>
          <w:sz w:val="26"/>
          <w:szCs w:val="26"/>
        </w:rPr>
      </w:pPr>
      <w:r w:rsidRPr="00EE2F54">
        <w:rPr>
          <w:rFonts w:ascii="Times New Roman" w:hAnsi="Times New Roman" w:cs="Times New Roman"/>
          <w:sz w:val="26"/>
          <w:szCs w:val="26"/>
        </w:rPr>
        <w:t>In the light of the findings and given the implications, the following recommendations are made:</w:t>
      </w:r>
    </w:p>
    <w:p w:rsidR="00183D6A" w:rsidRPr="00EE2F54" w:rsidRDefault="00183D6A" w:rsidP="00597AFC">
      <w:pPr>
        <w:pStyle w:val="ListParagraph"/>
        <w:numPr>
          <w:ilvl w:val="0"/>
          <w:numId w:val="6"/>
        </w:numPr>
        <w:spacing w:line="360" w:lineRule="auto"/>
        <w:ind w:left="360"/>
        <w:rPr>
          <w:rFonts w:ascii="Times New Roman" w:hAnsi="Times New Roman" w:cs="Times New Roman"/>
          <w:sz w:val="26"/>
          <w:szCs w:val="26"/>
        </w:rPr>
      </w:pPr>
      <w:r w:rsidRPr="00EE2F54">
        <w:rPr>
          <w:rFonts w:ascii="Times New Roman" w:hAnsi="Times New Roman" w:cs="Times New Roman"/>
          <w:sz w:val="26"/>
          <w:szCs w:val="26"/>
        </w:rPr>
        <w:t xml:space="preserve">The Nigerian tax authorities and government officials should be transparent and accountable in the collection and use of tax proceeds: tax proceeds should be channeled to projects and </w:t>
      </w:r>
      <w:proofErr w:type="spellStart"/>
      <w:r w:rsidRPr="00EE2F54">
        <w:rPr>
          <w:rFonts w:ascii="Times New Roman" w:hAnsi="Times New Roman" w:cs="Times New Roman"/>
          <w:sz w:val="26"/>
          <w:szCs w:val="26"/>
        </w:rPr>
        <w:t>programmes</w:t>
      </w:r>
      <w:proofErr w:type="spellEnd"/>
      <w:r w:rsidRPr="00EE2F54">
        <w:rPr>
          <w:rFonts w:ascii="Times New Roman" w:hAnsi="Times New Roman" w:cs="Times New Roman"/>
          <w:sz w:val="26"/>
          <w:szCs w:val="26"/>
        </w:rPr>
        <w:t xml:space="preserve"> that are people-oriented.</w:t>
      </w:r>
    </w:p>
    <w:p w:rsidR="00183D6A" w:rsidRPr="00EE2F54" w:rsidRDefault="00183D6A" w:rsidP="00597AFC">
      <w:pPr>
        <w:pStyle w:val="ListParagraph"/>
        <w:numPr>
          <w:ilvl w:val="0"/>
          <w:numId w:val="6"/>
        </w:numPr>
        <w:spacing w:line="360" w:lineRule="auto"/>
        <w:ind w:left="360"/>
        <w:rPr>
          <w:rFonts w:ascii="Times New Roman" w:hAnsi="Times New Roman" w:cs="Times New Roman"/>
          <w:sz w:val="26"/>
          <w:szCs w:val="26"/>
        </w:rPr>
      </w:pPr>
      <w:r w:rsidRPr="00EE2F54">
        <w:rPr>
          <w:rFonts w:ascii="Times New Roman" w:hAnsi="Times New Roman" w:cs="Times New Roman"/>
          <w:sz w:val="26"/>
          <w:szCs w:val="26"/>
        </w:rPr>
        <w:t xml:space="preserve">Government should strive to boost the economy and reduce the level of poverty among its citizens because where the majority of the people are poor, tax evasion becomes inevitable. Government should systematically develop the social and infrastructural sectors to enable the people, especially the self-employed, increase their capacity in the area of production. Further, a welfare </w:t>
      </w:r>
      <w:proofErr w:type="spellStart"/>
      <w:r w:rsidRPr="00EE2F54">
        <w:rPr>
          <w:rFonts w:ascii="Times New Roman" w:hAnsi="Times New Roman" w:cs="Times New Roman"/>
          <w:sz w:val="26"/>
          <w:szCs w:val="26"/>
        </w:rPr>
        <w:t>programme</w:t>
      </w:r>
      <w:proofErr w:type="spellEnd"/>
      <w:r w:rsidRPr="00EE2F54">
        <w:rPr>
          <w:rFonts w:ascii="Times New Roman" w:hAnsi="Times New Roman" w:cs="Times New Roman"/>
          <w:sz w:val="26"/>
          <w:szCs w:val="26"/>
        </w:rPr>
        <w:t xml:space="preserve"> should be instituted particularly for the vulnerable (such as young school leavers and the aged) so as to mitigate the burden of those working.</w:t>
      </w:r>
    </w:p>
    <w:p w:rsidR="00183D6A" w:rsidRPr="00EE2F54" w:rsidRDefault="00183D6A" w:rsidP="00597AFC">
      <w:pPr>
        <w:pStyle w:val="ListParagraph"/>
        <w:numPr>
          <w:ilvl w:val="0"/>
          <w:numId w:val="6"/>
        </w:numPr>
        <w:spacing w:line="360" w:lineRule="auto"/>
        <w:ind w:left="360"/>
        <w:rPr>
          <w:rFonts w:ascii="Times New Roman" w:hAnsi="Times New Roman" w:cs="Times New Roman"/>
          <w:sz w:val="26"/>
          <w:szCs w:val="26"/>
        </w:rPr>
      </w:pPr>
      <w:r w:rsidRPr="00EE2F54">
        <w:rPr>
          <w:rFonts w:ascii="Times New Roman" w:hAnsi="Times New Roman" w:cs="Times New Roman"/>
          <w:sz w:val="26"/>
          <w:szCs w:val="26"/>
        </w:rPr>
        <w:t>The Audit Unit of the Revenue Authority should be further strengthened for optimum performance. This is to enable an effective audit to be carried out to deter tax cheats and tax defaulters.</w:t>
      </w:r>
    </w:p>
    <w:p w:rsidR="00D759A0" w:rsidRDefault="00183D6A" w:rsidP="00597AFC">
      <w:pPr>
        <w:pStyle w:val="ListParagraph"/>
        <w:numPr>
          <w:ilvl w:val="0"/>
          <w:numId w:val="6"/>
        </w:numPr>
        <w:spacing w:line="360" w:lineRule="auto"/>
        <w:ind w:left="360"/>
        <w:rPr>
          <w:rFonts w:ascii="Times New Roman" w:hAnsi="Times New Roman" w:cs="Times New Roman"/>
          <w:sz w:val="26"/>
          <w:szCs w:val="26"/>
        </w:rPr>
      </w:pPr>
      <w:r w:rsidRPr="00EE2F54">
        <w:rPr>
          <w:rFonts w:ascii="Times New Roman" w:hAnsi="Times New Roman" w:cs="Times New Roman"/>
          <w:sz w:val="26"/>
          <w:szCs w:val="26"/>
        </w:rPr>
        <w:t xml:space="preserve">Requirement for Presentation of Tax Clearance Certificate (TCC): By providing and insisting the TCC be produced by individuals for any form of transaction with government, more self-employed persons will be compelled to pay their taxes. </w:t>
      </w:r>
    </w:p>
    <w:p w:rsidR="00183D6A" w:rsidRPr="00D759A0" w:rsidRDefault="00D759A0" w:rsidP="00D759A0">
      <w:pPr>
        <w:spacing w:after="160" w:line="259" w:lineRule="auto"/>
        <w:jc w:val="left"/>
        <w:rPr>
          <w:rFonts w:ascii="Times New Roman" w:hAnsi="Times New Roman" w:cs="Times New Roman"/>
          <w:sz w:val="26"/>
          <w:szCs w:val="26"/>
        </w:rPr>
      </w:pPr>
      <w:r>
        <w:rPr>
          <w:rFonts w:ascii="Times New Roman" w:hAnsi="Times New Roman" w:cs="Times New Roman"/>
          <w:sz w:val="26"/>
          <w:szCs w:val="26"/>
        </w:rPr>
        <w:br w:type="page"/>
      </w:r>
    </w:p>
    <w:p w:rsidR="00183D6A" w:rsidRPr="00EE2F54" w:rsidRDefault="00D759A0" w:rsidP="00EE2F54">
      <w:pPr>
        <w:pStyle w:val="ListParagraph"/>
        <w:numPr>
          <w:ilvl w:val="1"/>
          <w:numId w:val="5"/>
        </w:numPr>
        <w:autoSpaceDE w:val="0"/>
        <w:autoSpaceDN w:val="0"/>
        <w:adjustRightInd w:val="0"/>
        <w:spacing w:after="0" w:line="360" w:lineRule="auto"/>
        <w:rPr>
          <w:rFonts w:ascii="Times New Roman" w:hAnsi="Times New Roman" w:cs="Times New Roman"/>
          <w:b/>
          <w:sz w:val="26"/>
          <w:szCs w:val="26"/>
        </w:rPr>
      </w:pPr>
      <w:r w:rsidRPr="00EE2F54">
        <w:rPr>
          <w:rFonts w:ascii="Times New Roman" w:hAnsi="Times New Roman" w:cs="Times New Roman"/>
          <w:b/>
          <w:sz w:val="26"/>
          <w:szCs w:val="26"/>
        </w:rPr>
        <w:lastRenderedPageBreak/>
        <w:t>SUGGESTIONS FOR FURTHER RESEARCH</w:t>
      </w:r>
    </w:p>
    <w:p w:rsidR="00183D6A" w:rsidRPr="00EE2F54" w:rsidRDefault="00183D6A" w:rsidP="00EE2F54">
      <w:pPr>
        <w:autoSpaceDE w:val="0"/>
        <w:autoSpaceDN w:val="0"/>
        <w:adjustRightInd w:val="0"/>
        <w:spacing w:after="0"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The research work focused on the challenges and prospects of assessing the self-employed. However, the study focused mainly on the modes of tax administration by the revenue authority.</w:t>
      </w:r>
    </w:p>
    <w:p w:rsidR="00183D6A" w:rsidRPr="00EE2F54" w:rsidRDefault="00183D6A" w:rsidP="00EE2F54">
      <w:pPr>
        <w:autoSpaceDE w:val="0"/>
        <w:autoSpaceDN w:val="0"/>
        <w:adjustRightInd w:val="0"/>
        <w:spacing w:after="0"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For further research work other variables such as culture, religion, ethical view, and level of education of the self-employed tax payer as they affect tax evasion and avoidance should be taken into consideration.</w:t>
      </w:r>
    </w:p>
    <w:p w:rsidR="00183D6A" w:rsidRPr="00EE2F54" w:rsidRDefault="00183D6A" w:rsidP="00EE2F54">
      <w:pPr>
        <w:spacing w:line="360" w:lineRule="auto"/>
        <w:ind w:firstLine="720"/>
        <w:rPr>
          <w:rFonts w:ascii="Times New Roman" w:hAnsi="Times New Roman" w:cs="Times New Roman"/>
          <w:sz w:val="26"/>
          <w:szCs w:val="26"/>
        </w:rPr>
      </w:pPr>
      <w:r w:rsidRPr="00EE2F54">
        <w:rPr>
          <w:rFonts w:ascii="Times New Roman" w:hAnsi="Times New Roman" w:cs="Times New Roman"/>
          <w:sz w:val="26"/>
          <w:szCs w:val="26"/>
        </w:rPr>
        <w:t>Also, this research work made use of a sample size of 100 respondents. For further research work a larger sample size should be considered.</w:t>
      </w:r>
    </w:p>
    <w:p w:rsidR="00183D6A" w:rsidRPr="00EE2F54" w:rsidRDefault="00183D6A" w:rsidP="00EE2F54">
      <w:pPr>
        <w:spacing w:after="160" w:line="360" w:lineRule="auto"/>
        <w:jc w:val="left"/>
        <w:rPr>
          <w:rFonts w:ascii="Times New Roman" w:hAnsi="Times New Roman" w:cs="Times New Roman"/>
          <w:sz w:val="26"/>
          <w:szCs w:val="26"/>
        </w:rPr>
      </w:pPr>
      <w:r w:rsidRPr="00EE2F54">
        <w:rPr>
          <w:rFonts w:ascii="Times New Roman" w:hAnsi="Times New Roman" w:cs="Times New Roman"/>
          <w:sz w:val="26"/>
          <w:szCs w:val="26"/>
        </w:rPr>
        <w:br w:type="page"/>
      </w:r>
    </w:p>
    <w:p w:rsidR="00183D6A" w:rsidRPr="00EE2F54" w:rsidRDefault="001A5A61" w:rsidP="00117CC1">
      <w:pPr>
        <w:spacing w:line="276" w:lineRule="auto"/>
        <w:jc w:val="center"/>
        <w:rPr>
          <w:rFonts w:ascii="Times New Roman" w:hAnsi="Times New Roman" w:cs="Times New Roman"/>
          <w:b/>
          <w:sz w:val="26"/>
          <w:szCs w:val="26"/>
        </w:rPr>
      </w:pPr>
      <w:r w:rsidRPr="00EE2F54">
        <w:rPr>
          <w:rFonts w:ascii="Times New Roman" w:hAnsi="Times New Roman" w:cs="Times New Roman"/>
          <w:b/>
          <w:sz w:val="26"/>
          <w:szCs w:val="26"/>
        </w:rPr>
        <w:lastRenderedPageBreak/>
        <w:t>REFERENCES</w:t>
      </w:r>
    </w:p>
    <w:p w:rsidR="00183D6A" w:rsidRPr="00EE2F54" w:rsidRDefault="0038718B" w:rsidP="00117CC1">
      <w:pPr>
        <w:spacing w:before="240" w:line="276" w:lineRule="auto"/>
        <w:ind w:left="720" w:hanging="720"/>
        <w:rPr>
          <w:rFonts w:ascii="Times New Roman" w:hAnsi="Times New Roman" w:cs="Times New Roman"/>
          <w:sz w:val="26"/>
          <w:szCs w:val="26"/>
        </w:rPr>
      </w:pPr>
      <w:proofErr w:type="spellStart"/>
      <w:r>
        <w:rPr>
          <w:rFonts w:ascii="Times New Roman" w:hAnsi="Times New Roman" w:cs="Times New Roman"/>
          <w:b/>
          <w:sz w:val="26"/>
          <w:szCs w:val="26"/>
        </w:rPr>
        <w:t>Adeyeye</w:t>
      </w:r>
      <w:proofErr w:type="spellEnd"/>
      <w:r>
        <w:rPr>
          <w:rFonts w:ascii="Times New Roman" w:hAnsi="Times New Roman" w:cs="Times New Roman"/>
          <w:b/>
          <w:sz w:val="26"/>
          <w:szCs w:val="26"/>
        </w:rPr>
        <w:t>, G.B., 202</w:t>
      </w:r>
      <w:r w:rsidR="00183D6A" w:rsidRPr="00EE2F54">
        <w:rPr>
          <w:rFonts w:ascii="Times New Roman" w:hAnsi="Times New Roman" w:cs="Times New Roman"/>
          <w:b/>
          <w:sz w:val="26"/>
          <w:szCs w:val="26"/>
        </w:rPr>
        <w:t>4.</w:t>
      </w:r>
      <w:r w:rsidR="00183D6A" w:rsidRPr="00EE2F54">
        <w:rPr>
          <w:rFonts w:ascii="Times New Roman" w:hAnsi="Times New Roman" w:cs="Times New Roman"/>
          <w:sz w:val="26"/>
          <w:szCs w:val="26"/>
        </w:rPr>
        <w:t xml:space="preserve"> “An Overview of Personal Income Tax in Nigeria: A Case Study of Lagos State”, </w:t>
      </w:r>
      <w:r w:rsidR="00183D6A" w:rsidRPr="00EE2F54">
        <w:rPr>
          <w:rFonts w:ascii="Times New Roman" w:hAnsi="Times New Roman" w:cs="Times New Roman"/>
          <w:i/>
          <w:iCs/>
          <w:sz w:val="26"/>
          <w:szCs w:val="26"/>
        </w:rPr>
        <w:t>Global Journal of Accounting</w:t>
      </w:r>
      <w:r w:rsidR="00183D6A" w:rsidRPr="00EE2F54">
        <w:rPr>
          <w:rFonts w:ascii="Times New Roman" w:hAnsi="Times New Roman" w:cs="Times New Roman"/>
          <w:sz w:val="26"/>
          <w:szCs w:val="26"/>
        </w:rPr>
        <w:t>, 1(2), pp. 15-33.</w:t>
      </w:r>
    </w:p>
    <w:p w:rsidR="00183D6A" w:rsidRPr="00EE2F54" w:rsidRDefault="00183D6A" w:rsidP="00117CC1">
      <w:pPr>
        <w:spacing w:before="240" w:line="276" w:lineRule="auto"/>
        <w:ind w:left="720" w:hanging="720"/>
        <w:rPr>
          <w:rFonts w:ascii="Times New Roman" w:hAnsi="Times New Roman" w:cs="Times New Roman"/>
          <w:sz w:val="26"/>
          <w:szCs w:val="26"/>
        </w:rPr>
      </w:pPr>
      <w:proofErr w:type="spellStart"/>
      <w:r w:rsidRPr="00EE2F54">
        <w:rPr>
          <w:rFonts w:ascii="Times New Roman" w:hAnsi="Times New Roman" w:cs="Times New Roman"/>
          <w:b/>
          <w:sz w:val="26"/>
          <w:szCs w:val="26"/>
        </w:rPr>
        <w:t>Ajala</w:t>
      </w:r>
      <w:proofErr w:type="spellEnd"/>
      <w:r w:rsidRPr="00EE2F54">
        <w:rPr>
          <w:rFonts w:ascii="Times New Roman" w:hAnsi="Times New Roman" w:cs="Times New Roman"/>
          <w:b/>
          <w:sz w:val="26"/>
          <w:szCs w:val="26"/>
        </w:rPr>
        <w:t xml:space="preserve">, V.O., </w:t>
      </w:r>
      <w:r w:rsidR="0038718B">
        <w:rPr>
          <w:rFonts w:ascii="Times New Roman" w:hAnsi="Times New Roman" w:cs="Times New Roman"/>
          <w:b/>
          <w:sz w:val="26"/>
          <w:szCs w:val="26"/>
        </w:rPr>
        <w:t>201</w:t>
      </w:r>
      <w:r w:rsidRPr="00EE2F54">
        <w:rPr>
          <w:rFonts w:ascii="Times New Roman" w:hAnsi="Times New Roman" w:cs="Times New Roman"/>
          <w:b/>
          <w:sz w:val="26"/>
          <w:szCs w:val="26"/>
        </w:rPr>
        <w:t>6.</w:t>
      </w:r>
      <w:r w:rsidRPr="00EE2F54">
        <w:rPr>
          <w:rFonts w:ascii="Times New Roman" w:hAnsi="Times New Roman" w:cs="Times New Roman"/>
          <w:sz w:val="26"/>
          <w:szCs w:val="26"/>
        </w:rPr>
        <w:t xml:space="preserve"> “Scholarly Writing Guide for Researchers”. 1st Ed., Ibadan: Text Links</w:t>
      </w:r>
    </w:p>
    <w:p w:rsidR="00183D6A" w:rsidRPr="00EE2F54" w:rsidRDefault="00183D6A" w:rsidP="00117CC1">
      <w:pPr>
        <w:spacing w:before="240" w:line="276" w:lineRule="auto"/>
        <w:ind w:left="720" w:hanging="720"/>
        <w:rPr>
          <w:rFonts w:ascii="Times New Roman" w:hAnsi="Times New Roman" w:cs="Times New Roman"/>
          <w:sz w:val="26"/>
          <w:szCs w:val="26"/>
        </w:rPr>
      </w:pPr>
      <w:proofErr w:type="spellStart"/>
      <w:r w:rsidRPr="00EE2F54">
        <w:rPr>
          <w:rFonts w:ascii="Times New Roman" w:hAnsi="Times New Roman" w:cs="Times New Roman"/>
          <w:b/>
          <w:sz w:val="26"/>
          <w:szCs w:val="26"/>
        </w:rPr>
        <w:t>Allingham</w:t>
      </w:r>
      <w:proofErr w:type="spellEnd"/>
      <w:r w:rsidRPr="00EE2F54">
        <w:rPr>
          <w:rFonts w:ascii="Times New Roman" w:hAnsi="Times New Roman" w:cs="Times New Roman"/>
          <w:b/>
          <w:sz w:val="26"/>
          <w:szCs w:val="26"/>
        </w:rPr>
        <w:t xml:space="preserve">, M.G. and A. </w:t>
      </w:r>
      <w:proofErr w:type="spellStart"/>
      <w:r w:rsidRPr="00EE2F54">
        <w:rPr>
          <w:rFonts w:ascii="Times New Roman" w:hAnsi="Times New Roman" w:cs="Times New Roman"/>
          <w:b/>
          <w:sz w:val="26"/>
          <w:szCs w:val="26"/>
        </w:rPr>
        <w:t>Sandmo</w:t>
      </w:r>
      <w:proofErr w:type="spellEnd"/>
      <w:r w:rsidRPr="00EE2F54">
        <w:rPr>
          <w:rFonts w:ascii="Times New Roman" w:hAnsi="Times New Roman" w:cs="Times New Roman"/>
          <w:sz w:val="26"/>
          <w:szCs w:val="26"/>
        </w:rPr>
        <w:t xml:space="preserve">, </w:t>
      </w:r>
      <w:r w:rsidR="0038718B">
        <w:rPr>
          <w:rFonts w:ascii="Times New Roman" w:hAnsi="Times New Roman" w:cs="Times New Roman"/>
          <w:b/>
          <w:sz w:val="26"/>
          <w:szCs w:val="26"/>
        </w:rPr>
        <w:t>2023</w:t>
      </w:r>
      <w:r w:rsidRPr="00EE2F54">
        <w:rPr>
          <w:rFonts w:ascii="Times New Roman" w:hAnsi="Times New Roman" w:cs="Times New Roman"/>
          <w:sz w:val="26"/>
          <w:szCs w:val="26"/>
        </w:rPr>
        <w:t>. “Income Tax Evasion: A Theoretical Analysis”,</w:t>
      </w:r>
    </w:p>
    <w:p w:rsidR="00183D6A" w:rsidRPr="00EE2F54" w:rsidRDefault="00183D6A" w:rsidP="00117CC1">
      <w:pPr>
        <w:spacing w:before="240" w:line="276" w:lineRule="auto"/>
        <w:ind w:left="720" w:hanging="720"/>
        <w:rPr>
          <w:rFonts w:ascii="Times New Roman" w:hAnsi="Times New Roman" w:cs="Times New Roman"/>
          <w:sz w:val="26"/>
          <w:szCs w:val="26"/>
        </w:rPr>
      </w:pPr>
      <w:proofErr w:type="spellStart"/>
      <w:r w:rsidRPr="00EE2F54">
        <w:rPr>
          <w:rFonts w:ascii="Times New Roman" w:hAnsi="Times New Roman" w:cs="Times New Roman"/>
          <w:b/>
          <w:sz w:val="26"/>
          <w:szCs w:val="26"/>
        </w:rPr>
        <w:t>Alm</w:t>
      </w:r>
      <w:proofErr w:type="spellEnd"/>
      <w:r w:rsidRPr="00EE2F54">
        <w:rPr>
          <w:rFonts w:ascii="Times New Roman" w:hAnsi="Times New Roman" w:cs="Times New Roman"/>
          <w:b/>
          <w:sz w:val="26"/>
          <w:szCs w:val="26"/>
        </w:rPr>
        <w:t>,</w:t>
      </w:r>
      <w:r w:rsidR="0038718B">
        <w:rPr>
          <w:rFonts w:ascii="Times New Roman" w:hAnsi="Times New Roman" w:cs="Times New Roman"/>
          <w:b/>
          <w:sz w:val="26"/>
          <w:szCs w:val="26"/>
        </w:rPr>
        <w:t xml:space="preserve"> J. and J. Martinez-Vazquez, 201</w:t>
      </w:r>
      <w:r w:rsidRPr="00EE2F54">
        <w:rPr>
          <w:rFonts w:ascii="Times New Roman" w:hAnsi="Times New Roman" w:cs="Times New Roman"/>
          <w:b/>
          <w:sz w:val="26"/>
          <w:szCs w:val="26"/>
        </w:rPr>
        <w:t>1.</w:t>
      </w:r>
      <w:r w:rsidRPr="00EE2F54">
        <w:rPr>
          <w:rFonts w:ascii="Times New Roman" w:hAnsi="Times New Roman" w:cs="Times New Roman"/>
          <w:sz w:val="26"/>
          <w:szCs w:val="26"/>
        </w:rPr>
        <w:t xml:space="preserve"> “Societal Institutions and Tax Evasion in Developing and Transition Countries”. A paper prepared for a Public Finance in Developing and Transition Countries.</w:t>
      </w:r>
    </w:p>
    <w:p w:rsidR="00183D6A" w:rsidRPr="00EE2F54" w:rsidRDefault="00183D6A" w:rsidP="00117CC1">
      <w:pPr>
        <w:spacing w:before="240" w:line="276" w:lineRule="auto"/>
        <w:ind w:left="720" w:hanging="720"/>
        <w:rPr>
          <w:rFonts w:ascii="Times New Roman" w:hAnsi="Times New Roman" w:cs="Times New Roman"/>
          <w:sz w:val="26"/>
          <w:szCs w:val="26"/>
        </w:rPr>
      </w:pPr>
      <w:proofErr w:type="spellStart"/>
      <w:r w:rsidRPr="0038718B">
        <w:rPr>
          <w:rFonts w:ascii="Times New Roman" w:hAnsi="Times New Roman" w:cs="Times New Roman"/>
          <w:b/>
          <w:sz w:val="26"/>
          <w:szCs w:val="26"/>
        </w:rPr>
        <w:t>Ariwodola</w:t>
      </w:r>
      <w:proofErr w:type="spellEnd"/>
      <w:r w:rsidRPr="0038718B">
        <w:rPr>
          <w:rFonts w:ascii="Times New Roman" w:hAnsi="Times New Roman" w:cs="Times New Roman"/>
          <w:b/>
          <w:sz w:val="26"/>
          <w:szCs w:val="26"/>
        </w:rPr>
        <w:t>, J. A. (20</w:t>
      </w:r>
      <w:r w:rsidR="0038718B">
        <w:rPr>
          <w:rFonts w:ascii="Times New Roman" w:hAnsi="Times New Roman" w:cs="Times New Roman"/>
          <w:b/>
          <w:sz w:val="26"/>
          <w:szCs w:val="26"/>
        </w:rPr>
        <w:t>2</w:t>
      </w:r>
      <w:r w:rsidRPr="0038718B">
        <w:rPr>
          <w:rFonts w:ascii="Times New Roman" w:hAnsi="Times New Roman" w:cs="Times New Roman"/>
          <w:b/>
          <w:sz w:val="26"/>
          <w:szCs w:val="26"/>
        </w:rPr>
        <w:t>0)</w:t>
      </w:r>
      <w:r w:rsidRPr="00EE2F54">
        <w:rPr>
          <w:rFonts w:ascii="Times New Roman" w:hAnsi="Times New Roman" w:cs="Times New Roman"/>
          <w:sz w:val="26"/>
          <w:szCs w:val="26"/>
        </w:rPr>
        <w:t xml:space="preserve">. </w:t>
      </w:r>
      <w:r w:rsidRPr="00EE2F54">
        <w:rPr>
          <w:rFonts w:ascii="Times New Roman" w:hAnsi="Times New Roman" w:cs="Times New Roman"/>
          <w:i/>
          <w:iCs/>
          <w:sz w:val="26"/>
          <w:szCs w:val="26"/>
        </w:rPr>
        <w:t>Personal Taxation in Nigeria, 4th edition</w:t>
      </w:r>
      <w:r w:rsidRPr="00EE2F54">
        <w:rPr>
          <w:rFonts w:ascii="Times New Roman" w:hAnsi="Times New Roman" w:cs="Times New Roman"/>
          <w:sz w:val="26"/>
          <w:szCs w:val="26"/>
        </w:rPr>
        <w:t xml:space="preserve">. Lagos: JAA Nigeria Ltd. </w:t>
      </w:r>
    </w:p>
    <w:p w:rsidR="00183D6A" w:rsidRPr="00EE2F54" w:rsidRDefault="0038718B" w:rsidP="00117CC1">
      <w:pPr>
        <w:spacing w:before="240" w:line="276" w:lineRule="auto"/>
        <w:ind w:left="720" w:hanging="720"/>
        <w:rPr>
          <w:rFonts w:ascii="Times New Roman" w:hAnsi="Times New Roman" w:cs="Times New Roman"/>
          <w:sz w:val="26"/>
          <w:szCs w:val="26"/>
        </w:rPr>
      </w:pPr>
      <w:proofErr w:type="spellStart"/>
      <w:r>
        <w:rPr>
          <w:rFonts w:ascii="Times New Roman" w:hAnsi="Times New Roman" w:cs="Times New Roman"/>
          <w:b/>
          <w:sz w:val="26"/>
          <w:szCs w:val="26"/>
        </w:rPr>
        <w:t>Ayua</w:t>
      </w:r>
      <w:proofErr w:type="spellEnd"/>
      <w:r>
        <w:rPr>
          <w:rFonts w:ascii="Times New Roman" w:hAnsi="Times New Roman" w:cs="Times New Roman"/>
          <w:b/>
          <w:sz w:val="26"/>
          <w:szCs w:val="26"/>
        </w:rPr>
        <w:t>, I. A. (201</w:t>
      </w:r>
      <w:r w:rsidR="00183D6A" w:rsidRPr="0038718B">
        <w:rPr>
          <w:rFonts w:ascii="Times New Roman" w:hAnsi="Times New Roman" w:cs="Times New Roman"/>
          <w:b/>
          <w:sz w:val="26"/>
          <w:szCs w:val="26"/>
        </w:rPr>
        <w:t>6)</w:t>
      </w:r>
      <w:r w:rsidR="00183D6A" w:rsidRPr="00EE2F54">
        <w:rPr>
          <w:rFonts w:ascii="Times New Roman" w:hAnsi="Times New Roman" w:cs="Times New Roman"/>
          <w:sz w:val="26"/>
          <w:szCs w:val="26"/>
        </w:rPr>
        <w:t xml:space="preserve">. </w:t>
      </w:r>
      <w:r w:rsidR="00183D6A" w:rsidRPr="00EE2F54">
        <w:rPr>
          <w:rFonts w:ascii="Times New Roman" w:hAnsi="Times New Roman" w:cs="Times New Roman"/>
          <w:i/>
          <w:iCs/>
          <w:sz w:val="26"/>
          <w:szCs w:val="26"/>
        </w:rPr>
        <w:t>The Nigeria Tax Law</w:t>
      </w:r>
      <w:r w:rsidR="00183D6A" w:rsidRPr="00EE2F54">
        <w:rPr>
          <w:rFonts w:ascii="Times New Roman" w:hAnsi="Times New Roman" w:cs="Times New Roman"/>
          <w:sz w:val="26"/>
          <w:szCs w:val="26"/>
        </w:rPr>
        <w:t>. Ibadan: Spectrum Books Ltd.</w:t>
      </w:r>
    </w:p>
    <w:p w:rsidR="00183D6A" w:rsidRPr="00EE2F54" w:rsidRDefault="00183D6A" w:rsidP="00117CC1">
      <w:pPr>
        <w:spacing w:before="240" w:line="276" w:lineRule="auto"/>
        <w:ind w:left="720" w:hanging="720"/>
        <w:rPr>
          <w:rFonts w:ascii="Times New Roman" w:hAnsi="Times New Roman" w:cs="Times New Roman"/>
          <w:sz w:val="26"/>
          <w:szCs w:val="26"/>
        </w:rPr>
      </w:pPr>
      <w:proofErr w:type="spellStart"/>
      <w:r w:rsidRPr="00EE2F54">
        <w:rPr>
          <w:rFonts w:ascii="Times New Roman" w:hAnsi="Times New Roman" w:cs="Times New Roman"/>
          <w:b/>
          <w:sz w:val="26"/>
          <w:szCs w:val="26"/>
        </w:rPr>
        <w:t>Bazart</w:t>
      </w:r>
      <w:proofErr w:type="spellEnd"/>
      <w:r w:rsidRPr="00EE2F54">
        <w:rPr>
          <w:rFonts w:ascii="Times New Roman" w:hAnsi="Times New Roman" w:cs="Times New Roman"/>
          <w:b/>
          <w:sz w:val="26"/>
          <w:szCs w:val="26"/>
        </w:rPr>
        <w:t xml:space="preserve">, </w:t>
      </w:r>
      <w:proofErr w:type="spellStart"/>
      <w:r w:rsidRPr="00EE2F54">
        <w:rPr>
          <w:rFonts w:ascii="Times New Roman" w:hAnsi="Times New Roman" w:cs="Times New Roman"/>
          <w:b/>
          <w:sz w:val="26"/>
          <w:szCs w:val="26"/>
        </w:rPr>
        <w:t>C.and</w:t>
      </w:r>
      <w:proofErr w:type="spellEnd"/>
      <w:r w:rsidRPr="00EE2F54">
        <w:rPr>
          <w:rFonts w:ascii="Times New Roman" w:hAnsi="Times New Roman" w:cs="Times New Roman"/>
          <w:b/>
          <w:sz w:val="26"/>
          <w:szCs w:val="26"/>
        </w:rPr>
        <w:t xml:space="preserve"> </w:t>
      </w:r>
      <w:proofErr w:type="spellStart"/>
      <w:r w:rsidRPr="00EE2F54">
        <w:rPr>
          <w:rFonts w:ascii="Times New Roman" w:hAnsi="Times New Roman" w:cs="Times New Roman"/>
          <w:b/>
          <w:sz w:val="26"/>
          <w:szCs w:val="26"/>
        </w:rPr>
        <w:t>Pickhart</w:t>
      </w:r>
      <w:proofErr w:type="spellEnd"/>
      <w:r w:rsidRPr="00EE2F54">
        <w:rPr>
          <w:rFonts w:ascii="Times New Roman" w:hAnsi="Times New Roman" w:cs="Times New Roman"/>
          <w:b/>
          <w:sz w:val="26"/>
          <w:szCs w:val="26"/>
        </w:rPr>
        <w:t>, M. (20</w:t>
      </w:r>
      <w:r w:rsidR="0038718B">
        <w:rPr>
          <w:rFonts w:ascii="Times New Roman" w:hAnsi="Times New Roman" w:cs="Times New Roman"/>
          <w:b/>
          <w:sz w:val="26"/>
          <w:szCs w:val="26"/>
        </w:rPr>
        <w:t>1</w:t>
      </w:r>
      <w:r w:rsidRPr="00EE2F54">
        <w:rPr>
          <w:rFonts w:ascii="Times New Roman" w:hAnsi="Times New Roman" w:cs="Times New Roman"/>
          <w:b/>
          <w:sz w:val="26"/>
          <w:szCs w:val="26"/>
        </w:rPr>
        <w:t>9),</w:t>
      </w:r>
      <w:r w:rsidRPr="00EE2F54">
        <w:rPr>
          <w:rFonts w:ascii="Times New Roman" w:hAnsi="Times New Roman" w:cs="Times New Roman"/>
          <w:sz w:val="26"/>
          <w:szCs w:val="26"/>
        </w:rPr>
        <w:t xml:space="preserve"> “Fighting Income Tax Evasion with Positive Rewards: Experimental Evidence”, Document de </w:t>
      </w:r>
      <w:proofErr w:type="spellStart"/>
      <w:r w:rsidRPr="00EE2F54">
        <w:rPr>
          <w:rFonts w:ascii="Times New Roman" w:hAnsi="Times New Roman" w:cs="Times New Roman"/>
          <w:sz w:val="26"/>
          <w:szCs w:val="26"/>
        </w:rPr>
        <w:t>Recherche</w:t>
      </w:r>
      <w:proofErr w:type="spellEnd"/>
      <w:r w:rsidRPr="00EE2F54">
        <w:rPr>
          <w:rFonts w:ascii="Times New Roman" w:hAnsi="Times New Roman" w:cs="Times New Roman"/>
          <w:sz w:val="26"/>
          <w:szCs w:val="26"/>
        </w:rPr>
        <w:t xml:space="preserve">, Vol.1, </w:t>
      </w:r>
      <w:proofErr w:type="spellStart"/>
      <w:r w:rsidRPr="00EE2F54">
        <w:rPr>
          <w:rFonts w:ascii="Times New Roman" w:hAnsi="Times New Roman" w:cs="Times New Roman"/>
          <w:sz w:val="26"/>
          <w:szCs w:val="26"/>
        </w:rPr>
        <w:t>pp</w:t>
      </w:r>
      <w:proofErr w:type="spellEnd"/>
      <w:r w:rsidRPr="00EE2F54">
        <w:rPr>
          <w:rFonts w:ascii="Times New Roman" w:hAnsi="Times New Roman" w:cs="Times New Roman"/>
          <w:sz w:val="26"/>
          <w:szCs w:val="26"/>
        </w:rPr>
        <w:t xml:space="preserve"> 1- 36.</w:t>
      </w:r>
    </w:p>
    <w:p w:rsidR="00183D6A" w:rsidRPr="00EE2F54" w:rsidRDefault="00183D6A" w:rsidP="00117CC1">
      <w:pPr>
        <w:spacing w:before="240" w:line="276" w:lineRule="auto"/>
        <w:ind w:left="720" w:hanging="720"/>
        <w:rPr>
          <w:rFonts w:ascii="Times New Roman" w:hAnsi="Times New Roman" w:cs="Times New Roman"/>
          <w:sz w:val="26"/>
          <w:szCs w:val="26"/>
        </w:rPr>
      </w:pPr>
      <w:r w:rsidRPr="00EE2F54">
        <w:rPr>
          <w:rFonts w:ascii="Times New Roman" w:hAnsi="Times New Roman" w:cs="Times New Roman"/>
          <w:b/>
          <w:sz w:val="26"/>
          <w:szCs w:val="26"/>
        </w:rPr>
        <w:t>Chartered Institute of Taxation of Nigeria CITN (20</w:t>
      </w:r>
      <w:r w:rsidR="000F56B9">
        <w:rPr>
          <w:rFonts w:ascii="Times New Roman" w:hAnsi="Times New Roman" w:cs="Times New Roman"/>
          <w:b/>
          <w:sz w:val="26"/>
          <w:szCs w:val="26"/>
        </w:rPr>
        <w:t>21</w:t>
      </w:r>
      <w:r w:rsidRPr="00EE2F54">
        <w:rPr>
          <w:rFonts w:ascii="Times New Roman" w:hAnsi="Times New Roman" w:cs="Times New Roman"/>
          <w:b/>
          <w:sz w:val="26"/>
          <w:szCs w:val="26"/>
        </w:rPr>
        <w:t>)</w:t>
      </w:r>
      <w:r w:rsidRPr="00EE2F54">
        <w:rPr>
          <w:rFonts w:ascii="Times New Roman" w:hAnsi="Times New Roman" w:cs="Times New Roman"/>
          <w:sz w:val="26"/>
          <w:szCs w:val="26"/>
        </w:rPr>
        <w:t xml:space="preserve">, </w:t>
      </w:r>
      <w:r w:rsidRPr="00EE2F54">
        <w:rPr>
          <w:rFonts w:ascii="Times New Roman" w:hAnsi="Times New Roman" w:cs="Times New Roman"/>
          <w:i/>
          <w:iCs/>
          <w:sz w:val="26"/>
          <w:szCs w:val="26"/>
        </w:rPr>
        <w:t>Nigeria Tax Guide and Statutes</w:t>
      </w:r>
      <w:r w:rsidRPr="00EE2F54">
        <w:rPr>
          <w:rFonts w:ascii="Times New Roman" w:hAnsi="Times New Roman" w:cs="Times New Roman"/>
          <w:sz w:val="26"/>
          <w:szCs w:val="26"/>
        </w:rPr>
        <w:t>. CITN Publication</w:t>
      </w:r>
    </w:p>
    <w:p w:rsidR="00183D6A" w:rsidRPr="00EE2F54" w:rsidRDefault="00183D6A" w:rsidP="00117CC1">
      <w:pPr>
        <w:spacing w:before="240" w:line="276" w:lineRule="auto"/>
        <w:ind w:left="720" w:hanging="720"/>
        <w:rPr>
          <w:rFonts w:ascii="Times New Roman" w:hAnsi="Times New Roman" w:cs="Times New Roman"/>
          <w:sz w:val="26"/>
          <w:szCs w:val="26"/>
        </w:rPr>
      </w:pPr>
      <w:r w:rsidRPr="00EE2F54">
        <w:rPr>
          <w:rFonts w:ascii="Times New Roman" w:hAnsi="Times New Roman" w:cs="Times New Roman"/>
          <w:b/>
          <w:sz w:val="26"/>
          <w:szCs w:val="26"/>
        </w:rPr>
        <w:t>Chris, W. H. and Elizabeth, S. B. (20</w:t>
      </w:r>
      <w:r w:rsidR="000F56B9">
        <w:rPr>
          <w:rFonts w:ascii="Times New Roman" w:hAnsi="Times New Roman" w:cs="Times New Roman"/>
          <w:b/>
          <w:sz w:val="26"/>
          <w:szCs w:val="26"/>
        </w:rPr>
        <w:t>22</w:t>
      </w:r>
      <w:r w:rsidRPr="00EE2F54">
        <w:rPr>
          <w:rFonts w:ascii="Times New Roman" w:hAnsi="Times New Roman" w:cs="Times New Roman"/>
          <w:b/>
          <w:sz w:val="26"/>
          <w:szCs w:val="26"/>
        </w:rPr>
        <w:t>).</w:t>
      </w:r>
      <w:r w:rsidRPr="00EE2F54">
        <w:rPr>
          <w:rFonts w:ascii="Times New Roman" w:hAnsi="Times New Roman" w:cs="Times New Roman"/>
          <w:sz w:val="26"/>
          <w:szCs w:val="26"/>
        </w:rPr>
        <w:t xml:space="preserve"> </w:t>
      </w:r>
      <w:r w:rsidRPr="00EE2F54">
        <w:rPr>
          <w:rFonts w:ascii="Times New Roman" w:hAnsi="Times New Roman" w:cs="Times New Roman"/>
          <w:i/>
          <w:iCs/>
          <w:sz w:val="26"/>
          <w:szCs w:val="26"/>
        </w:rPr>
        <w:t>Revenue Law, Principles and Practice, 8th edition</w:t>
      </w:r>
      <w:r w:rsidRPr="00EE2F54">
        <w:rPr>
          <w:rFonts w:ascii="Times New Roman" w:hAnsi="Times New Roman" w:cs="Times New Roman"/>
          <w:sz w:val="26"/>
          <w:szCs w:val="26"/>
        </w:rPr>
        <w:t xml:space="preserve">. London: Butter </w:t>
      </w:r>
      <w:proofErr w:type="spellStart"/>
      <w:r w:rsidRPr="00EE2F54">
        <w:rPr>
          <w:rFonts w:ascii="Times New Roman" w:hAnsi="Times New Roman" w:cs="Times New Roman"/>
          <w:sz w:val="26"/>
          <w:szCs w:val="26"/>
        </w:rPr>
        <w:t>Worths</w:t>
      </w:r>
      <w:proofErr w:type="spellEnd"/>
      <w:r w:rsidRPr="00EE2F54">
        <w:rPr>
          <w:rFonts w:ascii="Times New Roman" w:hAnsi="Times New Roman" w:cs="Times New Roman"/>
          <w:sz w:val="26"/>
          <w:szCs w:val="26"/>
        </w:rPr>
        <w:t xml:space="preserve"> Publishers. </w:t>
      </w:r>
    </w:p>
    <w:p w:rsidR="00183D6A" w:rsidRPr="00EE2F54" w:rsidRDefault="000F56B9" w:rsidP="00117CC1">
      <w:pPr>
        <w:spacing w:before="240" w:line="276" w:lineRule="auto"/>
        <w:ind w:left="720" w:hanging="720"/>
        <w:rPr>
          <w:rFonts w:ascii="Times New Roman" w:hAnsi="Times New Roman" w:cs="Times New Roman"/>
          <w:sz w:val="26"/>
          <w:szCs w:val="26"/>
        </w:rPr>
      </w:pPr>
      <w:r>
        <w:rPr>
          <w:rFonts w:ascii="Times New Roman" w:hAnsi="Times New Roman" w:cs="Times New Roman"/>
          <w:b/>
          <w:sz w:val="26"/>
          <w:szCs w:val="26"/>
        </w:rPr>
        <w:t>Collins, J and Hussey, R. (202</w:t>
      </w:r>
      <w:r w:rsidR="00183D6A" w:rsidRPr="00EE2F54">
        <w:rPr>
          <w:rFonts w:ascii="Times New Roman" w:hAnsi="Times New Roman" w:cs="Times New Roman"/>
          <w:b/>
          <w:sz w:val="26"/>
          <w:szCs w:val="26"/>
        </w:rPr>
        <w:t>3)</w:t>
      </w:r>
      <w:r w:rsidR="00183D6A" w:rsidRPr="00EE2F54">
        <w:rPr>
          <w:rFonts w:ascii="Times New Roman" w:hAnsi="Times New Roman" w:cs="Times New Roman"/>
          <w:sz w:val="26"/>
          <w:szCs w:val="26"/>
        </w:rPr>
        <w:t xml:space="preserve"> </w:t>
      </w:r>
      <w:r w:rsidR="00183D6A" w:rsidRPr="00EE2F54">
        <w:rPr>
          <w:rFonts w:ascii="Times New Roman" w:hAnsi="Times New Roman" w:cs="Times New Roman"/>
          <w:i/>
          <w:iCs/>
          <w:sz w:val="26"/>
          <w:szCs w:val="26"/>
        </w:rPr>
        <w:t>Business Research a practical guide for undergraduate and post graduate students</w:t>
      </w:r>
      <w:r w:rsidR="00183D6A" w:rsidRPr="00EE2F54">
        <w:rPr>
          <w:rFonts w:ascii="Times New Roman" w:hAnsi="Times New Roman" w:cs="Times New Roman"/>
          <w:sz w:val="26"/>
          <w:szCs w:val="26"/>
        </w:rPr>
        <w:t xml:space="preserve">, 2nd Ed. New York. Palgrave Macmillan. </w:t>
      </w:r>
    </w:p>
    <w:p w:rsidR="00183D6A" w:rsidRPr="00EE2F54" w:rsidRDefault="00183D6A" w:rsidP="00117CC1">
      <w:pPr>
        <w:spacing w:before="240" w:line="276" w:lineRule="auto"/>
        <w:ind w:left="720" w:hanging="720"/>
        <w:rPr>
          <w:rFonts w:ascii="Times New Roman" w:hAnsi="Times New Roman" w:cs="Times New Roman"/>
          <w:sz w:val="26"/>
          <w:szCs w:val="26"/>
        </w:rPr>
      </w:pPr>
      <w:proofErr w:type="spellStart"/>
      <w:r w:rsidRPr="000F56B9">
        <w:rPr>
          <w:rFonts w:ascii="Times New Roman" w:hAnsi="Times New Roman" w:cs="Times New Roman"/>
          <w:b/>
          <w:sz w:val="26"/>
          <w:szCs w:val="26"/>
        </w:rPr>
        <w:t>Dessai</w:t>
      </w:r>
      <w:proofErr w:type="spellEnd"/>
      <w:r w:rsidRPr="000F56B9">
        <w:rPr>
          <w:rFonts w:ascii="Times New Roman" w:hAnsi="Times New Roman" w:cs="Times New Roman"/>
          <w:b/>
          <w:sz w:val="26"/>
          <w:szCs w:val="26"/>
        </w:rPr>
        <w:t>, M.A., Foley, C.F., and Hines, J.R. (</w:t>
      </w:r>
      <w:r w:rsidR="000F56B9" w:rsidRPr="000F56B9">
        <w:rPr>
          <w:rFonts w:ascii="Times New Roman" w:hAnsi="Times New Roman" w:cs="Times New Roman"/>
          <w:b/>
          <w:sz w:val="26"/>
          <w:szCs w:val="26"/>
        </w:rPr>
        <w:t>JR</w:t>
      </w:r>
      <w:r w:rsidR="000F56B9">
        <w:rPr>
          <w:rFonts w:ascii="Times New Roman" w:hAnsi="Times New Roman" w:cs="Times New Roman"/>
          <w:b/>
          <w:sz w:val="26"/>
          <w:szCs w:val="26"/>
        </w:rPr>
        <w:t>) (202</w:t>
      </w:r>
      <w:r w:rsidR="00522080">
        <w:rPr>
          <w:rFonts w:ascii="Times New Roman" w:hAnsi="Times New Roman" w:cs="Times New Roman"/>
          <w:b/>
          <w:sz w:val="26"/>
          <w:szCs w:val="26"/>
        </w:rPr>
        <w:t>`</w:t>
      </w:r>
      <w:r w:rsidRPr="000F56B9">
        <w:rPr>
          <w:rFonts w:ascii="Times New Roman" w:hAnsi="Times New Roman" w:cs="Times New Roman"/>
          <w:b/>
          <w:sz w:val="26"/>
          <w:szCs w:val="26"/>
        </w:rPr>
        <w:t>4)</w:t>
      </w:r>
      <w:r w:rsidRPr="00EE2F54">
        <w:rPr>
          <w:rFonts w:ascii="Times New Roman" w:hAnsi="Times New Roman" w:cs="Times New Roman"/>
          <w:sz w:val="26"/>
          <w:szCs w:val="26"/>
        </w:rPr>
        <w:t>, “Foreign Direct Investme</w:t>
      </w:r>
      <w:r w:rsidR="00D759A0">
        <w:rPr>
          <w:rFonts w:ascii="Times New Roman" w:hAnsi="Times New Roman" w:cs="Times New Roman"/>
          <w:sz w:val="26"/>
          <w:szCs w:val="26"/>
        </w:rPr>
        <w:t xml:space="preserve">nt in a world of </w:t>
      </w:r>
      <w:proofErr w:type="gramStart"/>
      <w:r w:rsidR="00D759A0">
        <w:rPr>
          <w:rFonts w:ascii="Times New Roman" w:hAnsi="Times New Roman" w:cs="Times New Roman"/>
          <w:sz w:val="26"/>
          <w:szCs w:val="26"/>
        </w:rPr>
        <w:t>Multiple</w:t>
      </w:r>
      <w:proofErr w:type="gramEnd"/>
      <w:r w:rsidR="00D759A0">
        <w:rPr>
          <w:rFonts w:ascii="Times New Roman" w:hAnsi="Times New Roman" w:cs="Times New Roman"/>
          <w:sz w:val="26"/>
          <w:szCs w:val="26"/>
        </w:rPr>
        <w:t xml:space="preserve"> tax”. </w:t>
      </w:r>
      <w:r w:rsidRPr="00EE2F54">
        <w:rPr>
          <w:rFonts w:ascii="Times New Roman" w:hAnsi="Times New Roman" w:cs="Times New Roman"/>
          <w:sz w:val="26"/>
          <w:szCs w:val="26"/>
        </w:rPr>
        <w:t>Federal Inland R</w:t>
      </w:r>
      <w:r w:rsidR="00D759A0">
        <w:rPr>
          <w:rFonts w:ascii="Times New Roman" w:hAnsi="Times New Roman" w:cs="Times New Roman"/>
          <w:sz w:val="26"/>
          <w:szCs w:val="26"/>
        </w:rPr>
        <w:t xml:space="preserve">evenue (Establishment) Act 2007 </w:t>
      </w:r>
      <w:hyperlink r:id="rId8" w:history="1">
        <w:r w:rsidR="00D759A0" w:rsidRPr="009219EC">
          <w:rPr>
            <w:rStyle w:val="Hyperlink"/>
            <w:rFonts w:ascii="Times New Roman" w:hAnsi="Times New Roman" w:cs="Times New Roman"/>
            <w:sz w:val="26"/>
            <w:szCs w:val="26"/>
          </w:rPr>
          <w:t xml:space="preserve">http://allafrica.com/stories/201003240058.html. </w:t>
        </w:r>
        <w:r w:rsidR="00D759A0" w:rsidRPr="009219EC">
          <w:rPr>
            <w:rStyle w:val="Hyperlink"/>
            <w:rFonts w:ascii="Times New Roman" w:hAnsi="Times New Roman" w:cs="Times New Roman"/>
            <w:sz w:val="26"/>
            <w:szCs w:val="26"/>
          </w:rPr>
          <w:lastRenderedPageBreak/>
          <w:t>Accessed 24/09/2013</w:t>
        </w:r>
      </w:hyperlink>
      <w:r w:rsidR="00D759A0">
        <w:rPr>
          <w:rFonts w:ascii="Times New Roman" w:hAnsi="Times New Roman" w:cs="Times New Roman"/>
          <w:sz w:val="26"/>
          <w:szCs w:val="26"/>
        </w:rPr>
        <w:t xml:space="preserve"> </w:t>
      </w:r>
      <w:r w:rsidRPr="00EE2F54">
        <w:rPr>
          <w:rFonts w:ascii="Times New Roman" w:hAnsi="Times New Roman" w:cs="Times New Roman"/>
          <w:sz w:val="26"/>
          <w:szCs w:val="26"/>
        </w:rPr>
        <w:t>http://www.hg.org/article.a</w:t>
      </w:r>
      <w:r w:rsidR="00D759A0">
        <w:rPr>
          <w:rFonts w:ascii="Times New Roman" w:hAnsi="Times New Roman" w:cs="Times New Roman"/>
          <w:sz w:val="26"/>
          <w:szCs w:val="26"/>
        </w:rPr>
        <w:t xml:space="preserve">sp?id=5944. Accessed 13/03/2014 </w:t>
      </w:r>
      <w:r w:rsidRPr="00EE2F54">
        <w:rPr>
          <w:sz w:val="26"/>
          <w:szCs w:val="26"/>
        </w:rPr>
        <w:t>http://www.proquest.com/. Accessed 24/04/2014</w:t>
      </w:r>
      <w:r w:rsidR="00D759A0">
        <w:rPr>
          <w:rFonts w:ascii="Times New Roman" w:hAnsi="Times New Roman" w:cs="Times New Roman"/>
          <w:sz w:val="26"/>
          <w:szCs w:val="26"/>
        </w:rPr>
        <w:t xml:space="preserve"> </w:t>
      </w:r>
      <w:r w:rsidRPr="00EE2F54">
        <w:rPr>
          <w:rFonts w:ascii="Times New Roman" w:hAnsi="Times New Roman" w:cs="Times New Roman"/>
          <w:i/>
          <w:iCs/>
          <w:sz w:val="26"/>
          <w:szCs w:val="26"/>
        </w:rPr>
        <w:t>Journal of Public Economics</w:t>
      </w:r>
      <w:r w:rsidRPr="00EE2F54">
        <w:rPr>
          <w:rFonts w:ascii="Times New Roman" w:hAnsi="Times New Roman" w:cs="Times New Roman"/>
          <w:sz w:val="26"/>
          <w:szCs w:val="26"/>
        </w:rPr>
        <w:t>, 1(November), pp. 323-338.</w:t>
      </w:r>
    </w:p>
    <w:p w:rsidR="00183D6A" w:rsidRPr="00EE2F54" w:rsidRDefault="00183D6A" w:rsidP="00117CC1">
      <w:pPr>
        <w:spacing w:before="240" w:line="276" w:lineRule="auto"/>
        <w:ind w:left="720" w:hanging="720"/>
        <w:rPr>
          <w:rFonts w:ascii="Times New Roman" w:hAnsi="Times New Roman" w:cs="Times New Roman"/>
          <w:sz w:val="26"/>
          <w:szCs w:val="26"/>
        </w:rPr>
      </w:pPr>
      <w:proofErr w:type="spellStart"/>
      <w:r w:rsidRPr="00EE2F54">
        <w:rPr>
          <w:rFonts w:ascii="Times New Roman" w:hAnsi="Times New Roman" w:cs="Times New Roman"/>
          <w:b/>
          <w:sz w:val="26"/>
          <w:szCs w:val="26"/>
        </w:rPr>
        <w:t>Lekan</w:t>
      </w:r>
      <w:proofErr w:type="spellEnd"/>
      <w:r w:rsidRPr="00EE2F54">
        <w:rPr>
          <w:rFonts w:ascii="Times New Roman" w:hAnsi="Times New Roman" w:cs="Times New Roman"/>
          <w:b/>
          <w:sz w:val="26"/>
          <w:szCs w:val="26"/>
        </w:rPr>
        <w:t>, S. and Sunda</w:t>
      </w:r>
      <w:r w:rsidR="000F56B9">
        <w:rPr>
          <w:rFonts w:ascii="Times New Roman" w:hAnsi="Times New Roman" w:cs="Times New Roman"/>
          <w:b/>
          <w:sz w:val="26"/>
          <w:szCs w:val="26"/>
        </w:rPr>
        <w:t>y, O. (201</w:t>
      </w:r>
      <w:r w:rsidRPr="00EE2F54">
        <w:rPr>
          <w:rFonts w:ascii="Times New Roman" w:hAnsi="Times New Roman" w:cs="Times New Roman"/>
          <w:b/>
          <w:sz w:val="26"/>
          <w:szCs w:val="26"/>
        </w:rPr>
        <w:t>6).</w:t>
      </w:r>
      <w:r w:rsidRPr="00EE2F54">
        <w:rPr>
          <w:rFonts w:ascii="Times New Roman" w:hAnsi="Times New Roman" w:cs="Times New Roman"/>
          <w:sz w:val="26"/>
          <w:szCs w:val="26"/>
        </w:rPr>
        <w:t xml:space="preserve"> </w:t>
      </w:r>
      <w:r w:rsidRPr="00EE2F54">
        <w:rPr>
          <w:rFonts w:ascii="Times New Roman" w:hAnsi="Times New Roman" w:cs="Times New Roman"/>
          <w:i/>
          <w:iCs/>
          <w:sz w:val="26"/>
          <w:szCs w:val="26"/>
        </w:rPr>
        <w:t>Taxation, Principles and Practice in Nigeria</w:t>
      </w:r>
      <w:r w:rsidRPr="00EE2F54">
        <w:rPr>
          <w:rFonts w:ascii="Times New Roman" w:hAnsi="Times New Roman" w:cs="Times New Roman"/>
          <w:sz w:val="26"/>
          <w:szCs w:val="26"/>
        </w:rPr>
        <w:t xml:space="preserve">. Ibadan: Silicon Publishing Company. </w:t>
      </w:r>
    </w:p>
    <w:p w:rsidR="00183D6A" w:rsidRPr="00EE2F54" w:rsidRDefault="00183D6A" w:rsidP="00117CC1">
      <w:pPr>
        <w:spacing w:before="240" w:line="276" w:lineRule="auto"/>
        <w:ind w:left="720" w:hanging="720"/>
        <w:rPr>
          <w:rFonts w:ascii="Times New Roman" w:hAnsi="Times New Roman" w:cs="Times New Roman"/>
          <w:sz w:val="26"/>
          <w:szCs w:val="26"/>
        </w:rPr>
      </w:pPr>
      <w:r w:rsidRPr="00EE2F54">
        <w:rPr>
          <w:rFonts w:ascii="Times New Roman" w:hAnsi="Times New Roman" w:cs="Times New Roman"/>
          <w:b/>
          <w:sz w:val="26"/>
          <w:szCs w:val="26"/>
        </w:rPr>
        <w:t>Mus</w:t>
      </w:r>
      <w:r w:rsidR="000F56B9">
        <w:rPr>
          <w:rFonts w:ascii="Times New Roman" w:hAnsi="Times New Roman" w:cs="Times New Roman"/>
          <w:b/>
          <w:sz w:val="26"/>
          <w:szCs w:val="26"/>
        </w:rPr>
        <w:t>grave, R. and Musgrave, P. (2019</w:t>
      </w:r>
      <w:r w:rsidRPr="00EE2F54">
        <w:rPr>
          <w:rFonts w:ascii="Times New Roman" w:hAnsi="Times New Roman" w:cs="Times New Roman"/>
          <w:b/>
          <w:sz w:val="26"/>
          <w:szCs w:val="26"/>
        </w:rPr>
        <w:t>),</w:t>
      </w:r>
      <w:r w:rsidRPr="00EE2F54">
        <w:rPr>
          <w:rFonts w:ascii="Times New Roman" w:hAnsi="Times New Roman" w:cs="Times New Roman"/>
          <w:sz w:val="26"/>
          <w:szCs w:val="26"/>
        </w:rPr>
        <w:t xml:space="preserve"> </w:t>
      </w:r>
      <w:r w:rsidRPr="00EE2F54">
        <w:rPr>
          <w:rFonts w:ascii="Times New Roman" w:hAnsi="Times New Roman" w:cs="Times New Roman"/>
          <w:i/>
          <w:iCs/>
          <w:sz w:val="26"/>
          <w:szCs w:val="26"/>
        </w:rPr>
        <w:t>Public Finance in Theory and Practice, 5th Edition</w:t>
      </w:r>
      <w:r w:rsidRPr="00EE2F54">
        <w:rPr>
          <w:rFonts w:ascii="Times New Roman" w:hAnsi="Times New Roman" w:cs="Times New Roman"/>
          <w:sz w:val="26"/>
          <w:szCs w:val="26"/>
        </w:rPr>
        <w:t xml:space="preserve">. London: McGraw Hills Publishers. </w:t>
      </w:r>
    </w:p>
    <w:p w:rsidR="00183D6A" w:rsidRPr="00EE2F54" w:rsidRDefault="00183D6A" w:rsidP="00117CC1">
      <w:pPr>
        <w:spacing w:before="240" w:line="276" w:lineRule="auto"/>
        <w:ind w:left="720" w:hanging="720"/>
        <w:rPr>
          <w:rFonts w:ascii="Times New Roman" w:hAnsi="Times New Roman" w:cs="Times New Roman"/>
          <w:sz w:val="26"/>
          <w:szCs w:val="26"/>
        </w:rPr>
      </w:pPr>
      <w:r w:rsidRPr="00EE2F54">
        <w:rPr>
          <w:rFonts w:ascii="Times New Roman" w:hAnsi="Times New Roman" w:cs="Times New Roman"/>
          <w:b/>
          <w:sz w:val="26"/>
          <w:szCs w:val="26"/>
        </w:rPr>
        <w:t>Nightingale, K. (20</w:t>
      </w:r>
      <w:r w:rsidR="000F56B9">
        <w:rPr>
          <w:rFonts w:ascii="Times New Roman" w:hAnsi="Times New Roman" w:cs="Times New Roman"/>
          <w:b/>
          <w:sz w:val="26"/>
          <w:szCs w:val="26"/>
        </w:rPr>
        <w:t>23</w:t>
      </w:r>
      <w:r w:rsidRPr="00EE2F54">
        <w:rPr>
          <w:rFonts w:ascii="Times New Roman" w:hAnsi="Times New Roman" w:cs="Times New Roman"/>
          <w:b/>
          <w:sz w:val="26"/>
          <w:szCs w:val="26"/>
        </w:rPr>
        <w:t>).</w:t>
      </w:r>
      <w:r w:rsidRPr="00EE2F54">
        <w:rPr>
          <w:rFonts w:ascii="Times New Roman" w:hAnsi="Times New Roman" w:cs="Times New Roman"/>
          <w:sz w:val="26"/>
          <w:szCs w:val="26"/>
        </w:rPr>
        <w:t xml:space="preserve"> </w:t>
      </w:r>
      <w:r w:rsidRPr="00EE2F54">
        <w:rPr>
          <w:rFonts w:ascii="Times New Roman" w:hAnsi="Times New Roman" w:cs="Times New Roman"/>
          <w:i/>
          <w:iCs/>
          <w:sz w:val="26"/>
          <w:szCs w:val="26"/>
        </w:rPr>
        <w:t>Taxation, Theory and Practice, 3rd Edition</w:t>
      </w:r>
      <w:r w:rsidRPr="00EE2F54">
        <w:rPr>
          <w:rFonts w:ascii="Times New Roman" w:hAnsi="Times New Roman" w:cs="Times New Roman"/>
          <w:sz w:val="26"/>
          <w:szCs w:val="26"/>
        </w:rPr>
        <w:t xml:space="preserve">. London: McGraw Hills Publishers. </w:t>
      </w:r>
    </w:p>
    <w:p w:rsidR="00183D6A" w:rsidRPr="00EE2F54" w:rsidRDefault="00183D6A" w:rsidP="00117CC1">
      <w:pPr>
        <w:spacing w:before="240" w:line="276" w:lineRule="auto"/>
        <w:ind w:left="720" w:hanging="720"/>
        <w:rPr>
          <w:rFonts w:ascii="Times New Roman" w:hAnsi="Times New Roman" w:cs="Times New Roman"/>
          <w:sz w:val="26"/>
          <w:szCs w:val="26"/>
        </w:rPr>
      </w:pPr>
      <w:r w:rsidRPr="00EE2F54">
        <w:rPr>
          <w:rFonts w:ascii="Times New Roman" w:hAnsi="Times New Roman" w:cs="Times New Roman"/>
          <w:b/>
          <w:sz w:val="26"/>
          <w:szCs w:val="26"/>
        </w:rPr>
        <w:t>Ola, C. S. (</w:t>
      </w:r>
      <w:r w:rsidR="0038718B">
        <w:rPr>
          <w:rFonts w:ascii="Times New Roman" w:hAnsi="Times New Roman" w:cs="Times New Roman"/>
          <w:b/>
          <w:sz w:val="26"/>
          <w:szCs w:val="26"/>
        </w:rPr>
        <w:t>20</w:t>
      </w:r>
      <w:r w:rsidR="000F56B9">
        <w:rPr>
          <w:rFonts w:ascii="Times New Roman" w:hAnsi="Times New Roman" w:cs="Times New Roman"/>
          <w:b/>
          <w:sz w:val="26"/>
          <w:szCs w:val="26"/>
        </w:rPr>
        <w:t>20</w:t>
      </w:r>
      <w:r w:rsidRPr="00EE2F54">
        <w:rPr>
          <w:rFonts w:ascii="Times New Roman" w:hAnsi="Times New Roman" w:cs="Times New Roman"/>
          <w:b/>
          <w:sz w:val="26"/>
          <w:szCs w:val="26"/>
        </w:rPr>
        <w:t>).</w:t>
      </w:r>
      <w:r w:rsidRPr="00EE2F54">
        <w:rPr>
          <w:rFonts w:ascii="Times New Roman" w:hAnsi="Times New Roman" w:cs="Times New Roman"/>
          <w:sz w:val="26"/>
          <w:szCs w:val="26"/>
        </w:rPr>
        <w:t xml:space="preserve"> </w:t>
      </w:r>
      <w:r w:rsidRPr="00EE2F54">
        <w:rPr>
          <w:rFonts w:ascii="Times New Roman" w:hAnsi="Times New Roman" w:cs="Times New Roman"/>
          <w:i/>
          <w:iCs/>
          <w:sz w:val="26"/>
          <w:szCs w:val="26"/>
        </w:rPr>
        <w:t>Income Tax Law in Nigeria</w:t>
      </w:r>
      <w:r w:rsidRPr="00EE2F54">
        <w:rPr>
          <w:rFonts w:ascii="Times New Roman" w:hAnsi="Times New Roman" w:cs="Times New Roman"/>
          <w:sz w:val="26"/>
          <w:szCs w:val="26"/>
        </w:rPr>
        <w:t xml:space="preserve">. Ibadan: Heinemann Educational Publishing Company. </w:t>
      </w:r>
    </w:p>
    <w:p w:rsidR="00183D6A" w:rsidRPr="00EE2F54" w:rsidRDefault="0038718B" w:rsidP="00117CC1">
      <w:pPr>
        <w:spacing w:before="240" w:line="276" w:lineRule="auto"/>
        <w:ind w:left="720" w:hanging="720"/>
        <w:rPr>
          <w:rFonts w:ascii="Times New Roman" w:hAnsi="Times New Roman" w:cs="Times New Roman"/>
          <w:sz w:val="26"/>
          <w:szCs w:val="26"/>
        </w:rPr>
      </w:pPr>
      <w:r>
        <w:rPr>
          <w:rFonts w:ascii="Times New Roman" w:hAnsi="Times New Roman" w:cs="Times New Roman"/>
          <w:b/>
          <w:sz w:val="26"/>
          <w:szCs w:val="26"/>
        </w:rPr>
        <w:t>Ola, C. S. (202</w:t>
      </w:r>
      <w:r w:rsidR="00183D6A" w:rsidRPr="00EE2F54">
        <w:rPr>
          <w:rFonts w:ascii="Times New Roman" w:hAnsi="Times New Roman" w:cs="Times New Roman"/>
          <w:b/>
          <w:sz w:val="26"/>
          <w:szCs w:val="26"/>
        </w:rPr>
        <w:t>4).</w:t>
      </w:r>
      <w:r w:rsidR="00183D6A" w:rsidRPr="00EE2F54">
        <w:rPr>
          <w:rFonts w:ascii="Times New Roman" w:hAnsi="Times New Roman" w:cs="Times New Roman"/>
          <w:sz w:val="26"/>
          <w:szCs w:val="26"/>
        </w:rPr>
        <w:t xml:space="preserve"> </w:t>
      </w:r>
      <w:r w:rsidR="00183D6A" w:rsidRPr="00EE2F54">
        <w:rPr>
          <w:rFonts w:ascii="Times New Roman" w:hAnsi="Times New Roman" w:cs="Times New Roman"/>
          <w:i/>
          <w:iCs/>
          <w:sz w:val="26"/>
          <w:szCs w:val="26"/>
        </w:rPr>
        <w:t>Income Tax Law and Practice in Nigeria</w:t>
      </w:r>
      <w:r w:rsidR="00183D6A" w:rsidRPr="00EE2F54">
        <w:rPr>
          <w:rFonts w:ascii="Times New Roman" w:hAnsi="Times New Roman" w:cs="Times New Roman"/>
          <w:sz w:val="26"/>
          <w:szCs w:val="26"/>
        </w:rPr>
        <w:t>. Ibadan: Heinemann</w:t>
      </w:r>
      <w:r w:rsidR="00D759A0">
        <w:rPr>
          <w:rFonts w:ascii="Times New Roman" w:hAnsi="Times New Roman" w:cs="Times New Roman"/>
          <w:sz w:val="26"/>
          <w:szCs w:val="26"/>
        </w:rPr>
        <w:t xml:space="preserve"> Educational Publishing Company </w:t>
      </w:r>
      <w:r w:rsidR="00183D6A" w:rsidRPr="00EE2F54">
        <w:rPr>
          <w:rFonts w:ascii="Times New Roman" w:hAnsi="Times New Roman" w:cs="Times New Roman"/>
          <w:sz w:val="26"/>
          <w:szCs w:val="26"/>
        </w:rPr>
        <w:t>Personal Income Tax (Amendment) Act, 2011</w:t>
      </w:r>
    </w:p>
    <w:p w:rsidR="00183D6A" w:rsidRPr="00EE2F54" w:rsidRDefault="0038718B" w:rsidP="00117CC1">
      <w:pPr>
        <w:autoSpaceDE w:val="0"/>
        <w:autoSpaceDN w:val="0"/>
        <w:adjustRightInd w:val="0"/>
        <w:spacing w:before="240" w:after="0" w:line="276" w:lineRule="auto"/>
        <w:ind w:left="720" w:hanging="720"/>
        <w:rPr>
          <w:rFonts w:ascii="Times New Roman" w:hAnsi="Times New Roman" w:cs="Times New Roman"/>
          <w:sz w:val="26"/>
          <w:szCs w:val="26"/>
        </w:rPr>
      </w:pPr>
      <w:proofErr w:type="spellStart"/>
      <w:r>
        <w:rPr>
          <w:rFonts w:ascii="Times New Roman" w:hAnsi="Times New Roman" w:cs="Times New Roman"/>
          <w:b/>
          <w:sz w:val="26"/>
          <w:szCs w:val="26"/>
        </w:rPr>
        <w:t>Sanni</w:t>
      </w:r>
      <w:proofErr w:type="spellEnd"/>
      <w:r>
        <w:rPr>
          <w:rFonts w:ascii="Times New Roman" w:hAnsi="Times New Roman" w:cs="Times New Roman"/>
          <w:b/>
          <w:sz w:val="26"/>
          <w:szCs w:val="26"/>
        </w:rPr>
        <w:t>, A. (201</w:t>
      </w:r>
      <w:r w:rsidR="00183D6A" w:rsidRPr="00EE2F54">
        <w:rPr>
          <w:rFonts w:ascii="Times New Roman" w:hAnsi="Times New Roman" w:cs="Times New Roman"/>
          <w:b/>
          <w:sz w:val="26"/>
          <w:szCs w:val="26"/>
        </w:rPr>
        <w:t>5)</w:t>
      </w:r>
      <w:r w:rsidR="00183D6A" w:rsidRPr="00EE2F54">
        <w:rPr>
          <w:rFonts w:ascii="Times New Roman" w:hAnsi="Times New Roman" w:cs="Times New Roman"/>
          <w:sz w:val="26"/>
          <w:szCs w:val="26"/>
        </w:rPr>
        <w:t xml:space="preserve">, “Contentious issues in Tax Administration and Policy in Nigeria”: A State Governors Perspective. Paper Presentation by Executive Governor of </w:t>
      </w:r>
      <w:proofErr w:type="spellStart"/>
      <w:r w:rsidR="00183D6A" w:rsidRPr="00EE2F54">
        <w:rPr>
          <w:rFonts w:ascii="Times New Roman" w:hAnsi="Times New Roman" w:cs="Times New Roman"/>
          <w:sz w:val="26"/>
          <w:szCs w:val="26"/>
        </w:rPr>
        <w:t>Zamfara</w:t>
      </w:r>
      <w:proofErr w:type="spellEnd"/>
      <w:r w:rsidR="00183D6A" w:rsidRPr="00EE2F54">
        <w:rPr>
          <w:rFonts w:ascii="Times New Roman" w:hAnsi="Times New Roman" w:cs="Times New Roman"/>
          <w:sz w:val="26"/>
          <w:szCs w:val="26"/>
        </w:rPr>
        <w:t xml:space="preserve"> State at the 1st National Retreat on Taxation.</w:t>
      </w:r>
    </w:p>
    <w:p w:rsidR="00183D6A" w:rsidRPr="00EE2F54" w:rsidRDefault="0038718B" w:rsidP="00117CC1">
      <w:pPr>
        <w:autoSpaceDE w:val="0"/>
        <w:autoSpaceDN w:val="0"/>
        <w:adjustRightInd w:val="0"/>
        <w:spacing w:before="240" w:after="0" w:line="276" w:lineRule="auto"/>
        <w:ind w:left="720" w:hanging="720"/>
        <w:rPr>
          <w:rFonts w:ascii="Times New Roman" w:hAnsi="Times New Roman" w:cs="Times New Roman"/>
          <w:color w:val="000000"/>
          <w:sz w:val="26"/>
          <w:szCs w:val="26"/>
        </w:rPr>
      </w:pPr>
      <w:proofErr w:type="spellStart"/>
      <w:r>
        <w:rPr>
          <w:rFonts w:ascii="Times New Roman" w:hAnsi="Times New Roman" w:cs="Times New Roman"/>
          <w:b/>
          <w:sz w:val="26"/>
          <w:szCs w:val="26"/>
        </w:rPr>
        <w:t>Yerokun</w:t>
      </w:r>
      <w:proofErr w:type="spellEnd"/>
      <w:r>
        <w:rPr>
          <w:rFonts w:ascii="Times New Roman" w:hAnsi="Times New Roman" w:cs="Times New Roman"/>
          <w:b/>
          <w:sz w:val="26"/>
          <w:szCs w:val="26"/>
        </w:rPr>
        <w:t>, O. (201</w:t>
      </w:r>
      <w:r w:rsidR="00183D6A" w:rsidRPr="00EE2F54">
        <w:rPr>
          <w:rFonts w:ascii="Times New Roman" w:hAnsi="Times New Roman" w:cs="Times New Roman"/>
          <w:b/>
          <w:sz w:val="26"/>
          <w:szCs w:val="26"/>
        </w:rPr>
        <w:t>7).</w:t>
      </w:r>
      <w:r w:rsidR="00183D6A" w:rsidRPr="00EE2F54">
        <w:rPr>
          <w:rFonts w:ascii="Times New Roman" w:hAnsi="Times New Roman" w:cs="Times New Roman"/>
          <w:sz w:val="26"/>
          <w:szCs w:val="26"/>
        </w:rPr>
        <w:t xml:space="preserve"> </w:t>
      </w:r>
      <w:r w:rsidR="00183D6A" w:rsidRPr="00EE2F54">
        <w:rPr>
          <w:rFonts w:ascii="Times New Roman" w:hAnsi="Times New Roman" w:cs="Times New Roman"/>
          <w:i/>
          <w:iCs/>
          <w:sz w:val="26"/>
          <w:szCs w:val="26"/>
        </w:rPr>
        <w:t>Nigeria Revenue Law Report (INRLR Part 1)</w:t>
      </w:r>
      <w:r w:rsidR="00183D6A" w:rsidRPr="00EE2F54">
        <w:rPr>
          <w:rFonts w:ascii="Times New Roman" w:hAnsi="Times New Roman" w:cs="Times New Roman"/>
          <w:sz w:val="26"/>
          <w:szCs w:val="26"/>
        </w:rPr>
        <w:t>. Lagos: Nigerian Revenue Project Publication</w:t>
      </w:r>
    </w:p>
    <w:sectPr w:rsidR="00183D6A" w:rsidRPr="00EE2F54" w:rsidSect="00EE2F54">
      <w:type w:val="continuous"/>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6A" w:rsidRDefault="001D2D6A">
      <w:pPr>
        <w:spacing w:after="0" w:line="240" w:lineRule="auto"/>
      </w:pPr>
      <w:r>
        <w:separator/>
      </w:r>
    </w:p>
  </w:endnote>
  <w:endnote w:type="continuationSeparator" w:id="0">
    <w:p w:rsidR="001D2D6A" w:rsidRDefault="001D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429081"/>
      <w:docPartObj>
        <w:docPartGallery w:val="Page Numbers (Bottom of Page)"/>
        <w:docPartUnique/>
      </w:docPartObj>
    </w:sdtPr>
    <w:sdtEndPr>
      <w:rPr>
        <w:noProof/>
      </w:rPr>
    </w:sdtEndPr>
    <w:sdtContent>
      <w:p w:rsidR="004D46B5" w:rsidRDefault="004D46B5">
        <w:pPr>
          <w:pStyle w:val="Footer"/>
          <w:jc w:val="center"/>
        </w:pPr>
        <w:r>
          <w:fldChar w:fldCharType="begin"/>
        </w:r>
        <w:r>
          <w:instrText xml:space="preserve"> PAGE   \* MERGEFORMAT </w:instrText>
        </w:r>
        <w:r>
          <w:fldChar w:fldCharType="separate"/>
        </w:r>
        <w:r w:rsidR="00CF5405">
          <w:rPr>
            <w:noProof/>
          </w:rPr>
          <w:t>- 14 -</w:t>
        </w:r>
        <w:r>
          <w:rPr>
            <w:noProof/>
          </w:rPr>
          <w:fldChar w:fldCharType="end"/>
        </w:r>
      </w:p>
    </w:sdtContent>
  </w:sdt>
  <w:p w:rsidR="004D46B5" w:rsidRDefault="004D4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6A" w:rsidRDefault="001D2D6A">
      <w:pPr>
        <w:spacing w:after="0" w:line="240" w:lineRule="auto"/>
      </w:pPr>
      <w:r>
        <w:separator/>
      </w:r>
    </w:p>
  </w:footnote>
  <w:footnote w:type="continuationSeparator" w:id="0">
    <w:p w:rsidR="001D2D6A" w:rsidRDefault="001D2D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1DFF0360"/>
    <w:multiLevelType w:val="multilevel"/>
    <w:tmpl w:val="556205E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B1864D2"/>
    <w:multiLevelType w:val="hybridMultilevel"/>
    <w:tmpl w:val="3ED01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17593"/>
    <w:multiLevelType w:val="hybridMultilevel"/>
    <w:tmpl w:val="CFE6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2649CA"/>
    <w:multiLevelType w:val="hybridMultilevel"/>
    <w:tmpl w:val="298E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869DD"/>
    <w:multiLevelType w:val="hybridMultilevel"/>
    <w:tmpl w:val="23C6B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62C85"/>
    <w:multiLevelType w:val="hybridMultilevel"/>
    <w:tmpl w:val="4D62FA00"/>
    <w:lvl w:ilvl="0" w:tplc="0409000F">
      <w:start w:val="1"/>
      <w:numFmt w:val="decimal"/>
      <w:lvlText w:val="%1."/>
      <w:lvlJc w:val="left"/>
      <w:pPr>
        <w:ind w:left="978" w:hanging="360"/>
      </w:p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7">
    <w:nsid w:val="4BC1645F"/>
    <w:multiLevelType w:val="hybridMultilevel"/>
    <w:tmpl w:val="B6DA6F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013EA0"/>
    <w:multiLevelType w:val="hybridMultilevel"/>
    <w:tmpl w:val="65305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E96E09"/>
    <w:multiLevelType w:val="multilevel"/>
    <w:tmpl w:val="4DB4850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EBE01A1"/>
    <w:multiLevelType w:val="hybridMultilevel"/>
    <w:tmpl w:val="33CEB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10"/>
  </w:num>
  <w:num w:numId="5">
    <w:abstractNumId w:val="9"/>
  </w:num>
  <w:num w:numId="6">
    <w:abstractNumId w:val="6"/>
  </w:num>
  <w:num w:numId="7">
    <w:abstractNumId w:val="0"/>
  </w:num>
  <w:num w:numId="8">
    <w:abstractNumId w:val="8"/>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C6"/>
    <w:rsid w:val="00056FC2"/>
    <w:rsid w:val="000E1CB9"/>
    <w:rsid w:val="000E78BF"/>
    <w:rsid w:val="000F56B9"/>
    <w:rsid w:val="00106740"/>
    <w:rsid w:val="00117CC1"/>
    <w:rsid w:val="00151409"/>
    <w:rsid w:val="0015155B"/>
    <w:rsid w:val="00164CE0"/>
    <w:rsid w:val="00183D6A"/>
    <w:rsid w:val="001A42A3"/>
    <w:rsid w:val="001A5A61"/>
    <w:rsid w:val="001D2D6A"/>
    <w:rsid w:val="00274BDB"/>
    <w:rsid w:val="00297A86"/>
    <w:rsid w:val="002A7EDC"/>
    <w:rsid w:val="002F726B"/>
    <w:rsid w:val="00353D39"/>
    <w:rsid w:val="003607D9"/>
    <w:rsid w:val="00375A3A"/>
    <w:rsid w:val="00381868"/>
    <w:rsid w:val="0038718B"/>
    <w:rsid w:val="00395A8B"/>
    <w:rsid w:val="003D689C"/>
    <w:rsid w:val="003E4A6E"/>
    <w:rsid w:val="003F36D1"/>
    <w:rsid w:val="003F7CBE"/>
    <w:rsid w:val="0042187B"/>
    <w:rsid w:val="00453ADE"/>
    <w:rsid w:val="004732F1"/>
    <w:rsid w:val="004B14C7"/>
    <w:rsid w:val="004D46B5"/>
    <w:rsid w:val="004D677C"/>
    <w:rsid w:val="005167B3"/>
    <w:rsid w:val="00522080"/>
    <w:rsid w:val="00546E7B"/>
    <w:rsid w:val="005523A9"/>
    <w:rsid w:val="005958B9"/>
    <w:rsid w:val="00597AFC"/>
    <w:rsid w:val="005C055A"/>
    <w:rsid w:val="005C0FA3"/>
    <w:rsid w:val="006067E9"/>
    <w:rsid w:val="006366B9"/>
    <w:rsid w:val="00640C68"/>
    <w:rsid w:val="00665EED"/>
    <w:rsid w:val="00670C7D"/>
    <w:rsid w:val="006A5C45"/>
    <w:rsid w:val="006B7D2E"/>
    <w:rsid w:val="0070759A"/>
    <w:rsid w:val="00731ABB"/>
    <w:rsid w:val="007706E1"/>
    <w:rsid w:val="00776BCF"/>
    <w:rsid w:val="007F0431"/>
    <w:rsid w:val="0084248B"/>
    <w:rsid w:val="008516AD"/>
    <w:rsid w:val="008C30EE"/>
    <w:rsid w:val="008C5E55"/>
    <w:rsid w:val="008E42B5"/>
    <w:rsid w:val="00901573"/>
    <w:rsid w:val="00924EF2"/>
    <w:rsid w:val="00932711"/>
    <w:rsid w:val="00976FCA"/>
    <w:rsid w:val="0099331B"/>
    <w:rsid w:val="009D2A41"/>
    <w:rsid w:val="00A00DB4"/>
    <w:rsid w:val="00A0555A"/>
    <w:rsid w:val="00A06C99"/>
    <w:rsid w:val="00A400E0"/>
    <w:rsid w:val="00A61D8E"/>
    <w:rsid w:val="00AB29AA"/>
    <w:rsid w:val="00B060CA"/>
    <w:rsid w:val="00B17DB9"/>
    <w:rsid w:val="00B47BBF"/>
    <w:rsid w:val="00B52AF4"/>
    <w:rsid w:val="00B75303"/>
    <w:rsid w:val="00B943DF"/>
    <w:rsid w:val="00BA3C50"/>
    <w:rsid w:val="00BE38A8"/>
    <w:rsid w:val="00BE3924"/>
    <w:rsid w:val="00C0371C"/>
    <w:rsid w:val="00C05E8C"/>
    <w:rsid w:val="00C42DDF"/>
    <w:rsid w:val="00C47739"/>
    <w:rsid w:val="00CA544C"/>
    <w:rsid w:val="00CE2C7D"/>
    <w:rsid w:val="00CF5405"/>
    <w:rsid w:val="00D03E9F"/>
    <w:rsid w:val="00D173B5"/>
    <w:rsid w:val="00D33A40"/>
    <w:rsid w:val="00D445A4"/>
    <w:rsid w:val="00D50CC6"/>
    <w:rsid w:val="00D50E7E"/>
    <w:rsid w:val="00D64B84"/>
    <w:rsid w:val="00D67C9A"/>
    <w:rsid w:val="00D759A0"/>
    <w:rsid w:val="00D80ED9"/>
    <w:rsid w:val="00DA46CA"/>
    <w:rsid w:val="00DE589C"/>
    <w:rsid w:val="00E03391"/>
    <w:rsid w:val="00E3341F"/>
    <w:rsid w:val="00E34E8B"/>
    <w:rsid w:val="00E47AAC"/>
    <w:rsid w:val="00E5168C"/>
    <w:rsid w:val="00E61A19"/>
    <w:rsid w:val="00E62A4E"/>
    <w:rsid w:val="00EB4183"/>
    <w:rsid w:val="00EB540E"/>
    <w:rsid w:val="00EB7166"/>
    <w:rsid w:val="00EC1DE9"/>
    <w:rsid w:val="00EC7225"/>
    <w:rsid w:val="00EE2F54"/>
    <w:rsid w:val="00EE4074"/>
    <w:rsid w:val="00EF0794"/>
    <w:rsid w:val="00F019C5"/>
    <w:rsid w:val="00FB05A3"/>
    <w:rsid w:val="00FD38F6"/>
    <w:rsid w:val="00FD469F"/>
    <w:rsid w:val="00FE50A6"/>
    <w:rsid w:val="00FF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66870-FA2A-4373-9A4E-B33B8B17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C6"/>
    <w:pPr>
      <w:spacing w:after="200" w:line="48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0CC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50CC6"/>
    <w:pPr>
      <w:ind w:left="720"/>
      <w:contextualSpacing/>
    </w:pPr>
  </w:style>
  <w:style w:type="paragraph" w:styleId="Footer">
    <w:name w:val="footer"/>
    <w:basedOn w:val="Normal"/>
    <w:link w:val="FooterChar"/>
    <w:uiPriority w:val="99"/>
    <w:unhideWhenUsed/>
    <w:rsid w:val="00D50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C6"/>
  </w:style>
  <w:style w:type="table" w:styleId="TableGrid">
    <w:name w:val="Table Grid"/>
    <w:basedOn w:val="TableNormal"/>
    <w:uiPriority w:val="59"/>
    <w:rsid w:val="00183D6A"/>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8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6A"/>
  </w:style>
  <w:style w:type="character" w:styleId="Hyperlink">
    <w:name w:val="Hyperlink"/>
    <w:basedOn w:val="DefaultParagraphFont"/>
    <w:uiPriority w:val="99"/>
    <w:unhideWhenUsed/>
    <w:rsid w:val="00D759A0"/>
    <w:rPr>
      <w:color w:val="0563C1" w:themeColor="hyperlink"/>
      <w:u w:val="single"/>
    </w:rPr>
  </w:style>
  <w:style w:type="paragraph" w:styleId="BalloonText">
    <w:name w:val="Balloon Text"/>
    <w:basedOn w:val="Normal"/>
    <w:link w:val="BalloonTextChar"/>
    <w:uiPriority w:val="99"/>
    <w:semiHidden/>
    <w:unhideWhenUsed/>
    <w:rsid w:val="00924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africa.com/stories/201003240058.html.%20Accessed%2024/09/201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13735</Words>
  <Characters>78295</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ADEBOLA</dc:creator>
  <cp:keywords/>
  <dc:description/>
  <cp:lastModifiedBy>HAYBAM</cp:lastModifiedBy>
  <cp:revision>2</cp:revision>
  <cp:lastPrinted>2025-05-19T10:57:00Z</cp:lastPrinted>
  <dcterms:created xsi:type="dcterms:W3CDTF">2025-05-20T08:21:00Z</dcterms:created>
  <dcterms:modified xsi:type="dcterms:W3CDTF">2025-05-20T08:21:00Z</dcterms:modified>
</cp:coreProperties>
</file>