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E8" w:rsidRDefault="00502D48">
      <w:pPr>
        <w:spacing w:after="0" w:line="240" w:lineRule="auto"/>
        <w:jc w:val="center"/>
        <w:rPr>
          <w:rFonts w:ascii="Arial" w:eastAsia="Arial" w:hAnsi="Arial" w:cs="Arial"/>
          <w:b/>
        </w:rPr>
      </w:pPr>
      <w:bookmarkStart w:id="0" w:name="_GoBack"/>
      <w:r>
        <w:rPr>
          <w:rFonts w:ascii="Arial" w:eastAsia="Arial" w:hAnsi="Arial" w:cs="Arial"/>
          <w:b/>
        </w:rPr>
        <w:t>IMPACT OF INTERNATIONAL FINANCIAL REPORTING STANDARD (I.F.R.S) ON THE FINANCIAL STATEMENT OF TERTIARY INSTITUTION IN KWARA STATE</w:t>
      </w:r>
    </w:p>
    <w:bookmarkEnd w:id="0"/>
    <w:p w:rsidR="00920AE8" w:rsidRDefault="00502D48">
      <w:pPr>
        <w:spacing w:after="0" w:line="240" w:lineRule="auto"/>
        <w:jc w:val="center"/>
        <w:rPr>
          <w:rFonts w:ascii="Arial" w:eastAsia="Arial" w:hAnsi="Arial" w:cs="Arial"/>
          <w:b/>
          <w:i/>
        </w:rPr>
      </w:pPr>
      <w:r>
        <w:rPr>
          <w:rFonts w:ascii="Arial" w:eastAsia="Arial" w:hAnsi="Arial" w:cs="Arial"/>
          <w:b/>
          <w:i/>
        </w:rPr>
        <w:t xml:space="preserve">(A CASE STUDY OF KWARA STATE POLYTECHNIC, ILORIN) </w:t>
      </w:r>
    </w:p>
    <w:p w:rsidR="00920AE8" w:rsidRDefault="00502D48">
      <w:pPr>
        <w:spacing w:after="0" w:line="240" w:lineRule="auto"/>
        <w:jc w:val="center"/>
        <w:rPr>
          <w:rFonts w:ascii="Arial" w:eastAsia="Arial" w:hAnsi="Arial" w:cs="Arial"/>
          <w:b/>
        </w:rPr>
      </w:pPr>
      <w:r>
        <w:rPr>
          <w:rFonts w:ascii="Arial" w:eastAsia="Arial" w:hAnsi="Arial" w:cs="Arial"/>
          <w:b/>
        </w:rPr>
        <w:t>TABLE OF CONTENTS</w:t>
      </w:r>
    </w:p>
    <w:p w:rsidR="00920AE8" w:rsidRDefault="00502D48">
      <w:pPr>
        <w:spacing w:after="0" w:line="240" w:lineRule="auto"/>
        <w:ind w:firstLine="720"/>
        <w:rPr>
          <w:rFonts w:ascii="Arial" w:eastAsia="Arial" w:hAnsi="Arial" w:cs="Arial"/>
          <w:b/>
        </w:rPr>
      </w:pPr>
      <w:r>
        <w:rPr>
          <w:rFonts w:ascii="Arial" w:eastAsia="Arial" w:hAnsi="Arial" w:cs="Arial"/>
          <w:b/>
        </w:rPr>
        <w:t>CHAPTER ONE</w:t>
      </w:r>
    </w:p>
    <w:p w:rsidR="00920AE8" w:rsidRDefault="00502D48">
      <w:pPr>
        <w:spacing w:after="0" w:line="240" w:lineRule="auto"/>
        <w:ind w:firstLine="72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numPr>
          <w:ilvl w:val="1"/>
          <w:numId w:val="10"/>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Background of the study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Statement of the problem</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t>Research question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Objective of the study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 xml:space="preserve">Research Hypothesis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t>Scope of the study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Limitation of the study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numPr>
          <w:ilvl w:val="1"/>
          <w:numId w:val="10"/>
        </w:numPr>
        <w:pBdr>
          <w:top w:val="nil"/>
          <w:left w:val="nil"/>
          <w:bottom w:val="nil"/>
          <w:right w:val="nil"/>
          <w:between w:val="nil"/>
        </w:pBdr>
        <w:spacing w:after="0" w:line="240" w:lineRule="auto"/>
        <w:ind w:left="0" w:firstLine="0"/>
        <w:jc w:val="both"/>
        <w:rPr>
          <w:rFonts w:ascii="Arial" w:eastAsia="Arial" w:hAnsi="Arial" w:cs="Arial"/>
          <w:color w:val="000000"/>
        </w:rPr>
      </w:pPr>
      <w:r>
        <w:rPr>
          <w:rFonts w:ascii="Arial" w:eastAsia="Arial" w:hAnsi="Arial" w:cs="Arial"/>
          <w:color w:val="000000"/>
        </w:rPr>
        <w:t>Definition of terms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20AE8" w:rsidRDefault="00502D48">
      <w:pPr>
        <w:spacing w:after="0" w:line="240" w:lineRule="auto"/>
        <w:ind w:firstLine="720"/>
        <w:rPr>
          <w:rFonts w:ascii="Arial" w:eastAsia="Arial" w:hAnsi="Arial" w:cs="Arial"/>
          <w:b/>
        </w:rPr>
      </w:pPr>
      <w:r>
        <w:rPr>
          <w:rFonts w:ascii="Arial" w:eastAsia="Arial" w:hAnsi="Arial" w:cs="Arial"/>
          <w:b/>
        </w:rPr>
        <w:t>CHAPTER TWO</w:t>
      </w:r>
    </w:p>
    <w:p w:rsidR="00920AE8" w:rsidRDefault="00502D48">
      <w:pPr>
        <w:spacing w:after="0" w:line="240" w:lineRule="auto"/>
        <w:ind w:firstLine="720"/>
        <w:jc w:val="both"/>
        <w:rPr>
          <w:rFonts w:ascii="Arial" w:eastAsia="Arial" w:hAnsi="Arial" w:cs="Arial"/>
        </w:rPr>
      </w:pPr>
      <w:r>
        <w:rPr>
          <w:rFonts w:ascii="Arial" w:eastAsia="Arial" w:hAnsi="Arial" w:cs="Arial"/>
        </w:rPr>
        <w:t>Literature Review</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2.1</w:t>
      </w:r>
      <w:r>
        <w:rPr>
          <w:rFonts w:ascii="Arial" w:eastAsia="Arial" w:hAnsi="Arial" w:cs="Arial"/>
        </w:rPr>
        <w:tab/>
        <w:t>Introduction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2.2</w:t>
      </w:r>
      <w:r>
        <w:rPr>
          <w:rFonts w:ascii="Arial" w:eastAsia="Arial" w:hAnsi="Arial" w:cs="Arial"/>
        </w:rPr>
        <w:tab/>
        <w:t>Conceptual framework</w:t>
      </w:r>
    </w:p>
    <w:p w:rsidR="00920AE8" w:rsidRDefault="00502D48">
      <w:pPr>
        <w:spacing w:after="0" w:line="240" w:lineRule="auto"/>
        <w:jc w:val="both"/>
        <w:rPr>
          <w:rFonts w:ascii="Arial" w:eastAsia="Arial" w:hAnsi="Arial" w:cs="Arial"/>
        </w:rPr>
      </w:pPr>
      <w:r>
        <w:rPr>
          <w:rFonts w:ascii="Arial" w:eastAsia="Arial" w:hAnsi="Arial" w:cs="Arial"/>
        </w:rPr>
        <w:t>2.2.1</w:t>
      </w:r>
      <w:r>
        <w:rPr>
          <w:rFonts w:ascii="Arial" w:eastAsia="Arial" w:hAnsi="Arial" w:cs="Arial"/>
        </w:rPr>
        <w:tab/>
        <w:t xml:space="preserve">I.F.R.S and Financial Reporting Quality </w:t>
      </w:r>
    </w:p>
    <w:p w:rsidR="00920AE8" w:rsidRDefault="00502D48">
      <w:pPr>
        <w:spacing w:after="0" w:line="240" w:lineRule="auto"/>
        <w:jc w:val="both"/>
        <w:rPr>
          <w:rFonts w:ascii="Arial" w:eastAsia="Arial" w:hAnsi="Arial" w:cs="Arial"/>
        </w:rPr>
      </w:pPr>
      <w:r>
        <w:rPr>
          <w:rFonts w:ascii="Arial" w:eastAsia="Arial" w:hAnsi="Arial" w:cs="Arial"/>
        </w:rPr>
        <w:t>2.2.2</w:t>
      </w:r>
      <w:r>
        <w:rPr>
          <w:rFonts w:ascii="Arial" w:eastAsia="Arial" w:hAnsi="Arial" w:cs="Arial"/>
        </w:rPr>
        <w:tab/>
        <w:t>Issues and challenging in IFRS</w:t>
      </w:r>
    </w:p>
    <w:p w:rsidR="00920AE8" w:rsidRDefault="00502D48">
      <w:pPr>
        <w:spacing w:after="0" w:line="240" w:lineRule="auto"/>
        <w:jc w:val="both"/>
        <w:rPr>
          <w:rFonts w:ascii="Arial" w:eastAsia="Arial" w:hAnsi="Arial" w:cs="Arial"/>
        </w:rPr>
      </w:pPr>
      <w:r>
        <w:rPr>
          <w:rFonts w:ascii="Arial" w:eastAsia="Arial" w:hAnsi="Arial" w:cs="Arial"/>
        </w:rPr>
        <w:t>2,.2.3</w:t>
      </w:r>
      <w:r>
        <w:rPr>
          <w:rFonts w:ascii="Arial" w:eastAsia="Arial" w:hAnsi="Arial" w:cs="Arial"/>
        </w:rPr>
        <w:tab/>
        <w:t xml:space="preserve">Adoption of IFRS in Nigeria </w:t>
      </w:r>
    </w:p>
    <w:p w:rsidR="00920AE8" w:rsidRDefault="00502D48">
      <w:pPr>
        <w:spacing w:after="0" w:line="240" w:lineRule="auto"/>
        <w:jc w:val="both"/>
        <w:rPr>
          <w:rFonts w:ascii="Arial" w:eastAsia="Arial" w:hAnsi="Arial" w:cs="Arial"/>
        </w:rPr>
      </w:pPr>
      <w:r>
        <w:rPr>
          <w:rFonts w:ascii="Arial" w:eastAsia="Arial" w:hAnsi="Arial" w:cs="Arial"/>
        </w:rPr>
        <w:t>2.2.4</w:t>
      </w:r>
      <w:r>
        <w:rPr>
          <w:rFonts w:ascii="Arial" w:eastAsia="Arial" w:hAnsi="Arial" w:cs="Arial"/>
        </w:rPr>
        <w:tab/>
        <w:t xml:space="preserve">Benefit of Adopting  IFRS in Nigeria </w:t>
      </w:r>
    </w:p>
    <w:p w:rsidR="00920AE8" w:rsidRDefault="00502D48">
      <w:pPr>
        <w:spacing w:after="0" w:line="240" w:lineRule="auto"/>
        <w:jc w:val="both"/>
        <w:rPr>
          <w:rFonts w:ascii="Arial" w:eastAsia="Arial" w:hAnsi="Arial" w:cs="Arial"/>
        </w:rPr>
      </w:pPr>
      <w:r>
        <w:rPr>
          <w:rFonts w:ascii="Arial" w:eastAsia="Arial" w:hAnsi="Arial" w:cs="Arial"/>
        </w:rPr>
        <w:t>2.2.5</w:t>
      </w:r>
      <w:r>
        <w:rPr>
          <w:rFonts w:ascii="Arial" w:eastAsia="Arial" w:hAnsi="Arial" w:cs="Arial"/>
        </w:rPr>
        <w:tab/>
        <w:t xml:space="preserve">challenges of IFRS adoption in Nigeria </w:t>
      </w:r>
    </w:p>
    <w:p w:rsidR="00920AE8" w:rsidRDefault="00502D48">
      <w:pPr>
        <w:spacing w:after="0" w:line="240" w:lineRule="auto"/>
        <w:jc w:val="both"/>
        <w:rPr>
          <w:rFonts w:ascii="Arial" w:eastAsia="Arial" w:hAnsi="Arial" w:cs="Arial"/>
        </w:rPr>
      </w:pPr>
      <w:r>
        <w:rPr>
          <w:rFonts w:ascii="Arial" w:eastAsia="Arial" w:hAnsi="Arial" w:cs="Arial"/>
        </w:rPr>
        <w:t>2.2.6</w:t>
      </w:r>
      <w:r>
        <w:rPr>
          <w:rFonts w:ascii="Arial" w:eastAsia="Arial" w:hAnsi="Arial" w:cs="Arial"/>
        </w:rPr>
        <w:tab/>
      </w:r>
      <w:r>
        <w:rPr>
          <w:rFonts w:ascii="Arial" w:eastAsia="Arial" w:hAnsi="Arial" w:cs="Arial"/>
        </w:rPr>
        <w:t xml:space="preserve">Level of awareness </w:t>
      </w:r>
    </w:p>
    <w:p w:rsidR="00920AE8" w:rsidRDefault="00502D48">
      <w:pPr>
        <w:spacing w:after="0" w:line="240" w:lineRule="auto"/>
        <w:jc w:val="both"/>
        <w:rPr>
          <w:rFonts w:ascii="Arial" w:eastAsia="Arial" w:hAnsi="Arial" w:cs="Arial"/>
        </w:rPr>
      </w:pPr>
      <w:r>
        <w:rPr>
          <w:rFonts w:ascii="Arial" w:eastAsia="Arial" w:hAnsi="Arial" w:cs="Arial"/>
        </w:rPr>
        <w:t xml:space="preserve">2.2.7 </w:t>
      </w:r>
      <w:r>
        <w:rPr>
          <w:rFonts w:ascii="Arial" w:eastAsia="Arial" w:hAnsi="Arial" w:cs="Arial"/>
        </w:rPr>
        <w:tab/>
        <w:t xml:space="preserve">Accounting education and training </w:t>
      </w:r>
    </w:p>
    <w:p w:rsidR="00920AE8" w:rsidRDefault="00502D48">
      <w:pPr>
        <w:spacing w:after="0" w:line="240" w:lineRule="auto"/>
        <w:jc w:val="both"/>
        <w:rPr>
          <w:rFonts w:ascii="Arial" w:eastAsia="Arial" w:hAnsi="Arial" w:cs="Arial"/>
        </w:rPr>
      </w:pPr>
      <w:r>
        <w:rPr>
          <w:rFonts w:ascii="Arial" w:eastAsia="Arial" w:hAnsi="Arial" w:cs="Arial"/>
        </w:rPr>
        <w:t>2.2.8</w:t>
      </w:r>
      <w:r>
        <w:rPr>
          <w:rFonts w:ascii="Arial" w:eastAsia="Arial" w:hAnsi="Arial" w:cs="Arial"/>
        </w:rPr>
        <w:tab/>
        <w:t xml:space="preserve">Training Resources </w:t>
      </w:r>
    </w:p>
    <w:p w:rsidR="00920AE8" w:rsidRDefault="00502D48">
      <w:pPr>
        <w:spacing w:after="0" w:line="240" w:lineRule="auto"/>
        <w:jc w:val="both"/>
        <w:rPr>
          <w:rFonts w:ascii="Arial" w:eastAsia="Arial" w:hAnsi="Arial" w:cs="Arial"/>
        </w:rPr>
      </w:pPr>
      <w:r>
        <w:rPr>
          <w:rFonts w:ascii="Arial" w:eastAsia="Arial" w:hAnsi="Arial" w:cs="Arial"/>
        </w:rPr>
        <w:t>2.2.9</w:t>
      </w:r>
      <w:r>
        <w:rPr>
          <w:rFonts w:ascii="Arial" w:eastAsia="Arial" w:hAnsi="Arial" w:cs="Arial"/>
        </w:rPr>
        <w:tab/>
        <w:t xml:space="preserve">Amendment of existing laws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2.3</w:t>
      </w:r>
      <w:r>
        <w:rPr>
          <w:rFonts w:ascii="Arial" w:eastAsia="Arial" w:hAnsi="Arial" w:cs="Arial"/>
        </w:rPr>
        <w:tab/>
        <w:t>Theoretical Framework</w:t>
      </w:r>
    </w:p>
    <w:p w:rsidR="00920AE8" w:rsidRDefault="00502D48">
      <w:pPr>
        <w:spacing w:after="0" w:line="240" w:lineRule="auto"/>
        <w:jc w:val="both"/>
        <w:rPr>
          <w:rFonts w:ascii="Arial" w:eastAsia="Arial" w:hAnsi="Arial" w:cs="Arial"/>
        </w:rPr>
      </w:pPr>
      <w:r>
        <w:rPr>
          <w:rFonts w:ascii="Arial" w:eastAsia="Arial" w:hAnsi="Arial" w:cs="Arial"/>
        </w:rPr>
        <w:t>2.3.1</w:t>
      </w:r>
      <w:r>
        <w:rPr>
          <w:rFonts w:ascii="Arial" w:eastAsia="Arial" w:hAnsi="Arial" w:cs="Arial"/>
        </w:rPr>
        <w:tab/>
        <w:t xml:space="preserve">Accountability Theory </w:t>
      </w:r>
    </w:p>
    <w:p w:rsidR="00920AE8" w:rsidRDefault="00502D48">
      <w:pPr>
        <w:spacing w:after="0" w:line="240" w:lineRule="auto"/>
        <w:jc w:val="both"/>
        <w:rPr>
          <w:rFonts w:ascii="Arial" w:eastAsia="Arial" w:hAnsi="Arial" w:cs="Arial"/>
        </w:rPr>
      </w:pPr>
      <w:r>
        <w:rPr>
          <w:rFonts w:ascii="Arial" w:eastAsia="Arial" w:hAnsi="Arial" w:cs="Arial"/>
        </w:rPr>
        <w:t>2.3.2</w:t>
      </w:r>
      <w:r>
        <w:rPr>
          <w:rFonts w:ascii="Arial" w:eastAsia="Arial" w:hAnsi="Arial" w:cs="Arial"/>
        </w:rPr>
        <w:tab/>
        <w:t xml:space="preserve">External Finance Reporting Theory </w:t>
      </w:r>
    </w:p>
    <w:p w:rsidR="00920AE8" w:rsidRDefault="00502D48">
      <w:pPr>
        <w:spacing w:after="0" w:line="240" w:lineRule="auto"/>
        <w:jc w:val="both"/>
        <w:rPr>
          <w:rFonts w:ascii="Arial" w:eastAsia="Arial" w:hAnsi="Arial" w:cs="Arial"/>
        </w:rPr>
      </w:pPr>
      <w:r>
        <w:rPr>
          <w:rFonts w:ascii="Arial" w:eastAsia="Arial" w:hAnsi="Arial" w:cs="Arial"/>
        </w:rPr>
        <w:t>2.3.3</w:t>
      </w:r>
      <w:r>
        <w:rPr>
          <w:rFonts w:ascii="Arial" w:eastAsia="Arial" w:hAnsi="Arial" w:cs="Arial"/>
        </w:rPr>
        <w:tab/>
        <w:t xml:space="preserve">Agency theory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rPr>
        <w:t>Empirical review</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ind w:firstLine="720"/>
        <w:rPr>
          <w:rFonts w:ascii="Arial" w:eastAsia="Arial" w:hAnsi="Arial" w:cs="Arial"/>
          <w:b/>
        </w:rPr>
      </w:pPr>
      <w:r>
        <w:rPr>
          <w:rFonts w:ascii="Arial" w:eastAsia="Arial" w:hAnsi="Arial" w:cs="Arial"/>
          <w:b/>
        </w:rPr>
        <w:t>CHAPTER THREE</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Methodology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3.1 </w:t>
      </w:r>
      <w:r>
        <w:rPr>
          <w:rFonts w:ascii="Arial" w:eastAsia="Arial" w:hAnsi="Arial" w:cs="Arial"/>
        </w:rPr>
        <w:tab/>
        <w:t>introduction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3.2 </w:t>
      </w:r>
      <w:r>
        <w:rPr>
          <w:rFonts w:ascii="Arial" w:eastAsia="Arial" w:hAnsi="Arial" w:cs="Arial"/>
        </w:rPr>
        <w:tab/>
        <w:t>Research design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3.3 </w:t>
      </w:r>
      <w:r>
        <w:rPr>
          <w:rFonts w:ascii="Arial" w:eastAsia="Arial" w:hAnsi="Arial" w:cs="Arial"/>
        </w:rPr>
        <w:tab/>
        <w:t>Population of the study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3.4</w:t>
      </w:r>
      <w:r>
        <w:rPr>
          <w:rFonts w:ascii="Arial" w:eastAsia="Arial" w:hAnsi="Arial" w:cs="Arial"/>
        </w:rPr>
        <w:tab/>
        <w:t>Sample size and sampling technique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3.5 </w:t>
      </w:r>
      <w:r>
        <w:rPr>
          <w:rFonts w:ascii="Arial" w:eastAsia="Arial" w:hAnsi="Arial" w:cs="Arial"/>
        </w:rPr>
        <w:tab/>
        <w:t>Method of data analysis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3.6 </w:t>
      </w:r>
      <w:r>
        <w:rPr>
          <w:rFonts w:ascii="Arial" w:eastAsia="Arial" w:hAnsi="Arial" w:cs="Arial"/>
        </w:rPr>
        <w:tab/>
        <w:t>Research instrument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3.7  </w:t>
      </w:r>
      <w:r>
        <w:rPr>
          <w:rFonts w:ascii="Arial" w:eastAsia="Arial" w:hAnsi="Arial" w:cs="Arial"/>
        </w:rPr>
        <w:tab/>
        <w:t xml:space="preserve">Model specification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ind w:firstLine="720"/>
        <w:rPr>
          <w:rFonts w:ascii="Arial" w:eastAsia="Arial" w:hAnsi="Arial" w:cs="Arial"/>
          <w:b/>
        </w:rPr>
      </w:pPr>
      <w:r>
        <w:rPr>
          <w:rFonts w:ascii="Arial" w:eastAsia="Arial" w:hAnsi="Arial" w:cs="Arial"/>
          <w:b/>
        </w:rPr>
        <w:t>CHAPTER FOUR</w:t>
      </w:r>
    </w:p>
    <w:p w:rsidR="00920AE8" w:rsidRDefault="00502D48">
      <w:pPr>
        <w:spacing w:after="0" w:line="240" w:lineRule="auto"/>
        <w:ind w:firstLine="720"/>
        <w:jc w:val="both"/>
        <w:rPr>
          <w:rFonts w:ascii="Arial" w:eastAsia="Arial" w:hAnsi="Arial" w:cs="Arial"/>
        </w:rPr>
      </w:pPr>
      <w:r>
        <w:rPr>
          <w:rFonts w:ascii="Arial" w:eastAsia="Arial" w:hAnsi="Arial" w:cs="Arial"/>
        </w:rPr>
        <w:t>Data presentation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4.1</w:t>
      </w:r>
      <w:r>
        <w:rPr>
          <w:rFonts w:ascii="Arial" w:eastAsia="Arial" w:hAnsi="Arial" w:cs="Arial"/>
        </w:rPr>
        <w:tab/>
        <w:t>Introduction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4.2</w:t>
      </w:r>
      <w:r>
        <w:rPr>
          <w:rFonts w:ascii="Arial" w:eastAsia="Arial" w:hAnsi="Arial" w:cs="Arial"/>
        </w:rPr>
        <w:tab/>
        <w:t>Presentation of data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4.3</w:t>
      </w:r>
      <w:r>
        <w:rPr>
          <w:rFonts w:ascii="Arial" w:eastAsia="Arial" w:hAnsi="Arial" w:cs="Arial"/>
        </w:rPr>
        <w:tab/>
        <w:t>Testing of hypothesis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4.4   </w:t>
      </w:r>
      <w:r>
        <w:rPr>
          <w:rFonts w:ascii="Arial" w:eastAsia="Arial" w:hAnsi="Arial" w:cs="Arial"/>
        </w:rPr>
        <w:tab/>
        <w:t xml:space="preserve">Summary of finding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rPr>
          <w:rFonts w:ascii="Arial" w:eastAsia="Arial" w:hAnsi="Arial" w:cs="Arial"/>
          <w:b/>
        </w:rPr>
      </w:pPr>
      <w:r>
        <w:rPr>
          <w:rFonts w:ascii="Arial" w:eastAsia="Arial" w:hAnsi="Arial" w:cs="Arial"/>
          <w:b/>
        </w:rPr>
        <w:tab/>
        <w:t>CHAPTER FIVE</w:t>
      </w:r>
    </w:p>
    <w:p w:rsidR="00920AE8" w:rsidRDefault="00502D48">
      <w:pPr>
        <w:spacing w:after="0" w:line="240" w:lineRule="auto"/>
        <w:jc w:val="both"/>
        <w:rPr>
          <w:rFonts w:ascii="Arial" w:eastAsia="Arial" w:hAnsi="Arial" w:cs="Arial"/>
        </w:rPr>
      </w:pPr>
      <w:r>
        <w:rPr>
          <w:rFonts w:ascii="Arial" w:eastAsia="Arial" w:hAnsi="Arial" w:cs="Arial"/>
        </w:rPr>
        <w:tab/>
        <w:t xml:space="preserve">Summary, conclusion and recommendation </w:t>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5.1 </w:t>
      </w:r>
      <w:r>
        <w:rPr>
          <w:rFonts w:ascii="Arial" w:eastAsia="Arial" w:hAnsi="Arial" w:cs="Arial"/>
        </w:rPr>
        <w:tab/>
        <w:t xml:space="preserve">Summary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both"/>
        <w:rPr>
          <w:rFonts w:ascii="Arial" w:eastAsia="Arial" w:hAnsi="Arial" w:cs="Arial"/>
        </w:rPr>
      </w:pPr>
      <w:r>
        <w:rPr>
          <w:rFonts w:ascii="Arial" w:eastAsia="Arial" w:hAnsi="Arial" w:cs="Arial"/>
        </w:rPr>
        <w:t xml:space="preserve">5.2 </w:t>
      </w:r>
      <w:r>
        <w:rPr>
          <w:rFonts w:ascii="Arial" w:eastAsia="Arial" w:hAnsi="Arial" w:cs="Arial"/>
        </w:rPr>
        <w:tab/>
        <w:t xml:space="preserve">Conclusion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ind w:hanging="540"/>
        <w:jc w:val="both"/>
        <w:rPr>
          <w:rFonts w:ascii="Arial" w:eastAsia="Arial" w:hAnsi="Arial" w:cs="Arial"/>
        </w:rPr>
      </w:pPr>
      <w:r>
        <w:rPr>
          <w:rFonts w:ascii="Arial" w:eastAsia="Arial" w:hAnsi="Arial" w:cs="Arial"/>
        </w:rPr>
        <w:tab/>
        <w:t>5.3</w:t>
      </w:r>
      <w:r>
        <w:rPr>
          <w:rFonts w:ascii="Arial" w:eastAsia="Arial" w:hAnsi="Arial" w:cs="Arial"/>
        </w:rPr>
        <w:tab/>
        <w:t xml:space="preserve">Recommendation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ind w:firstLine="720"/>
        <w:rPr>
          <w:rFonts w:ascii="Arial" w:eastAsia="Arial" w:hAnsi="Arial" w:cs="Arial"/>
        </w:rPr>
      </w:pPr>
      <w:r>
        <w:rPr>
          <w:rFonts w:ascii="Arial" w:eastAsia="Arial" w:hAnsi="Arial" w:cs="Arial"/>
        </w:rPr>
        <w:t>Bibliography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ind w:firstLine="720"/>
        <w:rPr>
          <w:rFonts w:ascii="Arial" w:eastAsia="Arial" w:hAnsi="Arial" w:cs="Arial"/>
        </w:rPr>
      </w:pPr>
      <w:r>
        <w:rPr>
          <w:rFonts w:ascii="Arial" w:eastAsia="Arial" w:hAnsi="Arial" w:cs="Arial"/>
        </w:rPr>
        <w:t>Questionnaire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20AE8" w:rsidRDefault="00502D48">
      <w:pPr>
        <w:spacing w:after="0" w:line="240" w:lineRule="auto"/>
        <w:jc w:val="center"/>
        <w:rPr>
          <w:rFonts w:ascii="Arial" w:eastAsia="Arial" w:hAnsi="Arial" w:cs="Arial"/>
          <w:b/>
        </w:rPr>
      </w:pPr>
      <w:r>
        <w:br w:type="page"/>
      </w:r>
      <w:r>
        <w:rPr>
          <w:rFonts w:ascii="Arial" w:eastAsia="Arial" w:hAnsi="Arial" w:cs="Arial"/>
          <w:b/>
        </w:rPr>
        <w:lastRenderedPageBreak/>
        <w:t>CHAPTER ONE</w:t>
      </w:r>
    </w:p>
    <w:p w:rsidR="00920AE8" w:rsidRDefault="00502D48">
      <w:pPr>
        <w:spacing w:after="0" w:line="240" w:lineRule="auto"/>
        <w:ind w:firstLine="720"/>
        <w:jc w:val="both"/>
        <w:rPr>
          <w:rFonts w:ascii="Arial" w:eastAsia="Arial" w:hAnsi="Arial" w:cs="Arial"/>
          <w:b/>
        </w:rPr>
      </w:pPr>
      <w:r>
        <w:rPr>
          <w:rFonts w:ascii="Arial" w:eastAsia="Arial" w:hAnsi="Arial" w:cs="Arial"/>
          <w:b/>
        </w:rPr>
        <w:t>INTRODUCTION</w:t>
      </w:r>
    </w:p>
    <w:p w:rsidR="00920AE8" w:rsidRDefault="00502D48">
      <w:pPr>
        <w:numPr>
          <w:ilvl w:val="1"/>
          <w:numId w:val="8"/>
        </w:numPr>
        <w:pBdr>
          <w:top w:val="nil"/>
          <w:left w:val="nil"/>
          <w:bottom w:val="nil"/>
          <w:right w:val="nil"/>
          <w:between w:val="nil"/>
        </w:pBdr>
        <w:spacing w:after="0" w:line="240" w:lineRule="auto"/>
        <w:ind w:left="720" w:hanging="720"/>
        <w:jc w:val="both"/>
        <w:rPr>
          <w:rFonts w:ascii="Arial" w:eastAsia="Arial" w:hAnsi="Arial" w:cs="Arial"/>
          <w:b/>
          <w:color w:val="000000"/>
        </w:rPr>
      </w:pPr>
      <w:r>
        <w:rPr>
          <w:rFonts w:ascii="Arial" w:eastAsia="Arial" w:hAnsi="Arial" w:cs="Arial"/>
          <w:b/>
          <w:color w:val="000000"/>
        </w:rPr>
        <w:t>BACKGROUND OF THE STUDY</w:t>
      </w:r>
    </w:p>
    <w:p w:rsidR="00920AE8" w:rsidRDefault="00502D48">
      <w:pPr>
        <w:spacing w:after="0" w:line="240" w:lineRule="auto"/>
        <w:ind w:firstLine="720"/>
        <w:jc w:val="both"/>
        <w:rPr>
          <w:rFonts w:ascii="Arial" w:eastAsia="Arial" w:hAnsi="Arial" w:cs="Arial"/>
        </w:rPr>
      </w:pPr>
      <w:r>
        <w:rPr>
          <w:rFonts w:ascii="Arial" w:eastAsia="Arial" w:hAnsi="Arial" w:cs="Arial"/>
        </w:rPr>
        <w:t>International Financial Reporting Standards (IFRS) are designed as a common global language for business affairs so that company accounts are understandable, reliable, relevant and comparable across international boundaries. They are a consequence of growi</w:t>
      </w:r>
      <w:r>
        <w:rPr>
          <w:rFonts w:ascii="Arial" w:eastAsia="Arial" w:hAnsi="Arial" w:cs="Arial"/>
        </w:rPr>
        <w:t>ng international shareholding and trade and are particularly important for companies that have dealings in several countries. They are progressively replacing the many different national accounting standards. IFRS includes: IFRSs issued by the IASB; Intern</w:t>
      </w:r>
      <w:r>
        <w:rPr>
          <w:rFonts w:ascii="Arial" w:eastAsia="Arial" w:hAnsi="Arial" w:cs="Arial"/>
        </w:rPr>
        <w:t xml:space="preserve">ational Accounting Standards (IASs) issued by the IASC, or revisions thereof issued by the IASB; Interpretations of IFRSs and IASs developed by the Interpretations Committee (IFRSIC) and approved for issue by the IASB and Interpretations of IASs developed </w:t>
      </w:r>
      <w:r>
        <w:rPr>
          <w:rFonts w:ascii="Arial" w:eastAsia="Arial" w:hAnsi="Arial" w:cs="Arial"/>
        </w:rPr>
        <w:t xml:space="preserve">by the SIC and approved for issue by the IASB or IASC. </w:t>
      </w:r>
    </w:p>
    <w:p w:rsidR="00920AE8" w:rsidRDefault="00502D48">
      <w:pPr>
        <w:spacing w:after="0" w:line="240" w:lineRule="auto"/>
        <w:ind w:firstLine="720"/>
        <w:jc w:val="both"/>
        <w:rPr>
          <w:rFonts w:ascii="Arial" w:eastAsia="Arial" w:hAnsi="Arial" w:cs="Arial"/>
        </w:rPr>
      </w:pPr>
      <w:r>
        <w:rPr>
          <w:rFonts w:ascii="Arial" w:eastAsia="Arial" w:hAnsi="Arial" w:cs="Arial"/>
        </w:rPr>
        <w:t>International Financial Reporting Standards (IFRS) is the new dominant set of accounting standards developed under a rigorous due diligence process and now used in more than 120 countries around the w</w:t>
      </w:r>
      <w:r>
        <w:rPr>
          <w:rFonts w:ascii="Arial" w:eastAsia="Arial" w:hAnsi="Arial" w:cs="Arial"/>
        </w:rPr>
        <w:t xml:space="preserve">orld, including Australia, Brazil, Canada, the European Union, South Africa, Nigeria and many others (Deloitte Touché Tohmastu, 2013). Each country adopting IFRS undergoes a transition process in the year of adoption. This process may be fairly disruptive </w:t>
      </w:r>
      <w:r>
        <w:rPr>
          <w:rFonts w:ascii="Arial" w:eastAsia="Arial" w:hAnsi="Arial" w:cs="Arial"/>
        </w:rPr>
        <w:t>for users of financial statements as accounting treatments of analogous items may vary, and impair comparability and trend analyses. Since the quality of financial statements is influenced by the quality of the underlying accounting standards, users may be</w:t>
      </w:r>
      <w:r>
        <w:rPr>
          <w:rFonts w:ascii="Arial" w:eastAsia="Arial" w:hAnsi="Arial" w:cs="Arial"/>
        </w:rPr>
        <w:t xml:space="preserve">nefit from understanding the impact of a shift from local generally accepted accounting principles (GAAP) to IFRS. </w:t>
      </w:r>
    </w:p>
    <w:p w:rsidR="00920AE8" w:rsidRDefault="00502D48">
      <w:pPr>
        <w:spacing w:after="0" w:line="240" w:lineRule="auto"/>
        <w:ind w:firstLine="720"/>
        <w:jc w:val="both"/>
        <w:rPr>
          <w:rFonts w:ascii="Arial" w:eastAsia="Arial" w:hAnsi="Arial" w:cs="Arial"/>
        </w:rPr>
      </w:pPr>
      <w:r>
        <w:rPr>
          <w:rFonts w:ascii="Arial" w:eastAsia="Arial" w:hAnsi="Arial" w:cs="Arial"/>
        </w:rPr>
        <w:t>Also, economic changes are likely to have similar consequences as Land and Lang (1002) document that accounting quality has improved worldwi</w:t>
      </w:r>
      <w:r>
        <w:rPr>
          <w:rFonts w:ascii="Arial" w:eastAsia="Arial" w:hAnsi="Arial" w:cs="Arial"/>
        </w:rPr>
        <w:t>de since the beginning of the 1990s, and suggest that this could be due to factors such as globalization and anticipation of international accounting harmonization. Accounting theory argues that the purpose of financial reporting is essentially to reduce i</w:t>
      </w:r>
      <w:r>
        <w:rPr>
          <w:rFonts w:ascii="Arial" w:eastAsia="Arial" w:hAnsi="Arial" w:cs="Arial"/>
        </w:rPr>
        <w:t>nformation asymmetry between corporate managers and parties contracting with their firm (Watts, 2017; Ball, 1001) and financial reporting reduces information asymmetry by disclosing relevant and timely information (e.g., Frankel and Li 1004). Because there</w:t>
      </w:r>
      <w:r>
        <w:rPr>
          <w:rFonts w:ascii="Arial" w:eastAsia="Arial" w:hAnsi="Arial" w:cs="Arial"/>
        </w:rPr>
        <w:t xml:space="preserve"> is considerable variation in accounting quality and economic efficiency across countries, international accounting systems provide an interesting setting to examine the economic consequences of financial reporting. The comparison of pre-change over Nigeri</w:t>
      </w:r>
      <w:r>
        <w:rPr>
          <w:rFonts w:ascii="Arial" w:eastAsia="Arial" w:hAnsi="Arial" w:cs="Arial"/>
        </w:rPr>
        <w:t>a GAAP (NGAAP) to IFRS and the identification of differences between the two regimes is an important issue for users of financial statements.</w:t>
      </w:r>
    </w:p>
    <w:p w:rsidR="00920AE8" w:rsidRDefault="00502D48">
      <w:pPr>
        <w:spacing w:after="0" w:line="240" w:lineRule="auto"/>
        <w:ind w:firstLine="720"/>
        <w:jc w:val="both"/>
        <w:rPr>
          <w:rFonts w:ascii="Arial" w:eastAsia="Arial" w:hAnsi="Arial" w:cs="Arial"/>
        </w:rPr>
      </w:pPr>
      <w:r>
        <w:rPr>
          <w:rFonts w:ascii="Arial" w:eastAsia="Arial" w:hAnsi="Arial" w:cs="Arial"/>
        </w:rPr>
        <w:t>Consequently, accurate comparison may not be possible between those financial statements prepared under IFRS frame</w:t>
      </w:r>
      <w:r>
        <w:rPr>
          <w:rFonts w:ascii="Arial" w:eastAsia="Arial" w:hAnsi="Arial" w:cs="Arial"/>
        </w:rPr>
        <w:t xml:space="preserve">work and those complied only with our local standard. Furthermore non-compliance with IFRS legal and professional framework may portend a greater challenge for companies especially banks performance and position as they might not be able to partake in the </w:t>
      </w:r>
      <w:r>
        <w:rPr>
          <w:rFonts w:ascii="Arial" w:eastAsia="Arial" w:hAnsi="Arial" w:cs="Arial"/>
        </w:rPr>
        <w:t>new and emerging business opportunity. Finally cross border investments and access to international market may be hindered as a result of non-compliance with IFRS (Barry, 1002) and the poor method of calculating the new introduced financial standard by fin</w:t>
      </w:r>
      <w:r>
        <w:rPr>
          <w:rFonts w:ascii="Arial" w:eastAsia="Arial" w:hAnsi="Arial" w:cs="Arial"/>
        </w:rPr>
        <w:t>ancial reporting practice in Nigeria.</w:t>
      </w:r>
    </w:p>
    <w:p w:rsidR="00920AE8" w:rsidRDefault="00502D48">
      <w:pPr>
        <w:spacing w:after="0" w:line="240" w:lineRule="auto"/>
        <w:ind w:firstLine="720"/>
        <w:jc w:val="both"/>
        <w:rPr>
          <w:rFonts w:ascii="Arial" w:eastAsia="Arial" w:hAnsi="Arial" w:cs="Arial"/>
        </w:rPr>
      </w:pPr>
      <w:r>
        <w:rPr>
          <w:rFonts w:ascii="Arial" w:eastAsia="Arial" w:hAnsi="Arial" w:cs="Arial"/>
        </w:rPr>
        <w:t>Most studies on IFRS have concentrated on it as a financial reporting issue. But financial reporting is one aspect of the total impact of IFRS composition. Much more significant is the impact of a set of standards on a company’s organisation, philosophy, b</w:t>
      </w:r>
      <w:r>
        <w:rPr>
          <w:rFonts w:ascii="Arial" w:eastAsia="Arial" w:hAnsi="Arial" w:cs="Arial"/>
        </w:rPr>
        <w:t>usiness structure compliance to the standards, performance management, and internal control and so on. The objective of the study is to examine whether financial reports prepared in compliance with IFRS legal and professional framework enhances best practi</w:t>
      </w:r>
      <w:r>
        <w:rPr>
          <w:rFonts w:ascii="Arial" w:eastAsia="Arial" w:hAnsi="Arial" w:cs="Arial"/>
        </w:rPr>
        <w:t>ce in corporate organization.</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International Financial Reporting Standard (IFRS) are standards, interpretation and the framework adopted by International Accounting Standards Board; International Financial Reporting Standards are products of private sector </w:t>
      </w:r>
      <w:r>
        <w:rPr>
          <w:rFonts w:ascii="Arial" w:eastAsia="Arial" w:hAnsi="Arial" w:cs="Arial"/>
        </w:rPr>
        <w:t>initiatives towards the harmonization and internationalization of financial reporting in response to the demands of business globalization and regional convergence. The International Accounting Standards Committee (IASC) is a body of professional accountin</w:t>
      </w:r>
      <w:r>
        <w:rPr>
          <w:rFonts w:ascii="Arial" w:eastAsia="Arial" w:hAnsi="Arial" w:cs="Arial"/>
        </w:rPr>
        <w:t>g bodies of independent countries, formed in June 1973 by the International Federation Of Accounting, produced the first set of international standards known as the International Accounting Standard (IAS) between 1973 and 1001, (Benson 1976). The IASB afte</w:t>
      </w:r>
      <w:r>
        <w:rPr>
          <w:rFonts w:ascii="Arial" w:eastAsia="Arial" w:hAnsi="Arial" w:cs="Arial"/>
        </w:rPr>
        <w:t>r the change in 1007 from IASC published its standard in a series of pronouncements called the International Financial Reporting Standards (IFRS). The IASB also adopted the body of standards issued by IASC, and those standards continue to be designated “In</w:t>
      </w:r>
      <w:r>
        <w:rPr>
          <w:rFonts w:ascii="Arial" w:eastAsia="Arial" w:hAnsi="Arial" w:cs="Arial"/>
        </w:rPr>
        <w:t>ternational Accounting Standards (IAS)”.</w:t>
      </w:r>
    </w:p>
    <w:p w:rsidR="00920AE8" w:rsidRDefault="00502D48">
      <w:pPr>
        <w:numPr>
          <w:ilvl w:val="1"/>
          <w:numId w:val="8"/>
        </w:numPr>
        <w:pBdr>
          <w:top w:val="nil"/>
          <w:left w:val="nil"/>
          <w:bottom w:val="nil"/>
          <w:right w:val="nil"/>
          <w:between w:val="nil"/>
        </w:pBdr>
        <w:spacing w:after="0" w:line="240" w:lineRule="auto"/>
        <w:jc w:val="both"/>
        <w:rPr>
          <w:rFonts w:ascii="Arial" w:eastAsia="Arial" w:hAnsi="Arial" w:cs="Arial"/>
          <w:b/>
          <w:color w:val="000000"/>
        </w:rPr>
      </w:pPr>
      <w:r>
        <w:br w:type="page"/>
      </w:r>
      <w:r>
        <w:rPr>
          <w:rFonts w:ascii="Arial" w:eastAsia="Arial" w:hAnsi="Arial" w:cs="Arial"/>
          <w:b/>
          <w:color w:val="000000"/>
        </w:rPr>
        <w:lastRenderedPageBreak/>
        <w:t xml:space="preserve">  </w:t>
      </w:r>
      <w:r>
        <w:rPr>
          <w:rFonts w:ascii="Arial" w:eastAsia="Arial" w:hAnsi="Arial" w:cs="Arial"/>
          <w:b/>
          <w:color w:val="000000"/>
        </w:rPr>
        <w:tab/>
        <w:t>STATEMENT OF THE PROBLEM</w:t>
      </w:r>
    </w:p>
    <w:p w:rsidR="00920AE8" w:rsidRDefault="00502D48">
      <w:pPr>
        <w:spacing w:after="0" w:line="240" w:lineRule="auto"/>
        <w:ind w:firstLine="720"/>
        <w:jc w:val="both"/>
        <w:rPr>
          <w:rFonts w:ascii="Arial" w:eastAsia="Arial" w:hAnsi="Arial" w:cs="Arial"/>
        </w:rPr>
      </w:pPr>
      <w:r>
        <w:rPr>
          <w:rFonts w:ascii="Arial" w:eastAsia="Arial" w:hAnsi="Arial" w:cs="Arial"/>
        </w:rPr>
        <w:t>Statement of the problem of this research is a follows:</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The impact of IFRS financial statement, procedures and implementation of the standards in Nigeria Tertiary Institution, low level </w:t>
      </w:r>
      <w:r>
        <w:rPr>
          <w:rFonts w:ascii="Arial" w:eastAsia="Arial" w:hAnsi="Arial" w:cs="Arial"/>
        </w:rPr>
        <w:t xml:space="preserve">of awareness for prepare and users of financial statement regulator, educator, auditors and other stakeholders. Accounting education and training among regulation authorities and stakeholder on the practical implementation of IFRS constitute a set back to </w:t>
      </w:r>
      <w:r>
        <w:rPr>
          <w:rFonts w:ascii="Arial" w:eastAsia="Arial" w:hAnsi="Arial" w:cs="Arial"/>
        </w:rPr>
        <w:t>the process.</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Impact of existing law on the smooth transition process to IFRS difficulty in understanding the impact of IFRS on various sectors of the economy and other economic operation respectively </w:t>
      </w:r>
    </w:p>
    <w:p w:rsidR="00920AE8" w:rsidRDefault="00502D48">
      <w:pPr>
        <w:spacing w:after="0" w:line="240" w:lineRule="auto"/>
        <w:ind w:firstLine="720"/>
        <w:jc w:val="both"/>
        <w:rPr>
          <w:rFonts w:ascii="Arial" w:eastAsia="Arial" w:hAnsi="Arial" w:cs="Arial"/>
        </w:rPr>
      </w:pPr>
      <w:r>
        <w:rPr>
          <w:rFonts w:ascii="Arial" w:eastAsia="Arial" w:hAnsi="Arial" w:cs="Arial"/>
        </w:rPr>
        <w:t>International Financial Reporting Standard (IFRS) the g</w:t>
      </w:r>
      <w:r>
        <w:rPr>
          <w:rFonts w:ascii="Arial" w:eastAsia="Arial" w:hAnsi="Arial" w:cs="Arial"/>
        </w:rPr>
        <w:t>oal with IFRS is to make international comparison as easy as possible.</w:t>
      </w:r>
    </w:p>
    <w:p w:rsidR="00920AE8" w:rsidRDefault="00502D48">
      <w:pPr>
        <w:spacing w:after="0" w:line="240" w:lineRule="auto"/>
        <w:ind w:firstLine="720"/>
        <w:jc w:val="both"/>
        <w:rPr>
          <w:rFonts w:ascii="Arial" w:eastAsia="Arial" w:hAnsi="Arial" w:cs="Arial"/>
        </w:rPr>
      </w:pPr>
      <w:r>
        <w:rPr>
          <w:rFonts w:ascii="Arial" w:eastAsia="Arial" w:hAnsi="Arial" w:cs="Arial"/>
        </w:rPr>
        <w:t>This difficult because to a large extent each country has its own set of rule, for example US, GAAP Synchronizing accounting standards access the global is an ongoing process in the int</w:t>
      </w:r>
      <w:r>
        <w:rPr>
          <w:rFonts w:ascii="Arial" w:eastAsia="Arial" w:hAnsi="Arial" w:cs="Arial"/>
        </w:rPr>
        <w:t>ernational accounting community.</w:t>
      </w:r>
    </w:p>
    <w:p w:rsidR="00920AE8" w:rsidRDefault="00920AE8">
      <w:pPr>
        <w:spacing w:after="0" w:line="240" w:lineRule="auto"/>
        <w:ind w:firstLine="720"/>
        <w:jc w:val="both"/>
        <w:rPr>
          <w:rFonts w:ascii="Arial" w:eastAsia="Arial" w:hAnsi="Arial" w:cs="Arial"/>
        </w:rPr>
      </w:pPr>
    </w:p>
    <w:p w:rsidR="00920AE8" w:rsidRDefault="00920AE8">
      <w:pPr>
        <w:spacing w:after="0" w:line="240" w:lineRule="auto"/>
        <w:ind w:firstLine="720"/>
        <w:jc w:val="both"/>
        <w:rPr>
          <w:rFonts w:ascii="Arial" w:eastAsia="Arial" w:hAnsi="Arial" w:cs="Arial"/>
        </w:rPr>
      </w:pPr>
    </w:p>
    <w:p w:rsidR="00920AE8" w:rsidRDefault="00502D48">
      <w:pPr>
        <w:numPr>
          <w:ilvl w:val="1"/>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ab/>
        <w:t>RESEARCH QUESTIONS</w:t>
      </w:r>
    </w:p>
    <w:p w:rsidR="00920AE8" w:rsidRDefault="00502D48">
      <w:pPr>
        <w:pBdr>
          <w:top w:val="nil"/>
          <w:left w:val="nil"/>
          <w:bottom w:val="nil"/>
          <w:right w:val="nil"/>
          <w:between w:val="nil"/>
        </w:pBdr>
        <w:spacing w:after="0" w:line="240" w:lineRule="auto"/>
        <w:ind w:left="375"/>
        <w:jc w:val="both"/>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The research questions of this research work are;</w:t>
      </w:r>
    </w:p>
    <w:p w:rsidR="00920AE8" w:rsidRDefault="00502D48">
      <w:pPr>
        <w:numPr>
          <w:ilvl w:val="0"/>
          <w:numId w:val="11"/>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What is the impact of IFRS financial statement on tertiary institution in Kwara State?</w:t>
      </w:r>
    </w:p>
    <w:p w:rsidR="00920AE8" w:rsidRDefault="00502D48">
      <w:pPr>
        <w:numPr>
          <w:ilvl w:val="0"/>
          <w:numId w:val="11"/>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What is level of public awareness by regulators and others stakeholders on those standard?</w:t>
      </w:r>
    </w:p>
    <w:p w:rsidR="00920AE8" w:rsidRDefault="00502D48">
      <w:pPr>
        <w:numPr>
          <w:ilvl w:val="0"/>
          <w:numId w:val="11"/>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Is there significant impact on accounting education and framing among regulatory authorities and stakeholder in the practical implementation of IFRS in Kwara State?</w:t>
      </w:r>
    </w:p>
    <w:p w:rsidR="00920AE8" w:rsidRDefault="00502D4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1.4</w:t>
      </w:r>
      <w:r>
        <w:rPr>
          <w:rFonts w:ascii="Arial" w:eastAsia="Arial" w:hAnsi="Arial" w:cs="Arial"/>
          <w:b/>
          <w:color w:val="000000"/>
        </w:rPr>
        <w:tab/>
        <w:t xml:space="preserve">OBJECTIVE OF THE STUDY </w:t>
      </w:r>
    </w:p>
    <w:p w:rsidR="00920AE8" w:rsidRDefault="00502D48">
      <w:pPr>
        <w:pBdr>
          <w:top w:val="nil"/>
          <w:left w:val="nil"/>
          <w:bottom w:val="nil"/>
          <w:right w:val="nil"/>
          <w:between w:val="nil"/>
        </w:pBdr>
        <w:spacing w:after="0" w:line="240" w:lineRule="auto"/>
        <w:ind w:firstLine="375"/>
        <w:jc w:val="both"/>
        <w:rPr>
          <w:rFonts w:ascii="Arial" w:eastAsia="Arial" w:hAnsi="Arial" w:cs="Arial"/>
          <w:color w:val="000000"/>
        </w:rPr>
      </w:pPr>
      <w:r>
        <w:rPr>
          <w:rFonts w:ascii="Arial" w:eastAsia="Arial" w:hAnsi="Arial" w:cs="Arial"/>
          <w:color w:val="000000"/>
        </w:rPr>
        <w:t>The main objective of the study is to impart evidence of the impact of IFRS adoption in Nigeria on financial statement figures and key financial ratios of Nigeria Banks that adopted IFRS. The specific objectives are</w:t>
      </w:r>
    </w:p>
    <w:p w:rsidR="00920AE8" w:rsidRDefault="00502D48">
      <w:pPr>
        <w:numPr>
          <w:ilvl w:val="0"/>
          <w:numId w:val="4"/>
        </w:numPr>
        <w:pBdr>
          <w:top w:val="nil"/>
          <w:left w:val="nil"/>
          <w:bottom w:val="nil"/>
          <w:right w:val="nil"/>
          <w:between w:val="nil"/>
        </w:pBdr>
        <w:spacing w:after="0" w:line="240" w:lineRule="auto"/>
        <w:jc w:val="both"/>
        <w:rPr>
          <w:color w:val="000000"/>
        </w:rPr>
      </w:pPr>
      <w:r>
        <w:rPr>
          <w:rFonts w:ascii="Arial" w:eastAsia="Arial" w:hAnsi="Arial" w:cs="Arial"/>
          <w:color w:val="000000"/>
        </w:rPr>
        <w:t>To ascertain the impact of IFRS financial statement on tertiary institution in kwara state.</w:t>
      </w:r>
    </w:p>
    <w:p w:rsidR="00920AE8" w:rsidRDefault="00502D48">
      <w:pPr>
        <w:numPr>
          <w:ilvl w:val="0"/>
          <w:numId w:val="4"/>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To identify the level of awareness by regulators and other stakeholders on those standard </w:t>
      </w:r>
    </w:p>
    <w:p w:rsidR="00920AE8" w:rsidRDefault="00502D48">
      <w:pPr>
        <w:numPr>
          <w:ilvl w:val="0"/>
          <w:numId w:val="4"/>
        </w:numPr>
        <w:pBdr>
          <w:top w:val="nil"/>
          <w:left w:val="nil"/>
          <w:bottom w:val="nil"/>
          <w:right w:val="nil"/>
          <w:between w:val="nil"/>
        </w:pBdr>
        <w:spacing w:after="0" w:line="240" w:lineRule="auto"/>
        <w:jc w:val="both"/>
        <w:rPr>
          <w:color w:val="000000"/>
        </w:rPr>
      </w:pPr>
      <w:r>
        <w:rPr>
          <w:rFonts w:ascii="Arial" w:eastAsia="Arial" w:hAnsi="Arial" w:cs="Arial"/>
          <w:color w:val="000000"/>
        </w:rPr>
        <w:t>To present any significant impact on accounting education and framing amo</w:t>
      </w:r>
      <w:r>
        <w:rPr>
          <w:rFonts w:ascii="Arial" w:eastAsia="Arial" w:hAnsi="Arial" w:cs="Arial"/>
          <w:color w:val="000000"/>
        </w:rPr>
        <w:t xml:space="preserve">ng regulatory authorities and stakeholders in the practical implementation of IFRS in kwara state </w:t>
      </w:r>
    </w:p>
    <w:p w:rsidR="00920AE8" w:rsidRDefault="00920AE8">
      <w:pPr>
        <w:pBdr>
          <w:top w:val="nil"/>
          <w:left w:val="nil"/>
          <w:bottom w:val="nil"/>
          <w:right w:val="nil"/>
          <w:between w:val="nil"/>
        </w:pBdr>
        <w:spacing w:after="0" w:line="240" w:lineRule="auto"/>
        <w:jc w:val="both"/>
        <w:rPr>
          <w:rFonts w:ascii="Arial" w:eastAsia="Arial" w:hAnsi="Arial" w:cs="Arial"/>
          <w:b/>
          <w:color w:val="000000"/>
        </w:rPr>
      </w:pPr>
    </w:p>
    <w:p w:rsidR="00920AE8" w:rsidRDefault="00502D4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1.5</w:t>
      </w:r>
      <w:r>
        <w:rPr>
          <w:rFonts w:ascii="Arial" w:eastAsia="Arial" w:hAnsi="Arial" w:cs="Arial"/>
          <w:b/>
          <w:color w:val="000000"/>
        </w:rPr>
        <w:tab/>
        <w:t xml:space="preserve">RESEARCH HYPOTHESES </w:t>
      </w:r>
    </w:p>
    <w:p w:rsidR="00920AE8" w:rsidRDefault="00920AE8">
      <w:pPr>
        <w:pBdr>
          <w:top w:val="nil"/>
          <w:left w:val="nil"/>
          <w:bottom w:val="nil"/>
          <w:right w:val="nil"/>
          <w:between w:val="nil"/>
        </w:pBdr>
        <w:spacing w:after="0" w:line="240" w:lineRule="auto"/>
        <w:jc w:val="both"/>
        <w:rPr>
          <w:rFonts w:ascii="Arial" w:eastAsia="Arial" w:hAnsi="Arial" w:cs="Arial"/>
          <w:b/>
          <w:color w:val="000000"/>
        </w:rPr>
      </w:pPr>
    </w:p>
    <w:p w:rsidR="00920AE8" w:rsidRDefault="00502D4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Ho1. There is no impact of IFRS financial statement on tertiary institution in kwara state. </w:t>
      </w:r>
    </w:p>
    <w:p w:rsidR="00920AE8" w:rsidRDefault="00502D4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Hi1. . There is impact of IFRS financial statement on tertiary institution in kwara state</w:t>
      </w:r>
    </w:p>
    <w:p w:rsidR="00920AE8" w:rsidRDefault="00920AE8">
      <w:pPr>
        <w:pBdr>
          <w:top w:val="nil"/>
          <w:left w:val="nil"/>
          <w:bottom w:val="nil"/>
          <w:right w:val="nil"/>
          <w:between w:val="nil"/>
        </w:pBdr>
        <w:spacing w:after="0" w:line="240" w:lineRule="auto"/>
        <w:jc w:val="both"/>
        <w:rPr>
          <w:rFonts w:ascii="Arial" w:eastAsia="Arial" w:hAnsi="Arial" w:cs="Arial"/>
          <w:color w:val="000000"/>
        </w:rPr>
      </w:pPr>
    </w:p>
    <w:p w:rsidR="00920AE8" w:rsidRDefault="00502D4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Ho2. There is no level of public awareness by regulators and other stakeholders on those standards</w:t>
      </w:r>
    </w:p>
    <w:p w:rsidR="00920AE8" w:rsidRDefault="00502D4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Hi2. There is level of public awareness by regulators and other st</w:t>
      </w:r>
      <w:r>
        <w:rPr>
          <w:rFonts w:ascii="Arial" w:eastAsia="Arial" w:hAnsi="Arial" w:cs="Arial"/>
          <w:color w:val="000000"/>
        </w:rPr>
        <w:t>akeholders on those standards</w:t>
      </w:r>
    </w:p>
    <w:p w:rsidR="00920AE8" w:rsidRDefault="00920AE8">
      <w:pPr>
        <w:pBdr>
          <w:top w:val="nil"/>
          <w:left w:val="nil"/>
          <w:bottom w:val="nil"/>
          <w:right w:val="nil"/>
          <w:between w:val="nil"/>
        </w:pBdr>
        <w:spacing w:after="0" w:line="240" w:lineRule="auto"/>
        <w:jc w:val="both"/>
        <w:rPr>
          <w:rFonts w:ascii="Arial" w:eastAsia="Arial" w:hAnsi="Arial" w:cs="Arial"/>
          <w:color w:val="000000"/>
        </w:rPr>
      </w:pPr>
    </w:p>
    <w:p w:rsidR="00920AE8" w:rsidRDefault="00502D4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Ho3. There is no significant impact on accounting education and framing among regulatory authorities and stakeholder in the practical implementation of IFRS in kwara state.</w:t>
      </w:r>
    </w:p>
    <w:p w:rsidR="00920AE8" w:rsidRDefault="00502D4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Hi3. There is significant impact on accounting educa</w:t>
      </w:r>
      <w:r>
        <w:rPr>
          <w:rFonts w:ascii="Arial" w:eastAsia="Arial" w:hAnsi="Arial" w:cs="Arial"/>
          <w:color w:val="000000"/>
        </w:rPr>
        <w:t>tion and framing among regulatory authorities and stakeholder in the practical implementation of IFRS in kwara state..</w:t>
      </w:r>
    </w:p>
    <w:p w:rsidR="00920AE8" w:rsidRDefault="00502D4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1.6</w:t>
      </w:r>
      <w:r>
        <w:rPr>
          <w:rFonts w:ascii="Arial" w:eastAsia="Arial" w:hAnsi="Arial" w:cs="Arial"/>
          <w:b/>
          <w:color w:val="000000"/>
        </w:rPr>
        <w:tab/>
        <w:t>SCOPE AND LIMITATION OF THE STUDY</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This study is strictly restricted to Kwara State Polytechnic, Ilorin. The reasons for this is because, International Finance Reporting Standard (IFRS) is a living study thus a contemporary issue in accounting developing and as such entities in Nigeria are </w:t>
      </w:r>
      <w:r>
        <w:rPr>
          <w:rFonts w:ascii="Arial" w:eastAsia="Arial" w:hAnsi="Arial" w:cs="Arial"/>
        </w:rPr>
        <w:t>ongoing in the processes.</w:t>
      </w:r>
    </w:p>
    <w:p w:rsidR="00920AE8" w:rsidRDefault="00502D48">
      <w:pPr>
        <w:numPr>
          <w:ilvl w:val="0"/>
          <w:numId w:val="6"/>
        </w:numPr>
        <w:spacing w:after="0" w:line="240" w:lineRule="auto"/>
        <w:jc w:val="both"/>
      </w:pPr>
      <w:r>
        <w:rPr>
          <w:rFonts w:ascii="Arial" w:eastAsia="Arial" w:hAnsi="Arial" w:cs="Arial"/>
          <w:highlight w:val="white"/>
        </w:rPr>
        <w:t>The limitation of this study was inability of management to divulge certain information which they consider sensitive and fear of publication which might be detrimental to their operation.</w:t>
      </w:r>
    </w:p>
    <w:p w:rsidR="00920AE8" w:rsidRDefault="00502D48">
      <w:pPr>
        <w:numPr>
          <w:ilvl w:val="0"/>
          <w:numId w:val="6"/>
        </w:numPr>
        <w:spacing w:after="0" w:line="240" w:lineRule="auto"/>
        <w:jc w:val="both"/>
      </w:pPr>
      <w:r>
        <w:rPr>
          <w:rFonts w:ascii="Arial" w:eastAsia="Arial" w:hAnsi="Arial" w:cs="Arial"/>
          <w:highlight w:val="white"/>
        </w:rPr>
        <w:t>Another limitation to the study is time c</w:t>
      </w:r>
      <w:r>
        <w:rPr>
          <w:rFonts w:ascii="Arial" w:eastAsia="Arial" w:hAnsi="Arial" w:cs="Arial"/>
          <w:highlight w:val="white"/>
        </w:rPr>
        <w:t>onstraint. The period within which the study is conducted is short for a thorough research work, hence gathering adequate information becomes very difficult.</w:t>
      </w:r>
    </w:p>
    <w:p w:rsidR="00920AE8" w:rsidRDefault="00502D48">
      <w:pPr>
        <w:numPr>
          <w:ilvl w:val="0"/>
          <w:numId w:val="6"/>
        </w:numPr>
        <w:spacing w:after="0" w:line="240" w:lineRule="auto"/>
        <w:jc w:val="both"/>
      </w:pPr>
      <w:r>
        <w:rPr>
          <w:rFonts w:ascii="Arial" w:eastAsia="Arial" w:hAnsi="Arial" w:cs="Arial"/>
          <w:highlight w:val="white"/>
        </w:rPr>
        <w:t>Also, finance is one of the limitations to study. The researcher is facing financial constraint to</w:t>
      </w:r>
      <w:r>
        <w:rPr>
          <w:rFonts w:ascii="Arial" w:eastAsia="Arial" w:hAnsi="Arial" w:cs="Arial"/>
          <w:highlight w:val="white"/>
        </w:rPr>
        <w:t xml:space="preserve"> meet the all the needed educational requirements including this research study. This caused the researcher to restrict his research to one company for possible completion of the study.</w:t>
      </w:r>
    </w:p>
    <w:p w:rsidR="00920AE8" w:rsidRDefault="00502D48">
      <w:pPr>
        <w:numPr>
          <w:ilvl w:val="0"/>
          <w:numId w:val="6"/>
        </w:numPr>
        <w:spacing w:after="0" w:line="240" w:lineRule="auto"/>
        <w:jc w:val="both"/>
      </w:pPr>
      <w:r>
        <w:rPr>
          <w:rFonts w:ascii="Arial" w:eastAsia="Arial" w:hAnsi="Arial" w:cs="Arial"/>
          <w:highlight w:val="white"/>
        </w:rPr>
        <w:t>Finally, lack of materials on the topic. This is new in the area of qu</w:t>
      </w:r>
      <w:r>
        <w:rPr>
          <w:rFonts w:ascii="Arial" w:eastAsia="Arial" w:hAnsi="Arial" w:cs="Arial"/>
          <w:highlight w:val="white"/>
        </w:rPr>
        <w:t>ality of financial statement in Nigeria. Therefore, the researcher resolved to seek friendly approach in order to obtain the needed materials or information from the organization under study through the administration of questionnaire.</w:t>
      </w:r>
    </w:p>
    <w:p w:rsidR="00920AE8" w:rsidRDefault="00920AE8">
      <w:pPr>
        <w:spacing w:after="0" w:line="240" w:lineRule="auto"/>
        <w:ind w:left="1080"/>
        <w:jc w:val="both"/>
        <w:rPr>
          <w:rFonts w:ascii="Arial" w:eastAsia="Arial" w:hAnsi="Arial" w:cs="Arial"/>
          <w:b/>
        </w:rPr>
      </w:pPr>
    </w:p>
    <w:p w:rsidR="00920AE8" w:rsidRDefault="00502D4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lastRenderedPageBreak/>
        <w:t>1.8</w:t>
      </w:r>
      <w:r>
        <w:rPr>
          <w:rFonts w:ascii="Arial" w:eastAsia="Arial" w:hAnsi="Arial" w:cs="Arial"/>
          <w:b/>
          <w:color w:val="000000"/>
        </w:rPr>
        <w:tab/>
        <w:t>DEFINATION OF T</w:t>
      </w:r>
      <w:r>
        <w:rPr>
          <w:rFonts w:ascii="Arial" w:eastAsia="Arial" w:hAnsi="Arial" w:cs="Arial"/>
          <w:b/>
          <w:color w:val="000000"/>
        </w:rPr>
        <w:t>ERMS</w:t>
      </w:r>
    </w:p>
    <w:p w:rsidR="00920AE8" w:rsidRDefault="00502D48">
      <w:pPr>
        <w:numPr>
          <w:ilvl w:val="0"/>
          <w:numId w:val="9"/>
        </w:numPr>
        <w:shd w:val="clear" w:color="auto" w:fill="FFFFFF"/>
        <w:spacing w:after="0" w:line="240" w:lineRule="auto"/>
      </w:pPr>
      <w:r>
        <w:rPr>
          <w:rFonts w:ascii="Arial" w:eastAsia="Arial" w:hAnsi="Arial" w:cs="Arial"/>
          <w:b/>
        </w:rPr>
        <w:t xml:space="preserve">IFRS: </w:t>
      </w:r>
      <w:r>
        <w:rPr>
          <w:rFonts w:ascii="Arial" w:eastAsia="Arial" w:hAnsi="Arial" w:cs="Arial"/>
        </w:rPr>
        <w:t>International Financial Reporting Standard.</w:t>
      </w:r>
    </w:p>
    <w:p w:rsidR="00920AE8" w:rsidRDefault="00502D48">
      <w:pPr>
        <w:numPr>
          <w:ilvl w:val="0"/>
          <w:numId w:val="9"/>
        </w:numPr>
        <w:shd w:val="clear" w:color="auto" w:fill="FFFFFF"/>
        <w:spacing w:after="0" w:line="240" w:lineRule="auto"/>
      </w:pPr>
      <w:r>
        <w:rPr>
          <w:rFonts w:ascii="Arial" w:eastAsia="Arial" w:hAnsi="Arial" w:cs="Arial"/>
          <w:b/>
        </w:rPr>
        <w:t>FINANCIAL STATEMENTS: </w:t>
      </w:r>
      <w:r>
        <w:rPr>
          <w:rFonts w:ascii="Arial" w:eastAsia="Arial" w:hAnsi="Arial" w:cs="Arial"/>
        </w:rPr>
        <w:t>Financial statements are a collection of reports about an organization’s financial results, conditions and cash flows.</w:t>
      </w:r>
    </w:p>
    <w:p w:rsidR="00920AE8" w:rsidRDefault="00502D48">
      <w:pPr>
        <w:numPr>
          <w:ilvl w:val="0"/>
          <w:numId w:val="9"/>
        </w:numPr>
        <w:shd w:val="clear" w:color="auto" w:fill="FFFFFF"/>
        <w:spacing w:after="0" w:line="240" w:lineRule="auto"/>
      </w:pPr>
      <w:r>
        <w:rPr>
          <w:rFonts w:ascii="Arial" w:eastAsia="Arial" w:hAnsi="Arial" w:cs="Arial"/>
          <w:b/>
        </w:rPr>
        <w:t>IAS: </w:t>
      </w:r>
      <w:r>
        <w:rPr>
          <w:rFonts w:ascii="Arial" w:eastAsia="Arial" w:hAnsi="Arial" w:cs="Arial"/>
        </w:rPr>
        <w:t>International Accounting Standards.</w:t>
      </w:r>
    </w:p>
    <w:p w:rsidR="00920AE8" w:rsidRDefault="00502D48">
      <w:pPr>
        <w:numPr>
          <w:ilvl w:val="0"/>
          <w:numId w:val="9"/>
        </w:numPr>
        <w:shd w:val="clear" w:color="auto" w:fill="FFFFFF"/>
        <w:spacing w:after="0" w:line="240" w:lineRule="auto"/>
      </w:pPr>
      <w:r>
        <w:rPr>
          <w:rFonts w:ascii="Arial" w:eastAsia="Arial" w:hAnsi="Arial" w:cs="Arial"/>
          <w:b/>
        </w:rPr>
        <w:t>GAAP: </w:t>
      </w:r>
      <w:r>
        <w:rPr>
          <w:rFonts w:ascii="Arial" w:eastAsia="Arial" w:hAnsi="Arial" w:cs="Arial"/>
        </w:rPr>
        <w:t>Generally Accepted Accounting Principles.</w:t>
      </w:r>
    </w:p>
    <w:p w:rsidR="00920AE8" w:rsidRDefault="00502D48">
      <w:pPr>
        <w:numPr>
          <w:ilvl w:val="0"/>
          <w:numId w:val="9"/>
        </w:numPr>
        <w:shd w:val="clear" w:color="auto" w:fill="FFFFFF"/>
        <w:spacing w:after="0" w:line="240" w:lineRule="auto"/>
      </w:pPr>
      <w:r>
        <w:rPr>
          <w:rFonts w:ascii="Arial" w:eastAsia="Arial" w:hAnsi="Arial" w:cs="Arial"/>
          <w:b/>
        </w:rPr>
        <w:t>ACCOUNTING: </w:t>
      </w:r>
      <w:r>
        <w:rPr>
          <w:rFonts w:ascii="Arial" w:eastAsia="Arial" w:hAnsi="Arial" w:cs="Arial"/>
        </w:rPr>
        <w:t>This is defined as the process of identifying, measuring, and communicating economic information to permit informed judgments and decisions by users of the information (Frank Wood &amp; A. Sangster, 1005).</w:t>
      </w:r>
    </w:p>
    <w:p w:rsidR="00920AE8" w:rsidRDefault="00502D48">
      <w:pPr>
        <w:numPr>
          <w:ilvl w:val="0"/>
          <w:numId w:val="9"/>
        </w:numPr>
        <w:shd w:val="clear" w:color="auto" w:fill="FFFFFF"/>
        <w:spacing w:after="0" w:line="240" w:lineRule="auto"/>
      </w:pPr>
      <w:r>
        <w:rPr>
          <w:rFonts w:ascii="Arial" w:eastAsia="Arial" w:hAnsi="Arial" w:cs="Arial"/>
          <w:b/>
        </w:rPr>
        <w:t>INCOME STATEMENT: </w:t>
      </w:r>
      <w:r>
        <w:rPr>
          <w:rFonts w:ascii="Arial" w:eastAsia="Arial" w:hAnsi="Arial" w:cs="Arial"/>
        </w:rPr>
        <w:t>Income statement is a financial statement that measures a company’s financial performance over a specific period (Investopedea.com).</w:t>
      </w:r>
    </w:p>
    <w:p w:rsidR="00920AE8" w:rsidRDefault="00502D48">
      <w:pPr>
        <w:numPr>
          <w:ilvl w:val="0"/>
          <w:numId w:val="9"/>
        </w:numPr>
        <w:shd w:val="clear" w:color="auto" w:fill="FFFFFF"/>
        <w:spacing w:after="0" w:line="240" w:lineRule="auto"/>
      </w:pPr>
      <w:r>
        <w:rPr>
          <w:rFonts w:ascii="Arial" w:eastAsia="Arial" w:hAnsi="Arial" w:cs="Arial"/>
          <w:b/>
        </w:rPr>
        <w:t>STATEMENT OF CASH FLOW: </w:t>
      </w:r>
      <w:r>
        <w:rPr>
          <w:rFonts w:ascii="Arial" w:eastAsia="Arial" w:hAnsi="Arial" w:cs="Arial"/>
        </w:rPr>
        <w:t>Statement of cash flow is a financial statement that shows changes in the balance</w:t>
      </w:r>
      <w:r>
        <w:rPr>
          <w:rFonts w:ascii="Arial" w:eastAsia="Arial" w:hAnsi="Arial" w:cs="Arial"/>
        </w:rPr>
        <w:t xml:space="preserve"> sheet (financial position) accounts and income affect cash and cash equivalents and breaks the analysis down to operating, investing and financing activities(Bodie, Zane; Alex Kane and Alan J. 1004).</w:t>
      </w:r>
    </w:p>
    <w:p w:rsidR="00920AE8" w:rsidRDefault="00502D48">
      <w:pPr>
        <w:spacing w:after="0" w:line="240" w:lineRule="auto"/>
        <w:jc w:val="center"/>
        <w:rPr>
          <w:rFonts w:ascii="Arial" w:eastAsia="Arial" w:hAnsi="Arial" w:cs="Arial"/>
          <w:b/>
        </w:rPr>
      </w:pPr>
      <w:r>
        <w:rPr>
          <w:rFonts w:ascii="Arial" w:eastAsia="Arial" w:hAnsi="Arial" w:cs="Arial"/>
          <w:b/>
        </w:rPr>
        <w:t>CHAPTER TWO</w:t>
      </w:r>
    </w:p>
    <w:p w:rsidR="00920AE8" w:rsidRDefault="00502D48">
      <w:pPr>
        <w:spacing w:after="0" w:line="240" w:lineRule="auto"/>
        <w:jc w:val="center"/>
        <w:rPr>
          <w:rFonts w:ascii="Arial" w:eastAsia="Arial" w:hAnsi="Arial" w:cs="Arial"/>
          <w:b/>
        </w:rPr>
      </w:pPr>
      <w:r>
        <w:rPr>
          <w:rFonts w:ascii="Arial" w:eastAsia="Arial" w:hAnsi="Arial" w:cs="Arial"/>
          <w:b/>
        </w:rPr>
        <w:t>LITERATURE REVIEW</w:t>
      </w:r>
    </w:p>
    <w:p w:rsidR="00920AE8" w:rsidRDefault="00502D48">
      <w:pPr>
        <w:spacing w:after="0" w:line="240" w:lineRule="auto"/>
        <w:jc w:val="both"/>
        <w:rPr>
          <w:rFonts w:ascii="Arial" w:eastAsia="Arial" w:hAnsi="Arial" w:cs="Arial"/>
          <w:b/>
        </w:rPr>
      </w:pPr>
      <w:r>
        <w:rPr>
          <w:rFonts w:ascii="Arial" w:eastAsia="Arial" w:hAnsi="Arial" w:cs="Arial"/>
          <w:b/>
        </w:rPr>
        <w:t>2.1</w:t>
      </w:r>
      <w:r>
        <w:rPr>
          <w:rFonts w:ascii="Arial" w:eastAsia="Arial" w:hAnsi="Arial" w:cs="Arial"/>
          <w:b/>
        </w:rPr>
        <w:tab/>
        <w:t>INTRODUCTION</w:t>
      </w:r>
    </w:p>
    <w:p w:rsidR="00920AE8" w:rsidRDefault="00502D48">
      <w:pPr>
        <w:spacing w:after="0" w:line="240" w:lineRule="auto"/>
        <w:ind w:firstLine="720"/>
        <w:jc w:val="both"/>
        <w:rPr>
          <w:rFonts w:ascii="Arial" w:eastAsia="Arial" w:hAnsi="Arial" w:cs="Arial"/>
        </w:rPr>
      </w:pPr>
      <w:r>
        <w:rPr>
          <w:rFonts w:ascii="Arial" w:eastAsia="Arial" w:hAnsi="Arial" w:cs="Arial"/>
        </w:rPr>
        <w:t>It has long been an article of faith that the IFRS will not only become a common global accounting and financial language, but will completely reshape the arc literature of financial reporting.</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Despite the shape of research on IFRS, the question about the </w:t>
      </w:r>
      <w:r>
        <w:rPr>
          <w:rFonts w:ascii="Arial" w:eastAsia="Arial" w:hAnsi="Arial" w:cs="Arial"/>
        </w:rPr>
        <w:t>economic consequences of its adoption for developing countries has hardly been investigated and therefore remains of matters of empirical concern.</w:t>
      </w:r>
    </w:p>
    <w:p w:rsidR="00920AE8" w:rsidRDefault="00502D48">
      <w:pPr>
        <w:spacing w:after="0" w:line="240" w:lineRule="auto"/>
        <w:ind w:firstLine="720"/>
        <w:jc w:val="both"/>
        <w:rPr>
          <w:rFonts w:ascii="Arial" w:eastAsia="Arial" w:hAnsi="Arial" w:cs="Arial"/>
        </w:rPr>
      </w:pPr>
      <w:r>
        <w:rPr>
          <w:rFonts w:ascii="Arial" w:eastAsia="Arial" w:hAnsi="Arial" w:cs="Arial"/>
        </w:rPr>
        <w:t>Because of developing countries quest for global competiveness and aspiration to mitigate the prevalence of p</w:t>
      </w:r>
      <w:r>
        <w:rPr>
          <w:rFonts w:ascii="Arial" w:eastAsia="Arial" w:hAnsi="Arial" w:cs="Arial"/>
        </w:rPr>
        <w:t>overty, disease education; Backwardness and other India of under development, most of these countries have joined their counterpart as a matter of if you can’t beat them, join them some countries obligation of global bodies such as the world trade organiza</w:t>
      </w:r>
      <w:r>
        <w:rPr>
          <w:rFonts w:ascii="Arial" w:eastAsia="Arial" w:hAnsi="Arial" w:cs="Arial"/>
        </w:rPr>
        <w:t xml:space="preserve">tion (WTO) global accounting bodies like the international federation bank (WB) and international monetary fund (IMF) without evaluating its economic effect in the jurisdictions. This perhaps explain why the interactive on the economic consequence of IFRS </w:t>
      </w:r>
      <w:r>
        <w:rPr>
          <w:rFonts w:ascii="Arial" w:eastAsia="Arial" w:hAnsi="Arial" w:cs="Arial"/>
        </w:rPr>
        <w:t>adoption is spare, particularly so in developing countries (see in 2014)</w:t>
      </w:r>
    </w:p>
    <w:p w:rsidR="00920AE8" w:rsidRDefault="00502D48">
      <w:pPr>
        <w:spacing w:after="0" w:line="240" w:lineRule="auto"/>
        <w:ind w:firstLine="720"/>
        <w:jc w:val="both"/>
        <w:rPr>
          <w:rFonts w:ascii="Arial" w:eastAsia="Arial" w:hAnsi="Arial" w:cs="Arial"/>
        </w:rPr>
      </w:pPr>
      <w:r>
        <w:rPr>
          <w:rFonts w:ascii="Arial" w:eastAsia="Arial" w:hAnsi="Arial" w:cs="Arial"/>
        </w:rPr>
        <w:t>The IFRS adoption anxiety has become not only crucial but has called for urgent effort on the part of all concerned (government, the accounting profession and the private sector).</w:t>
      </w:r>
    </w:p>
    <w:p w:rsidR="00920AE8" w:rsidRDefault="00502D48">
      <w:pPr>
        <w:spacing w:after="0" w:line="240" w:lineRule="auto"/>
        <w:ind w:firstLine="720"/>
        <w:jc w:val="both"/>
        <w:rPr>
          <w:rFonts w:ascii="Arial" w:eastAsia="Arial" w:hAnsi="Arial" w:cs="Arial"/>
        </w:rPr>
      </w:pPr>
      <w:r>
        <w:rPr>
          <w:rFonts w:ascii="Arial" w:eastAsia="Arial" w:hAnsi="Arial" w:cs="Arial"/>
        </w:rPr>
        <w:t>Thi</w:t>
      </w:r>
      <w:r>
        <w:rPr>
          <w:rFonts w:ascii="Arial" w:eastAsia="Arial" w:hAnsi="Arial" w:cs="Arial"/>
        </w:rPr>
        <w:t>s urgency derived from the joining of time constraints given lost time and missed deadlines with the economic resource (human and financial required to ensure a seamless transaction from a historical perspectives)</w:t>
      </w:r>
    </w:p>
    <w:p w:rsidR="00920AE8" w:rsidRDefault="00920AE8">
      <w:pPr>
        <w:spacing w:after="0" w:line="240" w:lineRule="auto"/>
        <w:ind w:left="720" w:firstLine="720"/>
        <w:jc w:val="both"/>
        <w:rPr>
          <w:rFonts w:ascii="Arial" w:eastAsia="Arial" w:hAnsi="Arial" w:cs="Arial"/>
          <w:b/>
        </w:rPr>
      </w:pPr>
    </w:p>
    <w:p w:rsidR="00920AE8" w:rsidRDefault="00502D48">
      <w:pPr>
        <w:spacing w:after="0" w:line="240" w:lineRule="auto"/>
        <w:jc w:val="both"/>
        <w:rPr>
          <w:rFonts w:ascii="Arial" w:eastAsia="Arial" w:hAnsi="Arial" w:cs="Arial"/>
        </w:rPr>
      </w:pPr>
      <w:r>
        <w:rPr>
          <w:rFonts w:ascii="Arial" w:eastAsia="Arial" w:hAnsi="Arial" w:cs="Arial"/>
          <w:b/>
        </w:rPr>
        <w:t xml:space="preserve"> 2.2</w:t>
      </w:r>
      <w:r>
        <w:rPr>
          <w:rFonts w:ascii="Arial" w:eastAsia="Arial" w:hAnsi="Arial" w:cs="Arial"/>
          <w:b/>
        </w:rPr>
        <w:tab/>
        <w:t>CONCEPTUAL ISSUES/FRAMEWORK</w:t>
      </w:r>
    </w:p>
    <w:p w:rsidR="00920AE8" w:rsidRDefault="00502D48">
      <w:pPr>
        <w:spacing w:after="0" w:line="240" w:lineRule="auto"/>
        <w:ind w:firstLine="720"/>
        <w:jc w:val="both"/>
        <w:rPr>
          <w:rFonts w:ascii="Arial" w:eastAsia="Arial" w:hAnsi="Arial" w:cs="Arial"/>
        </w:rPr>
      </w:pPr>
      <w:r>
        <w:rPr>
          <w:rFonts w:ascii="Arial" w:eastAsia="Arial" w:hAnsi="Arial" w:cs="Arial"/>
        </w:rPr>
        <w:t>Internat</w:t>
      </w:r>
      <w:r>
        <w:rPr>
          <w:rFonts w:ascii="Arial" w:eastAsia="Arial" w:hAnsi="Arial" w:cs="Arial"/>
        </w:rPr>
        <w:t>ional financial reporting standard IFRS is a set of accounting financial developing by an independent, not for profit organization called the international accounting standard board. Public companies and disclose their financial statement IFRS provide gene</w:t>
      </w:r>
      <w:r>
        <w:rPr>
          <w:rFonts w:ascii="Arial" w:eastAsia="Arial" w:hAnsi="Arial" w:cs="Arial"/>
        </w:rPr>
        <w:t>ral guidance from preparation of financial statement rather than setting rules for industry specific reporting.</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Having an international standard is especially important for large companies that have subsidiaries in different countries. Adopting single set </w:t>
      </w:r>
      <w:r>
        <w:rPr>
          <w:rFonts w:ascii="Arial" w:eastAsia="Arial" w:hAnsi="Arial" w:cs="Arial"/>
        </w:rPr>
        <w:t>or worldwide standard will simply accounting procedures by allowing a company to use one reporting language throughout</w:t>
      </w:r>
    </w:p>
    <w:p w:rsidR="00920AE8" w:rsidRDefault="00502D48">
      <w:pPr>
        <w:spacing w:after="0" w:line="240" w:lineRule="auto"/>
        <w:ind w:firstLine="720"/>
        <w:jc w:val="both"/>
        <w:rPr>
          <w:rFonts w:ascii="Arial" w:eastAsia="Arial" w:hAnsi="Arial" w:cs="Arial"/>
        </w:rPr>
      </w:pPr>
      <w:r>
        <w:rPr>
          <w:rFonts w:ascii="Arial" w:eastAsia="Arial" w:hAnsi="Arial" w:cs="Arial"/>
        </w:rPr>
        <w:t>A single standard will also provide investors and auditors with a cohesive view of financed currently, over 100 countries permit to requi</w:t>
      </w:r>
      <w:r>
        <w:rPr>
          <w:rFonts w:ascii="Arial" w:eastAsia="Arial" w:hAnsi="Arial" w:cs="Arial"/>
        </w:rPr>
        <w:t>re IFRS for public companies, with more countries expected to transaction to IFRS by 2015 proponents of IFRS as an international standard maintain that the cost of implementation IFRS could be offset by the potential for compliance to improve credit rating</w:t>
      </w:r>
      <w:r>
        <w:rPr>
          <w:rFonts w:ascii="Arial" w:eastAsia="Arial" w:hAnsi="Arial" w:cs="Arial"/>
        </w:rPr>
        <w:t>.</w:t>
      </w:r>
    </w:p>
    <w:p w:rsidR="00920AE8" w:rsidRDefault="00502D48">
      <w:pPr>
        <w:spacing w:after="0" w:line="240" w:lineRule="auto"/>
        <w:ind w:firstLine="720"/>
        <w:jc w:val="both"/>
        <w:rPr>
          <w:rFonts w:ascii="Arial" w:eastAsia="Arial" w:hAnsi="Arial" w:cs="Arial"/>
        </w:rPr>
      </w:pPr>
      <w:r>
        <w:rPr>
          <w:rFonts w:ascii="Arial" w:eastAsia="Arial" w:hAnsi="Arial" w:cs="Arial"/>
        </w:rPr>
        <w:t>IFRS is sometimes confused with IAS (international accounting standard), which are under standard that IFRS has replaced.</w:t>
      </w:r>
    </w:p>
    <w:p w:rsidR="00920AE8" w:rsidRDefault="00502D48">
      <w:pPr>
        <w:spacing w:after="0" w:line="240" w:lineRule="auto"/>
        <w:jc w:val="both"/>
        <w:rPr>
          <w:rFonts w:ascii="Arial" w:eastAsia="Arial" w:hAnsi="Arial" w:cs="Arial"/>
          <w:b/>
        </w:rPr>
      </w:pPr>
      <w:r>
        <w:rPr>
          <w:rFonts w:ascii="Arial" w:eastAsia="Arial" w:hAnsi="Arial" w:cs="Arial"/>
          <w:b/>
        </w:rPr>
        <w:t>2.2.1</w:t>
      </w:r>
      <w:r>
        <w:rPr>
          <w:rFonts w:ascii="Arial" w:eastAsia="Arial" w:hAnsi="Arial" w:cs="Arial"/>
          <w:b/>
        </w:rPr>
        <w:tab/>
        <w:t>IFRS AND FINANCIAL REPORTING QUALITY</w:t>
      </w:r>
    </w:p>
    <w:p w:rsidR="00920AE8" w:rsidRDefault="00502D48">
      <w:pPr>
        <w:spacing w:after="0" w:line="240" w:lineRule="auto"/>
        <w:ind w:firstLine="720"/>
        <w:jc w:val="both"/>
        <w:rPr>
          <w:rFonts w:ascii="Arial" w:eastAsia="Arial" w:hAnsi="Arial" w:cs="Arial"/>
        </w:rPr>
      </w:pPr>
      <w:r>
        <w:rPr>
          <w:rFonts w:ascii="Arial" w:eastAsia="Arial" w:hAnsi="Arial" w:cs="Arial"/>
        </w:rPr>
        <w:t>Empirical studies have investigated the effect of adopting IAS/IFRS in Europe on investor</w:t>
      </w:r>
      <w:r>
        <w:rPr>
          <w:rFonts w:ascii="Arial" w:eastAsia="Arial" w:hAnsi="Arial" w:cs="Arial"/>
        </w:rPr>
        <w:t>s perception of accounting quality prior to relegation 1606/1002, providing evidence in favour of their adoption by means of disclosure quality scores provided by reputed expert Dake and Gebbadt (1006) report, for instance an increase in accounting quality</w:t>
      </w:r>
      <w:r>
        <w:rPr>
          <w:rFonts w:ascii="Arial" w:eastAsia="Arial" w:hAnsi="Arial" w:cs="Arial"/>
        </w:rPr>
        <w:t xml:space="preserve"> for a sample of Austrian, German and Swiss firms, switching to IAS/IFRS in the period prior to their mandatory adoption in Europe similar result are provided by value-relevance studies such as the case by Banov et al (1005), which document an increase in </w:t>
      </w:r>
      <w:r>
        <w:rPr>
          <w:rFonts w:ascii="Arial" w:eastAsia="Arial" w:hAnsi="Arial" w:cs="Arial"/>
        </w:rPr>
        <w:t>the value-relevance of earning for German firm adoption IAS/IFRS.</w:t>
      </w:r>
    </w:p>
    <w:p w:rsidR="00920AE8" w:rsidRDefault="00502D48">
      <w:pPr>
        <w:spacing w:after="0" w:line="240" w:lineRule="auto"/>
        <w:ind w:firstLine="720"/>
        <w:jc w:val="both"/>
        <w:rPr>
          <w:rFonts w:ascii="Arial" w:eastAsia="Arial" w:hAnsi="Arial" w:cs="Arial"/>
        </w:rPr>
      </w:pPr>
      <w:r>
        <w:rPr>
          <w:rFonts w:ascii="Arial" w:eastAsia="Arial" w:hAnsi="Arial" w:cs="Arial"/>
        </w:rPr>
        <w:lastRenderedPageBreak/>
        <w:t xml:space="preserve">Barth et al (2022) also compare domestic GAAP and IAS/IFRS across 21 countries, suggesting that firm applying IAS/IFRS exhibit less earning management ,ere timely lass recognition, and more </w:t>
      </w:r>
      <w:r>
        <w:rPr>
          <w:rFonts w:ascii="Arial" w:eastAsia="Arial" w:hAnsi="Arial" w:cs="Arial"/>
        </w:rPr>
        <w:t>value-relevance accounting measures.</w:t>
      </w:r>
    </w:p>
    <w:p w:rsidR="00920AE8" w:rsidRDefault="00502D48">
      <w:pPr>
        <w:spacing w:after="0" w:line="240" w:lineRule="auto"/>
        <w:ind w:firstLine="720"/>
        <w:jc w:val="both"/>
        <w:rPr>
          <w:rFonts w:ascii="Arial" w:eastAsia="Arial" w:hAnsi="Arial" w:cs="Arial"/>
        </w:rPr>
      </w:pPr>
      <w:r>
        <w:rPr>
          <w:rFonts w:ascii="Arial" w:eastAsia="Arial" w:hAnsi="Arial" w:cs="Arial"/>
        </w:rPr>
        <w:t>However, all these studies refer to voluntary adoption of IAS/IFRS which might be the result of corporate incentive to increase transparency Ashbaugh (1001) for instance, documents that the decision to report under IAS/</w:t>
      </w:r>
      <w:r>
        <w:rPr>
          <w:rFonts w:ascii="Arial" w:eastAsia="Arial" w:hAnsi="Arial" w:cs="Arial"/>
        </w:rPr>
        <w:t>IFRS is positively related to corporate size, the number of foreign equity markets on which the firms share are traded and the additional issuance of equity shares. Similar findings are reported by Cuijper and Buijink (1005) and gassen and selhorn (1006)</w:t>
      </w:r>
    </w:p>
    <w:p w:rsidR="00920AE8" w:rsidRDefault="00502D48">
      <w:pPr>
        <w:spacing w:after="0" w:line="240" w:lineRule="auto"/>
        <w:ind w:firstLine="720"/>
        <w:jc w:val="both"/>
        <w:rPr>
          <w:rFonts w:ascii="Arial" w:eastAsia="Arial" w:hAnsi="Arial" w:cs="Arial"/>
        </w:rPr>
      </w:pPr>
      <w:r>
        <w:rPr>
          <w:rFonts w:ascii="Arial" w:eastAsia="Arial" w:hAnsi="Arial" w:cs="Arial"/>
        </w:rPr>
        <w:t>F</w:t>
      </w:r>
      <w:r>
        <w:rPr>
          <w:rFonts w:ascii="Arial" w:eastAsia="Arial" w:hAnsi="Arial" w:cs="Arial"/>
        </w:rPr>
        <w:t>or a sample of European non-financial firm that voluntarily adopted IAS/IFRS Cuijers and Buijink (1005) document that foreign listing and geographical dispersion of operation are important drivers. Gassen and Sethorn (1006) also show that size internationa</w:t>
      </w:r>
      <w:r>
        <w:rPr>
          <w:rFonts w:ascii="Arial" w:eastAsia="Arial" w:hAnsi="Arial" w:cs="Arial"/>
        </w:rPr>
        <w:t xml:space="preserve">l exposure, dispersion of ownership, and Ipos are important determinants of voluntary IAS/IFRS adoption by publicly traded German firms, finding therefore suggest that companies voluntary shifting to IAS/IFRS have incentive to improve transparency and the </w:t>
      </w:r>
      <w:r>
        <w:rPr>
          <w:rFonts w:ascii="Arial" w:eastAsia="Arial" w:hAnsi="Arial" w:cs="Arial"/>
        </w:rPr>
        <w:t>quality of financial reporting. Along the same line, Corrig et al (1007) argued that foreign mutual fund ownership is significantly higher among IAS/IFRS aimed at attracting foreign investors by providing them with both more information and information tha</w:t>
      </w:r>
      <w:r>
        <w:rPr>
          <w:rFonts w:ascii="Arial" w:eastAsia="Arial" w:hAnsi="Arial" w:cs="Arial"/>
        </w:rPr>
        <w:t>t is more familiar to them.</w:t>
      </w:r>
    </w:p>
    <w:p w:rsidR="00920AE8" w:rsidRDefault="00920AE8">
      <w:pPr>
        <w:spacing w:after="0" w:line="240" w:lineRule="auto"/>
        <w:ind w:firstLine="720"/>
        <w:jc w:val="both"/>
        <w:rPr>
          <w:rFonts w:ascii="Arial" w:eastAsia="Arial" w:hAnsi="Arial" w:cs="Arial"/>
        </w:rPr>
      </w:pPr>
    </w:p>
    <w:p w:rsidR="00920AE8" w:rsidRDefault="00502D48">
      <w:pPr>
        <w:spacing w:after="0" w:line="240" w:lineRule="auto"/>
        <w:ind w:left="720" w:hanging="720"/>
        <w:jc w:val="both"/>
        <w:rPr>
          <w:rFonts w:ascii="Arial" w:eastAsia="Arial" w:hAnsi="Arial" w:cs="Arial"/>
          <w:b/>
        </w:rPr>
      </w:pPr>
      <w:r>
        <w:rPr>
          <w:rFonts w:ascii="Arial" w:eastAsia="Arial" w:hAnsi="Arial" w:cs="Arial"/>
          <w:b/>
        </w:rPr>
        <w:t>2.2.2</w:t>
      </w:r>
      <w:r>
        <w:rPr>
          <w:rFonts w:ascii="Arial" w:eastAsia="Arial" w:hAnsi="Arial" w:cs="Arial"/>
          <w:b/>
        </w:rPr>
        <w:tab/>
        <w:t>ISSUES AND CHALLENGES IN INTERNATIONAL FINANCIAL REPORTING STANDARD</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The international financial reporting standards (IFRS) is regarded as a global GAAP and a set of principles-based and global accepted standard published </w:t>
      </w:r>
      <w:r>
        <w:rPr>
          <w:rFonts w:ascii="Arial" w:eastAsia="Arial" w:hAnsi="Arial" w:cs="Arial"/>
        </w:rPr>
        <w:t>by the international accounting standard board (IASB) to assist those involved in the preparation of financial statements all over the world to prepare and present high quality, transparent and comparable financial statements. According to Akinmutimi (2011</w:t>
      </w:r>
      <w:r>
        <w:rPr>
          <w:rFonts w:ascii="Arial" w:eastAsia="Arial" w:hAnsi="Arial" w:cs="Arial"/>
        </w:rPr>
        <w:t>) the major strength of IFRS is that if offers a lot of benefit to corporate and public entities in terms of cost; easy consolidation of financial statement; better management control of internal consistencies of reporting; improved access to global financ</w:t>
      </w:r>
      <w:r>
        <w:rPr>
          <w:rFonts w:ascii="Arial" w:eastAsia="Arial" w:hAnsi="Arial" w:cs="Arial"/>
        </w:rPr>
        <w:t>ial capital market, ability of international investors to make meaningful compassion of investment portfolios in different countries and promotion of trade within regional economic group.</w:t>
      </w:r>
    </w:p>
    <w:p w:rsidR="00920AE8" w:rsidRDefault="00502D48">
      <w:pPr>
        <w:spacing w:after="0" w:line="240" w:lineRule="auto"/>
        <w:ind w:firstLine="720"/>
        <w:jc w:val="both"/>
        <w:rPr>
          <w:rFonts w:ascii="Arial" w:eastAsia="Arial" w:hAnsi="Arial" w:cs="Arial"/>
        </w:rPr>
      </w:pPr>
      <w:r>
        <w:rPr>
          <w:rFonts w:ascii="Arial" w:eastAsia="Arial" w:hAnsi="Arial" w:cs="Arial"/>
        </w:rPr>
        <w:t>According to Izedonmi (2021) the need and feasibility for a uniform global financial reporting framework has been on for many years.</w:t>
      </w:r>
    </w:p>
    <w:p w:rsidR="00920AE8" w:rsidRDefault="00502D48">
      <w:pPr>
        <w:spacing w:after="0" w:line="240" w:lineRule="auto"/>
        <w:jc w:val="both"/>
        <w:rPr>
          <w:rFonts w:ascii="Arial" w:eastAsia="Arial" w:hAnsi="Arial" w:cs="Arial"/>
        </w:rPr>
      </w:pPr>
      <w:r>
        <w:rPr>
          <w:rFonts w:ascii="Arial" w:eastAsia="Arial" w:hAnsi="Arial" w:cs="Arial"/>
        </w:rPr>
        <w:t>The indentified the following factors supporting the adoption of IFRS</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Continuous integration of world economy</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Increased interdependence of the international financial market</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Absence of barriers of capital flows across national boundaries increase</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Increase mobility of capital across national boundaries</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Multiple listing by companies in capital market within and outs</w:t>
      </w:r>
      <w:r>
        <w:rPr>
          <w:rFonts w:ascii="Arial" w:eastAsia="Arial" w:hAnsi="Arial" w:cs="Arial"/>
          <w:color w:val="000000"/>
        </w:rPr>
        <w:t>ide their home jurisdiction</w:t>
      </w:r>
    </w:p>
    <w:p w:rsidR="00920AE8" w:rsidRDefault="00502D48">
      <w:pPr>
        <w:numPr>
          <w:ilvl w:val="0"/>
          <w:numId w:val="12"/>
        </w:numPr>
        <w:pBdr>
          <w:top w:val="nil"/>
          <w:left w:val="nil"/>
          <w:bottom w:val="nil"/>
          <w:right w:val="nil"/>
          <w:between w:val="nil"/>
        </w:pBdr>
        <w:spacing w:after="0" w:line="240" w:lineRule="auto"/>
        <w:ind w:left="720" w:hanging="720"/>
        <w:jc w:val="both"/>
        <w:rPr>
          <w:rFonts w:ascii="Arial" w:eastAsia="Arial" w:hAnsi="Arial" w:cs="Arial"/>
          <w:color w:val="000000"/>
        </w:rPr>
      </w:pPr>
      <w:r>
        <w:rPr>
          <w:rFonts w:ascii="Arial" w:eastAsia="Arial" w:hAnsi="Arial" w:cs="Arial"/>
          <w:color w:val="000000"/>
        </w:rPr>
        <w:t>Continuous demand by stake holders for information and greater disclosure</w:t>
      </w:r>
    </w:p>
    <w:p w:rsidR="00920AE8" w:rsidRDefault="00502D48">
      <w:pPr>
        <w:spacing w:after="0" w:line="240" w:lineRule="auto"/>
        <w:ind w:firstLine="720"/>
        <w:jc w:val="both"/>
        <w:rPr>
          <w:rFonts w:ascii="Arial" w:eastAsia="Arial" w:hAnsi="Arial" w:cs="Arial"/>
        </w:rPr>
      </w:pPr>
      <w:r>
        <w:rPr>
          <w:rFonts w:ascii="Arial" w:eastAsia="Arial" w:hAnsi="Arial" w:cs="Arial"/>
        </w:rPr>
        <w:t>There is however some inherent problems with aligning with international accounting standards, Ukpai (1002) pointed out that international accounting clea</w:t>
      </w:r>
      <w:r>
        <w:rPr>
          <w:rFonts w:ascii="Arial" w:eastAsia="Arial" w:hAnsi="Arial" w:cs="Arial"/>
        </w:rPr>
        <w:t>rly has a language problem. The word “asset” in French may also connote “active” the German language has no reasonable single-word counterpart for the team fair. Since accounting itself is not readily translated into Dutch, people in Holland simply use the</w:t>
      </w:r>
      <w:r>
        <w:rPr>
          <w:rFonts w:ascii="Arial" w:eastAsia="Arial" w:hAnsi="Arial" w:cs="Arial"/>
        </w:rPr>
        <w:t xml:space="preserve"> English word “Accounting” as part of their native language. Accounting words are far from universally comprehensible more so, government policy may not be in support of international standard. Adams (1004) claimed that where an accounting standard conflic</w:t>
      </w:r>
      <w:r>
        <w:rPr>
          <w:rFonts w:ascii="Arial" w:eastAsia="Arial" w:hAnsi="Arial" w:cs="Arial"/>
        </w:rPr>
        <w:t>t with government policy, the standard is revised for instance LIFO is not allowable for tax purpose in stock valuation. Another problem inherent with adoption of IFRS is the universal tendency o resist change. Too often corporation comes only from comprom</w:t>
      </w:r>
      <w:r>
        <w:rPr>
          <w:rFonts w:ascii="Arial" w:eastAsia="Arial" w:hAnsi="Arial" w:cs="Arial"/>
        </w:rPr>
        <w:t>ise and sometimes to the detriment of quality (NASD2010)</w:t>
      </w:r>
    </w:p>
    <w:p w:rsidR="00920AE8" w:rsidRDefault="00502D48">
      <w:pPr>
        <w:spacing w:after="0" w:line="240" w:lineRule="auto"/>
        <w:ind w:firstLine="720"/>
        <w:jc w:val="both"/>
        <w:rPr>
          <w:rFonts w:ascii="Arial" w:eastAsia="Arial" w:hAnsi="Arial" w:cs="Arial"/>
        </w:rPr>
      </w:pPr>
      <w:r>
        <w:rPr>
          <w:rFonts w:ascii="Arial" w:eastAsia="Arial" w:hAnsi="Arial" w:cs="Arial"/>
        </w:rPr>
        <w:t>After few years of vacillation in 2010 formally decide to align her financial accounting computations and reporting standard with what obtain in most futuristic economic across the world by setting J</w:t>
      </w:r>
      <w:r>
        <w:rPr>
          <w:rFonts w:ascii="Arial" w:eastAsia="Arial" w:hAnsi="Arial" w:cs="Arial"/>
        </w:rPr>
        <w:t>anuary 1, 2012, as the commencement date for corporate and public entities to adopt the IFRS. Having weighted the challenges and benefits associated with IFRS, some reporting entities in Nigeria especially those with global toward its development and imple</w:t>
      </w:r>
      <w:r>
        <w:rPr>
          <w:rFonts w:ascii="Arial" w:eastAsia="Arial" w:hAnsi="Arial" w:cs="Arial"/>
        </w:rPr>
        <w:t>mentation.</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To facilitate the adoption of IFRS the NASB, investors, commercial enterprises and government regulatory agencies, in collaboration with other professional bodies involved in financial reporting have organized services of workshops and seminars </w:t>
      </w:r>
      <w:r>
        <w:rPr>
          <w:rFonts w:ascii="Arial" w:eastAsia="Arial" w:hAnsi="Arial" w:cs="Arial"/>
        </w:rPr>
        <w:t>across the country as part of their efforts to create awareness about IFRS project conversion. The implications of this decision are as numerous as they are profound. Akinmutimi (2011) stated that corporate entities need to build to drive the process and r</w:t>
      </w:r>
      <w:r>
        <w:rPr>
          <w:rFonts w:ascii="Arial" w:eastAsia="Arial" w:hAnsi="Arial" w:cs="Arial"/>
        </w:rPr>
        <w:t xml:space="preserve">evisit their operational and internal control system. More so, the laws need to amended and the transition process need to be handed </w:t>
      </w:r>
      <w:r>
        <w:rPr>
          <w:rFonts w:ascii="Arial" w:eastAsia="Arial" w:hAnsi="Arial" w:cs="Arial"/>
        </w:rPr>
        <w:lastRenderedPageBreak/>
        <w:t>efficiently, effectively and professionally in order to sustain the confidence of users of accounting service on the confid</w:t>
      </w:r>
      <w:r>
        <w:rPr>
          <w:rFonts w:ascii="Arial" w:eastAsia="Arial" w:hAnsi="Arial" w:cs="Arial"/>
        </w:rPr>
        <w:t>ence of users of accounting service on the skills of professional accountants.</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Gambari (2010) state that he successful adoption of IFRS entails assessing technical accounting tax implications, internal processes and reporting technology infrastructure and </w:t>
      </w:r>
      <w:r>
        <w:rPr>
          <w:rFonts w:ascii="Arial" w:eastAsia="Arial" w:hAnsi="Arial" w:cs="Arial"/>
        </w:rPr>
        <w:t>organizational issues</w:t>
      </w:r>
    </w:p>
    <w:p w:rsidR="00920AE8" w:rsidRDefault="00502D48">
      <w:pPr>
        <w:spacing w:after="0" w:line="240" w:lineRule="auto"/>
        <w:jc w:val="both"/>
        <w:rPr>
          <w:rFonts w:ascii="Arial" w:eastAsia="Arial" w:hAnsi="Arial" w:cs="Arial"/>
          <w:b/>
        </w:rPr>
      </w:pPr>
      <w:r>
        <w:rPr>
          <w:rFonts w:ascii="Arial" w:eastAsia="Arial" w:hAnsi="Arial" w:cs="Arial"/>
          <w:b/>
        </w:rPr>
        <w:t>2.2.3</w:t>
      </w:r>
      <w:r>
        <w:rPr>
          <w:rFonts w:ascii="Arial" w:eastAsia="Arial" w:hAnsi="Arial" w:cs="Arial"/>
          <w:b/>
        </w:rPr>
        <w:tab/>
        <w:t>ADOPTION OF IFRS IN NIGERIA</w:t>
      </w:r>
    </w:p>
    <w:p w:rsidR="00920AE8" w:rsidRDefault="00502D48">
      <w:pPr>
        <w:spacing w:after="0" w:line="240" w:lineRule="auto"/>
        <w:ind w:firstLine="720"/>
        <w:jc w:val="both"/>
        <w:rPr>
          <w:rFonts w:ascii="Arial" w:eastAsia="Arial" w:hAnsi="Arial" w:cs="Arial"/>
        </w:rPr>
      </w:pPr>
      <w:r>
        <w:rPr>
          <w:rFonts w:ascii="Arial" w:eastAsia="Arial" w:hAnsi="Arial" w:cs="Arial"/>
        </w:rPr>
        <w:t>Recently there has been a push towards the adoption of IFRS developed and issued by the International Accounting Standards Board (IASB). The increasing growth in international trade, cross border fina</w:t>
      </w:r>
      <w:r>
        <w:rPr>
          <w:rFonts w:ascii="Arial" w:eastAsia="Arial" w:hAnsi="Arial" w:cs="Arial"/>
        </w:rPr>
        <w:t>ncial transactions and presentation to accounting reports that is useful across various national border has brought about the adoption of IFRS by both developed and developing countries (Armstrong et al; 1007). He process of adoption received a significant</w:t>
      </w:r>
      <w:r>
        <w:rPr>
          <w:rFonts w:ascii="Arial" w:eastAsia="Arial" w:hAnsi="Arial" w:cs="Arial"/>
        </w:rPr>
        <w:t xml:space="preserve"> boost in 1002 when the European union adopted a regulation 1606 / 1002 requiring all public companies in the territory to  covert  of IFRSs beginning in 1005 (Iyoha and Faboyede, 2021). A number of African continues including Nigeria, Ghana, Sieria Leone,</w:t>
      </w:r>
      <w:r>
        <w:rPr>
          <w:rFonts w:ascii="Arial" w:eastAsia="Arial" w:hAnsi="Arial" w:cs="Arial"/>
        </w:rPr>
        <w:t xml:space="preserve"> South Africa Kenya, Zimbabuwe and Tunisia among La porta et al, (1999). But in such continues the opportunity and swiveling costs are lower which makes the possibility of adopting IFRS advantageous. Kumar (1007) the foreign capital has the potential to de</w:t>
      </w:r>
      <w:r>
        <w:rPr>
          <w:rFonts w:ascii="Arial" w:eastAsia="Arial" w:hAnsi="Arial" w:cs="Arial"/>
        </w:rPr>
        <w:t>liver enormous benefits to developing nations. In addition to helping budges the gap between saving and investment in capital – scarce economics, capital often brings with it modern technology and encourages development of more native financial sector. Cap</w:t>
      </w:r>
      <w:r>
        <w:rPr>
          <w:rFonts w:ascii="Arial" w:eastAsia="Arial" w:hAnsi="Arial" w:cs="Arial"/>
        </w:rPr>
        <w:t>ital flow has proven effective in promoting growth and productivity in countries that enough skilled workers and infrastructure. Some economists believe capital flows also help discipline government macroeconomic politicians.</w:t>
      </w:r>
    </w:p>
    <w:p w:rsidR="00920AE8" w:rsidRDefault="00920AE8">
      <w:pPr>
        <w:spacing w:after="0" w:line="240" w:lineRule="auto"/>
        <w:ind w:firstLine="720"/>
        <w:jc w:val="both"/>
        <w:rPr>
          <w:rFonts w:ascii="Arial" w:eastAsia="Arial" w:hAnsi="Arial" w:cs="Arial"/>
        </w:rPr>
      </w:pPr>
    </w:p>
    <w:p w:rsidR="00920AE8" w:rsidRDefault="00920AE8">
      <w:pPr>
        <w:spacing w:after="0" w:line="240" w:lineRule="auto"/>
        <w:ind w:firstLine="720"/>
        <w:jc w:val="both"/>
        <w:rPr>
          <w:rFonts w:ascii="Arial" w:eastAsia="Arial" w:hAnsi="Arial" w:cs="Arial"/>
        </w:rPr>
      </w:pPr>
    </w:p>
    <w:p w:rsidR="00920AE8" w:rsidRDefault="00502D48">
      <w:pPr>
        <w:spacing w:after="0" w:line="240" w:lineRule="auto"/>
        <w:jc w:val="both"/>
        <w:rPr>
          <w:rFonts w:ascii="Arial" w:eastAsia="Arial" w:hAnsi="Arial" w:cs="Arial"/>
          <w:b/>
        </w:rPr>
      </w:pPr>
      <w:r>
        <w:rPr>
          <w:rFonts w:ascii="Arial" w:eastAsia="Arial" w:hAnsi="Arial" w:cs="Arial"/>
          <w:b/>
        </w:rPr>
        <w:t>2.2.4</w:t>
      </w:r>
      <w:r>
        <w:rPr>
          <w:rFonts w:ascii="Arial" w:eastAsia="Arial" w:hAnsi="Arial" w:cs="Arial"/>
          <w:b/>
        </w:rPr>
        <w:tab/>
        <w:t>BENEFIT OF ADOPTING IN</w:t>
      </w:r>
      <w:r>
        <w:rPr>
          <w:rFonts w:ascii="Arial" w:eastAsia="Arial" w:hAnsi="Arial" w:cs="Arial"/>
          <w:b/>
        </w:rPr>
        <w:t xml:space="preserve"> NIGERIA</w:t>
      </w:r>
    </w:p>
    <w:p w:rsidR="00920AE8" w:rsidRDefault="00502D48">
      <w:pPr>
        <w:spacing w:after="0" w:line="240" w:lineRule="auto"/>
        <w:ind w:firstLine="720"/>
        <w:jc w:val="both"/>
        <w:rPr>
          <w:rFonts w:ascii="Arial" w:eastAsia="Arial" w:hAnsi="Arial" w:cs="Arial"/>
        </w:rPr>
      </w:pPr>
      <w:r>
        <w:rPr>
          <w:rFonts w:ascii="Arial" w:eastAsia="Arial" w:hAnsi="Arial" w:cs="Arial"/>
        </w:rPr>
        <w:t>The adopting of IFRS has several benefits as evidenced by previous by studies carried out by several scholars some of which include the following; (Leuz &amp; Venecchia, 1000); decreased cost o capital (Bushman &amp; piotroske, 1006); efficiently of capit</w:t>
      </w:r>
      <w:r>
        <w:rPr>
          <w:rFonts w:ascii="Arial" w:eastAsia="Arial" w:hAnsi="Arial" w:cs="Arial"/>
        </w:rPr>
        <w:t>al allocation, (Young &amp; Guenther, 1008); increased market mobility. (Ahmed, 2021); capital market development (Adekoya, 2021); increase market liquidity and value (Okere, 1009); enhanced comparability (Bhatachargee &amp; Hassain, 2021); cross border movement o</w:t>
      </w:r>
      <w:r>
        <w:rPr>
          <w:rFonts w:ascii="Arial" w:eastAsia="Arial" w:hAnsi="Arial" w:cs="Arial"/>
        </w:rPr>
        <w:t>f capital (Mike, 1009); improved transparency of results.</w:t>
      </w:r>
    </w:p>
    <w:p w:rsidR="00920AE8" w:rsidRDefault="00502D48">
      <w:pPr>
        <w:spacing w:after="0" w:line="240" w:lineRule="auto"/>
        <w:ind w:firstLine="720"/>
        <w:jc w:val="both"/>
        <w:rPr>
          <w:rFonts w:ascii="Arial" w:eastAsia="Arial" w:hAnsi="Arial" w:cs="Arial"/>
        </w:rPr>
      </w:pPr>
      <w:r>
        <w:rPr>
          <w:rFonts w:ascii="Arial" w:eastAsia="Arial" w:hAnsi="Arial" w:cs="Arial"/>
        </w:rPr>
        <w:t>The potential benefits that Nigeria stands to gain after IFRS adoption are seen in the light of:</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Promotion of the computation of meaningful data on the performance of various entities of both public and private levels in Nigeria thereby encouraging comparability transparency, efficiency and reliability of financial reporting in Nigeria.</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Assurance of u</w:t>
      </w:r>
      <w:r>
        <w:rPr>
          <w:rFonts w:ascii="Arial" w:eastAsia="Arial" w:hAnsi="Arial" w:cs="Arial"/>
          <w:color w:val="000000"/>
        </w:rPr>
        <w:t xml:space="preserve">seful and meaningful decision on investment port folio in Nigeria. Investors can easily compare financial results of corporation and make investment decisions. </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Attraction of direct foreign investment countries attract investment through greater transparen</w:t>
      </w:r>
      <w:r>
        <w:rPr>
          <w:rFonts w:ascii="Arial" w:eastAsia="Arial" w:hAnsi="Arial" w:cs="Arial"/>
          <w:color w:val="000000"/>
        </w:rPr>
        <w:t>cy and a lower cost of capital for potential investment for example, cross-border listing is greater facilitated by the use of IFRS</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 xml:space="preserve">Assurance of easier access external capital for local companies  </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Reduction of the cost of doing business borders by elimina</w:t>
      </w:r>
      <w:r>
        <w:rPr>
          <w:rFonts w:ascii="Arial" w:eastAsia="Arial" w:hAnsi="Arial" w:cs="Arial"/>
          <w:color w:val="000000"/>
        </w:rPr>
        <w:t>ting the need for supplementary information from Nigeria companies.</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Easier regulation of financial information of entities in Nigeria</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Government to be able to better access the tax liabilities of multinational companies.</w:t>
      </w:r>
    </w:p>
    <w:p w:rsidR="00920AE8" w:rsidRDefault="00502D48">
      <w:pPr>
        <w:numPr>
          <w:ilvl w:val="0"/>
          <w:numId w:val="1"/>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rPr>
        <w:t>Enhanced knowledge of global financ</w:t>
      </w:r>
      <w:r>
        <w:rPr>
          <w:rFonts w:ascii="Arial" w:eastAsia="Arial" w:hAnsi="Arial" w:cs="Arial"/>
          <w:color w:val="000000"/>
        </w:rPr>
        <w:t>ial reporting standards by tertiary institution Nigeria.</w:t>
      </w:r>
    </w:p>
    <w:p w:rsidR="00920AE8" w:rsidRDefault="00502D48">
      <w:pPr>
        <w:spacing w:after="0" w:line="240" w:lineRule="auto"/>
        <w:ind w:left="720" w:hanging="720"/>
        <w:jc w:val="both"/>
        <w:rPr>
          <w:rFonts w:ascii="Arial" w:eastAsia="Arial" w:hAnsi="Arial" w:cs="Arial"/>
          <w:b/>
        </w:rPr>
      </w:pPr>
      <w:r>
        <w:rPr>
          <w:rFonts w:ascii="Arial" w:eastAsia="Arial" w:hAnsi="Arial" w:cs="Arial"/>
          <w:b/>
        </w:rPr>
        <w:t>2.2.5</w:t>
      </w:r>
      <w:r>
        <w:rPr>
          <w:rFonts w:ascii="Arial" w:eastAsia="Arial" w:hAnsi="Arial" w:cs="Arial"/>
          <w:b/>
        </w:rPr>
        <w:tab/>
        <w:t>CHALLENGES OF IFRS ADOPTION IN NIGERIA.</w:t>
      </w:r>
    </w:p>
    <w:p w:rsidR="00920AE8" w:rsidRDefault="00502D48">
      <w:pPr>
        <w:spacing w:after="0" w:line="240" w:lineRule="auto"/>
        <w:ind w:firstLine="720"/>
        <w:jc w:val="both"/>
        <w:rPr>
          <w:rFonts w:ascii="Arial" w:eastAsia="Arial" w:hAnsi="Arial" w:cs="Arial"/>
        </w:rPr>
      </w:pPr>
      <w:r>
        <w:rPr>
          <w:rFonts w:ascii="Arial" w:eastAsia="Arial" w:hAnsi="Arial" w:cs="Arial"/>
        </w:rPr>
        <w:t>The practical challenges that may be faced in Nigeria as a result of implementing IFRS need to be identified and addressed in order to benefit fully from</w:t>
      </w:r>
      <w:r>
        <w:rPr>
          <w:rFonts w:ascii="Arial" w:eastAsia="Arial" w:hAnsi="Arial" w:cs="Arial"/>
        </w:rPr>
        <w:t xml:space="preserve"> the introduction of IFRS.</w:t>
      </w:r>
    </w:p>
    <w:p w:rsidR="00920AE8" w:rsidRDefault="00502D48">
      <w:pPr>
        <w:spacing w:after="0" w:line="240" w:lineRule="auto"/>
        <w:ind w:firstLine="720"/>
        <w:jc w:val="both"/>
        <w:rPr>
          <w:rFonts w:ascii="Arial" w:eastAsia="Arial" w:hAnsi="Arial" w:cs="Arial"/>
        </w:rPr>
      </w:pPr>
      <w:r>
        <w:rPr>
          <w:rFonts w:ascii="Arial" w:eastAsia="Arial" w:hAnsi="Arial" w:cs="Arial"/>
        </w:rPr>
        <w:t>These challenges have been evidenced by previous studies conducted by scholars such as: (AIP &amp; Ustundage, 1009); potential knowledge short fall, (Li &amp; meeks, 1006): legal system effect, (Shleifer &amp; Vishny, 1003): tax system, (Irv</w:t>
      </w:r>
      <w:r>
        <w:rPr>
          <w:rFonts w:ascii="Arial" w:eastAsia="Arial" w:hAnsi="Arial" w:cs="Arial"/>
        </w:rPr>
        <w:t>ine &amp; Lucas, 1006); education and training (Martins 2011); enforcement and compliance mechanism. The challenges are discussed as follows:</w:t>
      </w:r>
    </w:p>
    <w:p w:rsidR="00920AE8" w:rsidRDefault="00502D48">
      <w:pPr>
        <w:spacing w:after="0" w:line="240" w:lineRule="auto"/>
        <w:jc w:val="both"/>
        <w:rPr>
          <w:rFonts w:ascii="Arial" w:eastAsia="Arial" w:hAnsi="Arial" w:cs="Arial"/>
          <w:b/>
        </w:rPr>
      </w:pPr>
      <w:r>
        <w:rPr>
          <w:rFonts w:ascii="Arial" w:eastAsia="Arial" w:hAnsi="Arial" w:cs="Arial"/>
          <w:b/>
        </w:rPr>
        <w:t>2.2.6</w:t>
      </w:r>
      <w:r>
        <w:rPr>
          <w:rFonts w:ascii="Arial" w:eastAsia="Arial" w:hAnsi="Arial" w:cs="Arial"/>
          <w:b/>
        </w:rPr>
        <w:tab/>
        <w:t xml:space="preserve">LEVEL OF AWARENESS </w:t>
      </w:r>
    </w:p>
    <w:p w:rsidR="00920AE8" w:rsidRDefault="00502D48">
      <w:pPr>
        <w:spacing w:after="0" w:line="240" w:lineRule="auto"/>
        <w:ind w:firstLine="720"/>
        <w:jc w:val="both"/>
        <w:rPr>
          <w:rFonts w:ascii="Arial" w:eastAsia="Arial" w:hAnsi="Arial" w:cs="Arial"/>
          <w:b/>
        </w:rPr>
      </w:pPr>
      <w:r>
        <w:rPr>
          <w:rFonts w:ascii="Arial" w:eastAsia="Arial" w:hAnsi="Arial" w:cs="Arial"/>
        </w:rPr>
        <w:t>The transaction plan to IFRS and its implication for prepares and uses of financial statemen</w:t>
      </w:r>
      <w:r>
        <w:rPr>
          <w:rFonts w:ascii="Arial" w:eastAsia="Arial" w:hAnsi="Arial" w:cs="Arial"/>
        </w:rPr>
        <w:t>t, regulators, educators and other stakeholders have to be effectively coordinated and communicated. This should include raising awareness on the potential impact of the conversation, indentifying regulatory synergies to be derived and communicating the te</w:t>
      </w:r>
      <w:r>
        <w:rPr>
          <w:rFonts w:ascii="Arial" w:eastAsia="Arial" w:hAnsi="Arial" w:cs="Arial"/>
        </w:rPr>
        <w:t>mporary impact of the transition on business performance and financial position. The implementation of IFRS require considerable preparation both at the country and entity levels to ensure coherence and provide clarity on the authority that IFRS will  have</w:t>
      </w:r>
      <w:r>
        <w:rPr>
          <w:rFonts w:ascii="Arial" w:eastAsia="Arial" w:hAnsi="Arial" w:cs="Arial"/>
        </w:rPr>
        <w:t xml:space="preserve"> in relation other existing national laws.</w:t>
      </w:r>
    </w:p>
    <w:p w:rsidR="00920AE8" w:rsidRDefault="00502D48">
      <w:pPr>
        <w:spacing w:after="0" w:line="240" w:lineRule="auto"/>
        <w:jc w:val="both"/>
        <w:rPr>
          <w:rFonts w:ascii="Arial" w:eastAsia="Arial" w:hAnsi="Arial" w:cs="Arial"/>
          <w:b/>
        </w:rPr>
      </w:pPr>
      <w:r>
        <w:rPr>
          <w:rFonts w:ascii="Arial" w:eastAsia="Arial" w:hAnsi="Arial" w:cs="Arial"/>
          <w:b/>
        </w:rPr>
        <w:lastRenderedPageBreak/>
        <w:t>2.2.7</w:t>
      </w:r>
      <w:r>
        <w:rPr>
          <w:rFonts w:ascii="Arial" w:eastAsia="Arial" w:hAnsi="Arial" w:cs="Arial"/>
          <w:b/>
        </w:rPr>
        <w:tab/>
        <w:t xml:space="preserve">ACCOUNTING EDUCATION AND TRAINING </w:t>
      </w:r>
    </w:p>
    <w:p w:rsidR="00920AE8" w:rsidRDefault="00502D48">
      <w:pPr>
        <w:spacing w:after="0" w:line="240" w:lineRule="auto"/>
        <w:ind w:firstLine="720"/>
        <w:jc w:val="both"/>
        <w:rPr>
          <w:rFonts w:ascii="Arial" w:eastAsia="Arial" w:hAnsi="Arial" w:cs="Arial"/>
        </w:rPr>
      </w:pPr>
      <w:r>
        <w:rPr>
          <w:rFonts w:ascii="Arial" w:eastAsia="Arial" w:hAnsi="Arial" w:cs="Arial"/>
        </w:rPr>
        <w:t>Practical implementation of IFRS requires adequate capacity among prepares and users of financial statements, auditors and regulatory authorities counties issued, depending</w:t>
      </w:r>
      <w:r>
        <w:rPr>
          <w:rFonts w:ascii="Arial" w:eastAsia="Arial" w:hAnsi="Arial" w:cs="Arial"/>
        </w:rPr>
        <w:t xml:space="preserve"> on the approach they took. One of the principal challenges Nigeria encountered in the practical implementation process shall be shortage of accountants and auditors who are technically competent in implementing IFRS. Usually, the time lag between decision</w:t>
      </w:r>
      <w:r>
        <w:rPr>
          <w:rFonts w:ascii="Arial" w:eastAsia="Arial" w:hAnsi="Arial" w:cs="Arial"/>
        </w:rPr>
        <w:t xml:space="preserve"> date and the actual implementing date is not sufficiently long to train a good number of professionals who could competently apply international standards.</w:t>
      </w:r>
    </w:p>
    <w:p w:rsidR="00920AE8" w:rsidRDefault="00502D48">
      <w:pPr>
        <w:spacing w:after="0" w:line="240" w:lineRule="auto"/>
        <w:jc w:val="both"/>
        <w:rPr>
          <w:rFonts w:ascii="Arial" w:eastAsia="Arial" w:hAnsi="Arial" w:cs="Arial"/>
          <w:b/>
        </w:rPr>
      </w:pPr>
      <w:r>
        <w:rPr>
          <w:rFonts w:ascii="Arial" w:eastAsia="Arial" w:hAnsi="Arial" w:cs="Arial"/>
          <w:b/>
        </w:rPr>
        <w:t>2.2.8</w:t>
      </w:r>
      <w:r>
        <w:rPr>
          <w:rFonts w:ascii="Arial" w:eastAsia="Arial" w:hAnsi="Arial" w:cs="Arial"/>
          <w:b/>
        </w:rPr>
        <w:tab/>
        <w:t xml:space="preserve">TRAINING RESOURCES  </w:t>
      </w:r>
    </w:p>
    <w:p w:rsidR="00920AE8" w:rsidRDefault="00502D48">
      <w:pPr>
        <w:spacing w:after="0" w:line="240" w:lineRule="auto"/>
        <w:ind w:firstLine="720"/>
        <w:jc w:val="both"/>
        <w:rPr>
          <w:rFonts w:ascii="Arial" w:eastAsia="Arial" w:hAnsi="Arial" w:cs="Arial"/>
          <w:b/>
        </w:rPr>
      </w:pPr>
      <w:r>
        <w:rPr>
          <w:rFonts w:ascii="Arial" w:eastAsia="Arial" w:hAnsi="Arial" w:cs="Arial"/>
        </w:rPr>
        <w:t>Professional accountants are looked upon to ensure success implementation IFRS. Along with these accountants, government officials, financial analysts auditors, tax practitioners, regulators, accounting lecturers, stock-keeper, prepares of financial statem</w:t>
      </w:r>
      <w:r>
        <w:rPr>
          <w:rFonts w:ascii="Arial" w:eastAsia="Arial" w:hAnsi="Arial" w:cs="Arial"/>
        </w:rPr>
        <w:t>ent and information official are all responsible for smooth adoption process. Training materials on IFRS are not readily available at affordable cost I Nigeria to train such a large group poses a great challenge of IFRS adoption.</w:t>
      </w:r>
    </w:p>
    <w:p w:rsidR="00920AE8" w:rsidRDefault="00502D48">
      <w:pPr>
        <w:spacing w:after="0" w:line="240" w:lineRule="auto"/>
        <w:jc w:val="both"/>
        <w:rPr>
          <w:rFonts w:ascii="Arial" w:eastAsia="Arial" w:hAnsi="Arial" w:cs="Arial"/>
          <w:b/>
        </w:rPr>
      </w:pPr>
      <w:r>
        <w:rPr>
          <w:rFonts w:ascii="Arial" w:eastAsia="Arial" w:hAnsi="Arial" w:cs="Arial"/>
          <w:b/>
        </w:rPr>
        <w:t>2.2.9</w:t>
      </w:r>
      <w:r>
        <w:rPr>
          <w:rFonts w:ascii="Arial" w:eastAsia="Arial" w:hAnsi="Arial" w:cs="Arial"/>
          <w:b/>
        </w:rPr>
        <w:tab/>
      </w:r>
      <w:r>
        <w:rPr>
          <w:rFonts w:ascii="Arial" w:eastAsia="Arial" w:hAnsi="Arial" w:cs="Arial"/>
          <w:b/>
        </w:rPr>
        <w:t xml:space="preserve">AMENDMENT OF EXISTING LAWS </w:t>
      </w:r>
    </w:p>
    <w:p w:rsidR="00920AE8" w:rsidRDefault="00502D48">
      <w:pPr>
        <w:spacing w:after="0" w:line="240" w:lineRule="auto"/>
        <w:ind w:firstLine="720"/>
        <w:jc w:val="both"/>
        <w:rPr>
          <w:rFonts w:ascii="Arial" w:eastAsia="Arial" w:hAnsi="Arial" w:cs="Arial"/>
        </w:rPr>
      </w:pPr>
      <w:r>
        <w:rPr>
          <w:rFonts w:ascii="Arial" w:eastAsia="Arial" w:hAnsi="Arial" w:cs="Arial"/>
        </w:rPr>
        <w:t>In Nigeria accounting practices are governed by the companies and allied maters (CAMA) 1990, and the Statement of Accounting Standard (SAS) issued by the Nigeria Accounting Statement Board (NASB) and other existing law such as N</w:t>
      </w:r>
      <w:r>
        <w:rPr>
          <w:rFonts w:ascii="Arial" w:eastAsia="Arial" w:hAnsi="Arial" w:cs="Arial"/>
        </w:rPr>
        <w:t>igeria Stock Exchange Act 1961, Nigerian Deposit Insurance Act 1006, bank and other financial institution Act 1991, investment and securities Act 1007, companies income tax Act, 1004, Federal Inland Revenue Service Act, 1007. All these provide some guideli</w:t>
      </w:r>
      <w:r>
        <w:rPr>
          <w:rFonts w:ascii="Arial" w:eastAsia="Arial" w:hAnsi="Arial" w:cs="Arial"/>
        </w:rPr>
        <w:t xml:space="preserve">ne on preparation of financial statement in Nigeria. IFRS does not recognize the presence of these laws and the accountants have to follow the IFRS fully with no over-rating provision from those laws. Nigeria law makers have to make necessary amendment to </w:t>
      </w:r>
      <w:r>
        <w:rPr>
          <w:rFonts w:ascii="Arial" w:eastAsia="Arial" w:hAnsi="Arial" w:cs="Arial"/>
        </w:rPr>
        <w:t>ensure a smooth transaction to IFRS.</w:t>
      </w:r>
    </w:p>
    <w:p w:rsidR="00920AE8" w:rsidRDefault="00502D48">
      <w:pPr>
        <w:spacing w:after="0" w:line="240" w:lineRule="auto"/>
        <w:jc w:val="both"/>
        <w:rPr>
          <w:rFonts w:ascii="Arial" w:eastAsia="Arial" w:hAnsi="Arial" w:cs="Arial"/>
          <w:b/>
        </w:rPr>
      </w:pPr>
      <w:r>
        <w:rPr>
          <w:rFonts w:ascii="Arial" w:eastAsia="Arial" w:hAnsi="Arial" w:cs="Arial"/>
          <w:b/>
        </w:rPr>
        <w:t>2.3.1</w:t>
      </w:r>
      <w:r>
        <w:rPr>
          <w:rFonts w:ascii="Arial" w:eastAsia="Arial" w:hAnsi="Arial" w:cs="Arial"/>
          <w:b/>
        </w:rPr>
        <w:tab/>
        <w:t>THEORETICAL REVIEW</w:t>
      </w:r>
    </w:p>
    <w:p w:rsidR="00920AE8" w:rsidRDefault="00502D48">
      <w:pPr>
        <w:spacing w:after="0" w:line="240" w:lineRule="auto"/>
        <w:ind w:firstLine="720"/>
        <w:jc w:val="both"/>
        <w:rPr>
          <w:rFonts w:ascii="Arial" w:eastAsia="Arial" w:hAnsi="Arial" w:cs="Arial"/>
        </w:rPr>
      </w:pPr>
      <w:r>
        <w:rPr>
          <w:rFonts w:ascii="Arial" w:eastAsia="Arial" w:hAnsi="Arial" w:cs="Arial"/>
        </w:rPr>
        <w:t>This study intends to look of the follows theories.</w:t>
      </w:r>
    </w:p>
    <w:p w:rsidR="00920AE8" w:rsidRDefault="00502D48">
      <w:pPr>
        <w:spacing w:after="0" w:line="240" w:lineRule="auto"/>
        <w:jc w:val="both"/>
        <w:rPr>
          <w:rFonts w:ascii="Arial" w:eastAsia="Arial" w:hAnsi="Arial" w:cs="Arial"/>
          <w:b/>
        </w:rPr>
      </w:pPr>
      <w:r>
        <w:rPr>
          <w:rFonts w:ascii="Arial" w:eastAsia="Arial" w:hAnsi="Arial" w:cs="Arial"/>
          <w:b/>
        </w:rPr>
        <w:t>2.3.1</w:t>
      </w:r>
      <w:r>
        <w:rPr>
          <w:rFonts w:ascii="Arial" w:eastAsia="Arial" w:hAnsi="Arial" w:cs="Arial"/>
          <w:b/>
        </w:rPr>
        <w:tab/>
        <w:t xml:space="preserve">ACCOUNTABILITY THEORY </w:t>
      </w:r>
    </w:p>
    <w:p w:rsidR="00920AE8" w:rsidRDefault="00502D48">
      <w:pPr>
        <w:spacing w:after="0" w:line="240" w:lineRule="auto"/>
        <w:ind w:firstLine="720"/>
        <w:jc w:val="both"/>
        <w:rPr>
          <w:rFonts w:ascii="Arial" w:eastAsia="Arial" w:hAnsi="Arial" w:cs="Arial"/>
        </w:rPr>
      </w:pPr>
      <w:r>
        <w:rPr>
          <w:rFonts w:ascii="Arial" w:eastAsia="Arial" w:hAnsi="Arial" w:cs="Arial"/>
        </w:rPr>
        <w:t>Kanthapant et al. (2011) explained the accountability theory as a technique to explain the reason for a firm’s ma</w:t>
      </w:r>
      <w:r>
        <w:rPr>
          <w:rFonts w:ascii="Arial" w:eastAsia="Arial" w:hAnsi="Arial" w:cs="Arial"/>
        </w:rPr>
        <w:t>nagement decision to apply impairment losses. This theory stated that a corporation management reacts in away that protect all users of financial information Keasey and Wright (1993) stated that the “accountability involves the monitoring, evaluation and c</w:t>
      </w:r>
      <w:r>
        <w:rPr>
          <w:rFonts w:ascii="Arial" w:eastAsia="Arial" w:hAnsi="Arial" w:cs="Arial"/>
        </w:rPr>
        <w:t>ontrol of organization agents to ensure that they behave in the interest of shareholders and other stakeholder”. Thus these theories focus on the relationship between the company and its users (stakeholder) regarding the native of the financial information</w:t>
      </w:r>
      <w:r>
        <w:rPr>
          <w:rFonts w:ascii="Arial" w:eastAsia="Arial" w:hAnsi="Arial" w:cs="Arial"/>
        </w:rPr>
        <w:t xml:space="preserve"> and the disclosure in the annual report (Drever 1007).</w:t>
      </w:r>
    </w:p>
    <w:p w:rsidR="00920AE8" w:rsidRDefault="00502D48">
      <w:pPr>
        <w:spacing w:after="0" w:line="240" w:lineRule="auto"/>
        <w:jc w:val="both"/>
        <w:rPr>
          <w:rFonts w:ascii="Arial" w:eastAsia="Arial" w:hAnsi="Arial" w:cs="Arial"/>
          <w:b/>
        </w:rPr>
      </w:pPr>
      <w:r>
        <w:rPr>
          <w:rFonts w:ascii="Arial" w:eastAsia="Arial" w:hAnsi="Arial" w:cs="Arial"/>
          <w:b/>
        </w:rPr>
        <w:t>2.3.2</w:t>
      </w:r>
      <w:r>
        <w:rPr>
          <w:rFonts w:ascii="Arial" w:eastAsia="Arial" w:hAnsi="Arial" w:cs="Arial"/>
          <w:b/>
        </w:rPr>
        <w:tab/>
        <w:t>EXTERNAL FINANCIAL REPORTING THEORY</w:t>
      </w:r>
    </w:p>
    <w:p w:rsidR="00920AE8" w:rsidRDefault="00502D48">
      <w:pPr>
        <w:spacing w:after="0" w:line="240" w:lineRule="auto"/>
        <w:ind w:firstLine="720"/>
        <w:jc w:val="both"/>
        <w:rPr>
          <w:rFonts w:ascii="Arial" w:eastAsia="Arial" w:hAnsi="Arial" w:cs="Arial"/>
          <w:b/>
        </w:rPr>
      </w:pPr>
      <w:r>
        <w:rPr>
          <w:rFonts w:ascii="Arial" w:eastAsia="Arial" w:hAnsi="Arial" w:cs="Arial"/>
        </w:rPr>
        <w:t>This is well captured in the study carried by Akintoye (2012).</w:t>
      </w:r>
    </w:p>
    <w:p w:rsidR="00920AE8" w:rsidRDefault="00502D48">
      <w:pPr>
        <w:spacing w:after="0" w:line="240" w:lineRule="auto"/>
        <w:ind w:firstLine="720"/>
        <w:jc w:val="both"/>
        <w:rPr>
          <w:rFonts w:ascii="Arial" w:eastAsia="Arial" w:hAnsi="Arial" w:cs="Arial"/>
        </w:rPr>
      </w:pPr>
      <w:r>
        <w:rPr>
          <w:rFonts w:ascii="Arial" w:eastAsia="Arial" w:hAnsi="Arial" w:cs="Arial"/>
        </w:rPr>
        <w:t>He explains that the theories of external financial reporting have been categorized into two bo</w:t>
      </w:r>
      <w:r>
        <w:rPr>
          <w:rFonts w:ascii="Arial" w:eastAsia="Arial" w:hAnsi="Arial" w:cs="Arial"/>
        </w:rPr>
        <w:t>ard groups; descriptive and normative.</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While descriptive theories attempt to set and explain what and how financial information is presented to users of accounting data, the normative theories to they ought to be presented. </w:t>
      </w:r>
    </w:p>
    <w:p w:rsidR="00920AE8" w:rsidRDefault="00502D48">
      <w:pPr>
        <w:spacing w:after="0" w:line="240" w:lineRule="auto"/>
        <w:ind w:firstLine="720"/>
        <w:jc w:val="both"/>
        <w:rPr>
          <w:rFonts w:ascii="Arial" w:eastAsia="Arial" w:hAnsi="Arial" w:cs="Arial"/>
        </w:rPr>
      </w:pPr>
      <w:r>
        <w:rPr>
          <w:rFonts w:ascii="Arial" w:eastAsia="Arial" w:hAnsi="Arial" w:cs="Arial"/>
        </w:rPr>
        <w:t>In a attempt to explain further</w:t>
      </w:r>
      <w:r>
        <w:rPr>
          <w:rFonts w:ascii="Arial" w:eastAsia="Arial" w:hAnsi="Arial" w:cs="Arial"/>
        </w:rPr>
        <w:t xml:space="preserve"> the theories upon which financial reporting is based, Morries (1996) came up with the following three classification; the traditional approach, the information requirement of investors and failure in the market for financial information.</w:t>
      </w:r>
    </w:p>
    <w:p w:rsidR="00920AE8" w:rsidRDefault="00502D48">
      <w:pPr>
        <w:spacing w:after="0" w:line="240" w:lineRule="auto"/>
        <w:ind w:firstLine="720"/>
        <w:jc w:val="both"/>
        <w:rPr>
          <w:rFonts w:ascii="Arial" w:eastAsia="Arial" w:hAnsi="Arial" w:cs="Arial"/>
        </w:rPr>
      </w:pPr>
      <w:r>
        <w:rPr>
          <w:rFonts w:ascii="Arial" w:eastAsia="Arial" w:hAnsi="Arial" w:cs="Arial"/>
        </w:rPr>
        <w:t>The traditional a</w:t>
      </w:r>
      <w:r>
        <w:rPr>
          <w:rFonts w:ascii="Arial" w:eastAsia="Arial" w:hAnsi="Arial" w:cs="Arial"/>
        </w:rPr>
        <w:t>pproach which is descriptive in nature represents a time honored approach which relates various mechanical. Other have adopted or declared intentions to adopt standards. In particular, Nigeria adoption of IFRS was launched in September, 2010 by the Honorab</w:t>
      </w:r>
      <w:r>
        <w:rPr>
          <w:rFonts w:ascii="Arial" w:eastAsia="Arial" w:hAnsi="Arial" w:cs="Arial"/>
        </w:rPr>
        <w:t>le Minister, Federal Ministry of Commerce and Industy-Senator Jubril Martins Kuye (OFR) (Madawaki, 2012)</w:t>
      </w:r>
    </w:p>
    <w:p w:rsidR="00920AE8" w:rsidRDefault="00502D48">
      <w:pPr>
        <w:spacing w:after="0" w:line="240" w:lineRule="auto"/>
        <w:ind w:firstLine="720"/>
        <w:jc w:val="both"/>
        <w:rPr>
          <w:rFonts w:ascii="Arial" w:eastAsia="Arial" w:hAnsi="Arial" w:cs="Arial"/>
        </w:rPr>
      </w:pPr>
      <w:r>
        <w:rPr>
          <w:rFonts w:ascii="Arial" w:eastAsia="Arial" w:hAnsi="Arial" w:cs="Arial"/>
        </w:rPr>
        <w:t>The adoption was planned to commence with public listed companies in 2012 and by end 2014 all stakeholders would have complied. As at today, banking se</w:t>
      </w:r>
      <w:r>
        <w:rPr>
          <w:rFonts w:ascii="Arial" w:eastAsia="Arial" w:hAnsi="Arial" w:cs="Arial"/>
        </w:rPr>
        <w:t>ctor has fully implemented; this is considered a welcome progress for developing countries especially some of those that had no resources to establish own standards.</w:t>
      </w:r>
    </w:p>
    <w:p w:rsidR="00920AE8" w:rsidRDefault="00502D48">
      <w:pPr>
        <w:spacing w:after="0" w:line="240" w:lineRule="auto"/>
        <w:ind w:firstLine="720"/>
        <w:jc w:val="both"/>
        <w:rPr>
          <w:rFonts w:ascii="Arial" w:eastAsia="Arial" w:hAnsi="Arial" w:cs="Arial"/>
        </w:rPr>
      </w:pPr>
      <w:r>
        <w:rPr>
          <w:rFonts w:ascii="Arial" w:eastAsia="Arial" w:hAnsi="Arial" w:cs="Arial"/>
        </w:rPr>
        <w:t>There are proponents as well as opponents who have arguments for and against the global ad</w:t>
      </w:r>
      <w:r>
        <w:rPr>
          <w:rFonts w:ascii="Arial" w:eastAsia="Arial" w:hAnsi="Arial" w:cs="Arial"/>
        </w:rPr>
        <w:t>option is IFRS. According to Barth (1007), the adoption of a common body of international standards is expected to have the following benefits, lower the cost of financial information processing and auditing to capital market participant or users, familiar</w:t>
      </w:r>
      <w:r>
        <w:rPr>
          <w:rFonts w:ascii="Arial" w:eastAsia="Arial" w:hAnsi="Arial" w:cs="Arial"/>
        </w:rPr>
        <w:t xml:space="preserve">ity with on common set of international accounting standards instead of various local accounting standard by accounting and auditors of financial reports, comparability and uniformity of financial statement among companies and countries making the work of </w:t>
      </w:r>
      <w:r>
        <w:rPr>
          <w:rFonts w:ascii="Arial" w:eastAsia="Arial" w:hAnsi="Arial" w:cs="Arial"/>
        </w:rPr>
        <w:t>investment analysis easy, attraction of foreign investors in addition to general capital market liberalization. Ball (1006) stated that many developing countries where the quality of local government institution is low the decision to adoption IFRS will be</w:t>
      </w:r>
      <w:r>
        <w:rPr>
          <w:rFonts w:ascii="Arial" w:eastAsia="Arial" w:hAnsi="Arial" w:cs="Arial"/>
        </w:rPr>
        <w:t xml:space="preserve"> beneficial.</w:t>
      </w:r>
    </w:p>
    <w:p w:rsidR="00920AE8" w:rsidRDefault="00502D48">
      <w:pPr>
        <w:spacing w:after="0" w:line="240" w:lineRule="auto"/>
        <w:ind w:firstLine="720"/>
        <w:jc w:val="both"/>
        <w:rPr>
          <w:rFonts w:ascii="Arial" w:eastAsia="Arial" w:hAnsi="Arial" w:cs="Arial"/>
        </w:rPr>
      </w:pPr>
      <w:r>
        <w:rPr>
          <w:rFonts w:ascii="Arial" w:eastAsia="Arial" w:hAnsi="Arial" w:cs="Arial"/>
        </w:rPr>
        <w:lastRenderedPageBreak/>
        <w:t>Lipsey and Chrystal (1003) noted that FDI often generates some what higher-paying jobs than might otherwise be available to local citizens. It generate investment that may not be possible with the local resources only, it links the recipient e</w:t>
      </w:r>
      <w:r>
        <w:rPr>
          <w:rFonts w:ascii="Arial" w:eastAsia="Arial" w:hAnsi="Arial" w:cs="Arial"/>
        </w:rPr>
        <w:t>conomy into the world economy in manners that would be hard to achieve by new firms of a purely local origin. According to Lipsey and Chrystal (1003) the FDI alters countries comparative advantage and improves its competitiveness through technology transfe</w:t>
      </w:r>
      <w:r>
        <w:rPr>
          <w:rFonts w:ascii="Arial" w:eastAsia="Arial" w:hAnsi="Arial" w:cs="Arial"/>
        </w:rPr>
        <w:t>r and effect myriad externalities, domestic investment which can alter a country volume and pattern of trade in many income enhancing directions. Countries that suffer from corruption, slow moving or ineffectual government are likely to resistant the chang</w:t>
      </w:r>
      <w:r>
        <w:rPr>
          <w:rFonts w:ascii="Arial" w:eastAsia="Arial" w:hAnsi="Arial" w:cs="Arial"/>
        </w:rPr>
        <w:t>e procedure to the existing regulatory and legal framework. The information requirement to investors concentrative mainly on the information needs or requirements of equity investors, even through, financial statement are used by variety of users for diffe</w:t>
      </w:r>
      <w:r>
        <w:rPr>
          <w:rFonts w:ascii="Arial" w:eastAsia="Arial" w:hAnsi="Arial" w:cs="Arial"/>
        </w:rPr>
        <w:t>ring purposes.</w:t>
      </w:r>
    </w:p>
    <w:p w:rsidR="00920AE8" w:rsidRDefault="00502D48">
      <w:pPr>
        <w:spacing w:after="0" w:line="240" w:lineRule="auto"/>
        <w:ind w:firstLine="720"/>
        <w:jc w:val="both"/>
        <w:rPr>
          <w:rFonts w:ascii="Arial" w:eastAsia="Arial" w:hAnsi="Arial" w:cs="Arial"/>
        </w:rPr>
      </w:pPr>
      <w:r>
        <w:rPr>
          <w:rFonts w:ascii="Arial" w:eastAsia="Arial" w:hAnsi="Arial" w:cs="Arial"/>
        </w:rPr>
        <w:t>While the failure of market for financial information on the other hand, purpose that potential users will generally require some information to help them reach decision and will, if necessary.</w:t>
      </w:r>
    </w:p>
    <w:p w:rsidR="00920AE8" w:rsidRDefault="00502D48">
      <w:pPr>
        <w:spacing w:after="0" w:line="240" w:lineRule="auto"/>
        <w:jc w:val="both"/>
        <w:rPr>
          <w:rFonts w:ascii="Arial" w:eastAsia="Arial" w:hAnsi="Arial" w:cs="Arial"/>
          <w:b/>
        </w:rPr>
      </w:pPr>
      <w:r>
        <w:rPr>
          <w:rFonts w:ascii="Arial" w:eastAsia="Arial" w:hAnsi="Arial" w:cs="Arial"/>
          <w:b/>
        </w:rPr>
        <w:t>2.3.3</w:t>
      </w:r>
      <w:r>
        <w:rPr>
          <w:rFonts w:ascii="Arial" w:eastAsia="Arial" w:hAnsi="Arial" w:cs="Arial"/>
          <w:b/>
        </w:rPr>
        <w:tab/>
        <w:t>AGENCY THEORY</w:t>
      </w:r>
    </w:p>
    <w:p w:rsidR="00920AE8" w:rsidRDefault="00502D48">
      <w:pPr>
        <w:spacing w:after="0" w:line="240" w:lineRule="auto"/>
        <w:ind w:firstLine="720"/>
        <w:jc w:val="both"/>
        <w:rPr>
          <w:rFonts w:ascii="Arial" w:eastAsia="Arial" w:hAnsi="Arial" w:cs="Arial"/>
        </w:rPr>
      </w:pPr>
      <w:r>
        <w:rPr>
          <w:rFonts w:ascii="Arial" w:eastAsia="Arial" w:hAnsi="Arial" w:cs="Arial"/>
        </w:rPr>
        <w:t>This is an approach that in</w:t>
      </w:r>
      <w:r>
        <w:rPr>
          <w:rFonts w:ascii="Arial" w:eastAsia="Arial" w:hAnsi="Arial" w:cs="Arial"/>
        </w:rPr>
        <w:t>volves the application of game theory to the analysis of a particular class of interaction, this situation I which one individual (the agent) acts on behalf of another (the principal) and is supposed to advance the principal’s goals so the managers are wor</w:t>
      </w:r>
      <w:r>
        <w:rPr>
          <w:rFonts w:ascii="Arial" w:eastAsia="Arial" w:hAnsi="Arial" w:cs="Arial"/>
        </w:rPr>
        <w:t xml:space="preserve">king on behalf of the investors (Shapiro 1005), shareholders (supplier of capital) act as principal while managers acts as agent (firm). This adoption of the agency logic increased during the 1980’s as a companies started replacing the higher to corporate </w:t>
      </w:r>
      <w:r>
        <w:rPr>
          <w:rFonts w:ascii="Arial" w:eastAsia="Arial" w:hAnsi="Arial" w:cs="Arial"/>
        </w:rPr>
        <w:t>logic of managerial capitals with the perception of manager’s as agent of the shareholder (Zagac et al 1004). The subsequent stream of literature would break with the tradition of largely treating the firm as a black box and the assumption of the firm alwa</w:t>
      </w:r>
      <w:r>
        <w:rPr>
          <w:rFonts w:ascii="Arial" w:eastAsia="Arial" w:hAnsi="Arial" w:cs="Arial"/>
        </w:rPr>
        <w:t>ys sought to maximize value (Jnson 1994). In agency theory, the main problem is the agent may not be operating in the best interest of the principal (agency GAP) as well the principal needs information which is used to evaluate the performance. This may le</w:t>
      </w:r>
      <w:r>
        <w:rPr>
          <w:rFonts w:ascii="Arial" w:eastAsia="Arial" w:hAnsi="Arial" w:cs="Arial"/>
        </w:rPr>
        <w:t>ad to problem of informative asymmetry; this causes agency problem such as moral hazard adverse selection (Hogue 1006) which arises from the fact that manager always act in their own interest to maximize their personal wealth probably because they have per</w:t>
      </w:r>
      <w:r>
        <w:rPr>
          <w:rFonts w:ascii="Arial" w:eastAsia="Arial" w:hAnsi="Arial" w:cs="Arial"/>
        </w:rPr>
        <w:t>sonal goals that are different from those of the shareholder (Mc Williams and Siegel 1001, Miller 1002).</w:t>
      </w:r>
    </w:p>
    <w:p w:rsidR="00920AE8" w:rsidRDefault="00502D48">
      <w:pPr>
        <w:spacing w:after="0" w:line="240" w:lineRule="auto"/>
        <w:jc w:val="both"/>
        <w:rPr>
          <w:rFonts w:ascii="Arial" w:eastAsia="Arial" w:hAnsi="Arial" w:cs="Arial"/>
          <w:b/>
        </w:rPr>
      </w:pPr>
      <w:r>
        <w:rPr>
          <w:rFonts w:ascii="Arial" w:eastAsia="Arial" w:hAnsi="Arial" w:cs="Arial"/>
          <w:b/>
        </w:rPr>
        <w:t>2.4</w:t>
      </w:r>
      <w:r>
        <w:rPr>
          <w:rFonts w:ascii="Arial" w:eastAsia="Arial" w:hAnsi="Arial" w:cs="Arial"/>
          <w:b/>
        </w:rPr>
        <w:tab/>
        <w:t>EMPERICAL REVIEW</w:t>
      </w:r>
    </w:p>
    <w:p w:rsidR="00920AE8" w:rsidRDefault="00502D48">
      <w:pPr>
        <w:spacing w:after="0" w:line="240" w:lineRule="auto"/>
        <w:ind w:firstLine="720"/>
        <w:jc w:val="both"/>
        <w:rPr>
          <w:rFonts w:ascii="Arial" w:eastAsia="Arial" w:hAnsi="Arial" w:cs="Arial"/>
        </w:rPr>
      </w:pPr>
      <w:r>
        <w:rPr>
          <w:rFonts w:ascii="Arial" w:eastAsia="Arial" w:hAnsi="Arial" w:cs="Arial"/>
        </w:rPr>
        <w:t>In a study carried out by Nwakaeze (2021) titled “impact of international financial reporting on the financial state of an institu</w:t>
      </w:r>
      <w:r>
        <w:rPr>
          <w:rFonts w:ascii="Arial" w:eastAsia="Arial" w:hAnsi="Arial" w:cs="Arial"/>
        </w:rPr>
        <w:t>tion in Nigeria” sought to correlate the non compliance with the financial standard and governance code in 20 selected public quoted companies on the Nigeria stock exchange (NCE) in the Delta state. The population of the study was made up of 20 public comp</w:t>
      </w:r>
      <w:r>
        <w:rPr>
          <w:rFonts w:ascii="Arial" w:eastAsia="Arial" w:hAnsi="Arial" w:cs="Arial"/>
        </w:rPr>
        <w:t>anies quoted on NCE. The instrument for data collection was questionnaire. Data collected was analyzed using percentage and chi-square. This study revealed that there is a general problem of accurate financial reporting of accounts of some public companies</w:t>
      </w:r>
      <w:r>
        <w:rPr>
          <w:rFonts w:ascii="Arial" w:eastAsia="Arial" w:hAnsi="Arial" w:cs="Arial"/>
        </w:rPr>
        <w:t xml:space="preserve"> which resulted in misleading of the prospective investors and the general public at large.</w:t>
      </w:r>
    </w:p>
    <w:p w:rsidR="00920AE8" w:rsidRDefault="00502D48">
      <w:pPr>
        <w:spacing w:after="0" w:line="240" w:lineRule="auto"/>
        <w:ind w:firstLine="720"/>
        <w:jc w:val="both"/>
        <w:rPr>
          <w:rFonts w:ascii="Arial" w:eastAsia="Arial" w:hAnsi="Arial" w:cs="Arial"/>
        </w:rPr>
      </w:pPr>
      <w:r>
        <w:rPr>
          <w:rFonts w:ascii="Arial" w:eastAsia="Arial" w:hAnsi="Arial" w:cs="Arial"/>
        </w:rPr>
        <w:t>In another study carried out of Oladimeji (2020), titled</w:t>
      </w:r>
      <w:r>
        <w:rPr>
          <w:rFonts w:ascii="Arial" w:eastAsia="Arial" w:hAnsi="Arial" w:cs="Arial"/>
          <w:b/>
        </w:rPr>
        <w:t xml:space="preserve"> “</w:t>
      </w:r>
      <w:r>
        <w:rPr>
          <w:rFonts w:ascii="Arial" w:eastAsia="Arial" w:hAnsi="Arial" w:cs="Arial"/>
        </w:rPr>
        <w:t>impact of international financial reporting on the role of behavioral accounting for effect service delive</w:t>
      </w:r>
      <w:r>
        <w:rPr>
          <w:rFonts w:ascii="Arial" w:eastAsia="Arial" w:hAnsi="Arial" w:cs="Arial"/>
        </w:rPr>
        <w:t xml:space="preserve">ry in corporate accounts of public companies” sought to ascertain the effect of corruption on corporate accounts and behavioral accounting as a measure to achieving public objective. The population for the study comprised 30 public companies in Imo state. </w:t>
      </w:r>
      <w:r>
        <w:rPr>
          <w:rFonts w:ascii="Arial" w:eastAsia="Arial" w:hAnsi="Arial" w:cs="Arial"/>
        </w:rPr>
        <w:t>The instrument for data collection was a questionnaire, using 5-point like type of scale. The data generated was analyzed using simple percentage for the research questions, chi-square and regression analysis for testing the hypothesis formulated for the s</w:t>
      </w:r>
      <w:r>
        <w:rPr>
          <w:rFonts w:ascii="Arial" w:eastAsia="Arial" w:hAnsi="Arial" w:cs="Arial"/>
        </w:rPr>
        <w:t>tudy. It was found that behavioral accounting recognizes the extent to which internal and external influence in the course of operating the system of accounting changes corporate objective of the organization.</w:t>
      </w:r>
    </w:p>
    <w:p w:rsidR="00920AE8" w:rsidRDefault="00502D48">
      <w:pPr>
        <w:spacing w:after="0" w:line="240" w:lineRule="auto"/>
        <w:ind w:firstLine="720"/>
        <w:jc w:val="both"/>
        <w:rPr>
          <w:rFonts w:ascii="Arial" w:eastAsia="Arial" w:hAnsi="Arial" w:cs="Arial"/>
        </w:rPr>
      </w:pPr>
      <w:r>
        <w:rPr>
          <w:rFonts w:ascii="Arial" w:eastAsia="Arial" w:hAnsi="Arial" w:cs="Arial"/>
        </w:rPr>
        <w:t>According to Robyn pilcher and Graeme Dean (10</w:t>
      </w:r>
      <w:r>
        <w:rPr>
          <w:rFonts w:ascii="Arial" w:eastAsia="Arial" w:hAnsi="Arial" w:cs="Arial"/>
        </w:rPr>
        <w:t>09) conducted a study on the implementation of IFRS in local government: adding value or additional pain. Sought to relate the non measure of the extension with the financial standard and administration code in 5 selected public quoted companies on the Nig</w:t>
      </w:r>
      <w:r>
        <w:rPr>
          <w:rFonts w:ascii="Arial" w:eastAsia="Arial" w:hAnsi="Arial" w:cs="Arial"/>
        </w:rPr>
        <w:t>eria stock exchange (NCE) in the River state, the population of these was made up of 5 public companies quoted on NCE. The instrument for data collection was questionnaire. Data collected was analyzed using percentage and regression. In general findings su</w:t>
      </w:r>
      <w:r>
        <w:rPr>
          <w:rFonts w:ascii="Arial" w:eastAsia="Arial" w:hAnsi="Arial" w:cs="Arial"/>
        </w:rPr>
        <w:t>ggest that for smaller councils and those situated away from the major critics, the time spent on complying with IFRS and various other legislative demand results in management accounting issues often being down played.</w:t>
      </w:r>
    </w:p>
    <w:p w:rsidR="00920AE8" w:rsidRDefault="00502D48">
      <w:pPr>
        <w:spacing w:after="0" w:line="240" w:lineRule="auto"/>
        <w:ind w:firstLine="720"/>
        <w:jc w:val="both"/>
        <w:rPr>
          <w:rFonts w:ascii="Arial" w:eastAsia="Arial" w:hAnsi="Arial" w:cs="Arial"/>
        </w:rPr>
      </w:pPr>
      <w:r>
        <w:rPr>
          <w:rFonts w:ascii="Arial" w:eastAsia="Arial" w:hAnsi="Arial" w:cs="Arial"/>
        </w:rPr>
        <w:t>Ojeka and Mukoro, (2021) conducted a</w:t>
      </w:r>
      <w:r>
        <w:rPr>
          <w:rFonts w:ascii="Arial" w:eastAsia="Arial" w:hAnsi="Arial" w:cs="Arial"/>
        </w:rPr>
        <w:t xml:space="preserve"> research titled international financial reporting standards (IFRS) and SMEs in Nigeria; perception of academic. Sought to discover the effect of corruption on corporate account as a capacity to achieve public objectives</w:t>
      </w:r>
    </w:p>
    <w:p w:rsidR="00920AE8" w:rsidRDefault="00502D48">
      <w:pPr>
        <w:spacing w:after="0" w:line="240" w:lineRule="auto"/>
        <w:ind w:firstLine="720"/>
        <w:jc w:val="both"/>
        <w:rPr>
          <w:rFonts w:ascii="Arial" w:eastAsia="Arial" w:hAnsi="Arial" w:cs="Arial"/>
        </w:rPr>
      </w:pPr>
      <w:r>
        <w:rPr>
          <w:rFonts w:ascii="Arial" w:eastAsia="Arial" w:hAnsi="Arial" w:cs="Arial"/>
        </w:rPr>
        <w:t>The population of the study contain</w:t>
      </w:r>
      <w:r>
        <w:rPr>
          <w:rFonts w:ascii="Arial" w:eastAsia="Arial" w:hAnsi="Arial" w:cs="Arial"/>
        </w:rPr>
        <w:t>s 10 public companies in Bayelsa state. The instrument for data collection was questionnaire. The data generated was analyzed using simple percentage and chi-square and regression. The result of the study revealed doubt among the academic about whether thi</w:t>
      </w:r>
      <w:r>
        <w:rPr>
          <w:rFonts w:ascii="Arial" w:eastAsia="Arial" w:hAnsi="Arial" w:cs="Arial"/>
        </w:rPr>
        <w:t>s would be so.</w:t>
      </w:r>
    </w:p>
    <w:p w:rsidR="00920AE8" w:rsidRDefault="00502D48">
      <w:pPr>
        <w:spacing w:after="0" w:line="240" w:lineRule="auto"/>
        <w:ind w:firstLine="720"/>
        <w:jc w:val="both"/>
        <w:rPr>
          <w:rFonts w:ascii="Arial" w:eastAsia="Arial" w:hAnsi="Arial" w:cs="Arial"/>
        </w:rPr>
      </w:pPr>
      <w:r>
        <w:rPr>
          <w:rFonts w:ascii="Arial" w:eastAsia="Arial" w:hAnsi="Arial" w:cs="Arial"/>
        </w:rPr>
        <w:lastRenderedPageBreak/>
        <w:t>A study based on information published by Canadian real estate companies in 2011 confirms that IFRS adoption has created volatility in earnings and variability in key metrics (Salman and Shah, 2011). This study reports that real estate asset</w:t>
      </w:r>
      <w:r>
        <w:rPr>
          <w:rFonts w:ascii="Arial" w:eastAsia="Arial" w:hAnsi="Arial" w:cs="Arial"/>
        </w:rPr>
        <w:t>s increase in IFRS with the use of current market values; and debt balances are likewise higher in IFRS. But since assets have generally increased more than liabilities under the new reporting regime, the impact of IFRS adoption manifests through a reduced</w:t>
      </w:r>
      <w:r>
        <w:rPr>
          <w:rFonts w:ascii="Arial" w:eastAsia="Arial" w:hAnsi="Arial" w:cs="Arial"/>
        </w:rPr>
        <w:t xml:space="preserve"> level of the average debt-to-worth ratio. Furthermore, net earnings of real estate companies are higher on average in IFRS while no significant impact on cash flows is found.</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A study undertaken by Marchal, Boukari and Cayssials (1007) examines the impact </w:t>
      </w:r>
      <w:r>
        <w:rPr>
          <w:rFonts w:ascii="Arial" w:eastAsia="Arial" w:hAnsi="Arial" w:cs="Arial"/>
        </w:rPr>
        <w:t>of IFRS adoption in France and finds small variations of shareholders’ equity following the adoption of IFRS, but an increase in financial leverage and profitability. The study notes that fair value accounting was not adopted for long-lived assets except f</w:t>
      </w:r>
      <w:r>
        <w:rPr>
          <w:rFonts w:ascii="Arial" w:eastAsia="Arial" w:hAnsi="Arial" w:cs="Arial"/>
        </w:rPr>
        <w:t>or one-time adjustments on transition (according to IFRS 1), investment property and financial instruments.</w:t>
      </w:r>
    </w:p>
    <w:p w:rsidR="00920AE8" w:rsidRDefault="00502D48">
      <w:pPr>
        <w:spacing w:after="0" w:line="240" w:lineRule="auto"/>
        <w:jc w:val="center"/>
        <w:rPr>
          <w:rFonts w:ascii="Arial" w:eastAsia="Arial" w:hAnsi="Arial" w:cs="Arial"/>
          <w:b/>
        </w:rPr>
      </w:pPr>
      <w:r>
        <w:rPr>
          <w:rFonts w:ascii="Arial" w:eastAsia="Arial" w:hAnsi="Arial" w:cs="Arial"/>
          <w:b/>
        </w:rPr>
        <w:t>CHAPTER THREE</w:t>
      </w:r>
    </w:p>
    <w:p w:rsidR="00920AE8" w:rsidRDefault="00502D48">
      <w:pPr>
        <w:spacing w:after="0" w:line="240" w:lineRule="auto"/>
        <w:jc w:val="center"/>
        <w:rPr>
          <w:rFonts w:ascii="Arial" w:eastAsia="Arial" w:hAnsi="Arial" w:cs="Arial"/>
          <w:b/>
        </w:rPr>
      </w:pPr>
      <w:r>
        <w:rPr>
          <w:rFonts w:ascii="Arial" w:eastAsia="Arial" w:hAnsi="Arial" w:cs="Arial"/>
          <w:b/>
        </w:rPr>
        <w:t>RESEARCH METHODOLOGY</w:t>
      </w:r>
    </w:p>
    <w:p w:rsidR="00920AE8" w:rsidRDefault="00502D48">
      <w:pPr>
        <w:spacing w:after="0" w:line="240" w:lineRule="auto"/>
        <w:jc w:val="both"/>
        <w:rPr>
          <w:rFonts w:ascii="Arial" w:eastAsia="Arial" w:hAnsi="Arial" w:cs="Arial"/>
          <w:b/>
        </w:rPr>
      </w:pPr>
      <w:r>
        <w:rPr>
          <w:rFonts w:ascii="Arial" w:eastAsia="Arial" w:hAnsi="Arial" w:cs="Arial"/>
          <w:b/>
        </w:rPr>
        <w:t xml:space="preserve">3.1 </w:t>
      </w:r>
      <w:r>
        <w:rPr>
          <w:rFonts w:ascii="Arial" w:eastAsia="Arial" w:hAnsi="Arial" w:cs="Arial"/>
          <w:b/>
        </w:rPr>
        <w:tab/>
        <w:t xml:space="preserve">INTRODUCTION </w:t>
      </w:r>
    </w:p>
    <w:p w:rsidR="00920AE8" w:rsidRDefault="00502D48">
      <w:pPr>
        <w:spacing w:after="0" w:line="240" w:lineRule="auto"/>
        <w:ind w:firstLine="720"/>
        <w:jc w:val="both"/>
        <w:rPr>
          <w:rFonts w:ascii="Arial" w:eastAsia="Arial" w:hAnsi="Arial" w:cs="Arial"/>
        </w:rPr>
      </w:pPr>
      <w:r>
        <w:rPr>
          <w:rFonts w:ascii="Arial" w:eastAsia="Arial" w:hAnsi="Arial" w:cs="Arial"/>
        </w:rPr>
        <w:t>This section describes the method adopted in this study. It specials the research design the source of data and the procedure adopted in data collection.</w:t>
      </w:r>
    </w:p>
    <w:p w:rsidR="00920AE8" w:rsidRDefault="00502D48">
      <w:pPr>
        <w:spacing w:after="0" w:line="240" w:lineRule="auto"/>
        <w:jc w:val="both"/>
        <w:rPr>
          <w:rFonts w:ascii="Arial" w:eastAsia="Arial" w:hAnsi="Arial" w:cs="Arial"/>
          <w:b/>
        </w:rPr>
      </w:pPr>
      <w:r>
        <w:rPr>
          <w:rFonts w:ascii="Arial" w:eastAsia="Arial" w:hAnsi="Arial" w:cs="Arial"/>
          <w:b/>
        </w:rPr>
        <w:t xml:space="preserve">3.2 </w:t>
      </w:r>
      <w:r>
        <w:rPr>
          <w:rFonts w:ascii="Arial" w:eastAsia="Arial" w:hAnsi="Arial" w:cs="Arial"/>
          <w:b/>
        </w:rPr>
        <w:tab/>
        <w:t>RESEARCH DESIGN</w:t>
      </w:r>
    </w:p>
    <w:p w:rsidR="00920AE8" w:rsidRDefault="00502D48">
      <w:pPr>
        <w:spacing w:after="0" w:line="240" w:lineRule="auto"/>
        <w:ind w:firstLine="720"/>
        <w:jc w:val="both"/>
        <w:rPr>
          <w:rFonts w:ascii="Arial" w:eastAsia="Arial" w:hAnsi="Arial" w:cs="Arial"/>
        </w:rPr>
      </w:pPr>
      <w:r>
        <w:rPr>
          <w:rFonts w:ascii="Arial" w:eastAsia="Arial" w:hAnsi="Arial" w:cs="Arial"/>
        </w:rPr>
        <w:t>For systematic analysis of the data collected, the study made use of both descrip</w:t>
      </w:r>
      <w:r>
        <w:rPr>
          <w:rFonts w:ascii="Arial" w:eastAsia="Arial" w:hAnsi="Arial" w:cs="Arial"/>
        </w:rPr>
        <w:t>tive and least-square regression. The descriptive study which is meant to afford the researchers the opportunity of systematic collection, presentation and analysis of data as well as information for the study; The least-square regression is also used to s</w:t>
      </w:r>
      <w:r>
        <w:rPr>
          <w:rFonts w:ascii="Arial" w:eastAsia="Arial" w:hAnsi="Arial" w:cs="Arial"/>
        </w:rPr>
        <w:t>tudy the extent to which figures computed under IFRS are statistically explained by the corresponding figures derived under NGAAP.</w:t>
      </w:r>
    </w:p>
    <w:p w:rsidR="00920AE8" w:rsidRDefault="00502D48">
      <w:pPr>
        <w:spacing w:after="0" w:line="240" w:lineRule="auto"/>
        <w:ind w:firstLine="720"/>
        <w:jc w:val="both"/>
        <w:rPr>
          <w:rFonts w:ascii="Arial" w:eastAsia="Arial" w:hAnsi="Arial" w:cs="Arial"/>
        </w:rPr>
      </w:pPr>
      <w:r>
        <w:rPr>
          <w:rFonts w:ascii="Arial" w:eastAsia="Arial" w:hAnsi="Arial" w:cs="Arial"/>
        </w:rPr>
        <w:t>Method for collection data for these research approaches for computing and concluding on enable analysis involve interview sc</w:t>
      </w:r>
      <w:r>
        <w:rPr>
          <w:rFonts w:ascii="Arial" w:eastAsia="Arial" w:hAnsi="Arial" w:cs="Arial"/>
        </w:rPr>
        <w:t>hedule for Kwara State Polytechnic Ilorin, the interview schedule contain vital information’s as well as open and closed ended questions because there are cases where other just need ordinary ticking of correct option applicable them.</w:t>
      </w:r>
    </w:p>
    <w:p w:rsidR="00920AE8" w:rsidRDefault="00502D48">
      <w:pPr>
        <w:spacing w:after="0" w:line="240" w:lineRule="auto"/>
        <w:jc w:val="both"/>
        <w:rPr>
          <w:rFonts w:ascii="Arial" w:eastAsia="Arial" w:hAnsi="Arial" w:cs="Arial"/>
          <w:b/>
        </w:rPr>
      </w:pPr>
      <w:r>
        <w:rPr>
          <w:rFonts w:ascii="Arial" w:eastAsia="Arial" w:hAnsi="Arial" w:cs="Arial"/>
          <w:b/>
        </w:rPr>
        <w:t>3.3</w:t>
      </w:r>
      <w:r>
        <w:rPr>
          <w:rFonts w:ascii="Arial" w:eastAsia="Arial" w:hAnsi="Arial" w:cs="Arial"/>
          <w:b/>
        </w:rPr>
        <w:tab/>
        <w:t>POPULATION OF THE</w:t>
      </w:r>
      <w:r>
        <w:rPr>
          <w:rFonts w:ascii="Arial" w:eastAsia="Arial" w:hAnsi="Arial" w:cs="Arial"/>
          <w:b/>
        </w:rPr>
        <w:t xml:space="preserve"> STUDY</w:t>
      </w:r>
    </w:p>
    <w:p w:rsidR="00920AE8" w:rsidRDefault="00502D48">
      <w:pPr>
        <w:spacing w:after="0" w:line="240" w:lineRule="auto"/>
        <w:ind w:firstLine="720"/>
        <w:jc w:val="both"/>
        <w:rPr>
          <w:rFonts w:ascii="Arial" w:eastAsia="Arial" w:hAnsi="Arial" w:cs="Arial"/>
        </w:rPr>
      </w:pPr>
      <w:r>
        <w:rPr>
          <w:rFonts w:ascii="Arial" w:eastAsia="Arial" w:hAnsi="Arial" w:cs="Arial"/>
        </w:rPr>
        <w:t>The sample size is based on the fact that one could not cover the whole pollution of the two organization and as a result, a sample of 100 respondent was been selected randomly to represent study population under investigation.</w:t>
      </w:r>
    </w:p>
    <w:p w:rsidR="00920AE8" w:rsidRDefault="00502D48">
      <w:pPr>
        <w:spacing w:after="0" w:line="240" w:lineRule="auto"/>
        <w:jc w:val="both"/>
        <w:rPr>
          <w:rFonts w:ascii="Arial" w:eastAsia="Arial" w:hAnsi="Arial" w:cs="Arial"/>
          <w:b/>
        </w:rPr>
      </w:pPr>
      <w:r>
        <w:rPr>
          <w:rFonts w:ascii="Arial" w:eastAsia="Arial" w:hAnsi="Arial" w:cs="Arial"/>
          <w:b/>
        </w:rPr>
        <w:t>3.4</w:t>
      </w:r>
      <w:r>
        <w:rPr>
          <w:rFonts w:ascii="Arial" w:eastAsia="Arial" w:hAnsi="Arial" w:cs="Arial"/>
          <w:b/>
        </w:rPr>
        <w:tab/>
        <w:t>SAMPLE SIZE AND S</w:t>
      </w:r>
      <w:r>
        <w:rPr>
          <w:rFonts w:ascii="Arial" w:eastAsia="Arial" w:hAnsi="Arial" w:cs="Arial"/>
          <w:b/>
        </w:rPr>
        <w:t xml:space="preserve">AMPLING TECHNIQUE </w:t>
      </w:r>
    </w:p>
    <w:p w:rsidR="00920AE8" w:rsidRDefault="00502D48">
      <w:pPr>
        <w:spacing w:after="0" w:line="240" w:lineRule="auto"/>
        <w:ind w:firstLine="720"/>
        <w:jc w:val="both"/>
        <w:rPr>
          <w:rFonts w:ascii="Arial" w:eastAsia="Arial" w:hAnsi="Arial" w:cs="Arial"/>
        </w:rPr>
      </w:pPr>
      <w:r>
        <w:rPr>
          <w:rFonts w:ascii="Arial" w:eastAsia="Arial" w:hAnsi="Arial" w:cs="Arial"/>
        </w:rPr>
        <w:t>A total number of 100 staff were used as a example size from the pollution of 100 requisites accede   staff of Kwara State Polytechnic Ilorin. Furthermore, it is expected that the more the sample size of academic form polytechnic state a</w:t>
      </w:r>
      <w:r>
        <w:rPr>
          <w:rFonts w:ascii="Arial" w:eastAsia="Arial" w:hAnsi="Arial" w:cs="Arial"/>
        </w:rPr>
        <w:t xml:space="preserve">nd private, the greater to charge of change of reducing potential bias  in their responses, the random sample technique was employed in population had be changed of being selected.  </w:t>
      </w:r>
    </w:p>
    <w:p w:rsidR="00920AE8" w:rsidRDefault="00502D48">
      <w:pPr>
        <w:spacing w:after="0" w:line="240" w:lineRule="auto"/>
        <w:jc w:val="both"/>
        <w:rPr>
          <w:rFonts w:ascii="Arial" w:eastAsia="Arial" w:hAnsi="Arial" w:cs="Arial"/>
          <w:b/>
        </w:rPr>
      </w:pPr>
      <w:r>
        <w:rPr>
          <w:rFonts w:ascii="Arial" w:eastAsia="Arial" w:hAnsi="Arial" w:cs="Arial"/>
          <w:b/>
        </w:rPr>
        <w:t xml:space="preserve">3.5 </w:t>
      </w:r>
      <w:r>
        <w:rPr>
          <w:rFonts w:ascii="Arial" w:eastAsia="Arial" w:hAnsi="Arial" w:cs="Arial"/>
          <w:b/>
        </w:rPr>
        <w:tab/>
        <w:t xml:space="preserve">METHOD OF DATA ANALYSIS </w:t>
      </w:r>
    </w:p>
    <w:p w:rsidR="00920AE8" w:rsidRDefault="00502D48">
      <w:pPr>
        <w:spacing w:after="0" w:line="240" w:lineRule="auto"/>
        <w:ind w:firstLine="720"/>
        <w:jc w:val="both"/>
        <w:rPr>
          <w:rFonts w:ascii="Arial" w:eastAsia="Arial" w:hAnsi="Arial" w:cs="Arial"/>
        </w:rPr>
      </w:pPr>
      <w:r>
        <w:rPr>
          <w:rFonts w:ascii="Arial" w:eastAsia="Arial" w:hAnsi="Arial" w:cs="Arial"/>
        </w:rPr>
        <w:t>Interview schedule was used to collect responses from the accept interview schedule and was contact for easy analysis and representation of data and appropriate descriptive statics was used. The data was presented inform of table and percentages. Probabili</w:t>
      </w:r>
      <w:r>
        <w:rPr>
          <w:rFonts w:ascii="Arial" w:eastAsia="Arial" w:hAnsi="Arial" w:cs="Arial"/>
        </w:rPr>
        <w:t>ty sample design were adopted for this study because in probability sample design each sampling unit of the population under study a change of being include sample, precisely for the purpose of this study stand a chance of being include sample, precisely f</w:t>
      </w:r>
      <w:r>
        <w:rPr>
          <w:rFonts w:ascii="Arial" w:eastAsia="Arial" w:hAnsi="Arial" w:cs="Arial"/>
        </w:rPr>
        <w:t>or the purpose of  this study, stratified sample and simple precisely  random  sample was used. The choice is stratified sampling were  was to in the population. In order to obtain the sample was unit for  each response from the survey, simple random sampl</w:t>
      </w:r>
      <w:r>
        <w:rPr>
          <w:rFonts w:ascii="Arial" w:eastAsia="Arial" w:hAnsi="Arial" w:cs="Arial"/>
        </w:rPr>
        <w:t>ing was employed.</w:t>
      </w:r>
    </w:p>
    <w:p w:rsidR="00920AE8" w:rsidRDefault="00502D48">
      <w:pPr>
        <w:spacing w:after="0" w:line="240" w:lineRule="auto"/>
        <w:ind w:firstLine="720"/>
        <w:jc w:val="both"/>
        <w:rPr>
          <w:rFonts w:ascii="Arial" w:eastAsia="Arial" w:hAnsi="Arial" w:cs="Arial"/>
        </w:rPr>
      </w:pPr>
      <w:r>
        <w:rPr>
          <w:rFonts w:ascii="Arial" w:eastAsia="Arial" w:hAnsi="Arial" w:cs="Arial"/>
        </w:rPr>
        <w:t>This method is considered most suitable because it gave every variable an equal probability of being selected. There are about 100% of the response would be randomly selected out of the sampling unit.</w:t>
      </w:r>
    </w:p>
    <w:p w:rsidR="00920AE8" w:rsidRDefault="00502D48">
      <w:pPr>
        <w:spacing w:after="0" w:line="240" w:lineRule="auto"/>
        <w:jc w:val="both"/>
        <w:rPr>
          <w:rFonts w:ascii="Arial" w:eastAsia="Arial" w:hAnsi="Arial" w:cs="Arial"/>
          <w:b/>
        </w:rPr>
      </w:pPr>
      <w:r>
        <w:rPr>
          <w:rFonts w:ascii="Arial" w:eastAsia="Arial" w:hAnsi="Arial" w:cs="Arial"/>
          <w:b/>
        </w:rPr>
        <w:t>3.6</w:t>
      </w:r>
      <w:r>
        <w:rPr>
          <w:rFonts w:ascii="Arial" w:eastAsia="Arial" w:hAnsi="Arial" w:cs="Arial"/>
          <w:b/>
        </w:rPr>
        <w:tab/>
        <w:t>RESEARCH INSTRUMENTS</w:t>
      </w:r>
    </w:p>
    <w:p w:rsidR="00920AE8" w:rsidRDefault="00502D48">
      <w:pPr>
        <w:spacing w:after="0" w:line="240" w:lineRule="auto"/>
        <w:ind w:firstLine="720"/>
        <w:jc w:val="both"/>
        <w:rPr>
          <w:rFonts w:ascii="Arial" w:eastAsia="Arial" w:hAnsi="Arial" w:cs="Arial"/>
        </w:rPr>
      </w:pPr>
      <w:r>
        <w:rPr>
          <w:rFonts w:ascii="Arial" w:eastAsia="Arial" w:hAnsi="Arial" w:cs="Arial"/>
        </w:rPr>
        <w:t>Numerous res</w:t>
      </w:r>
      <w:r>
        <w:rPr>
          <w:rFonts w:ascii="Arial" w:eastAsia="Arial" w:hAnsi="Arial" w:cs="Arial"/>
        </w:rPr>
        <w:t xml:space="preserve">earch tool are used by the researcher to gather the data used in his project work some of the  tools are discussed below, </w:t>
      </w:r>
    </w:p>
    <w:p w:rsidR="00920AE8" w:rsidRDefault="00502D48">
      <w:pPr>
        <w:spacing w:after="0" w:line="240" w:lineRule="auto"/>
        <w:ind w:firstLine="720"/>
        <w:jc w:val="both"/>
        <w:rPr>
          <w:rFonts w:ascii="Arial" w:eastAsia="Arial" w:hAnsi="Arial" w:cs="Arial"/>
        </w:rPr>
      </w:pPr>
      <w:r>
        <w:rPr>
          <w:rFonts w:ascii="Arial" w:eastAsia="Arial" w:hAnsi="Arial" w:cs="Arial"/>
        </w:rPr>
        <w:t>Interview, this is the process by which the information that could not be collected acierated through questionnaire are been collecte</w:t>
      </w:r>
      <w:r>
        <w:rPr>
          <w:rFonts w:ascii="Arial" w:eastAsia="Arial" w:hAnsi="Arial" w:cs="Arial"/>
        </w:rPr>
        <w:t>d through interview was conducted with most of the staff under the finance department. During the interview information collected includes the general structure of Nigeria stock exchange and that of the financed department as well.</w:t>
      </w:r>
    </w:p>
    <w:p w:rsidR="00920AE8" w:rsidRDefault="00502D48">
      <w:pPr>
        <w:spacing w:after="0" w:line="240" w:lineRule="auto"/>
        <w:ind w:firstLine="720"/>
        <w:jc w:val="both"/>
        <w:rPr>
          <w:rFonts w:ascii="Arial" w:eastAsia="Arial" w:hAnsi="Arial" w:cs="Arial"/>
        </w:rPr>
      </w:pPr>
      <w:r>
        <w:rPr>
          <w:rFonts w:ascii="Arial" w:eastAsia="Arial" w:hAnsi="Arial" w:cs="Arial"/>
        </w:rPr>
        <w:t>Questionnaire; the quest</w:t>
      </w:r>
      <w:r>
        <w:rPr>
          <w:rFonts w:ascii="Arial" w:eastAsia="Arial" w:hAnsi="Arial" w:cs="Arial"/>
        </w:rPr>
        <w:t>ionnaire were distributed personally to the staff of finance department and monitored accordingly which from the single size of this project. The administrated of the questionnaire were limited to the Nigeria stock exchange and particular attention, was pl</w:t>
      </w:r>
      <w:r>
        <w:rPr>
          <w:rFonts w:ascii="Arial" w:eastAsia="Arial" w:hAnsi="Arial" w:cs="Arial"/>
        </w:rPr>
        <w:t xml:space="preserve">ace to the finance departments of the </w:t>
      </w:r>
      <w:r>
        <w:rPr>
          <w:rFonts w:ascii="Arial" w:eastAsia="Arial" w:hAnsi="Arial" w:cs="Arial"/>
        </w:rPr>
        <w:lastRenderedPageBreak/>
        <w:t xml:space="preserve">organization due to the nature of the study, positive result was received from of the finance department and information collected made the thing of this project easier.                </w:t>
      </w:r>
    </w:p>
    <w:p w:rsidR="00920AE8" w:rsidRDefault="00502D48">
      <w:pPr>
        <w:spacing w:after="0" w:line="240" w:lineRule="auto"/>
        <w:ind w:firstLine="720"/>
        <w:jc w:val="both"/>
        <w:rPr>
          <w:rFonts w:ascii="Arial" w:eastAsia="Arial" w:hAnsi="Arial" w:cs="Arial"/>
        </w:rPr>
      </w:pPr>
      <w:r>
        <w:rPr>
          <w:rFonts w:ascii="Arial" w:eastAsia="Arial" w:hAnsi="Arial" w:cs="Arial"/>
        </w:rPr>
        <w:t>Secondary data ;beside the infor</w:t>
      </w:r>
      <w:r>
        <w:rPr>
          <w:rFonts w:ascii="Arial" w:eastAsia="Arial" w:hAnsi="Arial" w:cs="Arial"/>
        </w:rPr>
        <w:t>mation collect form the administration of questionnaire and personal interview other publication and reward used are anointing text books, the Nigeria stock exchange financial manual and administration manual and Kwara State Polytechnic Library, Ilorin.</w:t>
      </w:r>
    </w:p>
    <w:p w:rsidR="00920AE8" w:rsidRDefault="00502D48">
      <w:pPr>
        <w:spacing w:after="0" w:line="240" w:lineRule="auto"/>
        <w:ind w:firstLine="720"/>
        <w:jc w:val="both"/>
        <w:rPr>
          <w:rFonts w:ascii="Arial" w:eastAsia="Arial" w:hAnsi="Arial" w:cs="Arial"/>
        </w:rPr>
      </w:pPr>
      <w:r>
        <w:rPr>
          <w:rFonts w:ascii="Arial" w:eastAsia="Arial" w:hAnsi="Arial" w:cs="Arial"/>
        </w:rPr>
        <w:t>Al</w:t>
      </w:r>
      <w:r>
        <w:rPr>
          <w:rFonts w:ascii="Arial" w:eastAsia="Arial" w:hAnsi="Arial" w:cs="Arial"/>
        </w:rPr>
        <w:t>so, other relevant material for the secondary data in cause of the study.</w:t>
      </w:r>
    </w:p>
    <w:p w:rsidR="00920AE8" w:rsidRDefault="00502D48">
      <w:pPr>
        <w:spacing w:after="0" w:line="240" w:lineRule="auto"/>
        <w:jc w:val="both"/>
        <w:rPr>
          <w:rFonts w:ascii="Arial" w:eastAsia="Arial" w:hAnsi="Arial" w:cs="Arial"/>
          <w:b/>
        </w:rPr>
      </w:pPr>
      <w:r>
        <w:br w:type="page"/>
      </w:r>
      <w:r>
        <w:rPr>
          <w:rFonts w:ascii="Arial" w:eastAsia="Arial" w:hAnsi="Arial" w:cs="Arial"/>
          <w:b/>
        </w:rPr>
        <w:lastRenderedPageBreak/>
        <w:t xml:space="preserve">3.7  </w:t>
      </w:r>
      <w:r>
        <w:rPr>
          <w:rFonts w:ascii="Arial" w:eastAsia="Arial" w:hAnsi="Arial" w:cs="Arial"/>
          <w:b/>
        </w:rPr>
        <w:tab/>
        <w:t xml:space="preserve">MODEL SPECIFICATION </w:t>
      </w:r>
    </w:p>
    <w:p w:rsidR="00920AE8" w:rsidRDefault="00502D48">
      <w:pPr>
        <w:spacing w:after="0" w:line="240" w:lineRule="auto"/>
        <w:ind w:firstLine="720"/>
        <w:jc w:val="both"/>
        <w:rPr>
          <w:rFonts w:ascii="Arial" w:eastAsia="Arial" w:hAnsi="Arial" w:cs="Arial"/>
        </w:rPr>
      </w:pPr>
      <w:r>
        <w:rPr>
          <w:rFonts w:ascii="Arial" w:eastAsia="Arial" w:hAnsi="Arial" w:cs="Arial"/>
        </w:rPr>
        <w:t>The first and most impotent step the economic trice has to take in attempting the study of any relationship between valuable is to express this relationsh</w:t>
      </w:r>
      <w:r>
        <w:rPr>
          <w:rFonts w:ascii="Arial" w:eastAsia="Arial" w:hAnsi="Arial" w:cs="Arial"/>
        </w:rPr>
        <w:t xml:space="preserve">ip in mathematical formation that is to specific the model with which the economic phenomenon will be explored empirically KOUTSOYIANS 1997;12. In the model specification below , the research intends to the economic investigated and appraise taxation as a </w:t>
      </w:r>
      <w:r>
        <w:rPr>
          <w:rFonts w:ascii="Arial" w:eastAsia="Arial" w:hAnsi="Arial" w:cs="Arial"/>
        </w:rPr>
        <w:t>source as a source of government revenue in Nigeria using the gross domestic product.</w:t>
      </w:r>
    </w:p>
    <w:p w:rsidR="00920AE8" w:rsidRDefault="00502D48">
      <w:pPr>
        <w:spacing w:after="0" w:line="240" w:lineRule="auto"/>
        <w:ind w:firstLine="720"/>
        <w:jc w:val="both"/>
        <w:rPr>
          <w:rFonts w:ascii="Arial" w:eastAsia="Arial" w:hAnsi="Arial" w:cs="Arial"/>
        </w:rPr>
      </w:pPr>
      <w:r>
        <w:rPr>
          <w:rFonts w:ascii="Arial" w:eastAsia="Arial" w:hAnsi="Arial" w:cs="Arial"/>
        </w:rPr>
        <w:t>GDP = a</w:t>
      </w:r>
      <w:r>
        <w:rPr>
          <w:rFonts w:ascii="Arial" w:eastAsia="Arial" w:hAnsi="Arial" w:cs="Arial"/>
          <w:vertAlign w:val="subscript"/>
        </w:rPr>
        <w:t xml:space="preserve">O </w:t>
      </w:r>
      <w:r>
        <w:rPr>
          <w:rFonts w:ascii="Arial" w:eastAsia="Arial" w:hAnsi="Arial" w:cs="Arial"/>
        </w:rPr>
        <w:t>+ a lme +a</w:t>
      </w:r>
      <w:r>
        <w:rPr>
          <w:rFonts w:ascii="Arial" w:eastAsia="Arial" w:hAnsi="Arial" w:cs="Arial"/>
          <w:vertAlign w:val="subscript"/>
        </w:rPr>
        <w:t xml:space="preserve">2 </w:t>
      </w:r>
      <w:r>
        <w:rPr>
          <w:rFonts w:ascii="Arial" w:eastAsia="Arial" w:hAnsi="Arial" w:cs="Arial"/>
        </w:rPr>
        <w:t xml:space="preserve"> INT +a</w:t>
      </w:r>
      <w:r>
        <w:rPr>
          <w:rFonts w:ascii="Arial" w:eastAsia="Arial" w:hAnsi="Arial" w:cs="Arial"/>
          <w:vertAlign w:val="subscript"/>
        </w:rPr>
        <w:t>3</w:t>
      </w:r>
      <w:r>
        <w:rPr>
          <w:rFonts w:ascii="Arial" w:eastAsia="Arial" w:hAnsi="Arial" w:cs="Arial"/>
        </w:rPr>
        <w:t xml:space="preserve"> INE + a</w:t>
      </w:r>
      <w:r>
        <w:rPr>
          <w:rFonts w:ascii="Arial" w:eastAsia="Arial" w:hAnsi="Arial" w:cs="Arial"/>
          <w:vertAlign w:val="subscript"/>
        </w:rPr>
        <w:t>4</w:t>
      </w:r>
      <w:r>
        <w:rPr>
          <w:rFonts w:ascii="Arial" w:eastAsia="Arial" w:hAnsi="Arial" w:cs="Arial"/>
        </w:rPr>
        <w:t xml:space="preserve"> VOT +ul</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Where </w:t>
      </w:r>
    </w:p>
    <w:p w:rsidR="00920AE8" w:rsidRDefault="00502D48">
      <w:pPr>
        <w:spacing w:after="0" w:line="240" w:lineRule="auto"/>
        <w:ind w:left="720"/>
        <w:jc w:val="both"/>
        <w:rPr>
          <w:rFonts w:ascii="Arial" w:eastAsia="Arial" w:hAnsi="Arial" w:cs="Arial"/>
        </w:rPr>
      </w:pPr>
      <w:r>
        <w:rPr>
          <w:rFonts w:ascii="Arial" w:eastAsia="Arial" w:hAnsi="Arial" w:cs="Arial"/>
        </w:rPr>
        <w:t xml:space="preserve">GDP = Gross domestics product Mc = market capitalization INT = </w:t>
      </w:r>
    </w:p>
    <w:p w:rsidR="00920AE8" w:rsidRDefault="00502D48">
      <w:pPr>
        <w:spacing w:after="0" w:line="240" w:lineRule="auto"/>
        <w:ind w:firstLine="720"/>
        <w:jc w:val="both"/>
        <w:rPr>
          <w:rFonts w:ascii="Arial" w:eastAsia="Arial" w:hAnsi="Arial" w:cs="Arial"/>
        </w:rPr>
      </w:pPr>
      <w:r>
        <w:rPr>
          <w:rFonts w:ascii="Arial" w:eastAsia="Arial" w:hAnsi="Arial" w:cs="Arial"/>
        </w:rPr>
        <w:t xml:space="preserve">Interest rate </w:t>
      </w:r>
    </w:p>
    <w:p w:rsidR="00920AE8" w:rsidRDefault="00502D48">
      <w:pPr>
        <w:spacing w:after="0" w:line="240" w:lineRule="auto"/>
        <w:ind w:firstLine="720"/>
        <w:jc w:val="both"/>
        <w:rPr>
          <w:rFonts w:ascii="Arial" w:eastAsia="Arial" w:hAnsi="Arial" w:cs="Arial"/>
        </w:rPr>
      </w:pPr>
      <w:r>
        <w:rPr>
          <w:rFonts w:ascii="Arial" w:eastAsia="Arial" w:hAnsi="Arial" w:cs="Arial"/>
        </w:rPr>
        <w:t>INF = Information rate VOT = Value of trade.</w:t>
      </w:r>
    </w:p>
    <w:p w:rsidR="00920AE8" w:rsidRDefault="00502D48">
      <w:pPr>
        <w:spacing w:after="0" w:line="240" w:lineRule="auto"/>
        <w:ind w:firstLine="720"/>
        <w:jc w:val="both"/>
        <w:rPr>
          <w:rFonts w:ascii="Arial" w:eastAsia="Arial" w:hAnsi="Arial" w:cs="Arial"/>
        </w:rPr>
      </w:pPr>
      <w:r>
        <w:rPr>
          <w:rFonts w:ascii="Arial" w:eastAsia="Arial" w:hAnsi="Arial" w:cs="Arial"/>
        </w:rPr>
        <w:t>UL= Stochastic variable or error term a</w:t>
      </w:r>
      <w:r>
        <w:rPr>
          <w:rFonts w:ascii="Arial" w:eastAsia="Arial" w:hAnsi="Arial" w:cs="Arial"/>
          <w:vertAlign w:val="subscript"/>
        </w:rPr>
        <w:t>0</w:t>
      </w:r>
      <w:r>
        <w:rPr>
          <w:rFonts w:ascii="Arial" w:eastAsia="Arial" w:hAnsi="Arial" w:cs="Arial"/>
        </w:rPr>
        <w:t xml:space="preserve"> = interest</w:t>
      </w:r>
    </w:p>
    <w:p w:rsidR="00920AE8" w:rsidRDefault="00502D48">
      <w:pPr>
        <w:spacing w:after="0" w:line="240" w:lineRule="auto"/>
        <w:ind w:firstLine="720"/>
        <w:jc w:val="both"/>
        <w:rPr>
          <w:rFonts w:ascii="Arial" w:eastAsia="Arial" w:hAnsi="Arial" w:cs="Arial"/>
        </w:rPr>
      </w:pPr>
      <w:r>
        <w:rPr>
          <w:rFonts w:ascii="Arial" w:eastAsia="Arial" w:hAnsi="Arial" w:cs="Arial"/>
        </w:rPr>
        <w:t>a</w:t>
      </w:r>
      <w:r>
        <w:rPr>
          <w:rFonts w:ascii="Arial" w:eastAsia="Arial" w:hAnsi="Arial" w:cs="Arial"/>
          <w:vertAlign w:val="subscript"/>
        </w:rPr>
        <w:t>1</w:t>
      </w:r>
      <w:r>
        <w:rPr>
          <w:rFonts w:ascii="Arial" w:eastAsia="Arial" w:hAnsi="Arial" w:cs="Arial"/>
        </w:rPr>
        <w:t>, a</w:t>
      </w:r>
      <w:r>
        <w:rPr>
          <w:rFonts w:ascii="Arial" w:eastAsia="Arial" w:hAnsi="Arial" w:cs="Arial"/>
          <w:vertAlign w:val="subscript"/>
        </w:rPr>
        <w:t>2</w:t>
      </w:r>
      <w:r>
        <w:rPr>
          <w:rFonts w:ascii="Arial" w:eastAsia="Arial" w:hAnsi="Arial" w:cs="Arial"/>
        </w:rPr>
        <w:t>, a</w:t>
      </w:r>
      <w:r>
        <w:rPr>
          <w:rFonts w:ascii="Arial" w:eastAsia="Arial" w:hAnsi="Arial" w:cs="Arial"/>
          <w:vertAlign w:val="subscript"/>
        </w:rPr>
        <w:t>3</w:t>
      </w:r>
      <w:r>
        <w:rPr>
          <w:rFonts w:ascii="Arial" w:eastAsia="Arial" w:hAnsi="Arial" w:cs="Arial"/>
        </w:rPr>
        <w:t>, a</w:t>
      </w:r>
      <w:r>
        <w:rPr>
          <w:rFonts w:ascii="Arial" w:eastAsia="Arial" w:hAnsi="Arial" w:cs="Arial"/>
          <w:vertAlign w:val="subscript"/>
        </w:rPr>
        <w:t xml:space="preserve">4 </w:t>
      </w:r>
      <w:r>
        <w:rPr>
          <w:rFonts w:ascii="Arial" w:eastAsia="Arial" w:hAnsi="Arial" w:cs="Arial"/>
        </w:rPr>
        <w:t xml:space="preserve">= Parameter estimate.          </w:t>
      </w:r>
    </w:p>
    <w:p w:rsidR="00920AE8" w:rsidRDefault="00920AE8">
      <w:pPr>
        <w:spacing w:after="0" w:line="240" w:lineRule="auto"/>
        <w:jc w:val="both"/>
        <w:rPr>
          <w:rFonts w:ascii="Arial" w:eastAsia="Arial" w:hAnsi="Arial" w:cs="Arial"/>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502D48">
      <w:pPr>
        <w:spacing w:after="0" w:line="240" w:lineRule="auto"/>
        <w:jc w:val="center"/>
        <w:rPr>
          <w:rFonts w:ascii="Arial" w:eastAsia="Arial" w:hAnsi="Arial" w:cs="Arial"/>
          <w:b/>
        </w:rPr>
      </w:pPr>
      <w:r>
        <w:br w:type="page"/>
      </w:r>
      <w:r>
        <w:rPr>
          <w:rFonts w:ascii="Arial" w:eastAsia="Arial" w:hAnsi="Arial" w:cs="Arial"/>
          <w:b/>
        </w:rPr>
        <w:lastRenderedPageBreak/>
        <w:t>CHAPTER FOUR</w:t>
      </w:r>
    </w:p>
    <w:p w:rsidR="00920AE8" w:rsidRDefault="00502D48">
      <w:pPr>
        <w:spacing w:after="0" w:line="240" w:lineRule="auto"/>
        <w:jc w:val="center"/>
        <w:rPr>
          <w:rFonts w:ascii="Arial" w:eastAsia="Arial" w:hAnsi="Arial" w:cs="Arial"/>
          <w:b/>
        </w:rPr>
      </w:pPr>
      <w:r>
        <w:rPr>
          <w:rFonts w:ascii="Arial" w:eastAsia="Arial" w:hAnsi="Arial" w:cs="Arial"/>
          <w:b/>
        </w:rPr>
        <w:t>DATA PRESENTATION</w:t>
      </w:r>
    </w:p>
    <w:p w:rsidR="00920AE8" w:rsidRDefault="00502D48">
      <w:pPr>
        <w:spacing w:after="0" w:line="240" w:lineRule="auto"/>
        <w:jc w:val="both"/>
        <w:rPr>
          <w:rFonts w:ascii="Arial" w:eastAsia="Arial" w:hAnsi="Arial" w:cs="Arial"/>
          <w:b/>
        </w:rPr>
      </w:pPr>
      <w:r>
        <w:rPr>
          <w:rFonts w:ascii="Arial" w:eastAsia="Arial" w:hAnsi="Arial" w:cs="Arial"/>
          <w:b/>
        </w:rPr>
        <w:t>4.1</w:t>
      </w:r>
      <w:r>
        <w:rPr>
          <w:rFonts w:ascii="Arial" w:eastAsia="Arial" w:hAnsi="Arial" w:cs="Arial"/>
          <w:b/>
        </w:rPr>
        <w:tab/>
        <w:t>INTRODUCTION</w:t>
      </w:r>
    </w:p>
    <w:p w:rsidR="00920AE8" w:rsidRDefault="00502D48">
      <w:pPr>
        <w:spacing w:after="0" w:line="240" w:lineRule="auto"/>
        <w:ind w:left="720" w:firstLine="720"/>
        <w:jc w:val="both"/>
        <w:rPr>
          <w:rFonts w:ascii="Arial" w:eastAsia="Arial" w:hAnsi="Arial" w:cs="Arial"/>
        </w:rPr>
      </w:pPr>
      <w:r>
        <w:rPr>
          <w:rFonts w:ascii="Arial" w:eastAsia="Arial" w:hAnsi="Arial" w:cs="Arial"/>
        </w:rPr>
        <w:t>This chapter to give analysis on the respondents of the research hypothesis formulated from the stated problems in chapter one of the research work. It deals with the presentation of data, data analysis interpretation of the data collected.</w:t>
      </w:r>
    </w:p>
    <w:p w:rsidR="00920AE8" w:rsidRDefault="00502D48">
      <w:pPr>
        <w:spacing w:after="0" w:line="240" w:lineRule="auto"/>
        <w:jc w:val="both"/>
        <w:rPr>
          <w:rFonts w:ascii="Arial" w:eastAsia="Arial" w:hAnsi="Arial" w:cs="Arial"/>
          <w:b/>
        </w:rPr>
      </w:pPr>
      <w:r>
        <w:rPr>
          <w:rFonts w:ascii="Arial" w:eastAsia="Arial" w:hAnsi="Arial" w:cs="Arial"/>
          <w:b/>
        </w:rPr>
        <w:t>4.2</w:t>
      </w:r>
      <w:r>
        <w:rPr>
          <w:rFonts w:ascii="Arial" w:eastAsia="Arial" w:hAnsi="Arial" w:cs="Arial"/>
          <w:b/>
        </w:rPr>
        <w:tab/>
        <w:t>PRESENTATIO</w:t>
      </w:r>
      <w:r>
        <w:rPr>
          <w:rFonts w:ascii="Arial" w:eastAsia="Arial" w:hAnsi="Arial" w:cs="Arial"/>
          <w:b/>
        </w:rPr>
        <w:t>N OF DATA</w:t>
      </w:r>
    </w:p>
    <w:p w:rsidR="00920AE8" w:rsidRDefault="00502D48">
      <w:pPr>
        <w:spacing w:after="0" w:line="240" w:lineRule="auto"/>
        <w:jc w:val="both"/>
        <w:rPr>
          <w:rFonts w:ascii="Arial" w:eastAsia="Arial" w:hAnsi="Arial" w:cs="Arial"/>
          <w:b/>
        </w:rPr>
      </w:pPr>
      <w:r>
        <w:rPr>
          <w:rFonts w:ascii="Arial" w:eastAsia="Arial" w:hAnsi="Arial" w:cs="Arial"/>
        </w:rPr>
        <w:tab/>
      </w:r>
      <w:r>
        <w:rPr>
          <w:rFonts w:ascii="Arial" w:eastAsia="Arial" w:hAnsi="Arial" w:cs="Arial"/>
          <w:b/>
        </w:rPr>
        <w:t>TABLE 1: SEX DISTRIBUTION OF RESPONDENT</w:t>
      </w:r>
    </w:p>
    <w:tbl>
      <w:tblPr>
        <w:tblStyle w:val="a"/>
        <w:tblW w:w="8190"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4"/>
        <w:gridCol w:w="3192"/>
        <w:gridCol w:w="2724"/>
      </w:tblGrid>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ab/>
              <w:t>Sex</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No on respondents</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Male</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60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60</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Female</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40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40</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jc w:val="both"/>
        <w:rPr>
          <w:rFonts w:ascii="Arial" w:eastAsia="Arial" w:hAnsi="Arial" w:cs="Arial"/>
        </w:rPr>
      </w:pPr>
      <w:r>
        <w:rPr>
          <w:rFonts w:ascii="Arial" w:eastAsia="Arial" w:hAnsi="Arial" w:cs="Arial"/>
        </w:rPr>
        <w:tab/>
      </w:r>
      <w:r>
        <w:rPr>
          <w:rFonts w:ascii="Arial" w:eastAsia="Arial" w:hAnsi="Arial" w:cs="Arial"/>
        </w:rPr>
        <w:tab/>
        <w:t>Sources: field survey 2023</w:t>
      </w:r>
    </w:p>
    <w:p w:rsidR="00920AE8" w:rsidRDefault="00502D48">
      <w:pPr>
        <w:spacing w:after="0" w:line="240" w:lineRule="auto"/>
        <w:ind w:left="720" w:firstLine="720"/>
        <w:jc w:val="both"/>
        <w:rPr>
          <w:rFonts w:ascii="Arial" w:eastAsia="Arial" w:hAnsi="Arial" w:cs="Arial"/>
        </w:rPr>
      </w:pPr>
      <w:r>
        <w:rPr>
          <w:rFonts w:ascii="Arial" w:eastAsia="Arial" w:hAnsi="Arial" w:cs="Arial"/>
        </w:rPr>
        <w:t>From the table above 1:30 respondent representing 60% were male staff while 40% respondent  were female; these indicate that there were more male staffs than  female in the institution</w:t>
      </w:r>
    </w:p>
    <w:p w:rsidR="00920AE8" w:rsidRDefault="00502D48">
      <w:pPr>
        <w:spacing w:after="0" w:line="240" w:lineRule="auto"/>
        <w:ind w:firstLine="720"/>
        <w:jc w:val="both"/>
        <w:rPr>
          <w:rFonts w:ascii="Arial" w:eastAsia="Arial" w:hAnsi="Arial" w:cs="Arial"/>
          <w:b/>
        </w:rPr>
      </w:pPr>
      <w:r>
        <w:rPr>
          <w:rFonts w:ascii="Arial" w:eastAsia="Arial" w:hAnsi="Arial" w:cs="Arial"/>
          <w:b/>
        </w:rPr>
        <w:t>TABLE 2: AGE DISTRIBUTION OF RESPONDENT</w:t>
      </w:r>
    </w:p>
    <w:tbl>
      <w:tblPr>
        <w:tblStyle w:val="a0"/>
        <w:tblW w:w="8190"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4"/>
        <w:gridCol w:w="3192"/>
        <w:gridCol w:w="2724"/>
      </w:tblGrid>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Age</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No of respondents</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Percentag</w:t>
            </w:r>
            <w:r>
              <w:rPr>
                <w:rFonts w:ascii="Arial" w:eastAsia="Arial" w:hAnsi="Arial" w:cs="Arial"/>
              </w:rPr>
              <w:t>e</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18-28years</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20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20</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29-39years</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30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30</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40-49years</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25</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25</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50years</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20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25</w:t>
            </w:r>
          </w:p>
        </w:tc>
      </w:tr>
      <w:tr w:rsidR="00920AE8">
        <w:tc>
          <w:tcPr>
            <w:tcW w:w="227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319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7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firstLine="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ab/>
      </w:r>
      <w:r>
        <w:rPr>
          <w:rFonts w:ascii="Arial" w:eastAsia="Arial" w:hAnsi="Arial" w:cs="Arial"/>
        </w:rPr>
        <w:t>From the table above 2:5 respondents represent 20% fall with the age bracket of 18-28years, 30 respondents fall within age bracket of 29-39years, 25 respondents fall within age bracket of 40-49years while 25 respondents representing 20% fall in the age bra</w:t>
      </w:r>
      <w:r>
        <w:rPr>
          <w:rFonts w:ascii="Arial" w:eastAsia="Arial" w:hAnsi="Arial" w:cs="Arial"/>
        </w:rPr>
        <w:t>cket of 50years above.</w:t>
      </w:r>
    </w:p>
    <w:p w:rsidR="00920AE8" w:rsidRDefault="00502D48">
      <w:pPr>
        <w:spacing w:after="0" w:line="240" w:lineRule="auto"/>
        <w:ind w:left="720"/>
        <w:jc w:val="both"/>
        <w:rPr>
          <w:rFonts w:ascii="Arial" w:eastAsia="Arial" w:hAnsi="Arial" w:cs="Arial"/>
          <w:b/>
        </w:rPr>
      </w:pPr>
      <w:r>
        <w:rPr>
          <w:rFonts w:ascii="Arial" w:eastAsia="Arial" w:hAnsi="Arial" w:cs="Arial"/>
          <w:b/>
        </w:rPr>
        <w:t>TABLE 3: MARITAL STATUS DISTRIBUTION OF RESPONDENT</w:t>
      </w:r>
    </w:p>
    <w:tbl>
      <w:tblPr>
        <w:tblStyle w:val="a1"/>
        <w:tblW w:w="8189"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2952"/>
        <w:gridCol w:w="2484"/>
      </w:tblGrid>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Status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respondents</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Single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20</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20</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Married</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63</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63</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Divorce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7</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7</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Widow</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10</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ab/>
      </w:r>
      <w:r>
        <w:rPr>
          <w:rFonts w:ascii="Arial" w:eastAsia="Arial" w:hAnsi="Arial" w:cs="Arial"/>
        </w:rPr>
        <w:t>From the above table 3: it shows that 20% respondents represent 20% were single, 63 respondent were married 7 respondent were divorce among the staff while 10 respondents were widow, this indicate that there are more married families among the staffs.</w:t>
      </w:r>
    </w:p>
    <w:p w:rsidR="00920AE8" w:rsidRDefault="00920AE8">
      <w:pPr>
        <w:spacing w:after="0" w:line="240" w:lineRule="auto"/>
        <w:ind w:left="720"/>
        <w:jc w:val="both"/>
        <w:rPr>
          <w:rFonts w:ascii="Arial" w:eastAsia="Arial" w:hAnsi="Arial" w:cs="Arial"/>
        </w:rPr>
      </w:pPr>
    </w:p>
    <w:p w:rsidR="00920AE8" w:rsidRDefault="00502D48">
      <w:pPr>
        <w:spacing w:after="0" w:line="240" w:lineRule="auto"/>
        <w:ind w:left="720"/>
        <w:jc w:val="both"/>
        <w:rPr>
          <w:rFonts w:ascii="Arial" w:eastAsia="Arial" w:hAnsi="Arial" w:cs="Arial"/>
          <w:b/>
        </w:rPr>
      </w:pPr>
      <w:r>
        <w:rPr>
          <w:rFonts w:ascii="Arial" w:eastAsia="Arial" w:hAnsi="Arial" w:cs="Arial"/>
          <w:b/>
        </w:rPr>
        <w:t>TAB</w:t>
      </w:r>
      <w:r>
        <w:rPr>
          <w:rFonts w:ascii="Arial" w:eastAsia="Arial" w:hAnsi="Arial" w:cs="Arial"/>
          <w:b/>
        </w:rPr>
        <w:t>LE 4: QUALIFICATION OF RESPONDENT</w:t>
      </w:r>
    </w:p>
    <w:tbl>
      <w:tblPr>
        <w:tblStyle w:val="a2"/>
        <w:tblW w:w="8189"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2952"/>
        <w:gridCol w:w="2484"/>
      </w:tblGrid>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Age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respondents</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 xml:space="preserve">Percentage </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SSCE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NCE/OND</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40</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40</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HND/BSC</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15</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15</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MSC/PHD</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45</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45</w:t>
            </w:r>
          </w:p>
        </w:tc>
      </w:tr>
      <w:tr w:rsidR="00920AE8">
        <w:tc>
          <w:tcPr>
            <w:tcW w:w="275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48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the above 4:10 40 respondents were with OND qualification while 45 respondents were with MSC/PHD qualification which was highest qualification status</w:t>
      </w:r>
    </w:p>
    <w:p w:rsidR="00920AE8" w:rsidRDefault="00502D48">
      <w:pPr>
        <w:spacing w:after="0" w:line="240" w:lineRule="auto"/>
        <w:ind w:left="720"/>
        <w:jc w:val="both"/>
        <w:rPr>
          <w:rFonts w:ascii="Arial" w:eastAsia="Arial" w:hAnsi="Arial" w:cs="Arial"/>
          <w:b/>
        </w:rPr>
      </w:pPr>
      <w:r>
        <w:rPr>
          <w:rFonts w:ascii="Arial" w:eastAsia="Arial" w:hAnsi="Arial" w:cs="Arial"/>
          <w:b/>
        </w:rPr>
        <w:t>TABLE 5: HOW LONG YOU BEING WORKING IN THIS ORGANIZATION</w:t>
      </w:r>
    </w:p>
    <w:tbl>
      <w:tblPr>
        <w:tblStyle w:val="a3"/>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5years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35</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35</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6-10years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15</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15</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11years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50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50</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lastRenderedPageBreak/>
        <w:tab/>
      </w:r>
      <w:r>
        <w:rPr>
          <w:rFonts w:ascii="Arial" w:eastAsia="Arial" w:hAnsi="Arial" w:cs="Arial"/>
        </w:rPr>
        <w:t>From the table above 5: 35 respondents representing 35% said that impact of IFRS has contribution to the standard of financial report of their institution while is respondent representing 30% said it has not make total positive impact</w:t>
      </w:r>
    </w:p>
    <w:p w:rsidR="00920AE8" w:rsidRDefault="00502D48">
      <w:pPr>
        <w:spacing w:after="0" w:line="240" w:lineRule="auto"/>
        <w:ind w:left="720"/>
        <w:jc w:val="both"/>
        <w:rPr>
          <w:rFonts w:ascii="Arial" w:eastAsia="Arial" w:hAnsi="Arial" w:cs="Arial"/>
          <w:b/>
        </w:rPr>
      </w:pPr>
      <w:r>
        <w:rPr>
          <w:rFonts w:ascii="Arial" w:eastAsia="Arial" w:hAnsi="Arial" w:cs="Arial"/>
          <w:b/>
        </w:rPr>
        <w:t>TABLE 6: DO YOU THINK</w:t>
      </w:r>
      <w:r>
        <w:rPr>
          <w:rFonts w:ascii="Arial" w:eastAsia="Arial" w:hAnsi="Arial" w:cs="Arial"/>
          <w:b/>
        </w:rPr>
        <w:t xml:space="preserve"> THERE IS FOR IFRS IN SETTING STANDARD TESTING INSTRUCTION</w:t>
      </w:r>
    </w:p>
    <w:tbl>
      <w:tblPr>
        <w:tblStyle w:val="a4"/>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or respondent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the above table 6: it shows that all respondents support that there is need for IFRS is setting financial standard for tertiary institution</w:t>
      </w:r>
    </w:p>
    <w:p w:rsidR="00920AE8" w:rsidRDefault="00502D48">
      <w:pPr>
        <w:spacing w:after="0" w:line="240" w:lineRule="auto"/>
        <w:ind w:left="720"/>
        <w:jc w:val="both"/>
        <w:rPr>
          <w:rFonts w:ascii="Arial" w:eastAsia="Arial" w:hAnsi="Arial" w:cs="Arial"/>
          <w:b/>
        </w:rPr>
      </w:pPr>
      <w:r>
        <w:rPr>
          <w:rFonts w:ascii="Arial" w:eastAsia="Arial" w:hAnsi="Arial" w:cs="Arial"/>
          <w:b/>
        </w:rPr>
        <w:t xml:space="preserve">TABLE 7: DO YOU THINK IFRS CAN REDUCE THE LIQUITATION OF AN INSTITUTION THROUGH THE KEEPNG OF FINANCIAL REPORT </w:t>
      </w:r>
      <w:r>
        <w:rPr>
          <w:rFonts w:ascii="Arial" w:eastAsia="Arial" w:hAnsi="Arial" w:cs="Arial"/>
          <w:b/>
        </w:rPr>
        <w:t>HAS WHEN DUE?</w:t>
      </w:r>
    </w:p>
    <w:tbl>
      <w:tblPr>
        <w:tblStyle w:val="a5"/>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75</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75</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25</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25</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ab/>
      </w:r>
      <w:r>
        <w:rPr>
          <w:rFonts w:ascii="Arial" w:eastAsia="Arial" w:hAnsi="Arial" w:cs="Arial"/>
        </w:rPr>
        <w:t>Source the ideal that IFRS can reduce the liquidation of an institution through proper keeping of financial record has when due which allow to know the financial position of individual tertiary institutions, while 25 respondents representing 25% say otherw</w:t>
      </w:r>
      <w:r>
        <w:rPr>
          <w:rFonts w:ascii="Arial" w:eastAsia="Arial" w:hAnsi="Arial" w:cs="Arial"/>
        </w:rPr>
        <w:t>ise.</w:t>
      </w:r>
    </w:p>
    <w:p w:rsidR="00920AE8" w:rsidRDefault="00502D48">
      <w:pPr>
        <w:spacing w:after="0" w:line="240" w:lineRule="auto"/>
        <w:ind w:left="720"/>
        <w:jc w:val="both"/>
        <w:rPr>
          <w:rFonts w:ascii="Arial" w:eastAsia="Arial" w:hAnsi="Arial" w:cs="Arial"/>
          <w:b/>
        </w:rPr>
      </w:pPr>
      <w:r>
        <w:rPr>
          <w:rFonts w:ascii="Arial" w:eastAsia="Arial" w:hAnsi="Arial" w:cs="Arial"/>
          <w:b/>
        </w:rPr>
        <w:t>TABLE 8: YOU THINK IFRS ACCOUNTNG STANDARD IS GENERALLY ACCEPTABLE AND WELL PRACTICE IN YOUR INSTITUTION AND KWARA STATE</w:t>
      </w:r>
    </w:p>
    <w:tbl>
      <w:tblPr>
        <w:tblStyle w:val="a6"/>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respondents</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the above table all the respondents support the ideals that IFRS accounting standard is generally accepted and well practice in their institution.</w:t>
      </w:r>
    </w:p>
    <w:p w:rsidR="00920AE8" w:rsidRDefault="00502D48">
      <w:pPr>
        <w:spacing w:after="0" w:line="240" w:lineRule="auto"/>
        <w:ind w:left="720"/>
        <w:jc w:val="both"/>
        <w:rPr>
          <w:rFonts w:ascii="Arial" w:eastAsia="Arial" w:hAnsi="Arial" w:cs="Arial"/>
          <w:b/>
        </w:rPr>
      </w:pPr>
      <w:r>
        <w:rPr>
          <w:rFonts w:ascii="Arial" w:eastAsia="Arial" w:hAnsi="Arial" w:cs="Arial"/>
          <w:b/>
        </w:rPr>
        <w:t>TABLE 9: DO YOU THINK IFRS CAN SOLVE THE FINANCIAL CRISIS OF TERTIARY INSTITUTION TO AVOID BEEN CLOSE DO</w:t>
      </w:r>
      <w:r>
        <w:rPr>
          <w:rFonts w:ascii="Arial" w:eastAsia="Arial" w:hAnsi="Arial" w:cs="Arial"/>
          <w:b/>
        </w:rPr>
        <w:t>WN</w:t>
      </w:r>
    </w:p>
    <w:tbl>
      <w:tblPr>
        <w:tblStyle w:val="a7"/>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56</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56</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44</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44</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the above table 9, 56 respondents representing 56% sad that IFRS can solve the financial crisis of tertiary institution to avoid them been close down by providing loan to the management of the institution from internal financial agencies like bank, 44</w:t>
      </w:r>
      <w:r>
        <w:rPr>
          <w:rFonts w:ascii="Arial" w:eastAsia="Arial" w:hAnsi="Arial" w:cs="Arial"/>
        </w:rPr>
        <w:t xml:space="preserve"> respondents representing 44% go against the idea saying that the financial crises in the responsibility of institution management, saying that involving IFRS serves has means for fraud &amp; money laundering.</w:t>
      </w:r>
    </w:p>
    <w:p w:rsidR="00920AE8" w:rsidRDefault="00502D48">
      <w:pPr>
        <w:spacing w:after="0" w:line="240" w:lineRule="auto"/>
        <w:ind w:left="720"/>
        <w:jc w:val="both"/>
        <w:rPr>
          <w:rFonts w:ascii="Arial" w:eastAsia="Arial" w:hAnsi="Arial" w:cs="Arial"/>
          <w:b/>
        </w:rPr>
      </w:pPr>
      <w:r>
        <w:rPr>
          <w:rFonts w:ascii="Arial" w:eastAsia="Arial" w:hAnsi="Arial" w:cs="Arial"/>
          <w:b/>
        </w:rPr>
        <w:t>TABLE 10: DO YOU THINK IFRS PROVIDE SERVICE LINE F</w:t>
      </w:r>
      <w:r>
        <w:rPr>
          <w:rFonts w:ascii="Arial" w:eastAsia="Arial" w:hAnsi="Arial" w:cs="Arial"/>
          <w:b/>
        </w:rPr>
        <w:t>INANCIAL LEGAL ADVICE TO TERTIARY INSTITUTION</w:t>
      </w:r>
    </w:p>
    <w:tbl>
      <w:tblPr>
        <w:tblStyle w:val="a8"/>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respondents</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20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20</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80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80</w:t>
            </w:r>
          </w:p>
        </w:tc>
      </w:tr>
      <w:tr w:rsidR="00920AE8">
        <w:trPr>
          <w:trHeight w:val="548"/>
        </w:trPr>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the above table 10: 20 respondents said that IFRS do not rendered service to tertiary institution in kwara state for profit purpose that they are there to monitor control, guard and recommend accounting financial report ideals while 80 respondents rep</w:t>
      </w:r>
      <w:r>
        <w:rPr>
          <w:rFonts w:ascii="Arial" w:eastAsia="Arial" w:hAnsi="Arial" w:cs="Arial"/>
        </w:rPr>
        <w:t>resenting 80% said they rendered services for profit purpose that they make profit from this institution from one way of the other which are not know to the public</w:t>
      </w:r>
    </w:p>
    <w:p w:rsidR="00920AE8" w:rsidRDefault="00502D48">
      <w:pPr>
        <w:spacing w:after="0" w:line="240" w:lineRule="auto"/>
        <w:ind w:left="720"/>
        <w:jc w:val="both"/>
        <w:rPr>
          <w:rFonts w:ascii="Arial" w:eastAsia="Arial" w:hAnsi="Arial" w:cs="Arial"/>
          <w:b/>
        </w:rPr>
      </w:pPr>
      <w:r>
        <w:rPr>
          <w:rFonts w:ascii="Arial" w:eastAsia="Arial" w:hAnsi="Arial" w:cs="Arial"/>
          <w:b/>
        </w:rPr>
        <w:lastRenderedPageBreak/>
        <w:t>TABLE 11: SINCE THE EXISTENCE OF IFRS, DID YOU THINK IT HAS MAKE POSITIVE IMPACT TO TERTIARY</w:t>
      </w:r>
      <w:r>
        <w:rPr>
          <w:rFonts w:ascii="Arial" w:eastAsia="Arial" w:hAnsi="Arial" w:cs="Arial"/>
          <w:b/>
        </w:rPr>
        <w:t xml:space="preserve"> INSTITUTION IN KWARA STATE</w:t>
      </w:r>
    </w:p>
    <w:tbl>
      <w:tblPr>
        <w:tblStyle w:val="a9"/>
        <w:tblW w:w="7919"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952"/>
        <w:gridCol w:w="2124"/>
      </w:tblGrid>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Response</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No of respondent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Percentage</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Yes</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No</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w:t>
            </w:r>
          </w:p>
        </w:tc>
      </w:tr>
      <w:tr w:rsidR="00920AE8">
        <w:tc>
          <w:tcPr>
            <w:tcW w:w="2844" w:type="dxa"/>
          </w:tcPr>
          <w:p w:rsidR="00920AE8" w:rsidRDefault="00502D48">
            <w:pPr>
              <w:spacing w:after="0" w:line="240" w:lineRule="auto"/>
              <w:jc w:val="both"/>
              <w:rPr>
                <w:rFonts w:ascii="Arial" w:eastAsia="Arial" w:hAnsi="Arial" w:cs="Arial"/>
              </w:rPr>
            </w:pPr>
            <w:r>
              <w:rPr>
                <w:rFonts w:ascii="Arial" w:eastAsia="Arial" w:hAnsi="Arial" w:cs="Arial"/>
              </w:rPr>
              <w:t>Total</w:t>
            </w:r>
          </w:p>
        </w:tc>
        <w:tc>
          <w:tcPr>
            <w:tcW w:w="2952" w:type="dxa"/>
          </w:tcPr>
          <w:p w:rsidR="00920AE8" w:rsidRDefault="00502D48">
            <w:pPr>
              <w:spacing w:after="0" w:line="240" w:lineRule="auto"/>
              <w:jc w:val="both"/>
              <w:rPr>
                <w:rFonts w:ascii="Arial" w:eastAsia="Arial" w:hAnsi="Arial" w:cs="Arial"/>
              </w:rPr>
            </w:pPr>
            <w:r>
              <w:rPr>
                <w:rFonts w:ascii="Arial" w:eastAsia="Arial" w:hAnsi="Arial" w:cs="Arial"/>
              </w:rPr>
              <w:t>100</w:t>
            </w:r>
          </w:p>
        </w:tc>
        <w:tc>
          <w:tcPr>
            <w:tcW w:w="2124" w:type="dxa"/>
          </w:tcPr>
          <w:p w:rsidR="00920AE8" w:rsidRDefault="00502D48">
            <w:pPr>
              <w:spacing w:after="0" w:line="240" w:lineRule="auto"/>
              <w:jc w:val="both"/>
              <w:rPr>
                <w:rFonts w:ascii="Arial" w:eastAsia="Arial" w:hAnsi="Arial" w:cs="Arial"/>
              </w:rPr>
            </w:pPr>
            <w:r>
              <w:rPr>
                <w:rFonts w:ascii="Arial" w:eastAsia="Arial" w:hAnsi="Arial" w:cs="Arial"/>
              </w:rPr>
              <w:t>100</w:t>
            </w:r>
          </w:p>
        </w:tc>
      </w:tr>
    </w:tbl>
    <w:p w:rsidR="00920AE8" w:rsidRDefault="00502D48">
      <w:pPr>
        <w:spacing w:after="0" w:line="240" w:lineRule="auto"/>
        <w:ind w:left="720"/>
        <w:jc w:val="both"/>
        <w:rPr>
          <w:rFonts w:ascii="Arial" w:eastAsia="Arial" w:hAnsi="Arial" w:cs="Arial"/>
        </w:rPr>
      </w:pPr>
      <w:r>
        <w:rPr>
          <w:rFonts w:ascii="Arial" w:eastAsia="Arial" w:hAnsi="Arial" w:cs="Arial"/>
        </w:rPr>
        <w:t xml:space="preserve"> </w:t>
      </w:r>
      <w:r>
        <w:rPr>
          <w:rFonts w:ascii="Arial" w:eastAsia="Arial" w:hAnsi="Arial" w:cs="Arial"/>
        </w:rPr>
        <w:tab/>
        <w:t>Sources: field survey 2023</w:t>
      </w:r>
    </w:p>
    <w:p w:rsidR="00920AE8" w:rsidRDefault="00502D48">
      <w:pPr>
        <w:spacing w:after="0" w:line="240" w:lineRule="auto"/>
        <w:ind w:left="720"/>
        <w:jc w:val="both"/>
        <w:rPr>
          <w:rFonts w:ascii="Arial" w:eastAsia="Arial" w:hAnsi="Arial" w:cs="Arial"/>
        </w:rPr>
      </w:pPr>
      <w:r>
        <w:rPr>
          <w:rFonts w:ascii="Arial" w:eastAsia="Arial" w:hAnsi="Arial" w:cs="Arial"/>
        </w:rPr>
        <w:t>From table above 11,100 respondents representing 100% said that since the existence of IFRS the board has contributed positive to the tertiary institution in kwara state and n Nigeria at large while NO respondent said that since the existence of the organi</w:t>
      </w:r>
      <w:r>
        <w:rPr>
          <w:rFonts w:ascii="Arial" w:eastAsia="Arial" w:hAnsi="Arial" w:cs="Arial"/>
        </w:rPr>
        <w:t xml:space="preserve">zation the positive impact made is not enough which has no contribution to the tertiary institution in kwara state.  </w:t>
      </w:r>
    </w:p>
    <w:p w:rsidR="00920AE8" w:rsidRDefault="00920AE8">
      <w:pPr>
        <w:spacing w:after="0" w:line="240" w:lineRule="auto"/>
        <w:ind w:left="720"/>
        <w:jc w:val="both"/>
        <w:rPr>
          <w:rFonts w:ascii="Arial" w:eastAsia="Arial" w:hAnsi="Arial" w:cs="Arial"/>
        </w:rPr>
      </w:pPr>
    </w:p>
    <w:p w:rsidR="00920AE8" w:rsidRDefault="00502D48">
      <w:pPr>
        <w:spacing w:after="0" w:line="240" w:lineRule="auto"/>
        <w:jc w:val="both"/>
        <w:rPr>
          <w:rFonts w:ascii="Arial" w:eastAsia="Arial" w:hAnsi="Arial" w:cs="Arial"/>
          <w:b/>
        </w:rPr>
      </w:pPr>
      <w:r>
        <w:rPr>
          <w:rFonts w:ascii="Arial" w:eastAsia="Arial" w:hAnsi="Arial" w:cs="Arial"/>
          <w:b/>
        </w:rPr>
        <w:t>4.3</w:t>
      </w:r>
      <w:r>
        <w:rPr>
          <w:rFonts w:ascii="Arial" w:eastAsia="Arial" w:hAnsi="Arial" w:cs="Arial"/>
          <w:b/>
        </w:rPr>
        <w:tab/>
        <w:t>TESTING OF HYPOTHESIS</w:t>
      </w:r>
    </w:p>
    <w:p w:rsidR="00920AE8" w:rsidRDefault="00502D48">
      <w:pPr>
        <w:spacing w:after="0" w:line="240" w:lineRule="auto"/>
        <w:ind w:left="720"/>
        <w:jc w:val="both"/>
        <w:rPr>
          <w:rFonts w:ascii="Arial" w:eastAsia="Arial" w:hAnsi="Arial" w:cs="Arial"/>
          <w:b/>
        </w:rPr>
      </w:pPr>
      <w:r>
        <w:rPr>
          <w:rFonts w:ascii="Arial" w:eastAsia="Arial" w:hAnsi="Arial" w:cs="Arial"/>
          <w:b/>
        </w:rPr>
        <w:t>HYPOTHESIS ONE</w:t>
      </w:r>
    </w:p>
    <w:p w:rsidR="00920AE8" w:rsidRDefault="00502D48">
      <w:pPr>
        <w:spacing w:after="0" w:line="240" w:lineRule="auto"/>
        <w:ind w:left="720"/>
        <w:jc w:val="both"/>
        <w:rPr>
          <w:rFonts w:ascii="Arial" w:eastAsia="Arial" w:hAnsi="Arial" w:cs="Arial"/>
        </w:rPr>
      </w:pPr>
      <w:r>
        <w:rPr>
          <w:rFonts w:ascii="Arial" w:eastAsia="Arial" w:hAnsi="Arial" w:cs="Arial"/>
        </w:rPr>
        <w:t>IFRS has impact on financial statement of tertiary institution in kwara state</w:t>
      </w:r>
    </w:p>
    <w:tbl>
      <w:tblPr>
        <w:tblStyle w:val="aa"/>
        <w:tblW w:w="8178"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476"/>
        <w:gridCol w:w="1656"/>
        <w:gridCol w:w="2070"/>
        <w:gridCol w:w="720"/>
        <w:gridCol w:w="888"/>
      </w:tblGrid>
      <w:tr w:rsidR="00920AE8">
        <w:tc>
          <w:tcPr>
            <w:tcW w:w="1368" w:type="dxa"/>
          </w:tcPr>
          <w:p w:rsidR="00920AE8" w:rsidRDefault="00502D48">
            <w:pPr>
              <w:spacing w:after="0" w:line="240" w:lineRule="auto"/>
              <w:jc w:val="both"/>
              <w:rPr>
                <w:rFonts w:ascii="Arial" w:eastAsia="Arial" w:hAnsi="Arial" w:cs="Arial"/>
              </w:rPr>
            </w:pPr>
            <w:r>
              <w:rPr>
                <w:rFonts w:ascii="Arial" w:eastAsia="Arial" w:hAnsi="Arial" w:cs="Arial"/>
              </w:rPr>
              <w:t>Population</w:t>
            </w:r>
          </w:p>
        </w:tc>
        <w:tc>
          <w:tcPr>
            <w:tcW w:w="1476" w:type="dxa"/>
          </w:tcPr>
          <w:p w:rsidR="00920AE8" w:rsidRDefault="00502D48">
            <w:pPr>
              <w:spacing w:after="0" w:line="240" w:lineRule="auto"/>
              <w:jc w:val="both"/>
              <w:rPr>
                <w:rFonts w:ascii="Arial" w:eastAsia="Arial" w:hAnsi="Arial" w:cs="Arial"/>
              </w:rPr>
            </w:pPr>
            <w:r>
              <w:rPr>
                <w:rFonts w:ascii="Arial" w:eastAsia="Arial" w:hAnsi="Arial" w:cs="Arial"/>
              </w:rPr>
              <w:t>Sample mean</w:t>
            </w:r>
          </w:p>
        </w:tc>
        <w:tc>
          <w:tcPr>
            <w:tcW w:w="1656" w:type="dxa"/>
          </w:tcPr>
          <w:p w:rsidR="00920AE8" w:rsidRDefault="00502D48">
            <w:pPr>
              <w:spacing w:after="0" w:line="240" w:lineRule="auto"/>
              <w:jc w:val="both"/>
              <w:rPr>
                <w:rFonts w:ascii="Arial" w:eastAsia="Arial" w:hAnsi="Arial" w:cs="Arial"/>
              </w:rPr>
            </w:pPr>
            <w:r>
              <w:rPr>
                <w:rFonts w:ascii="Arial" w:eastAsia="Arial" w:hAnsi="Arial" w:cs="Arial"/>
              </w:rPr>
              <w:t>Standard error</w:t>
            </w:r>
          </w:p>
        </w:tc>
        <w:tc>
          <w:tcPr>
            <w:tcW w:w="2070" w:type="dxa"/>
          </w:tcPr>
          <w:p w:rsidR="00920AE8" w:rsidRDefault="00502D48">
            <w:pPr>
              <w:spacing w:after="0" w:line="240" w:lineRule="auto"/>
              <w:jc w:val="both"/>
              <w:rPr>
                <w:rFonts w:ascii="Arial" w:eastAsia="Arial" w:hAnsi="Arial" w:cs="Arial"/>
              </w:rPr>
            </w:pPr>
            <w:r>
              <w:rPr>
                <w:rFonts w:ascii="Arial" w:eastAsia="Arial" w:hAnsi="Arial" w:cs="Arial"/>
              </w:rPr>
              <w:t>Standard deviation</w:t>
            </w:r>
          </w:p>
        </w:tc>
        <w:tc>
          <w:tcPr>
            <w:tcW w:w="720" w:type="dxa"/>
          </w:tcPr>
          <w:p w:rsidR="00920AE8" w:rsidRDefault="00502D48">
            <w:pPr>
              <w:spacing w:after="0" w:line="240" w:lineRule="auto"/>
              <w:jc w:val="both"/>
              <w:rPr>
                <w:rFonts w:ascii="Arial" w:eastAsia="Arial" w:hAnsi="Arial" w:cs="Arial"/>
              </w:rPr>
            </w:pPr>
            <w:r>
              <w:rPr>
                <w:rFonts w:ascii="Arial" w:eastAsia="Arial" w:hAnsi="Arial" w:cs="Arial"/>
              </w:rPr>
              <w:t>S.A</w:t>
            </w:r>
          </w:p>
        </w:tc>
        <w:tc>
          <w:tcPr>
            <w:tcW w:w="888" w:type="dxa"/>
          </w:tcPr>
          <w:p w:rsidR="00920AE8" w:rsidRDefault="00502D48">
            <w:pPr>
              <w:spacing w:after="0" w:line="240" w:lineRule="auto"/>
              <w:jc w:val="both"/>
              <w:rPr>
                <w:rFonts w:ascii="Arial" w:eastAsia="Arial" w:hAnsi="Arial" w:cs="Arial"/>
              </w:rPr>
            </w:pPr>
            <w:r>
              <w:rPr>
                <w:rFonts w:ascii="Arial" w:eastAsia="Arial" w:hAnsi="Arial" w:cs="Arial"/>
              </w:rPr>
              <w:t>Ztap</w:t>
            </w:r>
          </w:p>
        </w:tc>
      </w:tr>
      <w:tr w:rsidR="00920AE8">
        <w:tc>
          <w:tcPr>
            <w:tcW w:w="1368" w:type="dxa"/>
          </w:tcPr>
          <w:p w:rsidR="00920AE8" w:rsidRDefault="00502D48">
            <w:pPr>
              <w:spacing w:after="0" w:line="240" w:lineRule="auto"/>
              <w:jc w:val="both"/>
              <w:rPr>
                <w:rFonts w:ascii="Arial" w:eastAsia="Arial" w:hAnsi="Arial" w:cs="Arial"/>
              </w:rPr>
            </w:pPr>
            <w:r>
              <w:rPr>
                <w:rFonts w:ascii="Arial" w:eastAsia="Arial" w:hAnsi="Arial" w:cs="Arial"/>
              </w:rPr>
              <w:t>3</w:t>
            </w:r>
          </w:p>
        </w:tc>
        <w:tc>
          <w:tcPr>
            <w:tcW w:w="1476" w:type="dxa"/>
          </w:tcPr>
          <w:p w:rsidR="00920AE8" w:rsidRDefault="00502D48">
            <w:pPr>
              <w:spacing w:after="0" w:line="240" w:lineRule="auto"/>
              <w:jc w:val="both"/>
              <w:rPr>
                <w:rFonts w:ascii="Arial" w:eastAsia="Arial" w:hAnsi="Arial" w:cs="Arial"/>
              </w:rPr>
            </w:pPr>
            <w:r>
              <w:rPr>
                <w:rFonts w:ascii="Arial" w:eastAsia="Arial" w:hAnsi="Arial" w:cs="Arial"/>
              </w:rPr>
              <w:t>4.96</w:t>
            </w:r>
          </w:p>
        </w:tc>
        <w:tc>
          <w:tcPr>
            <w:tcW w:w="1656" w:type="dxa"/>
          </w:tcPr>
          <w:p w:rsidR="00920AE8" w:rsidRDefault="00502D48">
            <w:pPr>
              <w:spacing w:after="0" w:line="240" w:lineRule="auto"/>
              <w:jc w:val="both"/>
              <w:rPr>
                <w:rFonts w:ascii="Arial" w:eastAsia="Arial" w:hAnsi="Arial" w:cs="Arial"/>
              </w:rPr>
            </w:pPr>
            <w:r>
              <w:rPr>
                <w:rFonts w:ascii="Arial" w:eastAsia="Arial" w:hAnsi="Arial" w:cs="Arial"/>
              </w:rPr>
              <w:t>1.83</w:t>
            </w:r>
          </w:p>
        </w:tc>
        <w:tc>
          <w:tcPr>
            <w:tcW w:w="2070" w:type="dxa"/>
          </w:tcPr>
          <w:p w:rsidR="00920AE8" w:rsidRDefault="00502D48">
            <w:pPr>
              <w:spacing w:after="0" w:line="240" w:lineRule="auto"/>
              <w:jc w:val="both"/>
              <w:rPr>
                <w:rFonts w:ascii="Arial" w:eastAsia="Arial" w:hAnsi="Arial" w:cs="Arial"/>
              </w:rPr>
            </w:pPr>
            <w:r>
              <w:rPr>
                <w:rFonts w:ascii="Arial" w:eastAsia="Arial" w:hAnsi="Arial" w:cs="Arial"/>
              </w:rPr>
              <w:t>1.83</w:t>
            </w:r>
          </w:p>
        </w:tc>
        <w:tc>
          <w:tcPr>
            <w:tcW w:w="720" w:type="dxa"/>
          </w:tcPr>
          <w:p w:rsidR="00920AE8" w:rsidRDefault="00502D48">
            <w:pPr>
              <w:spacing w:after="0" w:line="240" w:lineRule="auto"/>
              <w:jc w:val="both"/>
              <w:rPr>
                <w:rFonts w:ascii="Arial" w:eastAsia="Arial" w:hAnsi="Arial" w:cs="Arial"/>
              </w:rPr>
            </w:pPr>
            <w:r>
              <w:rPr>
                <w:rFonts w:ascii="Arial" w:eastAsia="Arial" w:hAnsi="Arial" w:cs="Arial"/>
              </w:rPr>
              <w:t>0.05</w:t>
            </w:r>
          </w:p>
        </w:tc>
        <w:tc>
          <w:tcPr>
            <w:tcW w:w="888" w:type="dxa"/>
          </w:tcPr>
          <w:p w:rsidR="00920AE8" w:rsidRDefault="00502D48">
            <w:pPr>
              <w:spacing w:after="0" w:line="240" w:lineRule="auto"/>
              <w:jc w:val="both"/>
              <w:rPr>
                <w:rFonts w:ascii="Arial" w:eastAsia="Arial" w:hAnsi="Arial" w:cs="Arial"/>
              </w:rPr>
            </w:pPr>
            <w:r>
              <w:rPr>
                <w:rFonts w:ascii="Arial" w:eastAsia="Arial" w:hAnsi="Arial" w:cs="Arial"/>
              </w:rPr>
              <w:t>±1.960</w:t>
            </w:r>
          </w:p>
        </w:tc>
      </w:tr>
    </w:tbl>
    <w:p w:rsidR="00920AE8" w:rsidRDefault="00502D48">
      <w:pPr>
        <w:spacing w:after="0" w:line="240" w:lineRule="auto"/>
        <w:ind w:left="720"/>
        <w:jc w:val="both"/>
        <w:rPr>
          <w:rFonts w:ascii="Arial" w:eastAsia="Arial" w:hAnsi="Arial" w:cs="Arial"/>
        </w:rPr>
      </w:pPr>
      <w:r>
        <w:rPr>
          <w:rFonts w:ascii="Arial" w:eastAsia="Arial" w:hAnsi="Arial" w:cs="Arial"/>
        </w:rPr>
        <w:t>Base on the result above the hypothesis will be rejected which state IFRS does not have impact on financial statement of tertiary institution in Nigeria and accept the hy</w:t>
      </w:r>
      <w:r>
        <w:rPr>
          <w:rFonts w:ascii="Arial" w:eastAsia="Arial" w:hAnsi="Arial" w:cs="Arial"/>
        </w:rPr>
        <w:t>pothesis which state that if IFRS impact I financial statement of tertiary institution in Nigeria.</w:t>
      </w:r>
    </w:p>
    <w:p w:rsidR="00920AE8" w:rsidRDefault="00920AE8">
      <w:pPr>
        <w:spacing w:after="0" w:line="240" w:lineRule="auto"/>
        <w:ind w:left="720"/>
        <w:jc w:val="both"/>
        <w:rPr>
          <w:rFonts w:ascii="Arial" w:eastAsia="Arial" w:hAnsi="Arial" w:cs="Arial"/>
          <w:b/>
        </w:rPr>
      </w:pPr>
    </w:p>
    <w:p w:rsidR="00920AE8" w:rsidRDefault="00502D48">
      <w:pPr>
        <w:spacing w:after="0" w:line="240" w:lineRule="auto"/>
        <w:ind w:left="720"/>
        <w:jc w:val="both"/>
        <w:rPr>
          <w:rFonts w:ascii="Arial" w:eastAsia="Arial" w:hAnsi="Arial" w:cs="Arial"/>
          <w:b/>
        </w:rPr>
      </w:pPr>
      <w:r>
        <w:rPr>
          <w:rFonts w:ascii="Arial" w:eastAsia="Arial" w:hAnsi="Arial" w:cs="Arial"/>
          <w:b/>
        </w:rPr>
        <w:t>HYPOTHESIS TWO</w:t>
      </w:r>
    </w:p>
    <w:p w:rsidR="00920AE8" w:rsidRDefault="00502D48">
      <w:pPr>
        <w:spacing w:after="0" w:line="240" w:lineRule="auto"/>
        <w:ind w:left="720"/>
        <w:jc w:val="both"/>
        <w:rPr>
          <w:rFonts w:ascii="Arial" w:eastAsia="Arial" w:hAnsi="Arial" w:cs="Arial"/>
          <w:b/>
        </w:rPr>
      </w:pPr>
      <w:r>
        <w:rPr>
          <w:rFonts w:ascii="Arial" w:eastAsia="Arial" w:hAnsi="Arial" w:cs="Arial"/>
          <w:b/>
        </w:rPr>
        <w:t>ADOPTION OF IFRS LEADS TO REDUCTION OF THE PROFITABILITY OF TERTIARY INSTITUTE</w:t>
      </w:r>
    </w:p>
    <w:tbl>
      <w:tblPr>
        <w:tblStyle w:val="ab"/>
        <w:tblW w:w="8178"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476"/>
        <w:gridCol w:w="1656"/>
        <w:gridCol w:w="2070"/>
        <w:gridCol w:w="720"/>
        <w:gridCol w:w="888"/>
      </w:tblGrid>
      <w:tr w:rsidR="00920AE8">
        <w:tc>
          <w:tcPr>
            <w:tcW w:w="1368" w:type="dxa"/>
          </w:tcPr>
          <w:p w:rsidR="00920AE8" w:rsidRDefault="00502D48">
            <w:pPr>
              <w:spacing w:after="0" w:line="240" w:lineRule="auto"/>
              <w:jc w:val="both"/>
              <w:rPr>
                <w:rFonts w:ascii="Arial" w:eastAsia="Arial" w:hAnsi="Arial" w:cs="Arial"/>
              </w:rPr>
            </w:pPr>
            <w:r>
              <w:rPr>
                <w:rFonts w:ascii="Arial" w:eastAsia="Arial" w:hAnsi="Arial" w:cs="Arial"/>
              </w:rPr>
              <w:t>Population</w:t>
            </w:r>
          </w:p>
        </w:tc>
        <w:tc>
          <w:tcPr>
            <w:tcW w:w="1476" w:type="dxa"/>
          </w:tcPr>
          <w:p w:rsidR="00920AE8" w:rsidRDefault="00502D48">
            <w:pPr>
              <w:spacing w:after="0" w:line="240" w:lineRule="auto"/>
              <w:jc w:val="both"/>
              <w:rPr>
                <w:rFonts w:ascii="Arial" w:eastAsia="Arial" w:hAnsi="Arial" w:cs="Arial"/>
              </w:rPr>
            </w:pPr>
            <w:r>
              <w:rPr>
                <w:rFonts w:ascii="Arial" w:eastAsia="Arial" w:hAnsi="Arial" w:cs="Arial"/>
              </w:rPr>
              <w:t>Sample mean</w:t>
            </w:r>
          </w:p>
        </w:tc>
        <w:tc>
          <w:tcPr>
            <w:tcW w:w="1656" w:type="dxa"/>
          </w:tcPr>
          <w:p w:rsidR="00920AE8" w:rsidRDefault="00502D48">
            <w:pPr>
              <w:spacing w:after="0" w:line="240" w:lineRule="auto"/>
              <w:jc w:val="both"/>
              <w:rPr>
                <w:rFonts w:ascii="Arial" w:eastAsia="Arial" w:hAnsi="Arial" w:cs="Arial"/>
              </w:rPr>
            </w:pPr>
            <w:r>
              <w:rPr>
                <w:rFonts w:ascii="Arial" w:eastAsia="Arial" w:hAnsi="Arial" w:cs="Arial"/>
              </w:rPr>
              <w:t>Standard error</w:t>
            </w:r>
          </w:p>
        </w:tc>
        <w:tc>
          <w:tcPr>
            <w:tcW w:w="2070" w:type="dxa"/>
          </w:tcPr>
          <w:p w:rsidR="00920AE8" w:rsidRDefault="00502D48">
            <w:pPr>
              <w:spacing w:after="0" w:line="240" w:lineRule="auto"/>
              <w:jc w:val="both"/>
              <w:rPr>
                <w:rFonts w:ascii="Arial" w:eastAsia="Arial" w:hAnsi="Arial" w:cs="Arial"/>
              </w:rPr>
            </w:pPr>
            <w:r>
              <w:rPr>
                <w:rFonts w:ascii="Arial" w:eastAsia="Arial" w:hAnsi="Arial" w:cs="Arial"/>
              </w:rPr>
              <w:t>Standard deviation</w:t>
            </w:r>
          </w:p>
        </w:tc>
        <w:tc>
          <w:tcPr>
            <w:tcW w:w="720" w:type="dxa"/>
          </w:tcPr>
          <w:p w:rsidR="00920AE8" w:rsidRDefault="00502D48">
            <w:pPr>
              <w:spacing w:after="0" w:line="240" w:lineRule="auto"/>
              <w:jc w:val="both"/>
              <w:rPr>
                <w:rFonts w:ascii="Arial" w:eastAsia="Arial" w:hAnsi="Arial" w:cs="Arial"/>
              </w:rPr>
            </w:pPr>
            <w:r>
              <w:rPr>
                <w:rFonts w:ascii="Arial" w:eastAsia="Arial" w:hAnsi="Arial" w:cs="Arial"/>
              </w:rPr>
              <w:t>S.A</w:t>
            </w:r>
          </w:p>
        </w:tc>
        <w:tc>
          <w:tcPr>
            <w:tcW w:w="888" w:type="dxa"/>
          </w:tcPr>
          <w:p w:rsidR="00920AE8" w:rsidRDefault="00502D48">
            <w:pPr>
              <w:spacing w:after="0" w:line="240" w:lineRule="auto"/>
              <w:jc w:val="both"/>
              <w:rPr>
                <w:rFonts w:ascii="Arial" w:eastAsia="Arial" w:hAnsi="Arial" w:cs="Arial"/>
              </w:rPr>
            </w:pPr>
            <w:r>
              <w:rPr>
                <w:rFonts w:ascii="Arial" w:eastAsia="Arial" w:hAnsi="Arial" w:cs="Arial"/>
              </w:rPr>
              <w:t>Ztap</w:t>
            </w:r>
          </w:p>
        </w:tc>
      </w:tr>
      <w:tr w:rsidR="00920AE8">
        <w:tc>
          <w:tcPr>
            <w:tcW w:w="1368" w:type="dxa"/>
          </w:tcPr>
          <w:p w:rsidR="00920AE8" w:rsidRDefault="00502D48">
            <w:pPr>
              <w:spacing w:after="0" w:line="240" w:lineRule="auto"/>
              <w:jc w:val="both"/>
              <w:rPr>
                <w:rFonts w:ascii="Arial" w:eastAsia="Arial" w:hAnsi="Arial" w:cs="Arial"/>
              </w:rPr>
            </w:pPr>
            <w:r>
              <w:rPr>
                <w:rFonts w:ascii="Arial" w:eastAsia="Arial" w:hAnsi="Arial" w:cs="Arial"/>
              </w:rPr>
              <w:t>3</w:t>
            </w:r>
          </w:p>
        </w:tc>
        <w:tc>
          <w:tcPr>
            <w:tcW w:w="1476" w:type="dxa"/>
          </w:tcPr>
          <w:p w:rsidR="00920AE8" w:rsidRDefault="00502D48">
            <w:pPr>
              <w:spacing w:after="0" w:line="240" w:lineRule="auto"/>
              <w:jc w:val="both"/>
              <w:rPr>
                <w:rFonts w:ascii="Arial" w:eastAsia="Arial" w:hAnsi="Arial" w:cs="Arial"/>
              </w:rPr>
            </w:pPr>
            <w:r>
              <w:rPr>
                <w:rFonts w:ascii="Arial" w:eastAsia="Arial" w:hAnsi="Arial" w:cs="Arial"/>
              </w:rPr>
              <w:t>4.96</w:t>
            </w:r>
          </w:p>
        </w:tc>
        <w:tc>
          <w:tcPr>
            <w:tcW w:w="1656" w:type="dxa"/>
          </w:tcPr>
          <w:p w:rsidR="00920AE8" w:rsidRDefault="00502D48">
            <w:pPr>
              <w:spacing w:after="0" w:line="240" w:lineRule="auto"/>
              <w:jc w:val="both"/>
              <w:rPr>
                <w:rFonts w:ascii="Arial" w:eastAsia="Arial" w:hAnsi="Arial" w:cs="Arial"/>
              </w:rPr>
            </w:pPr>
            <w:r>
              <w:rPr>
                <w:rFonts w:ascii="Arial" w:eastAsia="Arial" w:hAnsi="Arial" w:cs="Arial"/>
              </w:rPr>
              <w:t>1.83</w:t>
            </w:r>
          </w:p>
        </w:tc>
        <w:tc>
          <w:tcPr>
            <w:tcW w:w="2070" w:type="dxa"/>
          </w:tcPr>
          <w:p w:rsidR="00920AE8" w:rsidRDefault="00502D48">
            <w:pPr>
              <w:spacing w:after="0" w:line="240" w:lineRule="auto"/>
              <w:jc w:val="both"/>
              <w:rPr>
                <w:rFonts w:ascii="Arial" w:eastAsia="Arial" w:hAnsi="Arial" w:cs="Arial"/>
              </w:rPr>
            </w:pPr>
            <w:r>
              <w:rPr>
                <w:rFonts w:ascii="Arial" w:eastAsia="Arial" w:hAnsi="Arial" w:cs="Arial"/>
              </w:rPr>
              <w:t>1.83</w:t>
            </w:r>
          </w:p>
        </w:tc>
        <w:tc>
          <w:tcPr>
            <w:tcW w:w="720" w:type="dxa"/>
          </w:tcPr>
          <w:p w:rsidR="00920AE8" w:rsidRDefault="00502D48">
            <w:pPr>
              <w:spacing w:after="0" w:line="240" w:lineRule="auto"/>
              <w:jc w:val="both"/>
              <w:rPr>
                <w:rFonts w:ascii="Arial" w:eastAsia="Arial" w:hAnsi="Arial" w:cs="Arial"/>
              </w:rPr>
            </w:pPr>
            <w:r>
              <w:rPr>
                <w:rFonts w:ascii="Arial" w:eastAsia="Arial" w:hAnsi="Arial" w:cs="Arial"/>
              </w:rPr>
              <w:t>0.05</w:t>
            </w:r>
          </w:p>
        </w:tc>
        <w:tc>
          <w:tcPr>
            <w:tcW w:w="888" w:type="dxa"/>
          </w:tcPr>
          <w:p w:rsidR="00920AE8" w:rsidRDefault="00502D48">
            <w:pPr>
              <w:spacing w:after="0" w:line="240" w:lineRule="auto"/>
              <w:jc w:val="both"/>
              <w:rPr>
                <w:rFonts w:ascii="Arial" w:eastAsia="Arial" w:hAnsi="Arial" w:cs="Arial"/>
              </w:rPr>
            </w:pPr>
            <w:r>
              <w:rPr>
                <w:rFonts w:ascii="Arial" w:eastAsia="Arial" w:hAnsi="Arial" w:cs="Arial"/>
              </w:rPr>
              <w:t>±1.960</w:t>
            </w:r>
          </w:p>
        </w:tc>
      </w:tr>
    </w:tbl>
    <w:p w:rsidR="00920AE8" w:rsidRDefault="00502D48">
      <w:pPr>
        <w:spacing w:after="0" w:line="240" w:lineRule="auto"/>
        <w:ind w:left="720"/>
        <w:jc w:val="both"/>
        <w:rPr>
          <w:rFonts w:ascii="Arial" w:eastAsia="Arial" w:hAnsi="Arial" w:cs="Arial"/>
        </w:rPr>
      </w:pPr>
      <w:r>
        <w:rPr>
          <w:rFonts w:ascii="Arial" w:eastAsia="Arial" w:hAnsi="Arial" w:cs="Arial"/>
        </w:rPr>
        <w:t>Base on the result above, the hypothesis will be rejected which state that the adoption of IFRS to reduction of the profitability of tertiary institution and accept either hypothesis which state that adoption of IFRS lea</w:t>
      </w:r>
      <w:r>
        <w:rPr>
          <w:rFonts w:ascii="Arial" w:eastAsia="Arial" w:hAnsi="Arial" w:cs="Arial"/>
        </w:rPr>
        <w:t>d to reduction of the profitability of tertiary institution</w:t>
      </w:r>
    </w:p>
    <w:p w:rsidR="00920AE8" w:rsidRDefault="00502D48">
      <w:pPr>
        <w:spacing w:after="0" w:line="240" w:lineRule="auto"/>
        <w:jc w:val="both"/>
        <w:rPr>
          <w:rFonts w:ascii="Arial" w:eastAsia="Arial" w:hAnsi="Arial" w:cs="Arial"/>
          <w:b/>
        </w:rPr>
      </w:pPr>
      <w:r>
        <w:rPr>
          <w:rFonts w:ascii="Arial" w:eastAsia="Arial" w:hAnsi="Arial" w:cs="Arial"/>
          <w:b/>
        </w:rPr>
        <w:t xml:space="preserve">4.4   SUMMARY OF FINDING </w:t>
      </w:r>
    </w:p>
    <w:p w:rsidR="00920AE8" w:rsidRDefault="00502D48">
      <w:pPr>
        <w:spacing w:after="0" w:line="240" w:lineRule="auto"/>
        <w:ind w:firstLine="720"/>
        <w:jc w:val="both"/>
        <w:rPr>
          <w:rFonts w:ascii="Arial" w:eastAsia="Arial" w:hAnsi="Arial" w:cs="Arial"/>
        </w:rPr>
      </w:pPr>
      <w:r>
        <w:rPr>
          <w:rFonts w:ascii="Arial" w:eastAsia="Arial" w:hAnsi="Arial" w:cs="Arial"/>
        </w:rPr>
        <w:t>The research work border determines the relationship between IFRS adoption on financial statement of financial intuition. The result of hypothesis tested revealed that there is a significant relationship between IFRS adoption and tertiary institution in co</w:t>
      </w:r>
      <w:r>
        <w:rPr>
          <w:rFonts w:ascii="Arial" w:eastAsia="Arial" w:hAnsi="Arial" w:cs="Arial"/>
        </w:rPr>
        <w:t>unty. The issue includes the rigorous process of conversional of existing record, the cost involved in training existing amounting infrastructure in the county. The implication of IFRS on the economy is the fact that financial reporting among the country t</w:t>
      </w:r>
      <w:r>
        <w:rPr>
          <w:rFonts w:ascii="Arial" w:eastAsia="Arial" w:hAnsi="Arial" w:cs="Arial"/>
        </w:rPr>
        <w:t>hat have adopted standard in information and comparability as well as the case on international of financial statement this will an many ways boosted the investors’ confidence and leads to cross border financial transaction. This IFRS adoption will definit</w:t>
      </w:r>
      <w:r>
        <w:rPr>
          <w:rFonts w:ascii="Arial" w:eastAsia="Arial" w:hAnsi="Arial" w:cs="Arial"/>
        </w:rPr>
        <w:t>ely enhance international.</w:t>
      </w:r>
    </w:p>
    <w:p w:rsidR="00920AE8" w:rsidRDefault="00502D48">
      <w:pPr>
        <w:spacing w:after="0" w:line="240" w:lineRule="auto"/>
        <w:ind w:firstLine="720"/>
        <w:jc w:val="both"/>
        <w:rPr>
          <w:rFonts w:ascii="Arial" w:eastAsia="Arial" w:hAnsi="Arial" w:cs="Arial"/>
        </w:rPr>
      </w:pPr>
      <w:r>
        <w:rPr>
          <w:rFonts w:ascii="Arial" w:eastAsia="Arial" w:hAnsi="Arial" w:cs="Arial"/>
        </w:rPr>
        <w:t>Accounting as a sub_ discipline within the field of accounting (gaudier, under down 2010) the survey also revealed that the adoption of IFRS will provide institution and easy revealed that the adoption of IFRS will provide instit</w:t>
      </w:r>
      <w:r>
        <w:rPr>
          <w:rFonts w:ascii="Arial" w:eastAsia="Arial" w:hAnsi="Arial" w:cs="Arial"/>
        </w:rPr>
        <w:t xml:space="preserve">ution and easy access to global capital markets there by exposing than to cross border investment.  </w:t>
      </w:r>
    </w:p>
    <w:p w:rsidR="00920AE8" w:rsidRDefault="00502D48">
      <w:pPr>
        <w:spacing w:after="0" w:line="240" w:lineRule="auto"/>
        <w:ind w:firstLine="720"/>
        <w:jc w:val="both"/>
        <w:rPr>
          <w:rFonts w:ascii="Arial" w:eastAsia="Arial" w:hAnsi="Arial" w:cs="Arial"/>
        </w:rPr>
      </w:pPr>
      <w:r>
        <w:rPr>
          <w:rFonts w:ascii="Arial" w:eastAsia="Arial" w:hAnsi="Arial" w:cs="Arial"/>
        </w:rPr>
        <w:t>However the responses revealed that adoption has neither much in part in making timely and accurate reports available nor has it make the financial stateme</w:t>
      </w:r>
      <w:r>
        <w:rPr>
          <w:rFonts w:ascii="Arial" w:eastAsia="Arial" w:hAnsi="Arial" w:cs="Arial"/>
        </w:rPr>
        <w:t xml:space="preserve">nt more reliable. </w:t>
      </w:r>
    </w:p>
    <w:p w:rsidR="00920AE8" w:rsidRDefault="00502D48">
      <w:pPr>
        <w:spacing w:after="0" w:line="240" w:lineRule="auto"/>
        <w:jc w:val="both"/>
        <w:rPr>
          <w:rFonts w:ascii="Arial" w:eastAsia="Arial" w:hAnsi="Arial" w:cs="Arial"/>
          <w:b/>
        </w:rPr>
      </w:pPr>
      <w:r>
        <w:rPr>
          <w:rFonts w:ascii="Arial" w:eastAsia="Arial" w:hAnsi="Arial" w:cs="Arial"/>
          <w:b/>
        </w:rPr>
        <w:t xml:space="preserve">FINDING </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The research are summarized as following </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There is a significant relationship between IFRS adoption institution in Nigeria. </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The adopted of IFRS will increase the level of tertian institution and investment analysis in finical s</w:t>
      </w:r>
      <w:r>
        <w:rPr>
          <w:rFonts w:ascii="Arial" w:eastAsia="Arial" w:hAnsi="Arial" w:cs="Arial"/>
          <w:color w:val="000000"/>
        </w:rPr>
        <w:t>tatement of tertiary institution of Nigeria.</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The adopted of IFRS is an effective tool exchange the uniformity comparability of financial statement of tertian institution Nigeria.</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That tertiary intuition which was adopted IFRS will be able to generate more </w:t>
      </w:r>
      <w:r>
        <w:rPr>
          <w:rFonts w:ascii="Arial" w:eastAsia="Arial" w:hAnsi="Arial" w:cs="Arial"/>
          <w:color w:val="000000"/>
        </w:rPr>
        <w:t xml:space="preserve">funds from foreign source. </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There are still challenges militating against the success of adoption and implementation of IFRS by the tertiary institution but government has put adequate infrastructure and regulatory frame work in place no address those issu</w:t>
      </w:r>
      <w:r>
        <w:rPr>
          <w:rFonts w:ascii="Arial" w:eastAsia="Arial" w:hAnsi="Arial" w:cs="Arial"/>
          <w:color w:val="000000"/>
        </w:rPr>
        <w:t>es.</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lastRenderedPageBreak/>
        <w:t>IFRS adopted has not made up much making available timely and accurate financial report.</w:t>
      </w:r>
    </w:p>
    <w:p w:rsidR="00920AE8" w:rsidRDefault="00502D48">
      <w:pPr>
        <w:numPr>
          <w:ilvl w:val="0"/>
          <w:numId w:val="7"/>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IFRS makes it possible for tertiary institution financial report to be transparent and accurately done.</w:t>
      </w:r>
    </w:p>
    <w:p w:rsidR="00920AE8" w:rsidRDefault="00920AE8">
      <w:pPr>
        <w:tabs>
          <w:tab w:val="left" w:pos="3181"/>
        </w:tabs>
        <w:spacing w:after="0" w:line="240" w:lineRule="auto"/>
        <w:jc w:val="center"/>
        <w:rPr>
          <w:rFonts w:ascii="Arial" w:eastAsia="Arial" w:hAnsi="Arial" w:cs="Arial"/>
          <w:b/>
        </w:rPr>
      </w:pPr>
    </w:p>
    <w:p w:rsidR="00920AE8" w:rsidRDefault="00502D48">
      <w:pPr>
        <w:tabs>
          <w:tab w:val="left" w:pos="3181"/>
        </w:tabs>
        <w:spacing w:after="0" w:line="240" w:lineRule="auto"/>
        <w:jc w:val="center"/>
        <w:rPr>
          <w:rFonts w:ascii="Arial" w:eastAsia="Arial" w:hAnsi="Arial" w:cs="Arial"/>
          <w:b/>
        </w:rPr>
      </w:pPr>
      <w:r>
        <w:rPr>
          <w:rFonts w:ascii="Arial" w:eastAsia="Arial" w:hAnsi="Arial" w:cs="Arial"/>
          <w:b/>
        </w:rPr>
        <w:t>CHAPTER FIVE</w:t>
      </w:r>
    </w:p>
    <w:p w:rsidR="00920AE8" w:rsidRDefault="00502D48">
      <w:pPr>
        <w:tabs>
          <w:tab w:val="left" w:pos="3181"/>
        </w:tabs>
        <w:spacing w:after="0" w:line="240" w:lineRule="auto"/>
        <w:jc w:val="center"/>
        <w:rPr>
          <w:rFonts w:ascii="Arial" w:eastAsia="Arial" w:hAnsi="Arial" w:cs="Arial"/>
          <w:b/>
        </w:rPr>
      </w:pPr>
      <w:r>
        <w:rPr>
          <w:rFonts w:ascii="Arial" w:eastAsia="Arial" w:hAnsi="Arial" w:cs="Arial"/>
          <w:b/>
        </w:rPr>
        <w:t>SUMMARY, CONCLUSION AND RECOMMENDATIONS</w:t>
      </w:r>
    </w:p>
    <w:p w:rsidR="00920AE8" w:rsidRDefault="00502D48">
      <w:pPr>
        <w:spacing w:after="0" w:line="240" w:lineRule="auto"/>
        <w:jc w:val="both"/>
        <w:rPr>
          <w:rFonts w:ascii="Arial" w:eastAsia="Arial" w:hAnsi="Arial" w:cs="Arial"/>
          <w:b/>
        </w:rPr>
      </w:pPr>
      <w:r>
        <w:rPr>
          <w:rFonts w:ascii="Arial" w:eastAsia="Arial" w:hAnsi="Arial" w:cs="Arial"/>
          <w:b/>
        </w:rPr>
        <w:t xml:space="preserve">5.1 </w:t>
      </w:r>
      <w:r>
        <w:rPr>
          <w:rFonts w:ascii="Arial" w:eastAsia="Arial" w:hAnsi="Arial" w:cs="Arial"/>
          <w:b/>
        </w:rPr>
        <w:tab/>
      </w:r>
      <w:r>
        <w:rPr>
          <w:rFonts w:ascii="Arial" w:eastAsia="Arial" w:hAnsi="Arial" w:cs="Arial"/>
          <w:b/>
        </w:rPr>
        <w:t xml:space="preserve">SUMMARY </w:t>
      </w:r>
    </w:p>
    <w:p w:rsidR="00920AE8" w:rsidRDefault="00502D48">
      <w:pPr>
        <w:spacing w:after="0" w:line="240" w:lineRule="auto"/>
        <w:ind w:left="720" w:firstLine="720"/>
        <w:jc w:val="both"/>
        <w:rPr>
          <w:rFonts w:ascii="Arial" w:eastAsia="Arial" w:hAnsi="Arial" w:cs="Arial"/>
        </w:rPr>
      </w:pPr>
      <w:r>
        <w:rPr>
          <w:rFonts w:ascii="Arial" w:eastAsia="Arial" w:hAnsi="Arial" w:cs="Arial"/>
        </w:rPr>
        <w:t>Globalization has not only created the need for continuous education  for stakeholders in accounting but has also created a gap in accounting curriculum which has to met in order to produce graduates of accounting in Nigerian tertiary are thoroughly prepla</w:t>
      </w:r>
      <w:r>
        <w:rPr>
          <w:rFonts w:ascii="Arial" w:eastAsia="Arial" w:hAnsi="Arial" w:cs="Arial"/>
        </w:rPr>
        <w:t xml:space="preserve">ced to function within in Nigerian  and global economy.  </w:t>
      </w:r>
    </w:p>
    <w:p w:rsidR="00920AE8" w:rsidRDefault="00920AE8">
      <w:pPr>
        <w:tabs>
          <w:tab w:val="left" w:pos="3181"/>
        </w:tabs>
        <w:spacing w:after="0" w:line="240" w:lineRule="auto"/>
        <w:jc w:val="both"/>
        <w:rPr>
          <w:rFonts w:ascii="Arial" w:eastAsia="Arial" w:hAnsi="Arial" w:cs="Arial"/>
          <w:b/>
        </w:rPr>
      </w:pPr>
    </w:p>
    <w:p w:rsidR="00920AE8" w:rsidRDefault="00502D48">
      <w:pPr>
        <w:spacing w:after="0" w:line="240" w:lineRule="auto"/>
        <w:jc w:val="both"/>
        <w:rPr>
          <w:rFonts w:ascii="Arial" w:eastAsia="Arial" w:hAnsi="Arial" w:cs="Arial"/>
          <w:b/>
        </w:rPr>
      </w:pPr>
      <w:r>
        <w:rPr>
          <w:rFonts w:ascii="Arial" w:eastAsia="Arial" w:hAnsi="Arial" w:cs="Arial"/>
          <w:b/>
        </w:rPr>
        <w:t xml:space="preserve">5.2 </w:t>
      </w:r>
      <w:r>
        <w:rPr>
          <w:rFonts w:ascii="Arial" w:eastAsia="Arial" w:hAnsi="Arial" w:cs="Arial"/>
          <w:b/>
        </w:rPr>
        <w:tab/>
        <w:t xml:space="preserve">CONCLUSION </w:t>
      </w:r>
    </w:p>
    <w:p w:rsidR="00920AE8" w:rsidRDefault="00502D48">
      <w:pPr>
        <w:spacing w:after="0" w:line="240" w:lineRule="auto"/>
        <w:ind w:left="720" w:firstLine="720"/>
        <w:jc w:val="both"/>
        <w:rPr>
          <w:rFonts w:ascii="Arial" w:eastAsia="Arial" w:hAnsi="Arial" w:cs="Arial"/>
        </w:rPr>
      </w:pPr>
      <w:r>
        <w:rPr>
          <w:rFonts w:ascii="Arial" w:eastAsia="Arial" w:hAnsi="Arial" w:cs="Arial"/>
        </w:rPr>
        <w:t xml:space="preserve">International financial reporting standard (IFRS) has received global acceptance and have been adopted by many countries, and are being considered by some such as the USA Nigerian </w:t>
      </w:r>
      <w:r>
        <w:rPr>
          <w:rFonts w:ascii="Arial" w:eastAsia="Arial" w:hAnsi="Arial" w:cs="Arial"/>
        </w:rPr>
        <w:t>adopted of IFRS ought to have been prefaced by a systematic dialogue with critical of cover genre into one global financial reporting language comparability of financial repotting which IFRS offer is the underlying rationale for convergence towards a singl</w:t>
      </w:r>
      <w:r>
        <w:rPr>
          <w:rFonts w:ascii="Arial" w:eastAsia="Arial" w:hAnsi="Arial" w:cs="Arial"/>
        </w:rPr>
        <w:t>e set of standards. The expectation that the efficiency and competitiveness if global financial markets are facilitated by convergence to IFRS must be circumscribed, investigation indifferent countries and rustication</w:t>
      </w:r>
    </w:p>
    <w:p w:rsidR="00920AE8" w:rsidRDefault="00502D48">
      <w:pPr>
        <w:spacing w:after="0" w:line="240" w:lineRule="auto"/>
        <w:ind w:left="720" w:firstLine="720"/>
        <w:jc w:val="both"/>
        <w:rPr>
          <w:rFonts w:ascii="Arial" w:eastAsia="Arial" w:hAnsi="Arial" w:cs="Arial"/>
        </w:rPr>
      </w:pPr>
      <w:r>
        <w:rPr>
          <w:rFonts w:ascii="Arial" w:eastAsia="Arial" w:hAnsi="Arial" w:cs="Arial"/>
        </w:rPr>
        <w:t>This underscored the context of explan</w:t>
      </w:r>
      <w:r>
        <w:rPr>
          <w:rFonts w:ascii="Arial" w:eastAsia="Arial" w:hAnsi="Arial" w:cs="Arial"/>
        </w:rPr>
        <w:t>atory study. Base on the result above the hypothesis will be rejected which state that has of adoption of IFRS leads to reduction of the profitability of tertiary institution and accept hypothesis when state that adoption of IFRS lead to reduction of the p</w:t>
      </w:r>
      <w:r>
        <w:rPr>
          <w:rFonts w:ascii="Arial" w:eastAsia="Arial" w:hAnsi="Arial" w:cs="Arial"/>
        </w:rPr>
        <w:t>rofitability of destitution.</w:t>
      </w:r>
    </w:p>
    <w:p w:rsidR="00920AE8" w:rsidRDefault="00502D48">
      <w:pPr>
        <w:spacing w:after="0" w:line="240" w:lineRule="auto"/>
        <w:jc w:val="both"/>
        <w:rPr>
          <w:rFonts w:ascii="Arial" w:eastAsia="Arial" w:hAnsi="Arial" w:cs="Arial"/>
          <w:b/>
        </w:rPr>
      </w:pPr>
      <w:r>
        <w:rPr>
          <w:rFonts w:ascii="Arial" w:eastAsia="Arial" w:hAnsi="Arial" w:cs="Arial"/>
          <w:b/>
        </w:rPr>
        <w:t>5.3</w:t>
      </w:r>
      <w:r>
        <w:rPr>
          <w:rFonts w:ascii="Arial" w:eastAsia="Arial" w:hAnsi="Arial" w:cs="Arial"/>
          <w:b/>
        </w:rPr>
        <w:tab/>
      </w:r>
      <w:r>
        <w:rPr>
          <w:rFonts w:ascii="Arial" w:eastAsia="Arial" w:hAnsi="Arial" w:cs="Arial"/>
          <w:b/>
        </w:rPr>
        <w:tab/>
        <w:t xml:space="preserve">RECOMMENDATIONS </w:t>
      </w:r>
    </w:p>
    <w:p w:rsidR="00920AE8" w:rsidRDefault="00502D48">
      <w:pPr>
        <w:spacing w:after="0" w:line="240" w:lineRule="auto"/>
        <w:ind w:left="720" w:firstLine="720"/>
        <w:jc w:val="both"/>
        <w:rPr>
          <w:rFonts w:ascii="Arial" w:eastAsia="Arial" w:hAnsi="Arial" w:cs="Arial"/>
        </w:rPr>
      </w:pPr>
      <w:r>
        <w:rPr>
          <w:rFonts w:ascii="Arial" w:eastAsia="Arial" w:hAnsi="Arial" w:cs="Arial"/>
        </w:rPr>
        <w:t xml:space="preserve">Based on the finding and conclusion of the study the following recommendations are made </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There should be  linking  programmed between the NASB, in conjunction with the NVC and professional accounting bodie</w:t>
      </w:r>
      <w:r>
        <w:rPr>
          <w:rFonts w:ascii="Arial" w:eastAsia="Arial" w:hAnsi="Arial" w:cs="Arial"/>
          <w:color w:val="000000"/>
        </w:rPr>
        <w:t>s as to design a programmed for fast tracking the teaching and learning of IFRS in Nigerian tertiary institutions, so as to equip graduates of  accounting with the  required skill and knowledge to meet the expected surge in the demand for IFRS professional</w:t>
      </w:r>
      <w:r>
        <w:rPr>
          <w:rFonts w:ascii="Arial" w:eastAsia="Arial" w:hAnsi="Arial" w:cs="Arial"/>
          <w:color w:val="000000"/>
        </w:rPr>
        <w:t>.</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Professional accountancy bodies in Nigerian and the big audit firms should reduce cost turning in IFRS for these in the education sector </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In order to achieve effective training and building needed for effective implementation of IFRS; and IFRS centre of </w:t>
      </w:r>
      <w:r>
        <w:rPr>
          <w:rFonts w:ascii="Arial" w:eastAsia="Arial" w:hAnsi="Arial" w:cs="Arial"/>
          <w:color w:val="000000"/>
        </w:rPr>
        <w:t xml:space="preserve">excellence should be established. That is training should entreated to the teaching and learning of IFRS so that classroom sessions are blended with real life situation </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Accounting equators should make accounting and interactive and interesting for their s</w:t>
      </w:r>
      <w:r>
        <w:rPr>
          <w:rFonts w:ascii="Arial" w:eastAsia="Arial" w:hAnsi="Arial" w:cs="Arial"/>
          <w:color w:val="000000"/>
        </w:rPr>
        <w:t>tudent in order to make them master their courses.</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 xml:space="preserve">The curricula of our tertiary institution should be reviewed to incorporate IFRS so that our accountants and auditors will be conversant with IFRS guideline and standards. </w:t>
      </w:r>
    </w:p>
    <w:p w:rsidR="00920AE8" w:rsidRDefault="00502D48">
      <w:pPr>
        <w:numPr>
          <w:ilvl w:val="0"/>
          <w:numId w:val="5"/>
        </w:numPr>
        <w:pBdr>
          <w:top w:val="nil"/>
          <w:left w:val="nil"/>
          <w:bottom w:val="nil"/>
          <w:right w:val="nil"/>
          <w:between w:val="nil"/>
        </w:pBdr>
        <w:spacing w:after="0" w:line="240" w:lineRule="auto"/>
        <w:ind w:hanging="720"/>
        <w:jc w:val="both"/>
        <w:rPr>
          <w:rFonts w:ascii="Arial" w:eastAsia="Arial" w:hAnsi="Arial" w:cs="Arial"/>
          <w:color w:val="000000"/>
        </w:rPr>
      </w:pPr>
      <w:r>
        <w:rPr>
          <w:rFonts w:ascii="Arial" w:eastAsia="Arial" w:hAnsi="Arial" w:cs="Arial"/>
          <w:color w:val="000000"/>
        </w:rPr>
        <w:t>All accounting educators must be</w:t>
      </w:r>
      <w:r>
        <w:rPr>
          <w:rFonts w:ascii="Arial" w:eastAsia="Arial" w:hAnsi="Arial" w:cs="Arial"/>
          <w:color w:val="000000"/>
        </w:rPr>
        <w:t xml:space="preserve"> ICT complainant in order to function effectively as teachers in the globalized world, they should be able to teach with projectors, have regular access to the internet and also use it to train themselves.</w:t>
      </w: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920AE8">
      <w:pPr>
        <w:spacing w:after="0" w:line="240" w:lineRule="auto"/>
        <w:jc w:val="center"/>
        <w:rPr>
          <w:rFonts w:ascii="Arial" w:eastAsia="Arial" w:hAnsi="Arial" w:cs="Arial"/>
          <w:b/>
        </w:rPr>
      </w:pPr>
    </w:p>
    <w:p w:rsidR="00920AE8" w:rsidRDefault="00502D48">
      <w:pPr>
        <w:spacing w:after="0" w:line="240" w:lineRule="auto"/>
        <w:jc w:val="center"/>
        <w:rPr>
          <w:rFonts w:ascii="Arial" w:eastAsia="Arial" w:hAnsi="Arial" w:cs="Arial"/>
        </w:rPr>
      </w:pPr>
      <w:r>
        <w:rPr>
          <w:rFonts w:ascii="Arial" w:eastAsia="Arial" w:hAnsi="Arial" w:cs="Arial"/>
          <w:b/>
        </w:rPr>
        <w:t>REFERENCES</w:t>
      </w:r>
    </w:p>
    <w:p w:rsidR="00920AE8" w:rsidRDefault="00502D48">
      <w:pPr>
        <w:spacing w:after="0" w:line="240" w:lineRule="auto"/>
        <w:ind w:left="720" w:hanging="720"/>
        <w:jc w:val="both"/>
        <w:rPr>
          <w:rFonts w:ascii="Arial" w:eastAsia="Arial" w:hAnsi="Arial" w:cs="Arial"/>
        </w:rPr>
      </w:pPr>
      <w:r>
        <w:rPr>
          <w:rFonts w:ascii="Arial" w:eastAsia="Arial" w:hAnsi="Arial" w:cs="Arial"/>
        </w:rPr>
        <w:t>Akabueze, B. (1002) Globalization and international trade implication for the National Economy. The Nigeria Accounting Journal, vol 53, pp.4749.</w:t>
      </w:r>
    </w:p>
    <w:p w:rsidR="00920AE8" w:rsidRDefault="00502D48">
      <w:pPr>
        <w:spacing w:after="0" w:line="240" w:lineRule="auto"/>
        <w:ind w:left="720" w:hanging="720"/>
        <w:jc w:val="both"/>
        <w:rPr>
          <w:rFonts w:ascii="Arial" w:eastAsia="Arial" w:hAnsi="Arial" w:cs="Arial"/>
        </w:rPr>
      </w:pPr>
      <w:r>
        <w:rPr>
          <w:rFonts w:ascii="Arial" w:eastAsia="Arial" w:hAnsi="Arial" w:cs="Arial"/>
        </w:rPr>
        <w:t>Azobi, C. (2010) preparation of financial statement: challenges of Adopting institute.</w:t>
      </w:r>
    </w:p>
    <w:p w:rsidR="00920AE8" w:rsidRDefault="00502D48">
      <w:pPr>
        <w:spacing w:after="0" w:line="240" w:lineRule="auto"/>
        <w:ind w:left="720" w:hanging="720"/>
        <w:jc w:val="both"/>
        <w:rPr>
          <w:rFonts w:ascii="Arial" w:eastAsia="Arial" w:hAnsi="Arial" w:cs="Arial"/>
        </w:rPr>
      </w:pPr>
      <w:r>
        <w:rPr>
          <w:rFonts w:ascii="Arial" w:eastAsia="Arial" w:hAnsi="Arial" w:cs="Arial"/>
        </w:rPr>
        <w:t>Dirk W. (1005) Globaliza</w:t>
      </w:r>
      <w:r>
        <w:rPr>
          <w:rFonts w:ascii="Arial" w:eastAsia="Arial" w:hAnsi="Arial" w:cs="Arial"/>
        </w:rPr>
        <w:t>tion and Education. London: overseas development institute.</w:t>
      </w:r>
    </w:p>
    <w:p w:rsidR="00920AE8" w:rsidRDefault="00502D48">
      <w:pPr>
        <w:spacing w:after="0" w:line="240" w:lineRule="auto"/>
        <w:ind w:left="720" w:hanging="720"/>
        <w:jc w:val="both"/>
        <w:rPr>
          <w:rFonts w:ascii="Arial" w:eastAsia="Arial" w:hAnsi="Arial" w:cs="Arial"/>
        </w:rPr>
      </w:pPr>
      <w:r>
        <w:rPr>
          <w:rFonts w:ascii="Arial" w:eastAsia="Arial" w:hAnsi="Arial" w:cs="Arial"/>
        </w:rPr>
        <w:t>Egbon P.C (1007) Globalization and development Economies problem and prospects. Being a paper Presents at the 2 fatern zonal accountants conference of ICAN held at Owerri, August Pg22-25. Egwuonwu P. (1007) Financial Reporting: the theoretical and regulato</w:t>
      </w:r>
      <w:r>
        <w:rPr>
          <w:rFonts w:ascii="Arial" w:eastAsia="Arial" w:hAnsi="Arial" w:cs="Arial"/>
        </w:rPr>
        <w:t>ry framework (2ed) Lagos:Oladimeji public sher LTD.</w:t>
      </w:r>
    </w:p>
    <w:p w:rsidR="00920AE8" w:rsidRDefault="00502D48">
      <w:pPr>
        <w:spacing w:after="0" w:line="240" w:lineRule="auto"/>
        <w:ind w:left="720" w:hanging="720"/>
        <w:jc w:val="both"/>
        <w:rPr>
          <w:rFonts w:ascii="Arial" w:eastAsia="Arial" w:hAnsi="Arial" w:cs="Arial"/>
        </w:rPr>
      </w:pPr>
      <w:r>
        <w:rPr>
          <w:rFonts w:ascii="Arial" w:eastAsia="Arial" w:hAnsi="Arial" w:cs="Arial"/>
        </w:rPr>
        <w:t>El-Rufai N. (1002): privation and the challenges of Globalization the Nigeria Account Journal, vol53, Pp 47-49.</w:t>
      </w:r>
    </w:p>
    <w:p w:rsidR="00920AE8" w:rsidRDefault="00502D48">
      <w:pPr>
        <w:spacing w:after="0" w:line="240" w:lineRule="auto"/>
        <w:ind w:left="720" w:hanging="720"/>
        <w:jc w:val="both"/>
        <w:rPr>
          <w:rFonts w:ascii="Arial" w:eastAsia="Arial" w:hAnsi="Arial" w:cs="Arial"/>
        </w:rPr>
      </w:pPr>
      <w:r>
        <w:rPr>
          <w:rFonts w:ascii="Arial" w:eastAsia="Arial" w:hAnsi="Arial" w:cs="Arial"/>
        </w:rPr>
        <w:t>Esike, S.I (2012) Adoption of international financial reporting standards to enhance corpora</w:t>
      </w:r>
      <w:r>
        <w:rPr>
          <w:rFonts w:ascii="Arial" w:eastAsia="Arial" w:hAnsi="Arial" w:cs="Arial"/>
        </w:rPr>
        <w:t>te Governance in Nigeria being seminar/paper presented to the department of accountancy, Ebonyi state university, Abakaliki pp 8-15</w:t>
      </w:r>
    </w:p>
    <w:p w:rsidR="00920AE8" w:rsidRDefault="00502D48">
      <w:pPr>
        <w:spacing w:after="0" w:line="240" w:lineRule="auto"/>
        <w:ind w:left="720" w:hanging="720"/>
        <w:jc w:val="both"/>
        <w:rPr>
          <w:rFonts w:ascii="Arial" w:eastAsia="Arial" w:hAnsi="Arial" w:cs="Arial"/>
        </w:rPr>
      </w:pPr>
      <w:r>
        <w:rPr>
          <w:rFonts w:ascii="Arial" w:eastAsia="Arial" w:hAnsi="Arial" w:cs="Arial"/>
        </w:rPr>
        <w:t>Ezeani N.S (1008). Fundamental of financial accounting obafevi publisher</w:t>
      </w:r>
    </w:p>
    <w:p w:rsidR="00920AE8" w:rsidRDefault="00502D48">
      <w:pPr>
        <w:spacing w:after="0" w:line="240" w:lineRule="auto"/>
        <w:ind w:left="720" w:hanging="720"/>
        <w:jc w:val="both"/>
        <w:rPr>
          <w:rFonts w:ascii="Arial" w:eastAsia="Arial" w:hAnsi="Arial" w:cs="Arial"/>
        </w:rPr>
      </w:pPr>
      <w:r>
        <w:rPr>
          <w:rFonts w:ascii="Arial" w:eastAsia="Arial" w:hAnsi="Arial" w:cs="Arial"/>
        </w:rPr>
        <w:t>Ezeani N.S (2012) reporting the accounting professi</w:t>
      </w:r>
      <w:r>
        <w:rPr>
          <w:rFonts w:ascii="Arial" w:eastAsia="Arial" w:hAnsi="Arial" w:cs="Arial"/>
        </w:rPr>
        <w:t>on through professional ethics international journal of the wealth research and capacity education initiative (IJCWRCEI) 3(3), pp 70-85.</w:t>
      </w:r>
    </w:p>
    <w:p w:rsidR="00920AE8" w:rsidRDefault="00502D48">
      <w:pPr>
        <w:spacing w:after="0" w:line="240" w:lineRule="auto"/>
        <w:ind w:left="720" w:hanging="720"/>
        <w:jc w:val="both"/>
        <w:rPr>
          <w:rFonts w:ascii="Arial" w:eastAsia="Arial" w:hAnsi="Arial" w:cs="Arial"/>
        </w:rPr>
      </w:pPr>
      <w:r>
        <w:rPr>
          <w:rFonts w:ascii="Arial" w:eastAsia="Arial" w:hAnsi="Arial" w:cs="Arial"/>
        </w:rPr>
        <w:t xml:space="preserve">Ojeka Stephen A. and Dr. O. Mukoro Dickson (2011) international reporting standard and SMEs in Nigeria: perceptions of </w:t>
      </w:r>
      <w:r>
        <w:rPr>
          <w:rFonts w:ascii="Arial" w:eastAsia="Arial" w:hAnsi="Arial" w:cs="Arial"/>
        </w:rPr>
        <w:t>academic international Journal of research in commence and Management vol. 2, pp. 13-19.</w:t>
      </w:r>
    </w:p>
    <w:p w:rsidR="00920AE8" w:rsidRDefault="00502D48">
      <w:pPr>
        <w:spacing w:after="0" w:line="240" w:lineRule="auto"/>
        <w:ind w:left="720" w:hanging="720"/>
        <w:jc w:val="both"/>
        <w:rPr>
          <w:rFonts w:ascii="Arial" w:eastAsia="Arial" w:hAnsi="Arial" w:cs="Arial"/>
        </w:rPr>
      </w:pPr>
      <w:r>
        <w:rPr>
          <w:rFonts w:ascii="Arial" w:eastAsia="Arial" w:hAnsi="Arial" w:cs="Arial"/>
        </w:rPr>
        <w:t>Royn pilcher and Graeme Dean (1009) implementing IFRS in local Government: value adding or additional pain? Qualitative research in accounting &amp; management vol6, 3pp 1</w:t>
      </w:r>
      <w:r>
        <w:rPr>
          <w:rFonts w:ascii="Arial" w:eastAsia="Arial" w:hAnsi="Arial" w:cs="Arial"/>
        </w:rPr>
        <w:t>88-196</w:t>
      </w:r>
    </w:p>
    <w:p w:rsidR="00920AE8" w:rsidRDefault="00920AE8">
      <w:pPr>
        <w:tabs>
          <w:tab w:val="left" w:pos="3181"/>
        </w:tabs>
        <w:spacing w:after="0" w:line="240" w:lineRule="auto"/>
        <w:jc w:val="center"/>
        <w:rPr>
          <w:rFonts w:ascii="Arial" w:eastAsia="Arial" w:hAnsi="Arial" w:cs="Arial"/>
          <w:b/>
        </w:rPr>
      </w:pPr>
    </w:p>
    <w:p w:rsidR="00920AE8" w:rsidRDefault="00920AE8">
      <w:pPr>
        <w:tabs>
          <w:tab w:val="left" w:pos="3181"/>
        </w:tabs>
        <w:spacing w:after="0" w:line="240" w:lineRule="auto"/>
        <w:jc w:val="center"/>
        <w:rPr>
          <w:rFonts w:ascii="Arial" w:eastAsia="Arial" w:hAnsi="Arial" w:cs="Arial"/>
          <w:b/>
        </w:rPr>
      </w:pPr>
    </w:p>
    <w:p w:rsidR="00920AE8" w:rsidRDefault="00502D48">
      <w:pPr>
        <w:spacing w:after="0" w:line="240" w:lineRule="auto"/>
        <w:jc w:val="center"/>
        <w:rPr>
          <w:rFonts w:ascii="Arial" w:eastAsia="Arial" w:hAnsi="Arial" w:cs="Arial"/>
          <w:b/>
        </w:rPr>
      </w:pPr>
      <w:r>
        <w:rPr>
          <w:rFonts w:ascii="Arial" w:eastAsia="Arial" w:hAnsi="Arial" w:cs="Arial"/>
          <w:b/>
        </w:rPr>
        <w:t>QUESTIONNAIRE</w:t>
      </w:r>
    </w:p>
    <w:p w:rsidR="00920AE8" w:rsidRDefault="00502D48">
      <w:pPr>
        <w:tabs>
          <w:tab w:val="left" w:pos="3181"/>
        </w:tabs>
        <w:spacing w:after="0" w:line="240" w:lineRule="auto"/>
        <w:jc w:val="both"/>
        <w:rPr>
          <w:rFonts w:ascii="Arial" w:eastAsia="Arial" w:hAnsi="Arial" w:cs="Arial"/>
        </w:rPr>
      </w:pPr>
      <w:r>
        <w:rPr>
          <w:rFonts w:ascii="Arial" w:eastAsia="Arial" w:hAnsi="Arial" w:cs="Arial"/>
        </w:rPr>
        <w:t>Please tack correct answer to the question below by making (*) the design option, note that</w:t>
      </w:r>
    </w:p>
    <w:p w:rsidR="00920AE8" w:rsidRDefault="00502D48">
      <w:pPr>
        <w:numPr>
          <w:ilvl w:val="0"/>
          <w:numId w:val="3"/>
        </w:numPr>
        <w:pBdr>
          <w:top w:val="nil"/>
          <w:left w:val="nil"/>
          <w:bottom w:val="nil"/>
          <w:right w:val="nil"/>
          <w:between w:val="nil"/>
        </w:pBdr>
        <w:spacing w:after="0" w:line="240" w:lineRule="auto"/>
        <w:ind w:hanging="720"/>
        <w:jc w:val="both"/>
        <w:rPr>
          <w:color w:val="000000"/>
        </w:rPr>
      </w:pPr>
      <w:r>
        <w:rPr>
          <w:rFonts w:ascii="Arial" w:eastAsia="Arial" w:hAnsi="Arial" w:cs="Arial"/>
          <w:color w:val="000000"/>
        </w:rPr>
        <w:t>SA= Strongly Agreed</w:t>
      </w:r>
    </w:p>
    <w:p w:rsidR="00920AE8" w:rsidRDefault="00502D48">
      <w:pPr>
        <w:numPr>
          <w:ilvl w:val="0"/>
          <w:numId w:val="3"/>
        </w:numPr>
        <w:pBdr>
          <w:top w:val="nil"/>
          <w:left w:val="nil"/>
          <w:bottom w:val="nil"/>
          <w:right w:val="nil"/>
          <w:between w:val="nil"/>
        </w:pBdr>
        <w:spacing w:after="0" w:line="240" w:lineRule="auto"/>
        <w:ind w:hanging="720"/>
        <w:jc w:val="both"/>
        <w:rPr>
          <w:color w:val="000000"/>
        </w:rPr>
      </w:pPr>
      <w:r>
        <w:rPr>
          <w:rFonts w:ascii="Arial" w:eastAsia="Arial" w:hAnsi="Arial" w:cs="Arial"/>
          <w:color w:val="000000"/>
        </w:rPr>
        <w:t>A= Agreed</w:t>
      </w:r>
    </w:p>
    <w:p w:rsidR="00920AE8" w:rsidRDefault="00502D48">
      <w:pPr>
        <w:numPr>
          <w:ilvl w:val="0"/>
          <w:numId w:val="3"/>
        </w:numPr>
        <w:pBdr>
          <w:top w:val="nil"/>
          <w:left w:val="nil"/>
          <w:bottom w:val="nil"/>
          <w:right w:val="nil"/>
          <w:between w:val="nil"/>
        </w:pBdr>
        <w:spacing w:after="0" w:line="240" w:lineRule="auto"/>
        <w:ind w:hanging="720"/>
        <w:jc w:val="both"/>
        <w:rPr>
          <w:color w:val="000000"/>
        </w:rPr>
      </w:pPr>
      <w:r>
        <w:rPr>
          <w:rFonts w:ascii="Arial" w:eastAsia="Arial" w:hAnsi="Arial" w:cs="Arial"/>
          <w:color w:val="000000"/>
        </w:rPr>
        <w:t>N= Neutral</w:t>
      </w:r>
    </w:p>
    <w:p w:rsidR="00920AE8" w:rsidRDefault="00502D48">
      <w:pPr>
        <w:numPr>
          <w:ilvl w:val="0"/>
          <w:numId w:val="3"/>
        </w:numPr>
        <w:pBdr>
          <w:top w:val="nil"/>
          <w:left w:val="nil"/>
          <w:bottom w:val="nil"/>
          <w:right w:val="nil"/>
          <w:between w:val="nil"/>
        </w:pBdr>
        <w:spacing w:after="0" w:line="240" w:lineRule="auto"/>
        <w:ind w:hanging="720"/>
        <w:jc w:val="both"/>
        <w:rPr>
          <w:color w:val="000000"/>
        </w:rPr>
      </w:pPr>
      <w:r>
        <w:rPr>
          <w:rFonts w:ascii="Arial" w:eastAsia="Arial" w:hAnsi="Arial" w:cs="Arial"/>
          <w:color w:val="000000"/>
        </w:rPr>
        <w:t xml:space="preserve"> D= Disagreed</w:t>
      </w:r>
    </w:p>
    <w:p w:rsidR="00920AE8" w:rsidRDefault="00502D48">
      <w:pPr>
        <w:numPr>
          <w:ilvl w:val="0"/>
          <w:numId w:val="3"/>
        </w:numPr>
        <w:pBdr>
          <w:top w:val="nil"/>
          <w:left w:val="nil"/>
          <w:bottom w:val="nil"/>
          <w:right w:val="nil"/>
          <w:between w:val="nil"/>
        </w:pBdr>
        <w:spacing w:after="0" w:line="240" w:lineRule="auto"/>
        <w:ind w:hanging="720"/>
        <w:jc w:val="both"/>
        <w:rPr>
          <w:color w:val="000000"/>
        </w:rPr>
      </w:pPr>
      <w:r>
        <w:rPr>
          <w:rFonts w:ascii="Arial" w:eastAsia="Arial" w:hAnsi="Arial" w:cs="Arial"/>
          <w:color w:val="000000"/>
        </w:rPr>
        <w:t>SD= Strong Disagreed.</w:t>
      </w:r>
    </w:p>
    <w:p w:rsidR="00920AE8" w:rsidRDefault="00502D48">
      <w:pPr>
        <w:tabs>
          <w:tab w:val="left" w:pos="3181"/>
        </w:tabs>
        <w:spacing w:after="0" w:line="240" w:lineRule="auto"/>
        <w:jc w:val="both"/>
        <w:rPr>
          <w:rFonts w:ascii="Arial" w:eastAsia="Arial" w:hAnsi="Arial" w:cs="Arial"/>
        </w:rPr>
      </w:pPr>
      <w:r>
        <w:rPr>
          <w:rFonts w:ascii="Arial" w:eastAsia="Arial" w:hAnsi="Arial" w:cs="Arial"/>
          <w:b/>
        </w:rPr>
        <w:t>SECTION A DEMOGRAPHIC DATA RESPONDENT</w:t>
      </w:r>
      <w:r>
        <w:rPr>
          <w:rFonts w:ascii="Arial" w:eastAsia="Arial" w:hAnsi="Arial" w:cs="Arial"/>
        </w:rPr>
        <w:t>.</w:t>
      </w:r>
    </w:p>
    <w:p w:rsidR="00920AE8" w:rsidRDefault="00502D48">
      <w:pPr>
        <w:numPr>
          <w:ilvl w:val="0"/>
          <w:numId w:val="2"/>
        </w:numPr>
        <w:pBdr>
          <w:top w:val="nil"/>
          <w:left w:val="nil"/>
          <w:bottom w:val="nil"/>
          <w:right w:val="nil"/>
          <w:between w:val="nil"/>
        </w:pBdr>
        <w:tabs>
          <w:tab w:val="left" w:pos="3181"/>
        </w:tabs>
        <w:spacing w:after="0" w:line="240" w:lineRule="auto"/>
        <w:jc w:val="both"/>
        <w:rPr>
          <w:rFonts w:ascii="Arial" w:eastAsia="Arial" w:hAnsi="Arial" w:cs="Arial"/>
          <w:color w:val="000000"/>
        </w:rPr>
      </w:pPr>
      <w:r>
        <w:rPr>
          <w:rFonts w:ascii="Arial" w:eastAsia="Arial" w:hAnsi="Arial" w:cs="Arial"/>
          <w:color w:val="000000"/>
        </w:rPr>
        <w:t>Sex of respondent (a) male () (b) female ()</w:t>
      </w:r>
    </w:p>
    <w:p w:rsidR="00920AE8" w:rsidRDefault="00502D48">
      <w:pPr>
        <w:numPr>
          <w:ilvl w:val="0"/>
          <w:numId w:val="2"/>
        </w:numPr>
        <w:pBdr>
          <w:top w:val="nil"/>
          <w:left w:val="nil"/>
          <w:bottom w:val="nil"/>
          <w:right w:val="nil"/>
          <w:between w:val="nil"/>
        </w:pBdr>
        <w:tabs>
          <w:tab w:val="left" w:pos="3181"/>
        </w:tabs>
        <w:spacing w:after="0" w:line="240" w:lineRule="auto"/>
        <w:jc w:val="both"/>
        <w:rPr>
          <w:rFonts w:ascii="Arial" w:eastAsia="Arial" w:hAnsi="Arial" w:cs="Arial"/>
          <w:color w:val="000000"/>
        </w:rPr>
      </w:pPr>
      <w:r>
        <w:rPr>
          <w:rFonts w:ascii="Arial" w:eastAsia="Arial" w:hAnsi="Arial" w:cs="Arial"/>
          <w:color w:val="000000"/>
        </w:rPr>
        <w:t>Age of respondent (a) 18-25 () (b) 25-40 () (c) 40-65 () (d) 65 above ()</w:t>
      </w:r>
    </w:p>
    <w:p w:rsidR="00920AE8" w:rsidRDefault="00502D48">
      <w:pPr>
        <w:numPr>
          <w:ilvl w:val="0"/>
          <w:numId w:val="2"/>
        </w:numPr>
        <w:pBdr>
          <w:top w:val="nil"/>
          <w:left w:val="nil"/>
          <w:bottom w:val="nil"/>
          <w:right w:val="nil"/>
          <w:between w:val="nil"/>
        </w:pBdr>
        <w:tabs>
          <w:tab w:val="left" w:pos="3181"/>
        </w:tabs>
        <w:spacing w:after="0" w:line="240" w:lineRule="auto"/>
        <w:jc w:val="both"/>
        <w:rPr>
          <w:rFonts w:ascii="Arial" w:eastAsia="Arial" w:hAnsi="Arial" w:cs="Arial"/>
          <w:color w:val="000000"/>
        </w:rPr>
      </w:pPr>
      <w:r>
        <w:rPr>
          <w:rFonts w:ascii="Arial" w:eastAsia="Arial" w:hAnsi="Arial" w:cs="Arial"/>
          <w:color w:val="000000"/>
        </w:rPr>
        <w:t>Education qualification of respondent (a) o level () (b) ND&amp; NCE () (c) BSC &amp; HND () (d) others ()</w:t>
      </w:r>
    </w:p>
    <w:p w:rsidR="00920AE8" w:rsidRDefault="00502D4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Marital status of respondent (a) single  () (b) married ()  (c) DIVORCE () (d) other ()</w:t>
      </w:r>
    </w:p>
    <w:p w:rsidR="00920AE8" w:rsidRDefault="00502D48">
      <w:pPr>
        <w:spacing w:after="0" w:line="240" w:lineRule="auto"/>
        <w:jc w:val="both"/>
        <w:rPr>
          <w:rFonts w:ascii="Arial" w:eastAsia="Arial" w:hAnsi="Arial" w:cs="Arial"/>
          <w:b/>
        </w:rPr>
      </w:pPr>
      <w:r>
        <w:rPr>
          <w:rFonts w:ascii="Arial" w:eastAsia="Arial" w:hAnsi="Arial" w:cs="Arial"/>
          <w:b/>
        </w:rPr>
        <w:t>SECTION B</w:t>
      </w:r>
    </w:p>
    <w:tbl>
      <w:tblPr>
        <w:tblStyle w:val="ac"/>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5902"/>
        <w:gridCol w:w="574"/>
        <w:gridCol w:w="537"/>
        <w:gridCol w:w="624"/>
        <w:gridCol w:w="537"/>
        <w:gridCol w:w="574"/>
      </w:tblGrid>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SN</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QUESTION</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SA</w:t>
            </w: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A</w:t>
            </w: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N</w:t>
            </w: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D</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SD</w:t>
            </w: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International reporting has impact on financial statement</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2</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Adopted IFRS lead to fair disclosed financial statement in tertiary instruction</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3</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IFRS enable true fair presentation of financial statement</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4</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Financial statement of Nigeria tertiary institute are prepare based on IFRS standard</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5</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IFRS adopted as lead to increased in cost of tertiary institute in Nigerian </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6</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IFRS has improved the quality of finance statement in tertiary institution</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7</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Institute in Nigeria should always review information of financial account in Nigerian. </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8</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IFRS has reduce fraud mostly in the community by accountant in Nigerian   </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9</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IFRS has effect in the preparation of financial statement of Nigeria institute   </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10</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Adopted of IFRS lead to achieve the objective of financial reporting</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lastRenderedPageBreak/>
              <w:t>11</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Adoption of IFRS achieve the objective of financial reporting </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12</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Financial statements based on IFRS are reliable and comparable</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13</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IFRS makes external financing easier</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14</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It enables greater effectiveness of the internal audit </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15</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It provide greater reporting transparency</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16</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Adoption of IFRS enhance transparency of institution through better reporting </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17</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IFRS improve management information for decision making</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18</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IFRS provide greater credibility and improved economic prospects for the accounting profession</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19</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 xml:space="preserve">Investors will have more confidence in the information presented using IFRS </w:t>
            </w: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920AE8">
            <w:pPr>
              <w:tabs>
                <w:tab w:val="left" w:pos="3181"/>
              </w:tabs>
              <w:spacing w:after="0" w:line="240" w:lineRule="auto"/>
              <w:jc w:val="both"/>
              <w:rPr>
                <w:rFonts w:ascii="Arial" w:eastAsia="Arial" w:hAnsi="Arial" w:cs="Arial"/>
              </w:rPr>
            </w:pPr>
          </w:p>
        </w:tc>
      </w:tr>
      <w:tr w:rsidR="00920AE8">
        <w:tc>
          <w:tcPr>
            <w:tcW w:w="828"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20</w:t>
            </w:r>
          </w:p>
        </w:tc>
        <w:tc>
          <w:tcPr>
            <w:tcW w:w="5902"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Enable better risk management</w:t>
            </w:r>
          </w:p>
        </w:tc>
        <w:tc>
          <w:tcPr>
            <w:tcW w:w="57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624" w:type="dxa"/>
          </w:tcPr>
          <w:p w:rsidR="00920AE8" w:rsidRDefault="00920AE8">
            <w:pPr>
              <w:tabs>
                <w:tab w:val="left" w:pos="3181"/>
              </w:tabs>
              <w:spacing w:after="0" w:line="240" w:lineRule="auto"/>
              <w:jc w:val="both"/>
              <w:rPr>
                <w:rFonts w:ascii="Arial" w:eastAsia="Arial" w:hAnsi="Arial" w:cs="Arial"/>
              </w:rPr>
            </w:pPr>
          </w:p>
        </w:tc>
        <w:tc>
          <w:tcPr>
            <w:tcW w:w="537" w:type="dxa"/>
          </w:tcPr>
          <w:p w:rsidR="00920AE8" w:rsidRDefault="00920AE8">
            <w:pPr>
              <w:tabs>
                <w:tab w:val="left" w:pos="3181"/>
              </w:tabs>
              <w:spacing w:after="0" w:line="240" w:lineRule="auto"/>
              <w:jc w:val="both"/>
              <w:rPr>
                <w:rFonts w:ascii="Arial" w:eastAsia="Arial" w:hAnsi="Arial" w:cs="Arial"/>
              </w:rPr>
            </w:pPr>
          </w:p>
        </w:tc>
        <w:tc>
          <w:tcPr>
            <w:tcW w:w="574" w:type="dxa"/>
          </w:tcPr>
          <w:p w:rsidR="00920AE8" w:rsidRDefault="00502D48">
            <w:pPr>
              <w:tabs>
                <w:tab w:val="left" w:pos="3181"/>
              </w:tabs>
              <w:spacing w:after="0" w:line="240" w:lineRule="auto"/>
              <w:jc w:val="both"/>
              <w:rPr>
                <w:rFonts w:ascii="Arial" w:eastAsia="Arial" w:hAnsi="Arial" w:cs="Arial"/>
              </w:rPr>
            </w:pPr>
            <w:r>
              <w:rPr>
                <w:rFonts w:ascii="Arial" w:eastAsia="Arial" w:hAnsi="Arial" w:cs="Arial"/>
              </w:rPr>
              <w:t>*</w:t>
            </w:r>
          </w:p>
        </w:tc>
      </w:tr>
    </w:tbl>
    <w:p w:rsidR="00920AE8" w:rsidRDefault="00920AE8">
      <w:pPr>
        <w:tabs>
          <w:tab w:val="left" w:pos="3181"/>
        </w:tabs>
        <w:spacing w:after="0" w:line="240" w:lineRule="auto"/>
        <w:jc w:val="both"/>
        <w:rPr>
          <w:rFonts w:ascii="Arial" w:eastAsia="Arial" w:hAnsi="Arial" w:cs="Arial"/>
        </w:rPr>
      </w:pPr>
    </w:p>
    <w:p w:rsidR="00920AE8" w:rsidRDefault="00920AE8"/>
    <w:sectPr w:rsidR="00920AE8">
      <w:headerReference w:type="even" r:id="rId7"/>
      <w:headerReference w:type="default" r:id="rId8"/>
      <w:footerReference w:type="even" r:id="rId9"/>
      <w:footerReference w:type="default" r:id="rId10"/>
      <w:headerReference w:type="first" r:id="rId11"/>
      <w:footerReference w:type="first" r:id="rId12"/>
      <w:pgSz w:w="11909" w:h="16834"/>
      <w:pgMar w:top="576" w:right="576" w:bottom="576" w:left="5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48" w:rsidRDefault="00502D48">
      <w:pPr>
        <w:spacing w:after="0" w:line="240" w:lineRule="auto"/>
      </w:pPr>
      <w:r>
        <w:separator/>
      </w:r>
    </w:p>
  </w:endnote>
  <w:endnote w:type="continuationSeparator" w:id="0">
    <w:p w:rsidR="00502D48" w:rsidRDefault="0050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920AE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502D4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D90986">
      <w:rPr>
        <w:color w:val="000000"/>
      </w:rPr>
      <w:fldChar w:fldCharType="separate"/>
    </w:r>
    <w:r w:rsidR="00D90986">
      <w:rPr>
        <w:noProof/>
        <w:color w:val="000000"/>
      </w:rPr>
      <w:t>4</w:t>
    </w:r>
    <w:r>
      <w:rPr>
        <w:color w:val="000000"/>
      </w:rPr>
      <w:fldChar w:fldCharType="end"/>
    </w:r>
  </w:p>
  <w:p w:rsidR="00920AE8" w:rsidRDefault="00920AE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920A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48" w:rsidRDefault="00502D48">
      <w:pPr>
        <w:spacing w:after="0" w:line="240" w:lineRule="auto"/>
      </w:pPr>
      <w:r>
        <w:separator/>
      </w:r>
    </w:p>
  </w:footnote>
  <w:footnote w:type="continuationSeparator" w:id="0">
    <w:p w:rsidR="00502D48" w:rsidRDefault="00502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920AE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920AE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E8" w:rsidRDefault="00920AE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E0564"/>
    <w:multiLevelType w:val="multilevel"/>
    <w:tmpl w:val="D60E84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8B65FA"/>
    <w:multiLevelType w:val="multilevel"/>
    <w:tmpl w:val="DC9CE276"/>
    <w:lvl w:ilvl="0">
      <w:start w:val="1"/>
      <w:numFmt w:val="lowerRoman"/>
      <w:lvlText w:val="%1."/>
      <w:lvlJc w:val="left"/>
      <w:pPr>
        <w:ind w:left="1080" w:hanging="720"/>
      </w:pPr>
      <w:rPr>
        <w:rFonts w:ascii="Arial" w:eastAsia="Arial" w:hAnsi="Arial" w:cs="Arial"/>
        <w:b w:val="0"/>
        <w:color w:val="666666"/>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4C0504"/>
    <w:multiLevelType w:val="multilevel"/>
    <w:tmpl w:val="12E68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9350AE"/>
    <w:multiLevelType w:val="multilevel"/>
    <w:tmpl w:val="DCC8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F03430F"/>
    <w:multiLevelType w:val="multilevel"/>
    <w:tmpl w:val="A1E42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F877B6"/>
    <w:multiLevelType w:val="multilevel"/>
    <w:tmpl w:val="92DA3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374C7E"/>
    <w:multiLevelType w:val="multilevel"/>
    <w:tmpl w:val="A7F8712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FE11CE"/>
    <w:multiLevelType w:val="multilevel"/>
    <w:tmpl w:val="9A8C5206"/>
    <w:lvl w:ilvl="0">
      <w:start w:val="1"/>
      <w:numFmt w:val="lowerRoman"/>
      <w:lvlText w:val="(%1)"/>
      <w:lvlJc w:val="left"/>
      <w:pPr>
        <w:ind w:left="1440" w:hanging="108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841742"/>
    <w:multiLevelType w:val="multilevel"/>
    <w:tmpl w:val="08A26C3A"/>
    <w:lvl w:ilvl="0">
      <w:start w:val="1"/>
      <w:numFmt w:val="upperRoman"/>
      <w:lvlText w:val="%1."/>
      <w:lvlJc w:val="right"/>
      <w:pPr>
        <w:ind w:left="1632" w:hanging="360"/>
      </w:pPr>
    </w:lvl>
    <w:lvl w:ilvl="1">
      <w:start w:val="1"/>
      <w:numFmt w:val="lowerLetter"/>
      <w:lvlText w:val="%2."/>
      <w:lvlJc w:val="left"/>
      <w:pPr>
        <w:ind w:left="2352" w:hanging="360"/>
      </w:pPr>
    </w:lvl>
    <w:lvl w:ilvl="2">
      <w:start w:val="1"/>
      <w:numFmt w:val="lowerRoman"/>
      <w:lvlText w:val="%3."/>
      <w:lvlJc w:val="right"/>
      <w:pPr>
        <w:ind w:left="3072" w:hanging="180"/>
      </w:pPr>
    </w:lvl>
    <w:lvl w:ilvl="3">
      <w:start w:val="1"/>
      <w:numFmt w:val="decimal"/>
      <w:lvlText w:val="%4."/>
      <w:lvlJc w:val="left"/>
      <w:pPr>
        <w:ind w:left="3792" w:hanging="360"/>
      </w:pPr>
    </w:lvl>
    <w:lvl w:ilvl="4">
      <w:start w:val="1"/>
      <w:numFmt w:val="lowerLetter"/>
      <w:lvlText w:val="%5."/>
      <w:lvlJc w:val="left"/>
      <w:pPr>
        <w:ind w:left="4512" w:hanging="360"/>
      </w:pPr>
    </w:lvl>
    <w:lvl w:ilvl="5">
      <w:start w:val="1"/>
      <w:numFmt w:val="lowerRoman"/>
      <w:lvlText w:val="%6."/>
      <w:lvlJc w:val="right"/>
      <w:pPr>
        <w:ind w:left="5232" w:hanging="180"/>
      </w:pPr>
    </w:lvl>
    <w:lvl w:ilvl="6">
      <w:start w:val="1"/>
      <w:numFmt w:val="decimal"/>
      <w:lvlText w:val="%7."/>
      <w:lvlJc w:val="left"/>
      <w:pPr>
        <w:ind w:left="5952" w:hanging="360"/>
      </w:pPr>
    </w:lvl>
    <w:lvl w:ilvl="7">
      <w:start w:val="1"/>
      <w:numFmt w:val="lowerLetter"/>
      <w:lvlText w:val="%8."/>
      <w:lvlJc w:val="left"/>
      <w:pPr>
        <w:ind w:left="6672" w:hanging="360"/>
      </w:pPr>
    </w:lvl>
    <w:lvl w:ilvl="8">
      <w:start w:val="1"/>
      <w:numFmt w:val="lowerRoman"/>
      <w:lvlText w:val="%9."/>
      <w:lvlJc w:val="right"/>
      <w:pPr>
        <w:ind w:left="7392" w:hanging="180"/>
      </w:pPr>
    </w:lvl>
  </w:abstractNum>
  <w:abstractNum w:abstractNumId="9">
    <w:nsid w:val="577C7F99"/>
    <w:multiLevelType w:val="multilevel"/>
    <w:tmpl w:val="AD16BF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5B6740AD"/>
    <w:multiLevelType w:val="multilevel"/>
    <w:tmpl w:val="F44EE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FE31DDB"/>
    <w:multiLevelType w:val="multilevel"/>
    <w:tmpl w:val="15CA41E0"/>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5"/>
  </w:num>
  <w:num w:numId="8">
    <w:abstractNumId w:val="11"/>
  </w:num>
  <w:num w:numId="9">
    <w:abstractNumId w:val="10"/>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E8"/>
    <w:rsid w:val="00502D48"/>
    <w:rsid w:val="00920AE8"/>
    <w:rsid w:val="00D9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C5333-E3AA-4335-9F08-4EAF9F05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2024-12-07T00:55:00Z</dcterms:created>
  <dcterms:modified xsi:type="dcterms:W3CDTF">2024-12-07T00:55:00Z</dcterms:modified>
</cp:coreProperties>
</file>