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6702" w:rsidRPr="0087120B" w:rsidRDefault="00336702" w:rsidP="0087120B">
      <w:pPr>
        <w:spacing w:after="0" w:line="360" w:lineRule="auto"/>
        <w:jc w:val="center"/>
        <w:rPr>
          <w:rFonts w:ascii="Times New Roman" w:hAnsi="Times New Roman" w:cs="Times New Roman"/>
          <w:b/>
          <w:bCs/>
          <w:sz w:val="24"/>
          <w:szCs w:val="24"/>
        </w:rPr>
      </w:pPr>
      <w:r w:rsidRPr="0087120B">
        <w:rPr>
          <w:rFonts w:ascii="Times New Roman" w:hAnsi="Times New Roman" w:cs="Times New Roman"/>
          <w:b/>
          <w:bCs/>
          <w:sz w:val="24"/>
          <w:szCs w:val="24"/>
        </w:rPr>
        <w:t>CHAPTER ONE</w:t>
      </w:r>
    </w:p>
    <w:p w:rsidR="00336702" w:rsidRPr="0087120B" w:rsidRDefault="00336702" w:rsidP="0087120B">
      <w:pPr>
        <w:spacing w:after="0" w:line="360" w:lineRule="auto"/>
        <w:jc w:val="center"/>
        <w:rPr>
          <w:rFonts w:ascii="Times New Roman" w:hAnsi="Times New Roman" w:cs="Times New Roman"/>
          <w:b/>
          <w:bCs/>
          <w:sz w:val="24"/>
          <w:szCs w:val="24"/>
        </w:rPr>
      </w:pPr>
      <w:r w:rsidRPr="0087120B">
        <w:rPr>
          <w:rFonts w:ascii="Times New Roman" w:hAnsi="Times New Roman" w:cs="Times New Roman"/>
          <w:b/>
          <w:bCs/>
          <w:sz w:val="24"/>
          <w:szCs w:val="24"/>
        </w:rPr>
        <w:t>INTRODUCTION</w:t>
      </w:r>
    </w:p>
    <w:p w:rsidR="00336702" w:rsidRPr="0087120B" w:rsidRDefault="00336702"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1.1</w:t>
      </w:r>
      <w:r w:rsidRPr="0087120B">
        <w:rPr>
          <w:rFonts w:ascii="Times New Roman" w:hAnsi="Times New Roman" w:cs="Times New Roman"/>
          <w:b/>
          <w:bCs/>
          <w:sz w:val="24"/>
          <w:szCs w:val="24"/>
        </w:rPr>
        <w:tab/>
        <w:t>Background to the Study</w:t>
      </w:r>
    </w:p>
    <w:p w:rsidR="00FA2E36" w:rsidRPr="0087120B" w:rsidRDefault="00FA2E36" w:rsidP="0087120B">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t>Brand management plays a critical role in shaping the identity, perception, and overall performance of multi-product companies. Effective brand management ensures that an organization's diverse product lines are unified under a consistent and recognizable identity, fostering c</w:t>
      </w:r>
      <w:r w:rsidR="000C6BC8" w:rsidRPr="0087120B">
        <w:rPr>
          <w:rFonts w:ascii="Times New Roman" w:hAnsi="Times New Roman" w:cs="Times New Roman"/>
          <w:bCs/>
          <w:sz w:val="24"/>
          <w:szCs w:val="24"/>
        </w:rPr>
        <w:t>ustomer trust and loyalty. B</w:t>
      </w:r>
      <w:r w:rsidRPr="0087120B">
        <w:rPr>
          <w:rFonts w:ascii="Times New Roman" w:hAnsi="Times New Roman" w:cs="Times New Roman"/>
          <w:bCs/>
          <w:sz w:val="24"/>
          <w:szCs w:val="24"/>
        </w:rPr>
        <w:t>rand management involves creating, maintaining, and enhancing a brand’s equity, which is vital for organizations operating in competitive industries. For multi-product companies, where numerous brands coexist, efficient brand management becomes a strategic imperative to harmonize diverse offerings and maintain market relevance</w:t>
      </w:r>
      <w:r w:rsidR="000C6BC8" w:rsidRPr="0087120B">
        <w:rPr>
          <w:rFonts w:ascii="Times New Roman" w:hAnsi="Times New Roman" w:cs="Times New Roman"/>
          <w:bCs/>
          <w:sz w:val="24"/>
          <w:szCs w:val="24"/>
        </w:rPr>
        <w:t>, The researchers’ emphasis on significant benefits of strong brand management to the company can lead to customer loyalty, innovation management, organizational performance and, as a result, generate more revenue for manufacturing companies over</w:t>
      </w:r>
      <w:r w:rsidR="0087120B">
        <w:rPr>
          <w:rFonts w:ascii="Times New Roman" w:hAnsi="Times New Roman" w:cs="Times New Roman"/>
          <w:bCs/>
          <w:sz w:val="24"/>
          <w:szCs w:val="24"/>
        </w:rPr>
        <w:t xml:space="preserve"> time (Aslam, Gillani, &amp; Baig, </w:t>
      </w:r>
      <w:r w:rsidR="000C6BC8" w:rsidRPr="0087120B">
        <w:rPr>
          <w:rFonts w:ascii="Times New Roman" w:hAnsi="Times New Roman" w:cs="Times New Roman"/>
          <w:bCs/>
          <w:sz w:val="24"/>
          <w:szCs w:val="24"/>
        </w:rPr>
        <w:t>2023)</w:t>
      </w:r>
    </w:p>
    <w:p w:rsidR="00FA2E36" w:rsidRPr="0087120B" w:rsidRDefault="00FA2E36" w:rsidP="0087120B">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t>Organizational efficiency, defined as the optimal use of resources to achieve desired goals, is intricately linked to brand management. A well-managed brand can enhance operational processes by aligning internal teams with the company's vision and values. Scholars argue that organizations that integrate brand management into their operational strategies tend to exhibit higher productivity and reduced resourc</w:t>
      </w:r>
      <w:r w:rsidR="000C6BC8" w:rsidRPr="0087120B">
        <w:rPr>
          <w:rFonts w:ascii="Times New Roman" w:hAnsi="Times New Roman" w:cs="Times New Roman"/>
          <w:bCs/>
          <w:sz w:val="24"/>
          <w:szCs w:val="24"/>
        </w:rPr>
        <w:t>e wastage</w:t>
      </w:r>
      <w:r w:rsidRPr="0087120B">
        <w:rPr>
          <w:rFonts w:ascii="Times New Roman" w:hAnsi="Times New Roman" w:cs="Times New Roman"/>
          <w:bCs/>
          <w:sz w:val="24"/>
          <w:szCs w:val="24"/>
        </w:rPr>
        <w:t>. This synergy becomes even more significant in multi-product companies, where efficient coordination across multiple departments is critical for delivering consistent brand experiences.</w:t>
      </w:r>
    </w:p>
    <w:p w:rsidR="00FA2E36" w:rsidRPr="0087120B" w:rsidRDefault="00FA2E36" w:rsidP="0087120B">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t xml:space="preserve">In multi-product companies, the complexity of managing multiple brands under one organizational umbrella can lead to inefficiencies if not properly addressed. Challenges such as brand dilution, conflicting brand messages, and resource allocation issues often arise (Keller, 2020). By adopting strategic brand management practices, companies can streamline their operations, ensuring that each brand contributes to the </w:t>
      </w:r>
      <w:r w:rsidRPr="0087120B">
        <w:rPr>
          <w:rFonts w:ascii="Times New Roman" w:hAnsi="Times New Roman" w:cs="Times New Roman"/>
          <w:bCs/>
          <w:sz w:val="24"/>
          <w:szCs w:val="24"/>
        </w:rPr>
        <w:lastRenderedPageBreak/>
        <w:t>overall organizational goals while minimizing overlap and competition among internal teams.</w:t>
      </w:r>
    </w:p>
    <w:p w:rsidR="00FA2E36" w:rsidRPr="0087120B" w:rsidRDefault="00FA2E36" w:rsidP="0087120B">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t>Moreover, effective brand management supports innovation and adaptation in multi-product organizations. By continuously monitoring market trends and customer feedback, companies can make data-driven decisions to enhance their product offerings and marketing strategies. Studies have shown that organizations with robust brand management frameworks are better equipped to introduce new products and adapt to changing consumer demands, ultimately enhancing organi</w:t>
      </w:r>
      <w:r w:rsidR="000C6BC8" w:rsidRPr="0087120B">
        <w:rPr>
          <w:rFonts w:ascii="Times New Roman" w:hAnsi="Times New Roman" w:cs="Times New Roman"/>
          <w:bCs/>
          <w:sz w:val="24"/>
          <w:szCs w:val="24"/>
        </w:rPr>
        <w:t>zational efficiency</w:t>
      </w:r>
      <w:r w:rsidRPr="0087120B">
        <w:rPr>
          <w:rFonts w:ascii="Times New Roman" w:hAnsi="Times New Roman" w:cs="Times New Roman"/>
          <w:bCs/>
          <w:sz w:val="24"/>
          <w:szCs w:val="24"/>
        </w:rPr>
        <w:t>.</w:t>
      </w:r>
    </w:p>
    <w:p w:rsidR="00FA2E36" w:rsidRPr="0087120B" w:rsidRDefault="00FA2E36" w:rsidP="0087120B">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t xml:space="preserve">The impact of brand management extends beyond internal operations, influencing external stakeholder relationships. A strong brand enhances customer loyalty, attracts investors, and strengthens partnerships, which collectively contribute to organizational success. Multi-product companies that prioritize brand management often outperform competitors, as they are perceived as reliable and innovative by their </w:t>
      </w:r>
      <w:r w:rsidR="000C6BC8" w:rsidRPr="0087120B">
        <w:rPr>
          <w:rFonts w:ascii="Times New Roman" w:hAnsi="Times New Roman" w:cs="Times New Roman"/>
          <w:bCs/>
          <w:sz w:val="24"/>
          <w:szCs w:val="24"/>
        </w:rPr>
        <w:t>target audience</w:t>
      </w:r>
      <w:r w:rsidRPr="0087120B">
        <w:rPr>
          <w:rFonts w:ascii="Times New Roman" w:hAnsi="Times New Roman" w:cs="Times New Roman"/>
          <w:bCs/>
          <w:sz w:val="24"/>
          <w:szCs w:val="24"/>
        </w:rPr>
        <w:t>. This positive brand reputation can translate into financial gains and long-term sustainability.</w:t>
      </w:r>
    </w:p>
    <w:p w:rsidR="00FA2E36" w:rsidRPr="0087120B" w:rsidRDefault="00FA2E36" w:rsidP="0087120B">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t>In conclusion, the interplay between brand management and organizational efficiency is a critical determinant of success for multi-product companies. As markets become increasingly competitive, organizations must recognize the strategic importance of managing their brands effectively to achieve operational excellence and sustained growth. By leveraging insights from branding and operational frameworks, multi-product companies can overcome challenges, enhance performance, and maintain a competitive edge in dynamic industries.</w:t>
      </w:r>
    </w:p>
    <w:p w:rsidR="00FA2E36" w:rsidRPr="0087120B" w:rsidRDefault="00FA2E36"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1.2</w:t>
      </w:r>
      <w:r w:rsidRPr="0087120B">
        <w:rPr>
          <w:rFonts w:ascii="Times New Roman" w:hAnsi="Times New Roman" w:cs="Times New Roman"/>
          <w:b/>
          <w:bCs/>
          <w:sz w:val="24"/>
          <w:szCs w:val="24"/>
        </w:rPr>
        <w:tab/>
        <w:t xml:space="preserve">Statement of </w:t>
      </w:r>
      <w:r w:rsidR="0087120B">
        <w:rPr>
          <w:rFonts w:ascii="Times New Roman" w:hAnsi="Times New Roman" w:cs="Times New Roman"/>
          <w:b/>
          <w:bCs/>
          <w:sz w:val="24"/>
          <w:szCs w:val="24"/>
        </w:rPr>
        <w:t xml:space="preserve">the </w:t>
      </w:r>
      <w:r w:rsidRPr="0087120B">
        <w:rPr>
          <w:rFonts w:ascii="Times New Roman" w:hAnsi="Times New Roman" w:cs="Times New Roman"/>
          <w:b/>
          <w:bCs/>
          <w:sz w:val="24"/>
          <w:szCs w:val="24"/>
        </w:rPr>
        <w:t>Problem</w:t>
      </w:r>
    </w:p>
    <w:p w:rsidR="00FA2E36" w:rsidRPr="0087120B" w:rsidRDefault="00FA2E36" w:rsidP="0087120B">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t xml:space="preserve">In a multi-product company, brand management plays a critical role in creating a consistent identity and fostering customer loyalty across diverse product lines. However, managing multiple brands within a single organization often results in inefficiencies due to overlapping marketing strategies, resource allocation challenges, and the complexity of maintaining distinct brand values. These inefficiencies can hinder the company's ability </w:t>
      </w:r>
      <w:r w:rsidRPr="0087120B">
        <w:rPr>
          <w:rFonts w:ascii="Times New Roman" w:hAnsi="Times New Roman" w:cs="Times New Roman"/>
          <w:bCs/>
          <w:sz w:val="24"/>
          <w:szCs w:val="24"/>
        </w:rPr>
        <w:lastRenderedPageBreak/>
        <w:t>to achieve optimal performance, reduce profitability, and erode competitive advantage in the marketplace. Furthermore, insufficiently integrated brand management strategies can dilute the impact of individual brands, affecting overall organizational efficiency and market positioning.</w:t>
      </w:r>
    </w:p>
    <w:p w:rsidR="00FA2E36" w:rsidRPr="0087120B" w:rsidRDefault="00FA2E36" w:rsidP="0087120B">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t>Despite the growing importance of brand management in multi-product companies, there is limited research on how it directly influences organizational efficiency. Many organizations struggle to balance brand differentiation with operational coherence, leading to fragmented communication, inconsistent brand messaging, and increased operational costs. This gap in understanding raises the need for an in-depth analysis of how effective brand management can enhance organizational efficiency, streamline processes, and improve overall business performance in a multi-product context. Addressing these challenges is vital for multi-product companies to sustain growth, maintain brand equity, and achieve long-term success in competitive markets.</w:t>
      </w:r>
    </w:p>
    <w:p w:rsidR="00FA2E36" w:rsidRPr="0087120B" w:rsidRDefault="00FA2E36"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1.3</w:t>
      </w:r>
      <w:r w:rsidRPr="0087120B">
        <w:rPr>
          <w:rFonts w:ascii="Times New Roman" w:hAnsi="Times New Roman" w:cs="Times New Roman"/>
          <w:b/>
          <w:bCs/>
          <w:sz w:val="24"/>
          <w:szCs w:val="24"/>
        </w:rPr>
        <w:tab/>
      </w:r>
      <w:r w:rsidR="00B679FA" w:rsidRPr="0087120B">
        <w:rPr>
          <w:rFonts w:ascii="Times New Roman" w:hAnsi="Times New Roman" w:cs="Times New Roman"/>
          <w:b/>
          <w:bCs/>
          <w:sz w:val="24"/>
          <w:szCs w:val="24"/>
        </w:rPr>
        <w:t xml:space="preserve">Research Questions </w:t>
      </w:r>
    </w:p>
    <w:p w:rsidR="00B679FA" w:rsidRPr="0087120B" w:rsidRDefault="00B679FA" w:rsidP="0087120B">
      <w:pPr>
        <w:spacing w:after="0" w:line="360" w:lineRule="auto"/>
        <w:jc w:val="both"/>
        <w:rPr>
          <w:rFonts w:ascii="Times New Roman" w:hAnsi="Times New Roman" w:cs="Times New Roman"/>
          <w:sz w:val="24"/>
          <w:szCs w:val="24"/>
        </w:rPr>
      </w:pPr>
      <w:r w:rsidRPr="0087120B">
        <w:rPr>
          <w:rFonts w:ascii="Times New Roman" w:hAnsi="Times New Roman" w:cs="Times New Roman"/>
          <w:sz w:val="24"/>
          <w:szCs w:val="24"/>
        </w:rPr>
        <w:t>To guide the study, the following research questions have been formulated:</w:t>
      </w:r>
    </w:p>
    <w:p w:rsidR="00B679FA" w:rsidRPr="0087120B" w:rsidRDefault="00B679FA" w:rsidP="0087120B">
      <w:pPr>
        <w:pStyle w:val="ListParagraph"/>
        <w:numPr>
          <w:ilvl w:val="0"/>
          <w:numId w:val="5"/>
        </w:num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 xml:space="preserve">What is the relationship between brand management practices and organizational efficiency in </w:t>
      </w:r>
      <w:r w:rsidR="00D83177">
        <w:rPr>
          <w:rFonts w:ascii="Times New Roman" w:hAnsi="Times New Roman" w:cs="Times New Roman"/>
          <w:bCs/>
          <w:sz w:val="24"/>
          <w:szCs w:val="24"/>
        </w:rPr>
        <w:t>Seven u</w:t>
      </w:r>
      <w:r w:rsidR="00D83177" w:rsidRPr="0087120B">
        <w:rPr>
          <w:rFonts w:ascii="Times New Roman" w:hAnsi="Times New Roman" w:cs="Times New Roman"/>
          <w:bCs/>
          <w:sz w:val="24"/>
          <w:szCs w:val="24"/>
        </w:rPr>
        <w:t>p Bottling Company</w:t>
      </w:r>
      <w:r w:rsidRPr="0087120B">
        <w:rPr>
          <w:rFonts w:ascii="Times New Roman" w:hAnsi="Times New Roman" w:cs="Times New Roman"/>
          <w:bCs/>
          <w:sz w:val="24"/>
          <w:szCs w:val="24"/>
        </w:rPr>
        <w:t>?</w:t>
      </w:r>
    </w:p>
    <w:p w:rsidR="00B679FA" w:rsidRPr="0087120B" w:rsidRDefault="00B679FA" w:rsidP="0087120B">
      <w:pPr>
        <w:pStyle w:val="ListParagraph"/>
        <w:numPr>
          <w:ilvl w:val="0"/>
          <w:numId w:val="5"/>
        </w:num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 xml:space="preserve">How does brand consistency affect the operational performance of </w:t>
      </w:r>
      <w:r w:rsidR="00D83177">
        <w:rPr>
          <w:rFonts w:ascii="Times New Roman" w:hAnsi="Times New Roman" w:cs="Times New Roman"/>
          <w:bCs/>
          <w:sz w:val="24"/>
          <w:szCs w:val="24"/>
        </w:rPr>
        <w:t>Seven u</w:t>
      </w:r>
      <w:r w:rsidR="00D83177" w:rsidRPr="0087120B">
        <w:rPr>
          <w:rFonts w:ascii="Times New Roman" w:hAnsi="Times New Roman" w:cs="Times New Roman"/>
          <w:bCs/>
          <w:sz w:val="24"/>
          <w:szCs w:val="24"/>
        </w:rPr>
        <w:t>p Bottling Company</w:t>
      </w:r>
      <w:r w:rsidRPr="0087120B">
        <w:rPr>
          <w:rFonts w:ascii="Times New Roman" w:hAnsi="Times New Roman" w:cs="Times New Roman"/>
          <w:bCs/>
          <w:sz w:val="24"/>
          <w:szCs w:val="24"/>
        </w:rPr>
        <w:t>?</w:t>
      </w:r>
    </w:p>
    <w:p w:rsidR="00B679FA" w:rsidRPr="0087120B" w:rsidRDefault="00B679FA" w:rsidP="0087120B">
      <w:pPr>
        <w:pStyle w:val="ListParagraph"/>
        <w:numPr>
          <w:ilvl w:val="0"/>
          <w:numId w:val="5"/>
        </w:num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What role does employee engagement play in effective brand management and organizational outcomes?</w:t>
      </w:r>
    </w:p>
    <w:p w:rsidR="00B679FA" w:rsidRPr="0087120B" w:rsidRDefault="00B679FA" w:rsidP="0087120B">
      <w:pPr>
        <w:pStyle w:val="ListParagraph"/>
        <w:numPr>
          <w:ilvl w:val="0"/>
          <w:numId w:val="5"/>
        </w:num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 xml:space="preserve">How does customer perception of brand management impact the market performance of </w:t>
      </w:r>
      <w:r w:rsidR="00D83177">
        <w:rPr>
          <w:rFonts w:ascii="Times New Roman" w:hAnsi="Times New Roman" w:cs="Times New Roman"/>
          <w:bCs/>
          <w:sz w:val="24"/>
          <w:szCs w:val="24"/>
        </w:rPr>
        <w:t>Seven u</w:t>
      </w:r>
      <w:r w:rsidR="00D83177" w:rsidRPr="0087120B">
        <w:rPr>
          <w:rFonts w:ascii="Times New Roman" w:hAnsi="Times New Roman" w:cs="Times New Roman"/>
          <w:bCs/>
          <w:sz w:val="24"/>
          <w:szCs w:val="24"/>
        </w:rPr>
        <w:t>p Bottling Company</w:t>
      </w:r>
      <w:r w:rsidRPr="0087120B">
        <w:rPr>
          <w:rFonts w:ascii="Times New Roman" w:hAnsi="Times New Roman" w:cs="Times New Roman"/>
          <w:bCs/>
          <w:sz w:val="24"/>
          <w:szCs w:val="24"/>
        </w:rPr>
        <w:t>?</w:t>
      </w:r>
    </w:p>
    <w:p w:rsidR="00FA2E36" w:rsidRPr="0087120B" w:rsidRDefault="00E1325A" w:rsidP="0087120B">
      <w:pPr>
        <w:pStyle w:val="ListParagraph"/>
        <w:numPr>
          <w:ilvl w:val="1"/>
          <w:numId w:val="2"/>
        </w:numPr>
        <w:autoSpaceDE w:val="0"/>
        <w:autoSpaceDN w:val="0"/>
        <w:adjustRightInd w:val="0"/>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 xml:space="preserve">       </w:t>
      </w:r>
      <w:r w:rsidR="00B679FA" w:rsidRPr="0087120B">
        <w:rPr>
          <w:rFonts w:ascii="Times New Roman" w:hAnsi="Times New Roman" w:cs="Times New Roman"/>
          <w:b/>
          <w:bCs/>
          <w:sz w:val="24"/>
          <w:szCs w:val="24"/>
        </w:rPr>
        <w:t>Objective of the Study</w:t>
      </w:r>
    </w:p>
    <w:p w:rsidR="00B679FA" w:rsidRPr="0087120B" w:rsidRDefault="00B679FA" w:rsidP="0087120B">
      <w:pPr>
        <w:autoSpaceDE w:val="0"/>
        <w:autoSpaceDN w:val="0"/>
        <w:adjustRightInd w:val="0"/>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t>The primary objective of this research is to investigate the impact of brand management and organizational efficiency in a multi-product company. Specific objectives include:</w:t>
      </w:r>
    </w:p>
    <w:p w:rsidR="00B679FA" w:rsidRPr="0087120B" w:rsidRDefault="00B679FA" w:rsidP="0087120B">
      <w:pPr>
        <w:pStyle w:val="ListParagraph"/>
        <w:numPr>
          <w:ilvl w:val="0"/>
          <w:numId w:val="3"/>
        </w:numPr>
        <w:autoSpaceDE w:val="0"/>
        <w:autoSpaceDN w:val="0"/>
        <w:adjustRightInd w:val="0"/>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lastRenderedPageBreak/>
        <w:t xml:space="preserve">To examine the relationship between brand management practices and organizational efficiency in </w:t>
      </w:r>
      <w:r w:rsidR="00D83177">
        <w:rPr>
          <w:rFonts w:ascii="Times New Roman" w:hAnsi="Times New Roman" w:cs="Times New Roman"/>
          <w:bCs/>
          <w:sz w:val="24"/>
          <w:szCs w:val="24"/>
        </w:rPr>
        <w:t>Seven u</w:t>
      </w:r>
      <w:r w:rsidR="00D83177" w:rsidRPr="0087120B">
        <w:rPr>
          <w:rFonts w:ascii="Times New Roman" w:hAnsi="Times New Roman" w:cs="Times New Roman"/>
          <w:bCs/>
          <w:sz w:val="24"/>
          <w:szCs w:val="24"/>
        </w:rPr>
        <w:t>p Bottling Company</w:t>
      </w:r>
      <w:r w:rsidRPr="0087120B">
        <w:rPr>
          <w:rFonts w:ascii="Times New Roman" w:hAnsi="Times New Roman" w:cs="Times New Roman"/>
          <w:bCs/>
          <w:sz w:val="24"/>
          <w:szCs w:val="24"/>
        </w:rPr>
        <w:t>.</w:t>
      </w:r>
    </w:p>
    <w:p w:rsidR="00B679FA" w:rsidRPr="0087120B" w:rsidRDefault="00B679FA" w:rsidP="0087120B">
      <w:pPr>
        <w:pStyle w:val="ListParagraph"/>
        <w:numPr>
          <w:ilvl w:val="0"/>
          <w:numId w:val="3"/>
        </w:numPr>
        <w:autoSpaceDE w:val="0"/>
        <w:autoSpaceDN w:val="0"/>
        <w:adjustRightInd w:val="0"/>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 xml:space="preserve">To analyze the impact of brand consistency on operational performance in </w:t>
      </w:r>
      <w:r w:rsidR="00D83177">
        <w:rPr>
          <w:rFonts w:ascii="Times New Roman" w:hAnsi="Times New Roman" w:cs="Times New Roman"/>
          <w:bCs/>
          <w:sz w:val="24"/>
          <w:szCs w:val="24"/>
        </w:rPr>
        <w:t>Seven u</w:t>
      </w:r>
      <w:r w:rsidR="00D83177" w:rsidRPr="0087120B">
        <w:rPr>
          <w:rFonts w:ascii="Times New Roman" w:hAnsi="Times New Roman" w:cs="Times New Roman"/>
          <w:bCs/>
          <w:sz w:val="24"/>
          <w:szCs w:val="24"/>
        </w:rPr>
        <w:t>p Bottling Company</w:t>
      </w:r>
      <w:r w:rsidRPr="0087120B">
        <w:rPr>
          <w:rFonts w:ascii="Times New Roman" w:hAnsi="Times New Roman" w:cs="Times New Roman"/>
          <w:bCs/>
          <w:sz w:val="24"/>
          <w:szCs w:val="24"/>
        </w:rPr>
        <w:t>.</w:t>
      </w:r>
    </w:p>
    <w:p w:rsidR="00B679FA" w:rsidRPr="0087120B" w:rsidRDefault="00B679FA" w:rsidP="0087120B">
      <w:pPr>
        <w:pStyle w:val="ListParagraph"/>
        <w:numPr>
          <w:ilvl w:val="0"/>
          <w:numId w:val="3"/>
        </w:numPr>
        <w:autoSpaceDE w:val="0"/>
        <w:autoSpaceDN w:val="0"/>
        <w:adjustRightInd w:val="0"/>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To evaluate the role of employee engagement in effective brand management and its influence on organizational outcomes.</w:t>
      </w:r>
    </w:p>
    <w:p w:rsidR="00B679FA" w:rsidRPr="0087120B" w:rsidRDefault="00B679FA" w:rsidP="0087120B">
      <w:pPr>
        <w:pStyle w:val="ListParagraph"/>
        <w:numPr>
          <w:ilvl w:val="0"/>
          <w:numId w:val="3"/>
        </w:numPr>
        <w:autoSpaceDE w:val="0"/>
        <w:autoSpaceDN w:val="0"/>
        <w:adjustRightInd w:val="0"/>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 xml:space="preserve">To assess how customer perception of brand management influences the market performance of </w:t>
      </w:r>
      <w:r w:rsidR="00D83177">
        <w:rPr>
          <w:rFonts w:ascii="Times New Roman" w:hAnsi="Times New Roman" w:cs="Times New Roman"/>
          <w:bCs/>
          <w:sz w:val="24"/>
          <w:szCs w:val="24"/>
        </w:rPr>
        <w:t>Seven u</w:t>
      </w:r>
      <w:r w:rsidR="00D83177" w:rsidRPr="0087120B">
        <w:rPr>
          <w:rFonts w:ascii="Times New Roman" w:hAnsi="Times New Roman" w:cs="Times New Roman"/>
          <w:bCs/>
          <w:sz w:val="24"/>
          <w:szCs w:val="24"/>
        </w:rPr>
        <w:t>p Bottling Company</w:t>
      </w:r>
      <w:r w:rsidRPr="0087120B">
        <w:rPr>
          <w:rFonts w:ascii="Times New Roman" w:hAnsi="Times New Roman" w:cs="Times New Roman"/>
          <w:bCs/>
          <w:sz w:val="24"/>
          <w:szCs w:val="24"/>
        </w:rPr>
        <w:t>.</w:t>
      </w:r>
    </w:p>
    <w:p w:rsidR="00FA2E36" w:rsidRPr="0087120B" w:rsidRDefault="00101C76"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1.5</w:t>
      </w:r>
      <w:r w:rsidRPr="0087120B">
        <w:rPr>
          <w:rFonts w:ascii="Times New Roman" w:hAnsi="Times New Roman" w:cs="Times New Roman"/>
          <w:b/>
          <w:bCs/>
          <w:sz w:val="24"/>
          <w:szCs w:val="24"/>
        </w:rPr>
        <w:tab/>
      </w:r>
      <w:r w:rsidR="00FA2E36" w:rsidRPr="0087120B">
        <w:rPr>
          <w:rFonts w:ascii="Times New Roman" w:hAnsi="Times New Roman" w:cs="Times New Roman"/>
          <w:b/>
          <w:bCs/>
          <w:sz w:val="24"/>
          <w:szCs w:val="24"/>
        </w:rPr>
        <w:t>Research Hypotheses</w:t>
      </w:r>
    </w:p>
    <w:p w:rsidR="00FA2E36" w:rsidRPr="0087120B" w:rsidRDefault="00FA2E36"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
          <w:bCs/>
          <w:sz w:val="24"/>
          <w:szCs w:val="24"/>
        </w:rPr>
        <w:t>H</w:t>
      </w:r>
      <w:r w:rsidRPr="0087120B">
        <w:rPr>
          <w:rFonts w:ascii="Times New Roman" w:hAnsi="Cambria Math" w:cs="Times New Roman"/>
          <w:b/>
          <w:bCs/>
          <w:sz w:val="24"/>
          <w:szCs w:val="24"/>
        </w:rPr>
        <w:t>₀₁</w:t>
      </w:r>
      <w:r w:rsidRPr="0087120B">
        <w:rPr>
          <w:rFonts w:ascii="Times New Roman" w:hAnsi="Times New Roman" w:cs="Times New Roman"/>
          <w:bCs/>
          <w:sz w:val="24"/>
          <w:szCs w:val="24"/>
        </w:rPr>
        <w:t>: There is no significant relationship between brand management practices and organizational effic</w:t>
      </w:r>
      <w:r w:rsidR="00101C76" w:rsidRPr="0087120B">
        <w:rPr>
          <w:rFonts w:ascii="Times New Roman" w:hAnsi="Times New Roman" w:cs="Times New Roman"/>
          <w:bCs/>
          <w:sz w:val="24"/>
          <w:szCs w:val="24"/>
        </w:rPr>
        <w:t xml:space="preserve">iency in </w:t>
      </w:r>
      <w:r w:rsidR="00D83177">
        <w:rPr>
          <w:rFonts w:ascii="Times New Roman" w:hAnsi="Times New Roman" w:cs="Times New Roman"/>
          <w:bCs/>
          <w:sz w:val="24"/>
          <w:szCs w:val="24"/>
        </w:rPr>
        <w:t>Seven u</w:t>
      </w:r>
      <w:r w:rsidR="00D83177" w:rsidRPr="0087120B">
        <w:rPr>
          <w:rFonts w:ascii="Times New Roman" w:hAnsi="Times New Roman" w:cs="Times New Roman"/>
          <w:bCs/>
          <w:sz w:val="24"/>
          <w:szCs w:val="24"/>
        </w:rPr>
        <w:t>p Bottling Company</w:t>
      </w:r>
      <w:r w:rsidRPr="0087120B">
        <w:rPr>
          <w:rFonts w:ascii="Times New Roman" w:hAnsi="Times New Roman" w:cs="Times New Roman"/>
          <w:bCs/>
          <w:sz w:val="24"/>
          <w:szCs w:val="24"/>
        </w:rPr>
        <w:t>.</w:t>
      </w:r>
    </w:p>
    <w:p w:rsidR="00FA2E36" w:rsidRPr="0087120B" w:rsidRDefault="00FA2E36"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
          <w:bCs/>
          <w:sz w:val="24"/>
          <w:szCs w:val="24"/>
        </w:rPr>
        <w:t>H</w:t>
      </w:r>
      <w:r w:rsidR="00101C76" w:rsidRPr="0087120B">
        <w:rPr>
          <w:rFonts w:ascii="Times New Roman" w:hAnsi="Times New Roman" w:cs="Times New Roman"/>
          <w:b/>
          <w:bCs/>
          <w:sz w:val="24"/>
          <w:szCs w:val="24"/>
        </w:rPr>
        <w:t>i</w:t>
      </w:r>
      <w:r w:rsidRPr="0087120B">
        <w:rPr>
          <w:rFonts w:ascii="Cambria Math" w:hAnsi="Cambria Math" w:cs="Times New Roman"/>
          <w:b/>
          <w:bCs/>
          <w:sz w:val="24"/>
          <w:szCs w:val="24"/>
        </w:rPr>
        <w:t>₁</w:t>
      </w:r>
      <w:r w:rsidRPr="0087120B">
        <w:rPr>
          <w:rFonts w:ascii="Times New Roman" w:hAnsi="Times New Roman" w:cs="Times New Roman"/>
          <w:bCs/>
          <w:sz w:val="24"/>
          <w:szCs w:val="24"/>
        </w:rPr>
        <w:t>: There is a significant relationship between brand management practices and organizational effic</w:t>
      </w:r>
      <w:r w:rsidR="00101C76" w:rsidRPr="0087120B">
        <w:rPr>
          <w:rFonts w:ascii="Times New Roman" w:hAnsi="Times New Roman" w:cs="Times New Roman"/>
          <w:bCs/>
          <w:sz w:val="24"/>
          <w:szCs w:val="24"/>
        </w:rPr>
        <w:t xml:space="preserve">iency in </w:t>
      </w:r>
      <w:r w:rsidR="00D83177">
        <w:rPr>
          <w:rFonts w:ascii="Times New Roman" w:hAnsi="Times New Roman" w:cs="Times New Roman"/>
          <w:bCs/>
          <w:sz w:val="24"/>
          <w:szCs w:val="24"/>
        </w:rPr>
        <w:t>Seven u</w:t>
      </w:r>
      <w:r w:rsidR="00D83177" w:rsidRPr="0087120B">
        <w:rPr>
          <w:rFonts w:ascii="Times New Roman" w:hAnsi="Times New Roman" w:cs="Times New Roman"/>
          <w:bCs/>
          <w:sz w:val="24"/>
          <w:szCs w:val="24"/>
        </w:rPr>
        <w:t>p Bottling Company</w:t>
      </w:r>
      <w:r w:rsidRPr="0087120B">
        <w:rPr>
          <w:rFonts w:ascii="Times New Roman" w:hAnsi="Times New Roman" w:cs="Times New Roman"/>
          <w:bCs/>
          <w:sz w:val="24"/>
          <w:szCs w:val="24"/>
        </w:rPr>
        <w:t>.</w:t>
      </w:r>
    </w:p>
    <w:p w:rsidR="00FA2E36" w:rsidRPr="0087120B" w:rsidRDefault="00FA2E36"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
          <w:bCs/>
          <w:sz w:val="24"/>
          <w:szCs w:val="24"/>
        </w:rPr>
        <w:t>H</w:t>
      </w:r>
      <w:r w:rsidRPr="0087120B">
        <w:rPr>
          <w:rFonts w:ascii="Times New Roman" w:hAnsi="Cambria Math" w:cs="Times New Roman"/>
          <w:b/>
          <w:bCs/>
          <w:sz w:val="24"/>
          <w:szCs w:val="24"/>
        </w:rPr>
        <w:t>₀₂</w:t>
      </w:r>
      <w:r w:rsidRPr="0087120B">
        <w:rPr>
          <w:rFonts w:ascii="Times New Roman" w:hAnsi="Times New Roman" w:cs="Times New Roman"/>
          <w:bCs/>
          <w:sz w:val="24"/>
          <w:szCs w:val="24"/>
        </w:rPr>
        <w:t>: Brand consistency does not significantly affect the operational perfor</w:t>
      </w:r>
      <w:r w:rsidR="00101C76" w:rsidRPr="0087120B">
        <w:rPr>
          <w:rFonts w:ascii="Times New Roman" w:hAnsi="Times New Roman" w:cs="Times New Roman"/>
          <w:bCs/>
          <w:sz w:val="24"/>
          <w:szCs w:val="24"/>
        </w:rPr>
        <w:t xml:space="preserve">mance of </w:t>
      </w:r>
      <w:r w:rsidR="00D83177">
        <w:rPr>
          <w:rFonts w:ascii="Times New Roman" w:hAnsi="Times New Roman" w:cs="Times New Roman"/>
          <w:bCs/>
          <w:sz w:val="24"/>
          <w:szCs w:val="24"/>
        </w:rPr>
        <w:t>Seven u</w:t>
      </w:r>
      <w:r w:rsidR="00D83177" w:rsidRPr="0087120B">
        <w:rPr>
          <w:rFonts w:ascii="Times New Roman" w:hAnsi="Times New Roman" w:cs="Times New Roman"/>
          <w:bCs/>
          <w:sz w:val="24"/>
          <w:szCs w:val="24"/>
        </w:rPr>
        <w:t>p Bottling Company</w:t>
      </w:r>
      <w:r w:rsidRPr="0087120B">
        <w:rPr>
          <w:rFonts w:ascii="Times New Roman" w:hAnsi="Times New Roman" w:cs="Times New Roman"/>
          <w:bCs/>
          <w:sz w:val="24"/>
          <w:szCs w:val="24"/>
        </w:rPr>
        <w:t>.</w:t>
      </w:r>
    </w:p>
    <w:p w:rsidR="00FA2E36" w:rsidRPr="0087120B" w:rsidRDefault="00FA2E36"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
          <w:bCs/>
          <w:sz w:val="24"/>
          <w:szCs w:val="24"/>
        </w:rPr>
        <w:t>H</w:t>
      </w:r>
      <w:r w:rsidR="00101C76" w:rsidRPr="0087120B">
        <w:rPr>
          <w:rFonts w:ascii="Times New Roman" w:hAnsi="Times New Roman" w:cs="Times New Roman"/>
          <w:b/>
          <w:bCs/>
          <w:sz w:val="24"/>
          <w:szCs w:val="24"/>
        </w:rPr>
        <w:t>i</w:t>
      </w:r>
      <w:r w:rsidRPr="0087120B">
        <w:rPr>
          <w:rFonts w:ascii="Cambria Math" w:hAnsi="Cambria Math" w:cs="Times New Roman"/>
          <w:b/>
          <w:bCs/>
          <w:sz w:val="24"/>
          <w:szCs w:val="24"/>
        </w:rPr>
        <w:t>₂</w:t>
      </w:r>
      <w:r w:rsidRPr="0087120B">
        <w:rPr>
          <w:rFonts w:ascii="Times New Roman" w:hAnsi="Times New Roman" w:cs="Times New Roman"/>
          <w:bCs/>
          <w:sz w:val="24"/>
          <w:szCs w:val="24"/>
        </w:rPr>
        <w:t>: Brand consistency significantly affects the operational perfor</w:t>
      </w:r>
      <w:r w:rsidR="00101C76" w:rsidRPr="0087120B">
        <w:rPr>
          <w:rFonts w:ascii="Times New Roman" w:hAnsi="Times New Roman" w:cs="Times New Roman"/>
          <w:bCs/>
          <w:sz w:val="24"/>
          <w:szCs w:val="24"/>
        </w:rPr>
        <w:t xml:space="preserve">mance of </w:t>
      </w:r>
      <w:r w:rsidR="00D83177">
        <w:rPr>
          <w:rFonts w:ascii="Times New Roman" w:hAnsi="Times New Roman" w:cs="Times New Roman"/>
          <w:bCs/>
          <w:sz w:val="24"/>
          <w:szCs w:val="24"/>
        </w:rPr>
        <w:t>Seven u</w:t>
      </w:r>
      <w:r w:rsidR="00D83177" w:rsidRPr="0087120B">
        <w:rPr>
          <w:rFonts w:ascii="Times New Roman" w:hAnsi="Times New Roman" w:cs="Times New Roman"/>
          <w:bCs/>
          <w:sz w:val="24"/>
          <w:szCs w:val="24"/>
        </w:rPr>
        <w:t>p Bottling Company</w:t>
      </w:r>
      <w:r w:rsidRPr="0087120B">
        <w:rPr>
          <w:rFonts w:ascii="Times New Roman" w:hAnsi="Times New Roman" w:cs="Times New Roman"/>
          <w:bCs/>
          <w:sz w:val="24"/>
          <w:szCs w:val="24"/>
        </w:rPr>
        <w:t>.</w:t>
      </w:r>
    </w:p>
    <w:p w:rsidR="00FA2E36" w:rsidRPr="0087120B" w:rsidRDefault="00FA2E36"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
          <w:bCs/>
          <w:sz w:val="24"/>
          <w:szCs w:val="24"/>
        </w:rPr>
        <w:t>H</w:t>
      </w:r>
      <w:r w:rsidRPr="0087120B">
        <w:rPr>
          <w:rFonts w:ascii="Times New Roman" w:hAnsi="Cambria Math" w:cs="Times New Roman"/>
          <w:b/>
          <w:bCs/>
          <w:sz w:val="24"/>
          <w:szCs w:val="24"/>
        </w:rPr>
        <w:t>₀₃</w:t>
      </w:r>
      <w:r w:rsidRPr="0087120B">
        <w:rPr>
          <w:rFonts w:ascii="Times New Roman" w:hAnsi="Times New Roman" w:cs="Times New Roman"/>
          <w:bCs/>
          <w:sz w:val="24"/>
          <w:szCs w:val="24"/>
        </w:rPr>
        <w:t xml:space="preserve">: Employee engagement in brand management has no significant influence </w:t>
      </w:r>
      <w:r w:rsidR="00101C76" w:rsidRPr="0087120B">
        <w:rPr>
          <w:rFonts w:ascii="Times New Roman" w:hAnsi="Times New Roman" w:cs="Times New Roman"/>
          <w:bCs/>
          <w:sz w:val="24"/>
          <w:szCs w:val="24"/>
        </w:rPr>
        <w:t xml:space="preserve">on organizational outcomes in </w:t>
      </w:r>
      <w:r w:rsidR="00D83177">
        <w:rPr>
          <w:rFonts w:ascii="Times New Roman" w:hAnsi="Times New Roman" w:cs="Times New Roman"/>
          <w:bCs/>
          <w:sz w:val="24"/>
          <w:szCs w:val="24"/>
        </w:rPr>
        <w:t>Seven u</w:t>
      </w:r>
      <w:r w:rsidR="00D83177" w:rsidRPr="0087120B">
        <w:rPr>
          <w:rFonts w:ascii="Times New Roman" w:hAnsi="Times New Roman" w:cs="Times New Roman"/>
          <w:bCs/>
          <w:sz w:val="24"/>
          <w:szCs w:val="24"/>
        </w:rPr>
        <w:t>p Bottling Company</w:t>
      </w:r>
      <w:r w:rsidRPr="0087120B">
        <w:rPr>
          <w:rFonts w:ascii="Times New Roman" w:hAnsi="Times New Roman" w:cs="Times New Roman"/>
          <w:bCs/>
          <w:sz w:val="24"/>
          <w:szCs w:val="24"/>
        </w:rPr>
        <w:t>.</w:t>
      </w:r>
    </w:p>
    <w:p w:rsidR="00FA2E36" w:rsidRPr="0087120B" w:rsidRDefault="00FA2E36"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
          <w:bCs/>
          <w:sz w:val="24"/>
          <w:szCs w:val="24"/>
        </w:rPr>
        <w:t>H</w:t>
      </w:r>
      <w:r w:rsidR="00101C76" w:rsidRPr="0087120B">
        <w:rPr>
          <w:rFonts w:ascii="Times New Roman" w:hAnsi="Times New Roman" w:cs="Times New Roman"/>
          <w:b/>
          <w:bCs/>
          <w:sz w:val="24"/>
          <w:szCs w:val="24"/>
        </w:rPr>
        <w:t>i</w:t>
      </w:r>
      <w:r w:rsidRPr="0087120B">
        <w:rPr>
          <w:rFonts w:ascii="Cambria Math" w:hAnsi="Cambria Math" w:cs="Times New Roman"/>
          <w:b/>
          <w:bCs/>
          <w:sz w:val="24"/>
          <w:szCs w:val="24"/>
        </w:rPr>
        <w:t>₃</w:t>
      </w:r>
      <w:r w:rsidRPr="0087120B">
        <w:rPr>
          <w:rFonts w:ascii="Times New Roman" w:hAnsi="Times New Roman" w:cs="Times New Roman"/>
          <w:bCs/>
          <w:sz w:val="24"/>
          <w:szCs w:val="24"/>
        </w:rPr>
        <w:t>: Employee engagement in brand management has a significant influence on organizational out</w:t>
      </w:r>
      <w:r w:rsidR="00101C76" w:rsidRPr="0087120B">
        <w:rPr>
          <w:rFonts w:ascii="Times New Roman" w:hAnsi="Times New Roman" w:cs="Times New Roman"/>
          <w:bCs/>
          <w:sz w:val="24"/>
          <w:szCs w:val="24"/>
        </w:rPr>
        <w:t>comes in seven up bottling company</w:t>
      </w:r>
      <w:r w:rsidRPr="0087120B">
        <w:rPr>
          <w:rFonts w:ascii="Times New Roman" w:hAnsi="Times New Roman" w:cs="Times New Roman"/>
          <w:bCs/>
          <w:sz w:val="24"/>
          <w:szCs w:val="24"/>
        </w:rPr>
        <w:t>.</w:t>
      </w:r>
    </w:p>
    <w:p w:rsidR="00FA2E36" w:rsidRPr="0087120B" w:rsidRDefault="00FA2E36"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
          <w:bCs/>
          <w:sz w:val="24"/>
          <w:szCs w:val="24"/>
        </w:rPr>
        <w:t>H</w:t>
      </w:r>
      <w:r w:rsidRPr="0087120B">
        <w:rPr>
          <w:rFonts w:ascii="Times New Roman" w:hAnsi="Cambria Math" w:cs="Times New Roman"/>
          <w:b/>
          <w:bCs/>
          <w:sz w:val="24"/>
          <w:szCs w:val="24"/>
        </w:rPr>
        <w:t>₀₄</w:t>
      </w:r>
      <w:r w:rsidRPr="0087120B">
        <w:rPr>
          <w:rFonts w:ascii="Times New Roman" w:hAnsi="Times New Roman" w:cs="Times New Roman"/>
          <w:bCs/>
          <w:sz w:val="24"/>
          <w:szCs w:val="24"/>
        </w:rPr>
        <w:t>: Customer perception of brand management does not significantly impact the market performance of a multi-product company.</w:t>
      </w:r>
    </w:p>
    <w:p w:rsidR="00FA2E36" w:rsidRPr="0087120B" w:rsidRDefault="00FA2E36"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
          <w:bCs/>
          <w:sz w:val="24"/>
          <w:szCs w:val="24"/>
        </w:rPr>
        <w:t>H</w:t>
      </w:r>
      <w:r w:rsidR="00101C76" w:rsidRPr="0087120B">
        <w:rPr>
          <w:rFonts w:ascii="Times New Roman" w:hAnsi="Times New Roman" w:cs="Times New Roman"/>
          <w:b/>
          <w:bCs/>
          <w:sz w:val="24"/>
          <w:szCs w:val="24"/>
        </w:rPr>
        <w:t>i</w:t>
      </w:r>
      <w:r w:rsidRPr="0087120B">
        <w:rPr>
          <w:rFonts w:ascii="Cambria Math" w:hAnsi="Cambria Math" w:cs="Times New Roman"/>
          <w:b/>
          <w:bCs/>
          <w:sz w:val="24"/>
          <w:szCs w:val="24"/>
        </w:rPr>
        <w:t>₄</w:t>
      </w:r>
      <w:r w:rsidRPr="0087120B">
        <w:rPr>
          <w:rFonts w:ascii="Times New Roman" w:hAnsi="Times New Roman" w:cs="Times New Roman"/>
          <w:bCs/>
          <w:sz w:val="24"/>
          <w:szCs w:val="24"/>
        </w:rPr>
        <w:t>: Customer perception of brand management significantly impacts the market perfor</w:t>
      </w:r>
      <w:r w:rsidR="00101C76" w:rsidRPr="0087120B">
        <w:rPr>
          <w:rFonts w:ascii="Times New Roman" w:hAnsi="Times New Roman" w:cs="Times New Roman"/>
          <w:bCs/>
          <w:sz w:val="24"/>
          <w:szCs w:val="24"/>
        </w:rPr>
        <w:t xml:space="preserve">mance of </w:t>
      </w:r>
      <w:r w:rsidR="00D83177">
        <w:rPr>
          <w:rFonts w:ascii="Times New Roman" w:hAnsi="Times New Roman" w:cs="Times New Roman"/>
          <w:bCs/>
          <w:sz w:val="24"/>
          <w:szCs w:val="24"/>
        </w:rPr>
        <w:t>Seven u</w:t>
      </w:r>
      <w:r w:rsidR="00D83177" w:rsidRPr="0087120B">
        <w:rPr>
          <w:rFonts w:ascii="Times New Roman" w:hAnsi="Times New Roman" w:cs="Times New Roman"/>
          <w:bCs/>
          <w:sz w:val="24"/>
          <w:szCs w:val="24"/>
        </w:rPr>
        <w:t>p Bottling Company</w:t>
      </w:r>
      <w:r w:rsidRPr="0087120B">
        <w:rPr>
          <w:rFonts w:ascii="Times New Roman" w:hAnsi="Times New Roman" w:cs="Times New Roman"/>
          <w:bCs/>
          <w:sz w:val="24"/>
          <w:szCs w:val="24"/>
        </w:rPr>
        <w:t>.</w:t>
      </w:r>
    </w:p>
    <w:p w:rsidR="00162558" w:rsidRPr="0087120B" w:rsidRDefault="00101C76" w:rsidP="0087120B">
      <w:pPr>
        <w:spacing w:after="0" w:line="360" w:lineRule="auto"/>
        <w:jc w:val="both"/>
        <w:rPr>
          <w:rFonts w:ascii="Times New Roman" w:hAnsi="Times New Roman" w:cs="Times New Roman"/>
          <w:sz w:val="24"/>
          <w:szCs w:val="24"/>
        </w:rPr>
      </w:pPr>
      <w:r w:rsidRPr="0087120B">
        <w:rPr>
          <w:rFonts w:ascii="Times New Roman" w:hAnsi="Times New Roman" w:cs="Times New Roman"/>
          <w:b/>
          <w:sz w:val="24"/>
          <w:szCs w:val="24"/>
        </w:rPr>
        <w:t>1.6</w:t>
      </w:r>
      <w:r w:rsidR="00162558" w:rsidRPr="0087120B">
        <w:rPr>
          <w:rFonts w:ascii="Times New Roman" w:hAnsi="Times New Roman" w:cs="Times New Roman"/>
          <w:b/>
          <w:sz w:val="24"/>
          <w:szCs w:val="24"/>
        </w:rPr>
        <w:tab/>
        <w:t>Significance of the Study</w:t>
      </w:r>
    </w:p>
    <w:p w:rsidR="00162558" w:rsidRPr="0087120B" w:rsidRDefault="00162558"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sz w:val="24"/>
          <w:szCs w:val="24"/>
        </w:rPr>
        <w:t xml:space="preserve">Understanding the impact of brand management and organizational efficiency in a multi-product company holds several significant implications for various stakeholders. Firstly, </w:t>
      </w:r>
      <w:r w:rsidRPr="0087120B">
        <w:rPr>
          <w:rFonts w:ascii="Times New Roman" w:hAnsi="Times New Roman" w:cs="Times New Roman"/>
          <w:sz w:val="24"/>
          <w:szCs w:val="24"/>
        </w:rPr>
        <w:lastRenderedPageBreak/>
        <w:t xml:space="preserve">Understanding the relationship between brand management and organizational efficiency provides valuable insights into how companies can strengthen their market position. By leveraging effective brand management practices, </w:t>
      </w:r>
      <w:r w:rsidR="00D83177">
        <w:rPr>
          <w:rFonts w:ascii="Times New Roman" w:hAnsi="Times New Roman" w:cs="Times New Roman"/>
          <w:bCs/>
          <w:sz w:val="24"/>
          <w:szCs w:val="24"/>
        </w:rPr>
        <w:t>Seven u</w:t>
      </w:r>
      <w:r w:rsidR="00D83177" w:rsidRPr="0087120B">
        <w:rPr>
          <w:rFonts w:ascii="Times New Roman" w:hAnsi="Times New Roman" w:cs="Times New Roman"/>
          <w:bCs/>
          <w:sz w:val="24"/>
          <w:szCs w:val="24"/>
        </w:rPr>
        <w:t>p Bottling Company</w:t>
      </w:r>
      <w:r w:rsidR="00D83177" w:rsidRPr="0087120B">
        <w:rPr>
          <w:rFonts w:ascii="Times New Roman" w:hAnsi="Times New Roman" w:cs="Times New Roman"/>
          <w:sz w:val="24"/>
          <w:szCs w:val="24"/>
        </w:rPr>
        <w:t xml:space="preserve"> </w:t>
      </w:r>
      <w:r w:rsidRPr="0087120B">
        <w:rPr>
          <w:rFonts w:ascii="Times New Roman" w:hAnsi="Times New Roman" w:cs="Times New Roman"/>
          <w:sz w:val="24"/>
          <w:szCs w:val="24"/>
        </w:rPr>
        <w:t>can achieve differentiation and build stronger customer loyalty.</w:t>
      </w:r>
    </w:p>
    <w:p w:rsidR="00162558" w:rsidRPr="0087120B" w:rsidRDefault="00162558" w:rsidP="0087120B">
      <w:pPr>
        <w:spacing w:after="0" w:line="360" w:lineRule="auto"/>
        <w:jc w:val="both"/>
        <w:rPr>
          <w:rFonts w:ascii="Times New Roman" w:hAnsi="Times New Roman" w:cs="Times New Roman"/>
          <w:sz w:val="24"/>
          <w:szCs w:val="24"/>
        </w:rPr>
      </w:pPr>
      <w:r w:rsidRPr="0087120B">
        <w:rPr>
          <w:rFonts w:ascii="Times New Roman" w:hAnsi="Times New Roman" w:cs="Times New Roman"/>
          <w:sz w:val="24"/>
          <w:szCs w:val="24"/>
        </w:rPr>
        <w:t xml:space="preserve">The findings of this study can help </w:t>
      </w:r>
      <w:r w:rsidR="004C057E" w:rsidRPr="0087120B">
        <w:rPr>
          <w:rFonts w:ascii="Times New Roman" w:hAnsi="Times New Roman" w:cs="Times New Roman"/>
          <w:bCs/>
          <w:sz w:val="24"/>
          <w:szCs w:val="24"/>
        </w:rPr>
        <w:t>seven up bottling company</w:t>
      </w:r>
      <w:r w:rsidR="004C057E" w:rsidRPr="0087120B">
        <w:rPr>
          <w:rFonts w:ascii="Times New Roman" w:hAnsi="Times New Roman" w:cs="Times New Roman"/>
          <w:sz w:val="24"/>
          <w:szCs w:val="24"/>
        </w:rPr>
        <w:t xml:space="preserve"> </w:t>
      </w:r>
      <w:r w:rsidRPr="0087120B">
        <w:rPr>
          <w:rFonts w:ascii="Times New Roman" w:hAnsi="Times New Roman" w:cs="Times New Roman"/>
          <w:sz w:val="24"/>
          <w:szCs w:val="24"/>
        </w:rPr>
        <w:t>allocate resources more effectively. This is especially important in managing multiple brands, where balancing efforts and investments is crucial to maintaining efficiency and profitability.</w:t>
      </w:r>
    </w:p>
    <w:p w:rsidR="00162558" w:rsidRPr="0087120B" w:rsidRDefault="00162558" w:rsidP="0087120B">
      <w:pPr>
        <w:spacing w:after="0" w:line="360" w:lineRule="auto"/>
        <w:jc w:val="both"/>
        <w:rPr>
          <w:rFonts w:ascii="Times New Roman" w:hAnsi="Times New Roman" w:cs="Times New Roman"/>
          <w:sz w:val="24"/>
          <w:szCs w:val="24"/>
        </w:rPr>
      </w:pPr>
      <w:r w:rsidRPr="0087120B">
        <w:rPr>
          <w:rFonts w:ascii="Times New Roman" w:hAnsi="Times New Roman" w:cs="Times New Roman"/>
          <w:sz w:val="24"/>
          <w:szCs w:val="24"/>
        </w:rPr>
        <w:t>The study provides a framework for integrating brand management into overall organizational strategy. This can assist managers in aligning branding initiatives with operational goals, ensuring a cohesive approach that drives efficiency.</w:t>
      </w:r>
    </w:p>
    <w:p w:rsidR="00162558" w:rsidRPr="0087120B" w:rsidRDefault="00162558" w:rsidP="0087120B">
      <w:pPr>
        <w:spacing w:after="0" w:line="360" w:lineRule="auto"/>
        <w:jc w:val="both"/>
        <w:rPr>
          <w:rFonts w:ascii="Times New Roman" w:hAnsi="Times New Roman" w:cs="Times New Roman"/>
          <w:sz w:val="24"/>
          <w:szCs w:val="24"/>
        </w:rPr>
      </w:pPr>
      <w:r w:rsidRPr="0087120B">
        <w:rPr>
          <w:rFonts w:ascii="Times New Roman" w:hAnsi="Times New Roman" w:cs="Times New Roman"/>
          <w:sz w:val="24"/>
          <w:szCs w:val="24"/>
        </w:rPr>
        <w:t>The study adds to existing literature on brand management and organizational efficiency, providing a specific focus on multi-product companies. This fills a gap in research and serves as a foundation for future studies.</w:t>
      </w:r>
    </w:p>
    <w:p w:rsidR="00162558" w:rsidRPr="0087120B" w:rsidRDefault="00162558" w:rsidP="0087120B">
      <w:pPr>
        <w:spacing w:after="0" w:line="360" w:lineRule="auto"/>
        <w:jc w:val="both"/>
        <w:rPr>
          <w:rFonts w:ascii="Times New Roman" w:hAnsi="Times New Roman" w:cs="Times New Roman"/>
          <w:sz w:val="24"/>
          <w:szCs w:val="24"/>
        </w:rPr>
      </w:pPr>
      <w:r w:rsidRPr="0087120B">
        <w:rPr>
          <w:rFonts w:ascii="Times New Roman" w:hAnsi="Times New Roman" w:cs="Times New Roman"/>
          <w:sz w:val="24"/>
          <w:szCs w:val="24"/>
        </w:rPr>
        <w:t>Efficient multi-product companies contribute to economic growth by fostering innovation, increasing productivity, and creating employment opportunities. This study emphasizes the role of brand management in enhancing these contributions.</w:t>
      </w:r>
    </w:p>
    <w:p w:rsidR="00162558" w:rsidRPr="0087120B" w:rsidRDefault="00162558" w:rsidP="0087120B">
      <w:pPr>
        <w:spacing w:after="0" w:line="360" w:lineRule="auto"/>
        <w:jc w:val="both"/>
        <w:rPr>
          <w:rFonts w:ascii="Times New Roman" w:hAnsi="Times New Roman" w:cs="Times New Roman"/>
          <w:sz w:val="24"/>
          <w:szCs w:val="24"/>
        </w:rPr>
      </w:pPr>
      <w:r w:rsidRPr="0087120B">
        <w:rPr>
          <w:rFonts w:ascii="Times New Roman" w:hAnsi="Times New Roman" w:cs="Times New Roman"/>
          <w:sz w:val="24"/>
          <w:szCs w:val="24"/>
        </w:rPr>
        <w:t>Business leaders can use the insights from this study to refine their brand strategies, optimize workflows, and ensure better coordination among departments. This can lead to cost savings, improved customer satisfaction, and higher profitability.</w:t>
      </w:r>
    </w:p>
    <w:p w:rsidR="00162558" w:rsidRPr="0087120B" w:rsidRDefault="00162558" w:rsidP="0087120B">
      <w:pPr>
        <w:spacing w:after="0" w:line="360" w:lineRule="auto"/>
        <w:jc w:val="both"/>
        <w:rPr>
          <w:rFonts w:ascii="Times New Roman" w:hAnsi="Times New Roman" w:cs="Times New Roman"/>
          <w:sz w:val="24"/>
          <w:szCs w:val="24"/>
        </w:rPr>
      </w:pPr>
      <w:r w:rsidRPr="0087120B">
        <w:rPr>
          <w:rFonts w:ascii="Times New Roman" w:hAnsi="Times New Roman" w:cs="Times New Roman"/>
          <w:sz w:val="24"/>
          <w:szCs w:val="24"/>
        </w:rPr>
        <w:t>Policymakers and industry regulators can benefit from the study by understanding how brand management influences operational efficiency. This knowledge can guide policies to support business growth and industry development.</w:t>
      </w:r>
    </w:p>
    <w:p w:rsidR="00162558" w:rsidRPr="0087120B" w:rsidRDefault="00162558" w:rsidP="0087120B">
      <w:pPr>
        <w:spacing w:after="0" w:line="360" w:lineRule="auto"/>
        <w:jc w:val="both"/>
        <w:rPr>
          <w:rFonts w:ascii="Times New Roman" w:hAnsi="Times New Roman" w:cs="Times New Roman"/>
          <w:b/>
          <w:sz w:val="24"/>
          <w:szCs w:val="24"/>
        </w:rPr>
      </w:pPr>
      <w:r w:rsidRPr="0087120B">
        <w:rPr>
          <w:rFonts w:ascii="Times New Roman" w:hAnsi="Times New Roman" w:cs="Times New Roman"/>
          <w:b/>
          <w:sz w:val="24"/>
          <w:szCs w:val="24"/>
        </w:rPr>
        <w:t xml:space="preserve"> 1.</w:t>
      </w:r>
      <w:r w:rsidR="00101C76" w:rsidRPr="0087120B">
        <w:rPr>
          <w:rFonts w:ascii="Times New Roman" w:hAnsi="Times New Roman" w:cs="Times New Roman"/>
          <w:b/>
          <w:sz w:val="24"/>
          <w:szCs w:val="24"/>
        </w:rPr>
        <w:t>7</w:t>
      </w:r>
      <w:r w:rsidRPr="0087120B">
        <w:rPr>
          <w:rFonts w:ascii="Times New Roman" w:hAnsi="Times New Roman" w:cs="Times New Roman"/>
          <w:sz w:val="24"/>
          <w:szCs w:val="24"/>
        </w:rPr>
        <w:tab/>
      </w:r>
      <w:r w:rsidRPr="0087120B">
        <w:rPr>
          <w:rFonts w:ascii="Times New Roman" w:hAnsi="Times New Roman" w:cs="Times New Roman"/>
          <w:b/>
          <w:sz w:val="24"/>
          <w:szCs w:val="24"/>
        </w:rPr>
        <w:t>Scope of the Study</w:t>
      </w:r>
    </w:p>
    <w:p w:rsidR="00162558" w:rsidRPr="0087120B" w:rsidRDefault="00162558" w:rsidP="0087120B">
      <w:pPr>
        <w:spacing w:after="0" w:line="360" w:lineRule="auto"/>
        <w:jc w:val="both"/>
        <w:rPr>
          <w:rFonts w:ascii="Times New Roman" w:hAnsi="Times New Roman" w:cs="Times New Roman"/>
          <w:sz w:val="24"/>
          <w:szCs w:val="24"/>
        </w:rPr>
      </w:pPr>
      <w:r w:rsidRPr="0087120B">
        <w:rPr>
          <w:rFonts w:ascii="Times New Roman" w:hAnsi="Times New Roman" w:cs="Times New Roman"/>
          <w:sz w:val="24"/>
          <w:szCs w:val="24"/>
        </w:rPr>
        <w:tab/>
        <w:t xml:space="preserve">Conceptually, this study focuses on </w:t>
      </w:r>
      <w:r w:rsidR="00FD0B0D" w:rsidRPr="0087120B">
        <w:rPr>
          <w:rFonts w:ascii="Times New Roman" w:hAnsi="Times New Roman" w:cs="Times New Roman"/>
          <w:sz w:val="24"/>
          <w:szCs w:val="24"/>
        </w:rPr>
        <w:t>the impact of brand management and organizational efficiency in a multi-product company</w:t>
      </w:r>
      <w:r w:rsidRPr="0087120B">
        <w:rPr>
          <w:rFonts w:ascii="Times New Roman" w:hAnsi="Times New Roman" w:cs="Times New Roman"/>
          <w:sz w:val="24"/>
          <w:szCs w:val="24"/>
        </w:rPr>
        <w:t xml:space="preserve">. Geographically, the scope of the study is limited to Ilorin metropolis with special emphasis on </w:t>
      </w:r>
      <w:r w:rsidR="00FD0B0D" w:rsidRPr="0087120B">
        <w:rPr>
          <w:rFonts w:ascii="Times New Roman" w:hAnsi="Times New Roman" w:cs="Times New Roman"/>
          <w:bCs/>
          <w:sz w:val="24"/>
          <w:szCs w:val="24"/>
        </w:rPr>
        <w:t>seven up bottling company</w:t>
      </w:r>
      <w:r w:rsidRPr="0087120B">
        <w:rPr>
          <w:rFonts w:ascii="Times New Roman" w:hAnsi="Times New Roman" w:cs="Times New Roman"/>
          <w:sz w:val="24"/>
          <w:szCs w:val="24"/>
        </w:rPr>
        <w:t xml:space="preserve">. Methodologically, the study adopts the use of research design of the survey type; the design provides the researcher with the opportunity to conduct a field work using </w:t>
      </w:r>
      <w:r w:rsidRPr="0087120B">
        <w:rPr>
          <w:rFonts w:ascii="Times New Roman" w:hAnsi="Times New Roman" w:cs="Times New Roman"/>
          <w:sz w:val="24"/>
          <w:szCs w:val="24"/>
        </w:rPr>
        <w:lastRenderedPageBreak/>
        <w:t>questionnaire administered randomly among targeted respondents with the hope of gathering relevant information needed for the research work.</w:t>
      </w:r>
    </w:p>
    <w:p w:rsidR="00162558" w:rsidRPr="0087120B" w:rsidRDefault="00162558" w:rsidP="0087120B">
      <w:pPr>
        <w:spacing w:after="0" w:line="360" w:lineRule="auto"/>
        <w:jc w:val="both"/>
        <w:rPr>
          <w:rFonts w:ascii="Times New Roman" w:hAnsi="Times New Roman" w:cs="Times New Roman"/>
          <w:b/>
          <w:sz w:val="24"/>
          <w:szCs w:val="24"/>
        </w:rPr>
      </w:pPr>
      <w:r w:rsidRPr="0087120B">
        <w:rPr>
          <w:rFonts w:ascii="Times New Roman" w:hAnsi="Times New Roman" w:cs="Times New Roman"/>
          <w:b/>
          <w:sz w:val="24"/>
          <w:szCs w:val="24"/>
        </w:rPr>
        <w:t>1.</w:t>
      </w:r>
      <w:r w:rsidR="00101C76" w:rsidRPr="0087120B">
        <w:rPr>
          <w:rFonts w:ascii="Times New Roman" w:hAnsi="Times New Roman" w:cs="Times New Roman"/>
          <w:b/>
          <w:sz w:val="24"/>
          <w:szCs w:val="24"/>
        </w:rPr>
        <w:t>8</w:t>
      </w:r>
      <w:r w:rsidRPr="0087120B">
        <w:rPr>
          <w:rFonts w:ascii="Times New Roman" w:hAnsi="Times New Roman" w:cs="Times New Roman"/>
          <w:sz w:val="24"/>
          <w:szCs w:val="24"/>
        </w:rPr>
        <w:tab/>
      </w:r>
      <w:r w:rsidRPr="0087120B">
        <w:rPr>
          <w:rFonts w:ascii="Times New Roman" w:hAnsi="Times New Roman" w:cs="Times New Roman"/>
          <w:b/>
          <w:sz w:val="24"/>
          <w:szCs w:val="24"/>
        </w:rPr>
        <w:t>DEFINITION OF TERMS</w:t>
      </w:r>
    </w:p>
    <w:p w:rsidR="00162558" w:rsidRPr="0087120B" w:rsidRDefault="00162558"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 xml:space="preserve">Brand Management: </w:t>
      </w:r>
      <w:r w:rsidRPr="0087120B">
        <w:rPr>
          <w:rFonts w:ascii="Times New Roman" w:hAnsi="Times New Roman" w:cs="Times New Roman"/>
          <w:bCs/>
          <w:sz w:val="24"/>
          <w:szCs w:val="24"/>
        </w:rPr>
        <w:t>The strategic process of creating, maintaining, and enhancing a brand's reputation, equity, and recognition to maximize its value and ensure consistency across products and markets.</w:t>
      </w:r>
    </w:p>
    <w:p w:rsidR="00162558" w:rsidRPr="0087120B" w:rsidRDefault="00162558"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 xml:space="preserve">Organizational Efficiency: </w:t>
      </w:r>
      <w:r w:rsidRPr="0087120B">
        <w:rPr>
          <w:rFonts w:ascii="Times New Roman" w:hAnsi="Times New Roman" w:cs="Times New Roman"/>
          <w:bCs/>
          <w:sz w:val="24"/>
          <w:szCs w:val="24"/>
        </w:rPr>
        <w:t>The ability of an organization to achieve its goals and objectives with minimal waste of resources, time, and effort, while maintaining high-quality outcomes.</w:t>
      </w:r>
    </w:p>
    <w:p w:rsidR="00162558" w:rsidRPr="0087120B" w:rsidRDefault="00162558"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 xml:space="preserve">Multi-Product Company: </w:t>
      </w:r>
      <w:r w:rsidRPr="0087120B">
        <w:rPr>
          <w:rFonts w:ascii="Times New Roman" w:hAnsi="Times New Roman" w:cs="Times New Roman"/>
          <w:bCs/>
          <w:sz w:val="24"/>
          <w:szCs w:val="24"/>
        </w:rPr>
        <w:t>A business entity that produces and markets a variety of products, often catering to different customer segments or markets under one or multiple brand names.</w:t>
      </w:r>
    </w:p>
    <w:p w:rsidR="00162558" w:rsidRPr="0087120B" w:rsidRDefault="00162558"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 xml:space="preserve">Brand Equity: </w:t>
      </w:r>
      <w:r w:rsidRPr="0087120B">
        <w:rPr>
          <w:rFonts w:ascii="Times New Roman" w:hAnsi="Times New Roman" w:cs="Times New Roman"/>
          <w:bCs/>
          <w:sz w:val="24"/>
          <w:szCs w:val="24"/>
        </w:rPr>
        <w:t>The value a brand adds to a product or service, reflected in customer perception, loyalty, and financial performance.</w:t>
      </w:r>
    </w:p>
    <w:p w:rsidR="00162558" w:rsidRPr="0087120B" w:rsidRDefault="00162558"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 xml:space="preserve">Market Positioning: </w:t>
      </w:r>
      <w:r w:rsidRPr="0087120B">
        <w:rPr>
          <w:rFonts w:ascii="Times New Roman" w:hAnsi="Times New Roman" w:cs="Times New Roman"/>
          <w:bCs/>
          <w:sz w:val="24"/>
          <w:szCs w:val="24"/>
        </w:rPr>
        <w:t>The process of establishing a brand's unique place and image in the minds of consumers relative to competitors within a target market.</w:t>
      </w:r>
    </w:p>
    <w:p w:rsidR="00162558" w:rsidRPr="0087120B" w:rsidRDefault="00162558"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
          <w:bCs/>
          <w:sz w:val="24"/>
          <w:szCs w:val="24"/>
        </w:rPr>
        <w:t>Corporate Identity</w:t>
      </w:r>
      <w:r w:rsidRPr="0087120B">
        <w:rPr>
          <w:rFonts w:ascii="Times New Roman" w:hAnsi="Times New Roman" w:cs="Times New Roman"/>
          <w:bCs/>
          <w:sz w:val="24"/>
          <w:szCs w:val="24"/>
        </w:rPr>
        <w:t>: The unique set of characteristics, values, and communication strategies that distinguish a company and its products from competitors.</w:t>
      </w:r>
    </w:p>
    <w:p w:rsidR="00162558" w:rsidRPr="0087120B" w:rsidRDefault="00162558"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 xml:space="preserve">Customer Retention: </w:t>
      </w:r>
      <w:r w:rsidRPr="0087120B">
        <w:rPr>
          <w:rFonts w:ascii="Times New Roman" w:hAnsi="Times New Roman" w:cs="Times New Roman"/>
          <w:bCs/>
          <w:sz w:val="24"/>
          <w:szCs w:val="24"/>
        </w:rPr>
        <w:t>The ability of a company to retain its customers over time by ensuring consistent satisfaction, loyalty, and brand affinity.</w:t>
      </w:r>
    </w:p>
    <w:p w:rsidR="00162558" w:rsidRPr="0087120B" w:rsidRDefault="00162558"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 xml:space="preserve">Operational Excellence: </w:t>
      </w:r>
      <w:r w:rsidRPr="0087120B">
        <w:rPr>
          <w:rFonts w:ascii="Times New Roman" w:hAnsi="Times New Roman" w:cs="Times New Roman"/>
          <w:bCs/>
          <w:sz w:val="24"/>
          <w:szCs w:val="24"/>
        </w:rPr>
        <w:t>A framework for improving organizational efficiency by optimizing processes, reducing waste, and delivering high-quality products or services.</w:t>
      </w:r>
    </w:p>
    <w:p w:rsidR="00162558" w:rsidRPr="0087120B" w:rsidRDefault="00162558"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 xml:space="preserve">Brand Portfolio Management: </w:t>
      </w:r>
      <w:r w:rsidRPr="0087120B">
        <w:rPr>
          <w:rFonts w:ascii="Times New Roman" w:hAnsi="Times New Roman" w:cs="Times New Roman"/>
          <w:bCs/>
          <w:sz w:val="24"/>
          <w:szCs w:val="24"/>
        </w:rPr>
        <w:t>The practice of overseeing multiple brands owned by a company to ensure they complement each other and contribute to overall corporate success.</w:t>
      </w:r>
    </w:p>
    <w:p w:rsidR="00162558" w:rsidRPr="0087120B" w:rsidRDefault="00162558"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 xml:space="preserve">Competitive Advantage: </w:t>
      </w:r>
      <w:r w:rsidRPr="0087120B">
        <w:rPr>
          <w:rFonts w:ascii="Times New Roman" w:hAnsi="Times New Roman" w:cs="Times New Roman"/>
          <w:bCs/>
          <w:sz w:val="24"/>
          <w:szCs w:val="24"/>
        </w:rPr>
        <w:t>The unique attributes or capabilities of a company or brand that provide it with a superior position in the marketplace, enabling it to outperform competitors.</w:t>
      </w:r>
    </w:p>
    <w:p w:rsidR="00602ECF" w:rsidRPr="0087120B" w:rsidRDefault="00602ECF" w:rsidP="0087120B">
      <w:pPr>
        <w:spacing w:after="0" w:line="360" w:lineRule="auto"/>
        <w:jc w:val="center"/>
        <w:rPr>
          <w:rFonts w:ascii="Times New Roman" w:hAnsi="Times New Roman" w:cs="Times New Roman"/>
          <w:b/>
          <w:bCs/>
          <w:sz w:val="24"/>
          <w:szCs w:val="24"/>
        </w:rPr>
      </w:pPr>
      <w:r w:rsidRPr="0087120B">
        <w:rPr>
          <w:rFonts w:ascii="Times New Roman" w:hAnsi="Times New Roman" w:cs="Times New Roman"/>
          <w:b/>
          <w:bCs/>
          <w:sz w:val="24"/>
          <w:szCs w:val="24"/>
        </w:rPr>
        <w:lastRenderedPageBreak/>
        <w:t>CHAPTER TWO</w:t>
      </w:r>
    </w:p>
    <w:p w:rsidR="00602ECF" w:rsidRPr="0087120B" w:rsidRDefault="00602ECF" w:rsidP="0087120B">
      <w:pPr>
        <w:spacing w:after="0" w:line="360" w:lineRule="auto"/>
        <w:jc w:val="center"/>
        <w:rPr>
          <w:rFonts w:ascii="Times New Roman" w:hAnsi="Times New Roman" w:cs="Times New Roman"/>
          <w:b/>
          <w:bCs/>
          <w:sz w:val="24"/>
          <w:szCs w:val="24"/>
        </w:rPr>
      </w:pPr>
      <w:r w:rsidRPr="0087120B">
        <w:rPr>
          <w:rFonts w:ascii="Times New Roman" w:hAnsi="Times New Roman" w:cs="Times New Roman"/>
          <w:b/>
          <w:bCs/>
          <w:sz w:val="24"/>
          <w:szCs w:val="24"/>
        </w:rPr>
        <w:t>LITERATURE REVIEW</w:t>
      </w:r>
    </w:p>
    <w:p w:rsidR="00602ECF" w:rsidRPr="0087120B" w:rsidRDefault="00511542"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2.0</w:t>
      </w:r>
      <w:r w:rsidR="00602ECF" w:rsidRPr="0087120B">
        <w:rPr>
          <w:rFonts w:ascii="Times New Roman" w:hAnsi="Times New Roman" w:cs="Times New Roman"/>
          <w:b/>
          <w:bCs/>
          <w:sz w:val="24"/>
          <w:szCs w:val="24"/>
        </w:rPr>
        <w:tab/>
        <w:t xml:space="preserve">Introduction </w:t>
      </w:r>
    </w:p>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 xml:space="preserve">This chapter treats literature review highlighting various studies on </w:t>
      </w:r>
      <w:r w:rsidR="00C130B6" w:rsidRPr="0087120B">
        <w:rPr>
          <w:rFonts w:ascii="Times New Roman" w:hAnsi="Times New Roman" w:cs="Times New Roman"/>
          <w:bCs/>
          <w:sz w:val="24"/>
          <w:szCs w:val="24"/>
        </w:rPr>
        <w:t>brand management and organizational efficiency</w:t>
      </w:r>
      <w:r w:rsidRPr="0087120B">
        <w:rPr>
          <w:rFonts w:ascii="Times New Roman" w:hAnsi="Times New Roman" w:cs="Times New Roman"/>
          <w:bCs/>
          <w:sz w:val="24"/>
          <w:szCs w:val="24"/>
        </w:rPr>
        <w:t>. It introduces key concepts, establishes research gaps, and review of relevant scholarly works.</w:t>
      </w:r>
    </w:p>
    <w:p w:rsidR="00602ECF" w:rsidRPr="0087120B" w:rsidRDefault="00511542"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2.1</w:t>
      </w:r>
      <w:r w:rsidR="00602ECF" w:rsidRPr="0087120B">
        <w:rPr>
          <w:rFonts w:ascii="Times New Roman" w:hAnsi="Times New Roman" w:cs="Times New Roman"/>
          <w:b/>
          <w:bCs/>
          <w:sz w:val="24"/>
          <w:szCs w:val="24"/>
        </w:rPr>
        <w:tab/>
        <w:t xml:space="preserve">Conceptual Framework </w:t>
      </w:r>
    </w:p>
    <w:p w:rsidR="00602ECF" w:rsidRPr="0087120B" w:rsidRDefault="00511542"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2.1</w:t>
      </w:r>
      <w:r w:rsidR="00602ECF" w:rsidRPr="0087120B">
        <w:rPr>
          <w:rFonts w:ascii="Times New Roman" w:hAnsi="Times New Roman" w:cs="Times New Roman"/>
          <w:b/>
          <w:bCs/>
          <w:sz w:val="24"/>
          <w:szCs w:val="24"/>
        </w:rPr>
        <w:t>.1</w:t>
      </w:r>
      <w:r w:rsidR="00602ECF" w:rsidRPr="0087120B">
        <w:rPr>
          <w:rFonts w:ascii="Times New Roman" w:hAnsi="Times New Roman" w:cs="Times New Roman"/>
          <w:b/>
          <w:bCs/>
          <w:sz w:val="24"/>
          <w:szCs w:val="24"/>
        </w:rPr>
        <w:tab/>
        <w:t xml:space="preserve">Concept of Branding </w:t>
      </w:r>
    </w:p>
    <w:p w:rsidR="00602ECF" w:rsidRPr="0087120B" w:rsidRDefault="00602ECF" w:rsidP="0087120B">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t>Branding is the process of creating a distinct identity for a business in the minds of your target audience and the general population (Winter, 2023</w:t>
      </w:r>
      <w:r w:rsidR="007038EB" w:rsidRPr="0087120B">
        <w:rPr>
          <w:rStyle w:val="FooterChar"/>
          <w:rFonts w:eastAsiaTheme="minorHAnsi"/>
        </w:rPr>
        <w:t>). at its core, branding consists of a company’s name and logo, </w:t>
      </w:r>
      <w:hyperlink r:id="rId8" w:history="1">
        <w:r w:rsidR="007038EB" w:rsidRPr="0087120B">
          <w:rPr>
            <w:rStyle w:val="FooterChar"/>
            <w:rFonts w:eastAsiaTheme="minorHAnsi"/>
          </w:rPr>
          <w:t>visual identity design</w:t>
        </w:r>
      </w:hyperlink>
      <w:r w:rsidR="007038EB" w:rsidRPr="0087120B">
        <w:rPr>
          <w:rStyle w:val="FooterChar"/>
          <w:rFonts w:eastAsiaTheme="minorHAnsi"/>
        </w:rPr>
        <w:t>, mission, values, and tone of voice. brand is also determined by the quality and uniqueness of your products, the </w:t>
      </w:r>
      <w:hyperlink r:id="rId9" w:history="1">
        <w:r w:rsidR="007038EB" w:rsidRPr="0087120B">
          <w:rPr>
            <w:rStyle w:val="FooterChar"/>
            <w:rFonts w:eastAsiaTheme="minorHAnsi"/>
          </w:rPr>
          <w:t>customer service</w:t>
        </w:r>
      </w:hyperlink>
      <w:r w:rsidR="007038EB" w:rsidRPr="0087120B">
        <w:rPr>
          <w:rStyle w:val="FooterChar"/>
          <w:rFonts w:eastAsiaTheme="minorHAnsi"/>
        </w:rPr>
        <w:t> experience you provide, and even your </w:t>
      </w:r>
      <w:hyperlink r:id="rId10" w:history="1">
        <w:r w:rsidR="007038EB" w:rsidRPr="0087120B">
          <w:rPr>
            <w:rStyle w:val="FooterChar"/>
            <w:rFonts w:eastAsiaTheme="minorHAnsi"/>
          </w:rPr>
          <w:t>pricing strategy</w:t>
        </w:r>
      </w:hyperlink>
      <w:r w:rsidR="007038EB" w:rsidRPr="0087120B">
        <w:rPr>
          <w:rStyle w:val="FooterChar"/>
          <w:rFonts w:eastAsiaTheme="minorHAnsi"/>
        </w:rPr>
        <w:t xml:space="preserve"> (winter, 2023). the purpose of </w:t>
      </w:r>
      <w:hyperlink r:id="rId11" w:history="1">
        <w:r w:rsidR="007038EB" w:rsidRPr="0087120B">
          <w:rPr>
            <w:rStyle w:val="FooterChar"/>
            <w:rFonts w:eastAsiaTheme="minorHAnsi"/>
          </w:rPr>
          <w:t>brand building</w:t>
        </w:r>
      </w:hyperlink>
      <w:r w:rsidR="007038EB" w:rsidRPr="0087120B">
        <w:rPr>
          <w:rStyle w:val="FooterChar"/>
          <w:rFonts w:eastAsiaTheme="minorHAnsi"/>
        </w:rPr>
        <w:t> is to help customers understand what businesses offer and what the company stands for, through </w:t>
      </w:r>
      <w:hyperlink r:id="rId12" w:anchor=":~:text=Product%20positioning%20is%20a%20form,favorable%20responses%20to%20the%20product.%22" w:history="1">
        <w:r w:rsidR="007038EB" w:rsidRPr="0087120B">
          <w:rPr>
            <w:rStyle w:val="FooterChar"/>
            <w:rFonts w:eastAsiaTheme="minorHAnsi"/>
          </w:rPr>
          <w:t>effective positioning</w:t>
        </w:r>
      </w:hyperlink>
      <w:r w:rsidR="007038EB" w:rsidRPr="0087120B">
        <w:rPr>
          <w:rStyle w:val="FooterChar"/>
          <w:rFonts w:eastAsiaTheme="minorHAnsi"/>
        </w:rPr>
        <w:t>. great branding communicates a </w:t>
      </w:r>
      <w:hyperlink r:id="rId13" w:history="1">
        <w:r w:rsidR="007038EB" w:rsidRPr="0087120B">
          <w:rPr>
            <w:rStyle w:val="FooterChar"/>
            <w:rFonts w:eastAsiaTheme="minorHAnsi"/>
          </w:rPr>
          <w:t>unique selling proposition</w:t>
        </w:r>
      </w:hyperlink>
      <w:r w:rsidR="007038EB" w:rsidRPr="0087120B">
        <w:rPr>
          <w:rStyle w:val="FooterChar"/>
          <w:rFonts w:eastAsiaTheme="minorHAnsi"/>
        </w:rPr>
        <w:t> (usp),</w:t>
      </w:r>
      <w:r w:rsidR="007038EB"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brand values and mission, and the brand’s story. These help customers decide if the business is a business that meets their needs or aligns with their values. Ultimately the goal of branding is to attract loyal customers, grow your position in the market, and make sales. </w:t>
      </w:r>
    </w:p>
    <w:p w:rsidR="00602ECF" w:rsidRPr="0087120B" w:rsidRDefault="00602ECF" w:rsidP="0087120B">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t xml:space="preserve">Branding is the process of giving a meaning to </w:t>
      </w:r>
      <w:r w:rsidR="008C2F87">
        <w:rPr>
          <w:rFonts w:ascii="Times New Roman" w:hAnsi="Times New Roman" w:cs="Times New Roman"/>
          <w:bCs/>
          <w:sz w:val="24"/>
          <w:szCs w:val="24"/>
        </w:rPr>
        <w:t xml:space="preserve">a </w:t>
      </w:r>
      <w:r w:rsidRPr="0087120B">
        <w:rPr>
          <w:rFonts w:ascii="Times New Roman" w:hAnsi="Times New Roman" w:cs="Times New Roman"/>
          <w:bCs/>
          <w:sz w:val="24"/>
          <w:szCs w:val="24"/>
        </w:rPr>
        <w:t>specific organization, company, product, or services by creating and shaping a brand in consume</w:t>
      </w:r>
      <w:r w:rsidR="0072656A" w:rsidRPr="0087120B">
        <w:rPr>
          <w:rFonts w:ascii="Times New Roman" w:hAnsi="Times New Roman" w:cs="Times New Roman"/>
          <w:bCs/>
          <w:sz w:val="24"/>
          <w:szCs w:val="24"/>
        </w:rPr>
        <w:t>rs’ minds (Kotler &amp; Keller, 2020</w:t>
      </w:r>
      <w:r w:rsidRPr="0087120B">
        <w:rPr>
          <w:rFonts w:ascii="Times New Roman" w:hAnsi="Times New Roman" w:cs="Times New Roman"/>
          <w:bCs/>
          <w:sz w:val="24"/>
          <w:szCs w:val="24"/>
        </w:rPr>
        <w:t>). It is a strategy designed by organizations to help people to quickly identify and experience their brand, and give them a reason to choose their products over the competition’s, by clarifying what this particular brand is and is not. The objective is to attract and retain loyal customers and other stakeholders by delivering a product that is always aligned with what the brand promises.</w:t>
      </w:r>
    </w:p>
    <w:p w:rsidR="00602ECF" w:rsidRPr="0087120B" w:rsidRDefault="00602ECF" w:rsidP="0087120B">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t xml:space="preserve">Branding has become one of the most important aspects of business strategy, yet it is also one of the most misunderstood. Branding is sometimes considered to be merely </w:t>
      </w:r>
      <w:r w:rsidRPr="0087120B">
        <w:rPr>
          <w:rFonts w:ascii="Times New Roman" w:hAnsi="Times New Roman" w:cs="Times New Roman"/>
          <w:bCs/>
          <w:sz w:val="24"/>
          <w:szCs w:val="24"/>
        </w:rPr>
        <w:lastRenderedPageBreak/>
        <w:t>an advertising function. And many managers and business writers hold the view that branding is about the management of product image, a supplementary task that can be isolated from the main business of product management communications. The objective of branding strategy is to create brands that are differentiated from the competition, thereby reducing the number of substitutes in the marketplace. When high brand equity is achieved through brand differentiation, the price elasticity of demand becomes low, allowing the company to increase price and improve profitability. Branding strategies are built on the interdependent frame</w:t>
      </w:r>
      <w:r w:rsidR="00DF01FF"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works</w:t>
      </w:r>
      <w:r w:rsidR="00DF01FF"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of competitive brand positioning, value chain development, and brand equity management.</w:t>
      </w:r>
    </w:p>
    <w:p w:rsidR="00602ECF" w:rsidRPr="0087120B" w:rsidRDefault="00602ECF" w:rsidP="0087120B">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t>Branding can be defined as the process to maintain, continue and create a positive corporate reputation and associations using the power of a brand, which in return is a promise to the stakeholder and consumer in particular at which the brand has formed a set of perceptions about a product, service or business. In every marketing activity branding has an important role because it is indispensable to get profitable businesses and it is also an instrument to communicate with customers (Zyglidopoulo</w:t>
      </w:r>
      <w:r w:rsidR="0072656A" w:rsidRPr="0087120B">
        <w:rPr>
          <w:rFonts w:ascii="Times New Roman" w:hAnsi="Times New Roman" w:cs="Times New Roman"/>
          <w:bCs/>
          <w:sz w:val="24"/>
          <w:szCs w:val="24"/>
        </w:rPr>
        <w:t>s, Alessandri, &amp;</w:t>
      </w:r>
      <w:r w:rsidR="00511542" w:rsidRPr="0087120B">
        <w:rPr>
          <w:rFonts w:ascii="Times New Roman" w:hAnsi="Times New Roman" w:cs="Times New Roman"/>
          <w:bCs/>
          <w:sz w:val="24"/>
          <w:szCs w:val="24"/>
        </w:rPr>
        <w:t xml:space="preserve"> </w:t>
      </w:r>
      <w:r w:rsidR="0072656A" w:rsidRPr="0087120B">
        <w:rPr>
          <w:rFonts w:ascii="Times New Roman" w:hAnsi="Times New Roman" w:cs="Times New Roman"/>
          <w:bCs/>
          <w:sz w:val="24"/>
          <w:szCs w:val="24"/>
        </w:rPr>
        <w:t>Alessandri, 2019</w:t>
      </w:r>
      <w:r w:rsidRPr="0087120B">
        <w:rPr>
          <w:rFonts w:ascii="Times New Roman" w:hAnsi="Times New Roman" w:cs="Times New Roman"/>
          <w:bCs/>
          <w:sz w:val="24"/>
          <w:szCs w:val="24"/>
        </w:rPr>
        <w:t>). Furthermore, branding give</w:t>
      </w:r>
      <w:r w:rsidR="008C2F87">
        <w:rPr>
          <w:rFonts w:ascii="Times New Roman" w:hAnsi="Times New Roman" w:cs="Times New Roman"/>
          <w:bCs/>
          <w:sz w:val="24"/>
          <w:szCs w:val="24"/>
        </w:rPr>
        <w:t>s</w:t>
      </w:r>
      <w:r w:rsidRPr="0087120B">
        <w:rPr>
          <w:rFonts w:ascii="Times New Roman" w:hAnsi="Times New Roman" w:cs="Times New Roman"/>
          <w:bCs/>
          <w:sz w:val="24"/>
          <w:szCs w:val="24"/>
        </w:rPr>
        <w:t xml:space="preserve"> information to consumers about the quality of the product, and at the same time is also an incentive to the producer to achieve a high and consistent quality standard not to lose customers; once the customers’ expectations about the brand are ruined, this would surely loose the custom</w:t>
      </w:r>
      <w:r w:rsidR="0072656A" w:rsidRPr="0087120B">
        <w:rPr>
          <w:rFonts w:ascii="Times New Roman" w:hAnsi="Times New Roman" w:cs="Times New Roman"/>
          <w:bCs/>
          <w:sz w:val="24"/>
          <w:szCs w:val="24"/>
        </w:rPr>
        <w:t>er to a competitor</w:t>
      </w:r>
      <w:r w:rsidRPr="0087120B">
        <w:rPr>
          <w:rFonts w:ascii="Times New Roman" w:hAnsi="Times New Roman" w:cs="Times New Roman"/>
          <w:bCs/>
          <w:sz w:val="24"/>
          <w:szCs w:val="24"/>
        </w:rPr>
        <w:t>.</w:t>
      </w:r>
    </w:p>
    <w:p w:rsidR="00602ECF" w:rsidRPr="0087120B" w:rsidRDefault="00602ECF" w:rsidP="0087120B">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t xml:space="preserve">Companies need to invest in creating brand awareness and positive brand image to maintain their position in the rapidly changing marketing environments; they also need to find the best way to communicate their brand to customers, who are in our days lot more intelligent, more educated, can better process more complex information and make decisions than few years </w:t>
      </w:r>
      <w:r w:rsidR="0072656A" w:rsidRPr="0087120B">
        <w:rPr>
          <w:rFonts w:ascii="Times New Roman" w:hAnsi="Times New Roman" w:cs="Times New Roman"/>
          <w:bCs/>
          <w:sz w:val="24"/>
          <w:szCs w:val="24"/>
        </w:rPr>
        <w:t>ago</w:t>
      </w:r>
      <w:r w:rsidRPr="0087120B">
        <w:rPr>
          <w:rFonts w:ascii="Times New Roman" w:hAnsi="Times New Roman" w:cs="Times New Roman"/>
          <w:bCs/>
          <w:sz w:val="24"/>
          <w:szCs w:val="24"/>
        </w:rPr>
        <w:t>. There are many brands out there in the market, whose needs have to be fulfilled through creating valuable brands and also strong corporate brands.</w:t>
      </w:r>
      <w:r w:rsidR="008C2F87">
        <w:rPr>
          <w:rFonts w:ascii="Times New Roman" w:hAnsi="Times New Roman" w:cs="Times New Roman"/>
          <w:bCs/>
          <w:sz w:val="24"/>
          <w:szCs w:val="24"/>
        </w:rPr>
        <w:t xml:space="preserve"> What is more, people beco</w:t>
      </w:r>
      <w:r w:rsidRPr="0087120B">
        <w:rPr>
          <w:rFonts w:ascii="Times New Roman" w:hAnsi="Times New Roman" w:cs="Times New Roman"/>
          <w:bCs/>
          <w:sz w:val="24"/>
          <w:szCs w:val="24"/>
        </w:rPr>
        <w:t>me also more interested in the corporation behind the product, the image of the company will many times influence the picture ma</w:t>
      </w:r>
      <w:r w:rsidR="0072656A" w:rsidRPr="0087120B">
        <w:rPr>
          <w:rFonts w:ascii="Times New Roman" w:hAnsi="Times New Roman" w:cs="Times New Roman"/>
          <w:bCs/>
          <w:sz w:val="24"/>
          <w:szCs w:val="24"/>
        </w:rPr>
        <w:t>de of the product (Hayford, 2019</w:t>
      </w:r>
      <w:r w:rsidRPr="0087120B">
        <w:rPr>
          <w:rFonts w:ascii="Times New Roman" w:hAnsi="Times New Roman" w:cs="Times New Roman"/>
          <w:bCs/>
          <w:sz w:val="24"/>
          <w:szCs w:val="24"/>
        </w:rPr>
        <w:t>).</w:t>
      </w:r>
    </w:p>
    <w:p w:rsidR="00602ECF" w:rsidRPr="0087120B" w:rsidRDefault="00511542"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lastRenderedPageBreak/>
        <w:t>2.1</w:t>
      </w:r>
      <w:r w:rsidR="00602ECF" w:rsidRPr="0087120B">
        <w:rPr>
          <w:rFonts w:ascii="Times New Roman" w:hAnsi="Times New Roman" w:cs="Times New Roman"/>
          <w:b/>
          <w:bCs/>
          <w:sz w:val="24"/>
          <w:szCs w:val="24"/>
        </w:rPr>
        <w:t>.2</w:t>
      </w:r>
      <w:r w:rsidR="00602ECF" w:rsidRPr="0087120B">
        <w:rPr>
          <w:rFonts w:ascii="Times New Roman" w:hAnsi="Times New Roman" w:cs="Times New Roman"/>
          <w:b/>
          <w:bCs/>
          <w:sz w:val="24"/>
          <w:szCs w:val="24"/>
        </w:rPr>
        <w:tab/>
        <w:t xml:space="preserve">Concept of Brand Management </w:t>
      </w:r>
    </w:p>
    <w:p w:rsidR="00602ECF" w:rsidRPr="0087120B" w:rsidRDefault="00602ECF" w:rsidP="0087120B">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t>Brand management is the process of managing the business strategy and performance of a brand</w:t>
      </w:r>
      <w:r w:rsidR="00511542" w:rsidRPr="0087120B">
        <w:rPr>
          <w:rFonts w:ascii="Times New Roman" w:hAnsi="Times New Roman" w:cs="Times New Roman"/>
          <w:bCs/>
          <w:sz w:val="24"/>
          <w:szCs w:val="24"/>
        </w:rPr>
        <w:t xml:space="preserve"> (Winter, 2023</w:t>
      </w:r>
      <w:r w:rsidR="00511542" w:rsidRPr="0087120B">
        <w:rPr>
          <w:rStyle w:val="FooterChar"/>
          <w:rFonts w:eastAsiaTheme="minorHAnsi"/>
        </w:rPr>
        <w:t>).</w:t>
      </w:r>
      <w:r w:rsidRPr="0087120B">
        <w:rPr>
          <w:rFonts w:ascii="Times New Roman" w:hAnsi="Times New Roman" w:cs="Times New Roman"/>
          <w:bCs/>
          <w:sz w:val="24"/>
          <w:szCs w:val="24"/>
        </w:rPr>
        <w:t xml:space="preserve"> It is an element in the overall marketing strategy of an </w:t>
      </w:r>
      <w:r w:rsidR="00E92462" w:rsidRPr="0087120B">
        <w:rPr>
          <w:rFonts w:ascii="Times New Roman" w:hAnsi="Times New Roman" w:cs="Times New Roman"/>
          <w:bCs/>
          <w:sz w:val="24"/>
          <w:szCs w:val="24"/>
        </w:rPr>
        <w:t>organization</w:t>
      </w:r>
      <w:r w:rsidRPr="0087120B">
        <w:rPr>
          <w:rFonts w:ascii="Times New Roman" w:hAnsi="Times New Roman" w:cs="Times New Roman"/>
          <w:bCs/>
          <w:sz w:val="24"/>
          <w:szCs w:val="24"/>
        </w:rPr>
        <w:t xml:space="preserve"> (Zyglidopoulos, Alessandri, &amp;</w:t>
      </w:r>
      <w:r w:rsidR="00E65123" w:rsidRPr="0087120B">
        <w:rPr>
          <w:rFonts w:ascii="Times New Roman" w:hAnsi="Times New Roman" w:cs="Times New Roman"/>
          <w:bCs/>
          <w:sz w:val="24"/>
          <w:szCs w:val="24"/>
        </w:rPr>
        <w:t xml:space="preserve"> </w:t>
      </w:r>
      <w:r w:rsidR="0072656A" w:rsidRPr="0087120B">
        <w:rPr>
          <w:rFonts w:ascii="Times New Roman" w:hAnsi="Times New Roman" w:cs="Times New Roman"/>
          <w:bCs/>
          <w:sz w:val="24"/>
          <w:szCs w:val="24"/>
        </w:rPr>
        <w:t>Alessandri, 2020</w:t>
      </w:r>
      <w:r w:rsidRPr="0087120B">
        <w:rPr>
          <w:rFonts w:ascii="Times New Roman" w:hAnsi="Times New Roman" w:cs="Times New Roman"/>
          <w:bCs/>
          <w:sz w:val="24"/>
          <w:szCs w:val="24"/>
        </w:rPr>
        <w:t xml:space="preserve">). This means that it must be a key consideration for evaluating the strategic direction of an </w:t>
      </w:r>
      <w:r w:rsidR="00E92462" w:rsidRPr="0087120B">
        <w:rPr>
          <w:rFonts w:ascii="Times New Roman" w:hAnsi="Times New Roman" w:cs="Times New Roman"/>
          <w:bCs/>
          <w:sz w:val="24"/>
          <w:szCs w:val="24"/>
        </w:rPr>
        <w:t>organization</w:t>
      </w:r>
      <w:r w:rsidRPr="0087120B">
        <w:rPr>
          <w:rFonts w:ascii="Times New Roman" w:hAnsi="Times New Roman" w:cs="Times New Roman"/>
          <w:bCs/>
          <w:sz w:val="24"/>
          <w:szCs w:val="24"/>
        </w:rPr>
        <w:t>, as well as its individual business units. Brand management is all about influencing the buyer’s perception and behavior to remain loyal to the brand. The impact of brand management on business performance can be measured in terms of supply chain cost and customer relationship performance.</w:t>
      </w:r>
      <w:r w:rsidR="00E92462"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Brand management is a particularly challenging area for many companies. The key to successful brand management is to understand the needs of customers and future prospects, and then implement the necessary tools and programs to help them achieve those goals (Winter, 2023). It is a tough balance between business results and brand achievement.</w:t>
      </w:r>
      <w:r w:rsidR="00E92462"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Brand management is the strategic business activity dedicated to creating and maintaining a distinctive brand. It puts business owner or manager, in charge of communicating corporate identity and positioning. It also enables businesses to define and implement a consistent operating philosophy that appeals to target market. A strong brand position can be a powerful competitive advantage; this is what allows businesses with strong brands to charge premium prices over their rivals.</w:t>
      </w:r>
    </w:p>
    <w:p w:rsidR="00602ECF" w:rsidRPr="0087120B" w:rsidRDefault="00602ECF" w:rsidP="0087120B">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t>The purpose of brand management is to improve the competitive advantages of organizations in the marketplace to fit their strategies and</w:t>
      </w:r>
      <w:r w:rsidR="008C2F87">
        <w:rPr>
          <w:rFonts w:ascii="Times New Roman" w:hAnsi="Times New Roman" w:cs="Times New Roman"/>
          <w:bCs/>
          <w:sz w:val="24"/>
          <w:szCs w:val="24"/>
        </w:rPr>
        <w:t xml:space="preserve"> make sure</w:t>
      </w:r>
      <w:r w:rsidRPr="0087120B">
        <w:rPr>
          <w:rFonts w:ascii="Times New Roman" w:hAnsi="Times New Roman" w:cs="Times New Roman"/>
          <w:bCs/>
          <w:sz w:val="24"/>
          <w:szCs w:val="24"/>
        </w:rPr>
        <w:t xml:space="preserve"> strategies aligned with those that are established through brand management processes (Azar</w:t>
      </w:r>
      <w:r w:rsidR="00E92462"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&amp;</w:t>
      </w:r>
      <w:r w:rsidR="00E92462"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Kewmars, 2018). Brand management is a critical aspect of business processes in this new generation of a competitive market. Branding plays a major role in creating competitive advantages, strengthening brands, and improving customer relationships.</w:t>
      </w:r>
      <w:r w:rsidR="00E92462"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Brand management is a way to be successful in the long run by managing all the aspects of the organization. Brand management is an essential part of any business because, without it, no one else can reach the target market and then business performance will suffer badly over time.</w:t>
      </w:r>
    </w:p>
    <w:p w:rsidR="00602ECF" w:rsidRPr="0087120B" w:rsidRDefault="00602ECF" w:rsidP="0087120B">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lastRenderedPageBreak/>
        <w:t>Brand management is one of the most important functions in any organization. The purpose of brand management is to create a strategic vision for the company and drive effective and efficient brand management processes (Allison &amp; Flaherty, 2020). In other words, it is about educating</w:t>
      </w:r>
      <w:r w:rsidR="00E92462"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clients about the benefits of your product or service, so that businesses are</w:t>
      </w:r>
      <w:r w:rsidR="00E92462"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not competing against each other.</w:t>
      </w:r>
      <w:r w:rsidR="00E92462"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Brand management is a process of defining, building and communicating the identity and characteristics of a brand through all relevant channels including print, digital and traditional media. It</w:t>
      </w:r>
      <w:r w:rsidR="00E92462" w:rsidRPr="0087120B">
        <w:rPr>
          <w:rFonts w:ascii="Times New Roman" w:hAnsi="Times New Roman" w:cs="Times New Roman"/>
          <w:bCs/>
          <w:sz w:val="24"/>
          <w:szCs w:val="24"/>
        </w:rPr>
        <w:t xml:space="preserve"> is</w:t>
      </w:r>
      <w:r w:rsidRPr="0087120B">
        <w:rPr>
          <w:rFonts w:ascii="Times New Roman" w:hAnsi="Times New Roman" w:cs="Times New Roman"/>
          <w:bCs/>
          <w:sz w:val="24"/>
          <w:szCs w:val="24"/>
        </w:rPr>
        <w:t xml:space="preserve"> not just about creating awareness among customers and prospective buyers but also extends to building loyalty towards your brand through different initiatives.</w:t>
      </w:r>
      <w:r w:rsidR="00E92462"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Brand management is the art of creating brand awareness, a name or symbol to identify products, services, and organizations in the marketplace. To put it differently, brand management is the process by which firms develop and maintain strong brands that can be used to differentiate themselves from their competitors (Azar</w:t>
      </w:r>
      <w:r w:rsidR="00E92462"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&amp;</w:t>
      </w:r>
      <w:r w:rsidR="00E92462"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Kewmars, 2018).</w:t>
      </w:r>
    </w:p>
    <w:p w:rsidR="00602ECF" w:rsidRPr="0087120B" w:rsidRDefault="00602ECF" w:rsidP="0087120B">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t>Brand management is a strategic and comprehensive approach that involves planning, developing, and controlling a brand to build and maintain a strong and positive perception among target audiences (Allison &amp; Flaherty, 2020). It encompasses a set of activities aimed at creating a distinct and memorable identity for a brand, fostering customer loyalty, and contributing to the overall success and profitability of a business. Brand management involves a holistic perspective, considering both tangible and intangible aspects of a brand, and it plays a crucial role in influencing consumer perceptions and behaviors.</w:t>
      </w:r>
    </w:p>
    <w:p w:rsidR="00602ECF" w:rsidRPr="0087120B" w:rsidRDefault="00602ECF" w:rsidP="0087120B">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t>A brand is not just a name or a logo; it represents the identity, values, and promises of a company to its customers. Effective brand management is the art and science of creating, nurturing, and evolving these brands to resonate with target audiences, build trust, and foster lasting relationshi</w:t>
      </w:r>
      <w:r w:rsidR="0072656A" w:rsidRPr="0087120B">
        <w:rPr>
          <w:rFonts w:ascii="Times New Roman" w:hAnsi="Times New Roman" w:cs="Times New Roman"/>
          <w:bCs/>
          <w:sz w:val="24"/>
          <w:szCs w:val="24"/>
        </w:rPr>
        <w:t>ps. As Baah and Amuquandoh (2019</w:t>
      </w:r>
      <w:r w:rsidRPr="0087120B">
        <w:rPr>
          <w:rFonts w:ascii="Times New Roman" w:hAnsi="Times New Roman" w:cs="Times New Roman"/>
          <w:bCs/>
          <w:sz w:val="24"/>
          <w:szCs w:val="24"/>
        </w:rPr>
        <w:t xml:space="preserve">) argue, brands are powerful assets that can significantly impact consumer behavior and contribute to a company’s competitive advantage. In the dynamic and highly competitive business environment of today, the role of brand management cannot be overstated. </w:t>
      </w:r>
      <w:r w:rsidRPr="0087120B">
        <w:rPr>
          <w:rFonts w:ascii="Times New Roman" w:hAnsi="Times New Roman" w:cs="Times New Roman"/>
          <w:bCs/>
          <w:sz w:val="24"/>
          <w:szCs w:val="24"/>
        </w:rPr>
        <w:lastRenderedPageBreak/>
        <w:t>Brands serve as the primary means of differentiation in crowded markets, influencing consumer purchasing decisions and driving customer loyalty. A strong brand can command higher prices, capture a larger market share, and withstand market fluctuation</w:t>
      </w:r>
      <w:r w:rsidR="0072656A" w:rsidRPr="0087120B">
        <w:rPr>
          <w:rFonts w:ascii="Times New Roman" w:hAnsi="Times New Roman" w:cs="Times New Roman"/>
          <w:bCs/>
          <w:sz w:val="24"/>
          <w:szCs w:val="24"/>
        </w:rPr>
        <w:t>s more effectively (Keller, 2019</w:t>
      </w:r>
      <w:r w:rsidRPr="0087120B">
        <w:rPr>
          <w:rFonts w:ascii="Times New Roman" w:hAnsi="Times New Roman" w:cs="Times New Roman"/>
          <w:bCs/>
          <w:sz w:val="24"/>
          <w:szCs w:val="24"/>
        </w:rPr>
        <w:t>). As such, brand management is a pivotal aspect of modern business strategy.</w:t>
      </w:r>
    </w:p>
    <w:p w:rsidR="00602ECF" w:rsidRPr="0087120B" w:rsidRDefault="00602ECF" w:rsidP="0087120B">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t>Various strategies and activities are involved in brand management, including brand positioning, brand communication, brand extension, and brand monitoring. These activities are designed to create and maintain a positive brand image and ensure consistency across different touch points. In particular, brand positioning is about defining the unique value proposition of a brand in the minds of consumers, helping it stand out in a competi</w:t>
      </w:r>
      <w:r w:rsidR="0072656A" w:rsidRPr="0087120B">
        <w:rPr>
          <w:rFonts w:ascii="Times New Roman" w:hAnsi="Times New Roman" w:cs="Times New Roman"/>
          <w:bCs/>
          <w:sz w:val="24"/>
          <w:szCs w:val="24"/>
        </w:rPr>
        <w:t>tive landscape (Aaker, 2021</w:t>
      </w:r>
      <w:r w:rsidRPr="0087120B">
        <w:rPr>
          <w:rFonts w:ascii="Times New Roman" w:hAnsi="Times New Roman" w:cs="Times New Roman"/>
          <w:bCs/>
          <w:sz w:val="24"/>
          <w:szCs w:val="24"/>
        </w:rPr>
        <w:t>). The success of a brand has a direct impact on the organization’s performance and profitability, making brand management a critical function. A strong brand is associated with increased financial performance. In today’s digital age, where information spreads rapidly, brand management is also about managing online reputation and engaging with customers on</w:t>
      </w:r>
      <w:r w:rsidR="0072656A" w:rsidRPr="0087120B">
        <w:rPr>
          <w:rFonts w:ascii="Times New Roman" w:hAnsi="Times New Roman" w:cs="Times New Roman"/>
          <w:bCs/>
          <w:sz w:val="24"/>
          <w:szCs w:val="24"/>
        </w:rPr>
        <w:t xml:space="preserve"> various platforms (Keller, 2019</w:t>
      </w:r>
      <w:r w:rsidRPr="0087120B">
        <w:rPr>
          <w:rFonts w:ascii="Times New Roman" w:hAnsi="Times New Roman" w:cs="Times New Roman"/>
          <w:bCs/>
          <w:sz w:val="24"/>
          <w:szCs w:val="24"/>
        </w:rPr>
        <w:t>). To conclude, brand management is a multifaceted and dynamic process that goes beyond logos and slogans. It is about crafting a compelling brand identity, maintaining consistency, and strategically positioning the brand in the minds of consumers. In a world where consumers are inundated with choices, effective brand management is the key to capturing attention, building trust, and ultimately driving business success.</w:t>
      </w:r>
    </w:p>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2.</w:t>
      </w:r>
      <w:r w:rsidR="00511542" w:rsidRPr="0087120B">
        <w:rPr>
          <w:rFonts w:ascii="Times New Roman" w:hAnsi="Times New Roman" w:cs="Times New Roman"/>
          <w:b/>
          <w:bCs/>
          <w:sz w:val="24"/>
          <w:szCs w:val="24"/>
        </w:rPr>
        <w:t>1.3</w:t>
      </w:r>
      <w:r w:rsidRPr="0087120B">
        <w:rPr>
          <w:rFonts w:ascii="Times New Roman" w:hAnsi="Times New Roman" w:cs="Times New Roman"/>
          <w:b/>
          <w:bCs/>
          <w:sz w:val="24"/>
          <w:szCs w:val="24"/>
        </w:rPr>
        <w:tab/>
        <w:t xml:space="preserve">Brand Identity </w:t>
      </w:r>
    </w:p>
    <w:p w:rsidR="00602ECF" w:rsidRPr="0087120B" w:rsidRDefault="00602ECF" w:rsidP="0087120B">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t xml:space="preserve">Brand identity incorporates tangible and intangible branding dimensions that promote brand integrity, brand signature, and prestige and represent the basis for the image and reputation of a product (Allison &amp; Flaherty, 2020). Brands can be identified through their logos and product design and culture. Apart from visual tenets, a firm’s level of professionalism, responsiveness, and social responsibilities are key to defining a firm’s unique identity. Apart from attracting consumers, brand identity has been associated with improving a firm’s attractiveness to potential employees as it </w:t>
      </w:r>
      <w:r w:rsidRPr="0087120B">
        <w:rPr>
          <w:rFonts w:ascii="Times New Roman" w:hAnsi="Times New Roman" w:cs="Times New Roman"/>
          <w:bCs/>
          <w:sz w:val="24"/>
          <w:szCs w:val="24"/>
        </w:rPr>
        <w:lastRenderedPageBreak/>
        <w:t>encompasses the firm’s history, he</w:t>
      </w:r>
      <w:r w:rsidR="0072656A" w:rsidRPr="0087120B">
        <w:rPr>
          <w:rFonts w:ascii="Times New Roman" w:hAnsi="Times New Roman" w:cs="Times New Roman"/>
          <w:bCs/>
          <w:sz w:val="24"/>
          <w:szCs w:val="24"/>
        </w:rPr>
        <w:t>ritage, and beliefs (Aaker, 2019</w:t>
      </w:r>
      <w:r w:rsidRPr="0087120B">
        <w:rPr>
          <w:rFonts w:ascii="Times New Roman" w:hAnsi="Times New Roman" w:cs="Times New Roman"/>
          <w:bCs/>
          <w:sz w:val="24"/>
          <w:szCs w:val="24"/>
        </w:rPr>
        <w:t xml:space="preserve">). The identity of a firm resonates in its image, which is a mental picture of an </w:t>
      </w:r>
      <w:r w:rsidR="00E92462" w:rsidRPr="0087120B">
        <w:rPr>
          <w:rFonts w:ascii="Times New Roman" w:hAnsi="Times New Roman" w:cs="Times New Roman"/>
          <w:bCs/>
          <w:sz w:val="24"/>
          <w:szCs w:val="24"/>
        </w:rPr>
        <w:t>organization</w:t>
      </w:r>
      <w:r w:rsidRPr="0087120B">
        <w:rPr>
          <w:rFonts w:ascii="Times New Roman" w:hAnsi="Times New Roman" w:cs="Times New Roman"/>
          <w:bCs/>
          <w:sz w:val="24"/>
          <w:szCs w:val="24"/>
        </w:rPr>
        <w:t xml:space="preserve"> from the consumer’s perspective while identity deals with how an </w:t>
      </w:r>
      <w:r w:rsidR="00E92462" w:rsidRPr="0087120B">
        <w:rPr>
          <w:rFonts w:ascii="Times New Roman" w:hAnsi="Times New Roman" w:cs="Times New Roman"/>
          <w:bCs/>
          <w:sz w:val="24"/>
          <w:szCs w:val="24"/>
        </w:rPr>
        <w:t>organization</w:t>
      </w:r>
      <w:r w:rsidRPr="0087120B">
        <w:rPr>
          <w:rFonts w:ascii="Times New Roman" w:hAnsi="Times New Roman" w:cs="Times New Roman"/>
          <w:bCs/>
          <w:sz w:val="24"/>
          <w:szCs w:val="24"/>
        </w:rPr>
        <w:t xml:space="preserve"> presents itself to consumers. Brand identity defines internal components of a brand and companies convey their mission and vision through their corporate identity.</w:t>
      </w:r>
    </w:p>
    <w:p w:rsidR="00602ECF" w:rsidRPr="0087120B" w:rsidRDefault="00602ECF" w:rsidP="0087120B">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t>Brand identity is a multifaceted concept that lies at the heart of a company’s personality, serving as a visual and conceptual representation of its essence. It encompasses the sum total of a brand’s visual elements, messaging, values, and the overall experience it offers to its audience. In essence, brand identity is the tangible expression of a brand’s character and the emotional connection it aims to establish with consumers. At its core, brand identity is composed of several key elements, each playing a crucial role in shaping how a brand is perceived. The visual elements include the logo, color palette, typography, and other design components that contribute to a brand’s visual consistency</w:t>
      </w:r>
      <w:r w:rsidR="0072656A" w:rsidRPr="0087120B">
        <w:rPr>
          <w:rFonts w:ascii="Times New Roman" w:hAnsi="Times New Roman" w:cs="Times New Roman"/>
          <w:bCs/>
          <w:sz w:val="24"/>
          <w:szCs w:val="24"/>
        </w:rPr>
        <w:t xml:space="preserve"> and recognition (Keller, 2019</w:t>
      </w:r>
      <w:r w:rsidRPr="0087120B">
        <w:rPr>
          <w:rFonts w:ascii="Times New Roman" w:hAnsi="Times New Roman" w:cs="Times New Roman"/>
          <w:bCs/>
          <w:sz w:val="24"/>
          <w:szCs w:val="24"/>
        </w:rPr>
        <w:t>). For instance, Apple’s iconic bitten apple logo and sleek, minimalist design contribute significantly to its distinctive brand identity.</w:t>
      </w:r>
    </w:p>
    <w:p w:rsidR="00602ECF" w:rsidRPr="0087120B" w:rsidRDefault="00602ECF" w:rsidP="0087120B">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t>Beyond the visual aspects, brand identity is also defined by messaging and communication strategies. The tone of voice used in advertisements, the language employed in marketing materials, and the overall narrative conveyed all contribute to t</w:t>
      </w:r>
      <w:r w:rsidR="0072656A" w:rsidRPr="0087120B">
        <w:rPr>
          <w:rFonts w:ascii="Times New Roman" w:hAnsi="Times New Roman" w:cs="Times New Roman"/>
          <w:bCs/>
          <w:sz w:val="24"/>
          <w:szCs w:val="24"/>
        </w:rPr>
        <w:t>he brand’s identity (Aaker, 2019</w:t>
      </w:r>
      <w:r w:rsidRPr="0087120B">
        <w:rPr>
          <w:rFonts w:ascii="Times New Roman" w:hAnsi="Times New Roman" w:cs="Times New Roman"/>
          <w:bCs/>
          <w:sz w:val="24"/>
          <w:szCs w:val="24"/>
        </w:rPr>
        <w:t>). Consider Coca-Cola, which has successfully crafted a brand identity around themes of happiness, sharing, and celebration. The values and mission of a company form another critical aspect of brand identity. Consumers increasingly seek brands that align with their own values, and a well-defined brand identity communicates what a brand stands for and believes in (Kapferer, 2022). For instance, the eco-friendly and sustainable values associated with brands like Patagonia have become integral to their brand identity.</w:t>
      </w:r>
    </w:p>
    <w:p w:rsidR="00602ECF" w:rsidRPr="0087120B" w:rsidRDefault="00602ECF" w:rsidP="0087120B">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t xml:space="preserve">Brand identity is not a mere aesthetic consideration; it is a strategic imperative that profoundly influences consumer perceptions and behaviors. In a saturated market where consumers are bombarded with choices, a strong and well-defined brand identity </w:t>
      </w:r>
      <w:r w:rsidRPr="0087120B">
        <w:rPr>
          <w:rFonts w:ascii="Times New Roman" w:hAnsi="Times New Roman" w:cs="Times New Roman"/>
          <w:bCs/>
          <w:sz w:val="24"/>
          <w:szCs w:val="24"/>
        </w:rPr>
        <w:lastRenderedPageBreak/>
        <w:t>serves as a beacon, guiding consumers through the clutter (Keller, 2018). A distinctive and consistent brand identity helps a brand stand out, facilitating instant recognition amidst the noise. Moreover, brand identity plays a pivotal role in fostering consumer loyalty. Brands that successfully establish a strong emotional connection with their audience through a well-crafted identity are more likely to cultivate la</w:t>
      </w:r>
      <w:r w:rsidR="0072656A" w:rsidRPr="0087120B">
        <w:rPr>
          <w:rFonts w:ascii="Times New Roman" w:hAnsi="Times New Roman" w:cs="Times New Roman"/>
          <w:bCs/>
          <w:sz w:val="24"/>
          <w:szCs w:val="24"/>
        </w:rPr>
        <w:t>sting relationships (Aaker, 2019</w:t>
      </w:r>
      <w:r w:rsidRPr="0087120B">
        <w:rPr>
          <w:rFonts w:ascii="Times New Roman" w:hAnsi="Times New Roman" w:cs="Times New Roman"/>
          <w:bCs/>
          <w:sz w:val="24"/>
          <w:szCs w:val="24"/>
        </w:rPr>
        <w:t>). Think of Nike, whose “Just Do It” ethos has become synonymous with determination and achievement, resonating strongly with its consumer base.</w:t>
      </w:r>
    </w:p>
    <w:p w:rsidR="00602ECF" w:rsidRPr="0087120B" w:rsidRDefault="00602ECF" w:rsidP="0087120B">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t>In the digital age, brand identity has taken on new dimensions and challenges. The online environment has expanded the touch</w:t>
      </w:r>
      <w:r w:rsidR="00E92462"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points through which consumers interact with brands, necessitating a holistic and integrated approach to brand identity management (Kapferer, 2022). Social media platforms, in particular, have become powerful channels for shaping brand identity, allowing for direct engagement with consumers and the amplification o</w:t>
      </w:r>
      <w:r w:rsidR="0072656A" w:rsidRPr="0087120B">
        <w:rPr>
          <w:rFonts w:ascii="Times New Roman" w:hAnsi="Times New Roman" w:cs="Times New Roman"/>
          <w:bCs/>
          <w:sz w:val="24"/>
          <w:szCs w:val="24"/>
        </w:rPr>
        <w:t>f brand narratives (Keller, 2019</w:t>
      </w:r>
      <w:r w:rsidRPr="0087120B">
        <w:rPr>
          <w:rFonts w:ascii="Times New Roman" w:hAnsi="Times New Roman" w:cs="Times New Roman"/>
          <w:bCs/>
          <w:sz w:val="24"/>
          <w:szCs w:val="24"/>
        </w:rPr>
        <w:t>). The concept of brand identity is also influenced by the era of co-creation, where consumers actively participate in shaping a brand’s image. User-generated content, online reviews, and social media discussions all contribute to the evolving narrative of a brand’s identity (Fournier &amp; Avery, 2021). This dynamic landscape requires brands to be agile and responsive, adapting their identity to align with the ever-changing expectations and conversations within the digital sphere.</w:t>
      </w:r>
    </w:p>
    <w:p w:rsidR="00602ECF" w:rsidRPr="0087120B" w:rsidRDefault="00602ECF" w:rsidP="0087120B">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t xml:space="preserve">Brand identity is not confined to marketing materials; it extends to the entire consumer experience. From the moment a </w:t>
      </w:r>
      <w:r w:rsidR="00E65123" w:rsidRPr="0087120B">
        <w:rPr>
          <w:rFonts w:ascii="Times New Roman" w:hAnsi="Times New Roman" w:cs="Times New Roman"/>
          <w:bCs/>
          <w:sz w:val="24"/>
          <w:szCs w:val="24"/>
        </w:rPr>
        <w:t xml:space="preserve">consumer interacts with a brand </w:t>
      </w:r>
      <w:r w:rsidRPr="0087120B">
        <w:rPr>
          <w:rFonts w:ascii="Times New Roman" w:hAnsi="Times New Roman" w:cs="Times New Roman"/>
          <w:bCs/>
          <w:sz w:val="24"/>
          <w:szCs w:val="24"/>
        </w:rPr>
        <w:t xml:space="preserve">be it through a website, a product, or a </w:t>
      </w:r>
      <w:r w:rsidR="00E65123" w:rsidRPr="0087120B">
        <w:rPr>
          <w:rFonts w:ascii="Times New Roman" w:hAnsi="Times New Roman" w:cs="Times New Roman"/>
          <w:bCs/>
          <w:sz w:val="24"/>
          <w:szCs w:val="24"/>
        </w:rPr>
        <w:t xml:space="preserve">customer service representative </w:t>
      </w:r>
      <w:r w:rsidRPr="0087120B">
        <w:rPr>
          <w:rFonts w:ascii="Times New Roman" w:hAnsi="Times New Roman" w:cs="Times New Roman"/>
          <w:bCs/>
          <w:sz w:val="24"/>
          <w:szCs w:val="24"/>
        </w:rPr>
        <w:t>they are engaging with the brand’s identity (Keller, 2018). Therefore, ensuring consistency across all touch</w:t>
      </w:r>
      <w:r w:rsidR="00E65123"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points is paramount to reinforcing a coherent brand identity. In the realm of consumer experience, brand identity is closely tied to the concept of brand promise. A brand’s promise is the commitment it makes to consumers regarding the benefits and val</w:t>
      </w:r>
      <w:r w:rsidR="0072656A" w:rsidRPr="0087120B">
        <w:rPr>
          <w:rFonts w:ascii="Times New Roman" w:hAnsi="Times New Roman" w:cs="Times New Roman"/>
          <w:bCs/>
          <w:sz w:val="24"/>
          <w:szCs w:val="24"/>
        </w:rPr>
        <w:t>ues they can expect (Aaker, 2019</w:t>
      </w:r>
      <w:r w:rsidRPr="0087120B">
        <w:rPr>
          <w:rFonts w:ascii="Times New Roman" w:hAnsi="Times New Roman" w:cs="Times New Roman"/>
          <w:bCs/>
          <w:sz w:val="24"/>
          <w:szCs w:val="24"/>
        </w:rPr>
        <w:t xml:space="preserve">). Whether it is the reliability promised by Toyota or the luxury associated </w:t>
      </w:r>
      <w:r w:rsidRPr="0087120B">
        <w:rPr>
          <w:rFonts w:ascii="Times New Roman" w:hAnsi="Times New Roman" w:cs="Times New Roman"/>
          <w:bCs/>
          <w:sz w:val="24"/>
          <w:szCs w:val="24"/>
        </w:rPr>
        <w:lastRenderedPageBreak/>
        <w:t>with Rolex, delivering on these promises is integral to maintaining the integrity of the brand identity.</w:t>
      </w:r>
    </w:p>
    <w:p w:rsidR="00602ECF" w:rsidRPr="0087120B" w:rsidRDefault="00602ECF" w:rsidP="0087120B">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t>While brand identity is a powerful asset, it is not without challenges. Globalization, for instance, brings both opportunities and risks to brand identity. As brands expand into diverse markets, they must navigate cultural nuances and adapt their identity to resonate with local audiences while maintaining a cohesive global image (Hatch &amp; Schultz, 2020). Furthermore, the rise of authenticity as a consumer value poses challenges to brands seeking to project a genuine identity. Consumers, especially in the age of social media transparency, are quick to detect inconsistencies between a brand’s identity and its actual practices.</w:t>
      </w:r>
    </w:p>
    <w:p w:rsidR="00602ECF" w:rsidRPr="0087120B" w:rsidRDefault="00511542"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2.1.4</w:t>
      </w:r>
      <w:r w:rsidR="00602ECF" w:rsidRPr="0087120B">
        <w:rPr>
          <w:rFonts w:ascii="Times New Roman" w:hAnsi="Times New Roman" w:cs="Times New Roman"/>
          <w:b/>
          <w:bCs/>
          <w:sz w:val="24"/>
          <w:szCs w:val="24"/>
        </w:rPr>
        <w:tab/>
        <w:t xml:space="preserve">Brand Positioning </w:t>
      </w:r>
    </w:p>
    <w:p w:rsidR="00602ECF" w:rsidRPr="0087120B" w:rsidRDefault="00602ECF" w:rsidP="0087120B">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t>Brand positioning refers to the brand’s position in the mind of the customer and sets the product apart from the competitors. Effective branding necessitates the establishment of a cordial relationship between the provider and the recipient (Hosseini</w:t>
      </w:r>
      <w:r w:rsidR="009E1863"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&amp;</w:t>
      </w:r>
      <w:r w:rsidR="009E1863" w:rsidRPr="0087120B">
        <w:rPr>
          <w:rFonts w:ascii="Times New Roman" w:hAnsi="Times New Roman" w:cs="Times New Roman"/>
          <w:bCs/>
          <w:sz w:val="24"/>
          <w:szCs w:val="24"/>
        </w:rPr>
        <w:t xml:space="preserve"> </w:t>
      </w:r>
      <w:r w:rsidR="0072656A" w:rsidRPr="0087120B">
        <w:rPr>
          <w:rFonts w:ascii="Times New Roman" w:hAnsi="Times New Roman" w:cs="Times New Roman"/>
          <w:bCs/>
          <w:sz w:val="24"/>
          <w:szCs w:val="24"/>
        </w:rPr>
        <w:t>Behboudi, 2021</w:t>
      </w:r>
      <w:r w:rsidRPr="0087120B">
        <w:rPr>
          <w:rFonts w:ascii="Times New Roman" w:hAnsi="Times New Roman" w:cs="Times New Roman"/>
          <w:bCs/>
          <w:sz w:val="24"/>
          <w:szCs w:val="24"/>
        </w:rPr>
        <w:t>). Brand positioning strategies are key to ensuring customers spend more than the average on a product or a service primarily as a result of their</w:t>
      </w:r>
      <w:r w:rsidR="0072656A" w:rsidRPr="0087120B">
        <w:rPr>
          <w:rFonts w:ascii="Times New Roman" w:hAnsi="Times New Roman" w:cs="Times New Roman"/>
          <w:bCs/>
          <w:sz w:val="24"/>
          <w:szCs w:val="24"/>
        </w:rPr>
        <w:t xml:space="preserve"> expected satisfaction levels</w:t>
      </w:r>
      <w:r w:rsidRPr="0087120B">
        <w:rPr>
          <w:rFonts w:ascii="Times New Roman" w:hAnsi="Times New Roman" w:cs="Times New Roman"/>
          <w:bCs/>
          <w:sz w:val="24"/>
          <w:szCs w:val="24"/>
        </w:rPr>
        <w:t>.</w:t>
      </w:r>
    </w:p>
    <w:p w:rsidR="00602ECF" w:rsidRPr="0087120B" w:rsidRDefault="00602ECF" w:rsidP="0087120B">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t>Branding engrosses creating a position and differentiating the firm from its competitors. Brand positioning involves inventing the image and the offer for a company so as to ensure that it occupies a different and valued position in the mi</w:t>
      </w:r>
      <w:r w:rsidR="0072656A" w:rsidRPr="0087120B">
        <w:rPr>
          <w:rFonts w:ascii="Times New Roman" w:hAnsi="Times New Roman" w:cs="Times New Roman"/>
          <w:bCs/>
          <w:sz w:val="24"/>
          <w:szCs w:val="24"/>
        </w:rPr>
        <w:t>nd of the customer (Kotler, 2019). Kapferer (201</w:t>
      </w:r>
      <w:r w:rsidRPr="0087120B">
        <w:rPr>
          <w:rFonts w:ascii="Times New Roman" w:hAnsi="Times New Roman" w:cs="Times New Roman"/>
          <w:bCs/>
          <w:sz w:val="24"/>
          <w:szCs w:val="24"/>
        </w:rPr>
        <w:t xml:space="preserve">8) views brand positioning as targeting a specific market segment by presenting an image which is aimed at a particular segment. In this way, brand situating is the creation of a picture in the customer’s intellect almost what the brand implies. Schmidt and </w:t>
      </w:r>
      <w:r w:rsidR="0072656A" w:rsidRPr="0087120B">
        <w:rPr>
          <w:rFonts w:ascii="Times New Roman" w:hAnsi="Times New Roman" w:cs="Times New Roman"/>
          <w:bCs/>
          <w:sz w:val="24"/>
          <w:szCs w:val="24"/>
        </w:rPr>
        <w:t>Ludlow (202</w:t>
      </w:r>
      <w:r w:rsidRPr="0087120B">
        <w:rPr>
          <w:rFonts w:ascii="Times New Roman" w:hAnsi="Times New Roman" w:cs="Times New Roman"/>
          <w:bCs/>
          <w:sz w:val="24"/>
          <w:szCs w:val="24"/>
        </w:rPr>
        <w:t xml:space="preserve">2) depicted situating as it is more often than not connected in promoting to imply the special showcase position had by a brand or a brand wishes to have in respect to competition. Situating includes the separation of an item or a brand concurring to the recognition of the target showcase and relative to the related offerings in the given markets. All viewpoints of company’s conduct impact the position </w:t>
      </w:r>
      <w:r w:rsidRPr="0087120B">
        <w:rPr>
          <w:rFonts w:ascii="Times New Roman" w:hAnsi="Times New Roman" w:cs="Times New Roman"/>
          <w:bCs/>
          <w:sz w:val="24"/>
          <w:szCs w:val="24"/>
        </w:rPr>
        <w:lastRenderedPageBreak/>
        <w:t>in the minds of the clients. Brand positioning is described as the insight and the perception of a consumer on a particular brand and the niche that the brand occupies in the minds of the consumers. At the organizational level, positioning is a long-term process that involves developing the overall competitive advantage of an organization in market place. Positioning identifies organization’s place in the environment in relation to its core competency, mission and vision (Nasar, 2022).</w:t>
      </w:r>
    </w:p>
    <w:p w:rsidR="00602ECF" w:rsidRPr="0087120B" w:rsidRDefault="00602ECF" w:rsidP="0087120B">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t xml:space="preserve">Brand positioning is a strategic process that goes beyond mere product attributes or features, aiming to establish a unique and compelling space for a brand in the minds of its target audience. It involves the deliberate efforts to differentiate a brand from its competitors by shaping how it is perceived in the market. The goal is to occupy a distinct and favorable place in consumers’ minds, influencing their perceptions and choices. At its core, brand positioning is about creating a distinctive identity that sets a brand apart in a crowded </w:t>
      </w:r>
      <w:r w:rsidR="0072656A" w:rsidRPr="0087120B">
        <w:rPr>
          <w:rFonts w:ascii="Times New Roman" w:hAnsi="Times New Roman" w:cs="Times New Roman"/>
          <w:bCs/>
          <w:sz w:val="24"/>
          <w:szCs w:val="24"/>
        </w:rPr>
        <w:t>marketplace. Kotler et al. (2019</w:t>
      </w:r>
      <w:r w:rsidRPr="0087120B">
        <w:rPr>
          <w:rFonts w:ascii="Times New Roman" w:hAnsi="Times New Roman" w:cs="Times New Roman"/>
          <w:bCs/>
          <w:sz w:val="24"/>
          <w:szCs w:val="24"/>
        </w:rPr>
        <w:t>) define positioning as “the act of designing the company’s offering and image to occupy a distinctive place in the mind of the target market.” It involves not only understanding the needs and preferences of the target audience but also shaping the narrative around the brand in a way that resonates with those consumers.</w:t>
      </w:r>
    </w:p>
    <w:p w:rsidR="00602ECF" w:rsidRPr="0087120B" w:rsidRDefault="00602ECF" w:rsidP="0087120B">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t xml:space="preserve">Positioning is not a one-size-fits-all concept; it requires a nuanced understanding of the competitive landscape and consumer psychology. Ries and Trout (2020) emphasize the importance of relative positioning, highlighting that a brand’s position is not just about what it offers but how it compares to others in the market. It is about finding a unique and defensible territory that competitors find challenging to replicate. Brand positioning encompasses various elements that collectively contribute to the overall market perception of a brand. One fundamental aspect is identifying the brand’s unique value proposition. This involves understanding what sets the brand apart in terms of product attributes, benefits, or values (Kapferer, 2022). For example, Volvo’s positioning revolves around safety, differentiating it as a brand committed to providing secure transportation. The target audience plays a crucial role in brand positioning. Brands must </w:t>
      </w:r>
      <w:r w:rsidRPr="0087120B">
        <w:rPr>
          <w:rFonts w:ascii="Times New Roman" w:hAnsi="Times New Roman" w:cs="Times New Roman"/>
          <w:bCs/>
          <w:sz w:val="24"/>
          <w:szCs w:val="24"/>
        </w:rPr>
        <w:lastRenderedPageBreak/>
        <w:t>understand the demographics, psychographics, and behaviors of their ideal consumers to tailor their positioning effectively (Keller, 2018). Apple, for instance, has successfully positioned itself as a brand for creative, forward-thinking individuals, shaping its products and messaging to appeal to this specific audience.</w:t>
      </w:r>
    </w:p>
    <w:p w:rsidR="00602ECF" w:rsidRPr="0087120B" w:rsidRDefault="00602ECF" w:rsidP="0087120B">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t>Moreover, effective brand positioning requires a keen awareness of market dynamics and the competitive landscape. A brand must assess its competitors and identify whitespace or areas where it can establish a unique position (Trout &amp;</w:t>
      </w:r>
      <w:r w:rsidR="00E65123" w:rsidRPr="0087120B">
        <w:rPr>
          <w:rFonts w:ascii="Times New Roman" w:hAnsi="Times New Roman" w:cs="Times New Roman"/>
          <w:bCs/>
          <w:sz w:val="24"/>
          <w:szCs w:val="24"/>
        </w:rPr>
        <w:t xml:space="preserve"> </w:t>
      </w:r>
      <w:r w:rsidR="0072656A" w:rsidRPr="0087120B">
        <w:rPr>
          <w:rFonts w:ascii="Times New Roman" w:hAnsi="Times New Roman" w:cs="Times New Roman"/>
          <w:bCs/>
          <w:sz w:val="24"/>
          <w:szCs w:val="24"/>
        </w:rPr>
        <w:t>Rivkin, 2020</w:t>
      </w:r>
      <w:r w:rsidRPr="0087120B">
        <w:rPr>
          <w:rFonts w:ascii="Times New Roman" w:hAnsi="Times New Roman" w:cs="Times New Roman"/>
          <w:bCs/>
          <w:sz w:val="24"/>
          <w:szCs w:val="24"/>
        </w:rPr>
        <w:t xml:space="preserve">). This involves evaluating not only direct competitors but also potential substitutes that might fulfill similar consumer needs. Several strategic approaches can be employed in brand positioning. One common method is differentiation, where a brand emphasizes unique features or benefits that distinguish </w:t>
      </w:r>
      <w:r w:rsidR="0072656A" w:rsidRPr="0087120B">
        <w:rPr>
          <w:rFonts w:ascii="Times New Roman" w:hAnsi="Times New Roman" w:cs="Times New Roman"/>
          <w:bCs/>
          <w:sz w:val="24"/>
          <w:szCs w:val="24"/>
        </w:rPr>
        <w:t>it from competitors (Aaker, 2019</w:t>
      </w:r>
      <w:r w:rsidRPr="0087120B">
        <w:rPr>
          <w:rFonts w:ascii="Times New Roman" w:hAnsi="Times New Roman" w:cs="Times New Roman"/>
          <w:bCs/>
          <w:sz w:val="24"/>
          <w:szCs w:val="24"/>
        </w:rPr>
        <w:t>). For instance, Tesla differentiates itself by focusing on electric, high-performance vehicles with cutting-edge technology. Another approach is cost leadership, positioning a brand as a cost-effective or value-for-money option in the market (Porter, 20</w:t>
      </w:r>
      <w:r w:rsidR="0072656A" w:rsidRPr="0087120B">
        <w:rPr>
          <w:rFonts w:ascii="Times New Roman" w:hAnsi="Times New Roman" w:cs="Times New Roman"/>
          <w:bCs/>
          <w:sz w:val="24"/>
          <w:szCs w:val="24"/>
        </w:rPr>
        <w:t>22</w:t>
      </w:r>
      <w:r w:rsidRPr="0087120B">
        <w:rPr>
          <w:rFonts w:ascii="Times New Roman" w:hAnsi="Times New Roman" w:cs="Times New Roman"/>
          <w:bCs/>
          <w:sz w:val="24"/>
          <w:szCs w:val="24"/>
        </w:rPr>
        <w:t>).</w:t>
      </w:r>
      <w:r w:rsidR="003518A1"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Walmart, for example, has built its brand around offering everyday low prices, attracting consumers seeking affordability.</w:t>
      </w:r>
    </w:p>
    <w:p w:rsidR="00602ECF" w:rsidRPr="0087120B" w:rsidRDefault="00602ECF" w:rsidP="0087120B">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t>Niche positioning involves targeting a specific segment of the market with unique needs or preferences (Kotler et al., 201</w:t>
      </w:r>
      <w:r w:rsidR="0072656A" w:rsidRPr="0087120B">
        <w:rPr>
          <w:rFonts w:ascii="Times New Roman" w:hAnsi="Times New Roman" w:cs="Times New Roman"/>
          <w:bCs/>
          <w:sz w:val="24"/>
          <w:szCs w:val="24"/>
        </w:rPr>
        <w:t>9</w:t>
      </w:r>
      <w:r w:rsidRPr="0087120B">
        <w:rPr>
          <w:rFonts w:ascii="Times New Roman" w:hAnsi="Times New Roman" w:cs="Times New Roman"/>
          <w:bCs/>
          <w:sz w:val="24"/>
          <w:szCs w:val="24"/>
        </w:rPr>
        <w:t>). Brands like Whole Foods have successfully positioned themselves in the niche of providing organic and high-quality food products. Repositioning is a strategy where a brand adjusts its positioning to adapt to changing market conditions or consumer perceptions (Trout &amp;</w:t>
      </w:r>
      <w:r w:rsidR="009E1863" w:rsidRPr="0087120B">
        <w:rPr>
          <w:rFonts w:ascii="Times New Roman" w:hAnsi="Times New Roman" w:cs="Times New Roman"/>
          <w:bCs/>
          <w:sz w:val="24"/>
          <w:szCs w:val="24"/>
        </w:rPr>
        <w:t xml:space="preserve"> </w:t>
      </w:r>
      <w:r w:rsidR="0072656A" w:rsidRPr="0087120B">
        <w:rPr>
          <w:rFonts w:ascii="Times New Roman" w:hAnsi="Times New Roman" w:cs="Times New Roman"/>
          <w:bCs/>
          <w:sz w:val="24"/>
          <w:szCs w:val="24"/>
        </w:rPr>
        <w:t>Rivkin, 2019</w:t>
      </w:r>
      <w:r w:rsidRPr="0087120B">
        <w:rPr>
          <w:rFonts w:ascii="Times New Roman" w:hAnsi="Times New Roman" w:cs="Times New Roman"/>
          <w:bCs/>
          <w:sz w:val="24"/>
          <w:szCs w:val="24"/>
        </w:rPr>
        <w:t xml:space="preserve">). McDonald’s, over the years, has undertaken various repositioning efforts to adapt to evolving consumer preferences and societal trends. In the modern marketing landscape, emotional connection has become increasingly crucial in brand positioning. Consumers don’t just buy products; they buy into the emotions and values associated with a brand. Nike’s “Just Do It” campaign, for instance, positions the brand as more than just a sportswear provider; it is a symbol of empowerment and motivation. Emotional resonance creates a lasting impact, fostering brand loyalty and advocacy (Fournier, 2018). Brands that </w:t>
      </w:r>
      <w:r w:rsidRPr="0087120B">
        <w:rPr>
          <w:rFonts w:ascii="Times New Roman" w:hAnsi="Times New Roman" w:cs="Times New Roman"/>
          <w:bCs/>
          <w:sz w:val="24"/>
          <w:szCs w:val="24"/>
        </w:rPr>
        <w:lastRenderedPageBreak/>
        <w:t>successfully evoke positive emotions in their positioning can create a deep and enduring connection with their audience. This emotional connection goes beyond rational product considerations and influences how consumers feel about and relate to a brand.</w:t>
      </w:r>
    </w:p>
    <w:p w:rsidR="00602ECF" w:rsidRPr="0087120B" w:rsidRDefault="00602ECF" w:rsidP="0087120B">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t>Brand positioning is not a one-time endeavor; it requires continuous monitoring and adaptation to stay relevant in a dynamic market. Globalization, technological advancements, and shifting consumer behaviors can pose challenges to a brand’s established position (Kapferer, 2022). Therefore, brands must remain agile and responsive, ready to adjust their positioning strategies as needed. Moreover, the rise of social media has democratized brand narratives, allowing consumers to contribute to the perception of a brand. This necessitates a proactive approach in managing online conversations and addressing any misalignments between the brand’s intended position and consumer interpretations (Smith &amp; Wheeler, 2022). Brand positioning is a strategic imperative that goes beyond product features, aiming to occupy a unique and favorable space in consumers’ minds. It involves a nuanced understanding of the target audience, competitive landscape, and effective communication of a brand’s unique value proposition. In an era where consumer choices abound, successful brand positioning is a key driver of differentiation, loyalty, and overall market success.</w:t>
      </w:r>
    </w:p>
    <w:p w:rsidR="00602ECF" w:rsidRPr="0087120B" w:rsidRDefault="003518A1"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2.1.5</w:t>
      </w:r>
      <w:r w:rsidR="00602ECF" w:rsidRPr="0087120B">
        <w:rPr>
          <w:rFonts w:ascii="Times New Roman" w:hAnsi="Times New Roman" w:cs="Times New Roman"/>
          <w:b/>
          <w:bCs/>
          <w:sz w:val="24"/>
          <w:szCs w:val="24"/>
        </w:rPr>
        <w:tab/>
        <w:t xml:space="preserve">Brand Extension </w:t>
      </w:r>
    </w:p>
    <w:p w:rsidR="00602ECF" w:rsidRPr="0087120B" w:rsidRDefault="00602ECF" w:rsidP="0087120B">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t xml:space="preserve">Brand extension is a strategic marketing approach wherein a well-established brand utilizes its existing brand equity to introduce new products or enter new markets. It involves stretching the brand beyond its original product category to leverage the positive associations, trust, and recognition built over time (Keller, 2018). Successful brand extension can lead to increased market share, revenue growth, and enhanced brand visibility, but it requires careful planning, understanding of consumer perceptions, and alignment with the core brand identity. Brand extension is a nuanced strategy that aims to capitalize on the equity a brand has earned in a particular market segment by introducing new products or services. </w:t>
      </w:r>
    </w:p>
    <w:p w:rsidR="00602ECF" w:rsidRPr="0087120B" w:rsidRDefault="00602ECF" w:rsidP="0087120B">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lastRenderedPageBreak/>
        <w:t>This strategy allows companies to leverage the positive associations consumers have with the existing brand to facilitate t</w:t>
      </w:r>
      <w:r w:rsidR="0072656A" w:rsidRPr="0087120B">
        <w:rPr>
          <w:rFonts w:ascii="Times New Roman" w:hAnsi="Times New Roman" w:cs="Times New Roman"/>
          <w:bCs/>
          <w:sz w:val="24"/>
          <w:szCs w:val="24"/>
        </w:rPr>
        <w:t>he acceptance of new offerings</w:t>
      </w:r>
      <w:r w:rsidRPr="0087120B">
        <w:rPr>
          <w:rFonts w:ascii="Times New Roman" w:hAnsi="Times New Roman" w:cs="Times New Roman"/>
          <w:bCs/>
          <w:sz w:val="24"/>
          <w:szCs w:val="24"/>
        </w:rPr>
        <w:t>. For example, when Apple extended its brand from computers to smartphones, it leveraged the strong brand equity it had built in the technology space. The success of brand extension lies in the ability to transfer the core brand values, credibility, and associations to the new offering (Kapferer, 2022). This transfer is not automatic and necessitates a strategic alignment between the original brand and the extension. If done correctly, brand extension can lead to cost efficiencies, as the company doesn’t have to build a new brand from scratch.</w:t>
      </w:r>
    </w:p>
    <w:p w:rsidR="00602ECF" w:rsidRPr="0087120B" w:rsidRDefault="00602ECF" w:rsidP="0087120B">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t>Brand extension can take various forms, each with its own strategic implications. Horizontal brand extension involves introducing new products or services within the same general product category as the existing brand (Kapferer, 2022). For instance, when a snack brand introduces new flavors or variations, it is a horizontal extension. This type of extension allows the brand to explore adjacent market segments without significant deviation from its core identity. Vertical brand extension, on the other hand, involves moving into a different product category but maintaining</w:t>
      </w:r>
      <w:r w:rsidR="0072656A" w:rsidRPr="0087120B">
        <w:rPr>
          <w:rFonts w:ascii="Times New Roman" w:hAnsi="Times New Roman" w:cs="Times New Roman"/>
          <w:bCs/>
          <w:sz w:val="24"/>
          <w:szCs w:val="24"/>
        </w:rPr>
        <w:t xml:space="preserve"> a connection to the core brand</w:t>
      </w:r>
      <w:r w:rsidRPr="0087120B">
        <w:rPr>
          <w:rFonts w:ascii="Times New Roman" w:hAnsi="Times New Roman" w:cs="Times New Roman"/>
          <w:bCs/>
          <w:sz w:val="24"/>
          <w:szCs w:val="24"/>
        </w:rPr>
        <w:t>. Apple’s expansion from computers to smartphones and other electronic devices is a classic example of vertical brand extension. It leverages the brand’s technological expertise while broadening its product portfolio. Line extension is a strategy where a brand introduces additional products or variations within its existing product category (Keller, 2018). For instance, a shampoo brand introducing new formulations or scents represents line extension. This approach allows brands to cater to diverse consumer preferences within their established product category.</w:t>
      </w:r>
    </w:p>
    <w:p w:rsidR="00602ECF" w:rsidRPr="0087120B" w:rsidRDefault="00602ECF" w:rsidP="0087120B">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t>While brand extension offers significant strategic advantages, it is not without challenges and risks. One major risk is brand dilution, where the extension weakens the associations, con</w:t>
      </w:r>
      <w:r w:rsidR="0072656A" w:rsidRPr="0087120B">
        <w:rPr>
          <w:rFonts w:ascii="Times New Roman" w:hAnsi="Times New Roman" w:cs="Times New Roman"/>
          <w:bCs/>
          <w:sz w:val="24"/>
          <w:szCs w:val="24"/>
        </w:rPr>
        <w:t>sumers have with the core brand</w:t>
      </w:r>
      <w:r w:rsidRPr="0087120B">
        <w:rPr>
          <w:rFonts w:ascii="Times New Roman" w:hAnsi="Times New Roman" w:cs="Times New Roman"/>
          <w:bCs/>
          <w:sz w:val="24"/>
          <w:szCs w:val="24"/>
        </w:rPr>
        <w:t xml:space="preserve">. If consumers perceive a lack of coherence or relevance between the original brand and the extension, it may lead to confusion and erode brand equity. Consumer acceptance is another critical factor. Even </w:t>
      </w:r>
      <w:r w:rsidRPr="0087120B">
        <w:rPr>
          <w:rFonts w:ascii="Times New Roman" w:hAnsi="Times New Roman" w:cs="Times New Roman"/>
          <w:bCs/>
          <w:sz w:val="24"/>
          <w:szCs w:val="24"/>
        </w:rPr>
        <w:lastRenderedPageBreak/>
        <w:t xml:space="preserve">with a strong original brand, consumers may be hesitant to embrace an extension if it deviates </w:t>
      </w:r>
      <w:r w:rsidR="0072656A" w:rsidRPr="0087120B">
        <w:rPr>
          <w:rFonts w:ascii="Times New Roman" w:hAnsi="Times New Roman" w:cs="Times New Roman"/>
          <w:bCs/>
          <w:sz w:val="24"/>
          <w:szCs w:val="24"/>
        </w:rPr>
        <w:t>too far from their expectations</w:t>
      </w:r>
      <w:r w:rsidRPr="0087120B">
        <w:rPr>
          <w:rFonts w:ascii="Times New Roman" w:hAnsi="Times New Roman" w:cs="Times New Roman"/>
          <w:bCs/>
          <w:sz w:val="24"/>
          <w:szCs w:val="24"/>
        </w:rPr>
        <w:t>. This risk is particularly pronounced when the extension moves into a significantly different product category. Competitive dynamics also play a role in brand extension success. If a market is saturated with similar offerings or if competitors have already established a presence in the desired extension category, breaking through and gaining consumer attention becomes more challenging (Kapferer, 2022).</w:t>
      </w:r>
    </w:p>
    <w:p w:rsidR="00602ECF" w:rsidRPr="0087120B" w:rsidRDefault="00602ECF" w:rsidP="0087120B">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t>Numerous examples illustrate successful brand extensions that have become integral parts of companies’ portfolios. Nike, originally known for athletic footwear, successfully extended its brand into apparel, equipment, and even technology with products like the Nike Fuel</w:t>
      </w:r>
      <w:r w:rsidR="00950F0E"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Band. This extension was grounded in the core brand values of performance, innovation, and athleticism. Another noteworthy example is the extension of the Starbucks brand. From a coffeehouse chain, Starbucks extended its brand to ready-to-drink beverages, coffee beans, and even a rewards program. This extension was built on the foundational elements of premium coffee, a cozy ambiance, and a commitment to ethical sourcing. In the technology sector, Samsung’s brand extension journey has been remarkable. Starting as an electronics manufacturer, Samsung extended its brand into smartphones, home appliances, and various other consumer electronics. This successful extension was possible because Samsung maintained a clear link to its core identity of technological innovation and quality.</w:t>
      </w:r>
    </w:p>
    <w:p w:rsidR="00602ECF" w:rsidRPr="0087120B" w:rsidRDefault="00602ECF" w:rsidP="0087120B">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t xml:space="preserve">Brand extension is a dynamic strategy that allows companies to leverage the equity built around an established brand. It involves strategic alignment, market understanding, and a commitment to maintaining the core identity of the brand. When executed successfully, brand extension can lead to significant growth, increased market share, and enhanced brand relevance. However, the challenges and risks associated with brand extension require careful consideration and strategic planning. Dilution of brand equity, consumer acceptance, and competitive dynamics are critical factors that companies must navigate. By learning from successful case studies and understanding the </w:t>
      </w:r>
      <w:r w:rsidRPr="0087120B">
        <w:rPr>
          <w:rFonts w:ascii="Times New Roman" w:hAnsi="Times New Roman" w:cs="Times New Roman"/>
          <w:bCs/>
          <w:sz w:val="24"/>
          <w:szCs w:val="24"/>
        </w:rPr>
        <w:lastRenderedPageBreak/>
        <w:t>intricacies of brand extension, businesses can harness this strategy to drive sustainable growth and strengthen their overall brand presence.</w:t>
      </w:r>
    </w:p>
    <w:p w:rsidR="00602ECF" w:rsidRPr="0087120B" w:rsidRDefault="003518A1"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2.1.6</w:t>
      </w:r>
      <w:r w:rsidR="00602ECF" w:rsidRPr="0087120B">
        <w:rPr>
          <w:rFonts w:ascii="Times New Roman" w:hAnsi="Times New Roman" w:cs="Times New Roman"/>
          <w:b/>
          <w:bCs/>
          <w:sz w:val="24"/>
          <w:szCs w:val="24"/>
        </w:rPr>
        <w:tab/>
        <w:t xml:space="preserve">Concept of </w:t>
      </w:r>
      <w:r w:rsidR="00950F0E" w:rsidRPr="0087120B">
        <w:rPr>
          <w:rFonts w:ascii="Times New Roman" w:hAnsi="Times New Roman" w:cs="Times New Roman"/>
          <w:b/>
          <w:bCs/>
          <w:sz w:val="24"/>
          <w:szCs w:val="24"/>
        </w:rPr>
        <w:t>Organizational</w:t>
      </w:r>
      <w:r w:rsidR="00C130B6" w:rsidRPr="0087120B">
        <w:rPr>
          <w:rFonts w:ascii="Times New Roman" w:hAnsi="Times New Roman" w:cs="Times New Roman"/>
          <w:b/>
          <w:bCs/>
          <w:sz w:val="24"/>
          <w:szCs w:val="24"/>
        </w:rPr>
        <w:t xml:space="preserve"> Efficiency</w:t>
      </w:r>
      <w:r w:rsidR="00602ECF" w:rsidRPr="0087120B">
        <w:rPr>
          <w:rFonts w:ascii="Times New Roman" w:hAnsi="Times New Roman" w:cs="Times New Roman"/>
          <w:b/>
          <w:bCs/>
          <w:sz w:val="24"/>
          <w:szCs w:val="24"/>
        </w:rPr>
        <w:t xml:space="preserve"> </w:t>
      </w:r>
    </w:p>
    <w:p w:rsidR="00CA1C08" w:rsidRPr="0087120B" w:rsidRDefault="00CA1C08" w:rsidP="0087120B">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t>Organizational efficiency refers to the ability of an organization to achieve its goals and objectives with minimal wastage of resources, including time, money, and effort. It encompasses how effectively an organization uses its inputs such as labor, materials, and capital to produce desired outputs, thereby optimizing productivity. According to Drucker (2019), efficiency in an organizational context means "doing things right" and ensuring that resources are allocated and utilized in a manner that generates maximum value. By emphasizing streamlined processes and operational excellence, efficient organizations can maintain a competitive edge in dynamic markets.</w:t>
      </w:r>
    </w:p>
    <w:p w:rsidR="00CA1C08" w:rsidRPr="0087120B" w:rsidRDefault="00CA1C08" w:rsidP="0087120B">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t>Efficiency is often measured by evaluating key performance indicators (KPIs) such as cost reduction, cycle times, and output levels relative to resource consumption. This is closely linked to organizational effectiveness, which focuses on achieving the right goals. While effectiveness is about "doing the right things," efficiency ensures that these goals are met in the most resource-conscious way possible. Kaplan and Norton (2018) highlight that aligning operational activities with strategic goals through efficiency practices enhances overall organizational performance. Therefore, efficiency is not just a cost-cutting approach but a strategic enabler of sustainable growth.</w:t>
      </w:r>
    </w:p>
    <w:p w:rsidR="00CA1C08" w:rsidRPr="0087120B" w:rsidRDefault="00CA1C08" w:rsidP="0087120B">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t>Factors influencing organizational efficiency include technology, employee productivity, leadership, and organizational culture. Technology, for instance, plays a significant role by automating routine tasks and enabling real-time data-driven decisions. Employee engagement also contributes to efficiency, as motivated workers are more likely to deliver higher-quality work within shorter timeframes. Kotter (2018) emphasizes that strong leadership and a supportive organizational culture foster efficiency by encouraging collaboration and innovation. As such, organizations need to invest in systems, training, and practices that empower employees and optimize resource use.</w:t>
      </w:r>
    </w:p>
    <w:p w:rsidR="00CA1C08" w:rsidRPr="0087120B" w:rsidRDefault="00CA1C08" w:rsidP="0087120B">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lastRenderedPageBreak/>
        <w:t>Organizational efficiency is critical for achieving long-term success, especially in competitive industries. An efficient organization not only minimizes waste but also adapts quickly to environmental changes, positioning itself for growth and resilience. This concept has become increasingly important in the context of globalization and technological advancement, as organizations must operate in highly interconnected and resource-constrained environments. As Robbins and Coulter (2019) suggest, a focus on efficiency ensures that organizations remain agile, customer-focused, and financially viable in an ever-changing landscape.</w:t>
      </w:r>
    </w:p>
    <w:p w:rsidR="00602ECF" w:rsidRPr="0087120B" w:rsidRDefault="007166FC"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2.1</w:t>
      </w:r>
      <w:r w:rsidR="00CA1C08" w:rsidRPr="0087120B">
        <w:rPr>
          <w:rFonts w:ascii="Times New Roman" w:hAnsi="Times New Roman" w:cs="Times New Roman"/>
          <w:b/>
          <w:bCs/>
          <w:sz w:val="24"/>
          <w:szCs w:val="24"/>
        </w:rPr>
        <w:t>.7</w:t>
      </w:r>
      <w:r w:rsidR="00602ECF" w:rsidRPr="0087120B">
        <w:rPr>
          <w:rFonts w:ascii="Times New Roman" w:hAnsi="Times New Roman" w:cs="Times New Roman"/>
          <w:b/>
          <w:bCs/>
          <w:sz w:val="24"/>
          <w:szCs w:val="24"/>
        </w:rPr>
        <w:tab/>
        <w:t xml:space="preserve">Market Share </w:t>
      </w:r>
    </w:p>
    <w:p w:rsidR="00602ECF" w:rsidRPr="0087120B" w:rsidRDefault="00602ECF" w:rsidP="0087120B">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t>Market share is a quantitative measure that signifies a company’s or product’s contribution to total sales within a specific market or industry. It is often expressed as a percentage and can be calculated based on various parameters such as revenue, units sold, or customer base. Market share is a dynamic metric, subject to fluctuations based on changing market conditions, consumer preferences, and competitive a</w:t>
      </w:r>
      <w:r w:rsidR="0082703C" w:rsidRPr="0087120B">
        <w:rPr>
          <w:rFonts w:ascii="Times New Roman" w:hAnsi="Times New Roman" w:cs="Times New Roman"/>
          <w:bCs/>
          <w:sz w:val="24"/>
          <w:szCs w:val="24"/>
        </w:rPr>
        <w:t>ctivities (Kotler &amp; Keller, 2019</w:t>
      </w:r>
      <w:r w:rsidRPr="0087120B">
        <w:rPr>
          <w:rFonts w:ascii="Times New Roman" w:hAnsi="Times New Roman" w:cs="Times New Roman"/>
          <w:bCs/>
          <w:sz w:val="24"/>
          <w:szCs w:val="24"/>
        </w:rPr>
        <w:t>). Firms with a significant market share can often achieve economies of scale, leading to cost advantages in production, distribution, and marketing. This cost efficiency can enhance profitability and competitiveness (Grant, 2019). market share is a pivotal metric that provides valuable insights into a company’s competitive standing and influence within a specific market. However, businesses should approach market share analysis strategically, considering various dimensions and recognizing that market dynamics are multifaceted. A nuanced understanding of market share, coupled with a focus on quality and innovation, can guide companies toward sustainable growth and success in today’s dynamic business landscape.</w:t>
      </w:r>
    </w:p>
    <w:p w:rsidR="00602ECF" w:rsidRPr="0087120B" w:rsidRDefault="00602ECF" w:rsidP="0087120B">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t>Market share can be viewed as an indicator of market dominance, representing the extent to which a company controls and influences the dynamics of an industry. It reflects the firm’s ability to shape market</w:t>
      </w:r>
      <w:r w:rsidR="0082703C" w:rsidRPr="0087120B">
        <w:rPr>
          <w:rFonts w:ascii="Times New Roman" w:hAnsi="Times New Roman" w:cs="Times New Roman"/>
          <w:bCs/>
          <w:sz w:val="24"/>
          <w:szCs w:val="24"/>
        </w:rPr>
        <w:t xml:space="preserve"> trends and impact competitors</w:t>
      </w:r>
      <w:r w:rsidRPr="0087120B">
        <w:rPr>
          <w:rFonts w:ascii="Times New Roman" w:hAnsi="Times New Roman" w:cs="Times New Roman"/>
          <w:bCs/>
          <w:sz w:val="24"/>
          <w:szCs w:val="24"/>
        </w:rPr>
        <w:t xml:space="preserve">. Market share is often influenced by customer preferences and loyalty. A higher market share may suggest that a company’s products or services align well with consumer choices and that customers </w:t>
      </w:r>
      <w:r w:rsidRPr="0087120B">
        <w:rPr>
          <w:rFonts w:ascii="Times New Roman" w:hAnsi="Times New Roman" w:cs="Times New Roman"/>
          <w:bCs/>
          <w:sz w:val="24"/>
          <w:szCs w:val="24"/>
        </w:rPr>
        <w:lastRenderedPageBreak/>
        <w:t>are loyal to the brand (Kerin, Hartley, &amp;</w:t>
      </w:r>
      <w:r w:rsidR="00950F0E"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 xml:space="preserve">Rudelius, 2018). Market share is not only about the percentage of the entire market but also about the share of the customer’s wallet. It represents the portion of a customer’s spending within a particular product category that goes </w:t>
      </w:r>
      <w:r w:rsidR="0082703C" w:rsidRPr="0087120B">
        <w:rPr>
          <w:rFonts w:ascii="Times New Roman" w:hAnsi="Times New Roman" w:cs="Times New Roman"/>
          <w:bCs/>
          <w:sz w:val="24"/>
          <w:szCs w:val="24"/>
        </w:rPr>
        <w:t>to a specific company or brand</w:t>
      </w:r>
      <w:r w:rsidRPr="0087120B">
        <w:rPr>
          <w:rFonts w:ascii="Times New Roman" w:hAnsi="Times New Roman" w:cs="Times New Roman"/>
          <w:bCs/>
          <w:sz w:val="24"/>
          <w:szCs w:val="24"/>
        </w:rPr>
        <w:t xml:space="preserve">. Market share serves as a benchmark for evaluating a company’s relative performance compared to competitors. A declining market share may signal challenges, while a growing share may </w:t>
      </w:r>
      <w:r w:rsidR="0082703C" w:rsidRPr="0087120B">
        <w:rPr>
          <w:rFonts w:ascii="Times New Roman" w:hAnsi="Times New Roman" w:cs="Times New Roman"/>
          <w:bCs/>
          <w:sz w:val="24"/>
          <w:szCs w:val="24"/>
        </w:rPr>
        <w:t>indicate successful strategies</w:t>
      </w:r>
      <w:r w:rsidRPr="0087120B">
        <w:rPr>
          <w:rFonts w:ascii="Times New Roman" w:hAnsi="Times New Roman" w:cs="Times New Roman"/>
          <w:bCs/>
          <w:sz w:val="24"/>
          <w:szCs w:val="24"/>
        </w:rPr>
        <w:t>. Market share is a critical factor in strategic decision-making. Companies often set goals to increase their market share, and achieving such goals may involve adjustments to pricing, marketing strategies, or product offerings (Ferrell &amp; Hartline, 2018).</w:t>
      </w:r>
    </w:p>
    <w:p w:rsidR="00602ECF" w:rsidRPr="0087120B" w:rsidRDefault="00602ECF" w:rsidP="0087120B">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t>Market share serves as a measure of a company’s competitive visibility and influence in the market. A higher market share often indicates that the brand is more visible to consumers, leading to increased chances of consideration and purchase (Dibb</w:t>
      </w:r>
      <w:r w:rsidR="00950F0E"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&amp;</w:t>
      </w:r>
      <w:r w:rsidR="00950F0E"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Simkin, 2019). Market share is intricately linked with brand equity, representing the value and strength of a brand. A positive brand equity often translates into a higher market share as consumers are more inclined to choose and remain loyal to trusted brands (Keller, 2013). Relative market share is a concept that compares a company’s market share to that of its largest competitor. It provides insights into the competitive landscape and whether a company is a market leader, follower, or challenger (Day &amp;</w:t>
      </w:r>
      <w:r w:rsidR="00950F0E"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 xml:space="preserve">Wensley, 2018). </w:t>
      </w:r>
    </w:p>
    <w:p w:rsidR="00602ECF" w:rsidRPr="0087120B" w:rsidRDefault="00602ECF" w:rsidP="0087120B">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t>In industries driven by innovation, market share reflects a company’s ability to introduce and adopt new technologies. Companies with a higher market share often lead in innovati</w:t>
      </w:r>
      <w:r w:rsidR="0082703C" w:rsidRPr="0087120B">
        <w:rPr>
          <w:rFonts w:ascii="Times New Roman" w:hAnsi="Times New Roman" w:cs="Times New Roman"/>
          <w:bCs/>
          <w:sz w:val="24"/>
          <w:szCs w:val="24"/>
        </w:rPr>
        <w:t>on, influencing industry trends</w:t>
      </w:r>
      <w:r w:rsidRPr="0087120B">
        <w:rPr>
          <w:rFonts w:ascii="Times New Roman" w:hAnsi="Times New Roman" w:cs="Times New Roman"/>
          <w:bCs/>
          <w:sz w:val="24"/>
          <w:szCs w:val="24"/>
        </w:rPr>
        <w:t>. Market share can be influenced by the perceived quality of a product or service. Consumers often associate a higher market share with better quality, leading to increased trust and preference (Zeithaml, Bitner, &amp;</w:t>
      </w:r>
      <w:r w:rsidR="00950F0E"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Gremler, 2018).  In a global context, market share extends beyond national borders. Global market share measures a company’s position in the worldwide market, emphasizing the importance of international competitiveness (Czinkota, Ronkainen, &amp; Moffett, 2019).</w:t>
      </w:r>
    </w:p>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lastRenderedPageBreak/>
        <w:t>2</w:t>
      </w:r>
      <w:r w:rsidR="00CA1C08" w:rsidRPr="0087120B">
        <w:rPr>
          <w:rFonts w:ascii="Times New Roman" w:hAnsi="Times New Roman" w:cs="Times New Roman"/>
          <w:b/>
          <w:bCs/>
          <w:sz w:val="24"/>
          <w:szCs w:val="24"/>
        </w:rPr>
        <w:t>.1.8</w:t>
      </w:r>
      <w:r w:rsidRPr="0087120B">
        <w:rPr>
          <w:rFonts w:ascii="Times New Roman" w:hAnsi="Times New Roman" w:cs="Times New Roman"/>
          <w:b/>
          <w:bCs/>
          <w:sz w:val="24"/>
          <w:szCs w:val="24"/>
        </w:rPr>
        <w:tab/>
        <w:t xml:space="preserve">Customer Retention </w:t>
      </w:r>
    </w:p>
    <w:p w:rsidR="00602ECF" w:rsidRPr="0087120B" w:rsidRDefault="00602ECF" w:rsidP="0087120B">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t>Customer retention is a critical aspect of business strategy, emphasizing the efforts and initiatives undertaken by a company to retain its existing customer base over an extended period. It involves building long-term relationships, fostering loyalty, and ensuring customers continue to choose a particular brand or company for their needs. This concept is grounded in the understanding that retaining existing customers is often more cost-eff</w:t>
      </w:r>
      <w:r w:rsidR="0082703C" w:rsidRPr="0087120B">
        <w:rPr>
          <w:rFonts w:ascii="Times New Roman" w:hAnsi="Times New Roman" w:cs="Times New Roman"/>
          <w:bCs/>
          <w:sz w:val="24"/>
          <w:szCs w:val="24"/>
        </w:rPr>
        <w:t>ective than acquiring new ones</w:t>
      </w:r>
      <w:r w:rsidRPr="0087120B">
        <w:rPr>
          <w:rFonts w:ascii="Times New Roman" w:hAnsi="Times New Roman" w:cs="Times New Roman"/>
          <w:bCs/>
          <w:sz w:val="24"/>
          <w:szCs w:val="24"/>
        </w:rPr>
        <w:t>. Customer retention is defined as the ability of a company to keep its existing customers engaged, satisfied, and loyal over time (Kumar &amp;</w:t>
      </w:r>
      <w:r w:rsidR="00950F0E"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 xml:space="preserve">Reinartz, 2018). It is a strategic imperative as it contributes to stable revenue streams, positive brand image, and enhanced customer lifetime value (Bowen &amp; Chen, 2021). </w:t>
      </w:r>
    </w:p>
    <w:p w:rsidR="00602ECF" w:rsidRPr="0087120B" w:rsidRDefault="00602ECF" w:rsidP="0087120B">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t>Customer retention is often quantified using metrics such as customer retention rate, which calculates the percentage of customers r</w:t>
      </w:r>
      <w:r w:rsidR="0082703C" w:rsidRPr="0087120B">
        <w:rPr>
          <w:rFonts w:ascii="Times New Roman" w:hAnsi="Times New Roman" w:cs="Times New Roman"/>
          <w:bCs/>
          <w:sz w:val="24"/>
          <w:szCs w:val="24"/>
        </w:rPr>
        <w:t>etained over a specific period</w:t>
      </w:r>
      <w:r w:rsidRPr="0087120B">
        <w:rPr>
          <w:rFonts w:ascii="Times New Roman" w:hAnsi="Times New Roman" w:cs="Times New Roman"/>
          <w:bCs/>
          <w:sz w:val="24"/>
          <w:szCs w:val="24"/>
        </w:rPr>
        <w:t>. This metric provides insights into the effectiveness of retention strategies. Various strategies are employed to enhance customer retention. Personalized customer experiences, loyalty programs, excellent customer service, and proactive issue resolution are among the approaches that contribute to building lasting relationships (Verhoef et al., 2020). Customer loyalty and retention are intertwined concepts. Loyalty signifies a customer’s commitment and willingness to repeat</w:t>
      </w:r>
      <w:r w:rsidR="0082703C" w:rsidRPr="0087120B">
        <w:rPr>
          <w:rFonts w:ascii="Times New Roman" w:hAnsi="Times New Roman" w:cs="Times New Roman"/>
          <w:bCs/>
          <w:sz w:val="24"/>
          <w:szCs w:val="24"/>
        </w:rPr>
        <w:t>edly choose a particular brand</w:t>
      </w:r>
      <w:r w:rsidRPr="0087120B">
        <w:rPr>
          <w:rFonts w:ascii="Times New Roman" w:hAnsi="Times New Roman" w:cs="Times New Roman"/>
          <w:bCs/>
          <w:sz w:val="24"/>
          <w:szCs w:val="24"/>
        </w:rPr>
        <w:t>. Retention strategies aim to nurture this loyalty over time. Technological advancements play a crucial role in modern customer retention strategies. Customer relationship management (CRM) systems, data analytics, and AI-driven personalization contribute to more effective and targeted retention efforts (Ngai, Xiu, &amp;</w:t>
      </w:r>
      <w:r w:rsidR="00950F0E"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Chau, 2019). Challenges in customer retention include evolving customer expectations, increased competition, and the need for continuous adaptation. Companies must stay attuned to customer feedback and market dynamics to address these challenges effe</w:t>
      </w:r>
      <w:r w:rsidR="0082703C" w:rsidRPr="0087120B">
        <w:rPr>
          <w:rFonts w:ascii="Times New Roman" w:hAnsi="Times New Roman" w:cs="Times New Roman"/>
          <w:bCs/>
          <w:sz w:val="24"/>
          <w:szCs w:val="24"/>
        </w:rPr>
        <w:t>ctively (Keiningham et al., 2019</w:t>
      </w:r>
      <w:r w:rsidRPr="0087120B">
        <w:rPr>
          <w:rFonts w:ascii="Times New Roman" w:hAnsi="Times New Roman" w:cs="Times New Roman"/>
          <w:bCs/>
          <w:sz w:val="24"/>
          <w:szCs w:val="24"/>
        </w:rPr>
        <w:t>).</w:t>
      </w:r>
    </w:p>
    <w:p w:rsidR="00602ECF" w:rsidRPr="0087120B" w:rsidRDefault="00602ECF" w:rsidP="0087120B">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t>In the era of multi-channel and omni-channel marketing, customer retention strategies often involve seamless experiences across various touch</w:t>
      </w:r>
      <w:r w:rsidR="00950F0E"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 xml:space="preserve">points. Consistent </w:t>
      </w:r>
      <w:r w:rsidRPr="0087120B">
        <w:rPr>
          <w:rFonts w:ascii="Times New Roman" w:hAnsi="Times New Roman" w:cs="Times New Roman"/>
          <w:bCs/>
          <w:sz w:val="24"/>
          <w:szCs w:val="24"/>
        </w:rPr>
        <w:lastRenderedPageBreak/>
        <w:t>messaging and service delivery contribute to cus</w:t>
      </w:r>
      <w:r w:rsidR="0082703C" w:rsidRPr="0087120B">
        <w:rPr>
          <w:rFonts w:ascii="Times New Roman" w:hAnsi="Times New Roman" w:cs="Times New Roman"/>
          <w:bCs/>
          <w:sz w:val="24"/>
          <w:szCs w:val="24"/>
        </w:rPr>
        <w:t xml:space="preserve">tomer satisfaction and loyalty </w:t>
      </w:r>
      <w:r w:rsidRPr="0087120B">
        <w:rPr>
          <w:rFonts w:ascii="Times New Roman" w:hAnsi="Times New Roman" w:cs="Times New Roman"/>
          <w:bCs/>
          <w:sz w:val="24"/>
          <w:szCs w:val="24"/>
        </w:rPr>
        <w:t>. Emotional connections play a pivotal role in customer retention. Brands that evoke positive emotions and resonate with customers on a deeper level are more likely to build lasting relationships (Homburg, Jozić, &amp;</w:t>
      </w:r>
      <w:r w:rsidR="00950F0E"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Kuehnl, 2021). Customer retention is often characterized by a focus on the duration of the relationship between a customer and a brand. It emphasizes the efforts made by a company to prolong the customer’s engagement over an extended period, ensuring a long-term association.</w:t>
      </w:r>
    </w:p>
    <w:p w:rsidR="00602ECF" w:rsidRPr="0087120B" w:rsidRDefault="00602ECF" w:rsidP="0087120B">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t>Customer retention involves the continuous delivery of value to customers, ensuring that their evolving needs and expectations are consistently met. It signifies an ongoing commitment to providing benefits that keep customers satisfied and engaged (Anderson &amp; Mittal, 2020). A fundamental aspect of customer retention is the intention of customers to make repeat purchases. Companies implementing effective retention strategies aim to instill a preference for their brand, leading to customers choosing them over competito</w:t>
      </w:r>
      <w:r w:rsidR="0082703C" w:rsidRPr="0087120B">
        <w:rPr>
          <w:rFonts w:ascii="Times New Roman" w:hAnsi="Times New Roman" w:cs="Times New Roman"/>
          <w:bCs/>
          <w:sz w:val="24"/>
          <w:szCs w:val="24"/>
        </w:rPr>
        <w:t>rs for subsequent transactions</w:t>
      </w:r>
      <w:r w:rsidRPr="0087120B">
        <w:rPr>
          <w:rFonts w:ascii="Times New Roman" w:hAnsi="Times New Roman" w:cs="Times New Roman"/>
          <w:bCs/>
          <w:sz w:val="24"/>
          <w:szCs w:val="24"/>
        </w:rPr>
        <w:t>. Customer retention is often associated with the emotional connection established between a brand and its customers. Building emotional ties fosters customer loyalty, making them more likely to stay with the brand and r</w:t>
      </w:r>
      <w:r w:rsidR="0082703C" w:rsidRPr="0087120B">
        <w:rPr>
          <w:rFonts w:ascii="Times New Roman" w:hAnsi="Times New Roman" w:cs="Times New Roman"/>
          <w:bCs/>
          <w:sz w:val="24"/>
          <w:szCs w:val="24"/>
        </w:rPr>
        <w:t>esist switching to competitors</w:t>
      </w:r>
      <w:r w:rsidRPr="0087120B">
        <w:rPr>
          <w:rFonts w:ascii="Times New Roman" w:hAnsi="Times New Roman" w:cs="Times New Roman"/>
          <w:bCs/>
          <w:sz w:val="24"/>
          <w:szCs w:val="24"/>
        </w:rPr>
        <w:t>.</w:t>
      </w:r>
    </w:p>
    <w:p w:rsidR="00602ECF" w:rsidRPr="0087120B" w:rsidRDefault="00CA1C08"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2.1.9</w:t>
      </w:r>
      <w:r w:rsidR="00602ECF" w:rsidRPr="0087120B">
        <w:rPr>
          <w:rFonts w:ascii="Times New Roman" w:hAnsi="Times New Roman" w:cs="Times New Roman"/>
          <w:b/>
          <w:bCs/>
          <w:sz w:val="24"/>
          <w:szCs w:val="24"/>
        </w:rPr>
        <w:tab/>
        <w:t xml:space="preserve">Competitive Advantage </w:t>
      </w:r>
    </w:p>
    <w:p w:rsidR="00602ECF" w:rsidRPr="0087120B" w:rsidRDefault="00602ECF" w:rsidP="0087120B">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t xml:space="preserve">Competitive advantage refers to the ability of a company to outperform its rivals and achieve a superior position in the market. This can be achieved through cost leadership, offering unique products or services, or establishing strong brand recognition. Competitive advantage refers to the factors or attributes that allow a given company to produce more affordable or higher quality services or products than its competitors (Amadeo, 2022). Competitive advantage is what makes an entity’s goods or services superior to all of a customer’s other choices. While the term is commonly used for businesses, the strategies work for any organization, country, or individual in a competitive environment (U.S. Department of State Young African Leaders Initiative, 2021). For instance, a retailer that offers the lowest prices around has a competitive </w:t>
      </w:r>
      <w:r w:rsidRPr="0087120B">
        <w:rPr>
          <w:rFonts w:ascii="Times New Roman" w:hAnsi="Times New Roman" w:cs="Times New Roman"/>
          <w:bCs/>
          <w:sz w:val="24"/>
          <w:szCs w:val="24"/>
        </w:rPr>
        <w:lastRenderedPageBreak/>
        <w:t>advantage over other retailers whose prices are higher. The low prices can make that retailer’s products more attractive than other, higher-priced options.</w:t>
      </w:r>
    </w:p>
    <w:p w:rsidR="00602ECF" w:rsidRPr="0087120B" w:rsidRDefault="00602ECF" w:rsidP="0087120B">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t>Achieving competitive advantage requires organizational agility and flexibility. Firms that can quickly adapt to changing market conditions and customer pre</w:t>
      </w:r>
      <w:r w:rsidR="0082703C" w:rsidRPr="0087120B">
        <w:rPr>
          <w:rFonts w:ascii="Times New Roman" w:hAnsi="Times New Roman" w:cs="Times New Roman"/>
          <w:bCs/>
          <w:sz w:val="24"/>
          <w:szCs w:val="24"/>
        </w:rPr>
        <w:t>ferences gain a strategic edge</w:t>
      </w:r>
      <w:r w:rsidRPr="0087120B">
        <w:rPr>
          <w:rFonts w:ascii="Times New Roman" w:hAnsi="Times New Roman" w:cs="Times New Roman"/>
          <w:bCs/>
          <w:sz w:val="24"/>
          <w:szCs w:val="24"/>
        </w:rPr>
        <w:t xml:space="preserve">. Collaborating within business ecosystems is recognized as a source of competitive advantage. Building partnerships, alliances, and leveraging complementary capabilities contribute </w:t>
      </w:r>
      <w:r w:rsidR="0082703C" w:rsidRPr="0087120B">
        <w:rPr>
          <w:rFonts w:ascii="Times New Roman" w:hAnsi="Times New Roman" w:cs="Times New Roman"/>
          <w:bCs/>
          <w:sz w:val="24"/>
          <w:szCs w:val="24"/>
        </w:rPr>
        <w:t>to overall industry leadership</w:t>
      </w:r>
      <w:r w:rsidRPr="0087120B">
        <w:rPr>
          <w:rFonts w:ascii="Times New Roman" w:hAnsi="Times New Roman" w:cs="Times New Roman"/>
          <w:bCs/>
          <w:sz w:val="24"/>
          <w:szCs w:val="24"/>
        </w:rPr>
        <w:t>. In the digital age, digital transformation has become integral to gaining a competitive advantage. Embracing technologies such as artificial intelligence, data analytics, and e-commerce enhances operational efficiency and customer engagement (Westerman, Bonnet, &amp; McAfee, 201</w:t>
      </w:r>
      <w:r w:rsidR="0082703C" w:rsidRPr="0087120B">
        <w:rPr>
          <w:rFonts w:ascii="Times New Roman" w:hAnsi="Times New Roman" w:cs="Times New Roman"/>
          <w:bCs/>
          <w:sz w:val="24"/>
          <w:szCs w:val="24"/>
        </w:rPr>
        <w:t>9</w:t>
      </w:r>
      <w:r w:rsidRPr="0087120B">
        <w:rPr>
          <w:rFonts w:ascii="Times New Roman" w:hAnsi="Times New Roman" w:cs="Times New Roman"/>
          <w:bCs/>
          <w:sz w:val="24"/>
          <w:szCs w:val="24"/>
        </w:rPr>
        <w:t>).</w:t>
      </w:r>
    </w:p>
    <w:p w:rsidR="00602ECF" w:rsidRPr="0087120B" w:rsidRDefault="00602ECF" w:rsidP="0087120B">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t>Cost leadership means that companies </w:t>
      </w:r>
      <w:r w:rsidRPr="0087120B">
        <w:rPr>
          <w:rStyle w:val="FooterChar"/>
          <w:rFonts w:eastAsiaTheme="minorHAnsi"/>
        </w:rPr>
        <w:t>provide </w:t>
      </w:r>
      <w:hyperlink r:id="rId14" w:history="1">
        <w:r w:rsidRPr="0087120B">
          <w:rPr>
            <w:rStyle w:val="FooterChar"/>
            <w:rFonts w:eastAsiaTheme="minorHAnsi"/>
          </w:rPr>
          <w:t>reasonable value at a lower price</w:t>
        </w:r>
      </w:hyperlink>
      <w:r w:rsidRPr="0087120B">
        <w:rPr>
          <w:rFonts w:ascii="Times New Roman" w:hAnsi="Times New Roman" w:cs="Times New Roman"/>
          <w:bCs/>
          <w:sz w:val="24"/>
          <w:szCs w:val="24"/>
        </w:rPr>
        <w:t>. Firms do that by continuously improving operational efficiency</w:t>
      </w:r>
      <w:r w:rsidR="00950F0E"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(Amadeo, 2022). They might pay their workers less. Some firms compensate for lower wages by offering intangible perks such as stock options, benefits, or promotional opportunities. Others take advantage of unskilled labour surpluses. As these businesses grow, they can benefit from economies of scale and buy in bulk.</w:t>
      </w:r>
      <w:r w:rsidR="00950F0E"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 xml:space="preserve">Differentiation means companies deliver better benefits than anyone else. A firm can achieve differentiation by providing a unique or high-quality product. Another method is to deliver it more quickly (Amar, 2021). A third is to market in a way that reaches customers better. A company with a differentiation strategy can charge a premium price, which means it usually has a </w:t>
      </w:r>
      <w:r w:rsidRPr="0087120B">
        <w:rPr>
          <w:rStyle w:val="FooterChar"/>
          <w:rFonts w:eastAsiaTheme="minorHAnsi"/>
        </w:rPr>
        <w:t>higher </w:t>
      </w:r>
      <w:hyperlink r:id="rId15" w:history="1">
        <w:r w:rsidRPr="0087120B">
          <w:rPr>
            <w:rStyle w:val="FooterChar"/>
            <w:rFonts w:eastAsiaTheme="minorHAnsi"/>
          </w:rPr>
          <w:t>profit margin</w:t>
        </w:r>
      </w:hyperlink>
      <w:r w:rsidRPr="0087120B">
        <w:rPr>
          <w:rFonts w:ascii="Times New Roman" w:hAnsi="Times New Roman" w:cs="Times New Roman"/>
          <w:bCs/>
          <w:sz w:val="24"/>
          <w:szCs w:val="24"/>
        </w:rPr>
        <w:t>.</w:t>
      </w:r>
      <w:r w:rsidR="00950F0E"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Focus means the company’s leaders understand and service their target market better than anyone else</w:t>
      </w:r>
      <w:r w:rsidR="00950F0E"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(Amadeo, 2022). The key to a successful focus strategy is to choose a very specific target market. Often it is a tiny niche that larger companies don’t serve. For example</w:t>
      </w:r>
      <w:r w:rsidRPr="0087120B">
        <w:rPr>
          <w:rStyle w:val="HeaderChar"/>
          <w:rFonts w:eastAsiaTheme="minorHAnsi"/>
        </w:rPr>
        <w:t>, </w:t>
      </w:r>
      <w:hyperlink r:id="rId16" w:history="1">
        <w:r w:rsidRPr="0087120B">
          <w:rPr>
            <w:rStyle w:val="HeaderChar"/>
            <w:rFonts w:eastAsiaTheme="minorHAnsi"/>
          </w:rPr>
          <w:t>community banks</w:t>
        </w:r>
      </w:hyperlink>
      <w:r w:rsidRPr="0087120B">
        <w:rPr>
          <w:rFonts w:ascii="Times New Roman" w:hAnsi="Times New Roman" w:cs="Times New Roman"/>
          <w:bCs/>
          <w:sz w:val="24"/>
          <w:szCs w:val="24"/>
        </w:rPr>
        <w:t> use a focus strategy to gain sustainable competitive advantage. They target local small businesses or high-net-worth individuals. Their target audience enjoys the personal touch that big banks might not be able to give, and customers are willing to pay a little more in fees for that service (Amar, 2021).</w:t>
      </w:r>
    </w:p>
    <w:p w:rsidR="00602ECF" w:rsidRPr="0087120B" w:rsidRDefault="008968E1"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lastRenderedPageBreak/>
        <w:t>2.2</w:t>
      </w:r>
      <w:r w:rsidR="00602ECF" w:rsidRPr="0087120B">
        <w:rPr>
          <w:rFonts w:ascii="Times New Roman" w:hAnsi="Times New Roman" w:cs="Times New Roman"/>
          <w:b/>
          <w:bCs/>
          <w:sz w:val="24"/>
          <w:szCs w:val="24"/>
        </w:rPr>
        <w:tab/>
        <w:t xml:space="preserve">Theoretical Framework </w:t>
      </w:r>
    </w:p>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 xml:space="preserve">This section of the literature review discusses relevant theories, which underlies the study. Theories are propositions and assumptions that </w:t>
      </w:r>
      <w:r w:rsidR="00C130B6" w:rsidRPr="0087120B">
        <w:rPr>
          <w:rFonts w:ascii="Times New Roman" w:hAnsi="Times New Roman" w:cs="Times New Roman"/>
          <w:bCs/>
          <w:sz w:val="24"/>
          <w:szCs w:val="24"/>
        </w:rPr>
        <w:t>underpin</w:t>
      </w:r>
      <w:r w:rsidRPr="0087120B">
        <w:rPr>
          <w:rFonts w:ascii="Times New Roman" w:hAnsi="Times New Roman" w:cs="Times New Roman"/>
          <w:bCs/>
          <w:sz w:val="24"/>
          <w:szCs w:val="24"/>
        </w:rPr>
        <w:t xml:space="preserve"> a particular event or phenomenon. In this study, the theory of Reasoned Action, AIDA Models, Connectionist T</w:t>
      </w:r>
      <w:r w:rsidR="007166FC" w:rsidRPr="0087120B">
        <w:rPr>
          <w:rFonts w:ascii="Times New Roman" w:hAnsi="Times New Roman" w:cs="Times New Roman"/>
          <w:bCs/>
          <w:sz w:val="24"/>
          <w:szCs w:val="24"/>
        </w:rPr>
        <w:t xml:space="preserve">heories, Resource-Based Theory </w:t>
      </w:r>
      <w:r w:rsidRPr="0087120B">
        <w:rPr>
          <w:rFonts w:ascii="Times New Roman" w:hAnsi="Times New Roman" w:cs="Times New Roman"/>
          <w:bCs/>
          <w:sz w:val="24"/>
          <w:szCs w:val="24"/>
        </w:rPr>
        <w:t xml:space="preserve">are Theory of Brand Loyalty are considered very crucial. </w:t>
      </w:r>
    </w:p>
    <w:p w:rsidR="00602ECF" w:rsidRPr="0087120B" w:rsidRDefault="008968E1"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
          <w:bCs/>
          <w:sz w:val="24"/>
          <w:szCs w:val="24"/>
        </w:rPr>
        <w:t>2.2</w:t>
      </w:r>
      <w:r w:rsidR="00602ECF" w:rsidRPr="0087120B">
        <w:rPr>
          <w:rFonts w:ascii="Times New Roman" w:hAnsi="Times New Roman" w:cs="Times New Roman"/>
          <w:b/>
          <w:bCs/>
          <w:sz w:val="24"/>
          <w:szCs w:val="24"/>
        </w:rPr>
        <w:t>.1</w:t>
      </w:r>
      <w:r w:rsidR="00602ECF" w:rsidRPr="0087120B">
        <w:rPr>
          <w:rFonts w:ascii="Times New Roman" w:hAnsi="Times New Roman" w:cs="Times New Roman"/>
          <w:b/>
          <w:bCs/>
          <w:sz w:val="24"/>
          <w:szCs w:val="24"/>
        </w:rPr>
        <w:tab/>
        <w:t xml:space="preserve">Theory of Reasoned Action </w:t>
      </w:r>
    </w:p>
    <w:p w:rsidR="00602ECF" w:rsidRPr="0087120B" w:rsidRDefault="00602ECF" w:rsidP="0087120B">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t>Martin Fishbein and IcekAjzen’s Theory of Reasoned Action, developed in the late 1960s, serves as a valuable framework for understanding consumer decision-making. This theory places a significant emphasis on pre-existing attitudes in influencing individual decision-making processes, particularly in the context of brand association. It delves into the cognitive processes that consumers undergo when deciding whether to align themselves with a particular brand or not. The core principle of the Theory of Reasoned Action is that consumers base their actions on their intention to achieve a specific outcome, as highlighted by Fishbein (2008). It underscores the careful evaluation of the implications of actions by consumers before making decisions. Positive implications often drive action, while negative implications may deter consumers from associating themselves with a brand or taking a specific action.</w:t>
      </w:r>
    </w:p>
    <w:p w:rsidR="00602ECF" w:rsidRPr="0087120B" w:rsidRDefault="00602ECF" w:rsidP="0087120B">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t xml:space="preserve">One key addition by the Theory of Reasoned Action is the concept of behavioral intention, acknowledging that there are situations or factors that may limit the influence of attitudes on behavior. This perspective aligns with the reality that external factors, such as capabilities and opportunities, play a crucial role in shaping consumer behavior. </w:t>
      </w:r>
      <w:r w:rsidR="002F430F" w:rsidRPr="0087120B">
        <w:rPr>
          <w:rFonts w:ascii="Times New Roman" w:hAnsi="Times New Roman" w:cs="Times New Roman"/>
          <w:bCs/>
          <w:sz w:val="24"/>
          <w:szCs w:val="24"/>
        </w:rPr>
        <w:t>T</w:t>
      </w:r>
      <w:r w:rsidRPr="0087120B">
        <w:rPr>
          <w:rFonts w:ascii="Times New Roman" w:hAnsi="Times New Roman" w:cs="Times New Roman"/>
          <w:bCs/>
          <w:sz w:val="24"/>
          <w:szCs w:val="24"/>
        </w:rPr>
        <w:t>he application of this theory suggests that individuals decide to engage with a brand after positively evaluating the implications of such actions. Information and beliefs about the consequences of engaging with a particular brand play a pivotal role in shaping attitudes. Attitudes are formed based on an individual’s beliefs about the consequences of their behavior, weighted by their evaluation of these consequences.</w:t>
      </w:r>
    </w:p>
    <w:p w:rsidR="00602ECF" w:rsidRPr="0087120B" w:rsidRDefault="00602ECF" w:rsidP="0087120B">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lastRenderedPageBreak/>
        <w:t>For marketers, understanding the Theory of Reasoned Action offers insights into persuasive communication strategies. Marketers must associate positive results with brand associations and communicate specific outcomes to align with consumers’ rational decision-making processes. The theory provides valuable insights into how branding strategies influence customer decisions and, ultimately, the overall organizational</w:t>
      </w:r>
      <w:r w:rsidR="00B438A6" w:rsidRPr="0087120B">
        <w:rPr>
          <w:rFonts w:ascii="Times New Roman" w:hAnsi="Times New Roman" w:cs="Times New Roman"/>
          <w:bCs/>
          <w:sz w:val="24"/>
          <w:szCs w:val="24"/>
        </w:rPr>
        <w:t xml:space="preserve"> performance</w:t>
      </w:r>
      <w:r w:rsidRPr="0087120B">
        <w:rPr>
          <w:rFonts w:ascii="Times New Roman" w:hAnsi="Times New Roman" w:cs="Times New Roman"/>
          <w:bCs/>
          <w:sz w:val="24"/>
          <w:szCs w:val="24"/>
        </w:rPr>
        <w:t>.</w:t>
      </w:r>
    </w:p>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Furthermore, recognizing that there may be a time lag between the initial intention and the completion of an action, marketers should address potential consumer doubts and uncertainties during this period. By leveraging the principles of</w:t>
      </w:r>
      <w:r w:rsidR="00B438A6" w:rsidRPr="0087120B">
        <w:rPr>
          <w:rFonts w:ascii="Times New Roman" w:hAnsi="Times New Roman" w:cs="Times New Roman"/>
          <w:bCs/>
          <w:sz w:val="24"/>
          <w:szCs w:val="24"/>
        </w:rPr>
        <w:t xml:space="preserve"> the Theory of Reasoned Action </w:t>
      </w:r>
      <w:r w:rsidRPr="0087120B">
        <w:rPr>
          <w:rFonts w:ascii="Times New Roman" w:hAnsi="Times New Roman" w:cs="Times New Roman"/>
          <w:bCs/>
          <w:sz w:val="24"/>
          <w:szCs w:val="24"/>
        </w:rPr>
        <w:t>can enhance its marketing strategies, fostering positive brand associations and influencing consumer decisions in ways that contribute to overall organizational success.</w:t>
      </w:r>
    </w:p>
    <w:p w:rsidR="00602ECF" w:rsidRPr="0087120B" w:rsidRDefault="008968E1"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
          <w:bCs/>
          <w:sz w:val="24"/>
          <w:szCs w:val="24"/>
        </w:rPr>
        <w:t>2.2</w:t>
      </w:r>
      <w:r w:rsidR="00602ECF" w:rsidRPr="0087120B">
        <w:rPr>
          <w:rFonts w:ascii="Times New Roman" w:hAnsi="Times New Roman" w:cs="Times New Roman"/>
          <w:b/>
          <w:bCs/>
          <w:sz w:val="24"/>
          <w:szCs w:val="24"/>
        </w:rPr>
        <w:t>.2</w:t>
      </w:r>
      <w:r w:rsidR="00602ECF" w:rsidRPr="0087120B">
        <w:rPr>
          <w:rFonts w:ascii="Times New Roman" w:hAnsi="Times New Roman" w:cs="Times New Roman"/>
          <w:b/>
          <w:bCs/>
          <w:sz w:val="24"/>
          <w:szCs w:val="24"/>
        </w:rPr>
        <w:tab/>
        <w:t xml:space="preserve">AIDA Model </w:t>
      </w:r>
    </w:p>
    <w:p w:rsidR="00602ECF" w:rsidRPr="0087120B" w:rsidRDefault="00602ECF" w:rsidP="0087120B">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t>Connectionist Theories as a foundational approach to elements of the marketing mix, including product, place, and promotion, as highlighted by Chisnall (1997). In the context of product marketing, the theory draws on Pavlov’s renowned experiments on conditioned reflexes in dogs, known as the pleasure-pain theory. Pavlov demonstrated that through repeated associations, dogs could salivate merely at the sound of a bell, signifying the availability of food even when none was present. This principle extends to Thorndike’s experiments with cats, enclosed in puzzle boxes, where their actions to escape were influenced by the prospect of obtaining food.</w:t>
      </w:r>
    </w:p>
    <w:p w:rsidR="00602ECF" w:rsidRPr="0087120B" w:rsidRDefault="00602ECF" w:rsidP="0087120B">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t>Skinner’s theory of conditioned reflex further distinguishes between responses to stimuli and the actual purchasing behavior, emphasizing emitted responses. For example, an advertising message offering a special price on a new brand of milk drink may lead a customer to request the p</w:t>
      </w:r>
      <w:r w:rsidR="002F430F" w:rsidRPr="0087120B">
        <w:rPr>
          <w:rFonts w:ascii="Times New Roman" w:hAnsi="Times New Roman" w:cs="Times New Roman"/>
          <w:bCs/>
          <w:sz w:val="24"/>
          <w:szCs w:val="24"/>
        </w:rPr>
        <w:t>roduct</w:t>
      </w:r>
      <w:r w:rsidRPr="0087120B">
        <w:rPr>
          <w:rFonts w:ascii="Times New Roman" w:hAnsi="Times New Roman" w:cs="Times New Roman"/>
          <w:bCs/>
          <w:sz w:val="24"/>
          <w:szCs w:val="24"/>
        </w:rPr>
        <w:t>. John B. Watson played a pivotal role in popularizing the stimuli-response model within the advertising business, as noted by Chisnall (1997).</w:t>
      </w:r>
    </w:p>
    <w:p w:rsidR="00602ECF" w:rsidRPr="0087120B" w:rsidRDefault="00602ECF" w:rsidP="0087120B">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t xml:space="preserve">Ansoff (1989) adds a rational economic perspective to this framework, proposing that individuals engaged in economic activities, including purchasing decisions, aim for utility maximization measured in terms of profit. Profit maximization, according to </w:t>
      </w:r>
      <w:r w:rsidRPr="0087120B">
        <w:rPr>
          <w:rFonts w:ascii="Times New Roman" w:hAnsi="Times New Roman" w:cs="Times New Roman"/>
          <w:bCs/>
          <w:sz w:val="24"/>
          <w:szCs w:val="24"/>
        </w:rPr>
        <w:lastRenderedPageBreak/>
        <w:t>Ansoff (1989), is crucial for the economic survival and social welfare of an organization. In essence, applies Connectionist Theories to understand and influence consumer behavior, recognizing the importance of stimuli-response relationships and the rational pursuit of utility, namely profit maximization. This approach guides the marketing efforts related to product offerings, placement strategies, and promotional activities, ensuring alignment with the rational economic objectives and social welfare considerations of the organization.</w:t>
      </w:r>
    </w:p>
    <w:p w:rsidR="00602ECF" w:rsidRPr="0087120B" w:rsidRDefault="008968E1"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2.2</w:t>
      </w:r>
      <w:r w:rsidR="00602ECF" w:rsidRPr="0087120B">
        <w:rPr>
          <w:rFonts w:ascii="Times New Roman" w:hAnsi="Times New Roman" w:cs="Times New Roman"/>
          <w:b/>
          <w:bCs/>
          <w:sz w:val="24"/>
          <w:szCs w:val="24"/>
        </w:rPr>
        <w:t>.3</w:t>
      </w:r>
      <w:r w:rsidR="00602ECF" w:rsidRPr="0087120B">
        <w:rPr>
          <w:rFonts w:ascii="Times New Roman" w:hAnsi="Times New Roman" w:cs="Times New Roman"/>
          <w:b/>
          <w:bCs/>
          <w:sz w:val="24"/>
          <w:szCs w:val="24"/>
        </w:rPr>
        <w:tab/>
        <w:t xml:space="preserve">Connectionist Theories </w:t>
      </w:r>
    </w:p>
    <w:p w:rsidR="00602ECF" w:rsidRPr="0087120B" w:rsidRDefault="00602ECF" w:rsidP="0087120B">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t>According to Chisnall (1997)</w:t>
      </w:r>
      <w:r w:rsidR="002F430F" w:rsidRPr="0087120B">
        <w:rPr>
          <w:rFonts w:ascii="Times New Roman" w:hAnsi="Times New Roman" w:cs="Times New Roman"/>
          <w:bCs/>
          <w:sz w:val="24"/>
          <w:szCs w:val="24"/>
        </w:rPr>
        <w:t xml:space="preserve">, marketers </w:t>
      </w:r>
      <w:r w:rsidRPr="0087120B">
        <w:rPr>
          <w:rFonts w:ascii="Times New Roman" w:hAnsi="Times New Roman" w:cs="Times New Roman"/>
          <w:bCs/>
          <w:sz w:val="24"/>
          <w:szCs w:val="24"/>
        </w:rPr>
        <w:t>apply Connectionist Theories in shaping elements of the marketing mix, such as product, place, and promotion. In the context of Connectionist Theory, the linking of two objects is based on the anticipation of a reward, with the understanding that certain situations may lead to punishment. A well-known illustration of this theory is Pavlov’s experiments on conditioned reflexes in dogs, where the sound of a bell came to signify the availability of food, causing the dogs to salivate even when no food was present.</w:t>
      </w:r>
    </w:p>
    <w:p w:rsidR="00602ECF" w:rsidRPr="0087120B" w:rsidRDefault="00602ECF" w:rsidP="0087120B">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t>Drawing inspiration from Pavlov, Thorndike extended this theory to the behavior of cats enclosed in puzzle boxes. The cats learned to escape by clawing at a string or lever, linking their actions to the reward of obtaining food. The experiments underscore the notion that the strength of a stimulus-response connection is influenced by the consequences (reward or punishment) that follow the response. Skinner’s theory of conditioned reflex differentiates between responses to stimuli (elicited) and the actual activity of making purchases (emitted responses). For example, an advertising message from Fouani Nigeria Limited promoting a new brand of electronic products may induce a customer to visit a Fouani store seeking the featured product at a special price. John B. Watson further popularized the stimuli-response model in the advertising business (Chisnall, 1997).</w:t>
      </w:r>
    </w:p>
    <w:p w:rsidR="00602ECF" w:rsidRPr="0087120B" w:rsidRDefault="00602ECF" w:rsidP="0087120B">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t xml:space="preserve">Ansoff (1989) emphasizes that individuals engaged in any economic activity, including purchasing decisions at Fouani Nigeria Limited, aim at utility maximization </w:t>
      </w:r>
      <w:r w:rsidRPr="0087120B">
        <w:rPr>
          <w:rFonts w:ascii="Times New Roman" w:hAnsi="Times New Roman" w:cs="Times New Roman"/>
          <w:bCs/>
          <w:sz w:val="24"/>
          <w:szCs w:val="24"/>
        </w:rPr>
        <w:lastRenderedPageBreak/>
        <w:t>with profit as a key measure of utility. According to Ansoff (1989), profit maximization is essential for the economic survival and social welfare of an organization. Connectionist Theories, as applied in marketing, suggest that consumers, including those at Fouani Nigeria Limited, respond to stimuli based on the anticipation of rewards or punishments. The connection between stimuli and responses is influenced by the consequences that follow, aligning with the rational pursuit of utility maximization and profit by individuals engaged in economic activities. Fouani Nigeria Limited can leverage this understanding to design effective marketing strategies that resonate with consumer behaviors, ultimately contributing to the company’s economic survival and social welfare.</w:t>
      </w:r>
    </w:p>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2.</w:t>
      </w:r>
      <w:r w:rsidR="008968E1" w:rsidRPr="0087120B">
        <w:rPr>
          <w:rFonts w:ascii="Times New Roman" w:hAnsi="Times New Roman" w:cs="Times New Roman"/>
          <w:b/>
          <w:bCs/>
          <w:sz w:val="24"/>
          <w:szCs w:val="24"/>
        </w:rPr>
        <w:t>2</w:t>
      </w:r>
      <w:r w:rsidRPr="0087120B">
        <w:rPr>
          <w:rFonts w:ascii="Times New Roman" w:hAnsi="Times New Roman" w:cs="Times New Roman"/>
          <w:b/>
          <w:bCs/>
          <w:sz w:val="24"/>
          <w:szCs w:val="24"/>
        </w:rPr>
        <w:t>.4</w:t>
      </w:r>
      <w:r w:rsidRPr="0087120B">
        <w:rPr>
          <w:rFonts w:ascii="Times New Roman" w:hAnsi="Times New Roman" w:cs="Times New Roman"/>
          <w:b/>
          <w:bCs/>
          <w:sz w:val="24"/>
          <w:szCs w:val="24"/>
        </w:rPr>
        <w:tab/>
        <w:t xml:space="preserve">Resource-Based Theory </w:t>
      </w:r>
    </w:p>
    <w:p w:rsidR="00602ECF" w:rsidRPr="0087120B" w:rsidRDefault="00602ECF" w:rsidP="0087120B">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t>The resource-based view (RBV) theory, rooted in Penrose’s work (1991) and subsequently developed by theorists like Stefan (2012), emphasizes that organiz</w:t>
      </w:r>
      <w:r w:rsidR="00B438A6" w:rsidRPr="0087120B">
        <w:rPr>
          <w:rFonts w:ascii="Times New Roman" w:hAnsi="Times New Roman" w:cs="Times New Roman"/>
          <w:bCs/>
          <w:sz w:val="24"/>
          <w:szCs w:val="24"/>
        </w:rPr>
        <w:t xml:space="preserve">ations </w:t>
      </w:r>
      <w:r w:rsidRPr="0087120B">
        <w:rPr>
          <w:rFonts w:ascii="Times New Roman" w:hAnsi="Times New Roman" w:cs="Times New Roman"/>
          <w:bCs/>
          <w:sz w:val="24"/>
          <w:szCs w:val="24"/>
        </w:rPr>
        <w:t>rely on their resources to gain a competitive advantage in the industry. Barney (1991) formalized the RBV perspective, defining resources as assets, capabilities, processes, firm attributes, information, and knowledge controlled by a firm that enables it to conceive and implement strategies for improved efficiency and effectiveness.</w:t>
      </w:r>
    </w:p>
    <w:p w:rsidR="00602ECF" w:rsidRPr="0087120B" w:rsidRDefault="00B438A6" w:rsidP="0087120B">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t>T</w:t>
      </w:r>
      <w:r w:rsidR="00602ECF" w:rsidRPr="0087120B">
        <w:rPr>
          <w:rFonts w:ascii="Times New Roman" w:hAnsi="Times New Roman" w:cs="Times New Roman"/>
          <w:bCs/>
          <w:sz w:val="24"/>
          <w:szCs w:val="24"/>
        </w:rPr>
        <w:t>he RBV theory implies leveraging unique resources, capabilities, and competencies to efficiently meet changing market and customer needs (Al-Ansari, 2014). The theory asserts that resources should be rare, imperfectly imitable, and valuable to serve as a basis for sustainable competitive advantage (Barney, 1991). The coordination of tangible and intangible resources is crucial for higher performance and competitive advantage, according to Freeman, Harrison, Wicks, Parmar, and Colle (2010). However, the theory acknowledges the challenge that many firms face in maintaining a limited bundle of strategic assets and capabilities, making them easily replicable by competitors (Al-Ansari, 2014).</w:t>
      </w:r>
    </w:p>
    <w:p w:rsidR="00602ECF" w:rsidRPr="0087120B" w:rsidRDefault="00602ECF" w:rsidP="0087120B">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t xml:space="preserve">Brand management, as discussed by Kumar, Sujit, Waheed, and Fernandez (2021), is associated with increased firm performance. Buhalis and Park (2021) highlight the benefits of effective brand management in the tourism industry, especially during </w:t>
      </w:r>
      <w:r w:rsidRPr="0087120B">
        <w:rPr>
          <w:rFonts w:ascii="Times New Roman" w:hAnsi="Times New Roman" w:cs="Times New Roman"/>
          <w:bCs/>
          <w:sz w:val="24"/>
          <w:szCs w:val="24"/>
        </w:rPr>
        <w:lastRenderedPageBreak/>
        <w:t>challenging times like the Covid-19 pandemic. The RBV theory aligns with these perspectives by suggesting that firms with unique capabilities are better positioned to sustain performance and gain a competitive advantage (Bukirwa, 2017).</w:t>
      </w:r>
    </w:p>
    <w:p w:rsidR="00602ECF" w:rsidRPr="0087120B" w:rsidRDefault="00B438A6" w:rsidP="0087120B">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t>T</w:t>
      </w:r>
      <w:r w:rsidR="00602ECF" w:rsidRPr="0087120B">
        <w:rPr>
          <w:rFonts w:ascii="Times New Roman" w:hAnsi="Times New Roman" w:cs="Times New Roman"/>
          <w:bCs/>
          <w:sz w:val="24"/>
          <w:szCs w:val="24"/>
        </w:rPr>
        <w:t>he study posits that effective brand management capabilities influence brand equity, contributing to increased performance. This aligns with the RBV theory, which emphasizes that firms can rely on the quality assured by the brand as a resource to attract customers and enhance overall performance. The theory underscores the importance of product personality and recognition as key sources of competitive advantage, aligning with the notion that high-performing firms are more easily recognized and trusted (Bukirwa, 2017). Therefore, in the case of Fouani Nigeria Limited, better brand management can result in improved firm performance by attracting customers, increasing visitor count, and establishing a competitive edge based on the quality and recognition associated with the brand. The RBV theory serves as a fundamental framework for understanding how organizations can leverage brand management capabilities to enhance overall performance.</w:t>
      </w:r>
    </w:p>
    <w:p w:rsidR="00602ECF" w:rsidRPr="0087120B" w:rsidRDefault="008968E1"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2.3</w:t>
      </w:r>
      <w:r w:rsidR="00602ECF" w:rsidRPr="0087120B">
        <w:rPr>
          <w:rFonts w:ascii="Times New Roman" w:hAnsi="Times New Roman" w:cs="Times New Roman"/>
          <w:b/>
          <w:bCs/>
          <w:sz w:val="24"/>
          <w:szCs w:val="24"/>
        </w:rPr>
        <w:tab/>
        <w:t>Empirical Review</w:t>
      </w:r>
    </w:p>
    <w:p w:rsidR="00602ECF" w:rsidRPr="0087120B" w:rsidRDefault="00F9069A" w:rsidP="0087120B">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t xml:space="preserve">Azhar </w:t>
      </w:r>
      <w:r w:rsidR="00602ECF" w:rsidRPr="0087120B">
        <w:rPr>
          <w:rFonts w:ascii="Times New Roman" w:hAnsi="Times New Roman" w:cs="Times New Roman"/>
          <w:bCs/>
          <w:sz w:val="24"/>
          <w:szCs w:val="24"/>
        </w:rPr>
        <w:t xml:space="preserve"> (2024) studied employer branding as a strategy to improve organizational performance. This study aims to examine the sequential mediating roles of organizational commitment, employer brand loyalty, and employee retention between the dimensions of employer brand and employee performance. organization. Data were collected from 411 hotel employees and analyzed through Smart PLS 4.0. The results of this study lead to the acceptance of all direct and intermediate hypotheses, except for one hypothesis which is the intermediate path of ethics and corporate social responsibility. The results also demonstrate the importance of the moderating role of interdepartmental communication on employee retention and performance. The results of this study highlight that by developing better employer branding standards, hotels can position themselves as the employer of choice to improve their performance. organization. </w:t>
      </w:r>
    </w:p>
    <w:p w:rsidR="00602ECF" w:rsidRPr="0087120B" w:rsidRDefault="00F9069A" w:rsidP="0087120B">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lastRenderedPageBreak/>
        <w:t>Aslam.</w:t>
      </w:r>
      <w:r w:rsidR="00602ECF" w:rsidRPr="0087120B">
        <w:rPr>
          <w:rFonts w:ascii="Times New Roman" w:hAnsi="Times New Roman" w:cs="Times New Roman"/>
          <w:bCs/>
          <w:sz w:val="24"/>
          <w:szCs w:val="24"/>
        </w:rPr>
        <w:t xml:space="preserve"> (2023) conducted a study on the impact of internal brand management on brand performance in modern organizations. The purpose of this study is to explore the impact of internal brand management (IBM) and ethical brand awareness (PEB) on brand performance (BP) through employee branding behavior. (EBBB) in the textile sector of Pakistan. Convenience sampling method was used to collect data; Primary data was collected using a survey questionnaire. A cross-sectional survey was used to collect data from 230 frontline employees working at fashion brand stores. The results show that internal brand management, brand ethical awareness, and employee branding behavior significantly influence brand performance. Employee brand development behavior significantly influences brand performance and mediates the relationship between internal brand management and brand performance. Perceived brand ethics significantly moderates the relationship between internal brand management and employee branding behavior. These findings have practical implications for textile managers, who can use IBM for planning purposes and designing effective internal brand management strategies. </w:t>
      </w:r>
    </w:p>
    <w:p w:rsidR="00602ECF" w:rsidRPr="0087120B" w:rsidRDefault="00F9069A" w:rsidP="0087120B">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t>Soleimani</w:t>
      </w:r>
      <w:r w:rsidR="00602ECF" w:rsidRPr="0087120B">
        <w:rPr>
          <w:rFonts w:ascii="Times New Roman" w:hAnsi="Times New Roman" w:cs="Times New Roman"/>
          <w:bCs/>
          <w:sz w:val="24"/>
          <w:szCs w:val="24"/>
        </w:rPr>
        <w:t xml:space="preserve"> (2023) studied the impact of internal branding on organizational financial performance and brand loyalty: the mediating role of psychological empowerment. This study explores the impact of internal branding on organizational financial performance and brand loyalty with the mediating role of psychological empowerment. Data collected from 200 employees of Pasargad Insurance in Iran were analyzed. Structural equation modeling and R were used to evaluate the model. Financial performance is measured using four concepts (ROI, ROE, revenue growth, ROA) based on available data from March 2010 to March 2020. The results show that internal branding Ministry and psychological empowerment do not have a significant impact on financial performance, but both have a significant impact. positive impact on brand loyalty. Similarly, the mediating role of psychological empowerment on the impact of internal branding on brand loyalty was confirmed. Furthermore, psychological empowerment does not play a mediating role in the impact of internal branding on financial performance. </w:t>
      </w:r>
    </w:p>
    <w:p w:rsidR="00602ECF" w:rsidRPr="0087120B" w:rsidRDefault="00F9069A" w:rsidP="0087120B">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lastRenderedPageBreak/>
        <w:t xml:space="preserve">A study by Rodrigues </w:t>
      </w:r>
      <w:r w:rsidR="00602ECF" w:rsidRPr="0087120B">
        <w:rPr>
          <w:rFonts w:ascii="Times New Roman" w:hAnsi="Times New Roman" w:cs="Times New Roman"/>
          <w:bCs/>
          <w:sz w:val="24"/>
          <w:szCs w:val="24"/>
        </w:rPr>
        <w:t xml:space="preserve"> (2023) conducted research exploring consumer behavior and brand management in the automotive sector: a digital and territorial perspective. Therefore, the present study aims to understand the relationship between brand love and other behavioral constructs including brand attachment, brand satisfaction, brand loyalty, and communication. positive word of mouth, as well as its influence on consumer behavior in the Portuguese automotive market, more specifically in relation to the Audi, BMW and Mercedes-Benz brands. Based on the literature review, a questionnaire survey was conducted among a group of 324 respondents. From this sample, a conceptual model can be developed and six research hypotheses formulated and tested using the partial least squares (PLS) method. The results show that brand attachment and satisfaction have a positive influence on brand love, which in turn has a positive influence on brand loyalty and positive word of mouth. Additionally, brand attachment has a positive relationship with brand loyalty, which has a positive impact on loyalty. </w:t>
      </w:r>
    </w:p>
    <w:p w:rsidR="00602ECF" w:rsidRPr="0087120B" w:rsidRDefault="00F9069A" w:rsidP="0087120B">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t xml:space="preserve">A study by Iyer </w:t>
      </w:r>
      <w:r w:rsidR="00602ECF" w:rsidRPr="0087120B">
        <w:rPr>
          <w:rFonts w:ascii="Times New Roman" w:hAnsi="Times New Roman" w:cs="Times New Roman"/>
          <w:bCs/>
          <w:sz w:val="24"/>
          <w:szCs w:val="24"/>
        </w:rPr>
        <w:t xml:space="preserve"> (2021) conducted research on organizational convenience, brand management, and brand performance. The purpose of this study is to examine the extent to which an organization’s pursuit of radical and disruptive innovations as well as improvements to existing processes and incremental innovations affect its ability to brand management and then the effectiveness of branding in business activities between businesses. risky. Key informant method was used to collect data. Panel data was collected using the services of a reputable research company. Existing scales were used to measure all focal constructs. Structural equation modeling based on partial least squares was used to test the hypotheses. The results of this study indicate a positive association between innovation exploration and exploitation types and brand management processes. These results demonstrate the need for organizations to balance these two types of innovation to maximize their performance.</w:t>
      </w:r>
    </w:p>
    <w:p w:rsidR="008968E1" w:rsidRPr="0087120B" w:rsidRDefault="00602ECF" w:rsidP="0087120B">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t xml:space="preserve">A study by Waithaka (2021) examined the effects of brand management on the performance of star-rate hotels in Kenya. A descriptive research design was adopted which allowed for the examination of the phenomena in its natural setting. The study </w:t>
      </w:r>
      <w:r w:rsidRPr="0087120B">
        <w:rPr>
          <w:rFonts w:ascii="Times New Roman" w:hAnsi="Times New Roman" w:cs="Times New Roman"/>
          <w:bCs/>
          <w:sz w:val="24"/>
          <w:szCs w:val="24"/>
        </w:rPr>
        <w:lastRenderedPageBreak/>
        <w:t>population was the 53 star-rated hotels within Nairobi County. The study targeted three senior managers in each of the star-rated hotels. The study employed a census approach</w:t>
      </w:r>
      <w:r w:rsidR="002B025A"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in selecting 159 managers from the hotels using a judgmental sampling approach. The</w:t>
      </w:r>
      <w:r w:rsidR="002B025A"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research utilized a structured research questionnaire with both physical and online approaches</w:t>
      </w:r>
      <w:r w:rsidR="002B025A"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used in the data collection process. The study research instrument was pretested among 10%of the sample respondents. This was integral in supporting reliability and validity testing. The</w:t>
      </w:r>
      <w:r w:rsidR="002B025A"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collected data was analyzed using quantitative techniques such as percentages, frequencies,</w:t>
      </w:r>
      <w:r w:rsidR="002B025A"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means, correlation tests, and regression tests. The research was able to obtain a 77% response</w:t>
      </w:r>
      <w:r w:rsidR="002B025A"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rate which was suitable for quantitative analysis. The response indicated that most of the</w:t>
      </w:r>
      <w:r w:rsidR="002B025A"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participants were marketing managers and finance managers.</w:t>
      </w:r>
    </w:p>
    <w:p w:rsidR="00602ECF" w:rsidRPr="0087120B" w:rsidRDefault="00602ECF" w:rsidP="0087120B">
      <w:pPr>
        <w:spacing w:after="0" w:line="360" w:lineRule="auto"/>
        <w:ind w:firstLine="720"/>
        <w:jc w:val="both"/>
        <w:rPr>
          <w:rFonts w:ascii="Times New Roman" w:hAnsi="Times New Roman" w:cs="Times New Roman"/>
          <w:b/>
          <w:bCs/>
          <w:sz w:val="24"/>
          <w:szCs w:val="24"/>
        </w:rPr>
      </w:pPr>
      <w:r w:rsidRPr="0087120B">
        <w:rPr>
          <w:rFonts w:ascii="Times New Roman" w:hAnsi="Times New Roman" w:cs="Times New Roman"/>
          <w:bCs/>
          <w:sz w:val="24"/>
          <w:szCs w:val="24"/>
        </w:rPr>
        <w:t>The test for correlation revealed</w:t>
      </w:r>
      <w:r w:rsidR="002B025A"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that there was a moderate positive effect of brand identity on organization performance. Results</w:t>
      </w:r>
      <w:r w:rsidR="002B025A"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also noted a weak positive effect of brand association, brand recognition, and brand personality</w:t>
      </w:r>
      <w:r w:rsidR="00C51085"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on the performance of the star-rated hotels. The regression tests established that 38.2% of the</w:t>
      </w:r>
      <w:r w:rsidR="00C51085"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changes in the organizational performance of star-rated hotels are as a result of brand</w:t>
      </w:r>
      <w:r w:rsidR="00C51085"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management practices. The regression tests supported the conclusion that brand association has</w:t>
      </w:r>
      <w:r w:rsidR="00C51085"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an insignificant effect on the organizational performance of star-rated hotels. Further,</w:t>
      </w:r>
      <w:r w:rsidR="00B438A6"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conclusions were that brand identity, brand recognition, and brand personality had a positive</w:t>
      </w:r>
      <w:r w:rsidR="00B438A6"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and significant effect on the organizational performance of star-rated hotels. The study</w:t>
      </w:r>
      <w:r w:rsidR="00B438A6"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recommends that the Tourism regulatory authority in partnership with the various star-rated</w:t>
      </w:r>
      <w:r w:rsidR="00B438A6"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hotels can develop standardized branding guidelines which will help the local hospitality</w:t>
      </w:r>
      <w:r w:rsidR="00B438A6"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 xml:space="preserve">industry compete with international hotels. </w:t>
      </w:r>
    </w:p>
    <w:p w:rsidR="00602ECF" w:rsidRPr="0087120B" w:rsidRDefault="00602ECF" w:rsidP="0087120B">
      <w:pPr>
        <w:spacing w:after="0" w:line="360" w:lineRule="auto"/>
        <w:ind w:firstLine="720"/>
        <w:jc w:val="both"/>
        <w:rPr>
          <w:rFonts w:ascii="Times New Roman" w:hAnsi="Times New Roman" w:cs="Times New Roman"/>
          <w:b/>
          <w:bCs/>
          <w:sz w:val="24"/>
          <w:szCs w:val="24"/>
        </w:rPr>
      </w:pPr>
      <w:r w:rsidRPr="0087120B">
        <w:rPr>
          <w:rFonts w:ascii="Times New Roman" w:hAnsi="Times New Roman" w:cs="Times New Roman"/>
          <w:bCs/>
          <w:sz w:val="24"/>
          <w:szCs w:val="24"/>
        </w:rPr>
        <w:t>Akunja (2020) adopted an explanatory design in an examination into the relationship between</w:t>
      </w:r>
      <w:r w:rsidR="00B438A6"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brand image and loyalty among hotel customers in Nairobi, Kenya. The study adopted</w:t>
      </w:r>
      <w:r w:rsidR="00B438A6"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purposive, stratified and systematic random sampling methods. Factor analysis and simple</w:t>
      </w:r>
      <w:r w:rsidR="00B438A6"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regressions were conducted in hypothesis testing. The study found a positive relationship</w:t>
      </w:r>
      <w:r w:rsidR="00B438A6"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 xml:space="preserve">between brand image and customer loyalty. The level of uniqueness, </w:t>
      </w:r>
      <w:r w:rsidRPr="0087120B">
        <w:rPr>
          <w:rFonts w:ascii="Times New Roman" w:hAnsi="Times New Roman" w:cs="Times New Roman"/>
          <w:bCs/>
          <w:sz w:val="24"/>
          <w:szCs w:val="24"/>
        </w:rPr>
        <w:lastRenderedPageBreak/>
        <w:t>the brand reputation and</w:t>
      </w:r>
      <w:r w:rsidR="00B438A6"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advertisement strategies were significant determinants of brand image. Customer loyalty was</w:t>
      </w:r>
      <w:r w:rsidR="00B438A6"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influenced by previous experience, hotel decor and ambience and total package offering. High</w:t>
      </w:r>
      <w:r w:rsidR="00B438A6"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levels of customer loyalty were positively related with intent to recommend the hotel to friends</w:t>
      </w:r>
      <w:r w:rsidR="00B438A6"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and relatives. The study utilized factor analysis and used multiple sampling methods in sata</w:t>
      </w:r>
      <w:r w:rsidRPr="0087120B">
        <w:rPr>
          <w:rFonts w:ascii="Times New Roman" w:hAnsi="Times New Roman" w:cs="Times New Roman"/>
          <w:b/>
          <w:bCs/>
          <w:sz w:val="24"/>
          <w:szCs w:val="24"/>
        </w:rPr>
        <w:t>-</w:t>
      </w:r>
      <w:r w:rsidRPr="0087120B">
        <w:rPr>
          <w:rFonts w:ascii="Times New Roman" w:hAnsi="Times New Roman" w:cs="Times New Roman"/>
          <w:bCs/>
          <w:sz w:val="24"/>
          <w:szCs w:val="24"/>
        </w:rPr>
        <w:t>analysis.</w:t>
      </w:r>
    </w:p>
    <w:p w:rsidR="00602ECF" w:rsidRPr="0087120B" w:rsidRDefault="00602ECF" w:rsidP="0087120B">
      <w:pPr>
        <w:spacing w:after="0" w:line="360" w:lineRule="auto"/>
        <w:ind w:firstLine="720"/>
        <w:jc w:val="both"/>
        <w:rPr>
          <w:rFonts w:ascii="Times New Roman" w:hAnsi="Times New Roman" w:cs="Times New Roman"/>
          <w:b/>
          <w:bCs/>
          <w:sz w:val="24"/>
          <w:szCs w:val="24"/>
        </w:rPr>
      </w:pPr>
      <w:r w:rsidRPr="0087120B">
        <w:rPr>
          <w:rFonts w:ascii="Times New Roman" w:hAnsi="Times New Roman" w:cs="Times New Roman"/>
          <w:bCs/>
          <w:sz w:val="24"/>
          <w:szCs w:val="24"/>
        </w:rPr>
        <w:t>Maore (2019) investigated the relationship between brand management attributes, corporate</w:t>
      </w:r>
      <w:r w:rsidR="00B438A6"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image, customer characteristics and customer satisfaction among undergraduate university</w:t>
      </w:r>
      <w:r w:rsidR="00B438A6"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students in Kenya. The research applied a descriptive research design with random sampling</w:t>
      </w:r>
      <w:r w:rsidR="00B438A6"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being employed in selection of study participants. The study indicated that brand management</w:t>
      </w:r>
      <w:r w:rsidR="00B438A6"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attributes had a statistically positive influence on the level of customer satisfaction. The</w:t>
      </w:r>
      <w:r w:rsidR="00B438A6"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research reveals that brand management attributes significantly impact customer satisfaction</w:t>
      </w:r>
      <w:r w:rsidR="00B438A6"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levels. In the context of universities, the university brand, its image, culture, service offering,</w:t>
      </w:r>
      <w:r w:rsidR="00B438A6"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reputation, alumni association and history are integral in influencing students’ willingness to</w:t>
      </w:r>
      <w:r w:rsidR="00B438A6"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enroll. The study considers how brand management affects satisfaction level only while this</w:t>
      </w:r>
      <w:r w:rsidR="00B438A6"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research focused on brand management and performance within star-rated hotels in Nairobi</w:t>
      </w:r>
      <w:r w:rsidR="00B438A6"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County.</w:t>
      </w:r>
    </w:p>
    <w:p w:rsidR="00363D80" w:rsidRPr="0087120B" w:rsidRDefault="00363D80" w:rsidP="0087120B">
      <w:pPr>
        <w:spacing w:after="0" w:line="360" w:lineRule="auto"/>
        <w:rPr>
          <w:rFonts w:ascii="Times New Roman" w:hAnsi="Times New Roman" w:cs="Times New Roman"/>
          <w:bCs/>
          <w:sz w:val="24"/>
          <w:szCs w:val="24"/>
        </w:rPr>
      </w:pPr>
      <w:r w:rsidRPr="0087120B">
        <w:rPr>
          <w:rFonts w:ascii="Times New Roman" w:hAnsi="Times New Roman" w:cs="Times New Roman"/>
          <w:bCs/>
          <w:sz w:val="24"/>
          <w:szCs w:val="24"/>
        </w:rPr>
        <w:br w:type="page"/>
      </w:r>
    </w:p>
    <w:p w:rsidR="00602ECF" w:rsidRPr="0087120B" w:rsidRDefault="00602ECF" w:rsidP="0087120B">
      <w:pPr>
        <w:spacing w:after="0" w:line="360" w:lineRule="auto"/>
        <w:jc w:val="center"/>
        <w:rPr>
          <w:rFonts w:ascii="Times New Roman" w:hAnsi="Times New Roman" w:cs="Times New Roman"/>
          <w:b/>
          <w:bCs/>
          <w:sz w:val="24"/>
          <w:szCs w:val="24"/>
        </w:rPr>
      </w:pPr>
      <w:r w:rsidRPr="0087120B">
        <w:rPr>
          <w:rFonts w:ascii="Times New Roman" w:hAnsi="Times New Roman" w:cs="Times New Roman"/>
          <w:b/>
          <w:bCs/>
          <w:sz w:val="24"/>
          <w:szCs w:val="24"/>
        </w:rPr>
        <w:lastRenderedPageBreak/>
        <w:t>CHAPTER THREE</w:t>
      </w:r>
    </w:p>
    <w:p w:rsidR="00602ECF" w:rsidRPr="0087120B" w:rsidRDefault="00602ECF" w:rsidP="0087120B">
      <w:pPr>
        <w:spacing w:after="0" w:line="360" w:lineRule="auto"/>
        <w:jc w:val="center"/>
        <w:rPr>
          <w:rFonts w:ascii="Times New Roman" w:hAnsi="Times New Roman" w:cs="Times New Roman"/>
          <w:b/>
          <w:bCs/>
          <w:sz w:val="24"/>
          <w:szCs w:val="24"/>
        </w:rPr>
      </w:pPr>
      <w:r w:rsidRPr="0087120B">
        <w:rPr>
          <w:rFonts w:ascii="Times New Roman" w:hAnsi="Times New Roman" w:cs="Times New Roman"/>
          <w:b/>
          <w:bCs/>
          <w:sz w:val="24"/>
          <w:szCs w:val="24"/>
        </w:rPr>
        <w:t>METHODOLOGY</w:t>
      </w:r>
    </w:p>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3.1</w:t>
      </w:r>
      <w:r w:rsidRPr="0087120B">
        <w:rPr>
          <w:rFonts w:ascii="Times New Roman" w:hAnsi="Times New Roman" w:cs="Times New Roman"/>
          <w:b/>
          <w:bCs/>
          <w:sz w:val="24"/>
          <w:szCs w:val="24"/>
        </w:rPr>
        <w:tab/>
        <w:t xml:space="preserve">Introduction </w:t>
      </w:r>
    </w:p>
    <w:p w:rsidR="00602ECF" w:rsidRPr="0087120B" w:rsidRDefault="00602ECF" w:rsidP="00A74A5B">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t xml:space="preserve">In this section, a description and explanation of the methods and procedures to be followed in the process of conducting the study is provided. The research design that was implemented towards the successful completion of this research would be explained in this section as well as the population sample, research instruments, data collection, sampling procedure, and data analysis. The chapter also explores the study instruments by focusing on their validity and reliability and the ethical considerations made during the study. </w:t>
      </w:r>
    </w:p>
    <w:p w:rsidR="007839E2" w:rsidRPr="0087120B" w:rsidRDefault="007839E2"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
          <w:bCs/>
          <w:sz w:val="24"/>
          <w:szCs w:val="24"/>
        </w:rPr>
        <w:t>3.2       Research Design</w:t>
      </w:r>
    </w:p>
    <w:p w:rsidR="007839E2" w:rsidRPr="0087120B" w:rsidRDefault="007839E2"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ab/>
        <w:t xml:space="preserve">The researcher conducted the study using a descriptive survey design and explanatory research design. The survey used members of the population as the main source of data which it used in determining the effect of the variables on the population. The descriptive survey is designed to obtain precise information concerning the status of phenomenon. </w:t>
      </w:r>
    </w:p>
    <w:p w:rsidR="007839E2" w:rsidRPr="0087120B" w:rsidRDefault="007839E2" w:rsidP="0087120B">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t xml:space="preserve">The descriptive survey design allows for an objective assessment of the current state of seven up bottling company brand management strategies and its impact on the performance of the organization. It focuses on collecting data from a representative sample to describe and analyze the variables of interest, providing a comprehensive overview of the situation. While the descriptive research design was suitable as it enabled the researcher explore causal relationships between variables, it also allowed the researcher examine whether changes in the company’s brand management strategies led to changes in its performance or if other factors are at play. </w:t>
      </w:r>
    </w:p>
    <w:p w:rsidR="00602ECF" w:rsidRPr="0087120B" w:rsidRDefault="007C4E9B"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3.3</w:t>
      </w:r>
      <w:r w:rsidR="00602ECF" w:rsidRPr="0087120B">
        <w:rPr>
          <w:rFonts w:ascii="Times New Roman" w:hAnsi="Times New Roman" w:cs="Times New Roman"/>
          <w:b/>
          <w:bCs/>
          <w:sz w:val="24"/>
          <w:szCs w:val="24"/>
        </w:rPr>
        <w:tab/>
        <w:t xml:space="preserve">Population of the Study </w:t>
      </w:r>
    </w:p>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The population of the study comprise</w:t>
      </w:r>
      <w:r w:rsidR="00A74A5B">
        <w:rPr>
          <w:rFonts w:ascii="Times New Roman" w:hAnsi="Times New Roman" w:cs="Times New Roman"/>
          <w:bCs/>
          <w:sz w:val="24"/>
          <w:szCs w:val="24"/>
        </w:rPr>
        <w:t>d</w:t>
      </w:r>
      <w:r w:rsidRPr="0087120B">
        <w:rPr>
          <w:rFonts w:ascii="Times New Roman" w:hAnsi="Times New Roman" w:cs="Times New Roman"/>
          <w:bCs/>
          <w:sz w:val="24"/>
          <w:szCs w:val="24"/>
        </w:rPr>
        <w:t xml:space="preserve"> the members of staff of the </w:t>
      </w:r>
      <w:r w:rsidR="00A74A5B">
        <w:rPr>
          <w:rFonts w:ascii="Times New Roman" w:hAnsi="Times New Roman" w:cs="Times New Roman"/>
          <w:bCs/>
          <w:sz w:val="24"/>
          <w:szCs w:val="24"/>
        </w:rPr>
        <w:t>Seven u</w:t>
      </w:r>
      <w:r w:rsidR="00A74A5B" w:rsidRPr="0087120B">
        <w:rPr>
          <w:rFonts w:ascii="Times New Roman" w:hAnsi="Times New Roman" w:cs="Times New Roman"/>
          <w:bCs/>
          <w:sz w:val="24"/>
          <w:szCs w:val="24"/>
        </w:rPr>
        <w:t>p Bottling Company</w:t>
      </w:r>
      <w:r w:rsidR="007839E2" w:rsidRPr="0087120B">
        <w:rPr>
          <w:rFonts w:ascii="Times New Roman" w:hAnsi="Times New Roman" w:cs="Times New Roman"/>
          <w:bCs/>
          <w:sz w:val="24"/>
          <w:szCs w:val="24"/>
        </w:rPr>
        <w:t>, Ilorin</w:t>
      </w:r>
      <w:r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lang w:bidi="en-US"/>
        </w:rPr>
        <w:t xml:space="preserve">The targeted respondents of the study are the direct marketing and operational participants such as Brand and Product Personnel, Promotional Personnel, </w:t>
      </w:r>
      <w:r w:rsidRPr="0087120B">
        <w:rPr>
          <w:rFonts w:ascii="Times New Roman" w:hAnsi="Times New Roman" w:cs="Times New Roman"/>
          <w:bCs/>
          <w:sz w:val="24"/>
          <w:szCs w:val="24"/>
          <w:lang w:bidi="en-US"/>
        </w:rPr>
        <w:lastRenderedPageBreak/>
        <w:t xml:space="preserve">Marketing Services Personnel and Sales Personnel of </w:t>
      </w:r>
      <w:r w:rsidR="007839E2" w:rsidRPr="0087120B">
        <w:rPr>
          <w:rFonts w:ascii="Times New Roman" w:hAnsi="Times New Roman" w:cs="Times New Roman"/>
          <w:bCs/>
          <w:sz w:val="24"/>
          <w:szCs w:val="24"/>
        </w:rPr>
        <w:t>seven up bottling company, Ilorin</w:t>
      </w:r>
      <w:r w:rsidRPr="0087120B">
        <w:rPr>
          <w:rFonts w:ascii="Times New Roman" w:hAnsi="Times New Roman" w:cs="Times New Roman"/>
          <w:bCs/>
          <w:sz w:val="24"/>
          <w:szCs w:val="24"/>
          <w:lang w:bidi="en-US"/>
        </w:rPr>
        <w:t xml:space="preserve">. These sets of executives and managers were chosen because they are involved in the determination of their companies’ marketing goals, objectives and strategies which eventually leads to the attainment of </w:t>
      </w:r>
      <w:r w:rsidR="007839E2" w:rsidRPr="0087120B">
        <w:rPr>
          <w:rFonts w:ascii="Times New Roman" w:hAnsi="Times New Roman" w:cs="Times New Roman"/>
          <w:bCs/>
          <w:sz w:val="24"/>
          <w:szCs w:val="24"/>
          <w:lang w:bidi="en-US"/>
        </w:rPr>
        <w:t>organizational</w:t>
      </w:r>
      <w:r w:rsidRPr="0087120B">
        <w:rPr>
          <w:rFonts w:ascii="Times New Roman" w:hAnsi="Times New Roman" w:cs="Times New Roman"/>
          <w:bCs/>
          <w:sz w:val="24"/>
          <w:szCs w:val="24"/>
          <w:lang w:bidi="en-US"/>
        </w:rPr>
        <w:t xml:space="preserve"> goals</w:t>
      </w:r>
      <w:r w:rsidRPr="0087120B">
        <w:rPr>
          <w:rFonts w:ascii="Times New Roman" w:hAnsi="Times New Roman" w:cs="Times New Roman"/>
          <w:bCs/>
          <w:sz w:val="24"/>
          <w:szCs w:val="24"/>
        </w:rPr>
        <w:t xml:space="preserve">. The population of the study is one hundred and seventy-six (176) respondents from the </w:t>
      </w:r>
      <w:r w:rsidR="007839E2" w:rsidRPr="0087120B">
        <w:rPr>
          <w:rFonts w:ascii="Times New Roman" w:hAnsi="Times New Roman" w:cs="Times New Roman"/>
          <w:bCs/>
          <w:sz w:val="24"/>
          <w:szCs w:val="24"/>
        </w:rPr>
        <w:t>seven up bottling company, Ilorin Outlets</w:t>
      </w:r>
      <w:r w:rsidRPr="0087120B">
        <w:rPr>
          <w:rFonts w:ascii="Times New Roman" w:hAnsi="Times New Roman" w:cs="Times New Roman"/>
          <w:bCs/>
          <w:sz w:val="24"/>
          <w:szCs w:val="24"/>
        </w:rPr>
        <w:t>.</w:t>
      </w:r>
    </w:p>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3.</w:t>
      </w:r>
      <w:r w:rsidR="007C4E9B" w:rsidRPr="0087120B">
        <w:rPr>
          <w:rFonts w:ascii="Times New Roman" w:hAnsi="Times New Roman" w:cs="Times New Roman"/>
          <w:b/>
          <w:bCs/>
          <w:sz w:val="24"/>
          <w:szCs w:val="24"/>
        </w:rPr>
        <w:t>4</w:t>
      </w:r>
      <w:r w:rsidRPr="0087120B">
        <w:rPr>
          <w:rFonts w:ascii="Times New Roman" w:hAnsi="Times New Roman" w:cs="Times New Roman"/>
          <w:b/>
          <w:bCs/>
          <w:sz w:val="24"/>
          <w:szCs w:val="24"/>
        </w:rPr>
        <w:tab/>
        <w:t xml:space="preserve">Sample Size </w:t>
      </w:r>
      <w:r w:rsidR="00744EED" w:rsidRPr="0087120B">
        <w:rPr>
          <w:rFonts w:ascii="Times New Roman" w:hAnsi="Times New Roman" w:cs="Times New Roman"/>
          <w:b/>
          <w:bCs/>
          <w:sz w:val="24"/>
          <w:szCs w:val="24"/>
        </w:rPr>
        <w:t>and Sampling Techniques</w:t>
      </w:r>
    </w:p>
    <w:p w:rsidR="00744EED" w:rsidRPr="0087120B" w:rsidRDefault="00744EED" w:rsidP="0087120B">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t>The stratified random sampling approach was used in the investigation. The researcher covered the relevant Departments in the seven up bottling company, Ilorin, using the sample technique known as stratified random sampling, which divides a population into smaller subgroups known as strata. Based on members’ common traits or features, such as sex, age, years of service, and level of education, the stratified random sample was created. The researcher chose the stratified random sampling approach because it helps to produce a sample population that most accurately represents the whole population under study, ensuring that each relevant subgroup is represented. Similar to the simple random sampling approach, stratified random sampling was used because it provided lower estimation error and higher accuracy. The improvement in accuracy increases with the size of the discrepancies between the layers.</w:t>
      </w:r>
    </w:p>
    <w:p w:rsidR="00744EED" w:rsidRPr="0087120B" w:rsidRDefault="00744EED" w:rsidP="0087120B">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t>To ensure that every person of the population had an equal chance of being chosen, the research also used a simple random sampling procedure. To investigate a sample rather than the complete population, the simple random sampling was employed. Additionally, it allowed the researcher to be more thorough and get results faster than they would have if they had covered the entire population. The simple random sampling method enabled the researcher collect data from the randomly selected participants using appropriate research instruments, such as questionnaire. The data collection methods aligned with the research objectives and ensured the confidentiality and anonymity of the participants in the seven up bottling company, Ilorin covered.</w:t>
      </w:r>
    </w:p>
    <w:p w:rsidR="00602ECF" w:rsidRPr="0087120B" w:rsidRDefault="00744EED" w:rsidP="0087120B">
      <w:pPr>
        <w:spacing w:after="0" w:line="360" w:lineRule="auto"/>
        <w:ind w:firstLine="720"/>
        <w:jc w:val="both"/>
        <w:rPr>
          <w:rFonts w:ascii="Times New Roman" w:hAnsi="Times New Roman" w:cs="Times New Roman"/>
          <w:b/>
          <w:bCs/>
          <w:sz w:val="24"/>
          <w:szCs w:val="24"/>
        </w:rPr>
      </w:pPr>
      <w:r w:rsidRPr="0087120B">
        <w:rPr>
          <w:rFonts w:ascii="Times New Roman" w:eastAsia="Times New Roman" w:hAnsi="Times New Roman" w:cs="Times New Roman"/>
          <w:sz w:val="24"/>
          <w:szCs w:val="24"/>
        </w:rPr>
        <w:lastRenderedPageBreak/>
        <w:t>In order to determine the sample size for the study,</w:t>
      </w:r>
      <w:r w:rsidRPr="0087120B">
        <w:rPr>
          <w:rFonts w:ascii="Times New Roman" w:hAnsi="Times New Roman" w:cs="Times New Roman"/>
          <w:bCs/>
          <w:sz w:val="24"/>
          <w:szCs w:val="24"/>
        </w:rPr>
        <w:t xml:space="preserve"> </w:t>
      </w:r>
      <w:r w:rsidR="00602ECF" w:rsidRPr="0087120B">
        <w:rPr>
          <w:rFonts w:ascii="Times New Roman" w:hAnsi="Times New Roman" w:cs="Times New Roman"/>
          <w:bCs/>
          <w:sz w:val="24"/>
          <w:szCs w:val="24"/>
        </w:rPr>
        <w:t>The following formulas developed by Krejcie and Morgan (1970) were used to calculate/determine the sample size for the investigation.</w:t>
      </w:r>
    </w:p>
    <w:p w:rsidR="00602ECF" w:rsidRPr="0087120B" w:rsidRDefault="00F65B49" w:rsidP="0087120B">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pict>
          <v:line id="Straight Connector 11" o:spid="_x0000_s1031" style="position:absolute;left:0;text-align:left;z-index:251660288;visibility:visible;mso-wrap-distance-top:-8e-5mm;mso-wrap-distance-bottom:-8e-5mm" from="56.25pt,16.5pt" to="171.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" strokeweight="1pt">
            <o:lock v:ext="edit" shapetype="f"/>
          </v:line>
        </w:pict>
      </w:r>
      <w:r w:rsidR="00602ECF" w:rsidRPr="0087120B">
        <w:rPr>
          <w:rFonts w:ascii="Times New Roman" w:hAnsi="Times New Roman" w:cs="Times New Roman"/>
          <w:bCs/>
          <w:sz w:val="24"/>
          <w:szCs w:val="24"/>
        </w:rPr>
        <w:t>S</w:t>
      </w:r>
      <w:r w:rsidR="00602ECF" w:rsidRPr="0087120B">
        <w:rPr>
          <w:rFonts w:ascii="Times New Roman" w:hAnsi="Times New Roman" w:cs="Times New Roman"/>
          <w:bCs/>
          <w:sz w:val="24"/>
          <w:szCs w:val="24"/>
        </w:rPr>
        <w:tab/>
        <w:t>=</w:t>
      </w:r>
      <w:r w:rsidR="00602ECF" w:rsidRPr="0087120B">
        <w:rPr>
          <w:rFonts w:ascii="Times New Roman" w:hAnsi="Times New Roman" w:cs="Times New Roman"/>
          <w:bCs/>
          <w:sz w:val="24"/>
          <w:szCs w:val="24"/>
        </w:rPr>
        <w:tab/>
        <w:t>X</w:t>
      </w:r>
      <w:r w:rsidR="00602ECF" w:rsidRPr="0087120B">
        <w:rPr>
          <w:rFonts w:ascii="Times New Roman" w:hAnsi="Times New Roman" w:cs="Times New Roman"/>
          <w:bCs/>
          <w:sz w:val="24"/>
          <w:szCs w:val="24"/>
          <w:vertAlign w:val="superscript"/>
        </w:rPr>
        <w:t>2</w:t>
      </w:r>
      <w:r w:rsidR="00602ECF" w:rsidRPr="0087120B">
        <w:rPr>
          <w:rFonts w:ascii="Times New Roman" w:hAnsi="Times New Roman" w:cs="Times New Roman"/>
          <w:bCs/>
          <w:sz w:val="24"/>
          <w:szCs w:val="24"/>
        </w:rPr>
        <w:t xml:space="preserve"> NP (1 - P)</w:t>
      </w:r>
    </w:p>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ab/>
        <w:t xml:space="preserve">    d</w:t>
      </w:r>
      <w:r w:rsidRPr="0087120B">
        <w:rPr>
          <w:rFonts w:ascii="Times New Roman" w:hAnsi="Times New Roman" w:cs="Times New Roman"/>
          <w:bCs/>
          <w:sz w:val="24"/>
          <w:szCs w:val="24"/>
          <w:vertAlign w:val="superscript"/>
        </w:rPr>
        <w:t>2</w:t>
      </w:r>
      <w:r w:rsidRPr="0087120B">
        <w:rPr>
          <w:rFonts w:ascii="Times New Roman" w:hAnsi="Times New Roman" w:cs="Times New Roman"/>
          <w:bCs/>
          <w:sz w:val="24"/>
          <w:szCs w:val="24"/>
        </w:rPr>
        <w:t xml:space="preserve"> (N - 1) + X</w:t>
      </w:r>
      <w:r w:rsidRPr="0087120B">
        <w:rPr>
          <w:rFonts w:ascii="Times New Roman" w:hAnsi="Times New Roman" w:cs="Times New Roman"/>
          <w:bCs/>
          <w:sz w:val="24"/>
          <w:szCs w:val="24"/>
          <w:vertAlign w:val="superscript"/>
        </w:rPr>
        <w:t>2</w:t>
      </w:r>
      <w:r w:rsidRPr="0087120B">
        <w:rPr>
          <w:rFonts w:ascii="Times New Roman" w:hAnsi="Times New Roman" w:cs="Times New Roman"/>
          <w:bCs/>
          <w:sz w:val="24"/>
          <w:szCs w:val="24"/>
        </w:rPr>
        <w:t>P (1 - P)</w:t>
      </w:r>
    </w:p>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iCs/>
          <w:sz w:val="24"/>
          <w:szCs w:val="24"/>
        </w:rPr>
        <w:t>Where</w:t>
      </w:r>
      <w:r w:rsidRPr="0087120B">
        <w:rPr>
          <w:rFonts w:ascii="Times New Roman" w:hAnsi="Times New Roman" w:cs="Times New Roman"/>
          <w:bCs/>
          <w:sz w:val="24"/>
          <w:szCs w:val="24"/>
        </w:rPr>
        <w:t>:</w:t>
      </w:r>
      <w:r w:rsidRPr="0087120B">
        <w:rPr>
          <w:rFonts w:ascii="Times New Roman" w:hAnsi="Times New Roman" w:cs="Times New Roman"/>
          <w:bCs/>
          <w:sz w:val="24"/>
          <w:szCs w:val="24"/>
        </w:rPr>
        <w:tab/>
      </w:r>
    </w:p>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iCs/>
          <w:sz w:val="24"/>
          <w:szCs w:val="24"/>
        </w:rPr>
        <w:t>S          =   Required Sample size</w:t>
      </w:r>
    </w:p>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iCs/>
          <w:sz w:val="24"/>
          <w:szCs w:val="24"/>
        </w:rPr>
        <w:t xml:space="preserve">X         =   Z value (e.g. 1.96 for </w:t>
      </w:r>
      <w:r w:rsidR="005A40BA" w:rsidRPr="0087120B">
        <w:rPr>
          <w:rFonts w:ascii="Times New Roman" w:hAnsi="Times New Roman" w:cs="Times New Roman"/>
          <w:bCs/>
          <w:iCs/>
          <w:sz w:val="24"/>
          <w:szCs w:val="24"/>
        </w:rPr>
        <w:t>100</w:t>
      </w:r>
      <w:r w:rsidRPr="0087120B">
        <w:rPr>
          <w:rFonts w:ascii="Times New Roman" w:hAnsi="Times New Roman" w:cs="Times New Roman"/>
          <w:bCs/>
          <w:iCs/>
          <w:sz w:val="24"/>
          <w:szCs w:val="24"/>
        </w:rPr>
        <w:t>% confidence level)</w:t>
      </w:r>
    </w:p>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iCs/>
          <w:sz w:val="24"/>
          <w:szCs w:val="24"/>
        </w:rPr>
        <w:t>N         =   Population Size</w:t>
      </w:r>
    </w:p>
    <w:p w:rsidR="00602ECF" w:rsidRPr="0087120B" w:rsidRDefault="00602ECF" w:rsidP="0087120B">
      <w:pPr>
        <w:spacing w:after="0" w:line="360" w:lineRule="auto"/>
        <w:jc w:val="both"/>
        <w:rPr>
          <w:rFonts w:ascii="Times New Roman" w:hAnsi="Times New Roman" w:cs="Times New Roman"/>
          <w:bCs/>
          <w:iCs/>
          <w:sz w:val="24"/>
          <w:szCs w:val="24"/>
        </w:rPr>
      </w:pPr>
      <w:r w:rsidRPr="0087120B">
        <w:rPr>
          <w:rFonts w:ascii="Times New Roman" w:hAnsi="Times New Roman" w:cs="Times New Roman"/>
          <w:bCs/>
          <w:iCs/>
          <w:sz w:val="24"/>
          <w:szCs w:val="24"/>
        </w:rPr>
        <w:t>P          =   Population proportion (expressed as decimal) (assumed to be 0.5 (50%)</w:t>
      </w:r>
    </w:p>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iCs/>
          <w:sz w:val="24"/>
          <w:szCs w:val="24"/>
        </w:rPr>
        <w:t>d          =   Degree of accuracy (5%), expressed as a proportion (.05); It is margin of error</w:t>
      </w:r>
    </w:p>
    <w:p w:rsidR="00602ECF" w:rsidRPr="0087120B" w:rsidRDefault="00F65B49" w:rsidP="0087120B">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pict>
          <v:line id="Straight Connector 10" o:spid="_x0000_s1032" style="position:absolute;left:0;text-align:left;flip:y;z-index:251661312;visibility:visible" from="81.7pt,20.2pt" to="295.4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">
            <o:lock v:ext="edit" shapetype="f"/>
          </v:line>
        </w:pict>
      </w:r>
      <w:r w:rsidR="00602ECF" w:rsidRPr="0087120B">
        <w:rPr>
          <w:rFonts w:ascii="Times New Roman" w:hAnsi="Times New Roman" w:cs="Times New Roman"/>
          <w:bCs/>
          <w:sz w:val="24"/>
          <w:szCs w:val="24"/>
        </w:rPr>
        <w:t>S</w:t>
      </w:r>
      <w:r w:rsidR="00602ECF" w:rsidRPr="0087120B">
        <w:rPr>
          <w:rFonts w:ascii="Times New Roman" w:hAnsi="Times New Roman" w:cs="Times New Roman"/>
          <w:bCs/>
          <w:sz w:val="24"/>
          <w:szCs w:val="24"/>
        </w:rPr>
        <w:tab/>
        <w:t>=</w:t>
      </w:r>
      <w:r w:rsidR="00602ECF" w:rsidRPr="0087120B">
        <w:rPr>
          <w:rFonts w:ascii="Times New Roman" w:hAnsi="Times New Roman" w:cs="Times New Roman"/>
          <w:bCs/>
          <w:sz w:val="24"/>
          <w:szCs w:val="24"/>
        </w:rPr>
        <w:tab/>
      </w:r>
      <w:r w:rsidR="00602ECF" w:rsidRPr="0087120B">
        <w:rPr>
          <w:rFonts w:ascii="Times New Roman" w:hAnsi="Times New Roman" w:cs="Times New Roman"/>
          <w:bCs/>
          <w:sz w:val="24"/>
          <w:szCs w:val="24"/>
        </w:rPr>
        <w:tab/>
        <w:t>1.96</w:t>
      </w:r>
      <w:r w:rsidR="00602ECF" w:rsidRPr="0087120B">
        <w:rPr>
          <w:rFonts w:ascii="Times New Roman" w:hAnsi="Times New Roman" w:cs="Times New Roman"/>
          <w:bCs/>
          <w:sz w:val="24"/>
          <w:szCs w:val="24"/>
          <w:vertAlign w:val="superscript"/>
        </w:rPr>
        <w:t>2</w:t>
      </w:r>
      <w:r w:rsidR="00602ECF" w:rsidRPr="0087120B">
        <w:rPr>
          <w:rFonts w:ascii="Times New Roman" w:hAnsi="Times New Roman" w:cs="Times New Roman"/>
          <w:bCs/>
          <w:sz w:val="24"/>
          <w:szCs w:val="24"/>
        </w:rPr>
        <w:t xml:space="preserve"> + (176 x 0.5) (1 – 0.5)</w:t>
      </w:r>
    </w:p>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ab/>
        <w:t>(0.05</w:t>
      </w:r>
      <w:r w:rsidRPr="0087120B">
        <w:rPr>
          <w:rFonts w:ascii="Times New Roman" w:hAnsi="Times New Roman" w:cs="Times New Roman"/>
          <w:bCs/>
          <w:sz w:val="24"/>
          <w:szCs w:val="24"/>
          <w:vertAlign w:val="superscript"/>
        </w:rPr>
        <w:t>2</w:t>
      </w:r>
      <w:r w:rsidRPr="0087120B">
        <w:rPr>
          <w:rFonts w:ascii="Times New Roman" w:hAnsi="Times New Roman" w:cs="Times New Roman"/>
          <w:bCs/>
          <w:sz w:val="24"/>
          <w:szCs w:val="24"/>
        </w:rPr>
        <w:t>) (176 - 1) + (1.96</w:t>
      </w:r>
      <w:r w:rsidRPr="0087120B">
        <w:rPr>
          <w:rFonts w:ascii="Times New Roman" w:hAnsi="Times New Roman" w:cs="Times New Roman"/>
          <w:bCs/>
          <w:sz w:val="24"/>
          <w:szCs w:val="24"/>
          <w:vertAlign w:val="superscript"/>
        </w:rPr>
        <w:t xml:space="preserve">2 </w:t>
      </w:r>
      <w:r w:rsidRPr="0087120B">
        <w:rPr>
          <w:rFonts w:ascii="Times New Roman" w:hAnsi="Times New Roman" w:cs="Times New Roman"/>
          <w:bCs/>
          <w:sz w:val="24"/>
          <w:szCs w:val="24"/>
        </w:rPr>
        <w:t>x 0.5) (0.5)</w:t>
      </w:r>
    </w:p>
    <w:p w:rsidR="00602ECF" w:rsidRPr="0087120B" w:rsidRDefault="00F65B49" w:rsidP="0087120B">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pict>
          <v:line id="Straight Connector 9" o:spid="_x0000_s1033" style="position:absolute;left:0;text-align:left;flip:y;z-index:251662336;visibility:visible" from="73.45pt,18.15pt" to="287.2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">
            <o:lock v:ext="edit" shapetype="f"/>
          </v:line>
        </w:pict>
      </w:r>
      <w:r w:rsidR="00602ECF" w:rsidRPr="0087120B">
        <w:rPr>
          <w:rFonts w:ascii="Times New Roman" w:hAnsi="Times New Roman" w:cs="Times New Roman"/>
          <w:bCs/>
          <w:sz w:val="24"/>
          <w:szCs w:val="24"/>
        </w:rPr>
        <w:t>=</w:t>
      </w:r>
      <w:r w:rsidR="00602ECF" w:rsidRPr="0087120B">
        <w:rPr>
          <w:rFonts w:ascii="Times New Roman" w:hAnsi="Times New Roman" w:cs="Times New Roman"/>
          <w:bCs/>
          <w:sz w:val="24"/>
          <w:szCs w:val="24"/>
        </w:rPr>
        <w:tab/>
      </w:r>
      <w:r w:rsidR="00602ECF" w:rsidRPr="0087120B">
        <w:rPr>
          <w:rFonts w:ascii="Times New Roman" w:hAnsi="Times New Roman" w:cs="Times New Roman"/>
          <w:bCs/>
          <w:sz w:val="24"/>
          <w:szCs w:val="24"/>
        </w:rPr>
        <w:tab/>
        <w:t xml:space="preserve">(3.8416) (88) (0.5)  </w:t>
      </w:r>
    </w:p>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ab/>
        <w:t>(0.0025) (175) + (3.8416 x 0.5) (0.5)</w:t>
      </w:r>
    </w:p>
    <w:p w:rsidR="00602ECF" w:rsidRPr="0087120B" w:rsidRDefault="00F65B49" w:rsidP="0087120B">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pict>
          <v:line id="Straight Connector 8" o:spid="_x0000_s1034" style="position:absolute;left:0;text-align:left;flip:y;z-index:251663360;visibility:visible;mso-wrap-distance-top:-8e-5mm;mso-wrap-distance-bottom:-8e-5mm;mso-width-relative:margin;mso-height-relative:margin" from="78.65pt,13.5pt" to="168.6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">
            <o:lock v:ext="edit" shapetype="f"/>
          </v:line>
        </w:pict>
      </w:r>
      <w:r w:rsidR="00602ECF" w:rsidRPr="0087120B">
        <w:rPr>
          <w:rFonts w:ascii="Times New Roman" w:hAnsi="Times New Roman" w:cs="Times New Roman"/>
          <w:bCs/>
          <w:sz w:val="24"/>
          <w:szCs w:val="24"/>
        </w:rPr>
        <w:t>=</w:t>
      </w:r>
      <w:r w:rsidR="00602ECF" w:rsidRPr="0087120B">
        <w:rPr>
          <w:rFonts w:ascii="Times New Roman" w:hAnsi="Times New Roman" w:cs="Times New Roman"/>
          <w:bCs/>
          <w:sz w:val="24"/>
          <w:szCs w:val="24"/>
        </w:rPr>
        <w:tab/>
        <w:t>169.0304</w:t>
      </w:r>
    </w:p>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0.4375 + 0.9604</w:t>
      </w:r>
    </w:p>
    <w:p w:rsidR="00602ECF" w:rsidRPr="0087120B" w:rsidRDefault="00F65B49" w:rsidP="0087120B">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pict>
          <v:line id="Straight Connector 7" o:spid="_x0000_s1035" style="position:absolute;left:0;text-align:left;flip:y;z-index:251664384;visibility:visible;mso-wrap-distance-top:-8e-5mm;mso-wrap-distance-bottom:-8e-5mm;mso-width-relative:margin;mso-height-relative:margin" from="52.75pt,14.05pt" to="142.7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">
            <o:lock v:ext="edit" shapetype="f"/>
          </v:line>
        </w:pict>
      </w:r>
      <w:r w:rsidR="00602ECF" w:rsidRPr="0087120B">
        <w:rPr>
          <w:rFonts w:ascii="Times New Roman" w:hAnsi="Times New Roman" w:cs="Times New Roman"/>
          <w:bCs/>
          <w:sz w:val="24"/>
          <w:szCs w:val="24"/>
        </w:rPr>
        <w:t>=        169.0304</w:t>
      </w:r>
    </w:p>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1.3979</w:t>
      </w:r>
    </w:p>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w:t>
      </w:r>
      <w:r w:rsidRPr="0087120B">
        <w:rPr>
          <w:rFonts w:ascii="Times New Roman" w:hAnsi="Times New Roman" w:cs="Times New Roman"/>
          <w:bCs/>
          <w:sz w:val="24"/>
          <w:szCs w:val="24"/>
        </w:rPr>
        <w:tab/>
        <w:t>120.9173 approximately121</w:t>
      </w:r>
    </w:p>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Therefore, the sample size for this study is one hundred and twenty-one (121) from the total population of one hundred and seventy-six (176).</w:t>
      </w:r>
    </w:p>
    <w:p w:rsidR="00602ECF" w:rsidRPr="0087120B" w:rsidRDefault="00744EED"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3.</w:t>
      </w:r>
      <w:r w:rsidR="007C4E9B" w:rsidRPr="0087120B">
        <w:rPr>
          <w:rFonts w:ascii="Times New Roman" w:hAnsi="Times New Roman" w:cs="Times New Roman"/>
          <w:b/>
          <w:bCs/>
          <w:sz w:val="24"/>
          <w:szCs w:val="24"/>
        </w:rPr>
        <w:t>5</w:t>
      </w:r>
      <w:r w:rsidR="00602ECF" w:rsidRPr="0087120B">
        <w:rPr>
          <w:rFonts w:ascii="Times New Roman" w:hAnsi="Times New Roman" w:cs="Times New Roman"/>
          <w:b/>
          <w:bCs/>
          <w:sz w:val="24"/>
          <w:szCs w:val="24"/>
        </w:rPr>
        <w:tab/>
        <w:t>Methods of Data Collection</w:t>
      </w:r>
    </w:p>
    <w:p w:rsidR="00602ECF" w:rsidRPr="0087120B" w:rsidRDefault="00602ECF" w:rsidP="0087120B">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t xml:space="preserve">The study used a questionnaire as its primary data collection tool. A basic questionnaire is a tool for gathering responses from respondents to inquiries important to the research. Because it is essential to base a study of this nature on original data generated by respondents, the close-structured questionnaire was helpful in gathering responses from respondents. </w:t>
      </w:r>
    </w:p>
    <w:p w:rsidR="00602ECF" w:rsidRPr="0087120B" w:rsidRDefault="00602ECF" w:rsidP="0087120B">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lastRenderedPageBreak/>
        <w:t xml:space="preserve">Primary sources were used in the study to gather data. The target respondents in the research area were given a closed-ended questionnaire as the primary source. The five Likert scales (Strongly Agree, Agree, Undecided, Disagree, and Strongly Disagree) were used to build the questionnaire. There were two sections to the questionnaire. In part one, respondents’ demographic information is covered, and in section two, questions were inquired each on </w:t>
      </w:r>
      <w:r w:rsidRPr="0087120B">
        <w:rPr>
          <w:rFonts w:ascii="Times New Roman" w:hAnsi="Times New Roman" w:cs="Times New Roman"/>
          <w:bCs/>
          <w:sz w:val="24"/>
          <w:szCs w:val="24"/>
          <w:lang w:bidi="en-US"/>
        </w:rPr>
        <w:t xml:space="preserve">the extent to which </w:t>
      </w:r>
      <w:r w:rsidRPr="0087120B">
        <w:rPr>
          <w:rFonts w:ascii="Times New Roman" w:hAnsi="Times New Roman" w:cs="Times New Roman"/>
          <w:bCs/>
          <w:sz w:val="24"/>
          <w:szCs w:val="24"/>
        </w:rPr>
        <w:t xml:space="preserve">brand identity influence the market share of </w:t>
      </w:r>
      <w:r w:rsidR="00744EED" w:rsidRPr="0087120B">
        <w:rPr>
          <w:rFonts w:ascii="Times New Roman" w:hAnsi="Times New Roman" w:cs="Times New Roman"/>
          <w:bCs/>
          <w:sz w:val="24"/>
          <w:szCs w:val="24"/>
        </w:rPr>
        <w:t>seven up bottling company, Ilorin</w:t>
      </w:r>
      <w:r w:rsidRPr="0087120B">
        <w:rPr>
          <w:rFonts w:ascii="Times New Roman" w:hAnsi="Times New Roman" w:cs="Times New Roman"/>
          <w:bCs/>
          <w:sz w:val="24"/>
          <w:szCs w:val="24"/>
        </w:rPr>
        <w:t xml:space="preserve">, how brand positioning affects the customer retention of </w:t>
      </w:r>
      <w:r w:rsidR="00744EED" w:rsidRPr="0087120B">
        <w:rPr>
          <w:rFonts w:ascii="Times New Roman" w:hAnsi="Times New Roman" w:cs="Times New Roman"/>
          <w:bCs/>
          <w:sz w:val="24"/>
          <w:szCs w:val="24"/>
        </w:rPr>
        <w:t xml:space="preserve">seven up bottling company, Ilorin </w:t>
      </w:r>
      <w:r w:rsidRPr="0087120B">
        <w:rPr>
          <w:rFonts w:ascii="Times New Roman" w:hAnsi="Times New Roman" w:cs="Times New Roman"/>
          <w:bCs/>
          <w:sz w:val="24"/>
          <w:szCs w:val="24"/>
        </w:rPr>
        <w:t xml:space="preserve">and the extent to which brand extension influence the competitive advantage of </w:t>
      </w:r>
      <w:r w:rsidR="00744EED" w:rsidRPr="0087120B">
        <w:rPr>
          <w:rFonts w:ascii="Times New Roman" w:hAnsi="Times New Roman" w:cs="Times New Roman"/>
          <w:bCs/>
          <w:sz w:val="24"/>
          <w:szCs w:val="24"/>
        </w:rPr>
        <w:t>seven up bottling company, Ilorin</w:t>
      </w:r>
      <w:r w:rsidRPr="0087120B">
        <w:rPr>
          <w:rFonts w:ascii="Times New Roman" w:hAnsi="Times New Roman" w:cs="Times New Roman"/>
          <w:bCs/>
          <w:sz w:val="24"/>
          <w:szCs w:val="24"/>
        </w:rPr>
        <w:t>.</w:t>
      </w:r>
    </w:p>
    <w:p w:rsidR="00744EED" w:rsidRPr="0087120B" w:rsidRDefault="00744EED"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
          <w:bCs/>
          <w:sz w:val="24"/>
          <w:szCs w:val="24"/>
        </w:rPr>
        <w:t>3.</w:t>
      </w:r>
      <w:r w:rsidR="007C4E9B" w:rsidRPr="0087120B">
        <w:rPr>
          <w:rFonts w:ascii="Times New Roman" w:hAnsi="Times New Roman" w:cs="Times New Roman"/>
          <w:b/>
          <w:bCs/>
          <w:sz w:val="24"/>
          <w:szCs w:val="24"/>
        </w:rPr>
        <w:t>6</w:t>
      </w:r>
      <w:r w:rsidRPr="0087120B">
        <w:rPr>
          <w:rFonts w:ascii="Times New Roman" w:hAnsi="Times New Roman" w:cs="Times New Roman"/>
          <w:b/>
          <w:bCs/>
          <w:sz w:val="24"/>
          <w:szCs w:val="24"/>
        </w:rPr>
        <w:t xml:space="preserve">       Instrument Of Data Collection</w:t>
      </w:r>
    </w:p>
    <w:p w:rsidR="00744EED" w:rsidRPr="0087120B" w:rsidRDefault="00744EED" w:rsidP="0087120B">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t>The researcher makes use of questionnaire. The used of questionnaire method merit the completeness and accuracy and also added possibility of probing respondent’s further specification.</w:t>
      </w:r>
    </w:p>
    <w:p w:rsidR="00602ECF" w:rsidRPr="0087120B" w:rsidRDefault="00744EED"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3.</w:t>
      </w:r>
      <w:r w:rsidR="007C4E9B" w:rsidRPr="0087120B">
        <w:rPr>
          <w:rFonts w:ascii="Times New Roman" w:hAnsi="Times New Roman" w:cs="Times New Roman"/>
          <w:b/>
          <w:bCs/>
          <w:sz w:val="24"/>
          <w:szCs w:val="24"/>
        </w:rPr>
        <w:t>7</w:t>
      </w:r>
      <w:r w:rsidR="00602ECF" w:rsidRPr="0087120B">
        <w:rPr>
          <w:rFonts w:ascii="Times New Roman" w:hAnsi="Times New Roman" w:cs="Times New Roman"/>
          <w:b/>
          <w:bCs/>
          <w:sz w:val="24"/>
          <w:szCs w:val="24"/>
        </w:rPr>
        <w:tab/>
        <w:t>Methods of Data Analysis</w:t>
      </w:r>
    </w:p>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Both descriptive and inferential statistical techniques were used to examine the data that had been gathered. While inferential statistics can be used when inferences are to be made about specific characteristics of a sample of a population, descriptive statistics are frequently used to organize and describe the characteristics of educational variables in concise, meaningful, and quantifiable terms.</w:t>
      </w:r>
    </w:p>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 xml:space="preserve">The study used descriptive statistics, which portray the obtained data using straightforward percentages and tables. The use of simple percentages simplified complex numerical information, making it easier to grasp trends and relationships at a glance while the use of tables was to organize data in a structured format, enhancing clarity. With the use of inferential statistics, the acquired data was examined using multiple regression, correlation coefficient, and ANOVA. Additionally, the study used tables and the statistical package for the social sciences (SPSS) for data entry and analysis. The choice to use multiple regression, correlation coefficients, and ANOVA </w:t>
      </w:r>
      <w:r w:rsidRPr="0087120B">
        <w:rPr>
          <w:rFonts w:ascii="Times New Roman" w:hAnsi="Times New Roman" w:cs="Times New Roman"/>
          <w:bCs/>
          <w:sz w:val="24"/>
          <w:szCs w:val="24"/>
        </w:rPr>
        <w:lastRenderedPageBreak/>
        <w:t>aligns with the</w:t>
      </w:r>
      <w:r w:rsidR="00A74A5B">
        <w:rPr>
          <w:rFonts w:ascii="Times New Roman" w:hAnsi="Times New Roman" w:cs="Times New Roman"/>
          <w:bCs/>
          <w:sz w:val="24"/>
          <w:szCs w:val="24"/>
        </w:rPr>
        <w:t xml:space="preserve"> </w:t>
      </w:r>
      <w:r w:rsidRPr="0087120B">
        <w:rPr>
          <w:rFonts w:ascii="Times New Roman" w:hAnsi="Times New Roman" w:cs="Times New Roman"/>
          <w:bCs/>
          <w:sz w:val="24"/>
          <w:szCs w:val="24"/>
        </w:rPr>
        <w:t xml:space="preserve">study’s objectives. These statistical methods enhance the depth and rigor of the analysis, thereby drawing meaningful conclusions and insights from the study. </w:t>
      </w:r>
    </w:p>
    <w:p w:rsidR="00744EED" w:rsidRPr="0087120B" w:rsidRDefault="00744EED" w:rsidP="0087120B">
      <w:pPr>
        <w:tabs>
          <w:tab w:val="left" w:pos="850"/>
        </w:tabs>
        <w:spacing w:after="0" w:line="360" w:lineRule="auto"/>
        <w:jc w:val="both"/>
        <w:rPr>
          <w:rFonts w:ascii="Times New Roman" w:eastAsia="Times New Roman" w:hAnsi="Times New Roman" w:cs="Times New Roman"/>
          <w:sz w:val="24"/>
          <w:szCs w:val="24"/>
        </w:rPr>
      </w:pPr>
      <w:r w:rsidRPr="0087120B">
        <w:rPr>
          <w:rFonts w:ascii="Times New Roman" w:eastAsia="Times New Roman" w:hAnsi="Times New Roman" w:cs="Times New Roman"/>
          <w:b/>
          <w:sz w:val="24"/>
          <w:szCs w:val="24"/>
        </w:rPr>
        <w:t xml:space="preserve">3.8    </w:t>
      </w:r>
      <w:r w:rsidR="00A74A5B">
        <w:rPr>
          <w:rFonts w:ascii="Times New Roman" w:eastAsia="Times New Roman" w:hAnsi="Times New Roman" w:cs="Times New Roman"/>
          <w:b/>
          <w:sz w:val="24"/>
          <w:szCs w:val="24"/>
        </w:rPr>
        <w:t xml:space="preserve">   Historical Background of t</w:t>
      </w:r>
      <w:r w:rsidRPr="0087120B">
        <w:rPr>
          <w:rFonts w:ascii="Times New Roman" w:eastAsia="Times New Roman" w:hAnsi="Times New Roman" w:cs="Times New Roman"/>
          <w:b/>
          <w:sz w:val="24"/>
          <w:szCs w:val="24"/>
        </w:rPr>
        <w:t>he Case Study</w:t>
      </w:r>
    </w:p>
    <w:p w:rsidR="00744EED" w:rsidRPr="0087120B" w:rsidRDefault="00744EED" w:rsidP="0087120B">
      <w:pPr>
        <w:tabs>
          <w:tab w:val="left" w:pos="850"/>
        </w:tabs>
        <w:spacing w:after="0" w:line="360" w:lineRule="auto"/>
        <w:jc w:val="both"/>
        <w:rPr>
          <w:rFonts w:ascii="Times New Roman" w:eastAsia="Times New Roman" w:hAnsi="Times New Roman" w:cs="Times New Roman"/>
          <w:sz w:val="24"/>
          <w:szCs w:val="24"/>
        </w:rPr>
      </w:pPr>
      <w:r w:rsidRPr="0087120B">
        <w:rPr>
          <w:rFonts w:ascii="Times New Roman" w:eastAsia="Times New Roman" w:hAnsi="Times New Roman" w:cs="Times New Roman"/>
          <w:sz w:val="24"/>
          <w:szCs w:val="24"/>
        </w:rPr>
        <w:tab/>
        <w:t>Seven-up Bottling company started business in Nigeria in 1960 as a limited liability company. The Seven-Up bottling company Plc is one of the largest independent manufacturer and distributor of well-known and widely consumed brands of soft drinks in Nigeria from nine manufacturing plants.</w:t>
      </w:r>
    </w:p>
    <w:p w:rsidR="00744EED" w:rsidRPr="0087120B" w:rsidRDefault="00744EED" w:rsidP="0087120B">
      <w:pPr>
        <w:tabs>
          <w:tab w:val="left" w:pos="850"/>
        </w:tabs>
        <w:spacing w:after="0" w:line="360" w:lineRule="auto"/>
        <w:jc w:val="both"/>
        <w:rPr>
          <w:rFonts w:ascii="Times New Roman" w:eastAsia="Times New Roman" w:hAnsi="Times New Roman" w:cs="Times New Roman"/>
          <w:sz w:val="24"/>
          <w:szCs w:val="24"/>
        </w:rPr>
      </w:pPr>
      <w:r w:rsidRPr="0087120B">
        <w:rPr>
          <w:rFonts w:ascii="Times New Roman" w:eastAsia="Times New Roman" w:hAnsi="Times New Roman" w:cs="Times New Roman"/>
          <w:sz w:val="24"/>
          <w:szCs w:val="24"/>
        </w:rPr>
        <w:t>A Lebanese Mohammed El-Khalil who came to Nigeria in 1926 founded the company. Mohammed is the father of the company's current chairman Faysal El-Khalil. The company metamorphosed from a very successful transport business [El-Khalil Transport] in a bid to diversify the then largest transport company in West Africa. In the early 1990s when Pepsi International took over Seven-Up International, the company introduced the Pepsi brand in Nigeria.</w:t>
      </w:r>
    </w:p>
    <w:p w:rsidR="00744EED" w:rsidRPr="0087120B" w:rsidRDefault="00744EED" w:rsidP="0087120B">
      <w:pPr>
        <w:tabs>
          <w:tab w:val="left" w:pos="850"/>
        </w:tabs>
        <w:spacing w:after="0" w:line="360" w:lineRule="auto"/>
        <w:jc w:val="both"/>
        <w:rPr>
          <w:rFonts w:ascii="Times New Roman" w:eastAsia="Times New Roman" w:hAnsi="Times New Roman" w:cs="Times New Roman"/>
          <w:sz w:val="24"/>
          <w:szCs w:val="24"/>
        </w:rPr>
      </w:pPr>
      <w:r w:rsidRPr="0087120B">
        <w:rPr>
          <w:rFonts w:ascii="Times New Roman" w:eastAsia="Times New Roman" w:hAnsi="Times New Roman" w:cs="Times New Roman"/>
          <w:b/>
          <w:sz w:val="24"/>
          <w:szCs w:val="24"/>
        </w:rPr>
        <w:t>SERVICE AND PRODUCT</w:t>
      </w:r>
    </w:p>
    <w:p w:rsidR="00744EED" w:rsidRPr="0087120B" w:rsidRDefault="00744EED" w:rsidP="0087120B">
      <w:pPr>
        <w:tabs>
          <w:tab w:val="left" w:pos="850"/>
        </w:tabs>
        <w:spacing w:after="0" w:line="360" w:lineRule="auto"/>
        <w:jc w:val="both"/>
        <w:rPr>
          <w:rFonts w:ascii="Times New Roman" w:eastAsia="Times New Roman" w:hAnsi="Times New Roman" w:cs="Times New Roman"/>
          <w:sz w:val="24"/>
          <w:szCs w:val="24"/>
        </w:rPr>
      </w:pPr>
      <w:r w:rsidRPr="0087120B">
        <w:rPr>
          <w:rFonts w:ascii="Times New Roman" w:eastAsia="Times New Roman" w:hAnsi="Times New Roman" w:cs="Times New Roman"/>
          <w:sz w:val="24"/>
          <w:szCs w:val="24"/>
        </w:rPr>
        <w:tab/>
        <w:t>Seven-Up Bottling Company Plc engages in the bottling and distribution of soft drinks. The company offers its products under the 7-UP, Mirinda, Pepsi, and Mountain Dew brands.</w:t>
      </w:r>
    </w:p>
    <w:p w:rsidR="00744EED" w:rsidRPr="0087120B" w:rsidRDefault="00744EED" w:rsidP="0087120B">
      <w:pPr>
        <w:tabs>
          <w:tab w:val="left" w:pos="850"/>
        </w:tabs>
        <w:spacing w:after="0" w:line="360" w:lineRule="auto"/>
        <w:jc w:val="both"/>
        <w:rPr>
          <w:rFonts w:ascii="Times New Roman" w:eastAsia="Times New Roman" w:hAnsi="Times New Roman" w:cs="Times New Roman"/>
          <w:sz w:val="24"/>
          <w:szCs w:val="24"/>
        </w:rPr>
      </w:pPr>
      <w:r w:rsidRPr="0087120B">
        <w:rPr>
          <w:rFonts w:ascii="Times New Roman" w:eastAsia="Times New Roman" w:hAnsi="Times New Roman" w:cs="Times New Roman"/>
          <w:b/>
          <w:sz w:val="24"/>
          <w:szCs w:val="24"/>
        </w:rPr>
        <w:t>OWNERSHIP OF BUSINESS</w:t>
      </w:r>
    </w:p>
    <w:p w:rsidR="00744EED" w:rsidRPr="0087120B" w:rsidRDefault="00744EED" w:rsidP="0087120B">
      <w:pPr>
        <w:tabs>
          <w:tab w:val="left" w:pos="850"/>
        </w:tabs>
        <w:spacing w:after="0" w:line="360" w:lineRule="auto"/>
        <w:jc w:val="both"/>
        <w:rPr>
          <w:rFonts w:ascii="Times New Roman" w:eastAsia="Times New Roman" w:hAnsi="Times New Roman" w:cs="Times New Roman"/>
          <w:sz w:val="24"/>
          <w:szCs w:val="24"/>
        </w:rPr>
      </w:pPr>
      <w:r w:rsidRPr="0087120B">
        <w:rPr>
          <w:rFonts w:ascii="Times New Roman" w:eastAsia="Times New Roman" w:hAnsi="Times New Roman" w:cs="Times New Roman"/>
          <w:sz w:val="24"/>
          <w:szCs w:val="24"/>
        </w:rPr>
        <w:tab/>
        <w:t>Seven-Up was incorporated in Nigeria in 1</w:t>
      </w:r>
      <w:r w:rsidR="005A40BA" w:rsidRPr="0087120B">
        <w:rPr>
          <w:rFonts w:ascii="Times New Roman" w:eastAsia="Times New Roman" w:hAnsi="Times New Roman" w:cs="Times New Roman"/>
          <w:sz w:val="24"/>
          <w:szCs w:val="24"/>
        </w:rPr>
        <w:t>100</w:t>
      </w:r>
      <w:r w:rsidRPr="0087120B">
        <w:rPr>
          <w:rFonts w:ascii="Times New Roman" w:eastAsia="Times New Roman" w:hAnsi="Times New Roman" w:cs="Times New Roman"/>
          <w:sz w:val="24"/>
          <w:szCs w:val="24"/>
        </w:rPr>
        <w:t>9 as a Private Limited Liability Company under the name Seven-Up Limited. Its name was later changed to Seven-Up Bottling Company Plc in 1991 to compile with the Company and Allied Matters Act 1990.</w:t>
      </w:r>
    </w:p>
    <w:p w:rsidR="00744EED" w:rsidRPr="0087120B" w:rsidRDefault="00744EED" w:rsidP="0087120B">
      <w:pPr>
        <w:tabs>
          <w:tab w:val="left" w:pos="850"/>
        </w:tabs>
        <w:spacing w:after="0" w:line="360" w:lineRule="auto"/>
        <w:jc w:val="both"/>
        <w:rPr>
          <w:rFonts w:ascii="Times New Roman" w:eastAsia="Times New Roman" w:hAnsi="Times New Roman" w:cs="Times New Roman"/>
          <w:sz w:val="24"/>
          <w:szCs w:val="24"/>
        </w:rPr>
      </w:pPr>
      <w:r w:rsidRPr="0087120B">
        <w:rPr>
          <w:rFonts w:ascii="Times New Roman" w:eastAsia="Times New Roman" w:hAnsi="Times New Roman" w:cs="Times New Roman"/>
          <w:sz w:val="24"/>
          <w:szCs w:val="24"/>
        </w:rPr>
        <w:tab/>
        <w:t>The majority of the company’s shares, 72% are held by the El-Khalil family, which has moved the business from a distributorship to the sole manufacturer and marketer of the Pepsi-Cola brand in Nigeria.</w:t>
      </w:r>
    </w:p>
    <w:p w:rsidR="00744EED" w:rsidRPr="0087120B" w:rsidRDefault="00744EED" w:rsidP="0087120B">
      <w:pPr>
        <w:spacing w:after="0" w:line="360" w:lineRule="auto"/>
        <w:jc w:val="both"/>
        <w:rPr>
          <w:rFonts w:ascii="Times New Roman" w:hAnsi="Times New Roman" w:cs="Times New Roman"/>
          <w:bCs/>
          <w:sz w:val="24"/>
          <w:szCs w:val="24"/>
        </w:rPr>
      </w:pPr>
    </w:p>
    <w:p w:rsidR="00602ECF" w:rsidRPr="0087120B" w:rsidRDefault="00602ECF" w:rsidP="0087120B">
      <w:pPr>
        <w:spacing w:after="0" w:line="360" w:lineRule="auto"/>
        <w:jc w:val="both"/>
        <w:rPr>
          <w:rFonts w:ascii="Times New Roman" w:hAnsi="Times New Roman" w:cs="Times New Roman"/>
          <w:b/>
          <w:bCs/>
          <w:sz w:val="24"/>
          <w:szCs w:val="24"/>
        </w:rPr>
      </w:pPr>
    </w:p>
    <w:p w:rsidR="00602ECF" w:rsidRPr="0087120B" w:rsidRDefault="00602ECF" w:rsidP="0087120B">
      <w:pPr>
        <w:spacing w:after="0" w:line="360" w:lineRule="auto"/>
        <w:jc w:val="both"/>
        <w:rPr>
          <w:rFonts w:ascii="Times New Roman" w:hAnsi="Times New Roman" w:cs="Times New Roman"/>
          <w:b/>
          <w:bCs/>
          <w:sz w:val="24"/>
          <w:szCs w:val="24"/>
        </w:rPr>
      </w:pPr>
    </w:p>
    <w:p w:rsidR="00602ECF" w:rsidRPr="0087120B" w:rsidRDefault="00602ECF" w:rsidP="00A74A5B">
      <w:pPr>
        <w:spacing w:after="0" w:line="360" w:lineRule="auto"/>
        <w:jc w:val="center"/>
        <w:rPr>
          <w:rFonts w:ascii="Times New Roman" w:hAnsi="Times New Roman" w:cs="Times New Roman"/>
          <w:b/>
          <w:bCs/>
          <w:sz w:val="24"/>
          <w:szCs w:val="24"/>
        </w:rPr>
      </w:pPr>
      <w:r w:rsidRPr="0087120B">
        <w:rPr>
          <w:rFonts w:ascii="Times New Roman" w:hAnsi="Times New Roman" w:cs="Times New Roman"/>
          <w:b/>
          <w:bCs/>
          <w:sz w:val="24"/>
          <w:szCs w:val="24"/>
        </w:rPr>
        <w:lastRenderedPageBreak/>
        <w:t>CHAPTER FOUR</w:t>
      </w:r>
    </w:p>
    <w:p w:rsidR="00602ECF" w:rsidRPr="0087120B" w:rsidRDefault="00602ECF" w:rsidP="0087120B">
      <w:pPr>
        <w:spacing w:after="0" w:line="360" w:lineRule="auto"/>
        <w:jc w:val="center"/>
        <w:rPr>
          <w:rFonts w:ascii="Times New Roman" w:hAnsi="Times New Roman" w:cs="Times New Roman"/>
          <w:b/>
          <w:bCs/>
          <w:sz w:val="24"/>
          <w:szCs w:val="24"/>
        </w:rPr>
      </w:pPr>
      <w:r w:rsidRPr="0087120B">
        <w:rPr>
          <w:rFonts w:ascii="Times New Roman" w:hAnsi="Times New Roman" w:cs="Times New Roman"/>
          <w:b/>
          <w:bCs/>
          <w:sz w:val="24"/>
          <w:szCs w:val="24"/>
        </w:rPr>
        <w:t>DATA PRESENTATION AND ANALYSIS</w:t>
      </w:r>
    </w:p>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4.1</w:t>
      </w:r>
      <w:r w:rsidRPr="0087120B">
        <w:rPr>
          <w:rFonts w:ascii="Times New Roman" w:hAnsi="Times New Roman" w:cs="Times New Roman"/>
          <w:b/>
          <w:bCs/>
          <w:sz w:val="24"/>
          <w:szCs w:val="24"/>
        </w:rPr>
        <w:tab/>
        <w:t>Introduction</w:t>
      </w:r>
    </w:p>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Cs/>
          <w:sz w:val="24"/>
          <w:szCs w:val="24"/>
        </w:rPr>
        <w:t>This chapter presents quantitative data that was examined</w:t>
      </w:r>
      <w:r w:rsidR="00F65A81"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and categorized in accordance with the study questions found in the first chapter of this dissertation. This chapter displays the thorough presentation and analysis of the data gathered from the study’s respondents. The response rate, respondent profiles, response analysis, hypothesis testing, and discussion of findings are all presented in this chapter.</w:t>
      </w:r>
    </w:p>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4.2</w:t>
      </w:r>
      <w:r w:rsidRPr="0087120B">
        <w:rPr>
          <w:rFonts w:ascii="Times New Roman" w:hAnsi="Times New Roman" w:cs="Times New Roman"/>
          <w:b/>
          <w:bCs/>
          <w:sz w:val="24"/>
          <w:szCs w:val="24"/>
        </w:rPr>
        <w:tab/>
        <w:t>Data Presentation</w:t>
      </w:r>
    </w:p>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iCs/>
          <w:sz w:val="24"/>
          <w:szCs w:val="24"/>
        </w:rPr>
        <w:t>4.2.1</w:t>
      </w:r>
      <w:r w:rsidRPr="0087120B">
        <w:rPr>
          <w:rFonts w:ascii="Times New Roman" w:hAnsi="Times New Roman" w:cs="Times New Roman"/>
          <w:b/>
          <w:bCs/>
          <w:iCs/>
          <w:sz w:val="24"/>
          <w:szCs w:val="24"/>
        </w:rPr>
        <w:tab/>
        <w:t xml:space="preserve">Response Rate </w:t>
      </w:r>
    </w:p>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Cs/>
          <w:sz w:val="24"/>
          <w:szCs w:val="24"/>
        </w:rPr>
        <w:t>The questionnaire distribution table is presented below showing the number of questionnaire retrieved and not retrieved.</w:t>
      </w:r>
    </w:p>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Table 4.1: Questionnaire Distribution Table</w:t>
      </w:r>
    </w:p>
    <w:tbl>
      <w:tblPr>
        <w:tblW w:w="1008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00"/>
        <w:gridCol w:w="1620"/>
        <w:gridCol w:w="2160"/>
      </w:tblGrid>
      <w:tr w:rsidR="00602ECF" w:rsidRPr="0087120B" w:rsidTr="00B438A6">
        <w:tc>
          <w:tcPr>
            <w:tcW w:w="6300" w:type="dxa"/>
            <w:shd w:val="clear" w:color="auto" w:fill="auto"/>
          </w:tcPr>
          <w:p w:rsidR="00602ECF" w:rsidRPr="0087120B" w:rsidRDefault="00602ECF" w:rsidP="0087120B">
            <w:pPr>
              <w:spacing w:after="0" w:line="360" w:lineRule="auto"/>
              <w:jc w:val="both"/>
              <w:rPr>
                <w:rFonts w:ascii="Times New Roman" w:hAnsi="Times New Roman" w:cs="Times New Roman"/>
                <w:b/>
                <w:bCs/>
                <w:sz w:val="24"/>
                <w:szCs w:val="24"/>
              </w:rPr>
            </w:pPr>
          </w:p>
        </w:tc>
        <w:tc>
          <w:tcPr>
            <w:tcW w:w="1620" w:type="dxa"/>
            <w:shd w:val="clear" w:color="auto" w:fill="auto"/>
          </w:tcPr>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Frequency</w:t>
            </w:r>
          </w:p>
        </w:tc>
        <w:tc>
          <w:tcPr>
            <w:tcW w:w="2160" w:type="dxa"/>
            <w:shd w:val="clear" w:color="auto" w:fill="auto"/>
          </w:tcPr>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Percentage (%)</w:t>
            </w:r>
          </w:p>
        </w:tc>
      </w:tr>
      <w:tr w:rsidR="00602ECF" w:rsidRPr="0087120B" w:rsidTr="00B438A6">
        <w:tc>
          <w:tcPr>
            <w:tcW w:w="6300"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Copies of Questionnaire Retrieved</w:t>
            </w:r>
          </w:p>
        </w:tc>
        <w:tc>
          <w:tcPr>
            <w:tcW w:w="1620" w:type="dxa"/>
            <w:shd w:val="clear" w:color="auto" w:fill="auto"/>
          </w:tcPr>
          <w:p w:rsidR="00602ECF" w:rsidRPr="0087120B" w:rsidRDefault="00717097"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100</w:t>
            </w:r>
          </w:p>
        </w:tc>
        <w:tc>
          <w:tcPr>
            <w:tcW w:w="2160"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78.5</w:t>
            </w:r>
          </w:p>
        </w:tc>
      </w:tr>
      <w:tr w:rsidR="00602ECF" w:rsidRPr="0087120B" w:rsidTr="00B438A6">
        <w:tc>
          <w:tcPr>
            <w:tcW w:w="6300"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Copies of Questionnaire not retrieved or invalid</w:t>
            </w:r>
          </w:p>
        </w:tc>
        <w:tc>
          <w:tcPr>
            <w:tcW w:w="1620" w:type="dxa"/>
            <w:shd w:val="clear" w:color="auto" w:fill="auto"/>
          </w:tcPr>
          <w:p w:rsidR="00602ECF" w:rsidRPr="0087120B" w:rsidRDefault="00717097"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21</w:t>
            </w:r>
          </w:p>
        </w:tc>
        <w:tc>
          <w:tcPr>
            <w:tcW w:w="2160"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21.5</w:t>
            </w:r>
          </w:p>
        </w:tc>
      </w:tr>
      <w:tr w:rsidR="00602ECF" w:rsidRPr="0087120B" w:rsidTr="00B438A6">
        <w:tc>
          <w:tcPr>
            <w:tcW w:w="6300" w:type="dxa"/>
            <w:shd w:val="clear" w:color="auto" w:fill="auto"/>
          </w:tcPr>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Copies of Questionnaire Administered</w:t>
            </w:r>
          </w:p>
        </w:tc>
        <w:tc>
          <w:tcPr>
            <w:tcW w:w="1620" w:type="dxa"/>
            <w:shd w:val="clear" w:color="auto" w:fill="auto"/>
          </w:tcPr>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121</w:t>
            </w:r>
          </w:p>
        </w:tc>
        <w:tc>
          <w:tcPr>
            <w:tcW w:w="2160" w:type="dxa"/>
            <w:shd w:val="clear" w:color="auto" w:fill="auto"/>
          </w:tcPr>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100</w:t>
            </w:r>
          </w:p>
        </w:tc>
      </w:tr>
    </w:tbl>
    <w:p w:rsidR="00602ECF" w:rsidRPr="0087120B" w:rsidRDefault="00602ECF" w:rsidP="0087120B">
      <w:pPr>
        <w:spacing w:after="0" w:line="360" w:lineRule="auto"/>
        <w:jc w:val="both"/>
        <w:rPr>
          <w:rFonts w:ascii="Times New Roman" w:hAnsi="Times New Roman" w:cs="Times New Roman"/>
          <w:bCs/>
          <w:i/>
          <w:sz w:val="24"/>
          <w:szCs w:val="24"/>
        </w:rPr>
      </w:pPr>
      <w:r w:rsidRPr="0087120B">
        <w:rPr>
          <w:rFonts w:ascii="Times New Roman" w:hAnsi="Times New Roman" w:cs="Times New Roman"/>
          <w:bCs/>
          <w:i/>
          <w:sz w:val="24"/>
          <w:szCs w:val="24"/>
        </w:rPr>
        <w:t>Source: Questionna</w:t>
      </w:r>
      <w:r w:rsidR="00717097" w:rsidRPr="0087120B">
        <w:rPr>
          <w:rFonts w:ascii="Times New Roman" w:hAnsi="Times New Roman" w:cs="Times New Roman"/>
          <w:bCs/>
          <w:i/>
          <w:sz w:val="24"/>
          <w:szCs w:val="24"/>
        </w:rPr>
        <w:t>ire Administered (December, 2025</w:t>
      </w:r>
      <w:r w:rsidRPr="0087120B">
        <w:rPr>
          <w:rFonts w:ascii="Times New Roman" w:hAnsi="Times New Roman" w:cs="Times New Roman"/>
          <w:bCs/>
          <w:i/>
          <w:sz w:val="24"/>
          <w:szCs w:val="24"/>
        </w:rPr>
        <w:t>)</w:t>
      </w:r>
    </w:p>
    <w:p w:rsidR="00602ECF" w:rsidRPr="0087120B" w:rsidRDefault="00717097" w:rsidP="0087120B">
      <w:pPr>
        <w:spacing w:after="0" w:line="360" w:lineRule="auto"/>
        <w:jc w:val="both"/>
        <w:rPr>
          <w:rFonts w:ascii="Times New Roman" w:hAnsi="Times New Roman" w:cs="Times New Roman"/>
          <w:bCs/>
          <w:i/>
          <w:sz w:val="24"/>
          <w:szCs w:val="24"/>
        </w:rPr>
      </w:pPr>
      <w:r w:rsidRPr="0087120B">
        <w:rPr>
          <w:rFonts w:ascii="Times New Roman" w:hAnsi="Times New Roman" w:cs="Times New Roman"/>
          <w:bCs/>
          <w:sz w:val="24"/>
          <w:szCs w:val="24"/>
        </w:rPr>
        <w:t>The fact that a total of 100</w:t>
      </w:r>
      <w:r w:rsidR="00602ECF" w:rsidRPr="0087120B">
        <w:rPr>
          <w:rFonts w:ascii="Times New Roman" w:hAnsi="Times New Roman" w:cs="Times New Roman"/>
          <w:bCs/>
          <w:sz w:val="24"/>
          <w:szCs w:val="24"/>
        </w:rPr>
        <w:t xml:space="preserve"> respondents returned the questionnaire out of the total number administered indicates a response rate of 78.5% means that a substantial majority of the targeted respondents participated in this survey, which is considered a good response rate. A higher response rate often suggests that the sample is more representative of the population, increasing the external validity of the study’s findings.</w:t>
      </w:r>
    </w:p>
    <w:p w:rsidR="004D7EE2" w:rsidRDefault="004D7EE2" w:rsidP="0087120B">
      <w:pPr>
        <w:spacing w:after="0" w:line="360" w:lineRule="auto"/>
        <w:jc w:val="both"/>
        <w:rPr>
          <w:rFonts w:ascii="Times New Roman" w:hAnsi="Times New Roman" w:cs="Times New Roman"/>
          <w:b/>
          <w:bCs/>
          <w:sz w:val="24"/>
          <w:szCs w:val="24"/>
          <w:lang w:val="en-GB"/>
        </w:rPr>
      </w:pPr>
    </w:p>
    <w:p w:rsidR="004D7EE2" w:rsidRDefault="004D7EE2" w:rsidP="0087120B">
      <w:pPr>
        <w:spacing w:after="0" w:line="360" w:lineRule="auto"/>
        <w:jc w:val="both"/>
        <w:rPr>
          <w:rFonts w:ascii="Times New Roman" w:hAnsi="Times New Roman" w:cs="Times New Roman"/>
          <w:b/>
          <w:bCs/>
          <w:sz w:val="24"/>
          <w:szCs w:val="24"/>
          <w:lang w:val="en-GB"/>
        </w:rPr>
      </w:pPr>
    </w:p>
    <w:p w:rsidR="004D7EE2" w:rsidRDefault="004D7EE2" w:rsidP="0087120B">
      <w:pPr>
        <w:spacing w:after="0" w:line="360" w:lineRule="auto"/>
        <w:jc w:val="both"/>
        <w:rPr>
          <w:rFonts w:ascii="Times New Roman" w:hAnsi="Times New Roman" w:cs="Times New Roman"/>
          <w:b/>
          <w:bCs/>
          <w:sz w:val="24"/>
          <w:szCs w:val="24"/>
          <w:lang w:val="en-GB"/>
        </w:rPr>
      </w:pPr>
    </w:p>
    <w:p w:rsidR="004D7EE2" w:rsidRDefault="004D7EE2" w:rsidP="0087120B">
      <w:pPr>
        <w:spacing w:after="0" w:line="360" w:lineRule="auto"/>
        <w:jc w:val="both"/>
        <w:rPr>
          <w:rFonts w:ascii="Times New Roman" w:hAnsi="Times New Roman" w:cs="Times New Roman"/>
          <w:b/>
          <w:bCs/>
          <w:sz w:val="24"/>
          <w:szCs w:val="24"/>
          <w:lang w:val="en-GB"/>
        </w:rPr>
      </w:pPr>
    </w:p>
    <w:p w:rsidR="004D7EE2" w:rsidRDefault="004D7EE2" w:rsidP="0087120B">
      <w:pPr>
        <w:spacing w:after="0" w:line="360" w:lineRule="auto"/>
        <w:jc w:val="both"/>
        <w:rPr>
          <w:rFonts w:ascii="Times New Roman" w:hAnsi="Times New Roman" w:cs="Times New Roman"/>
          <w:b/>
          <w:bCs/>
          <w:sz w:val="24"/>
          <w:szCs w:val="24"/>
          <w:lang w:val="en-GB"/>
        </w:rPr>
      </w:pPr>
    </w:p>
    <w:p w:rsidR="00602ECF" w:rsidRPr="0087120B" w:rsidRDefault="00602ECF" w:rsidP="0087120B">
      <w:pPr>
        <w:spacing w:after="0" w:line="360" w:lineRule="auto"/>
        <w:jc w:val="both"/>
        <w:rPr>
          <w:rFonts w:ascii="Times New Roman" w:hAnsi="Times New Roman" w:cs="Times New Roman"/>
          <w:bCs/>
          <w:i/>
          <w:sz w:val="24"/>
          <w:szCs w:val="24"/>
        </w:rPr>
      </w:pPr>
      <w:r w:rsidRPr="0087120B">
        <w:rPr>
          <w:rFonts w:ascii="Times New Roman" w:hAnsi="Times New Roman" w:cs="Times New Roman"/>
          <w:b/>
          <w:bCs/>
          <w:sz w:val="24"/>
          <w:szCs w:val="24"/>
          <w:lang w:val="en-GB"/>
        </w:rPr>
        <w:lastRenderedPageBreak/>
        <w:t>4.2.2</w:t>
      </w:r>
      <w:r w:rsidRPr="0087120B">
        <w:rPr>
          <w:rFonts w:ascii="Times New Roman" w:hAnsi="Times New Roman" w:cs="Times New Roman"/>
          <w:b/>
          <w:bCs/>
          <w:sz w:val="24"/>
          <w:szCs w:val="24"/>
          <w:lang w:val="en-GB"/>
        </w:rPr>
        <w:tab/>
        <w:t xml:space="preserve">Demographic Distribution of Respondents </w:t>
      </w:r>
    </w:p>
    <w:p w:rsidR="00D248B4" w:rsidRPr="0087120B" w:rsidRDefault="00D248B4" w:rsidP="0087120B">
      <w:pPr>
        <w:spacing w:after="0" w:line="360" w:lineRule="auto"/>
        <w:jc w:val="both"/>
        <w:rPr>
          <w:rFonts w:ascii="Times New Roman" w:eastAsia="Times New Roman" w:hAnsi="Times New Roman" w:cs="Times New Roman"/>
          <w:b/>
          <w:bCs/>
          <w:sz w:val="24"/>
          <w:szCs w:val="24"/>
        </w:rPr>
      </w:pPr>
      <w:r w:rsidRPr="0087120B">
        <w:rPr>
          <w:rFonts w:ascii="Times New Roman" w:eastAsia="Times New Roman" w:hAnsi="Times New Roman" w:cs="Times New Roman"/>
          <w:b/>
          <w:bCs/>
          <w:sz w:val="24"/>
          <w:szCs w:val="24"/>
        </w:rPr>
        <w:t>SECTION A: Bio Data of Respondents</w:t>
      </w:r>
    </w:p>
    <w:p w:rsidR="00D248B4" w:rsidRPr="0087120B" w:rsidRDefault="00D248B4" w:rsidP="0087120B">
      <w:pPr>
        <w:spacing w:after="0" w:line="360" w:lineRule="auto"/>
        <w:jc w:val="both"/>
        <w:rPr>
          <w:rFonts w:ascii="Times New Roman" w:eastAsia="Times New Roman" w:hAnsi="Times New Roman" w:cs="Times New Roman"/>
          <w:b/>
          <w:bCs/>
          <w:sz w:val="24"/>
          <w:szCs w:val="24"/>
        </w:rPr>
      </w:pPr>
      <w:r w:rsidRPr="0087120B">
        <w:rPr>
          <w:rFonts w:ascii="Times New Roman" w:eastAsia="Times New Roman" w:hAnsi="Times New Roman" w:cs="Times New Roman"/>
          <w:b/>
          <w:bCs/>
          <w:sz w:val="24"/>
          <w:szCs w:val="24"/>
        </w:rPr>
        <w:t>Table 1: Sex of Respondents</w:t>
      </w:r>
    </w:p>
    <w:tbl>
      <w:tblPr>
        <w:tblStyle w:val="TableGrid"/>
        <w:tblW w:w="0" w:type="auto"/>
        <w:tblLook w:val="04A0"/>
      </w:tblPr>
      <w:tblGrid>
        <w:gridCol w:w="2952"/>
        <w:gridCol w:w="2952"/>
        <w:gridCol w:w="2952"/>
      </w:tblGrid>
      <w:tr w:rsidR="00D248B4" w:rsidRPr="0087120B" w:rsidTr="00513235">
        <w:tc>
          <w:tcPr>
            <w:tcW w:w="2952" w:type="dxa"/>
          </w:tcPr>
          <w:p w:rsidR="00D248B4" w:rsidRPr="0087120B" w:rsidRDefault="00D248B4" w:rsidP="0087120B">
            <w:pPr>
              <w:spacing w:line="360" w:lineRule="auto"/>
              <w:jc w:val="both"/>
              <w:rPr>
                <w:rFonts w:ascii="Times New Roman" w:eastAsia="Times New Roman" w:hAnsi="Times New Roman" w:cs="Times New Roman"/>
                <w:b/>
                <w:bCs/>
                <w:sz w:val="24"/>
                <w:szCs w:val="24"/>
              </w:rPr>
            </w:pPr>
            <w:r w:rsidRPr="0087120B">
              <w:rPr>
                <w:rFonts w:ascii="Times New Roman" w:eastAsia="Times New Roman" w:hAnsi="Times New Roman" w:cs="Times New Roman"/>
                <w:b/>
                <w:bCs/>
                <w:sz w:val="24"/>
                <w:szCs w:val="24"/>
              </w:rPr>
              <w:t xml:space="preserve">Respondents </w:t>
            </w:r>
          </w:p>
        </w:tc>
        <w:tc>
          <w:tcPr>
            <w:tcW w:w="2952" w:type="dxa"/>
          </w:tcPr>
          <w:p w:rsidR="00D248B4" w:rsidRPr="0087120B" w:rsidRDefault="00D248B4" w:rsidP="0087120B">
            <w:pPr>
              <w:spacing w:line="360" w:lineRule="auto"/>
              <w:jc w:val="both"/>
              <w:rPr>
                <w:rFonts w:ascii="Times New Roman" w:eastAsia="Times New Roman" w:hAnsi="Times New Roman" w:cs="Times New Roman"/>
                <w:b/>
                <w:bCs/>
                <w:sz w:val="24"/>
                <w:szCs w:val="24"/>
              </w:rPr>
            </w:pPr>
            <w:r w:rsidRPr="0087120B">
              <w:rPr>
                <w:rFonts w:ascii="Times New Roman" w:eastAsia="Times New Roman" w:hAnsi="Times New Roman" w:cs="Times New Roman"/>
                <w:b/>
                <w:bCs/>
                <w:sz w:val="24"/>
                <w:szCs w:val="24"/>
              </w:rPr>
              <w:t>Frequency</w:t>
            </w:r>
          </w:p>
        </w:tc>
        <w:tc>
          <w:tcPr>
            <w:tcW w:w="2952" w:type="dxa"/>
          </w:tcPr>
          <w:p w:rsidR="00D248B4" w:rsidRPr="0087120B" w:rsidRDefault="00D248B4" w:rsidP="0087120B">
            <w:pPr>
              <w:spacing w:line="360" w:lineRule="auto"/>
              <w:jc w:val="both"/>
              <w:rPr>
                <w:rFonts w:ascii="Times New Roman" w:eastAsia="Times New Roman" w:hAnsi="Times New Roman" w:cs="Times New Roman"/>
                <w:b/>
                <w:bCs/>
                <w:sz w:val="24"/>
                <w:szCs w:val="24"/>
              </w:rPr>
            </w:pPr>
            <w:r w:rsidRPr="0087120B">
              <w:rPr>
                <w:rFonts w:ascii="Times New Roman" w:eastAsia="Times New Roman" w:hAnsi="Times New Roman" w:cs="Times New Roman"/>
                <w:b/>
                <w:bCs/>
                <w:sz w:val="24"/>
                <w:szCs w:val="24"/>
              </w:rPr>
              <w:t>Percentage %</w:t>
            </w:r>
          </w:p>
        </w:tc>
      </w:tr>
      <w:tr w:rsidR="00D248B4" w:rsidRPr="0087120B" w:rsidTr="00513235">
        <w:tc>
          <w:tcPr>
            <w:tcW w:w="2952" w:type="dxa"/>
          </w:tcPr>
          <w:p w:rsidR="00D248B4" w:rsidRPr="0087120B" w:rsidRDefault="00D248B4" w:rsidP="0087120B">
            <w:pPr>
              <w:spacing w:line="360" w:lineRule="auto"/>
              <w:jc w:val="both"/>
              <w:rPr>
                <w:rFonts w:ascii="Times New Roman" w:eastAsia="Times New Roman" w:hAnsi="Times New Roman" w:cs="Times New Roman"/>
                <w:bCs/>
                <w:sz w:val="24"/>
                <w:szCs w:val="24"/>
              </w:rPr>
            </w:pPr>
            <w:r w:rsidRPr="0087120B">
              <w:rPr>
                <w:rFonts w:ascii="Times New Roman" w:eastAsia="Times New Roman" w:hAnsi="Times New Roman" w:cs="Times New Roman"/>
                <w:bCs/>
                <w:sz w:val="24"/>
                <w:szCs w:val="24"/>
              </w:rPr>
              <w:t>Male</w:t>
            </w:r>
          </w:p>
        </w:tc>
        <w:tc>
          <w:tcPr>
            <w:tcW w:w="2952" w:type="dxa"/>
          </w:tcPr>
          <w:p w:rsidR="00D248B4" w:rsidRPr="0087120B" w:rsidRDefault="00D248B4" w:rsidP="0087120B">
            <w:pPr>
              <w:spacing w:line="360" w:lineRule="auto"/>
              <w:jc w:val="both"/>
              <w:rPr>
                <w:rFonts w:ascii="Times New Roman" w:eastAsia="Times New Roman" w:hAnsi="Times New Roman" w:cs="Times New Roman"/>
                <w:bCs/>
                <w:sz w:val="24"/>
                <w:szCs w:val="24"/>
              </w:rPr>
            </w:pPr>
            <w:r w:rsidRPr="0087120B">
              <w:rPr>
                <w:rFonts w:ascii="Times New Roman" w:eastAsia="Times New Roman" w:hAnsi="Times New Roman" w:cs="Times New Roman"/>
                <w:bCs/>
                <w:sz w:val="24"/>
                <w:szCs w:val="24"/>
              </w:rPr>
              <w:t>50</w:t>
            </w:r>
          </w:p>
        </w:tc>
        <w:tc>
          <w:tcPr>
            <w:tcW w:w="2952" w:type="dxa"/>
          </w:tcPr>
          <w:p w:rsidR="00D248B4" w:rsidRPr="0087120B" w:rsidRDefault="00D248B4" w:rsidP="0087120B">
            <w:pPr>
              <w:spacing w:line="360" w:lineRule="auto"/>
              <w:jc w:val="both"/>
              <w:rPr>
                <w:rFonts w:ascii="Times New Roman" w:eastAsia="Times New Roman" w:hAnsi="Times New Roman" w:cs="Times New Roman"/>
                <w:bCs/>
                <w:sz w:val="24"/>
                <w:szCs w:val="24"/>
              </w:rPr>
            </w:pPr>
            <w:r w:rsidRPr="0087120B">
              <w:rPr>
                <w:rFonts w:ascii="Times New Roman" w:eastAsia="Times New Roman" w:hAnsi="Times New Roman" w:cs="Times New Roman"/>
                <w:bCs/>
                <w:sz w:val="24"/>
                <w:szCs w:val="24"/>
              </w:rPr>
              <w:t>50%</w:t>
            </w:r>
          </w:p>
        </w:tc>
      </w:tr>
      <w:tr w:rsidR="00D248B4" w:rsidRPr="0087120B" w:rsidTr="00513235">
        <w:tc>
          <w:tcPr>
            <w:tcW w:w="2952" w:type="dxa"/>
          </w:tcPr>
          <w:p w:rsidR="00D248B4" w:rsidRPr="0087120B" w:rsidRDefault="00D248B4" w:rsidP="0087120B">
            <w:pPr>
              <w:spacing w:line="360" w:lineRule="auto"/>
              <w:jc w:val="both"/>
              <w:rPr>
                <w:rFonts w:ascii="Times New Roman" w:eastAsia="Times New Roman" w:hAnsi="Times New Roman" w:cs="Times New Roman"/>
                <w:bCs/>
                <w:sz w:val="24"/>
                <w:szCs w:val="24"/>
              </w:rPr>
            </w:pPr>
            <w:r w:rsidRPr="0087120B">
              <w:rPr>
                <w:rFonts w:ascii="Times New Roman" w:eastAsia="Times New Roman" w:hAnsi="Times New Roman" w:cs="Times New Roman"/>
                <w:bCs/>
                <w:sz w:val="24"/>
                <w:szCs w:val="24"/>
              </w:rPr>
              <w:t>female</w:t>
            </w:r>
          </w:p>
        </w:tc>
        <w:tc>
          <w:tcPr>
            <w:tcW w:w="2952" w:type="dxa"/>
          </w:tcPr>
          <w:p w:rsidR="00D248B4" w:rsidRPr="0087120B" w:rsidRDefault="00D248B4" w:rsidP="0087120B">
            <w:pPr>
              <w:spacing w:line="360" w:lineRule="auto"/>
              <w:jc w:val="both"/>
              <w:rPr>
                <w:rFonts w:ascii="Times New Roman" w:eastAsia="Times New Roman" w:hAnsi="Times New Roman" w:cs="Times New Roman"/>
                <w:bCs/>
                <w:sz w:val="24"/>
                <w:szCs w:val="24"/>
              </w:rPr>
            </w:pPr>
            <w:r w:rsidRPr="0087120B">
              <w:rPr>
                <w:rFonts w:ascii="Times New Roman" w:eastAsia="Times New Roman" w:hAnsi="Times New Roman" w:cs="Times New Roman"/>
                <w:bCs/>
                <w:sz w:val="24"/>
                <w:szCs w:val="24"/>
              </w:rPr>
              <w:t>50</w:t>
            </w:r>
          </w:p>
        </w:tc>
        <w:tc>
          <w:tcPr>
            <w:tcW w:w="2952" w:type="dxa"/>
          </w:tcPr>
          <w:p w:rsidR="00D248B4" w:rsidRPr="0087120B" w:rsidRDefault="00D248B4" w:rsidP="0087120B">
            <w:pPr>
              <w:spacing w:line="360" w:lineRule="auto"/>
              <w:jc w:val="both"/>
              <w:rPr>
                <w:rFonts w:ascii="Times New Roman" w:eastAsia="Times New Roman" w:hAnsi="Times New Roman" w:cs="Times New Roman"/>
                <w:bCs/>
                <w:sz w:val="24"/>
                <w:szCs w:val="24"/>
              </w:rPr>
            </w:pPr>
            <w:r w:rsidRPr="0087120B">
              <w:rPr>
                <w:rFonts w:ascii="Times New Roman" w:eastAsia="Times New Roman" w:hAnsi="Times New Roman" w:cs="Times New Roman"/>
                <w:bCs/>
                <w:sz w:val="24"/>
                <w:szCs w:val="24"/>
              </w:rPr>
              <w:t>50%</w:t>
            </w:r>
          </w:p>
        </w:tc>
      </w:tr>
      <w:tr w:rsidR="00D248B4" w:rsidRPr="0087120B" w:rsidTr="00513235">
        <w:tc>
          <w:tcPr>
            <w:tcW w:w="2952" w:type="dxa"/>
          </w:tcPr>
          <w:p w:rsidR="00D248B4" w:rsidRPr="0087120B" w:rsidRDefault="00D248B4" w:rsidP="0087120B">
            <w:pPr>
              <w:spacing w:line="360" w:lineRule="auto"/>
              <w:jc w:val="both"/>
              <w:rPr>
                <w:rFonts w:ascii="Times New Roman" w:eastAsia="Times New Roman" w:hAnsi="Times New Roman" w:cs="Times New Roman"/>
                <w:b/>
                <w:bCs/>
                <w:sz w:val="24"/>
                <w:szCs w:val="24"/>
              </w:rPr>
            </w:pPr>
            <w:r w:rsidRPr="0087120B">
              <w:rPr>
                <w:rFonts w:ascii="Times New Roman" w:eastAsia="Times New Roman" w:hAnsi="Times New Roman" w:cs="Times New Roman"/>
                <w:b/>
                <w:bCs/>
                <w:sz w:val="24"/>
                <w:szCs w:val="24"/>
              </w:rPr>
              <w:t>Total</w:t>
            </w:r>
          </w:p>
        </w:tc>
        <w:tc>
          <w:tcPr>
            <w:tcW w:w="2952" w:type="dxa"/>
          </w:tcPr>
          <w:p w:rsidR="00D248B4" w:rsidRPr="0087120B" w:rsidRDefault="00D248B4" w:rsidP="0087120B">
            <w:pPr>
              <w:spacing w:line="360" w:lineRule="auto"/>
              <w:jc w:val="both"/>
              <w:rPr>
                <w:rFonts w:ascii="Times New Roman" w:eastAsia="Times New Roman" w:hAnsi="Times New Roman" w:cs="Times New Roman"/>
                <w:b/>
                <w:bCs/>
                <w:sz w:val="24"/>
                <w:szCs w:val="24"/>
              </w:rPr>
            </w:pPr>
            <w:r w:rsidRPr="0087120B">
              <w:rPr>
                <w:rFonts w:ascii="Times New Roman" w:eastAsia="Times New Roman" w:hAnsi="Times New Roman" w:cs="Times New Roman"/>
                <w:b/>
                <w:bCs/>
                <w:sz w:val="24"/>
                <w:szCs w:val="24"/>
              </w:rPr>
              <w:t>100</w:t>
            </w:r>
          </w:p>
        </w:tc>
        <w:tc>
          <w:tcPr>
            <w:tcW w:w="2952" w:type="dxa"/>
          </w:tcPr>
          <w:p w:rsidR="00D248B4" w:rsidRPr="0087120B" w:rsidRDefault="00D248B4" w:rsidP="0087120B">
            <w:pPr>
              <w:spacing w:line="360" w:lineRule="auto"/>
              <w:jc w:val="both"/>
              <w:rPr>
                <w:rFonts w:ascii="Times New Roman" w:eastAsia="Times New Roman" w:hAnsi="Times New Roman" w:cs="Times New Roman"/>
                <w:b/>
                <w:bCs/>
                <w:sz w:val="24"/>
                <w:szCs w:val="24"/>
              </w:rPr>
            </w:pPr>
            <w:r w:rsidRPr="0087120B">
              <w:rPr>
                <w:rFonts w:ascii="Times New Roman" w:eastAsia="Times New Roman" w:hAnsi="Times New Roman" w:cs="Times New Roman"/>
                <w:b/>
                <w:bCs/>
                <w:sz w:val="24"/>
                <w:szCs w:val="24"/>
              </w:rPr>
              <w:t>100%</w:t>
            </w:r>
          </w:p>
        </w:tc>
      </w:tr>
    </w:tbl>
    <w:p w:rsidR="00D248B4" w:rsidRPr="0087120B" w:rsidRDefault="00D248B4" w:rsidP="0087120B">
      <w:pPr>
        <w:spacing w:after="0" w:line="360" w:lineRule="auto"/>
        <w:jc w:val="both"/>
        <w:rPr>
          <w:rFonts w:ascii="Times New Roman" w:eastAsia="Times New Roman" w:hAnsi="Times New Roman" w:cs="Times New Roman"/>
          <w:bCs/>
          <w:sz w:val="24"/>
          <w:szCs w:val="24"/>
        </w:rPr>
      </w:pPr>
      <w:r w:rsidRPr="0087120B">
        <w:rPr>
          <w:rFonts w:ascii="Times New Roman" w:eastAsia="Times New Roman" w:hAnsi="Times New Roman" w:cs="Times New Roman"/>
          <w:b/>
          <w:bCs/>
          <w:sz w:val="24"/>
          <w:szCs w:val="24"/>
        </w:rPr>
        <w:t xml:space="preserve"> </w:t>
      </w:r>
      <w:r w:rsidR="00717097" w:rsidRPr="0087120B">
        <w:rPr>
          <w:rFonts w:ascii="Times New Roman" w:eastAsia="Times New Roman" w:hAnsi="Times New Roman" w:cs="Times New Roman"/>
          <w:bCs/>
          <w:sz w:val="24"/>
          <w:szCs w:val="24"/>
        </w:rPr>
        <w:t xml:space="preserve"> Source: Research Survey, 2025</w:t>
      </w:r>
    </w:p>
    <w:p w:rsidR="00D248B4" w:rsidRPr="0087120B" w:rsidRDefault="004D7EE2" w:rsidP="0087120B">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 table above shows that</w:t>
      </w:r>
      <w:r w:rsidR="00D248B4" w:rsidRPr="0087120B">
        <w:rPr>
          <w:rFonts w:ascii="Times New Roman" w:eastAsia="Times New Roman" w:hAnsi="Times New Roman" w:cs="Times New Roman"/>
          <w:bCs/>
          <w:sz w:val="24"/>
          <w:szCs w:val="24"/>
        </w:rPr>
        <w:t xml:space="preserve"> 50(50%) of the respondents </w:t>
      </w:r>
      <w:r>
        <w:rPr>
          <w:rFonts w:ascii="Times New Roman" w:eastAsia="Times New Roman" w:hAnsi="Times New Roman" w:cs="Times New Roman"/>
          <w:bCs/>
          <w:sz w:val="24"/>
          <w:szCs w:val="24"/>
        </w:rPr>
        <w:t>were</w:t>
      </w:r>
      <w:r w:rsidR="00D248B4" w:rsidRPr="0087120B">
        <w:rPr>
          <w:rFonts w:ascii="Times New Roman" w:eastAsia="Times New Roman" w:hAnsi="Times New Roman" w:cs="Times New Roman"/>
          <w:bCs/>
          <w:sz w:val="24"/>
          <w:szCs w:val="24"/>
        </w:rPr>
        <w:t xml:space="preserve"> male</w:t>
      </w:r>
      <w:r>
        <w:rPr>
          <w:rFonts w:ascii="Times New Roman" w:eastAsia="Times New Roman" w:hAnsi="Times New Roman" w:cs="Times New Roman"/>
          <w:bCs/>
          <w:sz w:val="24"/>
          <w:szCs w:val="24"/>
        </w:rPr>
        <w:t>s</w:t>
      </w:r>
      <w:r w:rsidR="00D248B4" w:rsidRPr="0087120B">
        <w:rPr>
          <w:rFonts w:ascii="Times New Roman" w:eastAsia="Times New Roman" w:hAnsi="Times New Roman" w:cs="Times New Roman"/>
          <w:bCs/>
          <w:sz w:val="24"/>
          <w:szCs w:val="24"/>
        </w:rPr>
        <w:t xml:space="preserve"> while</w:t>
      </w:r>
      <w:r>
        <w:rPr>
          <w:rFonts w:ascii="Times New Roman" w:eastAsia="Times New Roman" w:hAnsi="Times New Roman" w:cs="Times New Roman"/>
          <w:bCs/>
          <w:sz w:val="24"/>
          <w:szCs w:val="24"/>
        </w:rPr>
        <w:t xml:space="preserve"> 50 (50%) of the respondents were</w:t>
      </w:r>
      <w:r w:rsidR="00D248B4" w:rsidRPr="0087120B">
        <w:rPr>
          <w:rFonts w:ascii="Times New Roman" w:eastAsia="Times New Roman" w:hAnsi="Times New Roman" w:cs="Times New Roman"/>
          <w:bCs/>
          <w:sz w:val="24"/>
          <w:szCs w:val="24"/>
        </w:rPr>
        <w:t xml:space="preserve"> female</w:t>
      </w:r>
      <w:r>
        <w:rPr>
          <w:rFonts w:ascii="Times New Roman" w:eastAsia="Times New Roman" w:hAnsi="Times New Roman" w:cs="Times New Roman"/>
          <w:bCs/>
          <w:sz w:val="24"/>
          <w:szCs w:val="24"/>
        </w:rPr>
        <w:t>s</w:t>
      </w:r>
      <w:r w:rsidR="00D248B4" w:rsidRPr="0087120B">
        <w:rPr>
          <w:rFonts w:ascii="Times New Roman" w:eastAsia="Times New Roman" w:hAnsi="Times New Roman" w:cs="Times New Roman"/>
          <w:bCs/>
          <w:sz w:val="24"/>
          <w:szCs w:val="24"/>
        </w:rPr>
        <w:t>.</w:t>
      </w:r>
    </w:p>
    <w:p w:rsidR="00D248B4" w:rsidRPr="0087120B" w:rsidRDefault="00D248B4" w:rsidP="0087120B">
      <w:pPr>
        <w:spacing w:after="0" w:line="360" w:lineRule="auto"/>
        <w:jc w:val="both"/>
        <w:rPr>
          <w:rFonts w:ascii="Times New Roman" w:eastAsia="Times New Roman" w:hAnsi="Times New Roman" w:cs="Times New Roman"/>
          <w:b/>
          <w:bCs/>
          <w:sz w:val="24"/>
          <w:szCs w:val="24"/>
        </w:rPr>
      </w:pPr>
      <w:r w:rsidRPr="0087120B">
        <w:rPr>
          <w:rFonts w:ascii="Times New Roman" w:eastAsia="Times New Roman" w:hAnsi="Times New Roman" w:cs="Times New Roman"/>
          <w:b/>
          <w:bCs/>
          <w:sz w:val="24"/>
          <w:szCs w:val="24"/>
        </w:rPr>
        <w:t>Table 2: Age of Respondents</w:t>
      </w:r>
    </w:p>
    <w:tbl>
      <w:tblPr>
        <w:tblStyle w:val="TableGrid"/>
        <w:tblW w:w="0" w:type="auto"/>
        <w:tblLook w:val="04A0"/>
      </w:tblPr>
      <w:tblGrid>
        <w:gridCol w:w="2952"/>
        <w:gridCol w:w="2952"/>
        <w:gridCol w:w="2952"/>
      </w:tblGrid>
      <w:tr w:rsidR="00D248B4" w:rsidRPr="0087120B" w:rsidTr="00513235">
        <w:tc>
          <w:tcPr>
            <w:tcW w:w="2952" w:type="dxa"/>
          </w:tcPr>
          <w:p w:rsidR="00D248B4" w:rsidRPr="0087120B" w:rsidRDefault="00D248B4" w:rsidP="0087120B">
            <w:pPr>
              <w:spacing w:line="360" w:lineRule="auto"/>
              <w:jc w:val="both"/>
              <w:rPr>
                <w:rFonts w:ascii="Times New Roman" w:eastAsia="Times New Roman" w:hAnsi="Times New Roman" w:cs="Times New Roman"/>
                <w:b/>
                <w:bCs/>
                <w:sz w:val="24"/>
                <w:szCs w:val="24"/>
              </w:rPr>
            </w:pPr>
            <w:r w:rsidRPr="0087120B">
              <w:rPr>
                <w:rFonts w:ascii="Times New Roman" w:eastAsia="Times New Roman" w:hAnsi="Times New Roman" w:cs="Times New Roman"/>
                <w:b/>
                <w:bCs/>
                <w:sz w:val="24"/>
                <w:szCs w:val="24"/>
              </w:rPr>
              <w:t xml:space="preserve">Respondents </w:t>
            </w:r>
          </w:p>
        </w:tc>
        <w:tc>
          <w:tcPr>
            <w:tcW w:w="2952" w:type="dxa"/>
          </w:tcPr>
          <w:p w:rsidR="00D248B4" w:rsidRPr="0087120B" w:rsidRDefault="00D248B4" w:rsidP="0087120B">
            <w:pPr>
              <w:spacing w:line="360" w:lineRule="auto"/>
              <w:jc w:val="both"/>
              <w:rPr>
                <w:rFonts w:ascii="Times New Roman" w:eastAsia="Times New Roman" w:hAnsi="Times New Roman" w:cs="Times New Roman"/>
                <w:b/>
                <w:bCs/>
                <w:sz w:val="24"/>
                <w:szCs w:val="24"/>
              </w:rPr>
            </w:pPr>
            <w:r w:rsidRPr="0087120B">
              <w:rPr>
                <w:rFonts w:ascii="Times New Roman" w:eastAsia="Times New Roman" w:hAnsi="Times New Roman" w:cs="Times New Roman"/>
                <w:b/>
                <w:bCs/>
                <w:sz w:val="24"/>
                <w:szCs w:val="24"/>
              </w:rPr>
              <w:t>Frequency</w:t>
            </w:r>
          </w:p>
        </w:tc>
        <w:tc>
          <w:tcPr>
            <w:tcW w:w="2952" w:type="dxa"/>
          </w:tcPr>
          <w:p w:rsidR="00D248B4" w:rsidRPr="0087120B" w:rsidRDefault="00D248B4" w:rsidP="0087120B">
            <w:pPr>
              <w:spacing w:line="360" w:lineRule="auto"/>
              <w:jc w:val="both"/>
              <w:rPr>
                <w:rFonts w:ascii="Times New Roman" w:eastAsia="Times New Roman" w:hAnsi="Times New Roman" w:cs="Times New Roman"/>
                <w:b/>
                <w:bCs/>
                <w:sz w:val="24"/>
                <w:szCs w:val="24"/>
              </w:rPr>
            </w:pPr>
            <w:r w:rsidRPr="0087120B">
              <w:rPr>
                <w:rFonts w:ascii="Times New Roman" w:eastAsia="Times New Roman" w:hAnsi="Times New Roman" w:cs="Times New Roman"/>
                <w:b/>
                <w:bCs/>
                <w:sz w:val="24"/>
                <w:szCs w:val="24"/>
              </w:rPr>
              <w:t>Percentage %</w:t>
            </w:r>
          </w:p>
        </w:tc>
      </w:tr>
      <w:tr w:rsidR="00D248B4" w:rsidRPr="0087120B" w:rsidTr="00513235">
        <w:tc>
          <w:tcPr>
            <w:tcW w:w="2952" w:type="dxa"/>
          </w:tcPr>
          <w:p w:rsidR="00D248B4" w:rsidRPr="0087120B" w:rsidRDefault="00D248B4" w:rsidP="0087120B">
            <w:pPr>
              <w:spacing w:line="360" w:lineRule="auto"/>
              <w:jc w:val="both"/>
              <w:rPr>
                <w:rFonts w:ascii="Times New Roman" w:eastAsia="Times New Roman" w:hAnsi="Times New Roman" w:cs="Times New Roman"/>
                <w:bCs/>
                <w:sz w:val="24"/>
                <w:szCs w:val="24"/>
              </w:rPr>
            </w:pPr>
            <w:r w:rsidRPr="0087120B">
              <w:rPr>
                <w:rFonts w:ascii="Times New Roman" w:eastAsia="Times New Roman" w:hAnsi="Times New Roman" w:cs="Times New Roman"/>
                <w:bCs/>
                <w:sz w:val="24"/>
                <w:szCs w:val="24"/>
              </w:rPr>
              <w:t>15-20 years</w:t>
            </w:r>
          </w:p>
        </w:tc>
        <w:tc>
          <w:tcPr>
            <w:tcW w:w="2952" w:type="dxa"/>
          </w:tcPr>
          <w:p w:rsidR="00D248B4" w:rsidRPr="0087120B" w:rsidRDefault="00D248B4" w:rsidP="0087120B">
            <w:pPr>
              <w:spacing w:line="360" w:lineRule="auto"/>
              <w:jc w:val="both"/>
              <w:rPr>
                <w:rFonts w:ascii="Times New Roman" w:eastAsia="Times New Roman" w:hAnsi="Times New Roman" w:cs="Times New Roman"/>
                <w:bCs/>
                <w:sz w:val="24"/>
                <w:szCs w:val="24"/>
              </w:rPr>
            </w:pPr>
            <w:r w:rsidRPr="0087120B">
              <w:rPr>
                <w:rFonts w:ascii="Times New Roman" w:eastAsia="Times New Roman" w:hAnsi="Times New Roman" w:cs="Times New Roman"/>
                <w:bCs/>
                <w:sz w:val="24"/>
                <w:szCs w:val="24"/>
              </w:rPr>
              <w:t>9</w:t>
            </w:r>
          </w:p>
        </w:tc>
        <w:tc>
          <w:tcPr>
            <w:tcW w:w="2952" w:type="dxa"/>
          </w:tcPr>
          <w:p w:rsidR="00D248B4" w:rsidRPr="0087120B" w:rsidRDefault="00D248B4" w:rsidP="0087120B">
            <w:pPr>
              <w:spacing w:line="360" w:lineRule="auto"/>
              <w:jc w:val="both"/>
              <w:rPr>
                <w:rFonts w:ascii="Times New Roman" w:eastAsia="Times New Roman" w:hAnsi="Times New Roman" w:cs="Times New Roman"/>
                <w:bCs/>
                <w:sz w:val="24"/>
                <w:szCs w:val="24"/>
              </w:rPr>
            </w:pPr>
            <w:r w:rsidRPr="0087120B">
              <w:rPr>
                <w:rFonts w:ascii="Times New Roman" w:eastAsia="Times New Roman" w:hAnsi="Times New Roman" w:cs="Times New Roman"/>
                <w:bCs/>
                <w:sz w:val="24"/>
                <w:szCs w:val="24"/>
              </w:rPr>
              <w:t>9%</w:t>
            </w:r>
          </w:p>
        </w:tc>
      </w:tr>
      <w:tr w:rsidR="00D248B4" w:rsidRPr="0087120B" w:rsidTr="00513235">
        <w:tc>
          <w:tcPr>
            <w:tcW w:w="2952" w:type="dxa"/>
          </w:tcPr>
          <w:p w:rsidR="00D248B4" w:rsidRPr="0087120B" w:rsidRDefault="00D248B4" w:rsidP="0087120B">
            <w:pPr>
              <w:spacing w:line="360" w:lineRule="auto"/>
              <w:jc w:val="both"/>
              <w:rPr>
                <w:rFonts w:ascii="Times New Roman" w:eastAsia="Times New Roman" w:hAnsi="Times New Roman" w:cs="Times New Roman"/>
                <w:bCs/>
                <w:sz w:val="24"/>
                <w:szCs w:val="24"/>
              </w:rPr>
            </w:pPr>
            <w:r w:rsidRPr="0087120B">
              <w:rPr>
                <w:rFonts w:ascii="Times New Roman" w:eastAsia="Times New Roman" w:hAnsi="Times New Roman" w:cs="Times New Roman"/>
                <w:bCs/>
                <w:sz w:val="24"/>
                <w:szCs w:val="24"/>
              </w:rPr>
              <w:t xml:space="preserve">20-30 years </w:t>
            </w:r>
          </w:p>
        </w:tc>
        <w:tc>
          <w:tcPr>
            <w:tcW w:w="2952" w:type="dxa"/>
          </w:tcPr>
          <w:p w:rsidR="00D248B4" w:rsidRPr="0087120B" w:rsidRDefault="00D248B4" w:rsidP="0087120B">
            <w:pPr>
              <w:spacing w:line="360" w:lineRule="auto"/>
              <w:jc w:val="both"/>
              <w:rPr>
                <w:rFonts w:ascii="Times New Roman" w:eastAsia="Times New Roman" w:hAnsi="Times New Roman" w:cs="Times New Roman"/>
                <w:bCs/>
                <w:sz w:val="24"/>
                <w:szCs w:val="24"/>
              </w:rPr>
            </w:pPr>
            <w:r w:rsidRPr="0087120B">
              <w:rPr>
                <w:rFonts w:ascii="Times New Roman" w:eastAsia="Times New Roman" w:hAnsi="Times New Roman" w:cs="Times New Roman"/>
                <w:bCs/>
                <w:sz w:val="24"/>
                <w:szCs w:val="24"/>
              </w:rPr>
              <w:t>75</w:t>
            </w:r>
          </w:p>
        </w:tc>
        <w:tc>
          <w:tcPr>
            <w:tcW w:w="2952" w:type="dxa"/>
          </w:tcPr>
          <w:p w:rsidR="00D248B4" w:rsidRPr="0087120B" w:rsidRDefault="00D248B4" w:rsidP="0087120B">
            <w:pPr>
              <w:spacing w:line="360" w:lineRule="auto"/>
              <w:jc w:val="both"/>
              <w:rPr>
                <w:rFonts w:ascii="Times New Roman" w:eastAsia="Times New Roman" w:hAnsi="Times New Roman" w:cs="Times New Roman"/>
                <w:bCs/>
                <w:sz w:val="24"/>
                <w:szCs w:val="24"/>
              </w:rPr>
            </w:pPr>
            <w:r w:rsidRPr="0087120B">
              <w:rPr>
                <w:rFonts w:ascii="Times New Roman" w:eastAsia="Times New Roman" w:hAnsi="Times New Roman" w:cs="Times New Roman"/>
                <w:bCs/>
                <w:sz w:val="24"/>
                <w:szCs w:val="24"/>
              </w:rPr>
              <w:t>75%</w:t>
            </w:r>
          </w:p>
        </w:tc>
      </w:tr>
      <w:tr w:rsidR="00D248B4" w:rsidRPr="0087120B" w:rsidTr="00513235">
        <w:tc>
          <w:tcPr>
            <w:tcW w:w="2952" w:type="dxa"/>
          </w:tcPr>
          <w:p w:rsidR="00D248B4" w:rsidRPr="0087120B" w:rsidRDefault="00D248B4" w:rsidP="0087120B">
            <w:pPr>
              <w:spacing w:line="360" w:lineRule="auto"/>
              <w:jc w:val="both"/>
              <w:rPr>
                <w:rFonts w:ascii="Times New Roman" w:eastAsia="Times New Roman" w:hAnsi="Times New Roman" w:cs="Times New Roman"/>
                <w:bCs/>
                <w:sz w:val="24"/>
                <w:szCs w:val="24"/>
              </w:rPr>
            </w:pPr>
            <w:r w:rsidRPr="0087120B">
              <w:rPr>
                <w:rFonts w:ascii="Times New Roman" w:eastAsia="Times New Roman" w:hAnsi="Times New Roman" w:cs="Times New Roman"/>
                <w:bCs/>
                <w:sz w:val="24"/>
                <w:szCs w:val="24"/>
              </w:rPr>
              <w:t>30 above</w:t>
            </w:r>
          </w:p>
        </w:tc>
        <w:tc>
          <w:tcPr>
            <w:tcW w:w="2952" w:type="dxa"/>
          </w:tcPr>
          <w:p w:rsidR="00D248B4" w:rsidRPr="0087120B" w:rsidRDefault="00D248B4" w:rsidP="0087120B">
            <w:pPr>
              <w:spacing w:line="360" w:lineRule="auto"/>
              <w:jc w:val="both"/>
              <w:rPr>
                <w:rFonts w:ascii="Times New Roman" w:eastAsia="Times New Roman" w:hAnsi="Times New Roman" w:cs="Times New Roman"/>
                <w:bCs/>
                <w:sz w:val="24"/>
                <w:szCs w:val="24"/>
              </w:rPr>
            </w:pPr>
            <w:r w:rsidRPr="0087120B">
              <w:rPr>
                <w:rFonts w:ascii="Times New Roman" w:eastAsia="Times New Roman" w:hAnsi="Times New Roman" w:cs="Times New Roman"/>
                <w:bCs/>
                <w:sz w:val="24"/>
                <w:szCs w:val="24"/>
              </w:rPr>
              <w:t>16</w:t>
            </w:r>
          </w:p>
        </w:tc>
        <w:tc>
          <w:tcPr>
            <w:tcW w:w="2952" w:type="dxa"/>
          </w:tcPr>
          <w:p w:rsidR="00D248B4" w:rsidRPr="0087120B" w:rsidRDefault="00D248B4" w:rsidP="0087120B">
            <w:pPr>
              <w:spacing w:line="360" w:lineRule="auto"/>
              <w:jc w:val="both"/>
              <w:rPr>
                <w:rFonts w:ascii="Times New Roman" w:eastAsia="Times New Roman" w:hAnsi="Times New Roman" w:cs="Times New Roman"/>
                <w:bCs/>
                <w:sz w:val="24"/>
                <w:szCs w:val="24"/>
              </w:rPr>
            </w:pPr>
            <w:r w:rsidRPr="0087120B">
              <w:rPr>
                <w:rFonts w:ascii="Times New Roman" w:eastAsia="Times New Roman" w:hAnsi="Times New Roman" w:cs="Times New Roman"/>
                <w:bCs/>
                <w:sz w:val="24"/>
                <w:szCs w:val="24"/>
              </w:rPr>
              <w:t>16%</w:t>
            </w:r>
          </w:p>
        </w:tc>
      </w:tr>
      <w:tr w:rsidR="00D248B4" w:rsidRPr="0087120B" w:rsidTr="00513235">
        <w:tc>
          <w:tcPr>
            <w:tcW w:w="2952" w:type="dxa"/>
          </w:tcPr>
          <w:p w:rsidR="00D248B4" w:rsidRPr="0087120B" w:rsidRDefault="00D248B4" w:rsidP="0087120B">
            <w:pPr>
              <w:spacing w:line="360" w:lineRule="auto"/>
              <w:jc w:val="both"/>
              <w:rPr>
                <w:rFonts w:ascii="Times New Roman" w:eastAsia="Times New Roman" w:hAnsi="Times New Roman" w:cs="Times New Roman"/>
                <w:b/>
                <w:bCs/>
                <w:sz w:val="24"/>
                <w:szCs w:val="24"/>
              </w:rPr>
            </w:pPr>
            <w:r w:rsidRPr="0087120B">
              <w:rPr>
                <w:rFonts w:ascii="Times New Roman" w:eastAsia="Times New Roman" w:hAnsi="Times New Roman" w:cs="Times New Roman"/>
                <w:b/>
                <w:bCs/>
                <w:sz w:val="24"/>
                <w:szCs w:val="24"/>
              </w:rPr>
              <w:t>Total</w:t>
            </w:r>
          </w:p>
        </w:tc>
        <w:tc>
          <w:tcPr>
            <w:tcW w:w="2952" w:type="dxa"/>
          </w:tcPr>
          <w:p w:rsidR="00D248B4" w:rsidRPr="0087120B" w:rsidRDefault="00D248B4" w:rsidP="0087120B">
            <w:pPr>
              <w:spacing w:line="360" w:lineRule="auto"/>
              <w:jc w:val="both"/>
              <w:rPr>
                <w:rFonts w:ascii="Times New Roman" w:eastAsia="Times New Roman" w:hAnsi="Times New Roman" w:cs="Times New Roman"/>
                <w:b/>
                <w:bCs/>
                <w:sz w:val="24"/>
                <w:szCs w:val="24"/>
              </w:rPr>
            </w:pPr>
            <w:r w:rsidRPr="0087120B">
              <w:rPr>
                <w:rFonts w:ascii="Times New Roman" w:eastAsia="Times New Roman" w:hAnsi="Times New Roman" w:cs="Times New Roman"/>
                <w:b/>
                <w:bCs/>
                <w:sz w:val="24"/>
                <w:szCs w:val="24"/>
              </w:rPr>
              <w:t>100</w:t>
            </w:r>
          </w:p>
        </w:tc>
        <w:tc>
          <w:tcPr>
            <w:tcW w:w="2952" w:type="dxa"/>
          </w:tcPr>
          <w:p w:rsidR="00D248B4" w:rsidRPr="0087120B" w:rsidRDefault="00D248B4" w:rsidP="0087120B">
            <w:pPr>
              <w:spacing w:line="360" w:lineRule="auto"/>
              <w:jc w:val="both"/>
              <w:rPr>
                <w:rFonts w:ascii="Times New Roman" w:eastAsia="Times New Roman" w:hAnsi="Times New Roman" w:cs="Times New Roman"/>
                <w:b/>
                <w:bCs/>
                <w:sz w:val="24"/>
                <w:szCs w:val="24"/>
              </w:rPr>
            </w:pPr>
            <w:r w:rsidRPr="0087120B">
              <w:rPr>
                <w:rFonts w:ascii="Times New Roman" w:eastAsia="Times New Roman" w:hAnsi="Times New Roman" w:cs="Times New Roman"/>
                <w:b/>
                <w:bCs/>
                <w:sz w:val="24"/>
                <w:szCs w:val="24"/>
              </w:rPr>
              <w:t>100%</w:t>
            </w:r>
          </w:p>
        </w:tc>
      </w:tr>
    </w:tbl>
    <w:p w:rsidR="00D248B4" w:rsidRPr="0087120B" w:rsidRDefault="00D248B4" w:rsidP="0087120B">
      <w:pPr>
        <w:spacing w:after="0" w:line="360" w:lineRule="auto"/>
        <w:jc w:val="both"/>
        <w:rPr>
          <w:rFonts w:ascii="Times New Roman" w:eastAsia="Times New Roman" w:hAnsi="Times New Roman" w:cs="Times New Roman"/>
          <w:bCs/>
          <w:sz w:val="24"/>
          <w:szCs w:val="24"/>
        </w:rPr>
      </w:pPr>
      <w:r w:rsidRPr="0087120B">
        <w:rPr>
          <w:rFonts w:ascii="Times New Roman" w:eastAsia="Times New Roman" w:hAnsi="Times New Roman" w:cs="Times New Roman"/>
          <w:b/>
          <w:bCs/>
          <w:sz w:val="24"/>
          <w:szCs w:val="24"/>
        </w:rPr>
        <w:t xml:space="preserve"> </w:t>
      </w:r>
      <w:r w:rsidR="00717097" w:rsidRPr="0087120B">
        <w:rPr>
          <w:rFonts w:ascii="Times New Roman" w:eastAsia="Times New Roman" w:hAnsi="Times New Roman" w:cs="Times New Roman"/>
          <w:bCs/>
          <w:sz w:val="24"/>
          <w:szCs w:val="24"/>
        </w:rPr>
        <w:t xml:space="preserve"> Source: Research Survey, 2025</w:t>
      </w:r>
    </w:p>
    <w:p w:rsidR="00D248B4" w:rsidRPr="0087120B" w:rsidRDefault="004D7EE2" w:rsidP="0087120B">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 table above shows that</w:t>
      </w:r>
      <w:r w:rsidR="00D248B4" w:rsidRPr="0087120B">
        <w:rPr>
          <w:rFonts w:ascii="Times New Roman" w:eastAsia="Times New Roman" w:hAnsi="Times New Roman" w:cs="Times New Roman"/>
          <w:bCs/>
          <w:sz w:val="24"/>
          <w:szCs w:val="24"/>
        </w:rPr>
        <w:t xml:space="preserve"> 9 (9%) are between the age 15-20, 75 (75%) are between the age 20-30, while 16 (16%) are between the age 30 and above.</w:t>
      </w:r>
    </w:p>
    <w:p w:rsidR="00D248B4" w:rsidRPr="0087120B" w:rsidRDefault="00D248B4" w:rsidP="0087120B">
      <w:pPr>
        <w:spacing w:after="0" w:line="360" w:lineRule="auto"/>
        <w:jc w:val="both"/>
        <w:rPr>
          <w:rFonts w:ascii="Times New Roman" w:eastAsia="Times New Roman" w:hAnsi="Times New Roman" w:cs="Times New Roman"/>
          <w:b/>
          <w:bCs/>
          <w:sz w:val="24"/>
          <w:szCs w:val="24"/>
        </w:rPr>
      </w:pPr>
      <w:r w:rsidRPr="0087120B">
        <w:rPr>
          <w:rFonts w:ascii="Times New Roman" w:eastAsia="Times New Roman" w:hAnsi="Times New Roman" w:cs="Times New Roman"/>
          <w:b/>
          <w:bCs/>
          <w:sz w:val="24"/>
          <w:szCs w:val="24"/>
        </w:rPr>
        <w:t>Table 3: Marital Status</w:t>
      </w:r>
    </w:p>
    <w:tbl>
      <w:tblPr>
        <w:tblStyle w:val="TableGrid"/>
        <w:tblW w:w="0" w:type="auto"/>
        <w:tblLook w:val="04A0"/>
      </w:tblPr>
      <w:tblGrid>
        <w:gridCol w:w="2952"/>
        <w:gridCol w:w="2952"/>
        <w:gridCol w:w="2952"/>
      </w:tblGrid>
      <w:tr w:rsidR="00D248B4" w:rsidRPr="0087120B" w:rsidTr="00513235">
        <w:tc>
          <w:tcPr>
            <w:tcW w:w="2952" w:type="dxa"/>
          </w:tcPr>
          <w:p w:rsidR="00D248B4" w:rsidRPr="0087120B" w:rsidRDefault="00D248B4" w:rsidP="0087120B">
            <w:pPr>
              <w:spacing w:line="360" w:lineRule="auto"/>
              <w:jc w:val="both"/>
              <w:rPr>
                <w:rFonts w:ascii="Times New Roman" w:eastAsia="Times New Roman" w:hAnsi="Times New Roman" w:cs="Times New Roman"/>
                <w:b/>
                <w:bCs/>
                <w:sz w:val="24"/>
                <w:szCs w:val="24"/>
              </w:rPr>
            </w:pPr>
            <w:r w:rsidRPr="0087120B">
              <w:rPr>
                <w:rFonts w:ascii="Times New Roman" w:eastAsia="Times New Roman" w:hAnsi="Times New Roman" w:cs="Times New Roman"/>
                <w:b/>
                <w:bCs/>
                <w:sz w:val="24"/>
                <w:szCs w:val="24"/>
              </w:rPr>
              <w:t xml:space="preserve">Respondents </w:t>
            </w:r>
          </w:p>
        </w:tc>
        <w:tc>
          <w:tcPr>
            <w:tcW w:w="2952" w:type="dxa"/>
          </w:tcPr>
          <w:p w:rsidR="00D248B4" w:rsidRPr="0087120B" w:rsidRDefault="00D248B4" w:rsidP="0087120B">
            <w:pPr>
              <w:spacing w:line="360" w:lineRule="auto"/>
              <w:jc w:val="both"/>
              <w:rPr>
                <w:rFonts w:ascii="Times New Roman" w:eastAsia="Times New Roman" w:hAnsi="Times New Roman" w:cs="Times New Roman"/>
                <w:b/>
                <w:bCs/>
                <w:sz w:val="24"/>
                <w:szCs w:val="24"/>
              </w:rPr>
            </w:pPr>
            <w:r w:rsidRPr="0087120B">
              <w:rPr>
                <w:rFonts w:ascii="Times New Roman" w:eastAsia="Times New Roman" w:hAnsi="Times New Roman" w:cs="Times New Roman"/>
                <w:b/>
                <w:bCs/>
                <w:sz w:val="24"/>
                <w:szCs w:val="24"/>
              </w:rPr>
              <w:t>Frequency</w:t>
            </w:r>
          </w:p>
        </w:tc>
        <w:tc>
          <w:tcPr>
            <w:tcW w:w="2952" w:type="dxa"/>
          </w:tcPr>
          <w:p w:rsidR="00D248B4" w:rsidRPr="0087120B" w:rsidRDefault="00D248B4" w:rsidP="0087120B">
            <w:pPr>
              <w:spacing w:line="360" w:lineRule="auto"/>
              <w:jc w:val="both"/>
              <w:rPr>
                <w:rFonts w:ascii="Times New Roman" w:eastAsia="Times New Roman" w:hAnsi="Times New Roman" w:cs="Times New Roman"/>
                <w:b/>
                <w:bCs/>
                <w:sz w:val="24"/>
                <w:szCs w:val="24"/>
              </w:rPr>
            </w:pPr>
            <w:r w:rsidRPr="0087120B">
              <w:rPr>
                <w:rFonts w:ascii="Times New Roman" w:eastAsia="Times New Roman" w:hAnsi="Times New Roman" w:cs="Times New Roman"/>
                <w:b/>
                <w:bCs/>
                <w:sz w:val="24"/>
                <w:szCs w:val="24"/>
              </w:rPr>
              <w:t>Percentage %</w:t>
            </w:r>
          </w:p>
        </w:tc>
      </w:tr>
      <w:tr w:rsidR="00D248B4" w:rsidRPr="0087120B" w:rsidTr="00513235">
        <w:tc>
          <w:tcPr>
            <w:tcW w:w="2952" w:type="dxa"/>
          </w:tcPr>
          <w:p w:rsidR="00D248B4" w:rsidRPr="0087120B" w:rsidRDefault="00D248B4" w:rsidP="0087120B">
            <w:pPr>
              <w:spacing w:line="360" w:lineRule="auto"/>
              <w:jc w:val="both"/>
              <w:rPr>
                <w:rFonts w:ascii="Times New Roman" w:eastAsia="Times New Roman" w:hAnsi="Times New Roman" w:cs="Times New Roman"/>
                <w:bCs/>
                <w:sz w:val="24"/>
                <w:szCs w:val="24"/>
              </w:rPr>
            </w:pPr>
            <w:r w:rsidRPr="0087120B">
              <w:rPr>
                <w:rFonts w:ascii="Times New Roman" w:eastAsia="Times New Roman" w:hAnsi="Times New Roman" w:cs="Times New Roman"/>
                <w:bCs/>
                <w:sz w:val="24"/>
                <w:szCs w:val="24"/>
              </w:rPr>
              <w:t xml:space="preserve">Single </w:t>
            </w:r>
          </w:p>
        </w:tc>
        <w:tc>
          <w:tcPr>
            <w:tcW w:w="2952" w:type="dxa"/>
          </w:tcPr>
          <w:p w:rsidR="00D248B4" w:rsidRPr="0087120B" w:rsidRDefault="00D248B4" w:rsidP="0087120B">
            <w:pPr>
              <w:spacing w:line="360" w:lineRule="auto"/>
              <w:jc w:val="both"/>
              <w:rPr>
                <w:rFonts w:ascii="Times New Roman" w:eastAsia="Times New Roman" w:hAnsi="Times New Roman" w:cs="Times New Roman"/>
                <w:bCs/>
                <w:sz w:val="24"/>
                <w:szCs w:val="24"/>
              </w:rPr>
            </w:pPr>
            <w:r w:rsidRPr="0087120B">
              <w:rPr>
                <w:rFonts w:ascii="Times New Roman" w:eastAsia="Times New Roman" w:hAnsi="Times New Roman" w:cs="Times New Roman"/>
                <w:bCs/>
                <w:sz w:val="24"/>
                <w:szCs w:val="24"/>
              </w:rPr>
              <w:t>80</w:t>
            </w:r>
          </w:p>
        </w:tc>
        <w:tc>
          <w:tcPr>
            <w:tcW w:w="2952" w:type="dxa"/>
          </w:tcPr>
          <w:p w:rsidR="00D248B4" w:rsidRPr="0087120B" w:rsidRDefault="00D248B4" w:rsidP="0087120B">
            <w:pPr>
              <w:spacing w:line="360" w:lineRule="auto"/>
              <w:jc w:val="both"/>
              <w:rPr>
                <w:rFonts w:ascii="Times New Roman" w:eastAsia="Times New Roman" w:hAnsi="Times New Roman" w:cs="Times New Roman"/>
                <w:bCs/>
                <w:sz w:val="24"/>
                <w:szCs w:val="24"/>
              </w:rPr>
            </w:pPr>
            <w:r w:rsidRPr="0087120B">
              <w:rPr>
                <w:rFonts w:ascii="Times New Roman" w:eastAsia="Times New Roman" w:hAnsi="Times New Roman" w:cs="Times New Roman"/>
                <w:bCs/>
                <w:sz w:val="24"/>
                <w:szCs w:val="24"/>
              </w:rPr>
              <w:t>80%</w:t>
            </w:r>
          </w:p>
        </w:tc>
      </w:tr>
      <w:tr w:rsidR="00D248B4" w:rsidRPr="0087120B" w:rsidTr="00513235">
        <w:tc>
          <w:tcPr>
            <w:tcW w:w="2952" w:type="dxa"/>
          </w:tcPr>
          <w:p w:rsidR="00D248B4" w:rsidRPr="0087120B" w:rsidRDefault="00D248B4" w:rsidP="0087120B">
            <w:pPr>
              <w:spacing w:line="360" w:lineRule="auto"/>
              <w:jc w:val="both"/>
              <w:rPr>
                <w:rFonts w:ascii="Times New Roman" w:eastAsia="Times New Roman" w:hAnsi="Times New Roman" w:cs="Times New Roman"/>
                <w:bCs/>
                <w:sz w:val="24"/>
                <w:szCs w:val="24"/>
              </w:rPr>
            </w:pPr>
            <w:r w:rsidRPr="0087120B">
              <w:rPr>
                <w:rFonts w:ascii="Times New Roman" w:eastAsia="Times New Roman" w:hAnsi="Times New Roman" w:cs="Times New Roman"/>
                <w:bCs/>
                <w:sz w:val="24"/>
                <w:szCs w:val="24"/>
              </w:rPr>
              <w:t xml:space="preserve">Married </w:t>
            </w:r>
          </w:p>
        </w:tc>
        <w:tc>
          <w:tcPr>
            <w:tcW w:w="2952" w:type="dxa"/>
          </w:tcPr>
          <w:p w:rsidR="00D248B4" w:rsidRPr="0087120B" w:rsidRDefault="00D248B4" w:rsidP="0087120B">
            <w:pPr>
              <w:spacing w:line="360" w:lineRule="auto"/>
              <w:jc w:val="both"/>
              <w:rPr>
                <w:rFonts w:ascii="Times New Roman" w:eastAsia="Times New Roman" w:hAnsi="Times New Roman" w:cs="Times New Roman"/>
                <w:bCs/>
                <w:sz w:val="24"/>
                <w:szCs w:val="24"/>
              </w:rPr>
            </w:pPr>
            <w:r w:rsidRPr="0087120B">
              <w:rPr>
                <w:rFonts w:ascii="Times New Roman" w:eastAsia="Times New Roman" w:hAnsi="Times New Roman" w:cs="Times New Roman"/>
                <w:bCs/>
                <w:sz w:val="24"/>
                <w:szCs w:val="24"/>
              </w:rPr>
              <w:t>20</w:t>
            </w:r>
          </w:p>
        </w:tc>
        <w:tc>
          <w:tcPr>
            <w:tcW w:w="2952" w:type="dxa"/>
          </w:tcPr>
          <w:p w:rsidR="00D248B4" w:rsidRPr="0087120B" w:rsidRDefault="00D248B4" w:rsidP="0087120B">
            <w:pPr>
              <w:spacing w:line="360" w:lineRule="auto"/>
              <w:jc w:val="both"/>
              <w:rPr>
                <w:rFonts w:ascii="Times New Roman" w:eastAsia="Times New Roman" w:hAnsi="Times New Roman" w:cs="Times New Roman"/>
                <w:bCs/>
                <w:sz w:val="24"/>
                <w:szCs w:val="24"/>
              </w:rPr>
            </w:pPr>
            <w:r w:rsidRPr="0087120B">
              <w:rPr>
                <w:rFonts w:ascii="Times New Roman" w:eastAsia="Times New Roman" w:hAnsi="Times New Roman" w:cs="Times New Roman"/>
                <w:bCs/>
                <w:sz w:val="24"/>
                <w:szCs w:val="24"/>
              </w:rPr>
              <w:t>20%</w:t>
            </w:r>
          </w:p>
        </w:tc>
      </w:tr>
      <w:tr w:rsidR="00D248B4" w:rsidRPr="0087120B" w:rsidTr="00513235">
        <w:tc>
          <w:tcPr>
            <w:tcW w:w="2952" w:type="dxa"/>
          </w:tcPr>
          <w:p w:rsidR="00D248B4" w:rsidRPr="0087120B" w:rsidRDefault="00D248B4" w:rsidP="0087120B">
            <w:pPr>
              <w:spacing w:line="360" w:lineRule="auto"/>
              <w:jc w:val="both"/>
              <w:rPr>
                <w:rFonts w:ascii="Times New Roman" w:eastAsia="Times New Roman" w:hAnsi="Times New Roman" w:cs="Times New Roman"/>
                <w:b/>
                <w:bCs/>
                <w:sz w:val="24"/>
                <w:szCs w:val="24"/>
              </w:rPr>
            </w:pPr>
            <w:r w:rsidRPr="0087120B">
              <w:rPr>
                <w:rFonts w:ascii="Times New Roman" w:eastAsia="Times New Roman" w:hAnsi="Times New Roman" w:cs="Times New Roman"/>
                <w:b/>
                <w:bCs/>
                <w:sz w:val="24"/>
                <w:szCs w:val="24"/>
              </w:rPr>
              <w:t>Total</w:t>
            </w:r>
          </w:p>
        </w:tc>
        <w:tc>
          <w:tcPr>
            <w:tcW w:w="2952" w:type="dxa"/>
          </w:tcPr>
          <w:p w:rsidR="00D248B4" w:rsidRPr="0087120B" w:rsidRDefault="00D248B4" w:rsidP="0087120B">
            <w:pPr>
              <w:spacing w:line="360" w:lineRule="auto"/>
              <w:jc w:val="both"/>
              <w:rPr>
                <w:rFonts w:ascii="Times New Roman" w:eastAsia="Times New Roman" w:hAnsi="Times New Roman" w:cs="Times New Roman"/>
                <w:b/>
                <w:bCs/>
                <w:sz w:val="24"/>
                <w:szCs w:val="24"/>
              </w:rPr>
            </w:pPr>
            <w:r w:rsidRPr="0087120B">
              <w:rPr>
                <w:rFonts w:ascii="Times New Roman" w:eastAsia="Times New Roman" w:hAnsi="Times New Roman" w:cs="Times New Roman"/>
                <w:b/>
                <w:bCs/>
                <w:sz w:val="24"/>
                <w:szCs w:val="24"/>
              </w:rPr>
              <w:t>100</w:t>
            </w:r>
          </w:p>
        </w:tc>
        <w:tc>
          <w:tcPr>
            <w:tcW w:w="2952" w:type="dxa"/>
          </w:tcPr>
          <w:p w:rsidR="00D248B4" w:rsidRPr="0087120B" w:rsidRDefault="00D248B4" w:rsidP="0087120B">
            <w:pPr>
              <w:spacing w:line="360" w:lineRule="auto"/>
              <w:jc w:val="both"/>
              <w:rPr>
                <w:rFonts w:ascii="Times New Roman" w:eastAsia="Times New Roman" w:hAnsi="Times New Roman" w:cs="Times New Roman"/>
                <w:b/>
                <w:bCs/>
                <w:sz w:val="24"/>
                <w:szCs w:val="24"/>
              </w:rPr>
            </w:pPr>
            <w:r w:rsidRPr="0087120B">
              <w:rPr>
                <w:rFonts w:ascii="Times New Roman" w:eastAsia="Times New Roman" w:hAnsi="Times New Roman" w:cs="Times New Roman"/>
                <w:b/>
                <w:bCs/>
                <w:sz w:val="24"/>
                <w:szCs w:val="24"/>
              </w:rPr>
              <w:t>100%</w:t>
            </w:r>
          </w:p>
        </w:tc>
      </w:tr>
    </w:tbl>
    <w:p w:rsidR="00D248B4" w:rsidRPr="0087120B" w:rsidRDefault="00D248B4" w:rsidP="0087120B">
      <w:pPr>
        <w:spacing w:after="0" w:line="360" w:lineRule="auto"/>
        <w:jc w:val="both"/>
        <w:rPr>
          <w:rFonts w:ascii="Times New Roman" w:eastAsia="Times New Roman" w:hAnsi="Times New Roman" w:cs="Times New Roman"/>
          <w:bCs/>
          <w:sz w:val="24"/>
          <w:szCs w:val="24"/>
        </w:rPr>
      </w:pPr>
      <w:r w:rsidRPr="0087120B">
        <w:rPr>
          <w:rFonts w:ascii="Times New Roman" w:eastAsia="Times New Roman" w:hAnsi="Times New Roman" w:cs="Times New Roman"/>
          <w:b/>
          <w:bCs/>
          <w:sz w:val="24"/>
          <w:szCs w:val="24"/>
        </w:rPr>
        <w:t xml:space="preserve"> </w:t>
      </w:r>
      <w:r w:rsidR="00DE0627" w:rsidRPr="0087120B">
        <w:rPr>
          <w:rFonts w:ascii="Times New Roman" w:eastAsia="Times New Roman" w:hAnsi="Times New Roman" w:cs="Times New Roman"/>
          <w:bCs/>
          <w:sz w:val="24"/>
          <w:szCs w:val="24"/>
        </w:rPr>
        <w:t xml:space="preserve"> Source: Research Survey, 2025</w:t>
      </w:r>
    </w:p>
    <w:p w:rsidR="00D248B4" w:rsidRPr="0087120B" w:rsidRDefault="00D248B4" w:rsidP="0087120B">
      <w:pPr>
        <w:spacing w:after="0" w:line="360" w:lineRule="auto"/>
        <w:jc w:val="both"/>
        <w:rPr>
          <w:rFonts w:ascii="Times New Roman" w:eastAsia="Times New Roman" w:hAnsi="Times New Roman" w:cs="Times New Roman"/>
          <w:bCs/>
          <w:sz w:val="24"/>
          <w:szCs w:val="24"/>
        </w:rPr>
      </w:pPr>
      <w:r w:rsidRPr="0087120B">
        <w:rPr>
          <w:rFonts w:ascii="Times New Roman" w:eastAsia="Times New Roman" w:hAnsi="Times New Roman" w:cs="Times New Roman"/>
          <w:bCs/>
          <w:sz w:val="24"/>
          <w:szCs w:val="24"/>
        </w:rPr>
        <w:t>The table above shows tha</w:t>
      </w:r>
      <w:r w:rsidR="004D7EE2">
        <w:rPr>
          <w:rFonts w:ascii="Times New Roman" w:eastAsia="Times New Roman" w:hAnsi="Times New Roman" w:cs="Times New Roman"/>
          <w:bCs/>
          <w:sz w:val="24"/>
          <w:szCs w:val="24"/>
        </w:rPr>
        <w:t>t, 80 (80%) of the respondents were</w:t>
      </w:r>
      <w:r w:rsidRPr="0087120B">
        <w:rPr>
          <w:rFonts w:ascii="Times New Roman" w:eastAsia="Times New Roman" w:hAnsi="Times New Roman" w:cs="Times New Roman"/>
          <w:bCs/>
          <w:sz w:val="24"/>
          <w:szCs w:val="24"/>
        </w:rPr>
        <w:t xml:space="preserve"> single whil</w:t>
      </w:r>
      <w:r w:rsidR="004D7EE2">
        <w:rPr>
          <w:rFonts w:ascii="Times New Roman" w:eastAsia="Times New Roman" w:hAnsi="Times New Roman" w:cs="Times New Roman"/>
          <w:bCs/>
          <w:sz w:val="24"/>
          <w:szCs w:val="24"/>
        </w:rPr>
        <w:t>e 20 (20%) of the respondents were</w:t>
      </w:r>
      <w:r w:rsidRPr="0087120B">
        <w:rPr>
          <w:rFonts w:ascii="Times New Roman" w:eastAsia="Times New Roman" w:hAnsi="Times New Roman" w:cs="Times New Roman"/>
          <w:bCs/>
          <w:sz w:val="24"/>
          <w:szCs w:val="24"/>
        </w:rPr>
        <w:t xml:space="preserve"> married.</w:t>
      </w:r>
    </w:p>
    <w:p w:rsidR="00D248B4" w:rsidRPr="0087120B" w:rsidRDefault="00D248B4" w:rsidP="0087120B">
      <w:pPr>
        <w:spacing w:after="0" w:line="360" w:lineRule="auto"/>
        <w:jc w:val="both"/>
        <w:rPr>
          <w:rFonts w:ascii="Times New Roman" w:eastAsia="Times New Roman" w:hAnsi="Times New Roman" w:cs="Times New Roman"/>
          <w:b/>
          <w:bCs/>
          <w:sz w:val="24"/>
          <w:szCs w:val="24"/>
        </w:rPr>
      </w:pPr>
      <w:r w:rsidRPr="0087120B">
        <w:rPr>
          <w:rFonts w:ascii="Times New Roman" w:eastAsia="Times New Roman" w:hAnsi="Times New Roman" w:cs="Times New Roman"/>
          <w:b/>
          <w:bCs/>
          <w:sz w:val="24"/>
          <w:szCs w:val="24"/>
        </w:rPr>
        <w:lastRenderedPageBreak/>
        <w:t>Table 4: Occupation of the Respondents</w:t>
      </w:r>
    </w:p>
    <w:tbl>
      <w:tblPr>
        <w:tblStyle w:val="TableGrid"/>
        <w:tblW w:w="0" w:type="auto"/>
        <w:tblLook w:val="04A0"/>
      </w:tblPr>
      <w:tblGrid>
        <w:gridCol w:w="2952"/>
        <w:gridCol w:w="2952"/>
        <w:gridCol w:w="2952"/>
      </w:tblGrid>
      <w:tr w:rsidR="00D248B4" w:rsidRPr="0087120B" w:rsidTr="00513235">
        <w:tc>
          <w:tcPr>
            <w:tcW w:w="2952" w:type="dxa"/>
          </w:tcPr>
          <w:p w:rsidR="00D248B4" w:rsidRPr="0087120B" w:rsidRDefault="00D248B4" w:rsidP="0087120B">
            <w:pPr>
              <w:spacing w:line="360" w:lineRule="auto"/>
              <w:jc w:val="both"/>
              <w:rPr>
                <w:rFonts w:ascii="Times New Roman" w:eastAsia="Times New Roman" w:hAnsi="Times New Roman" w:cs="Times New Roman"/>
                <w:b/>
                <w:bCs/>
                <w:sz w:val="24"/>
                <w:szCs w:val="24"/>
              </w:rPr>
            </w:pPr>
            <w:r w:rsidRPr="0087120B">
              <w:rPr>
                <w:rFonts w:ascii="Times New Roman" w:eastAsia="Times New Roman" w:hAnsi="Times New Roman" w:cs="Times New Roman"/>
                <w:b/>
                <w:bCs/>
                <w:sz w:val="24"/>
                <w:szCs w:val="24"/>
              </w:rPr>
              <w:t xml:space="preserve">Respondents </w:t>
            </w:r>
          </w:p>
        </w:tc>
        <w:tc>
          <w:tcPr>
            <w:tcW w:w="2952" w:type="dxa"/>
          </w:tcPr>
          <w:p w:rsidR="00D248B4" w:rsidRPr="0087120B" w:rsidRDefault="00D248B4" w:rsidP="0087120B">
            <w:pPr>
              <w:spacing w:line="360" w:lineRule="auto"/>
              <w:jc w:val="both"/>
              <w:rPr>
                <w:rFonts w:ascii="Times New Roman" w:eastAsia="Times New Roman" w:hAnsi="Times New Roman" w:cs="Times New Roman"/>
                <w:b/>
                <w:bCs/>
                <w:sz w:val="24"/>
                <w:szCs w:val="24"/>
              </w:rPr>
            </w:pPr>
            <w:r w:rsidRPr="0087120B">
              <w:rPr>
                <w:rFonts w:ascii="Times New Roman" w:eastAsia="Times New Roman" w:hAnsi="Times New Roman" w:cs="Times New Roman"/>
                <w:b/>
                <w:bCs/>
                <w:sz w:val="24"/>
                <w:szCs w:val="24"/>
              </w:rPr>
              <w:t>Frequency</w:t>
            </w:r>
          </w:p>
        </w:tc>
        <w:tc>
          <w:tcPr>
            <w:tcW w:w="2952" w:type="dxa"/>
          </w:tcPr>
          <w:p w:rsidR="00D248B4" w:rsidRPr="0087120B" w:rsidRDefault="00D248B4" w:rsidP="0087120B">
            <w:pPr>
              <w:spacing w:line="360" w:lineRule="auto"/>
              <w:jc w:val="both"/>
              <w:rPr>
                <w:rFonts w:ascii="Times New Roman" w:eastAsia="Times New Roman" w:hAnsi="Times New Roman" w:cs="Times New Roman"/>
                <w:b/>
                <w:bCs/>
                <w:sz w:val="24"/>
                <w:szCs w:val="24"/>
              </w:rPr>
            </w:pPr>
            <w:r w:rsidRPr="0087120B">
              <w:rPr>
                <w:rFonts w:ascii="Times New Roman" w:eastAsia="Times New Roman" w:hAnsi="Times New Roman" w:cs="Times New Roman"/>
                <w:b/>
                <w:bCs/>
                <w:sz w:val="24"/>
                <w:szCs w:val="24"/>
              </w:rPr>
              <w:t>Percentage %</w:t>
            </w:r>
          </w:p>
        </w:tc>
      </w:tr>
      <w:tr w:rsidR="00D248B4" w:rsidRPr="0087120B" w:rsidTr="00513235">
        <w:tc>
          <w:tcPr>
            <w:tcW w:w="2952" w:type="dxa"/>
          </w:tcPr>
          <w:p w:rsidR="00D248B4" w:rsidRPr="0087120B" w:rsidRDefault="00D248B4" w:rsidP="0087120B">
            <w:pPr>
              <w:spacing w:line="360" w:lineRule="auto"/>
              <w:jc w:val="both"/>
              <w:rPr>
                <w:rFonts w:ascii="Times New Roman" w:eastAsia="Times New Roman" w:hAnsi="Times New Roman" w:cs="Times New Roman"/>
                <w:bCs/>
                <w:sz w:val="24"/>
                <w:szCs w:val="24"/>
              </w:rPr>
            </w:pPr>
            <w:r w:rsidRPr="0087120B">
              <w:rPr>
                <w:rFonts w:ascii="Times New Roman" w:eastAsia="Times New Roman" w:hAnsi="Times New Roman" w:cs="Times New Roman"/>
                <w:bCs/>
                <w:sz w:val="24"/>
                <w:szCs w:val="24"/>
              </w:rPr>
              <w:t>Self employed</w:t>
            </w:r>
          </w:p>
        </w:tc>
        <w:tc>
          <w:tcPr>
            <w:tcW w:w="2952" w:type="dxa"/>
          </w:tcPr>
          <w:p w:rsidR="00D248B4" w:rsidRPr="0087120B" w:rsidRDefault="00D248B4" w:rsidP="0087120B">
            <w:pPr>
              <w:spacing w:line="360" w:lineRule="auto"/>
              <w:jc w:val="both"/>
              <w:rPr>
                <w:rFonts w:ascii="Times New Roman" w:eastAsia="Times New Roman" w:hAnsi="Times New Roman" w:cs="Times New Roman"/>
                <w:bCs/>
                <w:sz w:val="24"/>
                <w:szCs w:val="24"/>
              </w:rPr>
            </w:pPr>
            <w:r w:rsidRPr="0087120B">
              <w:rPr>
                <w:rFonts w:ascii="Times New Roman" w:eastAsia="Times New Roman" w:hAnsi="Times New Roman" w:cs="Times New Roman"/>
                <w:bCs/>
                <w:sz w:val="24"/>
                <w:szCs w:val="24"/>
              </w:rPr>
              <w:t>66</w:t>
            </w:r>
          </w:p>
        </w:tc>
        <w:tc>
          <w:tcPr>
            <w:tcW w:w="2952" w:type="dxa"/>
          </w:tcPr>
          <w:p w:rsidR="00D248B4" w:rsidRPr="0087120B" w:rsidRDefault="00D248B4" w:rsidP="0087120B">
            <w:pPr>
              <w:spacing w:line="360" w:lineRule="auto"/>
              <w:jc w:val="both"/>
              <w:rPr>
                <w:rFonts w:ascii="Times New Roman" w:eastAsia="Times New Roman" w:hAnsi="Times New Roman" w:cs="Times New Roman"/>
                <w:bCs/>
                <w:sz w:val="24"/>
                <w:szCs w:val="24"/>
              </w:rPr>
            </w:pPr>
            <w:r w:rsidRPr="0087120B">
              <w:rPr>
                <w:rFonts w:ascii="Times New Roman" w:eastAsia="Times New Roman" w:hAnsi="Times New Roman" w:cs="Times New Roman"/>
                <w:bCs/>
                <w:sz w:val="24"/>
                <w:szCs w:val="24"/>
              </w:rPr>
              <w:t>6%</w:t>
            </w:r>
          </w:p>
        </w:tc>
      </w:tr>
      <w:tr w:rsidR="00D248B4" w:rsidRPr="0087120B" w:rsidTr="00513235">
        <w:tc>
          <w:tcPr>
            <w:tcW w:w="2952" w:type="dxa"/>
          </w:tcPr>
          <w:p w:rsidR="00D248B4" w:rsidRPr="0087120B" w:rsidRDefault="00D248B4" w:rsidP="0087120B">
            <w:pPr>
              <w:spacing w:line="360" w:lineRule="auto"/>
              <w:jc w:val="both"/>
              <w:rPr>
                <w:rFonts w:ascii="Times New Roman" w:eastAsia="Times New Roman" w:hAnsi="Times New Roman" w:cs="Times New Roman"/>
                <w:bCs/>
                <w:sz w:val="24"/>
                <w:szCs w:val="24"/>
              </w:rPr>
            </w:pPr>
            <w:r w:rsidRPr="0087120B">
              <w:rPr>
                <w:rFonts w:ascii="Times New Roman" w:eastAsia="Times New Roman" w:hAnsi="Times New Roman" w:cs="Times New Roman"/>
                <w:bCs/>
                <w:sz w:val="24"/>
                <w:szCs w:val="24"/>
              </w:rPr>
              <w:t xml:space="preserve">Unemployed  </w:t>
            </w:r>
          </w:p>
        </w:tc>
        <w:tc>
          <w:tcPr>
            <w:tcW w:w="2952" w:type="dxa"/>
          </w:tcPr>
          <w:p w:rsidR="00D248B4" w:rsidRPr="0087120B" w:rsidRDefault="00D248B4" w:rsidP="0087120B">
            <w:pPr>
              <w:spacing w:line="360" w:lineRule="auto"/>
              <w:jc w:val="both"/>
              <w:rPr>
                <w:rFonts w:ascii="Times New Roman" w:eastAsia="Times New Roman" w:hAnsi="Times New Roman" w:cs="Times New Roman"/>
                <w:bCs/>
                <w:sz w:val="24"/>
                <w:szCs w:val="24"/>
              </w:rPr>
            </w:pPr>
            <w:r w:rsidRPr="0087120B">
              <w:rPr>
                <w:rFonts w:ascii="Times New Roman" w:eastAsia="Times New Roman" w:hAnsi="Times New Roman" w:cs="Times New Roman"/>
                <w:bCs/>
                <w:sz w:val="24"/>
                <w:szCs w:val="24"/>
              </w:rPr>
              <w:t>26</w:t>
            </w:r>
          </w:p>
        </w:tc>
        <w:tc>
          <w:tcPr>
            <w:tcW w:w="2952" w:type="dxa"/>
          </w:tcPr>
          <w:p w:rsidR="00D248B4" w:rsidRPr="0087120B" w:rsidRDefault="00D248B4" w:rsidP="0087120B">
            <w:pPr>
              <w:spacing w:line="360" w:lineRule="auto"/>
              <w:jc w:val="both"/>
              <w:rPr>
                <w:rFonts w:ascii="Times New Roman" w:eastAsia="Times New Roman" w:hAnsi="Times New Roman" w:cs="Times New Roman"/>
                <w:bCs/>
                <w:sz w:val="24"/>
                <w:szCs w:val="24"/>
              </w:rPr>
            </w:pPr>
            <w:r w:rsidRPr="0087120B">
              <w:rPr>
                <w:rFonts w:ascii="Times New Roman" w:eastAsia="Times New Roman" w:hAnsi="Times New Roman" w:cs="Times New Roman"/>
                <w:bCs/>
                <w:sz w:val="24"/>
                <w:szCs w:val="24"/>
              </w:rPr>
              <w:t>26%</w:t>
            </w:r>
          </w:p>
        </w:tc>
      </w:tr>
      <w:tr w:rsidR="00D248B4" w:rsidRPr="0087120B" w:rsidTr="00513235">
        <w:tc>
          <w:tcPr>
            <w:tcW w:w="2952" w:type="dxa"/>
          </w:tcPr>
          <w:p w:rsidR="00D248B4" w:rsidRPr="0087120B" w:rsidRDefault="00D248B4" w:rsidP="0087120B">
            <w:pPr>
              <w:spacing w:line="360" w:lineRule="auto"/>
              <w:jc w:val="both"/>
              <w:rPr>
                <w:rFonts w:ascii="Times New Roman" w:eastAsia="Times New Roman" w:hAnsi="Times New Roman" w:cs="Times New Roman"/>
                <w:bCs/>
                <w:sz w:val="24"/>
                <w:szCs w:val="24"/>
              </w:rPr>
            </w:pPr>
            <w:r w:rsidRPr="0087120B">
              <w:rPr>
                <w:rFonts w:ascii="Times New Roman" w:eastAsia="Times New Roman" w:hAnsi="Times New Roman" w:cs="Times New Roman"/>
                <w:bCs/>
                <w:sz w:val="24"/>
                <w:szCs w:val="24"/>
              </w:rPr>
              <w:t>Civil servant</w:t>
            </w:r>
          </w:p>
        </w:tc>
        <w:tc>
          <w:tcPr>
            <w:tcW w:w="2952" w:type="dxa"/>
          </w:tcPr>
          <w:p w:rsidR="00D248B4" w:rsidRPr="0087120B" w:rsidRDefault="00D248B4" w:rsidP="0087120B">
            <w:pPr>
              <w:spacing w:line="360" w:lineRule="auto"/>
              <w:jc w:val="both"/>
              <w:rPr>
                <w:rFonts w:ascii="Times New Roman" w:eastAsia="Times New Roman" w:hAnsi="Times New Roman" w:cs="Times New Roman"/>
                <w:bCs/>
                <w:sz w:val="24"/>
                <w:szCs w:val="24"/>
              </w:rPr>
            </w:pPr>
            <w:r w:rsidRPr="0087120B">
              <w:rPr>
                <w:rFonts w:ascii="Times New Roman" w:eastAsia="Times New Roman" w:hAnsi="Times New Roman" w:cs="Times New Roman"/>
                <w:bCs/>
                <w:sz w:val="24"/>
                <w:szCs w:val="24"/>
              </w:rPr>
              <w:t>8</w:t>
            </w:r>
          </w:p>
        </w:tc>
        <w:tc>
          <w:tcPr>
            <w:tcW w:w="2952" w:type="dxa"/>
          </w:tcPr>
          <w:p w:rsidR="00D248B4" w:rsidRPr="0087120B" w:rsidRDefault="00D248B4" w:rsidP="0087120B">
            <w:pPr>
              <w:spacing w:line="360" w:lineRule="auto"/>
              <w:jc w:val="both"/>
              <w:rPr>
                <w:rFonts w:ascii="Times New Roman" w:eastAsia="Times New Roman" w:hAnsi="Times New Roman" w:cs="Times New Roman"/>
                <w:bCs/>
                <w:sz w:val="24"/>
                <w:szCs w:val="24"/>
              </w:rPr>
            </w:pPr>
            <w:r w:rsidRPr="0087120B">
              <w:rPr>
                <w:rFonts w:ascii="Times New Roman" w:eastAsia="Times New Roman" w:hAnsi="Times New Roman" w:cs="Times New Roman"/>
                <w:bCs/>
                <w:sz w:val="24"/>
                <w:szCs w:val="24"/>
              </w:rPr>
              <w:t>8%</w:t>
            </w:r>
          </w:p>
        </w:tc>
      </w:tr>
      <w:tr w:rsidR="00D248B4" w:rsidRPr="0087120B" w:rsidTr="00513235">
        <w:tc>
          <w:tcPr>
            <w:tcW w:w="2952" w:type="dxa"/>
          </w:tcPr>
          <w:p w:rsidR="00D248B4" w:rsidRPr="0087120B" w:rsidRDefault="00D248B4" w:rsidP="0087120B">
            <w:pPr>
              <w:spacing w:line="360" w:lineRule="auto"/>
              <w:jc w:val="both"/>
              <w:rPr>
                <w:rFonts w:ascii="Times New Roman" w:eastAsia="Times New Roman" w:hAnsi="Times New Roman" w:cs="Times New Roman"/>
                <w:b/>
                <w:bCs/>
                <w:sz w:val="24"/>
                <w:szCs w:val="24"/>
              </w:rPr>
            </w:pPr>
            <w:r w:rsidRPr="0087120B">
              <w:rPr>
                <w:rFonts w:ascii="Times New Roman" w:eastAsia="Times New Roman" w:hAnsi="Times New Roman" w:cs="Times New Roman"/>
                <w:b/>
                <w:bCs/>
                <w:sz w:val="24"/>
                <w:szCs w:val="24"/>
              </w:rPr>
              <w:t>Total</w:t>
            </w:r>
          </w:p>
        </w:tc>
        <w:tc>
          <w:tcPr>
            <w:tcW w:w="2952" w:type="dxa"/>
          </w:tcPr>
          <w:p w:rsidR="00D248B4" w:rsidRPr="0087120B" w:rsidRDefault="00D248B4" w:rsidP="0087120B">
            <w:pPr>
              <w:spacing w:line="360" w:lineRule="auto"/>
              <w:jc w:val="both"/>
              <w:rPr>
                <w:rFonts w:ascii="Times New Roman" w:eastAsia="Times New Roman" w:hAnsi="Times New Roman" w:cs="Times New Roman"/>
                <w:b/>
                <w:bCs/>
                <w:sz w:val="24"/>
                <w:szCs w:val="24"/>
              </w:rPr>
            </w:pPr>
            <w:r w:rsidRPr="0087120B">
              <w:rPr>
                <w:rFonts w:ascii="Times New Roman" w:eastAsia="Times New Roman" w:hAnsi="Times New Roman" w:cs="Times New Roman"/>
                <w:b/>
                <w:bCs/>
                <w:sz w:val="24"/>
                <w:szCs w:val="24"/>
              </w:rPr>
              <w:t>100</w:t>
            </w:r>
          </w:p>
        </w:tc>
        <w:tc>
          <w:tcPr>
            <w:tcW w:w="2952" w:type="dxa"/>
          </w:tcPr>
          <w:p w:rsidR="00D248B4" w:rsidRPr="0087120B" w:rsidRDefault="00D248B4" w:rsidP="0087120B">
            <w:pPr>
              <w:spacing w:line="360" w:lineRule="auto"/>
              <w:jc w:val="both"/>
              <w:rPr>
                <w:rFonts w:ascii="Times New Roman" w:eastAsia="Times New Roman" w:hAnsi="Times New Roman" w:cs="Times New Roman"/>
                <w:b/>
                <w:bCs/>
                <w:sz w:val="24"/>
                <w:szCs w:val="24"/>
              </w:rPr>
            </w:pPr>
            <w:r w:rsidRPr="0087120B">
              <w:rPr>
                <w:rFonts w:ascii="Times New Roman" w:eastAsia="Times New Roman" w:hAnsi="Times New Roman" w:cs="Times New Roman"/>
                <w:b/>
                <w:bCs/>
                <w:sz w:val="24"/>
                <w:szCs w:val="24"/>
              </w:rPr>
              <w:t>100%</w:t>
            </w:r>
          </w:p>
        </w:tc>
      </w:tr>
    </w:tbl>
    <w:p w:rsidR="00D248B4" w:rsidRPr="0087120B" w:rsidRDefault="00D248B4" w:rsidP="0087120B">
      <w:pPr>
        <w:spacing w:after="0" w:line="360" w:lineRule="auto"/>
        <w:jc w:val="both"/>
        <w:rPr>
          <w:rFonts w:ascii="Times New Roman" w:eastAsia="Times New Roman" w:hAnsi="Times New Roman" w:cs="Times New Roman"/>
          <w:bCs/>
          <w:sz w:val="24"/>
          <w:szCs w:val="24"/>
        </w:rPr>
      </w:pPr>
      <w:r w:rsidRPr="0087120B">
        <w:rPr>
          <w:rFonts w:ascii="Times New Roman" w:eastAsia="Times New Roman" w:hAnsi="Times New Roman" w:cs="Times New Roman"/>
          <w:b/>
          <w:bCs/>
          <w:sz w:val="24"/>
          <w:szCs w:val="24"/>
        </w:rPr>
        <w:t xml:space="preserve"> </w:t>
      </w:r>
      <w:r w:rsidR="00DE0627" w:rsidRPr="0087120B">
        <w:rPr>
          <w:rFonts w:ascii="Times New Roman" w:eastAsia="Times New Roman" w:hAnsi="Times New Roman" w:cs="Times New Roman"/>
          <w:bCs/>
          <w:sz w:val="24"/>
          <w:szCs w:val="24"/>
        </w:rPr>
        <w:t xml:space="preserve"> Source: Research Survey, 2025</w:t>
      </w:r>
    </w:p>
    <w:p w:rsidR="00D248B4" w:rsidRPr="0087120B" w:rsidRDefault="00D248B4" w:rsidP="0087120B">
      <w:pPr>
        <w:spacing w:after="0" w:line="360" w:lineRule="auto"/>
        <w:jc w:val="both"/>
        <w:rPr>
          <w:rFonts w:ascii="Times New Roman" w:eastAsia="Times New Roman" w:hAnsi="Times New Roman" w:cs="Times New Roman"/>
          <w:bCs/>
          <w:sz w:val="24"/>
          <w:szCs w:val="24"/>
        </w:rPr>
      </w:pPr>
      <w:r w:rsidRPr="0087120B">
        <w:rPr>
          <w:rFonts w:ascii="Times New Roman" w:eastAsia="Times New Roman" w:hAnsi="Times New Roman" w:cs="Times New Roman"/>
          <w:bCs/>
          <w:sz w:val="24"/>
          <w:szCs w:val="24"/>
        </w:rPr>
        <w:t>The tab</w:t>
      </w:r>
      <w:r w:rsidR="004D7EE2">
        <w:rPr>
          <w:rFonts w:ascii="Times New Roman" w:eastAsia="Times New Roman" w:hAnsi="Times New Roman" w:cs="Times New Roman"/>
          <w:bCs/>
          <w:sz w:val="24"/>
          <w:szCs w:val="24"/>
        </w:rPr>
        <w:t>le above shows that, 66 (66%) were self employed, 26 (26%) were unemployed, while 8 (8%) were</w:t>
      </w:r>
      <w:r w:rsidRPr="0087120B">
        <w:rPr>
          <w:rFonts w:ascii="Times New Roman" w:eastAsia="Times New Roman" w:hAnsi="Times New Roman" w:cs="Times New Roman"/>
          <w:bCs/>
          <w:sz w:val="24"/>
          <w:szCs w:val="24"/>
        </w:rPr>
        <w:t xml:space="preserve"> civil servant.</w:t>
      </w:r>
    </w:p>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
          <w:bCs/>
          <w:sz w:val="24"/>
          <w:szCs w:val="24"/>
        </w:rPr>
        <w:t>Analyses of Responses</w:t>
      </w:r>
    </w:p>
    <w:p w:rsidR="00602ECF" w:rsidRPr="0087120B" w:rsidRDefault="005A40BA"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Table 5</w:t>
      </w:r>
      <w:r w:rsidR="00602ECF" w:rsidRPr="0087120B">
        <w:rPr>
          <w:rFonts w:ascii="Times New Roman" w:hAnsi="Times New Roman" w:cs="Times New Roman"/>
          <w:b/>
          <w:bCs/>
          <w:sz w:val="24"/>
          <w:szCs w:val="24"/>
        </w:rPr>
        <w:t xml:space="preserve">: </w:t>
      </w:r>
      <w:r w:rsidRPr="0087120B">
        <w:rPr>
          <w:rFonts w:ascii="Times New Roman" w:hAnsi="Times New Roman" w:cs="Times New Roman"/>
          <w:b/>
          <w:bCs/>
          <w:sz w:val="24"/>
          <w:szCs w:val="24"/>
        </w:rPr>
        <w:t>Strong brand management practices enhance overall organizational efficiency.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9"/>
        <w:gridCol w:w="2952"/>
        <w:gridCol w:w="2955"/>
      </w:tblGrid>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Responses</w:t>
            </w:r>
          </w:p>
        </w:tc>
        <w:tc>
          <w:tcPr>
            <w:tcW w:w="3081" w:type="dxa"/>
            <w:shd w:val="clear" w:color="auto" w:fill="auto"/>
          </w:tcPr>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Frequency</w:t>
            </w:r>
          </w:p>
        </w:tc>
        <w:tc>
          <w:tcPr>
            <w:tcW w:w="3081" w:type="dxa"/>
            <w:shd w:val="clear" w:color="auto" w:fill="auto"/>
          </w:tcPr>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Percentage (%)</w:t>
            </w:r>
          </w:p>
        </w:tc>
      </w:tr>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Strongly Agree</w:t>
            </w:r>
          </w:p>
        </w:tc>
        <w:tc>
          <w:tcPr>
            <w:tcW w:w="3081"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5</w:t>
            </w:r>
            <w:r w:rsidR="005A40BA" w:rsidRPr="0087120B">
              <w:rPr>
                <w:rFonts w:ascii="Times New Roman" w:hAnsi="Times New Roman" w:cs="Times New Roman"/>
                <w:bCs/>
                <w:sz w:val="24"/>
                <w:szCs w:val="24"/>
              </w:rPr>
              <w:t>0</w:t>
            </w:r>
          </w:p>
        </w:tc>
        <w:tc>
          <w:tcPr>
            <w:tcW w:w="3081" w:type="dxa"/>
            <w:shd w:val="clear" w:color="auto" w:fill="auto"/>
          </w:tcPr>
          <w:p w:rsidR="00602ECF" w:rsidRPr="0087120B" w:rsidRDefault="005A40BA"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50</w:t>
            </w:r>
          </w:p>
        </w:tc>
      </w:tr>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Agree</w:t>
            </w:r>
          </w:p>
        </w:tc>
        <w:tc>
          <w:tcPr>
            <w:tcW w:w="3081"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3</w:t>
            </w:r>
            <w:r w:rsidR="005A40BA" w:rsidRPr="0087120B">
              <w:rPr>
                <w:rFonts w:ascii="Times New Roman" w:hAnsi="Times New Roman" w:cs="Times New Roman"/>
                <w:bCs/>
                <w:sz w:val="24"/>
                <w:szCs w:val="24"/>
              </w:rPr>
              <w:t>0</w:t>
            </w:r>
          </w:p>
        </w:tc>
        <w:tc>
          <w:tcPr>
            <w:tcW w:w="3081"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3</w:t>
            </w:r>
            <w:r w:rsidR="005A40BA" w:rsidRPr="0087120B">
              <w:rPr>
                <w:rFonts w:ascii="Times New Roman" w:hAnsi="Times New Roman" w:cs="Times New Roman"/>
                <w:bCs/>
                <w:sz w:val="24"/>
                <w:szCs w:val="24"/>
              </w:rPr>
              <w:t>0</w:t>
            </w:r>
          </w:p>
        </w:tc>
      </w:tr>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 xml:space="preserve">Undecided </w:t>
            </w:r>
          </w:p>
        </w:tc>
        <w:tc>
          <w:tcPr>
            <w:tcW w:w="3081"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1</w:t>
            </w:r>
            <w:r w:rsidR="005A40BA" w:rsidRPr="0087120B">
              <w:rPr>
                <w:rFonts w:ascii="Times New Roman" w:hAnsi="Times New Roman" w:cs="Times New Roman"/>
                <w:bCs/>
                <w:sz w:val="24"/>
                <w:szCs w:val="24"/>
              </w:rPr>
              <w:t>0</w:t>
            </w:r>
          </w:p>
        </w:tc>
        <w:tc>
          <w:tcPr>
            <w:tcW w:w="3081"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1</w:t>
            </w:r>
            <w:r w:rsidR="005A40BA" w:rsidRPr="0087120B">
              <w:rPr>
                <w:rFonts w:ascii="Times New Roman" w:hAnsi="Times New Roman" w:cs="Times New Roman"/>
                <w:bCs/>
                <w:sz w:val="24"/>
                <w:szCs w:val="24"/>
              </w:rPr>
              <w:t>0</w:t>
            </w:r>
          </w:p>
        </w:tc>
      </w:tr>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Disagree</w:t>
            </w:r>
          </w:p>
        </w:tc>
        <w:tc>
          <w:tcPr>
            <w:tcW w:w="3081" w:type="dxa"/>
            <w:shd w:val="clear" w:color="auto" w:fill="auto"/>
          </w:tcPr>
          <w:p w:rsidR="00602ECF" w:rsidRPr="0087120B" w:rsidRDefault="005A40BA"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5</w:t>
            </w:r>
          </w:p>
        </w:tc>
        <w:tc>
          <w:tcPr>
            <w:tcW w:w="3081" w:type="dxa"/>
            <w:shd w:val="clear" w:color="auto" w:fill="auto"/>
          </w:tcPr>
          <w:p w:rsidR="00602ECF" w:rsidRPr="0087120B" w:rsidRDefault="005A40BA"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5</w:t>
            </w:r>
          </w:p>
        </w:tc>
      </w:tr>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Strongly Disagree</w:t>
            </w:r>
          </w:p>
        </w:tc>
        <w:tc>
          <w:tcPr>
            <w:tcW w:w="3081" w:type="dxa"/>
            <w:shd w:val="clear" w:color="auto" w:fill="auto"/>
          </w:tcPr>
          <w:p w:rsidR="00602ECF" w:rsidRPr="0087120B" w:rsidRDefault="005A40BA"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5</w:t>
            </w:r>
          </w:p>
        </w:tc>
        <w:tc>
          <w:tcPr>
            <w:tcW w:w="3081" w:type="dxa"/>
            <w:shd w:val="clear" w:color="auto" w:fill="auto"/>
          </w:tcPr>
          <w:p w:rsidR="00602ECF" w:rsidRPr="0087120B" w:rsidRDefault="005A40BA"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5</w:t>
            </w:r>
          </w:p>
        </w:tc>
      </w:tr>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 xml:space="preserve">Total </w:t>
            </w:r>
          </w:p>
        </w:tc>
        <w:tc>
          <w:tcPr>
            <w:tcW w:w="3081" w:type="dxa"/>
            <w:shd w:val="clear" w:color="auto" w:fill="auto"/>
          </w:tcPr>
          <w:p w:rsidR="00602ECF" w:rsidRPr="0087120B" w:rsidRDefault="005A40BA"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100</w:t>
            </w:r>
          </w:p>
        </w:tc>
        <w:tc>
          <w:tcPr>
            <w:tcW w:w="3081" w:type="dxa"/>
            <w:shd w:val="clear" w:color="auto" w:fill="auto"/>
          </w:tcPr>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100</w:t>
            </w:r>
          </w:p>
        </w:tc>
      </w:tr>
    </w:tbl>
    <w:p w:rsidR="00602ECF" w:rsidRPr="0087120B" w:rsidRDefault="00602ECF" w:rsidP="0087120B">
      <w:pPr>
        <w:spacing w:after="0" w:line="360" w:lineRule="auto"/>
        <w:jc w:val="both"/>
        <w:rPr>
          <w:rFonts w:ascii="Times New Roman" w:hAnsi="Times New Roman" w:cs="Times New Roman"/>
          <w:b/>
          <w:bCs/>
          <w:i/>
          <w:sz w:val="24"/>
          <w:szCs w:val="24"/>
        </w:rPr>
      </w:pPr>
      <w:r w:rsidRPr="0087120B">
        <w:rPr>
          <w:rFonts w:ascii="Times New Roman" w:hAnsi="Times New Roman" w:cs="Times New Roman"/>
          <w:bCs/>
          <w:i/>
          <w:sz w:val="24"/>
          <w:szCs w:val="24"/>
        </w:rPr>
        <w:t>Source: Field Survey (202</w:t>
      </w:r>
      <w:r w:rsidR="005A40BA" w:rsidRPr="0087120B">
        <w:rPr>
          <w:rFonts w:ascii="Times New Roman" w:hAnsi="Times New Roman" w:cs="Times New Roman"/>
          <w:bCs/>
          <w:i/>
          <w:sz w:val="24"/>
          <w:szCs w:val="24"/>
        </w:rPr>
        <w:t>5</w:t>
      </w:r>
      <w:r w:rsidRPr="0087120B">
        <w:rPr>
          <w:rFonts w:ascii="Times New Roman" w:hAnsi="Times New Roman" w:cs="Times New Roman"/>
          <w:bCs/>
          <w:i/>
          <w:sz w:val="24"/>
          <w:szCs w:val="24"/>
        </w:rPr>
        <w:t>)</w:t>
      </w:r>
    </w:p>
    <w:p w:rsidR="005A40BA" w:rsidRPr="0087120B" w:rsidRDefault="004D7EE2" w:rsidP="0087120B">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Table 5 depicted that</w:t>
      </w:r>
      <w:r w:rsidR="005A40BA" w:rsidRPr="0087120B">
        <w:rPr>
          <w:rFonts w:ascii="Times New Roman" w:hAnsi="Times New Roman" w:cs="Times New Roman"/>
          <w:bCs/>
          <w:sz w:val="24"/>
          <w:szCs w:val="24"/>
        </w:rPr>
        <w:t xml:space="preserve"> 50 (50</w:t>
      </w:r>
      <w:r w:rsidR="00602ECF" w:rsidRPr="0087120B">
        <w:rPr>
          <w:rFonts w:ascii="Times New Roman" w:hAnsi="Times New Roman" w:cs="Times New Roman"/>
          <w:bCs/>
          <w:sz w:val="24"/>
          <w:szCs w:val="24"/>
        </w:rPr>
        <w:t>%) respondents strongly agree</w:t>
      </w:r>
      <w:r>
        <w:rPr>
          <w:rFonts w:ascii="Times New Roman" w:hAnsi="Times New Roman" w:cs="Times New Roman"/>
          <w:bCs/>
          <w:sz w:val="24"/>
          <w:szCs w:val="24"/>
        </w:rPr>
        <w:t>d</w:t>
      </w:r>
      <w:r w:rsidR="00602ECF" w:rsidRPr="0087120B">
        <w:rPr>
          <w:rFonts w:ascii="Times New Roman" w:hAnsi="Times New Roman" w:cs="Times New Roman"/>
          <w:bCs/>
          <w:sz w:val="24"/>
          <w:szCs w:val="24"/>
        </w:rPr>
        <w:t xml:space="preserve"> that </w:t>
      </w:r>
      <w:r w:rsidR="005A40BA" w:rsidRPr="0087120B">
        <w:rPr>
          <w:rFonts w:ascii="Times New Roman" w:hAnsi="Times New Roman" w:cs="Times New Roman"/>
          <w:bCs/>
          <w:sz w:val="24"/>
          <w:szCs w:val="24"/>
        </w:rPr>
        <w:t>Strong brand management practices enhance overall organizational efficiency</w:t>
      </w:r>
      <w:r w:rsidR="00602ECF" w:rsidRPr="0087120B">
        <w:rPr>
          <w:rFonts w:ascii="Times New Roman" w:hAnsi="Times New Roman" w:cs="Times New Roman"/>
          <w:bCs/>
          <w:sz w:val="24"/>
          <w:szCs w:val="24"/>
        </w:rPr>
        <w:t>, 3</w:t>
      </w:r>
      <w:r w:rsidR="005A40BA" w:rsidRPr="0087120B">
        <w:rPr>
          <w:rFonts w:ascii="Times New Roman" w:hAnsi="Times New Roman" w:cs="Times New Roman"/>
          <w:bCs/>
          <w:sz w:val="24"/>
          <w:szCs w:val="24"/>
        </w:rPr>
        <w:t>0 (30</w:t>
      </w:r>
      <w:r w:rsidR="00602ECF" w:rsidRPr="0087120B">
        <w:rPr>
          <w:rFonts w:ascii="Times New Roman" w:hAnsi="Times New Roman" w:cs="Times New Roman"/>
          <w:bCs/>
          <w:sz w:val="24"/>
          <w:szCs w:val="24"/>
        </w:rPr>
        <w:t xml:space="preserve">%) </w:t>
      </w:r>
      <w:r w:rsidR="005A40BA" w:rsidRPr="0087120B">
        <w:rPr>
          <w:rFonts w:ascii="Times New Roman" w:hAnsi="Times New Roman" w:cs="Times New Roman"/>
          <w:bCs/>
          <w:sz w:val="24"/>
          <w:szCs w:val="24"/>
        </w:rPr>
        <w:t>A</w:t>
      </w:r>
      <w:r w:rsidR="00602ECF" w:rsidRPr="0087120B">
        <w:rPr>
          <w:rFonts w:ascii="Times New Roman" w:hAnsi="Times New Roman" w:cs="Times New Roman"/>
          <w:bCs/>
          <w:sz w:val="24"/>
          <w:szCs w:val="24"/>
        </w:rPr>
        <w:t>gree</w:t>
      </w:r>
      <w:r w:rsidR="005A40BA" w:rsidRPr="0087120B">
        <w:rPr>
          <w:rFonts w:ascii="Times New Roman" w:hAnsi="Times New Roman" w:cs="Times New Roman"/>
          <w:bCs/>
          <w:sz w:val="24"/>
          <w:szCs w:val="24"/>
        </w:rPr>
        <w:t>d, 5 (5%) disagree, 5 (5</w:t>
      </w:r>
      <w:r w:rsidR="00602ECF" w:rsidRPr="0087120B">
        <w:rPr>
          <w:rFonts w:ascii="Times New Roman" w:hAnsi="Times New Roman" w:cs="Times New Roman"/>
          <w:bCs/>
          <w:sz w:val="24"/>
          <w:szCs w:val="24"/>
        </w:rPr>
        <w:t>%) strongly disagree</w:t>
      </w:r>
      <w:r>
        <w:rPr>
          <w:rFonts w:ascii="Times New Roman" w:hAnsi="Times New Roman" w:cs="Times New Roman"/>
          <w:bCs/>
          <w:sz w:val="24"/>
          <w:szCs w:val="24"/>
        </w:rPr>
        <w:t>d</w:t>
      </w:r>
      <w:r w:rsidR="00602ECF" w:rsidRPr="0087120B">
        <w:rPr>
          <w:rFonts w:ascii="Times New Roman" w:hAnsi="Times New Roman" w:cs="Times New Roman"/>
          <w:bCs/>
          <w:sz w:val="24"/>
          <w:szCs w:val="24"/>
        </w:rPr>
        <w:t xml:space="preserve"> while </w:t>
      </w:r>
      <w:r w:rsidR="005A40BA" w:rsidRPr="0087120B">
        <w:rPr>
          <w:rFonts w:ascii="Times New Roman" w:hAnsi="Times New Roman" w:cs="Times New Roman"/>
          <w:bCs/>
          <w:sz w:val="24"/>
          <w:szCs w:val="24"/>
        </w:rPr>
        <w:t>10 (10</w:t>
      </w:r>
      <w:r w:rsidR="00602ECF" w:rsidRPr="0087120B">
        <w:rPr>
          <w:rFonts w:ascii="Times New Roman" w:hAnsi="Times New Roman" w:cs="Times New Roman"/>
          <w:bCs/>
          <w:sz w:val="24"/>
          <w:szCs w:val="24"/>
        </w:rPr>
        <w:t>%) were undecided. The response show that majority of the respondents agree</w:t>
      </w:r>
      <w:r>
        <w:rPr>
          <w:rFonts w:ascii="Times New Roman" w:hAnsi="Times New Roman" w:cs="Times New Roman"/>
          <w:bCs/>
          <w:sz w:val="24"/>
          <w:szCs w:val="24"/>
        </w:rPr>
        <w:t>d</w:t>
      </w:r>
      <w:r w:rsidR="00602ECF" w:rsidRPr="0087120B">
        <w:rPr>
          <w:rFonts w:ascii="Times New Roman" w:hAnsi="Times New Roman" w:cs="Times New Roman"/>
          <w:bCs/>
          <w:sz w:val="24"/>
          <w:szCs w:val="24"/>
        </w:rPr>
        <w:t xml:space="preserve"> that </w:t>
      </w:r>
      <w:r w:rsidR="005A40BA" w:rsidRPr="0087120B">
        <w:rPr>
          <w:rFonts w:ascii="Times New Roman" w:hAnsi="Times New Roman" w:cs="Times New Roman"/>
          <w:bCs/>
          <w:sz w:val="24"/>
          <w:szCs w:val="24"/>
        </w:rPr>
        <w:t>Strong brand management practices enhance overall organizational efficiency.</w:t>
      </w:r>
    </w:p>
    <w:p w:rsidR="004D7EE2" w:rsidRDefault="004D7EE2" w:rsidP="0087120B">
      <w:pPr>
        <w:spacing w:after="0" w:line="360" w:lineRule="auto"/>
        <w:jc w:val="both"/>
        <w:rPr>
          <w:rFonts w:ascii="Times New Roman" w:hAnsi="Times New Roman" w:cs="Times New Roman"/>
          <w:b/>
          <w:bCs/>
          <w:sz w:val="24"/>
          <w:szCs w:val="24"/>
        </w:rPr>
      </w:pPr>
    </w:p>
    <w:p w:rsidR="00602ECF" w:rsidRPr="0087120B" w:rsidRDefault="00B5215B"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lastRenderedPageBreak/>
        <w:t>Table 6</w:t>
      </w:r>
      <w:r w:rsidR="00602ECF" w:rsidRPr="0087120B">
        <w:rPr>
          <w:rFonts w:ascii="Times New Roman" w:hAnsi="Times New Roman" w:cs="Times New Roman"/>
          <w:b/>
          <w:bCs/>
          <w:sz w:val="24"/>
          <w:szCs w:val="24"/>
        </w:rPr>
        <w:t xml:space="preserve">: </w:t>
      </w:r>
      <w:r w:rsidRPr="0087120B">
        <w:rPr>
          <w:rFonts w:ascii="Times New Roman" w:hAnsi="Times New Roman" w:cs="Times New Roman"/>
          <w:b/>
          <w:bCs/>
          <w:sz w:val="24"/>
          <w:szCs w:val="24"/>
        </w:rPr>
        <w:t>The alignment of brand management practices with organizational goals leads to improved efficiency.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9"/>
        <w:gridCol w:w="2952"/>
        <w:gridCol w:w="2955"/>
      </w:tblGrid>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Responses</w:t>
            </w:r>
          </w:p>
        </w:tc>
        <w:tc>
          <w:tcPr>
            <w:tcW w:w="3081" w:type="dxa"/>
            <w:shd w:val="clear" w:color="auto" w:fill="auto"/>
          </w:tcPr>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Frequency</w:t>
            </w:r>
          </w:p>
        </w:tc>
        <w:tc>
          <w:tcPr>
            <w:tcW w:w="3081" w:type="dxa"/>
            <w:shd w:val="clear" w:color="auto" w:fill="auto"/>
          </w:tcPr>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Percentage (%)</w:t>
            </w:r>
          </w:p>
        </w:tc>
      </w:tr>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Strongly Agree</w:t>
            </w:r>
          </w:p>
        </w:tc>
        <w:tc>
          <w:tcPr>
            <w:tcW w:w="3081"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4</w:t>
            </w:r>
            <w:r w:rsidR="00B5215B" w:rsidRPr="0087120B">
              <w:rPr>
                <w:rFonts w:ascii="Times New Roman" w:hAnsi="Times New Roman" w:cs="Times New Roman"/>
                <w:bCs/>
                <w:sz w:val="24"/>
                <w:szCs w:val="24"/>
              </w:rPr>
              <w:t>0</w:t>
            </w:r>
          </w:p>
        </w:tc>
        <w:tc>
          <w:tcPr>
            <w:tcW w:w="3081"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4</w:t>
            </w:r>
            <w:r w:rsidR="00B5215B" w:rsidRPr="0087120B">
              <w:rPr>
                <w:rFonts w:ascii="Times New Roman" w:hAnsi="Times New Roman" w:cs="Times New Roman"/>
                <w:bCs/>
                <w:sz w:val="24"/>
                <w:szCs w:val="24"/>
              </w:rPr>
              <w:t>0</w:t>
            </w:r>
          </w:p>
        </w:tc>
      </w:tr>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Agree</w:t>
            </w:r>
          </w:p>
        </w:tc>
        <w:tc>
          <w:tcPr>
            <w:tcW w:w="3081" w:type="dxa"/>
            <w:shd w:val="clear" w:color="auto" w:fill="auto"/>
          </w:tcPr>
          <w:p w:rsidR="00602ECF" w:rsidRPr="0087120B" w:rsidRDefault="00B5215B"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40</w:t>
            </w:r>
          </w:p>
        </w:tc>
        <w:tc>
          <w:tcPr>
            <w:tcW w:w="3081"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40</w:t>
            </w:r>
          </w:p>
        </w:tc>
      </w:tr>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 xml:space="preserve">Undecided </w:t>
            </w:r>
          </w:p>
        </w:tc>
        <w:tc>
          <w:tcPr>
            <w:tcW w:w="3081" w:type="dxa"/>
            <w:shd w:val="clear" w:color="auto" w:fill="auto"/>
          </w:tcPr>
          <w:p w:rsidR="00602ECF" w:rsidRPr="0087120B" w:rsidRDefault="00B5215B"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1</w:t>
            </w:r>
            <w:r w:rsidR="00602ECF" w:rsidRPr="0087120B">
              <w:rPr>
                <w:rFonts w:ascii="Times New Roman" w:hAnsi="Times New Roman" w:cs="Times New Roman"/>
                <w:bCs/>
                <w:sz w:val="24"/>
                <w:szCs w:val="24"/>
              </w:rPr>
              <w:t>5</w:t>
            </w:r>
          </w:p>
        </w:tc>
        <w:tc>
          <w:tcPr>
            <w:tcW w:w="3081" w:type="dxa"/>
            <w:shd w:val="clear" w:color="auto" w:fill="auto"/>
          </w:tcPr>
          <w:p w:rsidR="00602ECF" w:rsidRPr="0087120B" w:rsidRDefault="00B5215B"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1</w:t>
            </w:r>
            <w:r w:rsidR="00602ECF" w:rsidRPr="0087120B">
              <w:rPr>
                <w:rFonts w:ascii="Times New Roman" w:hAnsi="Times New Roman" w:cs="Times New Roman"/>
                <w:bCs/>
                <w:sz w:val="24"/>
                <w:szCs w:val="24"/>
              </w:rPr>
              <w:t>5</w:t>
            </w:r>
          </w:p>
        </w:tc>
      </w:tr>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Disagree</w:t>
            </w:r>
          </w:p>
        </w:tc>
        <w:tc>
          <w:tcPr>
            <w:tcW w:w="3081" w:type="dxa"/>
            <w:shd w:val="clear" w:color="auto" w:fill="auto"/>
          </w:tcPr>
          <w:p w:rsidR="00602ECF" w:rsidRPr="0087120B" w:rsidRDefault="00B5215B"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5</w:t>
            </w:r>
          </w:p>
        </w:tc>
        <w:tc>
          <w:tcPr>
            <w:tcW w:w="3081" w:type="dxa"/>
            <w:shd w:val="clear" w:color="auto" w:fill="auto"/>
          </w:tcPr>
          <w:p w:rsidR="00602ECF" w:rsidRPr="0087120B" w:rsidRDefault="00B5215B"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5</w:t>
            </w:r>
          </w:p>
        </w:tc>
      </w:tr>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Strongly Disagree</w:t>
            </w:r>
          </w:p>
        </w:tc>
        <w:tc>
          <w:tcPr>
            <w:tcW w:w="3081" w:type="dxa"/>
            <w:shd w:val="clear" w:color="auto" w:fill="auto"/>
          </w:tcPr>
          <w:p w:rsidR="00602ECF" w:rsidRPr="0087120B" w:rsidRDefault="00B5215B"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5</w:t>
            </w:r>
          </w:p>
        </w:tc>
        <w:tc>
          <w:tcPr>
            <w:tcW w:w="3081" w:type="dxa"/>
            <w:shd w:val="clear" w:color="auto" w:fill="auto"/>
          </w:tcPr>
          <w:p w:rsidR="00602ECF" w:rsidRPr="0087120B" w:rsidRDefault="00B5215B"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5</w:t>
            </w:r>
          </w:p>
        </w:tc>
      </w:tr>
      <w:tr w:rsidR="00602ECF" w:rsidRPr="0087120B" w:rsidTr="00B438A6">
        <w:trPr>
          <w:trHeight w:val="242"/>
        </w:trPr>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 xml:space="preserve">Total </w:t>
            </w:r>
          </w:p>
        </w:tc>
        <w:tc>
          <w:tcPr>
            <w:tcW w:w="3081" w:type="dxa"/>
            <w:shd w:val="clear" w:color="auto" w:fill="auto"/>
          </w:tcPr>
          <w:p w:rsidR="00602ECF" w:rsidRPr="0087120B" w:rsidRDefault="005A40BA"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100</w:t>
            </w:r>
          </w:p>
        </w:tc>
        <w:tc>
          <w:tcPr>
            <w:tcW w:w="3081" w:type="dxa"/>
            <w:shd w:val="clear" w:color="auto" w:fill="auto"/>
          </w:tcPr>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100</w:t>
            </w:r>
          </w:p>
        </w:tc>
      </w:tr>
    </w:tbl>
    <w:p w:rsidR="00602ECF" w:rsidRPr="0087120B" w:rsidRDefault="00602ECF" w:rsidP="0087120B">
      <w:pPr>
        <w:spacing w:after="0" w:line="360" w:lineRule="auto"/>
        <w:jc w:val="both"/>
        <w:rPr>
          <w:rFonts w:ascii="Times New Roman" w:hAnsi="Times New Roman" w:cs="Times New Roman"/>
          <w:b/>
          <w:bCs/>
          <w:i/>
          <w:sz w:val="24"/>
          <w:szCs w:val="24"/>
        </w:rPr>
      </w:pPr>
      <w:r w:rsidRPr="0087120B">
        <w:rPr>
          <w:rFonts w:ascii="Times New Roman" w:hAnsi="Times New Roman" w:cs="Times New Roman"/>
          <w:bCs/>
          <w:i/>
          <w:sz w:val="24"/>
          <w:szCs w:val="24"/>
        </w:rPr>
        <w:t>Source: Field</w:t>
      </w:r>
      <w:r w:rsidR="004237FE" w:rsidRPr="0087120B">
        <w:rPr>
          <w:rFonts w:ascii="Times New Roman" w:hAnsi="Times New Roman" w:cs="Times New Roman"/>
          <w:bCs/>
          <w:i/>
          <w:sz w:val="24"/>
          <w:szCs w:val="24"/>
        </w:rPr>
        <w:t xml:space="preserve"> Survey (2025</w:t>
      </w:r>
      <w:r w:rsidRPr="0087120B">
        <w:rPr>
          <w:rFonts w:ascii="Times New Roman" w:hAnsi="Times New Roman" w:cs="Times New Roman"/>
          <w:bCs/>
          <w:i/>
          <w:sz w:val="24"/>
          <w:szCs w:val="24"/>
        </w:rPr>
        <w:t>)</w:t>
      </w:r>
    </w:p>
    <w:p w:rsidR="00602ECF" w:rsidRPr="0087120B" w:rsidRDefault="00B5215B"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Table 6</w:t>
      </w:r>
      <w:r w:rsidR="00602ECF" w:rsidRPr="0087120B">
        <w:rPr>
          <w:rFonts w:ascii="Times New Roman" w:hAnsi="Times New Roman" w:cs="Times New Roman"/>
          <w:bCs/>
          <w:sz w:val="24"/>
          <w:szCs w:val="24"/>
        </w:rPr>
        <w:t xml:space="preserve"> depicted that 4</w:t>
      </w:r>
      <w:r w:rsidRPr="0087120B">
        <w:rPr>
          <w:rFonts w:ascii="Times New Roman" w:hAnsi="Times New Roman" w:cs="Times New Roman"/>
          <w:bCs/>
          <w:sz w:val="24"/>
          <w:szCs w:val="24"/>
        </w:rPr>
        <w:t>0</w:t>
      </w:r>
      <w:r w:rsidR="00602ECF" w:rsidRPr="0087120B">
        <w:rPr>
          <w:rFonts w:ascii="Times New Roman" w:hAnsi="Times New Roman" w:cs="Times New Roman"/>
          <w:bCs/>
          <w:sz w:val="24"/>
          <w:szCs w:val="24"/>
        </w:rPr>
        <w:t xml:space="preserve"> (4</w:t>
      </w:r>
      <w:r w:rsidRPr="0087120B">
        <w:rPr>
          <w:rFonts w:ascii="Times New Roman" w:hAnsi="Times New Roman" w:cs="Times New Roman"/>
          <w:bCs/>
          <w:sz w:val="24"/>
          <w:szCs w:val="24"/>
        </w:rPr>
        <w:t>0</w:t>
      </w:r>
      <w:r w:rsidR="00602ECF" w:rsidRPr="0087120B">
        <w:rPr>
          <w:rFonts w:ascii="Times New Roman" w:hAnsi="Times New Roman" w:cs="Times New Roman"/>
          <w:bCs/>
          <w:sz w:val="24"/>
          <w:szCs w:val="24"/>
        </w:rPr>
        <w:t>%) respondents strongly agree</w:t>
      </w:r>
      <w:r w:rsidR="004D7EE2">
        <w:rPr>
          <w:rFonts w:ascii="Times New Roman" w:hAnsi="Times New Roman" w:cs="Times New Roman"/>
          <w:bCs/>
          <w:sz w:val="24"/>
          <w:szCs w:val="24"/>
        </w:rPr>
        <w:t>d</w:t>
      </w:r>
      <w:r w:rsidR="00602ECF" w:rsidRPr="0087120B">
        <w:rPr>
          <w:rFonts w:ascii="Times New Roman" w:hAnsi="Times New Roman" w:cs="Times New Roman"/>
          <w:bCs/>
          <w:sz w:val="24"/>
          <w:szCs w:val="24"/>
        </w:rPr>
        <w:t xml:space="preserve"> that </w:t>
      </w:r>
      <w:r w:rsidRPr="0087120B">
        <w:rPr>
          <w:rFonts w:ascii="Times New Roman" w:hAnsi="Times New Roman" w:cs="Times New Roman"/>
          <w:bCs/>
          <w:sz w:val="24"/>
          <w:szCs w:val="24"/>
        </w:rPr>
        <w:t>the alignment of brand management practices with organizational goals leads to improved efficiency, 40</w:t>
      </w:r>
      <w:r w:rsidR="00602ECF" w:rsidRPr="0087120B">
        <w:rPr>
          <w:rFonts w:ascii="Times New Roman" w:hAnsi="Times New Roman" w:cs="Times New Roman"/>
          <w:bCs/>
          <w:sz w:val="24"/>
          <w:szCs w:val="24"/>
        </w:rPr>
        <w:t xml:space="preserve"> (40%) agree</w:t>
      </w:r>
      <w:r w:rsidRPr="0087120B">
        <w:rPr>
          <w:rFonts w:ascii="Times New Roman" w:hAnsi="Times New Roman" w:cs="Times New Roman"/>
          <w:bCs/>
          <w:sz w:val="24"/>
          <w:szCs w:val="24"/>
        </w:rPr>
        <w:t>d, 5 (5</w:t>
      </w:r>
      <w:r w:rsidR="00602ECF" w:rsidRPr="0087120B">
        <w:rPr>
          <w:rFonts w:ascii="Times New Roman" w:hAnsi="Times New Roman" w:cs="Times New Roman"/>
          <w:bCs/>
          <w:sz w:val="24"/>
          <w:szCs w:val="24"/>
        </w:rPr>
        <w:t>%) disagree</w:t>
      </w:r>
      <w:r w:rsidRPr="0087120B">
        <w:rPr>
          <w:rFonts w:ascii="Times New Roman" w:hAnsi="Times New Roman" w:cs="Times New Roman"/>
          <w:bCs/>
          <w:sz w:val="24"/>
          <w:szCs w:val="24"/>
        </w:rPr>
        <w:t>d</w:t>
      </w:r>
      <w:r w:rsidR="00602ECF"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5 (5</w:t>
      </w:r>
      <w:r w:rsidR="00602ECF" w:rsidRPr="0087120B">
        <w:rPr>
          <w:rFonts w:ascii="Times New Roman" w:hAnsi="Times New Roman" w:cs="Times New Roman"/>
          <w:bCs/>
          <w:sz w:val="24"/>
          <w:szCs w:val="24"/>
        </w:rPr>
        <w:t>%) strongly disagree</w:t>
      </w:r>
      <w:r w:rsidRPr="0087120B">
        <w:rPr>
          <w:rFonts w:ascii="Times New Roman" w:hAnsi="Times New Roman" w:cs="Times New Roman"/>
          <w:bCs/>
          <w:sz w:val="24"/>
          <w:szCs w:val="24"/>
        </w:rPr>
        <w:t>d</w:t>
      </w:r>
      <w:r w:rsidR="00602ECF" w:rsidRPr="0087120B">
        <w:rPr>
          <w:rFonts w:ascii="Times New Roman" w:hAnsi="Times New Roman" w:cs="Times New Roman"/>
          <w:bCs/>
          <w:sz w:val="24"/>
          <w:szCs w:val="24"/>
        </w:rPr>
        <w:t xml:space="preserve"> while </w:t>
      </w:r>
      <w:r w:rsidRPr="0087120B">
        <w:rPr>
          <w:rFonts w:ascii="Times New Roman" w:hAnsi="Times New Roman" w:cs="Times New Roman"/>
          <w:bCs/>
          <w:sz w:val="24"/>
          <w:szCs w:val="24"/>
        </w:rPr>
        <w:t>1</w:t>
      </w:r>
      <w:r w:rsidR="00602ECF" w:rsidRPr="0087120B">
        <w:rPr>
          <w:rFonts w:ascii="Times New Roman" w:hAnsi="Times New Roman" w:cs="Times New Roman"/>
          <w:bCs/>
          <w:sz w:val="24"/>
          <w:szCs w:val="24"/>
        </w:rPr>
        <w:t>5 (</w:t>
      </w:r>
      <w:r w:rsidRPr="0087120B">
        <w:rPr>
          <w:rFonts w:ascii="Times New Roman" w:hAnsi="Times New Roman" w:cs="Times New Roman"/>
          <w:bCs/>
          <w:sz w:val="24"/>
          <w:szCs w:val="24"/>
        </w:rPr>
        <w:t>1</w:t>
      </w:r>
      <w:r w:rsidR="00602ECF" w:rsidRPr="0087120B">
        <w:rPr>
          <w:rFonts w:ascii="Times New Roman" w:hAnsi="Times New Roman" w:cs="Times New Roman"/>
          <w:bCs/>
          <w:sz w:val="24"/>
          <w:szCs w:val="24"/>
        </w:rPr>
        <w:t>5%) were undecided. The response show that majority of the respondents agree</w:t>
      </w:r>
      <w:r w:rsidR="004D7EE2">
        <w:rPr>
          <w:rFonts w:ascii="Times New Roman" w:hAnsi="Times New Roman" w:cs="Times New Roman"/>
          <w:bCs/>
          <w:sz w:val="24"/>
          <w:szCs w:val="24"/>
        </w:rPr>
        <w:t>d</w:t>
      </w:r>
      <w:r w:rsidR="00602ECF" w:rsidRPr="0087120B">
        <w:rPr>
          <w:rFonts w:ascii="Times New Roman" w:hAnsi="Times New Roman" w:cs="Times New Roman"/>
          <w:bCs/>
          <w:sz w:val="24"/>
          <w:szCs w:val="24"/>
        </w:rPr>
        <w:t xml:space="preserve"> that </w:t>
      </w:r>
      <w:r w:rsidRPr="0087120B">
        <w:rPr>
          <w:rFonts w:ascii="Times New Roman" w:hAnsi="Times New Roman" w:cs="Times New Roman"/>
          <w:bCs/>
          <w:sz w:val="24"/>
          <w:szCs w:val="24"/>
        </w:rPr>
        <w:t>the alignment of brand management practices with organizational goals leads to improved efficiency</w:t>
      </w:r>
      <w:r w:rsidR="00602ECF" w:rsidRPr="0087120B">
        <w:rPr>
          <w:rFonts w:ascii="Times New Roman" w:hAnsi="Times New Roman" w:cs="Times New Roman"/>
          <w:bCs/>
          <w:sz w:val="24"/>
          <w:szCs w:val="24"/>
        </w:rPr>
        <w:t xml:space="preserve">. </w:t>
      </w:r>
    </w:p>
    <w:p w:rsidR="00602ECF" w:rsidRPr="0087120B" w:rsidRDefault="004237FE"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Table 7</w:t>
      </w:r>
      <w:r w:rsidR="00602ECF" w:rsidRPr="0087120B">
        <w:rPr>
          <w:rFonts w:ascii="Times New Roman" w:hAnsi="Times New Roman" w:cs="Times New Roman"/>
          <w:b/>
          <w:bCs/>
          <w:sz w:val="24"/>
          <w:szCs w:val="24"/>
        </w:rPr>
        <w:t xml:space="preserve">: </w:t>
      </w:r>
      <w:r w:rsidRPr="0087120B">
        <w:rPr>
          <w:rFonts w:ascii="Times New Roman" w:hAnsi="Times New Roman" w:cs="Times New Roman"/>
          <w:b/>
          <w:bCs/>
          <w:sz w:val="24"/>
          <w:szCs w:val="24"/>
        </w:rPr>
        <w:t>There is a significant correlation between brand identity and employee productivity.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9"/>
        <w:gridCol w:w="2952"/>
        <w:gridCol w:w="2955"/>
      </w:tblGrid>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Responses</w:t>
            </w:r>
          </w:p>
        </w:tc>
        <w:tc>
          <w:tcPr>
            <w:tcW w:w="3081" w:type="dxa"/>
            <w:shd w:val="clear" w:color="auto" w:fill="auto"/>
          </w:tcPr>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Frequency</w:t>
            </w:r>
          </w:p>
        </w:tc>
        <w:tc>
          <w:tcPr>
            <w:tcW w:w="3081" w:type="dxa"/>
            <w:shd w:val="clear" w:color="auto" w:fill="auto"/>
          </w:tcPr>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Percentage (%)</w:t>
            </w:r>
          </w:p>
        </w:tc>
      </w:tr>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Strongly Agree</w:t>
            </w:r>
          </w:p>
        </w:tc>
        <w:tc>
          <w:tcPr>
            <w:tcW w:w="3081"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5</w:t>
            </w:r>
            <w:r w:rsidR="004237FE" w:rsidRPr="0087120B">
              <w:rPr>
                <w:rFonts w:ascii="Times New Roman" w:hAnsi="Times New Roman" w:cs="Times New Roman"/>
                <w:bCs/>
                <w:sz w:val="24"/>
                <w:szCs w:val="24"/>
              </w:rPr>
              <w:t>5</w:t>
            </w:r>
          </w:p>
        </w:tc>
        <w:tc>
          <w:tcPr>
            <w:tcW w:w="3081"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55</w:t>
            </w:r>
          </w:p>
        </w:tc>
      </w:tr>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Agree</w:t>
            </w:r>
          </w:p>
        </w:tc>
        <w:tc>
          <w:tcPr>
            <w:tcW w:w="3081"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35</w:t>
            </w:r>
          </w:p>
        </w:tc>
        <w:tc>
          <w:tcPr>
            <w:tcW w:w="3081"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3</w:t>
            </w:r>
            <w:r w:rsidR="004237FE" w:rsidRPr="0087120B">
              <w:rPr>
                <w:rFonts w:ascii="Times New Roman" w:hAnsi="Times New Roman" w:cs="Times New Roman"/>
                <w:bCs/>
                <w:sz w:val="24"/>
                <w:szCs w:val="24"/>
              </w:rPr>
              <w:t>5</w:t>
            </w:r>
          </w:p>
        </w:tc>
      </w:tr>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 xml:space="preserve">Undecided </w:t>
            </w:r>
          </w:p>
        </w:tc>
        <w:tc>
          <w:tcPr>
            <w:tcW w:w="3081"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2</w:t>
            </w:r>
          </w:p>
        </w:tc>
        <w:tc>
          <w:tcPr>
            <w:tcW w:w="3081"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2</w:t>
            </w:r>
          </w:p>
        </w:tc>
      </w:tr>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Disagree</w:t>
            </w:r>
          </w:p>
        </w:tc>
        <w:tc>
          <w:tcPr>
            <w:tcW w:w="3081" w:type="dxa"/>
            <w:shd w:val="clear" w:color="auto" w:fill="auto"/>
          </w:tcPr>
          <w:p w:rsidR="00602ECF" w:rsidRPr="0087120B" w:rsidRDefault="004237FE"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4</w:t>
            </w:r>
          </w:p>
        </w:tc>
        <w:tc>
          <w:tcPr>
            <w:tcW w:w="3081" w:type="dxa"/>
            <w:shd w:val="clear" w:color="auto" w:fill="auto"/>
          </w:tcPr>
          <w:p w:rsidR="00602ECF" w:rsidRPr="0087120B" w:rsidRDefault="004237FE"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4</w:t>
            </w:r>
          </w:p>
        </w:tc>
      </w:tr>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Strongly Disagree</w:t>
            </w:r>
          </w:p>
        </w:tc>
        <w:tc>
          <w:tcPr>
            <w:tcW w:w="3081"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4</w:t>
            </w:r>
          </w:p>
        </w:tc>
        <w:tc>
          <w:tcPr>
            <w:tcW w:w="3081"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4</w:t>
            </w:r>
          </w:p>
        </w:tc>
      </w:tr>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 xml:space="preserve">Total </w:t>
            </w:r>
          </w:p>
        </w:tc>
        <w:tc>
          <w:tcPr>
            <w:tcW w:w="3081" w:type="dxa"/>
            <w:shd w:val="clear" w:color="auto" w:fill="auto"/>
          </w:tcPr>
          <w:p w:rsidR="00602ECF" w:rsidRPr="0087120B" w:rsidRDefault="005A40BA"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100</w:t>
            </w:r>
          </w:p>
        </w:tc>
        <w:tc>
          <w:tcPr>
            <w:tcW w:w="3081" w:type="dxa"/>
            <w:shd w:val="clear" w:color="auto" w:fill="auto"/>
          </w:tcPr>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100</w:t>
            </w:r>
          </w:p>
        </w:tc>
      </w:tr>
    </w:tbl>
    <w:p w:rsidR="00602ECF" w:rsidRPr="0087120B" w:rsidRDefault="00602ECF" w:rsidP="0087120B">
      <w:pPr>
        <w:spacing w:after="0" w:line="360" w:lineRule="auto"/>
        <w:jc w:val="both"/>
        <w:rPr>
          <w:rFonts w:ascii="Times New Roman" w:hAnsi="Times New Roman" w:cs="Times New Roman"/>
          <w:b/>
          <w:bCs/>
          <w:i/>
          <w:sz w:val="24"/>
          <w:szCs w:val="24"/>
        </w:rPr>
      </w:pPr>
      <w:r w:rsidRPr="0087120B">
        <w:rPr>
          <w:rFonts w:ascii="Times New Roman" w:hAnsi="Times New Roman" w:cs="Times New Roman"/>
          <w:bCs/>
          <w:i/>
          <w:sz w:val="24"/>
          <w:szCs w:val="24"/>
        </w:rPr>
        <w:t>Source: Field Survey (202</w:t>
      </w:r>
      <w:r w:rsidR="00513235" w:rsidRPr="0087120B">
        <w:rPr>
          <w:rFonts w:ascii="Times New Roman" w:hAnsi="Times New Roman" w:cs="Times New Roman"/>
          <w:bCs/>
          <w:i/>
          <w:sz w:val="24"/>
          <w:szCs w:val="24"/>
        </w:rPr>
        <w:t>5</w:t>
      </w:r>
      <w:r w:rsidRPr="0087120B">
        <w:rPr>
          <w:rFonts w:ascii="Times New Roman" w:hAnsi="Times New Roman" w:cs="Times New Roman"/>
          <w:bCs/>
          <w:i/>
          <w:sz w:val="24"/>
          <w:szCs w:val="24"/>
        </w:rPr>
        <w:t>)</w:t>
      </w:r>
    </w:p>
    <w:p w:rsidR="004237FE" w:rsidRPr="0087120B" w:rsidRDefault="004237FE"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 xml:space="preserve">The above table shows </w:t>
      </w:r>
      <w:r w:rsidR="00602ECF" w:rsidRPr="0087120B">
        <w:rPr>
          <w:rFonts w:ascii="Times New Roman" w:hAnsi="Times New Roman" w:cs="Times New Roman"/>
          <w:bCs/>
          <w:sz w:val="24"/>
          <w:szCs w:val="24"/>
        </w:rPr>
        <w:t>that</w:t>
      </w:r>
      <w:r w:rsidRPr="0087120B">
        <w:rPr>
          <w:rFonts w:ascii="Times New Roman" w:hAnsi="Times New Roman" w:cs="Times New Roman"/>
          <w:bCs/>
          <w:sz w:val="24"/>
          <w:szCs w:val="24"/>
        </w:rPr>
        <w:t>, 55 (55</w:t>
      </w:r>
      <w:r w:rsidR="00602ECF" w:rsidRPr="0087120B">
        <w:rPr>
          <w:rFonts w:ascii="Times New Roman" w:hAnsi="Times New Roman" w:cs="Times New Roman"/>
          <w:bCs/>
          <w:sz w:val="24"/>
          <w:szCs w:val="24"/>
        </w:rPr>
        <w:t>%) respondents strongly agree</w:t>
      </w:r>
      <w:r w:rsidRPr="0087120B">
        <w:rPr>
          <w:rFonts w:ascii="Times New Roman" w:hAnsi="Times New Roman" w:cs="Times New Roman"/>
          <w:bCs/>
          <w:sz w:val="24"/>
          <w:szCs w:val="24"/>
        </w:rPr>
        <w:t>d</w:t>
      </w:r>
      <w:r w:rsidR="00602ECF" w:rsidRPr="0087120B">
        <w:rPr>
          <w:rFonts w:ascii="Times New Roman" w:hAnsi="Times New Roman" w:cs="Times New Roman"/>
          <w:bCs/>
          <w:sz w:val="24"/>
          <w:szCs w:val="24"/>
        </w:rPr>
        <w:t xml:space="preserve"> that </w:t>
      </w:r>
      <w:r w:rsidRPr="0087120B">
        <w:rPr>
          <w:rFonts w:ascii="Times New Roman" w:hAnsi="Times New Roman" w:cs="Times New Roman"/>
          <w:bCs/>
          <w:sz w:val="24"/>
          <w:szCs w:val="24"/>
        </w:rPr>
        <w:t>There is a significant correlation between brand identity and employee productivity</w:t>
      </w:r>
      <w:r w:rsidR="00602ECF" w:rsidRPr="0087120B">
        <w:rPr>
          <w:rFonts w:ascii="Times New Roman" w:hAnsi="Times New Roman" w:cs="Times New Roman"/>
          <w:bCs/>
          <w:sz w:val="24"/>
          <w:szCs w:val="24"/>
        </w:rPr>
        <w:t>, 35 (3</w:t>
      </w:r>
      <w:r w:rsidRPr="0087120B">
        <w:rPr>
          <w:rFonts w:ascii="Times New Roman" w:hAnsi="Times New Roman" w:cs="Times New Roman"/>
          <w:bCs/>
          <w:sz w:val="24"/>
          <w:szCs w:val="24"/>
        </w:rPr>
        <w:t>5</w:t>
      </w:r>
      <w:r w:rsidR="00602ECF" w:rsidRPr="0087120B">
        <w:rPr>
          <w:rFonts w:ascii="Times New Roman" w:hAnsi="Times New Roman" w:cs="Times New Roman"/>
          <w:bCs/>
          <w:sz w:val="24"/>
          <w:szCs w:val="24"/>
        </w:rPr>
        <w:t xml:space="preserve">%) </w:t>
      </w:r>
      <w:r w:rsidR="00602ECF" w:rsidRPr="0087120B">
        <w:rPr>
          <w:rFonts w:ascii="Times New Roman" w:hAnsi="Times New Roman" w:cs="Times New Roman"/>
          <w:bCs/>
          <w:sz w:val="24"/>
          <w:szCs w:val="24"/>
        </w:rPr>
        <w:lastRenderedPageBreak/>
        <w:t>agree</w:t>
      </w:r>
      <w:r w:rsidRPr="0087120B">
        <w:rPr>
          <w:rFonts w:ascii="Times New Roman" w:hAnsi="Times New Roman" w:cs="Times New Roman"/>
          <w:bCs/>
          <w:sz w:val="24"/>
          <w:szCs w:val="24"/>
        </w:rPr>
        <w:t>d</w:t>
      </w:r>
      <w:r w:rsidR="00602ECF"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4</w:t>
      </w:r>
      <w:r w:rsidR="00602ECF"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4</w:t>
      </w:r>
      <w:r w:rsidR="00602ECF" w:rsidRPr="0087120B">
        <w:rPr>
          <w:rFonts w:ascii="Times New Roman" w:hAnsi="Times New Roman" w:cs="Times New Roman"/>
          <w:bCs/>
          <w:sz w:val="24"/>
          <w:szCs w:val="24"/>
        </w:rPr>
        <w:t>%) disagree</w:t>
      </w:r>
      <w:r w:rsidR="004D7EE2">
        <w:rPr>
          <w:rFonts w:ascii="Times New Roman" w:hAnsi="Times New Roman" w:cs="Times New Roman"/>
          <w:bCs/>
          <w:sz w:val="24"/>
          <w:szCs w:val="24"/>
        </w:rPr>
        <w:t>d</w:t>
      </w:r>
      <w:r w:rsidR="00602ECF" w:rsidRPr="0087120B">
        <w:rPr>
          <w:rFonts w:ascii="Times New Roman" w:hAnsi="Times New Roman" w:cs="Times New Roman"/>
          <w:bCs/>
          <w:sz w:val="24"/>
          <w:szCs w:val="24"/>
        </w:rPr>
        <w:t>, 4 (4%) strongly di</w:t>
      </w:r>
      <w:r w:rsidRPr="0087120B">
        <w:rPr>
          <w:rFonts w:ascii="Times New Roman" w:hAnsi="Times New Roman" w:cs="Times New Roman"/>
          <w:bCs/>
          <w:sz w:val="24"/>
          <w:szCs w:val="24"/>
        </w:rPr>
        <w:t>sagree</w:t>
      </w:r>
      <w:r w:rsidR="004D7EE2">
        <w:rPr>
          <w:rFonts w:ascii="Times New Roman" w:hAnsi="Times New Roman" w:cs="Times New Roman"/>
          <w:bCs/>
          <w:sz w:val="24"/>
          <w:szCs w:val="24"/>
        </w:rPr>
        <w:t>d</w:t>
      </w:r>
      <w:r w:rsidRPr="0087120B">
        <w:rPr>
          <w:rFonts w:ascii="Times New Roman" w:hAnsi="Times New Roman" w:cs="Times New Roman"/>
          <w:bCs/>
          <w:sz w:val="24"/>
          <w:szCs w:val="24"/>
        </w:rPr>
        <w:t xml:space="preserve"> while 2 (2</w:t>
      </w:r>
      <w:r w:rsidR="00602ECF" w:rsidRPr="0087120B">
        <w:rPr>
          <w:rFonts w:ascii="Times New Roman" w:hAnsi="Times New Roman" w:cs="Times New Roman"/>
          <w:bCs/>
          <w:sz w:val="24"/>
          <w:szCs w:val="24"/>
        </w:rPr>
        <w:t>%) were undecided. The response show that majority of the respondents agree</w:t>
      </w:r>
      <w:r w:rsidR="004D7EE2">
        <w:rPr>
          <w:rFonts w:ascii="Times New Roman" w:hAnsi="Times New Roman" w:cs="Times New Roman"/>
          <w:bCs/>
          <w:sz w:val="24"/>
          <w:szCs w:val="24"/>
        </w:rPr>
        <w:t>d</w:t>
      </w:r>
      <w:r w:rsidR="00602ECF" w:rsidRPr="0087120B">
        <w:rPr>
          <w:rFonts w:ascii="Times New Roman" w:hAnsi="Times New Roman" w:cs="Times New Roman"/>
          <w:bCs/>
          <w:sz w:val="24"/>
          <w:szCs w:val="24"/>
        </w:rPr>
        <w:t xml:space="preserve"> that </w:t>
      </w:r>
      <w:r w:rsidRPr="0087120B">
        <w:rPr>
          <w:rFonts w:ascii="Times New Roman" w:hAnsi="Times New Roman" w:cs="Times New Roman"/>
          <w:bCs/>
          <w:sz w:val="24"/>
          <w:szCs w:val="24"/>
        </w:rPr>
        <w:t>There is a significant correlation between brand identity and employee productivity.</w:t>
      </w:r>
    </w:p>
    <w:p w:rsidR="00602ECF" w:rsidRPr="0087120B" w:rsidRDefault="00513235"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Table 8</w:t>
      </w:r>
      <w:r w:rsidR="00602ECF" w:rsidRPr="0087120B">
        <w:rPr>
          <w:rFonts w:ascii="Times New Roman" w:hAnsi="Times New Roman" w:cs="Times New Roman"/>
          <w:b/>
          <w:bCs/>
          <w:sz w:val="24"/>
          <w:szCs w:val="24"/>
        </w:rPr>
        <w:t xml:space="preserve">: </w:t>
      </w:r>
      <w:r w:rsidRPr="0087120B">
        <w:rPr>
          <w:rFonts w:ascii="Times New Roman" w:hAnsi="Times New Roman" w:cs="Times New Roman"/>
          <w:b/>
          <w:bCs/>
          <w:sz w:val="24"/>
          <w:szCs w:val="24"/>
        </w:rPr>
        <w:t>Effective branding helps in resource optimization and cost reduction.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9"/>
        <w:gridCol w:w="2952"/>
        <w:gridCol w:w="2955"/>
      </w:tblGrid>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Responses</w:t>
            </w:r>
          </w:p>
        </w:tc>
        <w:tc>
          <w:tcPr>
            <w:tcW w:w="3081" w:type="dxa"/>
            <w:shd w:val="clear" w:color="auto" w:fill="auto"/>
          </w:tcPr>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Frequency</w:t>
            </w:r>
          </w:p>
        </w:tc>
        <w:tc>
          <w:tcPr>
            <w:tcW w:w="3081" w:type="dxa"/>
            <w:shd w:val="clear" w:color="auto" w:fill="auto"/>
          </w:tcPr>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Percentage (%)</w:t>
            </w:r>
          </w:p>
        </w:tc>
      </w:tr>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Strongly Agree</w:t>
            </w:r>
          </w:p>
        </w:tc>
        <w:tc>
          <w:tcPr>
            <w:tcW w:w="3081"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45</w:t>
            </w:r>
          </w:p>
        </w:tc>
        <w:tc>
          <w:tcPr>
            <w:tcW w:w="3081"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4</w:t>
            </w:r>
            <w:r w:rsidR="00513235" w:rsidRPr="0087120B">
              <w:rPr>
                <w:rFonts w:ascii="Times New Roman" w:hAnsi="Times New Roman" w:cs="Times New Roman"/>
                <w:bCs/>
                <w:sz w:val="24"/>
                <w:szCs w:val="24"/>
              </w:rPr>
              <w:t>5</w:t>
            </w:r>
          </w:p>
        </w:tc>
      </w:tr>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Agree</w:t>
            </w:r>
          </w:p>
        </w:tc>
        <w:tc>
          <w:tcPr>
            <w:tcW w:w="3081"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35</w:t>
            </w:r>
          </w:p>
        </w:tc>
        <w:tc>
          <w:tcPr>
            <w:tcW w:w="3081"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3</w:t>
            </w:r>
            <w:r w:rsidR="00513235" w:rsidRPr="0087120B">
              <w:rPr>
                <w:rFonts w:ascii="Times New Roman" w:hAnsi="Times New Roman" w:cs="Times New Roman"/>
                <w:bCs/>
                <w:sz w:val="24"/>
                <w:szCs w:val="24"/>
              </w:rPr>
              <w:t>5</w:t>
            </w:r>
          </w:p>
        </w:tc>
      </w:tr>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 xml:space="preserve">Undecided </w:t>
            </w:r>
          </w:p>
        </w:tc>
        <w:tc>
          <w:tcPr>
            <w:tcW w:w="3081" w:type="dxa"/>
            <w:shd w:val="clear" w:color="auto" w:fill="auto"/>
          </w:tcPr>
          <w:p w:rsidR="00602ECF" w:rsidRPr="0087120B" w:rsidRDefault="00513235"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10</w:t>
            </w:r>
          </w:p>
        </w:tc>
        <w:tc>
          <w:tcPr>
            <w:tcW w:w="3081" w:type="dxa"/>
            <w:shd w:val="clear" w:color="auto" w:fill="auto"/>
          </w:tcPr>
          <w:p w:rsidR="00602ECF" w:rsidRPr="0087120B" w:rsidRDefault="00513235"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10</w:t>
            </w:r>
          </w:p>
        </w:tc>
      </w:tr>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Disagree</w:t>
            </w:r>
          </w:p>
        </w:tc>
        <w:tc>
          <w:tcPr>
            <w:tcW w:w="3081" w:type="dxa"/>
            <w:shd w:val="clear" w:color="auto" w:fill="auto"/>
          </w:tcPr>
          <w:p w:rsidR="00602ECF" w:rsidRPr="0087120B" w:rsidRDefault="00513235"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5</w:t>
            </w:r>
          </w:p>
        </w:tc>
        <w:tc>
          <w:tcPr>
            <w:tcW w:w="3081" w:type="dxa"/>
            <w:shd w:val="clear" w:color="auto" w:fill="auto"/>
          </w:tcPr>
          <w:p w:rsidR="00602ECF" w:rsidRPr="0087120B" w:rsidRDefault="00513235"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5</w:t>
            </w:r>
          </w:p>
        </w:tc>
      </w:tr>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Strongly Disagree</w:t>
            </w:r>
          </w:p>
        </w:tc>
        <w:tc>
          <w:tcPr>
            <w:tcW w:w="3081" w:type="dxa"/>
            <w:shd w:val="clear" w:color="auto" w:fill="auto"/>
          </w:tcPr>
          <w:p w:rsidR="00602ECF" w:rsidRPr="0087120B" w:rsidRDefault="00513235"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5</w:t>
            </w:r>
          </w:p>
        </w:tc>
        <w:tc>
          <w:tcPr>
            <w:tcW w:w="3081" w:type="dxa"/>
            <w:shd w:val="clear" w:color="auto" w:fill="auto"/>
          </w:tcPr>
          <w:p w:rsidR="00602ECF" w:rsidRPr="0087120B" w:rsidRDefault="00513235"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5</w:t>
            </w:r>
          </w:p>
        </w:tc>
      </w:tr>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 xml:space="preserve">Total </w:t>
            </w:r>
          </w:p>
        </w:tc>
        <w:tc>
          <w:tcPr>
            <w:tcW w:w="3081" w:type="dxa"/>
            <w:shd w:val="clear" w:color="auto" w:fill="auto"/>
          </w:tcPr>
          <w:p w:rsidR="00602ECF" w:rsidRPr="0087120B" w:rsidRDefault="005A40BA"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100</w:t>
            </w:r>
          </w:p>
        </w:tc>
        <w:tc>
          <w:tcPr>
            <w:tcW w:w="3081" w:type="dxa"/>
            <w:shd w:val="clear" w:color="auto" w:fill="auto"/>
          </w:tcPr>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100</w:t>
            </w:r>
          </w:p>
        </w:tc>
      </w:tr>
    </w:tbl>
    <w:p w:rsidR="00602ECF" w:rsidRPr="0087120B" w:rsidRDefault="00513235" w:rsidP="0087120B">
      <w:pPr>
        <w:spacing w:after="0" w:line="360" w:lineRule="auto"/>
        <w:jc w:val="both"/>
        <w:rPr>
          <w:rFonts w:ascii="Times New Roman" w:hAnsi="Times New Roman" w:cs="Times New Roman"/>
          <w:b/>
          <w:bCs/>
          <w:i/>
          <w:sz w:val="24"/>
          <w:szCs w:val="24"/>
        </w:rPr>
      </w:pPr>
      <w:r w:rsidRPr="0087120B">
        <w:rPr>
          <w:rFonts w:ascii="Times New Roman" w:hAnsi="Times New Roman" w:cs="Times New Roman"/>
          <w:bCs/>
          <w:i/>
          <w:sz w:val="24"/>
          <w:szCs w:val="24"/>
        </w:rPr>
        <w:t>Source: Field Survey (2025</w:t>
      </w:r>
      <w:r w:rsidR="00602ECF" w:rsidRPr="0087120B">
        <w:rPr>
          <w:rFonts w:ascii="Times New Roman" w:hAnsi="Times New Roman" w:cs="Times New Roman"/>
          <w:bCs/>
          <w:i/>
          <w:sz w:val="24"/>
          <w:szCs w:val="24"/>
        </w:rPr>
        <w:t>)</w:t>
      </w:r>
    </w:p>
    <w:p w:rsidR="00602ECF" w:rsidRPr="0087120B" w:rsidRDefault="00513235"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Table 8</w:t>
      </w:r>
      <w:r w:rsidR="00602ECF" w:rsidRPr="0087120B">
        <w:rPr>
          <w:rFonts w:ascii="Times New Roman" w:hAnsi="Times New Roman" w:cs="Times New Roman"/>
          <w:bCs/>
          <w:sz w:val="24"/>
          <w:szCs w:val="24"/>
        </w:rPr>
        <w:t xml:space="preserve"> depicted that</w:t>
      </w:r>
      <w:r w:rsidRPr="0087120B">
        <w:rPr>
          <w:rFonts w:ascii="Times New Roman" w:hAnsi="Times New Roman" w:cs="Times New Roman"/>
          <w:bCs/>
          <w:sz w:val="24"/>
          <w:szCs w:val="24"/>
        </w:rPr>
        <w:t>,</w:t>
      </w:r>
      <w:r w:rsidR="00602ECF"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45 (45</w:t>
      </w:r>
      <w:r w:rsidR="00602ECF" w:rsidRPr="0087120B">
        <w:rPr>
          <w:rFonts w:ascii="Times New Roman" w:hAnsi="Times New Roman" w:cs="Times New Roman"/>
          <w:bCs/>
          <w:sz w:val="24"/>
          <w:szCs w:val="24"/>
        </w:rPr>
        <w:t>%) respondents strongly agree</w:t>
      </w:r>
      <w:r w:rsidR="004D7EE2">
        <w:rPr>
          <w:rFonts w:ascii="Times New Roman" w:hAnsi="Times New Roman" w:cs="Times New Roman"/>
          <w:bCs/>
          <w:sz w:val="24"/>
          <w:szCs w:val="24"/>
        </w:rPr>
        <w:t>d</w:t>
      </w:r>
      <w:r w:rsidR="00602ECF" w:rsidRPr="0087120B">
        <w:rPr>
          <w:rFonts w:ascii="Times New Roman" w:hAnsi="Times New Roman" w:cs="Times New Roman"/>
          <w:bCs/>
          <w:sz w:val="24"/>
          <w:szCs w:val="24"/>
        </w:rPr>
        <w:t xml:space="preserve"> that </w:t>
      </w:r>
      <w:r w:rsidRPr="0087120B">
        <w:rPr>
          <w:rFonts w:ascii="Times New Roman" w:hAnsi="Times New Roman" w:cs="Times New Roman"/>
          <w:bCs/>
          <w:sz w:val="24"/>
          <w:szCs w:val="24"/>
        </w:rPr>
        <w:t>Effective branding helps in resource optimization and cost reduction</w:t>
      </w:r>
      <w:r w:rsidR="00602ECF" w:rsidRPr="0087120B">
        <w:rPr>
          <w:rFonts w:ascii="Times New Roman" w:hAnsi="Times New Roman" w:cs="Times New Roman"/>
          <w:bCs/>
          <w:sz w:val="24"/>
          <w:szCs w:val="24"/>
        </w:rPr>
        <w:t>, 35 (3</w:t>
      </w:r>
      <w:r w:rsidRPr="0087120B">
        <w:rPr>
          <w:rFonts w:ascii="Times New Roman" w:hAnsi="Times New Roman" w:cs="Times New Roman"/>
          <w:bCs/>
          <w:sz w:val="24"/>
          <w:szCs w:val="24"/>
        </w:rPr>
        <w:t>5</w:t>
      </w:r>
      <w:r w:rsidR="00602ECF" w:rsidRPr="0087120B">
        <w:rPr>
          <w:rFonts w:ascii="Times New Roman" w:hAnsi="Times New Roman" w:cs="Times New Roman"/>
          <w:bCs/>
          <w:sz w:val="24"/>
          <w:szCs w:val="24"/>
        </w:rPr>
        <w:t>%) agree</w:t>
      </w:r>
      <w:r w:rsidRPr="0087120B">
        <w:rPr>
          <w:rFonts w:ascii="Times New Roman" w:hAnsi="Times New Roman" w:cs="Times New Roman"/>
          <w:bCs/>
          <w:sz w:val="24"/>
          <w:szCs w:val="24"/>
        </w:rPr>
        <w:t>d</w:t>
      </w:r>
      <w:r w:rsidR="00602ECF"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5 (5</w:t>
      </w:r>
      <w:r w:rsidR="00602ECF" w:rsidRPr="0087120B">
        <w:rPr>
          <w:rFonts w:ascii="Times New Roman" w:hAnsi="Times New Roman" w:cs="Times New Roman"/>
          <w:bCs/>
          <w:sz w:val="24"/>
          <w:szCs w:val="24"/>
        </w:rPr>
        <w:t>%) disagree</w:t>
      </w:r>
      <w:r w:rsidR="004D7EE2">
        <w:rPr>
          <w:rFonts w:ascii="Times New Roman" w:hAnsi="Times New Roman" w:cs="Times New Roman"/>
          <w:bCs/>
          <w:sz w:val="24"/>
          <w:szCs w:val="24"/>
        </w:rPr>
        <w:t>d</w:t>
      </w:r>
      <w:r w:rsidR="00602ECF"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5</w:t>
      </w:r>
      <w:r w:rsidR="00602ECF" w:rsidRPr="0087120B">
        <w:rPr>
          <w:rFonts w:ascii="Times New Roman" w:hAnsi="Times New Roman" w:cs="Times New Roman"/>
          <w:bCs/>
          <w:sz w:val="24"/>
          <w:szCs w:val="24"/>
        </w:rPr>
        <w:t>(</w:t>
      </w:r>
      <w:r w:rsidRPr="0087120B">
        <w:rPr>
          <w:rFonts w:ascii="Times New Roman" w:hAnsi="Times New Roman" w:cs="Times New Roman"/>
          <w:bCs/>
          <w:sz w:val="24"/>
          <w:szCs w:val="24"/>
        </w:rPr>
        <w:t>5</w:t>
      </w:r>
      <w:r w:rsidR="00602ECF" w:rsidRPr="0087120B">
        <w:rPr>
          <w:rFonts w:ascii="Times New Roman" w:hAnsi="Times New Roman" w:cs="Times New Roman"/>
          <w:bCs/>
          <w:sz w:val="24"/>
          <w:szCs w:val="24"/>
        </w:rPr>
        <w:t>%) strongly disagree</w:t>
      </w:r>
      <w:r w:rsidR="004D7EE2">
        <w:rPr>
          <w:rFonts w:ascii="Times New Roman" w:hAnsi="Times New Roman" w:cs="Times New Roman"/>
          <w:bCs/>
          <w:sz w:val="24"/>
          <w:szCs w:val="24"/>
        </w:rPr>
        <w:t>d</w:t>
      </w:r>
      <w:r w:rsidR="00602ECF" w:rsidRPr="0087120B">
        <w:rPr>
          <w:rFonts w:ascii="Times New Roman" w:hAnsi="Times New Roman" w:cs="Times New Roman"/>
          <w:bCs/>
          <w:sz w:val="24"/>
          <w:szCs w:val="24"/>
        </w:rPr>
        <w:t xml:space="preserve"> while </w:t>
      </w:r>
      <w:r w:rsidRPr="0087120B">
        <w:rPr>
          <w:rFonts w:ascii="Times New Roman" w:hAnsi="Times New Roman" w:cs="Times New Roman"/>
          <w:bCs/>
          <w:sz w:val="24"/>
          <w:szCs w:val="24"/>
        </w:rPr>
        <w:t>10</w:t>
      </w:r>
      <w:r w:rsidR="00602ECF"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10</w:t>
      </w:r>
      <w:r w:rsidR="00602ECF" w:rsidRPr="0087120B">
        <w:rPr>
          <w:rFonts w:ascii="Times New Roman" w:hAnsi="Times New Roman" w:cs="Times New Roman"/>
          <w:bCs/>
          <w:sz w:val="24"/>
          <w:szCs w:val="24"/>
        </w:rPr>
        <w:t xml:space="preserve">%) were </w:t>
      </w:r>
      <w:r w:rsidR="00AC36FA" w:rsidRPr="0087120B">
        <w:rPr>
          <w:rFonts w:ascii="Times New Roman" w:hAnsi="Times New Roman" w:cs="Times New Roman"/>
          <w:bCs/>
          <w:sz w:val="24"/>
          <w:szCs w:val="24"/>
        </w:rPr>
        <w:t>undecided. The response shows</w:t>
      </w:r>
      <w:r w:rsidR="00602ECF" w:rsidRPr="0087120B">
        <w:rPr>
          <w:rFonts w:ascii="Times New Roman" w:hAnsi="Times New Roman" w:cs="Times New Roman"/>
          <w:bCs/>
          <w:sz w:val="24"/>
          <w:szCs w:val="24"/>
        </w:rPr>
        <w:t xml:space="preserve"> that majority of the respondents agree</w:t>
      </w:r>
      <w:r w:rsidR="004D7EE2">
        <w:rPr>
          <w:rFonts w:ascii="Times New Roman" w:hAnsi="Times New Roman" w:cs="Times New Roman"/>
          <w:bCs/>
          <w:sz w:val="24"/>
          <w:szCs w:val="24"/>
        </w:rPr>
        <w:t>d</w:t>
      </w:r>
      <w:r w:rsidR="00602ECF" w:rsidRPr="0087120B">
        <w:rPr>
          <w:rFonts w:ascii="Times New Roman" w:hAnsi="Times New Roman" w:cs="Times New Roman"/>
          <w:bCs/>
          <w:sz w:val="24"/>
          <w:szCs w:val="24"/>
        </w:rPr>
        <w:t xml:space="preserve"> that </w:t>
      </w:r>
      <w:r w:rsidR="00AC36FA" w:rsidRPr="0087120B">
        <w:rPr>
          <w:rFonts w:ascii="Times New Roman" w:hAnsi="Times New Roman" w:cs="Times New Roman"/>
          <w:bCs/>
          <w:sz w:val="24"/>
          <w:szCs w:val="24"/>
        </w:rPr>
        <w:t>Effective branding helps in resource optimization and cost reduction.</w:t>
      </w:r>
    </w:p>
    <w:p w:rsidR="00602ECF" w:rsidRPr="0087120B" w:rsidRDefault="00C10A8A"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Table 9</w:t>
      </w:r>
      <w:r w:rsidR="00602ECF" w:rsidRPr="0087120B">
        <w:rPr>
          <w:rFonts w:ascii="Times New Roman" w:hAnsi="Times New Roman" w:cs="Times New Roman"/>
          <w:b/>
          <w:bCs/>
          <w:sz w:val="24"/>
          <w:szCs w:val="24"/>
        </w:rPr>
        <w:t xml:space="preserve">: </w:t>
      </w:r>
      <w:r w:rsidRPr="0087120B">
        <w:rPr>
          <w:rFonts w:ascii="Times New Roman" w:hAnsi="Times New Roman" w:cs="Times New Roman"/>
          <w:b/>
          <w:bCs/>
          <w:sz w:val="24"/>
          <w:szCs w:val="24"/>
        </w:rPr>
        <w:t>The company achieves high levels of operational efficiency due to effective brand management.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9"/>
        <w:gridCol w:w="2952"/>
        <w:gridCol w:w="2955"/>
      </w:tblGrid>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Responses</w:t>
            </w:r>
          </w:p>
        </w:tc>
        <w:tc>
          <w:tcPr>
            <w:tcW w:w="3081" w:type="dxa"/>
            <w:shd w:val="clear" w:color="auto" w:fill="auto"/>
          </w:tcPr>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Frequency</w:t>
            </w:r>
          </w:p>
        </w:tc>
        <w:tc>
          <w:tcPr>
            <w:tcW w:w="3081" w:type="dxa"/>
            <w:shd w:val="clear" w:color="auto" w:fill="auto"/>
          </w:tcPr>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Percentage (%)</w:t>
            </w:r>
          </w:p>
        </w:tc>
      </w:tr>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Strongly Agree</w:t>
            </w:r>
          </w:p>
        </w:tc>
        <w:tc>
          <w:tcPr>
            <w:tcW w:w="3081"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35</w:t>
            </w:r>
          </w:p>
        </w:tc>
        <w:tc>
          <w:tcPr>
            <w:tcW w:w="3081" w:type="dxa"/>
            <w:shd w:val="clear" w:color="auto" w:fill="auto"/>
          </w:tcPr>
          <w:p w:rsidR="00602ECF" w:rsidRPr="0087120B" w:rsidRDefault="00C10A8A"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35</w:t>
            </w:r>
          </w:p>
        </w:tc>
      </w:tr>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Agree</w:t>
            </w:r>
          </w:p>
        </w:tc>
        <w:tc>
          <w:tcPr>
            <w:tcW w:w="3081" w:type="dxa"/>
            <w:shd w:val="clear" w:color="auto" w:fill="auto"/>
          </w:tcPr>
          <w:p w:rsidR="00602ECF" w:rsidRPr="0087120B" w:rsidRDefault="00C10A8A"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50</w:t>
            </w:r>
          </w:p>
        </w:tc>
        <w:tc>
          <w:tcPr>
            <w:tcW w:w="3081" w:type="dxa"/>
            <w:shd w:val="clear" w:color="auto" w:fill="auto"/>
          </w:tcPr>
          <w:p w:rsidR="00602ECF" w:rsidRPr="0087120B" w:rsidRDefault="00C10A8A"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50</w:t>
            </w:r>
          </w:p>
        </w:tc>
      </w:tr>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 xml:space="preserve">Undecided </w:t>
            </w:r>
          </w:p>
        </w:tc>
        <w:tc>
          <w:tcPr>
            <w:tcW w:w="3081"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5</w:t>
            </w:r>
          </w:p>
        </w:tc>
        <w:tc>
          <w:tcPr>
            <w:tcW w:w="3081" w:type="dxa"/>
            <w:shd w:val="clear" w:color="auto" w:fill="auto"/>
          </w:tcPr>
          <w:p w:rsidR="00602ECF" w:rsidRPr="0087120B" w:rsidRDefault="00C10A8A"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5</w:t>
            </w:r>
          </w:p>
        </w:tc>
      </w:tr>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Disagree</w:t>
            </w:r>
          </w:p>
        </w:tc>
        <w:tc>
          <w:tcPr>
            <w:tcW w:w="3081" w:type="dxa"/>
            <w:shd w:val="clear" w:color="auto" w:fill="auto"/>
          </w:tcPr>
          <w:p w:rsidR="00602ECF" w:rsidRPr="0087120B" w:rsidRDefault="00C10A8A"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5</w:t>
            </w:r>
          </w:p>
        </w:tc>
        <w:tc>
          <w:tcPr>
            <w:tcW w:w="3081" w:type="dxa"/>
            <w:shd w:val="clear" w:color="auto" w:fill="auto"/>
          </w:tcPr>
          <w:p w:rsidR="00602ECF" w:rsidRPr="0087120B" w:rsidRDefault="00C10A8A"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5</w:t>
            </w:r>
          </w:p>
        </w:tc>
      </w:tr>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Strongly Disagree</w:t>
            </w:r>
          </w:p>
        </w:tc>
        <w:tc>
          <w:tcPr>
            <w:tcW w:w="3081" w:type="dxa"/>
            <w:shd w:val="clear" w:color="auto" w:fill="auto"/>
          </w:tcPr>
          <w:p w:rsidR="00602ECF" w:rsidRPr="0087120B" w:rsidRDefault="00C10A8A"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5</w:t>
            </w:r>
          </w:p>
        </w:tc>
        <w:tc>
          <w:tcPr>
            <w:tcW w:w="3081" w:type="dxa"/>
            <w:shd w:val="clear" w:color="auto" w:fill="auto"/>
          </w:tcPr>
          <w:p w:rsidR="00602ECF" w:rsidRPr="0087120B" w:rsidRDefault="00C10A8A"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5</w:t>
            </w:r>
          </w:p>
        </w:tc>
      </w:tr>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 xml:space="preserve">Total </w:t>
            </w:r>
          </w:p>
        </w:tc>
        <w:tc>
          <w:tcPr>
            <w:tcW w:w="3081" w:type="dxa"/>
            <w:shd w:val="clear" w:color="auto" w:fill="auto"/>
          </w:tcPr>
          <w:p w:rsidR="00602ECF" w:rsidRPr="0087120B" w:rsidRDefault="005A40BA"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100</w:t>
            </w:r>
          </w:p>
        </w:tc>
        <w:tc>
          <w:tcPr>
            <w:tcW w:w="3081" w:type="dxa"/>
            <w:shd w:val="clear" w:color="auto" w:fill="auto"/>
          </w:tcPr>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100</w:t>
            </w:r>
          </w:p>
        </w:tc>
      </w:tr>
    </w:tbl>
    <w:p w:rsidR="00602ECF" w:rsidRPr="0087120B" w:rsidRDefault="003817F7" w:rsidP="0087120B">
      <w:pPr>
        <w:spacing w:after="0" w:line="360" w:lineRule="auto"/>
        <w:jc w:val="both"/>
        <w:rPr>
          <w:rFonts w:ascii="Times New Roman" w:hAnsi="Times New Roman" w:cs="Times New Roman"/>
          <w:b/>
          <w:bCs/>
          <w:i/>
          <w:sz w:val="24"/>
          <w:szCs w:val="24"/>
        </w:rPr>
      </w:pPr>
      <w:r w:rsidRPr="0087120B">
        <w:rPr>
          <w:rFonts w:ascii="Times New Roman" w:hAnsi="Times New Roman" w:cs="Times New Roman"/>
          <w:bCs/>
          <w:i/>
          <w:sz w:val="24"/>
          <w:szCs w:val="24"/>
        </w:rPr>
        <w:t>Source: Field Survey (2025</w:t>
      </w:r>
      <w:r w:rsidR="00602ECF" w:rsidRPr="0087120B">
        <w:rPr>
          <w:rFonts w:ascii="Times New Roman" w:hAnsi="Times New Roman" w:cs="Times New Roman"/>
          <w:bCs/>
          <w:i/>
          <w:sz w:val="24"/>
          <w:szCs w:val="24"/>
        </w:rPr>
        <w:t>)</w:t>
      </w:r>
    </w:p>
    <w:p w:rsidR="00C10A8A" w:rsidRPr="0087120B" w:rsidRDefault="00C10A8A"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lastRenderedPageBreak/>
        <w:t>Table 9</w:t>
      </w:r>
      <w:r w:rsidR="00602ECF" w:rsidRPr="0087120B">
        <w:rPr>
          <w:rFonts w:ascii="Times New Roman" w:hAnsi="Times New Roman" w:cs="Times New Roman"/>
          <w:bCs/>
          <w:sz w:val="24"/>
          <w:szCs w:val="24"/>
        </w:rPr>
        <w:t xml:space="preserve"> depicted that</w:t>
      </w:r>
      <w:r w:rsidRPr="0087120B">
        <w:rPr>
          <w:rFonts w:ascii="Times New Roman" w:hAnsi="Times New Roman" w:cs="Times New Roman"/>
          <w:bCs/>
          <w:sz w:val="24"/>
          <w:szCs w:val="24"/>
        </w:rPr>
        <w:t>, 35 (35</w:t>
      </w:r>
      <w:r w:rsidR="00602ECF" w:rsidRPr="0087120B">
        <w:rPr>
          <w:rFonts w:ascii="Times New Roman" w:hAnsi="Times New Roman" w:cs="Times New Roman"/>
          <w:bCs/>
          <w:sz w:val="24"/>
          <w:szCs w:val="24"/>
        </w:rPr>
        <w:t>%) respondents strongly agree</w:t>
      </w:r>
      <w:r w:rsidR="004D7EE2">
        <w:rPr>
          <w:rFonts w:ascii="Times New Roman" w:hAnsi="Times New Roman" w:cs="Times New Roman"/>
          <w:bCs/>
          <w:sz w:val="24"/>
          <w:szCs w:val="24"/>
        </w:rPr>
        <w:t>d</w:t>
      </w:r>
      <w:r w:rsidR="00602ECF" w:rsidRPr="0087120B">
        <w:rPr>
          <w:rFonts w:ascii="Times New Roman" w:hAnsi="Times New Roman" w:cs="Times New Roman"/>
          <w:bCs/>
          <w:sz w:val="24"/>
          <w:szCs w:val="24"/>
        </w:rPr>
        <w:t xml:space="preserve"> that </w:t>
      </w:r>
      <w:r w:rsidRPr="0087120B">
        <w:rPr>
          <w:rFonts w:ascii="Times New Roman" w:hAnsi="Times New Roman" w:cs="Times New Roman"/>
          <w:bCs/>
          <w:sz w:val="24"/>
          <w:szCs w:val="24"/>
        </w:rPr>
        <w:t>the company achieves high levels of operational efficiency due to effective brand management, 50 (50</w:t>
      </w:r>
      <w:r w:rsidR="00602ECF" w:rsidRPr="0087120B">
        <w:rPr>
          <w:rFonts w:ascii="Times New Roman" w:hAnsi="Times New Roman" w:cs="Times New Roman"/>
          <w:bCs/>
          <w:sz w:val="24"/>
          <w:szCs w:val="24"/>
        </w:rPr>
        <w:t>%) agree</w:t>
      </w:r>
      <w:r w:rsidR="004D7EE2">
        <w:rPr>
          <w:rFonts w:ascii="Times New Roman" w:hAnsi="Times New Roman" w:cs="Times New Roman"/>
          <w:bCs/>
          <w:sz w:val="24"/>
          <w:szCs w:val="24"/>
        </w:rPr>
        <w:t>d</w:t>
      </w:r>
      <w:r w:rsidR="00602ECF"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5</w:t>
      </w:r>
      <w:r w:rsidR="00602ECF"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5</w:t>
      </w:r>
      <w:r w:rsidR="00602ECF" w:rsidRPr="0087120B">
        <w:rPr>
          <w:rFonts w:ascii="Times New Roman" w:hAnsi="Times New Roman" w:cs="Times New Roman"/>
          <w:bCs/>
          <w:sz w:val="24"/>
          <w:szCs w:val="24"/>
        </w:rPr>
        <w:t>%) disagree</w:t>
      </w:r>
      <w:r w:rsidR="004D7EE2">
        <w:rPr>
          <w:rFonts w:ascii="Times New Roman" w:hAnsi="Times New Roman" w:cs="Times New Roman"/>
          <w:bCs/>
          <w:sz w:val="24"/>
          <w:szCs w:val="24"/>
        </w:rPr>
        <w:t>d</w:t>
      </w:r>
      <w:r w:rsidR="00602ECF"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5</w:t>
      </w:r>
      <w:r w:rsidR="00602ECF"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5</w:t>
      </w:r>
      <w:r w:rsidR="00602ECF" w:rsidRPr="0087120B">
        <w:rPr>
          <w:rFonts w:ascii="Times New Roman" w:hAnsi="Times New Roman" w:cs="Times New Roman"/>
          <w:bCs/>
          <w:sz w:val="24"/>
          <w:szCs w:val="24"/>
        </w:rPr>
        <w:t>%</w:t>
      </w:r>
      <w:r w:rsidRPr="0087120B">
        <w:rPr>
          <w:rFonts w:ascii="Times New Roman" w:hAnsi="Times New Roman" w:cs="Times New Roman"/>
          <w:bCs/>
          <w:sz w:val="24"/>
          <w:szCs w:val="24"/>
        </w:rPr>
        <w:t>) strongly disagree</w:t>
      </w:r>
      <w:r w:rsidR="004D7EE2">
        <w:rPr>
          <w:rFonts w:ascii="Times New Roman" w:hAnsi="Times New Roman" w:cs="Times New Roman"/>
          <w:bCs/>
          <w:sz w:val="24"/>
          <w:szCs w:val="24"/>
        </w:rPr>
        <w:t>d</w:t>
      </w:r>
      <w:r w:rsidRPr="0087120B">
        <w:rPr>
          <w:rFonts w:ascii="Times New Roman" w:hAnsi="Times New Roman" w:cs="Times New Roman"/>
          <w:bCs/>
          <w:sz w:val="24"/>
          <w:szCs w:val="24"/>
        </w:rPr>
        <w:t xml:space="preserve"> while 5 (5</w:t>
      </w:r>
      <w:r w:rsidR="00602ECF" w:rsidRPr="0087120B">
        <w:rPr>
          <w:rFonts w:ascii="Times New Roman" w:hAnsi="Times New Roman" w:cs="Times New Roman"/>
          <w:bCs/>
          <w:sz w:val="24"/>
          <w:szCs w:val="24"/>
        </w:rPr>
        <w:t>%) were undecided. The response show that majority of the respondents agree</w:t>
      </w:r>
      <w:r w:rsidR="004D7EE2">
        <w:rPr>
          <w:rFonts w:ascii="Times New Roman" w:hAnsi="Times New Roman" w:cs="Times New Roman"/>
          <w:bCs/>
          <w:sz w:val="24"/>
          <w:szCs w:val="24"/>
        </w:rPr>
        <w:t>d</w:t>
      </w:r>
      <w:r w:rsidR="00602ECF" w:rsidRPr="0087120B">
        <w:rPr>
          <w:rFonts w:ascii="Times New Roman" w:hAnsi="Times New Roman" w:cs="Times New Roman"/>
          <w:bCs/>
          <w:sz w:val="24"/>
          <w:szCs w:val="24"/>
        </w:rPr>
        <w:t xml:space="preserve"> that </w:t>
      </w:r>
      <w:r w:rsidRPr="0087120B">
        <w:rPr>
          <w:rFonts w:ascii="Times New Roman" w:hAnsi="Times New Roman" w:cs="Times New Roman"/>
          <w:bCs/>
          <w:sz w:val="24"/>
          <w:szCs w:val="24"/>
        </w:rPr>
        <w:t>the company achieves high levels of operational efficiency due to effective brand management.</w:t>
      </w:r>
    </w:p>
    <w:p w:rsidR="00602ECF" w:rsidRPr="0087120B" w:rsidRDefault="003817F7"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Table 10</w:t>
      </w:r>
      <w:r w:rsidR="00602ECF" w:rsidRPr="0087120B">
        <w:rPr>
          <w:rFonts w:ascii="Times New Roman" w:hAnsi="Times New Roman" w:cs="Times New Roman"/>
          <w:b/>
          <w:bCs/>
          <w:sz w:val="24"/>
          <w:szCs w:val="24"/>
        </w:rPr>
        <w:t xml:space="preserve">: </w:t>
      </w:r>
      <w:r w:rsidRPr="0087120B">
        <w:rPr>
          <w:rFonts w:ascii="Times New Roman" w:hAnsi="Times New Roman" w:cs="Times New Roman"/>
          <w:b/>
          <w:bCs/>
          <w:sz w:val="24"/>
          <w:szCs w:val="24"/>
        </w:rPr>
        <w:t>Employees are well-trained to communicate and represent the brand consistently.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9"/>
        <w:gridCol w:w="2952"/>
        <w:gridCol w:w="2955"/>
      </w:tblGrid>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Responses</w:t>
            </w:r>
          </w:p>
        </w:tc>
        <w:tc>
          <w:tcPr>
            <w:tcW w:w="3081" w:type="dxa"/>
            <w:shd w:val="clear" w:color="auto" w:fill="auto"/>
          </w:tcPr>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Frequency</w:t>
            </w:r>
          </w:p>
        </w:tc>
        <w:tc>
          <w:tcPr>
            <w:tcW w:w="3081" w:type="dxa"/>
            <w:shd w:val="clear" w:color="auto" w:fill="auto"/>
          </w:tcPr>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Percentage (%)</w:t>
            </w:r>
          </w:p>
        </w:tc>
      </w:tr>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Strongly Agree</w:t>
            </w:r>
          </w:p>
        </w:tc>
        <w:tc>
          <w:tcPr>
            <w:tcW w:w="3081" w:type="dxa"/>
            <w:shd w:val="clear" w:color="auto" w:fill="auto"/>
          </w:tcPr>
          <w:p w:rsidR="00602ECF" w:rsidRPr="0087120B" w:rsidRDefault="003817F7"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60</w:t>
            </w:r>
          </w:p>
        </w:tc>
        <w:tc>
          <w:tcPr>
            <w:tcW w:w="3081" w:type="dxa"/>
            <w:shd w:val="clear" w:color="auto" w:fill="auto"/>
          </w:tcPr>
          <w:p w:rsidR="00602ECF" w:rsidRPr="0087120B" w:rsidRDefault="003817F7"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60</w:t>
            </w:r>
          </w:p>
        </w:tc>
      </w:tr>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Agree</w:t>
            </w:r>
          </w:p>
        </w:tc>
        <w:tc>
          <w:tcPr>
            <w:tcW w:w="3081" w:type="dxa"/>
            <w:shd w:val="clear" w:color="auto" w:fill="auto"/>
          </w:tcPr>
          <w:p w:rsidR="00602ECF" w:rsidRPr="0087120B" w:rsidRDefault="003817F7"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30</w:t>
            </w:r>
          </w:p>
        </w:tc>
        <w:tc>
          <w:tcPr>
            <w:tcW w:w="3081" w:type="dxa"/>
            <w:shd w:val="clear" w:color="auto" w:fill="auto"/>
          </w:tcPr>
          <w:p w:rsidR="00602ECF" w:rsidRPr="0087120B" w:rsidRDefault="003817F7"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30</w:t>
            </w:r>
          </w:p>
        </w:tc>
      </w:tr>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 xml:space="preserve">Undecided </w:t>
            </w:r>
          </w:p>
        </w:tc>
        <w:tc>
          <w:tcPr>
            <w:tcW w:w="3081"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3</w:t>
            </w:r>
          </w:p>
        </w:tc>
        <w:tc>
          <w:tcPr>
            <w:tcW w:w="3081" w:type="dxa"/>
            <w:shd w:val="clear" w:color="auto" w:fill="auto"/>
          </w:tcPr>
          <w:p w:rsidR="00602ECF" w:rsidRPr="0087120B" w:rsidRDefault="003817F7"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3</w:t>
            </w:r>
          </w:p>
        </w:tc>
      </w:tr>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Disagree</w:t>
            </w:r>
          </w:p>
        </w:tc>
        <w:tc>
          <w:tcPr>
            <w:tcW w:w="3081" w:type="dxa"/>
            <w:shd w:val="clear" w:color="auto" w:fill="auto"/>
          </w:tcPr>
          <w:p w:rsidR="00602ECF" w:rsidRPr="0087120B" w:rsidRDefault="003817F7"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4</w:t>
            </w:r>
          </w:p>
        </w:tc>
        <w:tc>
          <w:tcPr>
            <w:tcW w:w="3081" w:type="dxa"/>
            <w:shd w:val="clear" w:color="auto" w:fill="auto"/>
          </w:tcPr>
          <w:p w:rsidR="00602ECF" w:rsidRPr="0087120B" w:rsidRDefault="003817F7"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4</w:t>
            </w:r>
          </w:p>
        </w:tc>
      </w:tr>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Strongly Disagree</w:t>
            </w:r>
          </w:p>
        </w:tc>
        <w:tc>
          <w:tcPr>
            <w:tcW w:w="3081"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3</w:t>
            </w:r>
          </w:p>
        </w:tc>
        <w:tc>
          <w:tcPr>
            <w:tcW w:w="3081" w:type="dxa"/>
            <w:shd w:val="clear" w:color="auto" w:fill="auto"/>
          </w:tcPr>
          <w:p w:rsidR="00602ECF" w:rsidRPr="0087120B" w:rsidRDefault="003817F7"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3</w:t>
            </w:r>
          </w:p>
        </w:tc>
      </w:tr>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 xml:space="preserve">Total </w:t>
            </w:r>
          </w:p>
        </w:tc>
        <w:tc>
          <w:tcPr>
            <w:tcW w:w="3081" w:type="dxa"/>
            <w:shd w:val="clear" w:color="auto" w:fill="auto"/>
          </w:tcPr>
          <w:p w:rsidR="00602ECF" w:rsidRPr="0087120B" w:rsidRDefault="005A40BA"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100</w:t>
            </w:r>
          </w:p>
        </w:tc>
        <w:tc>
          <w:tcPr>
            <w:tcW w:w="3081" w:type="dxa"/>
            <w:shd w:val="clear" w:color="auto" w:fill="auto"/>
          </w:tcPr>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100</w:t>
            </w:r>
          </w:p>
        </w:tc>
      </w:tr>
    </w:tbl>
    <w:p w:rsidR="00602ECF" w:rsidRPr="0087120B" w:rsidRDefault="003817F7" w:rsidP="0087120B">
      <w:pPr>
        <w:spacing w:after="0" w:line="360" w:lineRule="auto"/>
        <w:jc w:val="both"/>
        <w:rPr>
          <w:rFonts w:ascii="Times New Roman" w:hAnsi="Times New Roman" w:cs="Times New Roman"/>
          <w:b/>
          <w:bCs/>
          <w:i/>
          <w:sz w:val="24"/>
          <w:szCs w:val="24"/>
        </w:rPr>
      </w:pPr>
      <w:r w:rsidRPr="0087120B">
        <w:rPr>
          <w:rFonts w:ascii="Times New Roman" w:hAnsi="Times New Roman" w:cs="Times New Roman"/>
          <w:bCs/>
          <w:i/>
          <w:sz w:val="24"/>
          <w:szCs w:val="24"/>
        </w:rPr>
        <w:t>Source: Field Survey (2025</w:t>
      </w:r>
      <w:r w:rsidR="00602ECF" w:rsidRPr="0087120B">
        <w:rPr>
          <w:rFonts w:ascii="Times New Roman" w:hAnsi="Times New Roman" w:cs="Times New Roman"/>
          <w:bCs/>
          <w:i/>
          <w:sz w:val="24"/>
          <w:szCs w:val="24"/>
        </w:rPr>
        <w:t>)</w:t>
      </w:r>
    </w:p>
    <w:p w:rsidR="00602ECF" w:rsidRPr="0087120B" w:rsidRDefault="003817F7"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Table 10</w:t>
      </w:r>
      <w:r w:rsidR="00602ECF" w:rsidRPr="0087120B">
        <w:rPr>
          <w:rFonts w:ascii="Times New Roman" w:hAnsi="Times New Roman" w:cs="Times New Roman"/>
          <w:bCs/>
          <w:sz w:val="24"/>
          <w:szCs w:val="24"/>
        </w:rPr>
        <w:t xml:space="preserve"> depicted that</w:t>
      </w:r>
      <w:r w:rsidRPr="0087120B">
        <w:rPr>
          <w:rFonts w:ascii="Times New Roman" w:hAnsi="Times New Roman" w:cs="Times New Roman"/>
          <w:bCs/>
          <w:sz w:val="24"/>
          <w:szCs w:val="24"/>
        </w:rPr>
        <w:t xml:space="preserve">, </w:t>
      </w:r>
      <w:r w:rsidR="00602ECF" w:rsidRPr="0087120B">
        <w:rPr>
          <w:rFonts w:ascii="Times New Roman" w:hAnsi="Times New Roman" w:cs="Times New Roman"/>
          <w:bCs/>
          <w:sz w:val="24"/>
          <w:szCs w:val="24"/>
        </w:rPr>
        <w:t>6</w:t>
      </w:r>
      <w:r w:rsidRPr="0087120B">
        <w:rPr>
          <w:rFonts w:ascii="Times New Roman" w:hAnsi="Times New Roman" w:cs="Times New Roman"/>
          <w:bCs/>
          <w:sz w:val="24"/>
          <w:szCs w:val="24"/>
        </w:rPr>
        <w:t>0</w:t>
      </w:r>
      <w:r w:rsidR="00602ECF"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60</w:t>
      </w:r>
      <w:r w:rsidR="00602ECF" w:rsidRPr="0087120B">
        <w:rPr>
          <w:rFonts w:ascii="Times New Roman" w:hAnsi="Times New Roman" w:cs="Times New Roman"/>
          <w:bCs/>
          <w:sz w:val="24"/>
          <w:szCs w:val="24"/>
        </w:rPr>
        <w:t>%) r</w:t>
      </w:r>
      <w:r w:rsidRPr="0087120B">
        <w:rPr>
          <w:rFonts w:ascii="Times New Roman" w:hAnsi="Times New Roman" w:cs="Times New Roman"/>
          <w:bCs/>
          <w:sz w:val="24"/>
          <w:szCs w:val="24"/>
        </w:rPr>
        <w:t>espondents strongly agree</w:t>
      </w:r>
      <w:r w:rsidR="00493995">
        <w:rPr>
          <w:rFonts w:ascii="Times New Roman" w:hAnsi="Times New Roman" w:cs="Times New Roman"/>
          <w:bCs/>
          <w:sz w:val="24"/>
          <w:szCs w:val="24"/>
        </w:rPr>
        <w:t>d</w:t>
      </w:r>
      <w:r w:rsidRPr="0087120B">
        <w:rPr>
          <w:rFonts w:ascii="Times New Roman" w:hAnsi="Times New Roman" w:cs="Times New Roman"/>
          <w:bCs/>
          <w:sz w:val="24"/>
          <w:szCs w:val="24"/>
        </w:rPr>
        <w:t xml:space="preserve"> that employees are well-trained to communicate and represent the brand consistently</w:t>
      </w:r>
      <w:r w:rsidR="00602ECF" w:rsidRPr="0087120B">
        <w:rPr>
          <w:rFonts w:ascii="Times New Roman" w:hAnsi="Times New Roman" w:cs="Times New Roman"/>
          <w:bCs/>
          <w:sz w:val="24"/>
          <w:szCs w:val="24"/>
        </w:rPr>
        <w:t>, 3</w:t>
      </w:r>
      <w:r w:rsidRPr="0087120B">
        <w:rPr>
          <w:rFonts w:ascii="Times New Roman" w:hAnsi="Times New Roman" w:cs="Times New Roman"/>
          <w:bCs/>
          <w:sz w:val="24"/>
          <w:szCs w:val="24"/>
        </w:rPr>
        <w:t>0 (30</w:t>
      </w:r>
      <w:r w:rsidR="00602ECF" w:rsidRPr="0087120B">
        <w:rPr>
          <w:rFonts w:ascii="Times New Roman" w:hAnsi="Times New Roman" w:cs="Times New Roman"/>
          <w:bCs/>
          <w:sz w:val="24"/>
          <w:szCs w:val="24"/>
        </w:rPr>
        <w:t xml:space="preserve">%) agree, </w:t>
      </w:r>
      <w:r w:rsidRPr="0087120B">
        <w:rPr>
          <w:rFonts w:ascii="Times New Roman" w:hAnsi="Times New Roman" w:cs="Times New Roman"/>
          <w:bCs/>
          <w:sz w:val="24"/>
          <w:szCs w:val="24"/>
        </w:rPr>
        <w:t>4</w:t>
      </w:r>
      <w:r w:rsidR="00602ECF"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4</w:t>
      </w:r>
      <w:r w:rsidR="00602ECF" w:rsidRPr="0087120B">
        <w:rPr>
          <w:rFonts w:ascii="Times New Roman" w:hAnsi="Times New Roman" w:cs="Times New Roman"/>
          <w:bCs/>
          <w:sz w:val="24"/>
          <w:szCs w:val="24"/>
        </w:rPr>
        <w:t>%) disagree</w:t>
      </w:r>
      <w:r w:rsidR="00493995">
        <w:rPr>
          <w:rFonts w:ascii="Times New Roman" w:hAnsi="Times New Roman" w:cs="Times New Roman"/>
          <w:bCs/>
          <w:sz w:val="24"/>
          <w:szCs w:val="24"/>
        </w:rPr>
        <w:t>d</w:t>
      </w:r>
      <w:r w:rsidR="00602ECF" w:rsidRPr="0087120B">
        <w:rPr>
          <w:rFonts w:ascii="Times New Roman" w:hAnsi="Times New Roman" w:cs="Times New Roman"/>
          <w:bCs/>
          <w:sz w:val="24"/>
          <w:szCs w:val="24"/>
        </w:rPr>
        <w:t>, 3 (3%) strongly disagree</w:t>
      </w:r>
      <w:r w:rsidR="00493995">
        <w:rPr>
          <w:rFonts w:ascii="Times New Roman" w:hAnsi="Times New Roman" w:cs="Times New Roman"/>
          <w:bCs/>
          <w:sz w:val="24"/>
          <w:szCs w:val="24"/>
        </w:rPr>
        <w:t>d</w:t>
      </w:r>
      <w:r w:rsidR="00602ECF" w:rsidRPr="0087120B">
        <w:rPr>
          <w:rFonts w:ascii="Times New Roman" w:hAnsi="Times New Roman" w:cs="Times New Roman"/>
          <w:bCs/>
          <w:sz w:val="24"/>
          <w:szCs w:val="24"/>
        </w:rPr>
        <w:t xml:space="preserve"> while 3 (3%) were undecided. The response show that majority of the respondents agree</w:t>
      </w:r>
      <w:r w:rsidR="00493995">
        <w:rPr>
          <w:rFonts w:ascii="Times New Roman" w:hAnsi="Times New Roman" w:cs="Times New Roman"/>
          <w:bCs/>
          <w:sz w:val="24"/>
          <w:szCs w:val="24"/>
        </w:rPr>
        <w:t>d</w:t>
      </w:r>
      <w:r w:rsidR="00602ECF" w:rsidRPr="0087120B">
        <w:rPr>
          <w:rFonts w:ascii="Times New Roman" w:hAnsi="Times New Roman" w:cs="Times New Roman"/>
          <w:bCs/>
          <w:sz w:val="24"/>
          <w:szCs w:val="24"/>
        </w:rPr>
        <w:t xml:space="preserve"> that </w:t>
      </w:r>
      <w:r w:rsidRPr="0087120B">
        <w:rPr>
          <w:rFonts w:ascii="Times New Roman" w:hAnsi="Times New Roman" w:cs="Times New Roman"/>
          <w:bCs/>
          <w:sz w:val="24"/>
          <w:szCs w:val="24"/>
        </w:rPr>
        <w:t>Employees are well-trained to communicate and represent the brand consistently.</w:t>
      </w:r>
    </w:p>
    <w:p w:rsidR="00602ECF" w:rsidRPr="0087120B" w:rsidRDefault="00EB327D"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Table 11</w:t>
      </w:r>
      <w:r w:rsidR="00602ECF" w:rsidRPr="0087120B">
        <w:rPr>
          <w:rFonts w:ascii="Times New Roman" w:hAnsi="Times New Roman" w:cs="Times New Roman"/>
          <w:b/>
          <w:bCs/>
          <w:sz w:val="24"/>
          <w:szCs w:val="24"/>
        </w:rPr>
        <w:t xml:space="preserve">: </w:t>
      </w:r>
      <w:r w:rsidRPr="0087120B">
        <w:rPr>
          <w:rFonts w:ascii="Times New Roman" w:hAnsi="Times New Roman" w:cs="Times New Roman"/>
          <w:b/>
          <w:bCs/>
          <w:sz w:val="24"/>
          <w:szCs w:val="24"/>
        </w:rPr>
        <w:t>Consistent branding reduces operational errors and inefficiencies.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9"/>
        <w:gridCol w:w="2952"/>
        <w:gridCol w:w="2955"/>
      </w:tblGrid>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Responses</w:t>
            </w:r>
          </w:p>
        </w:tc>
        <w:tc>
          <w:tcPr>
            <w:tcW w:w="3081" w:type="dxa"/>
            <w:shd w:val="clear" w:color="auto" w:fill="auto"/>
          </w:tcPr>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Frequency</w:t>
            </w:r>
          </w:p>
        </w:tc>
        <w:tc>
          <w:tcPr>
            <w:tcW w:w="3081" w:type="dxa"/>
            <w:shd w:val="clear" w:color="auto" w:fill="auto"/>
          </w:tcPr>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Percentage (%)</w:t>
            </w:r>
          </w:p>
        </w:tc>
      </w:tr>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Strongly Agree</w:t>
            </w:r>
          </w:p>
        </w:tc>
        <w:tc>
          <w:tcPr>
            <w:tcW w:w="3081" w:type="dxa"/>
            <w:shd w:val="clear" w:color="auto" w:fill="auto"/>
          </w:tcPr>
          <w:p w:rsidR="00602ECF" w:rsidRPr="0087120B" w:rsidRDefault="00EB327D"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30</w:t>
            </w:r>
          </w:p>
        </w:tc>
        <w:tc>
          <w:tcPr>
            <w:tcW w:w="3081" w:type="dxa"/>
            <w:shd w:val="clear" w:color="auto" w:fill="auto"/>
          </w:tcPr>
          <w:p w:rsidR="00602ECF" w:rsidRPr="0087120B" w:rsidRDefault="00EB327D"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30</w:t>
            </w:r>
          </w:p>
        </w:tc>
      </w:tr>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Agree</w:t>
            </w:r>
          </w:p>
        </w:tc>
        <w:tc>
          <w:tcPr>
            <w:tcW w:w="3081" w:type="dxa"/>
            <w:shd w:val="clear" w:color="auto" w:fill="auto"/>
          </w:tcPr>
          <w:p w:rsidR="00602ECF" w:rsidRPr="0087120B" w:rsidRDefault="00EB327D"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45</w:t>
            </w:r>
          </w:p>
        </w:tc>
        <w:tc>
          <w:tcPr>
            <w:tcW w:w="3081" w:type="dxa"/>
            <w:shd w:val="clear" w:color="auto" w:fill="auto"/>
          </w:tcPr>
          <w:p w:rsidR="00602ECF" w:rsidRPr="0087120B" w:rsidRDefault="00EB327D"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45</w:t>
            </w:r>
          </w:p>
        </w:tc>
      </w:tr>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 xml:space="preserve">Undecided </w:t>
            </w:r>
          </w:p>
        </w:tc>
        <w:tc>
          <w:tcPr>
            <w:tcW w:w="3081"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5</w:t>
            </w:r>
          </w:p>
        </w:tc>
        <w:tc>
          <w:tcPr>
            <w:tcW w:w="3081" w:type="dxa"/>
            <w:shd w:val="clear" w:color="auto" w:fill="auto"/>
          </w:tcPr>
          <w:p w:rsidR="00602ECF" w:rsidRPr="0087120B" w:rsidRDefault="00EB327D"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5</w:t>
            </w:r>
          </w:p>
        </w:tc>
      </w:tr>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Disagree</w:t>
            </w:r>
          </w:p>
        </w:tc>
        <w:tc>
          <w:tcPr>
            <w:tcW w:w="3081" w:type="dxa"/>
            <w:shd w:val="clear" w:color="auto" w:fill="auto"/>
          </w:tcPr>
          <w:p w:rsidR="00602ECF" w:rsidRPr="0087120B" w:rsidRDefault="00EB327D"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10</w:t>
            </w:r>
          </w:p>
        </w:tc>
        <w:tc>
          <w:tcPr>
            <w:tcW w:w="3081" w:type="dxa"/>
            <w:shd w:val="clear" w:color="auto" w:fill="auto"/>
          </w:tcPr>
          <w:p w:rsidR="00602ECF" w:rsidRPr="0087120B" w:rsidRDefault="00EB327D"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10</w:t>
            </w:r>
          </w:p>
        </w:tc>
      </w:tr>
      <w:tr w:rsidR="00602ECF" w:rsidRPr="0087120B" w:rsidTr="00EB327D">
        <w:trPr>
          <w:trHeight w:val="242"/>
        </w:trPr>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Strongly Disagree</w:t>
            </w:r>
          </w:p>
        </w:tc>
        <w:tc>
          <w:tcPr>
            <w:tcW w:w="3081" w:type="dxa"/>
            <w:shd w:val="clear" w:color="auto" w:fill="auto"/>
          </w:tcPr>
          <w:p w:rsidR="00602ECF" w:rsidRPr="0087120B" w:rsidRDefault="00A13850"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10</w:t>
            </w:r>
          </w:p>
        </w:tc>
        <w:tc>
          <w:tcPr>
            <w:tcW w:w="3081" w:type="dxa"/>
            <w:shd w:val="clear" w:color="auto" w:fill="auto"/>
          </w:tcPr>
          <w:p w:rsidR="00602ECF" w:rsidRPr="0087120B" w:rsidRDefault="00A13850"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10</w:t>
            </w:r>
          </w:p>
        </w:tc>
      </w:tr>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lastRenderedPageBreak/>
              <w:t xml:space="preserve">Total </w:t>
            </w:r>
          </w:p>
        </w:tc>
        <w:tc>
          <w:tcPr>
            <w:tcW w:w="3081" w:type="dxa"/>
            <w:shd w:val="clear" w:color="auto" w:fill="auto"/>
          </w:tcPr>
          <w:p w:rsidR="00602ECF" w:rsidRPr="0087120B" w:rsidRDefault="005A40BA"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100</w:t>
            </w:r>
          </w:p>
        </w:tc>
        <w:tc>
          <w:tcPr>
            <w:tcW w:w="3081" w:type="dxa"/>
            <w:shd w:val="clear" w:color="auto" w:fill="auto"/>
          </w:tcPr>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100</w:t>
            </w:r>
          </w:p>
        </w:tc>
      </w:tr>
    </w:tbl>
    <w:p w:rsidR="00602ECF" w:rsidRPr="0087120B" w:rsidRDefault="00602ECF" w:rsidP="0087120B">
      <w:pPr>
        <w:spacing w:after="0" w:line="360" w:lineRule="auto"/>
        <w:jc w:val="both"/>
        <w:rPr>
          <w:rFonts w:ascii="Times New Roman" w:hAnsi="Times New Roman" w:cs="Times New Roman"/>
          <w:b/>
          <w:bCs/>
          <w:i/>
          <w:sz w:val="24"/>
          <w:szCs w:val="24"/>
        </w:rPr>
      </w:pPr>
      <w:r w:rsidRPr="0087120B">
        <w:rPr>
          <w:rFonts w:ascii="Times New Roman" w:hAnsi="Times New Roman" w:cs="Times New Roman"/>
          <w:bCs/>
          <w:i/>
          <w:sz w:val="24"/>
          <w:szCs w:val="24"/>
        </w:rPr>
        <w:t>Source: Field Survey (202</w:t>
      </w:r>
      <w:r w:rsidR="00E45D3E" w:rsidRPr="0087120B">
        <w:rPr>
          <w:rFonts w:ascii="Times New Roman" w:hAnsi="Times New Roman" w:cs="Times New Roman"/>
          <w:bCs/>
          <w:i/>
          <w:sz w:val="24"/>
          <w:szCs w:val="24"/>
        </w:rPr>
        <w:t>5</w:t>
      </w:r>
      <w:r w:rsidRPr="0087120B">
        <w:rPr>
          <w:rFonts w:ascii="Times New Roman" w:hAnsi="Times New Roman" w:cs="Times New Roman"/>
          <w:bCs/>
          <w:i/>
          <w:sz w:val="24"/>
          <w:szCs w:val="24"/>
        </w:rPr>
        <w:t>)</w:t>
      </w:r>
    </w:p>
    <w:p w:rsidR="000715F2" w:rsidRPr="0087120B" w:rsidRDefault="00A13850"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Table 11</w:t>
      </w:r>
      <w:r w:rsidR="00602ECF" w:rsidRPr="0087120B">
        <w:rPr>
          <w:rFonts w:ascii="Times New Roman" w:hAnsi="Times New Roman" w:cs="Times New Roman"/>
          <w:bCs/>
          <w:sz w:val="24"/>
          <w:szCs w:val="24"/>
        </w:rPr>
        <w:t xml:space="preserve"> depicted that</w:t>
      </w:r>
      <w:r w:rsidRPr="0087120B">
        <w:rPr>
          <w:rFonts w:ascii="Times New Roman" w:hAnsi="Times New Roman" w:cs="Times New Roman"/>
          <w:bCs/>
          <w:sz w:val="24"/>
          <w:szCs w:val="24"/>
        </w:rPr>
        <w:t>, 30 (30</w:t>
      </w:r>
      <w:r w:rsidR="00602ECF" w:rsidRPr="0087120B">
        <w:rPr>
          <w:rFonts w:ascii="Times New Roman" w:hAnsi="Times New Roman" w:cs="Times New Roman"/>
          <w:bCs/>
          <w:sz w:val="24"/>
          <w:szCs w:val="24"/>
        </w:rPr>
        <w:t>%) respondents strongly agree</w:t>
      </w:r>
      <w:r w:rsidR="00493995">
        <w:rPr>
          <w:rFonts w:ascii="Times New Roman" w:hAnsi="Times New Roman" w:cs="Times New Roman"/>
          <w:bCs/>
          <w:sz w:val="24"/>
          <w:szCs w:val="24"/>
        </w:rPr>
        <w:t>d</w:t>
      </w:r>
      <w:r w:rsidR="00602ECF" w:rsidRPr="0087120B">
        <w:rPr>
          <w:rFonts w:ascii="Times New Roman" w:hAnsi="Times New Roman" w:cs="Times New Roman"/>
          <w:bCs/>
          <w:sz w:val="24"/>
          <w:szCs w:val="24"/>
        </w:rPr>
        <w:t>, 4</w:t>
      </w:r>
      <w:r w:rsidRPr="0087120B">
        <w:rPr>
          <w:rFonts w:ascii="Times New Roman" w:hAnsi="Times New Roman" w:cs="Times New Roman"/>
          <w:bCs/>
          <w:sz w:val="24"/>
          <w:szCs w:val="24"/>
        </w:rPr>
        <w:t>5</w:t>
      </w:r>
      <w:r w:rsidR="00602ECF" w:rsidRPr="0087120B">
        <w:rPr>
          <w:rFonts w:ascii="Times New Roman" w:hAnsi="Times New Roman" w:cs="Times New Roman"/>
          <w:bCs/>
          <w:sz w:val="24"/>
          <w:szCs w:val="24"/>
        </w:rPr>
        <w:t xml:space="preserve"> (4</w:t>
      </w:r>
      <w:r w:rsidRPr="0087120B">
        <w:rPr>
          <w:rFonts w:ascii="Times New Roman" w:hAnsi="Times New Roman" w:cs="Times New Roman"/>
          <w:bCs/>
          <w:sz w:val="24"/>
          <w:szCs w:val="24"/>
        </w:rPr>
        <w:t>5</w:t>
      </w:r>
      <w:r w:rsidR="00602ECF" w:rsidRPr="0087120B">
        <w:rPr>
          <w:rFonts w:ascii="Times New Roman" w:hAnsi="Times New Roman" w:cs="Times New Roman"/>
          <w:bCs/>
          <w:sz w:val="24"/>
          <w:szCs w:val="24"/>
        </w:rPr>
        <w:t>%) agree</w:t>
      </w:r>
      <w:r w:rsidR="00493995">
        <w:rPr>
          <w:rFonts w:ascii="Times New Roman" w:hAnsi="Times New Roman" w:cs="Times New Roman"/>
          <w:bCs/>
          <w:sz w:val="24"/>
          <w:szCs w:val="24"/>
        </w:rPr>
        <w:t>d</w:t>
      </w:r>
      <w:r w:rsidR="00602ECF"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10</w:t>
      </w:r>
      <w:r w:rsidR="00602ECF"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10</w:t>
      </w:r>
      <w:r w:rsidR="00602ECF" w:rsidRPr="0087120B">
        <w:rPr>
          <w:rFonts w:ascii="Times New Roman" w:hAnsi="Times New Roman" w:cs="Times New Roman"/>
          <w:bCs/>
          <w:sz w:val="24"/>
          <w:szCs w:val="24"/>
        </w:rPr>
        <w:t>%) disagree</w:t>
      </w:r>
      <w:r w:rsidR="00493995">
        <w:rPr>
          <w:rFonts w:ascii="Times New Roman" w:hAnsi="Times New Roman" w:cs="Times New Roman"/>
          <w:bCs/>
          <w:sz w:val="24"/>
          <w:szCs w:val="24"/>
        </w:rPr>
        <w:t>d</w:t>
      </w:r>
      <w:r w:rsidR="00602ECF"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10</w:t>
      </w:r>
      <w:r w:rsidR="00602ECF"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10</w:t>
      </w:r>
      <w:r w:rsidR="00602ECF" w:rsidRPr="0087120B">
        <w:rPr>
          <w:rFonts w:ascii="Times New Roman" w:hAnsi="Times New Roman" w:cs="Times New Roman"/>
          <w:bCs/>
          <w:sz w:val="24"/>
          <w:szCs w:val="24"/>
        </w:rPr>
        <w:t>%) strongly disagree</w:t>
      </w:r>
      <w:r w:rsidR="00493995">
        <w:rPr>
          <w:rFonts w:ascii="Times New Roman" w:hAnsi="Times New Roman" w:cs="Times New Roman"/>
          <w:bCs/>
          <w:sz w:val="24"/>
          <w:szCs w:val="24"/>
        </w:rPr>
        <w:t>d</w:t>
      </w:r>
      <w:r w:rsidR="00602ECF" w:rsidRPr="0087120B">
        <w:rPr>
          <w:rFonts w:ascii="Times New Roman" w:hAnsi="Times New Roman" w:cs="Times New Roman"/>
          <w:bCs/>
          <w:sz w:val="24"/>
          <w:szCs w:val="24"/>
        </w:rPr>
        <w:t xml:space="preserve"> while </w:t>
      </w:r>
      <w:r w:rsidRPr="0087120B">
        <w:rPr>
          <w:rFonts w:ascii="Times New Roman" w:hAnsi="Times New Roman" w:cs="Times New Roman"/>
          <w:bCs/>
          <w:sz w:val="24"/>
          <w:szCs w:val="24"/>
        </w:rPr>
        <w:t>5</w:t>
      </w:r>
      <w:r w:rsidR="00602ECF"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5</w:t>
      </w:r>
      <w:r w:rsidR="00602ECF" w:rsidRPr="0087120B">
        <w:rPr>
          <w:rFonts w:ascii="Times New Roman" w:hAnsi="Times New Roman" w:cs="Times New Roman"/>
          <w:bCs/>
          <w:sz w:val="24"/>
          <w:szCs w:val="24"/>
        </w:rPr>
        <w:t>%) were undecided. The response show that majority of the respondents agree</w:t>
      </w:r>
      <w:r w:rsidR="00493995">
        <w:rPr>
          <w:rFonts w:ascii="Times New Roman" w:hAnsi="Times New Roman" w:cs="Times New Roman"/>
          <w:bCs/>
          <w:sz w:val="24"/>
          <w:szCs w:val="24"/>
        </w:rPr>
        <w:t>d</w:t>
      </w:r>
      <w:r w:rsidR="00602ECF" w:rsidRPr="0087120B">
        <w:rPr>
          <w:rFonts w:ascii="Times New Roman" w:hAnsi="Times New Roman" w:cs="Times New Roman"/>
          <w:bCs/>
          <w:sz w:val="24"/>
          <w:szCs w:val="24"/>
        </w:rPr>
        <w:t xml:space="preserve"> that </w:t>
      </w:r>
      <w:r w:rsidR="000715F2" w:rsidRPr="0087120B">
        <w:rPr>
          <w:rFonts w:ascii="Times New Roman" w:hAnsi="Times New Roman" w:cs="Times New Roman"/>
          <w:bCs/>
          <w:sz w:val="24"/>
          <w:szCs w:val="24"/>
        </w:rPr>
        <w:t>Consistent branding reduces operational errors and inefficiencies.</w:t>
      </w:r>
    </w:p>
    <w:p w:rsidR="00602ECF" w:rsidRPr="0087120B" w:rsidRDefault="000715F2"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Table 12</w:t>
      </w:r>
      <w:r w:rsidR="00602ECF" w:rsidRPr="0087120B">
        <w:rPr>
          <w:rFonts w:ascii="Times New Roman" w:hAnsi="Times New Roman" w:cs="Times New Roman"/>
          <w:b/>
          <w:bCs/>
          <w:sz w:val="24"/>
          <w:szCs w:val="24"/>
        </w:rPr>
        <w:t xml:space="preserve">: </w:t>
      </w:r>
      <w:r w:rsidR="00E45D3E" w:rsidRPr="0087120B">
        <w:rPr>
          <w:rFonts w:ascii="Times New Roman" w:hAnsi="Times New Roman" w:cs="Times New Roman"/>
          <w:b/>
          <w:bCs/>
          <w:sz w:val="24"/>
          <w:szCs w:val="24"/>
        </w:rPr>
        <w:t>Brand consistency positively affects communication and collaboration across departments.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9"/>
        <w:gridCol w:w="2952"/>
        <w:gridCol w:w="2955"/>
      </w:tblGrid>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Responses</w:t>
            </w:r>
          </w:p>
        </w:tc>
        <w:tc>
          <w:tcPr>
            <w:tcW w:w="3081" w:type="dxa"/>
            <w:shd w:val="clear" w:color="auto" w:fill="auto"/>
          </w:tcPr>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Frequency</w:t>
            </w:r>
          </w:p>
        </w:tc>
        <w:tc>
          <w:tcPr>
            <w:tcW w:w="3081" w:type="dxa"/>
            <w:shd w:val="clear" w:color="auto" w:fill="auto"/>
          </w:tcPr>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Percentage (%)</w:t>
            </w:r>
          </w:p>
        </w:tc>
      </w:tr>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Strongly Agree</w:t>
            </w:r>
          </w:p>
        </w:tc>
        <w:tc>
          <w:tcPr>
            <w:tcW w:w="3081" w:type="dxa"/>
            <w:shd w:val="clear" w:color="auto" w:fill="auto"/>
          </w:tcPr>
          <w:p w:rsidR="00602ECF" w:rsidRPr="0087120B" w:rsidRDefault="00E45D3E"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40</w:t>
            </w:r>
          </w:p>
        </w:tc>
        <w:tc>
          <w:tcPr>
            <w:tcW w:w="3081"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40</w:t>
            </w:r>
          </w:p>
        </w:tc>
      </w:tr>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Agree</w:t>
            </w:r>
          </w:p>
        </w:tc>
        <w:tc>
          <w:tcPr>
            <w:tcW w:w="3081"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40</w:t>
            </w:r>
          </w:p>
        </w:tc>
        <w:tc>
          <w:tcPr>
            <w:tcW w:w="3081" w:type="dxa"/>
            <w:shd w:val="clear" w:color="auto" w:fill="auto"/>
          </w:tcPr>
          <w:p w:rsidR="00602ECF" w:rsidRPr="0087120B" w:rsidRDefault="00E45D3E"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40</w:t>
            </w:r>
          </w:p>
        </w:tc>
      </w:tr>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 xml:space="preserve">Undecided </w:t>
            </w:r>
          </w:p>
        </w:tc>
        <w:tc>
          <w:tcPr>
            <w:tcW w:w="3081" w:type="dxa"/>
            <w:shd w:val="clear" w:color="auto" w:fill="auto"/>
          </w:tcPr>
          <w:p w:rsidR="00602ECF" w:rsidRPr="0087120B" w:rsidRDefault="00E45D3E"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10</w:t>
            </w:r>
          </w:p>
        </w:tc>
        <w:tc>
          <w:tcPr>
            <w:tcW w:w="3081" w:type="dxa"/>
            <w:shd w:val="clear" w:color="auto" w:fill="auto"/>
          </w:tcPr>
          <w:p w:rsidR="00602ECF" w:rsidRPr="0087120B" w:rsidRDefault="00E45D3E"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10</w:t>
            </w:r>
          </w:p>
        </w:tc>
      </w:tr>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Disagree</w:t>
            </w:r>
          </w:p>
        </w:tc>
        <w:tc>
          <w:tcPr>
            <w:tcW w:w="3081"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2</w:t>
            </w:r>
          </w:p>
        </w:tc>
        <w:tc>
          <w:tcPr>
            <w:tcW w:w="3081" w:type="dxa"/>
            <w:shd w:val="clear" w:color="auto" w:fill="auto"/>
          </w:tcPr>
          <w:p w:rsidR="00602ECF" w:rsidRPr="0087120B" w:rsidRDefault="00E45D3E"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2</w:t>
            </w:r>
          </w:p>
        </w:tc>
      </w:tr>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Strongly Disagree</w:t>
            </w:r>
          </w:p>
        </w:tc>
        <w:tc>
          <w:tcPr>
            <w:tcW w:w="3081" w:type="dxa"/>
            <w:shd w:val="clear" w:color="auto" w:fill="auto"/>
          </w:tcPr>
          <w:p w:rsidR="00602ECF" w:rsidRPr="0087120B" w:rsidRDefault="00E45D3E"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8</w:t>
            </w:r>
          </w:p>
        </w:tc>
        <w:tc>
          <w:tcPr>
            <w:tcW w:w="3081" w:type="dxa"/>
            <w:shd w:val="clear" w:color="auto" w:fill="auto"/>
          </w:tcPr>
          <w:p w:rsidR="00602ECF" w:rsidRPr="0087120B" w:rsidRDefault="00E45D3E"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8</w:t>
            </w:r>
          </w:p>
        </w:tc>
      </w:tr>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 xml:space="preserve">Total </w:t>
            </w:r>
          </w:p>
        </w:tc>
        <w:tc>
          <w:tcPr>
            <w:tcW w:w="3081" w:type="dxa"/>
            <w:shd w:val="clear" w:color="auto" w:fill="auto"/>
          </w:tcPr>
          <w:p w:rsidR="00602ECF" w:rsidRPr="0087120B" w:rsidRDefault="005A40BA"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100</w:t>
            </w:r>
          </w:p>
        </w:tc>
        <w:tc>
          <w:tcPr>
            <w:tcW w:w="3081" w:type="dxa"/>
            <w:shd w:val="clear" w:color="auto" w:fill="auto"/>
          </w:tcPr>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100</w:t>
            </w:r>
          </w:p>
        </w:tc>
      </w:tr>
    </w:tbl>
    <w:p w:rsidR="00602ECF" w:rsidRPr="0087120B" w:rsidRDefault="007A3DDE" w:rsidP="0087120B">
      <w:pPr>
        <w:spacing w:after="0" w:line="360" w:lineRule="auto"/>
        <w:jc w:val="both"/>
        <w:rPr>
          <w:rFonts w:ascii="Times New Roman" w:hAnsi="Times New Roman" w:cs="Times New Roman"/>
          <w:b/>
          <w:bCs/>
          <w:i/>
          <w:sz w:val="24"/>
          <w:szCs w:val="24"/>
        </w:rPr>
      </w:pPr>
      <w:r w:rsidRPr="0087120B">
        <w:rPr>
          <w:rFonts w:ascii="Times New Roman" w:hAnsi="Times New Roman" w:cs="Times New Roman"/>
          <w:bCs/>
          <w:i/>
          <w:sz w:val="24"/>
          <w:szCs w:val="24"/>
        </w:rPr>
        <w:t>Source: Field Survey (2025</w:t>
      </w:r>
      <w:r w:rsidR="00602ECF" w:rsidRPr="0087120B">
        <w:rPr>
          <w:rFonts w:ascii="Times New Roman" w:hAnsi="Times New Roman" w:cs="Times New Roman"/>
          <w:bCs/>
          <w:i/>
          <w:sz w:val="24"/>
          <w:szCs w:val="24"/>
        </w:rPr>
        <w:t>)</w:t>
      </w:r>
    </w:p>
    <w:p w:rsidR="00602ECF" w:rsidRPr="0087120B" w:rsidRDefault="00E45D3E" w:rsidP="0087120B">
      <w:pPr>
        <w:spacing w:after="0" w:line="360" w:lineRule="auto"/>
        <w:jc w:val="both"/>
        <w:rPr>
          <w:rFonts w:ascii="Times New Roman" w:hAnsi="Times New Roman" w:cs="Times New Roman"/>
          <w:b/>
          <w:bCs/>
          <w:i/>
          <w:sz w:val="24"/>
          <w:szCs w:val="24"/>
        </w:rPr>
      </w:pPr>
      <w:r w:rsidRPr="0087120B">
        <w:rPr>
          <w:rFonts w:ascii="Times New Roman" w:hAnsi="Times New Roman" w:cs="Times New Roman"/>
          <w:bCs/>
          <w:sz w:val="24"/>
          <w:szCs w:val="24"/>
        </w:rPr>
        <w:t>Table 12</w:t>
      </w:r>
      <w:r w:rsidR="00602ECF" w:rsidRPr="0087120B">
        <w:rPr>
          <w:rFonts w:ascii="Times New Roman" w:hAnsi="Times New Roman" w:cs="Times New Roman"/>
          <w:bCs/>
          <w:sz w:val="24"/>
          <w:szCs w:val="24"/>
        </w:rPr>
        <w:t xml:space="preserve"> depicted that</w:t>
      </w:r>
      <w:r w:rsidRPr="0087120B">
        <w:rPr>
          <w:rFonts w:ascii="Times New Roman" w:hAnsi="Times New Roman" w:cs="Times New Roman"/>
          <w:bCs/>
          <w:sz w:val="24"/>
          <w:szCs w:val="24"/>
        </w:rPr>
        <w:t>, 40</w:t>
      </w:r>
      <w:r w:rsidR="00602ECF" w:rsidRPr="0087120B">
        <w:rPr>
          <w:rFonts w:ascii="Times New Roman" w:hAnsi="Times New Roman" w:cs="Times New Roman"/>
          <w:bCs/>
          <w:sz w:val="24"/>
          <w:szCs w:val="24"/>
        </w:rPr>
        <w:t xml:space="preserve"> (40%) respondents strongly agree that </w:t>
      </w:r>
      <w:r w:rsidRPr="0087120B">
        <w:rPr>
          <w:rFonts w:ascii="Times New Roman" w:hAnsi="Times New Roman" w:cs="Times New Roman"/>
          <w:bCs/>
          <w:sz w:val="24"/>
          <w:szCs w:val="24"/>
        </w:rPr>
        <w:t>Brand consistency positively affects communication and collaboration across departments, 40 (40</w:t>
      </w:r>
      <w:r w:rsidR="00602ECF" w:rsidRPr="0087120B">
        <w:rPr>
          <w:rFonts w:ascii="Times New Roman" w:hAnsi="Times New Roman" w:cs="Times New Roman"/>
          <w:bCs/>
          <w:sz w:val="24"/>
          <w:szCs w:val="24"/>
        </w:rPr>
        <w:t>%) agree</w:t>
      </w:r>
      <w:r w:rsidR="00493995">
        <w:rPr>
          <w:rFonts w:ascii="Times New Roman" w:hAnsi="Times New Roman" w:cs="Times New Roman"/>
          <w:bCs/>
          <w:sz w:val="24"/>
          <w:szCs w:val="24"/>
        </w:rPr>
        <w:t>d</w:t>
      </w:r>
      <w:r w:rsidR="00602ECF" w:rsidRPr="0087120B">
        <w:rPr>
          <w:rFonts w:ascii="Times New Roman" w:hAnsi="Times New Roman" w:cs="Times New Roman"/>
          <w:bCs/>
          <w:sz w:val="24"/>
          <w:szCs w:val="24"/>
        </w:rPr>
        <w:t>, 2 (2%) disagree</w:t>
      </w:r>
      <w:r w:rsidR="00493995">
        <w:rPr>
          <w:rFonts w:ascii="Times New Roman" w:hAnsi="Times New Roman" w:cs="Times New Roman"/>
          <w:bCs/>
          <w:sz w:val="24"/>
          <w:szCs w:val="24"/>
        </w:rPr>
        <w:t>d</w:t>
      </w:r>
      <w:r w:rsidR="00602ECF"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8</w:t>
      </w:r>
      <w:r w:rsidR="00602ECF"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8%) strongly disagree</w:t>
      </w:r>
      <w:r w:rsidR="00493995">
        <w:rPr>
          <w:rFonts w:ascii="Times New Roman" w:hAnsi="Times New Roman" w:cs="Times New Roman"/>
          <w:bCs/>
          <w:sz w:val="24"/>
          <w:szCs w:val="24"/>
        </w:rPr>
        <w:t>d</w:t>
      </w:r>
      <w:r w:rsidRPr="0087120B">
        <w:rPr>
          <w:rFonts w:ascii="Times New Roman" w:hAnsi="Times New Roman" w:cs="Times New Roman"/>
          <w:bCs/>
          <w:sz w:val="24"/>
          <w:szCs w:val="24"/>
        </w:rPr>
        <w:t xml:space="preserve"> while 10</w:t>
      </w:r>
      <w:r w:rsidR="00602ECF"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10</w:t>
      </w:r>
      <w:r w:rsidR="00602ECF" w:rsidRPr="0087120B">
        <w:rPr>
          <w:rFonts w:ascii="Times New Roman" w:hAnsi="Times New Roman" w:cs="Times New Roman"/>
          <w:bCs/>
          <w:sz w:val="24"/>
          <w:szCs w:val="24"/>
        </w:rPr>
        <w:t>%) were undecided. The response depicted that majority of the respondents agree</w:t>
      </w:r>
      <w:r w:rsidR="00493995">
        <w:rPr>
          <w:rFonts w:ascii="Times New Roman" w:hAnsi="Times New Roman" w:cs="Times New Roman"/>
          <w:bCs/>
          <w:sz w:val="24"/>
          <w:szCs w:val="24"/>
        </w:rPr>
        <w:t>d</w:t>
      </w:r>
      <w:r w:rsidR="00602ECF" w:rsidRPr="0087120B">
        <w:rPr>
          <w:rFonts w:ascii="Times New Roman" w:hAnsi="Times New Roman" w:cs="Times New Roman"/>
          <w:bCs/>
          <w:sz w:val="24"/>
          <w:szCs w:val="24"/>
        </w:rPr>
        <w:t xml:space="preserve"> that </w:t>
      </w:r>
      <w:r w:rsidRPr="0087120B">
        <w:rPr>
          <w:rFonts w:ascii="Times New Roman" w:hAnsi="Times New Roman" w:cs="Times New Roman"/>
          <w:bCs/>
          <w:sz w:val="24"/>
          <w:szCs w:val="24"/>
        </w:rPr>
        <w:t>Brand consistency positively affects communication and collaboration across departments</w:t>
      </w:r>
      <w:r w:rsidR="00602ECF" w:rsidRPr="0087120B">
        <w:rPr>
          <w:rFonts w:ascii="Times New Roman" w:hAnsi="Times New Roman" w:cs="Times New Roman"/>
          <w:bCs/>
          <w:sz w:val="24"/>
          <w:szCs w:val="24"/>
        </w:rPr>
        <w:t>.</w:t>
      </w:r>
    </w:p>
    <w:p w:rsidR="00493995" w:rsidRDefault="00493995" w:rsidP="0087120B">
      <w:pPr>
        <w:spacing w:after="0" w:line="360" w:lineRule="auto"/>
        <w:jc w:val="both"/>
        <w:rPr>
          <w:rFonts w:ascii="Times New Roman" w:hAnsi="Times New Roman" w:cs="Times New Roman"/>
          <w:b/>
          <w:bCs/>
          <w:sz w:val="24"/>
          <w:szCs w:val="24"/>
        </w:rPr>
      </w:pPr>
    </w:p>
    <w:p w:rsidR="00493995" w:rsidRDefault="00493995" w:rsidP="0087120B">
      <w:pPr>
        <w:spacing w:after="0" w:line="360" w:lineRule="auto"/>
        <w:jc w:val="both"/>
        <w:rPr>
          <w:rFonts w:ascii="Times New Roman" w:hAnsi="Times New Roman" w:cs="Times New Roman"/>
          <w:b/>
          <w:bCs/>
          <w:sz w:val="24"/>
          <w:szCs w:val="24"/>
        </w:rPr>
      </w:pPr>
    </w:p>
    <w:p w:rsidR="00493995" w:rsidRDefault="00493995" w:rsidP="0087120B">
      <w:pPr>
        <w:spacing w:after="0" w:line="360" w:lineRule="auto"/>
        <w:jc w:val="both"/>
        <w:rPr>
          <w:rFonts w:ascii="Times New Roman" w:hAnsi="Times New Roman" w:cs="Times New Roman"/>
          <w:b/>
          <w:bCs/>
          <w:sz w:val="24"/>
          <w:szCs w:val="24"/>
        </w:rPr>
      </w:pPr>
    </w:p>
    <w:p w:rsidR="00493995" w:rsidRDefault="00493995" w:rsidP="0087120B">
      <w:pPr>
        <w:spacing w:after="0" w:line="360" w:lineRule="auto"/>
        <w:jc w:val="both"/>
        <w:rPr>
          <w:rFonts w:ascii="Times New Roman" w:hAnsi="Times New Roman" w:cs="Times New Roman"/>
          <w:b/>
          <w:bCs/>
          <w:sz w:val="24"/>
          <w:szCs w:val="24"/>
        </w:rPr>
      </w:pPr>
    </w:p>
    <w:p w:rsidR="00493995" w:rsidRDefault="00493995" w:rsidP="0087120B">
      <w:pPr>
        <w:spacing w:after="0" w:line="360" w:lineRule="auto"/>
        <w:jc w:val="both"/>
        <w:rPr>
          <w:rFonts w:ascii="Times New Roman" w:hAnsi="Times New Roman" w:cs="Times New Roman"/>
          <w:b/>
          <w:bCs/>
          <w:sz w:val="24"/>
          <w:szCs w:val="24"/>
        </w:rPr>
      </w:pPr>
    </w:p>
    <w:p w:rsidR="00602ECF" w:rsidRPr="0087120B" w:rsidRDefault="007A3DDE"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lastRenderedPageBreak/>
        <w:t>Table 13</w:t>
      </w:r>
      <w:r w:rsidR="00602ECF" w:rsidRPr="0087120B">
        <w:rPr>
          <w:rFonts w:ascii="Times New Roman" w:hAnsi="Times New Roman" w:cs="Times New Roman"/>
          <w:b/>
          <w:bCs/>
          <w:sz w:val="24"/>
          <w:szCs w:val="24"/>
        </w:rPr>
        <w:t xml:space="preserve">: </w:t>
      </w:r>
      <w:r w:rsidRPr="0087120B">
        <w:rPr>
          <w:rFonts w:ascii="Times New Roman" w:hAnsi="Times New Roman" w:cs="Times New Roman"/>
          <w:b/>
          <w:bCs/>
          <w:sz w:val="24"/>
          <w:szCs w:val="24"/>
        </w:rPr>
        <w:t>Maintaining brand consistency helps minimize costs associated with rebranding or corrective measures.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9"/>
        <w:gridCol w:w="2952"/>
        <w:gridCol w:w="2955"/>
      </w:tblGrid>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Responses</w:t>
            </w:r>
          </w:p>
        </w:tc>
        <w:tc>
          <w:tcPr>
            <w:tcW w:w="3081" w:type="dxa"/>
            <w:shd w:val="clear" w:color="auto" w:fill="auto"/>
          </w:tcPr>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Frequency</w:t>
            </w:r>
          </w:p>
        </w:tc>
        <w:tc>
          <w:tcPr>
            <w:tcW w:w="3081" w:type="dxa"/>
            <w:shd w:val="clear" w:color="auto" w:fill="auto"/>
          </w:tcPr>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Percentage (%)</w:t>
            </w:r>
          </w:p>
        </w:tc>
      </w:tr>
      <w:tr w:rsidR="00602ECF" w:rsidRPr="0087120B" w:rsidTr="00B438A6">
        <w:trPr>
          <w:trHeight w:val="125"/>
        </w:trPr>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Strongly Agree</w:t>
            </w:r>
          </w:p>
        </w:tc>
        <w:tc>
          <w:tcPr>
            <w:tcW w:w="3081" w:type="dxa"/>
            <w:shd w:val="clear" w:color="auto" w:fill="auto"/>
          </w:tcPr>
          <w:p w:rsidR="00602ECF" w:rsidRPr="0087120B" w:rsidRDefault="007A3DDE"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50</w:t>
            </w:r>
          </w:p>
        </w:tc>
        <w:tc>
          <w:tcPr>
            <w:tcW w:w="3081" w:type="dxa"/>
            <w:shd w:val="clear" w:color="auto" w:fill="auto"/>
          </w:tcPr>
          <w:p w:rsidR="00602ECF" w:rsidRPr="0087120B" w:rsidRDefault="007A3DDE"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50</w:t>
            </w:r>
          </w:p>
        </w:tc>
      </w:tr>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Agree</w:t>
            </w:r>
          </w:p>
        </w:tc>
        <w:tc>
          <w:tcPr>
            <w:tcW w:w="3081" w:type="dxa"/>
            <w:shd w:val="clear" w:color="auto" w:fill="auto"/>
          </w:tcPr>
          <w:p w:rsidR="00602ECF" w:rsidRPr="0087120B" w:rsidRDefault="007A3DDE"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40</w:t>
            </w:r>
          </w:p>
        </w:tc>
        <w:tc>
          <w:tcPr>
            <w:tcW w:w="3081" w:type="dxa"/>
            <w:shd w:val="clear" w:color="auto" w:fill="auto"/>
          </w:tcPr>
          <w:p w:rsidR="00602ECF" w:rsidRPr="0087120B" w:rsidRDefault="007A3DDE"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40</w:t>
            </w:r>
          </w:p>
        </w:tc>
      </w:tr>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 xml:space="preserve">Undecided </w:t>
            </w:r>
          </w:p>
        </w:tc>
        <w:tc>
          <w:tcPr>
            <w:tcW w:w="3081"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1</w:t>
            </w:r>
          </w:p>
        </w:tc>
        <w:tc>
          <w:tcPr>
            <w:tcW w:w="3081"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1</w:t>
            </w:r>
          </w:p>
        </w:tc>
      </w:tr>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Disagree</w:t>
            </w:r>
          </w:p>
        </w:tc>
        <w:tc>
          <w:tcPr>
            <w:tcW w:w="3081"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2</w:t>
            </w:r>
          </w:p>
        </w:tc>
        <w:tc>
          <w:tcPr>
            <w:tcW w:w="3081" w:type="dxa"/>
            <w:shd w:val="clear" w:color="auto" w:fill="auto"/>
          </w:tcPr>
          <w:p w:rsidR="00602ECF" w:rsidRPr="0087120B" w:rsidRDefault="007A3DDE"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2</w:t>
            </w:r>
          </w:p>
        </w:tc>
      </w:tr>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Strongly Disagree</w:t>
            </w:r>
          </w:p>
        </w:tc>
        <w:tc>
          <w:tcPr>
            <w:tcW w:w="3081" w:type="dxa"/>
            <w:shd w:val="clear" w:color="auto" w:fill="auto"/>
          </w:tcPr>
          <w:p w:rsidR="00602ECF" w:rsidRPr="0087120B" w:rsidRDefault="007A3DDE"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7</w:t>
            </w:r>
          </w:p>
        </w:tc>
        <w:tc>
          <w:tcPr>
            <w:tcW w:w="3081" w:type="dxa"/>
            <w:shd w:val="clear" w:color="auto" w:fill="auto"/>
          </w:tcPr>
          <w:p w:rsidR="00602ECF" w:rsidRPr="0087120B" w:rsidRDefault="007A3DDE"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7</w:t>
            </w:r>
          </w:p>
        </w:tc>
      </w:tr>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 xml:space="preserve">Total </w:t>
            </w:r>
          </w:p>
        </w:tc>
        <w:tc>
          <w:tcPr>
            <w:tcW w:w="3081" w:type="dxa"/>
            <w:shd w:val="clear" w:color="auto" w:fill="auto"/>
          </w:tcPr>
          <w:p w:rsidR="00602ECF" w:rsidRPr="0087120B" w:rsidRDefault="005A40BA"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100</w:t>
            </w:r>
          </w:p>
        </w:tc>
        <w:tc>
          <w:tcPr>
            <w:tcW w:w="3081" w:type="dxa"/>
            <w:shd w:val="clear" w:color="auto" w:fill="auto"/>
          </w:tcPr>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100</w:t>
            </w:r>
          </w:p>
        </w:tc>
      </w:tr>
    </w:tbl>
    <w:p w:rsidR="00602ECF" w:rsidRPr="0087120B" w:rsidRDefault="00602ECF" w:rsidP="0087120B">
      <w:pPr>
        <w:spacing w:after="0" w:line="360" w:lineRule="auto"/>
        <w:jc w:val="both"/>
        <w:rPr>
          <w:rFonts w:ascii="Times New Roman" w:hAnsi="Times New Roman" w:cs="Times New Roman"/>
          <w:b/>
          <w:bCs/>
          <w:i/>
          <w:sz w:val="24"/>
          <w:szCs w:val="24"/>
        </w:rPr>
      </w:pPr>
      <w:r w:rsidRPr="0087120B">
        <w:rPr>
          <w:rFonts w:ascii="Times New Roman" w:hAnsi="Times New Roman" w:cs="Times New Roman"/>
          <w:bCs/>
          <w:i/>
          <w:sz w:val="24"/>
          <w:szCs w:val="24"/>
        </w:rPr>
        <w:t>Source: Field Survey (202</w:t>
      </w:r>
      <w:r w:rsidR="007A3DDE" w:rsidRPr="0087120B">
        <w:rPr>
          <w:rFonts w:ascii="Times New Roman" w:hAnsi="Times New Roman" w:cs="Times New Roman"/>
          <w:bCs/>
          <w:i/>
          <w:sz w:val="24"/>
          <w:szCs w:val="24"/>
        </w:rPr>
        <w:t>5</w:t>
      </w:r>
      <w:r w:rsidRPr="0087120B">
        <w:rPr>
          <w:rFonts w:ascii="Times New Roman" w:hAnsi="Times New Roman" w:cs="Times New Roman"/>
          <w:bCs/>
          <w:i/>
          <w:sz w:val="24"/>
          <w:szCs w:val="24"/>
        </w:rPr>
        <w:t>)</w:t>
      </w:r>
    </w:p>
    <w:p w:rsidR="00602ECF" w:rsidRPr="0087120B" w:rsidRDefault="007A3DDE"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 xml:space="preserve">Table </w:t>
      </w:r>
      <w:r w:rsidR="00602ECF" w:rsidRPr="0087120B">
        <w:rPr>
          <w:rFonts w:ascii="Times New Roman" w:hAnsi="Times New Roman" w:cs="Times New Roman"/>
          <w:bCs/>
          <w:sz w:val="24"/>
          <w:szCs w:val="24"/>
        </w:rPr>
        <w:t>1</w:t>
      </w:r>
      <w:r w:rsidRPr="0087120B">
        <w:rPr>
          <w:rFonts w:ascii="Times New Roman" w:hAnsi="Times New Roman" w:cs="Times New Roman"/>
          <w:bCs/>
          <w:sz w:val="24"/>
          <w:szCs w:val="24"/>
        </w:rPr>
        <w:t>3</w:t>
      </w:r>
      <w:r w:rsidR="00602ECF" w:rsidRPr="0087120B">
        <w:rPr>
          <w:rFonts w:ascii="Times New Roman" w:hAnsi="Times New Roman" w:cs="Times New Roman"/>
          <w:bCs/>
          <w:sz w:val="24"/>
          <w:szCs w:val="24"/>
        </w:rPr>
        <w:t xml:space="preserve"> depicted that</w:t>
      </w:r>
      <w:r w:rsidRPr="0087120B">
        <w:rPr>
          <w:rFonts w:ascii="Times New Roman" w:hAnsi="Times New Roman" w:cs="Times New Roman"/>
          <w:bCs/>
          <w:sz w:val="24"/>
          <w:szCs w:val="24"/>
        </w:rPr>
        <w:t>, 50(50</w:t>
      </w:r>
      <w:r w:rsidR="00602ECF" w:rsidRPr="0087120B">
        <w:rPr>
          <w:rFonts w:ascii="Times New Roman" w:hAnsi="Times New Roman" w:cs="Times New Roman"/>
          <w:bCs/>
          <w:sz w:val="24"/>
          <w:szCs w:val="24"/>
        </w:rPr>
        <w:t>%) respondents strongly agree</w:t>
      </w:r>
      <w:r w:rsidR="00493995">
        <w:rPr>
          <w:rFonts w:ascii="Times New Roman" w:hAnsi="Times New Roman" w:cs="Times New Roman"/>
          <w:bCs/>
          <w:sz w:val="24"/>
          <w:szCs w:val="24"/>
        </w:rPr>
        <w:t>d</w:t>
      </w:r>
      <w:r w:rsidR="00602ECF"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Maintaining brand consistency helps minimize costs associated with rebranding or corrective measures, 40</w:t>
      </w:r>
      <w:r w:rsidR="00602ECF" w:rsidRPr="0087120B">
        <w:rPr>
          <w:rFonts w:ascii="Times New Roman" w:hAnsi="Times New Roman" w:cs="Times New Roman"/>
          <w:bCs/>
          <w:sz w:val="24"/>
          <w:szCs w:val="24"/>
        </w:rPr>
        <w:t xml:space="preserve"> (40</w:t>
      </w:r>
      <w:r w:rsidRPr="0087120B">
        <w:rPr>
          <w:rFonts w:ascii="Times New Roman" w:hAnsi="Times New Roman" w:cs="Times New Roman"/>
          <w:bCs/>
          <w:sz w:val="24"/>
          <w:szCs w:val="24"/>
        </w:rPr>
        <w:t>%) agree</w:t>
      </w:r>
      <w:r w:rsidR="00493995">
        <w:rPr>
          <w:rFonts w:ascii="Times New Roman" w:hAnsi="Times New Roman" w:cs="Times New Roman"/>
          <w:bCs/>
          <w:sz w:val="24"/>
          <w:szCs w:val="24"/>
        </w:rPr>
        <w:t>d</w:t>
      </w:r>
      <w:r w:rsidRPr="0087120B">
        <w:rPr>
          <w:rFonts w:ascii="Times New Roman" w:hAnsi="Times New Roman" w:cs="Times New Roman"/>
          <w:bCs/>
          <w:sz w:val="24"/>
          <w:szCs w:val="24"/>
        </w:rPr>
        <w:t>, 2 (2</w:t>
      </w:r>
      <w:r w:rsidR="00602ECF" w:rsidRPr="0087120B">
        <w:rPr>
          <w:rFonts w:ascii="Times New Roman" w:hAnsi="Times New Roman" w:cs="Times New Roman"/>
          <w:bCs/>
          <w:sz w:val="24"/>
          <w:szCs w:val="24"/>
        </w:rPr>
        <w:t>%) disagree</w:t>
      </w:r>
      <w:r w:rsidR="00493995">
        <w:rPr>
          <w:rFonts w:ascii="Times New Roman" w:hAnsi="Times New Roman" w:cs="Times New Roman"/>
          <w:bCs/>
          <w:sz w:val="24"/>
          <w:szCs w:val="24"/>
        </w:rPr>
        <w:t>d</w:t>
      </w:r>
      <w:r w:rsidR="00602ECF"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7 (7</w:t>
      </w:r>
      <w:r w:rsidR="00602ECF" w:rsidRPr="0087120B">
        <w:rPr>
          <w:rFonts w:ascii="Times New Roman" w:hAnsi="Times New Roman" w:cs="Times New Roman"/>
          <w:bCs/>
          <w:sz w:val="24"/>
          <w:szCs w:val="24"/>
        </w:rPr>
        <w:t>%</w:t>
      </w:r>
      <w:r w:rsidRPr="0087120B">
        <w:rPr>
          <w:rFonts w:ascii="Times New Roman" w:hAnsi="Times New Roman" w:cs="Times New Roman"/>
          <w:bCs/>
          <w:sz w:val="24"/>
          <w:szCs w:val="24"/>
        </w:rPr>
        <w:t>) strongly disagree</w:t>
      </w:r>
      <w:r w:rsidR="00493995">
        <w:rPr>
          <w:rFonts w:ascii="Times New Roman" w:hAnsi="Times New Roman" w:cs="Times New Roman"/>
          <w:bCs/>
          <w:sz w:val="24"/>
          <w:szCs w:val="24"/>
        </w:rPr>
        <w:t>d</w:t>
      </w:r>
      <w:r w:rsidRPr="0087120B">
        <w:rPr>
          <w:rFonts w:ascii="Times New Roman" w:hAnsi="Times New Roman" w:cs="Times New Roman"/>
          <w:bCs/>
          <w:sz w:val="24"/>
          <w:szCs w:val="24"/>
        </w:rPr>
        <w:t xml:space="preserve"> while 1 (1</w:t>
      </w:r>
      <w:r w:rsidR="00602ECF" w:rsidRPr="0087120B">
        <w:rPr>
          <w:rFonts w:ascii="Times New Roman" w:hAnsi="Times New Roman" w:cs="Times New Roman"/>
          <w:bCs/>
          <w:sz w:val="24"/>
          <w:szCs w:val="24"/>
        </w:rPr>
        <w:t>%) were undecided. The response shows that majority of the respondents agree</w:t>
      </w:r>
      <w:r w:rsidR="00493995">
        <w:rPr>
          <w:rFonts w:ascii="Times New Roman" w:hAnsi="Times New Roman" w:cs="Times New Roman"/>
          <w:bCs/>
          <w:sz w:val="24"/>
          <w:szCs w:val="24"/>
        </w:rPr>
        <w:t>d</w:t>
      </w:r>
      <w:r w:rsidR="00602ECF" w:rsidRPr="0087120B">
        <w:rPr>
          <w:rFonts w:ascii="Times New Roman" w:hAnsi="Times New Roman" w:cs="Times New Roman"/>
          <w:bCs/>
          <w:sz w:val="24"/>
          <w:szCs w:val="24"/>
        </w:rPr>
        <w:t xml:space="preserve"> that </w:t>
      </w:r>
      <w:r w:rsidRPr="0087120B">
        <w:rPr>
          <w:rFonts w:ascii="Times New Roman" w:hAnsi="Times New Roman" w:cs="Times New Roman"/>
          <w:bCs/>
          <w:sz w:val="24"/>
          <w:szCs w:val="24"/>
        </w:rPr>
        <w:t>Maintaining brand consistency helps minimize costs associated with rebranding or corrective measures.</w:t>
      </w:r>
    </w:p>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 xml:space="preserve">Table </w:t>
      </w:r>
      <w:r w:rsidR="007A3DDE" w:rsidRPr="0087120B">
        <w:rPr>
          <w:rFonts w:ascii="Times New Roman" w:hAnsi="Times New Roman" w:cs="Times New Roman"/>
          <w:b/>
          <w:bCs/>
          <w:sz w:val="24"/>
          <w:szCs w:val="24"/>
        </w:rPr>
        <w:t>14</w:t>
      </w:r>
      <w:r w:rsidRPr="0087120B">
        <w:rPr>
          <w:rFonts w:ascii="Times New Roman" w:hAnsi="Times New Roman" w:cs="Times New Roman"/>
          <w:b/>
          <w:bCs/>
          <w:sz w:val="24"/>
          <w:szCs w:val="24"/>
        </w:rPr>
        <w:t xml:space="preserve">: </w:t>
      </w:r>
      <w:r w:rsidR="00692E63" w:rsidRPr="0087120B">
        <w:rPr>
          <w:rFonts w:ascii="Times New Roman" w:hAnsi="Times New Roman" w:cs="Times New Roman"/>
          <w:b/>
          <w:bCs/>
          <w:sz w:val="24"/>
          <w:szCs w:val="24"/>
        </w:rPr>
        <w:t>Customers recognize and trust the company due to consistent branding.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9"/>
        <w:gridCol w:w="2952"/>
        <w:gridCol w:w="2955"/>
      </w:tblGrid>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Responses</w:t>
            </w:r>
          </w:p>
        </w:tc>
        <w:tc>
          <w:tcPr>
            <w:tcW w:w="3081" w:type="dxa"/>
            <w:shd w:val="clear" w:color="auto" w:fill="auto"/>
          </w:tcPr>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Frequency</w:t>
            </w:r>
          </w:p>
        </w:tc>
        <w:tc>
          <w:tcPr>
            <w:tcW w:w="3081" w:type="dxa"/>
            <w:shd w:val="clear" w:color="auto" w:fill="auto"/>
          </w:tcPr>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Percentage (%)</w:t>
            </w:r>
          </w:p>
        </w:tc>
      </w:tr>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Strongly Agree</w:t>
            </w:r>
          </w:p>
        </w:tc>
        <w:tc>
          <w:tcPr>
            <w:tcW w:w="3081" w:type="dxa"/>
            <w:shd w:val="clear" w:color="auto" w:fill="auto"/>
          </w:tcPr>
          <w:p w:rsidR="00602ECF" w:rsidRPr="0087120B" w:rsidRDefault="00692E63"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50</w:t>
            </w:r>
          </w:p>
        </w:tc>
        <w:tc>
          <w:tcPr>
            <w:tcW w:w="3081" w:type="dxa"/>
            <w:shd w:val="clear" w:color="auto" w:fill="auto"/>
          </w:tcPr>
          <w:p w:rsidR="00602ECF" w:rsidRPr="0087120B" w:rsidRDefault="00692E63"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50</w:t>
            </w:r>
          </w:p>
        </w:tc>
      </w:tr>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Agree</w:t>
            </w:r>
          </w:p>
        </w:tc>
        <w:tc>
          <w:tcPr>
            <w:tcW w:w="3081"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35</w:t>
            </w:r>
          </w:p>
        </w:tc>
        <w:tc>
          <w:tcPr>
            <w:tcW w:w="3081" w:type="dxa"/>
            <w:shd w:val="clear" w:color="auto" w:fill="auto"/>
          </w:tcPr>
          <w:p w:rsidR="00602ECF" w:rsidRPr="0087120B" w:rsidRDefault="00692E63"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35</w:t>
            </w:r>
          </w:p>
        </w:tc>
      </w:tr>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 xml:space="preserve">Undecided </w:t>
            </w:r>
          </w:p>
        </w:tc>
        <w:tc>
          <w:tcPr>
            <w:tcW w:w="3081"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2</w:t>
            </w:r>
          </w:p>
        </w:tc>
        <w:tc>
          <w:tcPr>
            <w:tcW w:w="3081" w:type="dxa"/>
            <w:shd w:val="clear" w:color="auto" w:fill="auto"/>
          </w:tcPr>
          <w:p w:rsidR="00602ECF" w:rsidRPr="0087120B" w:rsidRDefault="00692E63"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2</w:t>
            </w:r>
          </w:p>
        </w:tc>
      </w:tr>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Disagree</w:t>
            </w:r>
          </w:p>
        </w:tc>
        <w:tc>
          <w:tcPr>
            <w:tcW w:w="3081" w:type="dxa"/>
            <w:shd w:val="clear" w:color="auto" w:fill="auto"/>
          </w:tcPr>
          <w:p w:rsidR="00602ECF" w:rsidRPr="0087120B" w:rsidRDefault="00692E63"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5</w:t>
            </w:r>
          </w:p>
        </w:tc>
        <w:tc>
          <w:tcPr>
            <w:tcW w:w="3081" w:type="dxa"/>
            <w:shd w:val="clear" w:color="auto" w:fill="auto"/>
          </w:tcPr>
          <w:p w:rsidR="00602ECF" w:rsidRPr="0087120B" w:rsidRDefault="00692E63"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5</w:t>
            </w:r>
          </w:p>
        </w:tc>
      </w:tr>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Strongly Disagree</w:t>
            </w:r>
          </w:p>
        </w:tc>
        <w:tc>
          <w:tcPr>
            <w:tcW w:w="3081" w:type="dxa"/>
            <w:shd w:val="clear" w:color="auto" w:fill="auto"/>
          </w:tcPr>
          <w:p w:rsidR="00602ECF" w:rsidRPr="0087120B" w:rsidRDefault="00692E63"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8</w:t>
            </w:r>
          </w:p>
        </w:tc>
        <w:tc>
          <w:tcPr>
            <w:tcW w:w="3081" w:type="dxa"/>
            <w:shd w:val="clear" w:color="auto" w:fill="auto"/>
          </w:tcPr>
          <w:p w:rsidR="00602ECF" w:rsidRPr="0087120B" w:rsidRDefault="00692E63"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8</w:t>
            </w:r>
          </w:p>
        </w:tc>
      </w:tr>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 xml:space="preserve">Total </w:t>
            </w:r>
          </w:p>
        </w:tc>
        <w:tc>
          <w:tcPr>
            <w:tcW w:w="3081" w:type="dxa"/>
            <w:shd w:val="clear" w:color="auto" w:fill="auto"/>
          </w:tcPr>
          <w:p w:rsidR="00602ECF" w:rsidRPr="0087120B" w:rsidRDefault="005A40BA"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100</w:t>
            </w:r>
          </w:p>
        </w:tc>
        <w:tc>
          <w:tcPr>
            <w:tcW w:w="3081" w:type="dxa"/>
            <w:shd w:val="clear" w:color="auto" w:fill="auto"/>
          </w:tcPr>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100</w:t>
            </w:r>
          </w:p>
        </w:tc>
      </w:tr>
    </w:tbl>
    <w:p w:rsidR="00602ECF" w:rsidRPr="0087120B" w:rsidRDefault="00602ECF" w:rsidP="0087120B">
      <w:pPr>
        <w:spacing w:after="0" w:line="360" w:lineRule="auto"/>
        <w:jc w:val="both"/>
        <w:rPr>
          <w:rFonts w:ascii="Times New Roman" w:hAnsi="Times New Roman" w:cs="Times New Roman"/>
          <w:b/>
          <w:bCs/>
          <w:i/>
          <w:sz w:val="24"/>
          <w:szCs w:val="24"/>
        </w:rPr>
      </w:pPr>
      <w:r w:rsidRPr="0087120B">
        <w:rPr>
          <w:rFonts w:ascii="Times New Roman" w:hAnsi="Times New Roman" w:cs="Times New Roman"/>
          <w:bCs/>
          <w:i/>
          <w:sz w:val="24"/>
          <w:szCs w:val="24"/>
        </w:rPr>
        <w:t>Source: Field Survey (202</w:t>
      </w:r>
      <w:r w:rsidR="00692E63" w:rsidRPr="0087120B">
        <w:rPr>
          <w:rFonts w:ascii="Times New Roman" w:hAnsi="Times New Roman" w:cs="Times New Roman"/>
          <w:bCs/>
          <w:i/>
          <w:sz w:val="24"/>
          <w:szCs w:val="24"/>
        </w:rPr>
        <w:t>5</w:t>
      </w:r>
      <w:r w:rsidRPr="0087120B">
        <w:rPr>
          <w:rFonts w:ascii="Times New Roman" w:hAnsi="Times New Roman" w:cs="Times New Roman"/>
          <w:bCs/>
          <w:i/>
          <w:sz w:val="24"/>
          <w:szCs w:val="24"/>
        </w:rPr>
        <w:t>)</w:t>
      </w:r>
    </w:p>
    <w:p w:rsidR="00602ECF" w:rsidRPr="0087120B" w:rsidRDefault="00ED6530"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Table 14</w:t>
      </w:r>
      <w:r w:rsidR="00602ECF" w:rsidRPr="0087120B">
        <w:rPr>
          <w:rFonts w:ascii="Times New Roman" w:hAnsi="Times New Roman" w:cs="Times New Roman"/>
          <w:bCs/>
          <w:sz w:val="24"/>
          <w:szCs w:val="24"/>
        </w:rPr>
        <w:t xml:space="preserve"> depicted that</w:t>
      </w:r>
      <w:r w:rsidRPr="0087120B">
        <w:rPr>
          <w:rFonts w:ascii="Times New Roman" w:hAnsi="Times New Roman" w:cs="Times New Roman"/>
          <w:bCs/>
          <w:sz w:val="24"/>
          <w:szCs w:val="24"/>
        </w:rPr>
        <w:t>, 50 (50</w:t>
      </w:r>
      <w:r w:rsidR="00602ECF" w:rsidRPr="0087120B">
        <w:rPr>
          <w:rFonts w:ascii="Times New Roman" w:hAnsi="Times New Roman" w:cs="Times New Roman"/>
          <w:bCs/>
          <w:sz w:val="24"/>
          <w:szCs w:val="24"/>
        </w:rPr>
        <w:t>%) respondents strongly agree</w:t>
      </w:r>
      <w:r w:rsidR="00493995">
        <w:rPr>
          <w:rFonts w:ascii="Times New Roman" w:hAnsi="Times New Roman" w:cs="Times New Roman"/>
          <w:bCs/>
          <w:sz w:val="24"/>
          <w:szCs w:val="24"/>
        </w:rPr>
        <w:t>d</w:t>
      </w:r>
      <w:r w:rsidR="00602ECF" w:rsidRPr="0087120B">
        <w:rPr>
          <w:rFonts w:ascii="Times New Roman" w:hAnsi="Times New Roman" w:cs="Times New Roman"/>
          <w:bCs/>
          <w:sz w:val="24"/>
          <w:szCs w:val="24"/>
        </w:rPr>
        <w:t xml:space="preserve"> that </w:t>
      </w:r>
      <w:r w:rsidR="00EF4E99" w:rsidRPr="0087120B">
        <w:rPr>
          <w:rFonts w:ascii="Times New Roman" w:hAnsi="Times New Roman" w:cs="Times New Roman"/>
          <w:bCs/>
          <w:sz w:val="24"/>
          <w:szCs w:val="24"/>
        </w:rPr>
        <w:t>Customers recognize and trust the company due to consistent branding, 35 (35%) agree, 5 (5</w:t>
      </w:r>
      <w:r w:rsidR="00602ECF" w:rsidRPr="0087120B">
        <w:rPr>
          <w:rFonts w:ascii="Times New Roman" w:hAnsi="Times New Roman" w:cs="Times New Roman"/>
          <w:bCs/>
          <w:sz w:val="24"/>
          <w:szCs w:val="24"/>
        </w:rPr>
        <w:t>%) disagree</w:t>
      </w:r>
      <w:r w:rsidR="00493995">
        <w:rPr>
          <w:rFonts w:ascii="Times New Roman" w:hAnsi="Times New Roman" w:cs="Times New Roman"/>
          <w:bCs/>
          <w:sz w:val="24"/>
          <w:szCs w:val="24"/>
        </w:rPr>
        <w:t>d</w:t>
      </w:r>
      <w:r w:rsidR="00602ECF" w:rsidRPr="0087120B">
        <w:rPr>
          <w:rFonts w:ascii="Times New Roman" w:hAnsi="Times New Roman" w:cs="Times New Roman"/>
          <w:bCs/>
          <w:sz w:val="24"/>
          <w:szCs w:val="24"/>
        </w:rPr>
        <w:t xml:space="preserve">, </w:t>
      </w:r>
      <w:r w:rsidR="00EF4E99" w:rsidRPr="0087120B">
        <w:rPr>
          <w:rFonts w:ascii="Times New Roman" w:hAnsi="Times New Roman" w:cs="Times New Roman"/>
          <w:bCs/>
          <w:sz w:val="24"/>
          <w:szCs w:val="24"/>
        </w:rPr>
        <w:t>8</w:t>
      </w:r>
      <w:r w:rsidR="00602ECF" w:rsidRPr="0087120B">
        <w:rPr>
          <w:rFonts w:ascii="Times New Roman" w:hAnsi="Times New Roman" w:cs="Times New Roman"/>
          <w:bCs/>
          <w:sz w:val="24"/>
          <w:szCs w:val="24"/>
        </w:rPr>
        <w:t xml:space="preserve"> (</w:t>
      </w:r>
      <w:r w:rsidR="00EF4E99" w:rsidRPr="0087120B">
        <w:rPr>
          <w:rFonts w:ascii="Times New Roman" w:hAnsi="Times New Roman" w:cs="Times New Roman"/>
          <w:bCs/>
          <w:sz w:val="24"/>
          <w:szCs w:val="24"/>
        </w:rPr>
        <w:t>8</w:t>
      </w:r>
      <w:r w:rsidR="00602ECF" w:rsidRPr="0087120B">
        <w:rPr>
          <w:rFonts w:ascii="Times New Roman" w:hAnsi="Times New Roman" w:cs="Times New Roman"/>
          <w:bCs/>
          <w:sz w:val="24"/>
          <w:szCs w:val="24"/>
        </w:rPr>
        <w:t>%</w:t>
      </w:r>
      <w:r w:rsidR="00EF4E99" w:rsidRPr="0087120B">
        <w:rPr>
          <w:rFonts w:ascii="Times New Roman" w:hAnsi="Times New Roman" w:cs="Times New Roman"/>
          <w:bCs/>
          <w:sz w:val="24"/>
          <w:szCs w:val="24"/>
        </w:rPr>
        <w:t>) strongly disagree</w:t>
      </w:r>
      <w:r w:rsidR="00493995">
        <w:rPr>
          <w:rFonts w:ascii="Times New Roman" w:hAnsi="Times New Roman" w:cs="Times New Roman"/>
          <w:bCs/>
          <w:sz w:val="24"/>
          <w:szCs w:val="24"/>
        </w:rPr>
        <w:t>d</w:t>
      </w:r>
      <w:r w:rsidR="00EF4E99" w:rsidRPr="0087120B">
        <w:rPr>
          <w:rFonts w:ascii="Times New Roman" w:hAnsi="Times New Roman" w:cs="Times New Roman"/>
          <w:bCs/>
          <w:sz w:val="24"/>
          <w:szCs w:val="24"/>
        </w:rPr>
        <w:t xml:space="preserve"> while 2 (2</w:t>
      </w:r>
      <w:r w:rsidR="00602ECF" w:rsidRPr="0087120B">
        <w:rPr>
          <w:rFonts w:ascii="Times New Roman" w:hAnsi="Times New Roman" w:cs="Times New Roman"/>
          <w:bCs/>
          <w:sz w:val="24"/>
          <w:szCs w:val="24"/>
        </w:rPr>
        <w:t xml:space="preserve">%) were undecided. The response show that majority </w:t>
      </w:r>
      <w:r w:rsidR="00602ECF" w:rsidRPr="0087120B">
        <w:rPr>
          <w:rFonts w:ascii="Times New Roman" w:hAnsi="Times New Roman" w:cs="Times New Roman"/>
          <w:bCs/>
          <w:sz w:val="24"/>
          <w:szCs w:val="24"/>
        </w:rPr>
        <w:lastRenderedPageBreak/>
        <w:t>of the respondents agree</w:t>
      </w:r>
      <w:r w:rsidR="00493995">
        <w:rPr>
          <w:rFonts w:ascii="Times New Roman" w:hAnsi="Times New Roman" w:cs="Times New Roman"/>
          <w:bCs/>
          <w:sz w:val="24"/>
          <w:szCs w:val="24"/>
        </w:rPr>
        <w:t>d</w:t>
      </w:r>
      <w:r w:rsidR="00602ECF" w:rsidRPr="0087120B">
        <w:rPr>
          <w:rFonts w:ascii="Times New Roman" w:hAnsi="Times New Roman" w:cs="Times New Roman"/>
          <w:bCs/>
          <w:sz w:val="24"/>
          <w:szCs w:val="24"/>
        </w:rPr>
        <w:t xml:space="preserve"> that </w:t>
      </w:r>
      <w:r w:rsidR="00EF4E99" w:rsidRPr="0087120B">
        <w:rPr>
          <w:rFonts w:ascii="Times New Roman" w:hAnsi="Times New Roman" w:cs="Times New Roman"/>
          <w:bCs/>
          <w:sz w:val="24"/>
          <w:szCs w:val="24"/>
        </w:rPr>
        <w:t>Customers recognize and trust the company due to consistent branding.</w:t>
      </w:r>
    </w:p>
    <w:p w:rsidR="00602ECF" w:rsidRPr="0087120B" w:rsidRDefault="00212DD8"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Table 15</w:t>
      </w:r>
      <w:r w:rsidR="00602ECF" w:rsidRPr="0087120B">
        <w:rPr>
          <w:rFonts w:ascii="Times New Roman" w:hAnsi="Times New Roman" w:cs="Times New Roman"/>
          <w:b/>
          <w:bCs/>
          <w:sz w:val="24"/>
          <w:szCs w:val="24"/>
        </w:rPr>
        <w:t xml:space="preserve">: </w:t>
      </w:r>
      <w:r w:rsidR="002826BB" w:rsidRPr="0087120B">
        <w:rPr>
          <w:rFonts w:ascii="Times New Roman" w:hAnsi="Times New Roman" w:cs="Times New Roman"/>
          <w:b/>
          <w:bCs/>
          <w:sz w:val="24"/>
          <w:szCs w:val="24"/>
        </w:rPr>
        <w:t>Employee engagement has a direct impact on customer satisfaction.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9"/>
        <w:gridCol w:w="2952"/>
        <w:gridCol w:w="2955"/>
      </w:tblGrid>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Responses</w:t>
            </w:r>
          </w:p>
        </w:tc>
        <w:tc>
          <w:tcPr>
            <w:tcW w:w="3081" w:type="dxa"/>
            <w:shd w:val="clear" w:color="auto" w:fill="auto"/>
          </w:tcPr>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Frequency</w:t>
            </w:r>
          </w:p>
        </w:tc>
        <w:tc>
          <w:tcPr>
            <w:tcW w:w="3081" w:type="dxa"/>
            <w:shd w:val="clear" w:color="auto" w:fill="auto"/>
          </w:tcPr>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Percentage (%)</w:t>
            </w:r>
          </w:p>
        </w:tc>
      </w:tr>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Strongly Agree</w:t>
            </w:r>
          </w:p>
        </w:tc>
        <w:tc>
          <w:tcPr>
            <w:tcW w:w="3081" w:type="dxa"/>
            <w:shd w:val="clear" w:color="auto" w:fill="auto"/>
          </w:tcPr>
          <w:p w:rsidR="00602ECF" w:rsidRPr="0087120B" w:rsidRDefault="002826BB"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35</w:t>
            </w:r>
          </w:p>
        </w:tc>
        <w:tc>
          <w:tcPr>
            <w:tcW w:w="3081" w:type="dxa"/>
            <w:shd w:val="clear" w:color="auto" w:fill="auto"/>
          </w:tcPr>
          <w:p w:rsidR="00602ECF" w:rsidRPr="0087120B" w:rsidRDefault="002826BB"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35</w:t>
            </w:r>
          </w:p>
        </w:tc>
      </w:tr>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Agree</w:t>
            </w:r>
          </w:p>
        </w:tc>
        <w:tc>
          <w:tcPr>
            <w:tcW w:w="3081" w:type="dxa"/>
            <w:shd w:val="clear" w:color="auto" w:fill="auto"/>
          </w:tcPr>
          <w:p w:rsidR="00602ECF" w:rsidRPr="0087120B" w:rsidRDefault="002826BB"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45</w:t>
            </w:r>
          </w:p>
        </w:tc>
        <w:tc>
          <w:tcPr>
            <w:tcW w:w="3081" w:type="dxa"/>
            <w:shd w:val="clear" w:color="auto" w:fill="auto"/>
          </w:tcPr>
          <w:p w:rsidR="00602ECF" w:rsidRPr="0087120B" w:rsidRDefault="002826BB"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45</w:t>
            </w:r>
          </w:p>
        </w:tc>
      </w:tr>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 xml:space="preserve">Undecided </w:t>
            </w:r>
          </w:p>
        </w:tc>
        <w:tc>
          <w:tcPr>
            <w:tcW w:w="3081"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5</w:t>
            </w:r>
          </w:p>
        </w:tc>
        <w:tc>
          <w:tcPr>
            <w:tcW w:w="3081" w:type="dxa"/>
            <w:shd w:val="clear" w:color="auto" w:fill="auto"/>
          </w:tcPr>
          <w:p w:rsidR="00602ECF" w:rsidRPr="0087120B" w:rsidRDefault="002826BB"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5</w:t>
            </w:r>
          </w:p>
        </w:tc>
      </w:tr>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Disagree</w:t>
            </w:r>
          </w:p>
        </w:tc>
        <w:tc>
          <w:tcPr>
            <w:tcW w:w="3081" w:type="dxa"/>
            <w:shd w:val="clear" w:color="auto" w:fill="auto"/>
          </w:tcPr>
          <w:p w:rsidR="00602ECF" w:rsidRPr="0087120B" w:rsidRDefault="002826BB"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10</w:t>
            </w:r>
          </w:p>
        </w:tc>
        <w:tc>
          <w:tcPr>
            <w:tcW w:w="3081" w:type="dxa"/>
            <w:shd w:val="clear" w:color="auto" w:fill="auto"/>
          </w:tcPr>
          <w:p w:rsidR="00602ECF" w:rsidRPr="0087120B" w:rsidRDefault="002826BB"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10</w:t>
            </w:r>
          </w:p>
        </w:tc>
      </w:tr>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Strongly Disagree</w:t>
            </w:r>
          </w:p>
        </w:tc>
        <w:tc>
          <w:tcPr>
            <w:tcW w:w="3081"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5</w:t>
            </w:r>
          </w:p>
        </w:tc>
        <w:tc>
          <w:tcPr>
            <w:tcW w:w="3081" w:type="dxa"/>
            <w:shd w:val="clear" w:color="auto" w:fill="auto"/>
          </w:tcPr>
          <w:p w:rsidR="00602ECF" w:rsidRPr="0087120B" w:rsidRDefault="002826BB"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5</w:t>
            </w:r>
          </w:p>
        </w:tc>
      </w:tr>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 xml:space="preserve">Total </w:t>
            </w:r>
          </w:p>
        </w:tc>
        <w:tc>
          <w:tcPr>
            <w:tcW w:w="3081" w:type="dxa"/>
            <w:shd w:val="clear" w:color="auto" w:fill="auto"/>
          </w:tcPr>
          <w:p w:rsidR="00602ECF" w:rsidRPr="0087120B" w:rsidRDefault="005A40BA"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100</w:t>
            </w:r>
          </w:p>
        </w:tc>
        <w:tc>
          <w:tcPr>
            <w:tcW w:w="3081" w:type="dxa"/>
            <w:shd w:val="clear" w:color="auto" w:fill="auto"/>
          </w:tcPr>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100</w:t>
            </w:r>
          </w:p>
        </w:tc>
      </w:tr>
    </w:tbl>
    <w:p w:rsidR="00602ECF" w:rsidRPr="0087120B" w:rsidRDefault="002826BB" w:rsidP="0087120B">
      <w:pPr>
        <w:spacing w:after="0" w:line="360" w:lineRule="auto"/>
        <w:jc w:val="both"/>
        <w:rPr>
          <w:rFonts w:ascii="Times New Roman" w:hAnsi="Times New Roman" w:cs="Times New Roman"/>
          <w:b/>
          <w:bCs/>
          <w:i/>
          <w:sz w:val="24"/>
          <w:szCs w:val="24"/>
        </w:rPr>
      </w:pPr>
      <w:r w:rsidRPr="0087120B">
        <w:rPr>
          <w:rFonts w:ascii="Times New Roman" w:hAnsi="Times New Roman" w:cs="Times New Roman"/>
          <w:bCs/>
          <w:i/>
          <w:sz w:val="24"/>
          <w:szCs w:val="24"/>
        </w:rPr>
        <w:t>Source: Field Survey (2025</w:t>
      </w:r>
      <w:r w:rsidR="00602ECF" w:rsidRPr="0087120B">
        <w:rPr>
          <w:rFonts w:ascii="Times New Roman" w:hAnsi="Times New Roman" w:cs="Times New Roman"/>
          <w:bCs/>
          <w:i/>
          <w:sz w:val="24"/>
          <w:szCs w:val="24"/>
        </w:rPr>
        <w:t>)</w:t>
      </w:r>
    </w:p>
    <w:p w:rsidR="00602ECF" w:rsidRPr="0087120B" w:rsidRDefault="002826BB"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Table 15</w:t>
      </w:r>
      <w:r w:rsidR="00602ECF" w:rsidRPr="0087120B">
        <w:rPr>
          <w:rFonts w:ascii="Times New Roman" w:hAnsi="Times New Roman" w:cs="Times New Roman"/>
          <w:bCs/>
          <w:sz w:val="24"/>
          <w:szCs w:val="24"/>
        </w:rPr>
        <w:t xml:space="preserve"> depicted that</w:t>
      </w:r>
      <w:r w:rsidRPr="0087120B">
        <w:rPr>
          <w:rFonts w:ascii="Times New Roman" w:hAnsi="Times New Roman" w:cs="Times New Roman"/>
          <w:bCs/>
          <w:sz w:val="24"/>
          <w:szCs w:val="24"/>
        </w:rPr>
        <w:t>, 35 (35</w:t>
      </w:r>
      <w:r w:rsidR="00602ECF" w:rsidRPr="0087120B">
        <w:rPr>
          <w:rFonts w:ascii="Times New Roman" w:hAnsi="Times New Roman" w:cs="Times New Roman"/>
          <w:bCs/>
          <w:sz w:val="24"/>
          <w:szCs w:val="24"/>
        </w:rPr>
        <w:t>%) respondents strongly agree</w:t>
      </w:r>
      <w:r w:rsidR="00493995">
        <w:rPr>
          <w:rFonts w:ascii="Times New Roman" w:hAnsi="Times New Roman" w:cs="Times New Roman"/>
          <w:bCs/>
          <w:sz w:val="24"/>
          <w:szCs w:val="24"/>
        </w:rPr>
        <w:t>d</w:t>
      </w:r>
      <w:r w:rsidR="00602ECF" w:rsidRPr="0087120B">
        <w:rPr>
          <w:rFonts w:ascii="Times New Roman" w:hAnsi="Times New Roman" w:cs="Times New Roman"/>
          <w:bCs/>
          <w:sz w:val="24"/>
          <w:szCs w:val="24"/>
        </w:rPr>
        <w:t xml:space="preserve"> that </w:t>
      </w:r>
      <w:r w:rsidRPr="0087120B">
        <w:rPr>
          <w:rFonts w:ascii="Times New Roman" w:hAnsi="Times New Roman" w:cs="Times New Roman"/>
          <w:bCs/>
          <w:sz w:val="24"/>
          <w:szCs w:val="24"/>
        </w:rPr>
        <w:t>Employee engagement has a direct impact on customer satisfaction, 45 (45</w:t>
      </w:r>
      <w:r w:rsidR="00602ECF" w:rsidRPr="0087120B">
        <w:rPr>
          <w:rFonts w:ascii="Times New Roman" w:hAnsi="Times New Roman" w:cs="Times New Roman"/>
          <w:bCs/>
          <w:sz w:val="24"/>
          <w:szCs w:val="24"/>
        </w:rPr>
        <w:t>%) agree</w:t>
      </w:r>
      <w:r w:rsidR="00A44130">
        <w:rPr>
          <w:rFonts w:ascii="Times New Roman" w:hAnsi="Times New Roman" w:cs="Times New Roman"/>
          <w:bCs/>
          <w:sz w:val="24"/>
          <w:szCs w:val="24"/>
        </w:rPr>
        <w:t>d</w:t>
      </w:r>
      <w:r w:rsidR="00602ECF" w:rsidRPr="0087120B">
        <w:rPr>
          <w:rFonts w:ascii="Times New Roman" w:hAnsi="Times New Roman" w:cs="Times New Roman"/>
          <w:bCs/>
          <w:sz w:val="24"/>
          <w:szCs w:val="24"/>
        </w:rPr>
        <w:t xml:space="preserve">, </w:t>
      </w:r>
      <w:r w:rsidR="007F74CD" w:rsidRPr="0087120B">
        <w:rPr>
          <w:rFonts w:ascii="Times New Roman" w:hAnsi="Times New Roman" w:cs="Times New Roman"/>
          <w:bCs/>
          <w:sz w:val="24"/>
          <w:szCs w:val="24"/>
        </w:rPr>
        <w:t>10</w:t>
      </w:r>
      <w:r w:rsidR="00602ECF" w:rsidRPr="0087120B">
        <w:rPr>
          <w:rFonts w:ascii="Times New Roman" w:hAnsi="Times New Roman" w:cs="Times New Roman"/>
          <w:bCs/>
          <w:sz w:val="24"/>
          <w:szCs w:val="24"/>
        </w:rPr>
        <w:t xml:space="preserve"> (</w:t>
      </w:r>
      <w:r w:rsidR="007F74CD" w:rsidRPr="0087120B">
        <w:rPr>
          <w:rFonts w:ascii="Times New Roman" w:hAnsi="Times New Roman" w:cs="Times New Roman"/>
          <w:bCs/>
          <w:sz w:val="24"/>
          <w:szCs w:val="24"/>
        </w:rPr>
        <w:t>10</w:t>
      </w:r>
      <w:r w:rsidR="00602ECF" w:rsidRPr="0087120B">
        <w:rPr>
          <w:rFonts w:ascii="Times New Roman" w:hAnsi="Times New Roman" w:cs="Times New Roman"/>
          <w:bCs/>
          <w:sz w:val="24"/>
          <w:szCs w:val="24"/>
        </w:rPr>
        <w:t>%) disagree</w:t>
      </w:r>
      <w:r w:rsidR="00A44130">
        <w:rPr>
          <w:rFonts w:ascii="Times New Roman" w:hAnsi="Times New Roman" w:cs="Times New Roman"/>
          <w:bCs/>
          <w:sz w:val="24"/>
          <w:szCs w:val="24"/>
        </w:rPr>
        <w:t>d</w:t>
      </w:r>
      <w:r w:rsidR="00602ECF" w:rsidRPr="0087120B">
        <w:rPr>
          <w:rFonts w:ascii="Times New Roman" w:hAnsi="Times New Roman" w:cs="Times New Roman"/>
          <w:bCs/>
          <w:sz w:val="24"/>
          <w:szCs w:val="24"/>
        </w:rPr>
        <w:t>, 5 (5%) strongly disagree</w:t>
      </w:r>
      <w:r w:rsidR="00A44130">
        <w:rPr>
          <w:rFonts w:ascii="Times New Roman" w:hAnsi="Times New Roman" w:cs="Times New Roman"/>
          <w:bCs/>
          <w:sz w:val="24"/>
          <w:szCs w:val="24"/>
        </w:rPr>
        <w:t>d</w:t>
      </w:r>
      <w:r w:rsidR="00602ECF" w:rsidRPr="0087120B">
        <w:rPr>
          <w:rFonts w:ascii="Times New Roman" w:hAnsi="Times New Roman" w:cs="Times New Roman"/>
          <w:bCs/>
          <w:sz w:val="24"/>
          <w:szCs w:val="24"/>
        </w:rPr>
        <w:t xml:space="preserve"> while 5 (5%) were undecided. The response show that majority of the respondents agree</w:t>
      </w:r>
      <w:r w:rsidR="00A44130">
        <w:rPr>
          <w:rFonts w:ascii="Times New Roman" w:hAnsi="Times New Roman" w:cs="Times New Roman"/>
          <w:bCs/>
          <w:sz w:val="24"/>
          <w:szCs w:val="24"/>
        </w:rPr>
        <w:t>d</w:t>
      </w:r>
      <w:r w:rsidR="00602ECF" w:rsidRPr="0087120B">
        <w:rPr>
          <w:rFonts w:ascii="Times New Roman" w:hAnsi="Times New Roman" w:cs="Times New Roman"/>
          <w:bCs/>
          <w:sz w:val="24"/>
          <w:szCs w:val="24"/>
        </w:rPr>
        <w:t xml:space="preserve"> that </w:t>
      </w:r>
      <w:r w:rsidR="007F74CD" w:rsidRPr="0087120B">
        <w:rPr>
          <w:rFonts w:ascii="Times New Roman" w:hAnsi="Times New Roman" w:cs="Times New Roman"/>
          <w:bCs/>
          <w:sz w:val="24"/>
          <w:szCs w:val="24"/>
        </w:rPr>
        <w:t>Employee engagement has a direct impact on customer satisfaction.</w:t>
      </w:r>
    </w:p>
    <w:p w:rsidR="00602ECF" w:rsidRPr="0087120B" w:rsidRDefault="00BE772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Table 16</w:t>
      </w:r>
      <w:r w:rsidR="00602ECF" w:rsidRPr="0087120B">
        <w:rPr>
          <w:rFonts w:ascii="Times New Roman" w:hAnsi="Times New Roman" w:cs="Times New Roman"/>
          <w:b/>
          <w:bCs/>
          <w:sz w:val="24"/>
          <w:szCs w:val="24"/>
        </w:rPr>
        <w:t xml:space="preserve">: </w:t>
      </w:r>
      <w:r w:rsidRPr="0087120B">
        <w:rPr>
          <w:rFonts w:ascii="Times New Roman" w:hAnsi="Times New Roman" w:cs="Times New Roman"/>
          <w:b/>
          <w:bCs/>
          <w:sz w:val="24"/>
          <w:szCs w:val="24"/>
        </w:rPr>
        <w:t>Strong brand management improves employee loyalty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9"/>
        <w:gridCol w:w="2952"/>
        <w:gridCol w:w="2955"/>
      </w:tblGrid>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Responses</w:t>
            </w:r>
          </w:p>
        </w:tc>
        <w:tc>
          <w:tcPr>
            <w:tcW w:w="3081" w:type="dxa"/>
            <w:shd w:val="clear" w:color="auto" w:fill="auto"/>
          </w:tcPr>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Frequency</w:t>
            </w:r>
          </w:p>
        </w:tc>
        <w:tc>
          <w:tcPr>
            <w:tcW w:w="3081" w:type="dxa"/>
            <w:shd w:val="clear" w:color="auto" w:fill="auto"/>
          </w:tcPr>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Percentage (%)</w:t>
            </w:r>
          </w:p>
        </w:tc>
      </w:tr>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Strongly Agree</w:t>
            </w:r>
          </w:p>
        </w:tc>
        <w:tc>
          <w:tcPr>
            <w:tcW w:w="3081" w:type="dxa"/>
            <w:shd w:val="clear" w:color="auto" w:fill="auto"/>
          </w:tcPr>
          <w:p w:rsidR="00602ECF" w:rsidRPr="0087120B" w:rsidRDefault="00BE772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60</w:t>
            </w:r>
          </w:p>
        </w:tc>
        <w:tc>
          <w:tcPr>
            <w:tcW w:w="3081" w:type="dxa"/>
            <w:shd w:val="clear" w:color="auto" w:fill="auto"/>
          </w:tcPr>
          <w:p w:rsidR="00602ECF" w:rsidRPr="0087120B" w:rsidRDefault="00BE772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60</w:t>
            </w:r>
          </w:p>
        </w:tc>
      </w:tr>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Agree</w:t>
            </w:r>
          </w:p>
        </w:tc>
        <w:tc>
          <w:tcPr>
            <w:tcW w:w="3081" w:type="dxa"/>
            <w:shd w:val="clear" w:color="auto" w:fill="auto"/>
          </w:tcPr>
          <w:p w:rsidR="00602ECF" w:rsidRPr="0087120B" w:rsidRDefault="00BE772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35</w:t>
            </w:r>
          </w:p>
        </w:tc>
        <w:tc>
          <w:tcPr>
            <w:tcW w:w="3081" w:type="dxa"/>
            <w:shd w:val="clear" w:color="auto" w:fill="auto"/>
          </w:tcPr>
          <w:p w:rsidR="00602ECF" w:rsidRPr="0087120B" w:rsidRDefault="00BE772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35</w:t>
            </w:r>
          </w:p>
        </w:tc>
      </w:tr>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 xml:space="preserve">Undecided </w:t>
            </w:r>
          </w:p>
        </w:tc>
        <w:tc>
          <w:tcPr>
            <w:tcW w:w="3081"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1</w:t>
            </w:r>
          </w:p>
        </w:tc>
        <w:tc>
          <w:tcPr>
            <w:tcW w:w="3081" w:type="dxa"/>
            <w:shd w:val="clear" w:color="auto" w:fill="auto"/>
          </w:tcPr>
          <w:p w:rsidR="00602ECF" w:rsidRPr="0087120B" w:rsidRDefault="00BE772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1</w:t>
            </w:r>
          </w:p>
        </w:tc>
      </w:tr>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Disagree</w:t>
            </w:r>
          </w:p>
        </w:tc>
        <w:tc>
          <w:tcPr>
            <w:tcW w:w="3081" w:type="dxa"/>
            <w:shd w:val="clear" w:color="auto" w:fill="auto"/>
          </w:tcPr>
          <w:p w:rsidR="00602ECF" w:rsidRPr="0087120B" w:rsidRDefault="001406FC"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2</w:t>
            </w:r>
          </w:p>
        </w:tc>
        <w:tc>
          <w:tcPr>
            <w:tcW w:w="3081" w:type="dxa"/>
            <w:shd w:val="clear" w:color="auto" w:fill="auto"/>
          </w:tcPr>
          <w:p w:rsidR="00602ECF" w:rsidRPr="0087120B" w:rsidRDefault="001406FC"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2</w:t>
            </w:r>
          </w:p>
        </w:tc>
      </w:tr>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Strongly Disagree</w:t>
            </w:r>
          </w:p>
        </w:tc>
        <w:tc>
          <w:tcPr>
            <w:tcW w:w="3081" w:type="dxa"/>
            <w:shd w:val="clear" w:color="auto" w:fill="auto"/>
          </w:tcPr>
          <w:p w:rsidR="00602ECF" w:rsidRPr="0087120B" w:rsidRDefault="001406FC"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2</w:t>
            </w:r>
          </w:p>
        </w:tc>
        <w:tc>
          <w:tcPr>
            <w:tcW w:w="3081"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2</w:t>
            </w:r>
          </w:p>
        </w:tc>
      </w:tr>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 xml:space="preserve">Total </w:t>
            </w:r>
          </w:p>
        </w:tc>
        <w:tc>
          <w:tcPr>
            <w:tcW w:w="3081" w:type="dxa"/>
            <w:shd w:val="clear" w:color="auto" w:fill="auto"/>
          </w:tcPr>
          <w:p w:rsidR="00602ECF" w:rsidRPr="0087120B" w:rsidRDefault="005A40BA"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100</w:t>
            </w:r>
          </w:p>
        </w:tc>
        <w:tc>
          <w:tcPr>
            <w:tcW w:w="3081" w:type="dxa"/>
            <w:shd w:val="clear" w:color="auto" w:fill="auto"/>
          </w:tcPr>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100</w:t>
            </w:r>
          </w:p>
        </w:tc>
      </w:tr>
    </w:tbl>
    <w:p w:rsidR="00602ECF" w:rsidRPr="0087120B" w:rsidRDefault="001406FC" w:rsidP="0087120B">
      <w:pPr>
        <w:spacing w:after="0" w:line="360" w:lineRule="auto"/>
        <w:jc w:val="both"/>
        <w:rPr>
          <w:rFonts w:ascii="Times New Roman" w:hAnsi="Times New Roman" w:cs="Times New Roman"/>
          <w:b/>
          <w:bCs/>
          <w:i/>
          <w:sz w:val="24"/>
          <w:szCs w:val="24"/>
        </w:rPr>
      </w:pPr>
      <w:r w:rsidRPr="0087120B">
        <w:rPr>
          <w:rFonts w:ascii="Times New Roman" w:hAnsi="Times New Roman" w:cs="Times New Roman"/>
          <w:bCs/>
          <w:i/>
          <w:sz w:val="24"/>
          <w:szCs w:val="24"/>
        </w:rPr>
        <w:t>Source: Field Survey (2025</w:t>
      </w:r>
      <w:r w:rsidR="00602ECF" w:rsidRPr="0087120B">
        <w:rPr>
          <w:rFonts w:ascii="Times New Roman" w:hAnsi="Times New Roman" w:cs="Times New Roman"/>
          <w:bCs/>
          <w:i/>
          <w:sz w:val="24"/>
          <w:szCs w:val="24"/>
        </w:rPr>
        <w:t>)</w:t>
      </w:r>
    </w:p>
    <w:p w:rsidR="00602ECF" w:rsidRPr="0087120B" w:rsidRDefault="00BE772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Table 16</w:t>
      </w:r>
      <w:r w:rsidR="00602ECF" w:rsidRPr="0087120B">
        <w:rPr>
          <w:rFonts w:ascii="Times New Roman" w:hAnsi="Times New Roman" w:cs="Times New Roman"/>
          <w:bCs/>
          <w:sz w:val="24"/>
          <w:szCs w:val="24"/>
        </w:rPr>
        <w:t xml:space="preserve"> depicted that</w:t>
      </w:r>
      <w:r w:rsidRPr="0087120B">
        <w:rPr>
          <w:rFonts w:ascii="Times New Roman" w:hAnsi="Times New Roman" w:cs="Times New Roman"/>
          <w:bCs/>
          <w:sz w:val="24"/>
          <w:szCs w:val="24"/>
        </w:rPr>
        <w:t>,</w:t>
      </w:r>
      <w:r w:rsidR="00602ECF" w:rsidRPr="0087120B">
        <w:rPr>
          <w:rFonts w:ascii="Times New Roman" w:hAnsi="Times New Roman" w:cs="Times New Roman"/>
          <w:bCs/>
          <w:sz w:val="24"/>
          <w:szCs w:val="24"/>
        </w:rPr>
        <w:t xml:space="preserve"> </w:t>
      </w:r>
      <w:r w:rsidR="001406FC" w:rsidRPr="0087120B">
        <w:rPr>
          <w:rFonts w:ascii="Times New Roman" w:hAnsi="Times New Roman" w:cs="Times New Roman"/>
          <w:bCs/>
          <w:sz w:val="24"/>
          <w:szCs w:val="24"/>
        </w:rPr>
        <w:t>60</w:t>
      </w:r>
      <w:r w:rsidR="00602ECF" w:rsidRPr="0087120B">
        <w:rPr>
          <w:rFonts w:ascii="Times New Roman" w:hAnsi="Times New Roman" w:cs="Times New Roman"/>
          <w:bCs/>
          <w:sz w:val="24"/>
          <w:szCs w:val="24"/>
        </w:rPr>
        <w:t xml:space="preserve"> (</w:t>
      </w:r>
      <w:r w:rsidR="001406FC" w:rsidRPr="0087120B">
        <w:rPr>
          <w:rFonts w:ascii="Times New Roman" w:hAnsi="Times New Roman" w:cs="Times New Roman"/>
          <w:bCs/>
          <w:sz w:val="24"/>
          <w:szCs w:val="24"/>
        </w:rPr>
        <w:t>60</w:t>
      </w:r>
      <w:r w:rsidR="00602ECF" w:rsidRPr="0087120B">
        <w:rPr>
          <w:rFonts w:ascii="Times New Roman" w:hAnsi="Times New Roman" w:cs="Times New Roman"/>
          <w:bCs/>
          <w:sz w:val="24"/>
          <w:szCs w:val="24"/>
        </w:rPr>
        <w:t>%) respondents strongly agree</w:t>
      </w:r>
      <w:r w:rsidR="00A44130">
        <w:rPr>
          <w:rFonts w:ascii="Times New Roman" w:hAnsi="Times New Roman" w:cs="Times New Roman"/>
          <w:bCs/>
          <w:sz w:val="24"/>
          <w:szCs w:val="24"/>
        </w:rPr>
        <w:t>d</w:t>
      </w:r>
      <w:r w:rsidR="00602ECF" w:rsidRPr="0087120B">
        <w:rPr>
          <w:rFonts w:ascii="Times New Roman" w:hAnsi="Times New Roman" w:cs="Times New Roman"/>
          <w:bCs/>
          <w:sz w:val="24"/>
          <w:szCs w:val="24"/>
        </w:rPr>
        <w:t xml:space="preserve"> that </w:t>
      </w:r>
      <w:r w:rsidR="001406FC" w:rsidRPr="0087120B">
        <w:rPr>
          <w:rFonts w:ascii="Times New Roman" w:hAnsi="Times New Roman" w:cs="Times New Roman"/>
          <w:bCs/>
          <w:sz w:val="24"/>
          <w:szCs w:val="24"/>
        </w:rPr>
        <w:t>Strong brand management improves employee loyalty</w:t>
      </w:r>
      <w:r w:rsidR="00602ECF" w:rsidRPr="0087120B">
        <w:rPr>
          <w:rFonts w:ascii="Times New Roman" w:hAnsi="Times New Roman" w:cs="Times New Roman"/>
          <w:bCs/>
          <w:sz w:val="24"/>
          <w:szCs w:val="24"/>
        </w:rPr>
        <w:t>, 3</w:t>
      </w:r>
      <w:r w:rsidR="001406FC" w:rsidRPr="0087120B">
        <w:rPr>
          <w:rFonts w:ascii="Times New Roman" w:hAnsi="Times New Roman" w:cs="Times New Roman"/>
          <w:bCs/>
          <w:sz w:val="24"/>
          <w:szCs w:val="24"/>
        </w:rPr>
        <w:t>5</w:t>
      </w:r>
      <w:r w:rsidR="00602ECF" w:rsidRPr="0087120B">
        <w:rPr>
          <w:rFonts w:ascii="Times New Roman" w:hAnsi="Times New Roman" w:cs="Times New Roman"/>
          <w:bCs/>
          <w:sz w:val="24"/>
          <w:szCs w:val="24"/>
        </w:rPr>
        <w:t xml:space="preserve"> (3</w:t>
      </w:r>
      <w:r w:rsidR="001406FC" w:rsidRPr="0087120B">
        <w:rPr>
          <w:rFonts w:ascii="Times New Roman" w:hAnsi="Times New Roman" w:cs="Times New Roman"/>
          <w:bCs/>
          <w:sz w:val="24"/>
          <w:szCs w:val="24"/>
        </w:rPr>
        <w:t>5</w:t>
      </w:r>
      <w:r w:rsidR="00602ECF" w:rsidRPr="0087120B">
        <w:rPr>
          <w:rFonts w:ascii="Times New Roman" w:hAnsi="Times New Roman" w:cs="Times New Roman"/>
          <w:bCs/>
          <w:sz w:val="24"/>
          <w:szCs w:val="24"/>
        </w:rPr>
        <w:t>%) agree</w:t>
      </w:r>
      <w:r w:rsidR="00A44130">
        <w:rPr>
          <w:rFonts w:ascii="Times New Roman" w:hAnsi="Times New Roman" w:cs="Times New Roman"/>
          <w:bCs/>
          <w:sz w:val="24"/>
          <w:szCs w:val="24"/>
        </w:rPr>
        <w:t>d</w:t>
      </w:r>
      <w:r w:rsidR="00602ECF" w:rsidRPr="0087120B">
        <w:rPr>
          <w:rFonts w:ascii="Times New Roman" w:hAnsi="Times New Roman" w:cs="Times New Roman"/>
          <w:bCs/>
          <w:sz w:val="24"/>
          <w:szCs w:val="24"/>
        </w:rPr>
        <w:t>, 2 (2%) disagree</w:t>
      </w:r>
      <w:r w:rsidR="00A44130">
        <w:rPr>
          <w:rFonts w:ascii="Times New Roman" w:hAnsi="Times New Roman" w:cs="Times New Roman"/>
          <w:bCs/>
          <w:sz w:val="24"/>
          <w:szCs w:val="24"/>
        </w:rPr>
        <w:t>d</w:t>
      </w:r>
      <w:r w:rsidR="00602ECF" w:rsidRPr="0087120B">
        <w:rPr>
          <w:rFonts w:ascii="Times New Roman" w:hAnsi="Times New Roman" w:cs="Times New Roman"/>
          <w:bCs/>
          <w:sz w:val="24"/>
          <w:szCs w:val="24"/>
        </w:rPr>
        <w:t xml:space="preserve">, </w:t>
      </w:r>
      <w:r w:rsidR="001406FC" w:rsidRPr="0087120B">
        <w:rPr>
          <w:rFonts w:ascii="Times New Roman" w:hAnsi="Times New Roman" w:cs="Times New Roman"/>
          <w:bCs/>
          <w:sz w:val="24"/>
          <w:szCs w:val="24"/>
        </w:rPr>
        <w:t>2</w:t>
      </w:r>
      <w:r w:rsidR="00602ECF" w:rsidRPr="0087120B">
        <w:rPr>
          <w:rFonts w:ascii="Times New Roman" w:hAnsi="Times New Roman" w:cs="Times New Roman"/>
          <w:bCs/>
          <w:sz w:val="24"/>
          <w:szCs w:val="24"/>
        </w:rPr>
        <w:t xml:space="preserve"> (2%) </w:t>
      </w:r>
      <w:r w:rsidR="00602ECF" w:rsidRPr="0087120B">
        <w:rPr>
          <w:rFonts w:ascii="Times New Roman" w:hAnsi="Times New Roman" w:cs="Times New Roman"/>
          <w:bCs/>
          <w:sz w:val="24"/>
          <w:szCs w:val="24"/>
        </w:rPr>
        <w:lastRenderedPageBreak/>
        <w:t>strongly disagree</w:t>
      </w:r>
      <w:r w:rsidR="00A44130">
        <w:rPr>
          <w:rFonts w:ascii="Times New Roman" w:hAnsi="Times New Roman" w:cs="Times New Roman"/>
          <w:bCs/>
          <w:sz w:val="24"/>
          <w:szCs w:val="24"/>
        </w:rPr>
        <w:t>d</w:t>
      </w:r>
      <w:r w:rsidR="00602ECF" w:rsidRPr="0087120B">
        <w:rPr>
          <w:rFonts w:ascii="Times New Roman" w:hAnsi="Times New Roman" w:cs="Times New Roman"/>
          <w:bCs/>
          <w:sz w:val="24"/>
          <w:szCs w:val="24"/>
        </w:rPr>
        <w:t xml:space="preserve"> while 1 (1.1%) were undecided. The response show that majority of the respondents agree</w:t>
      </w:r>
      <w:r w:rsidR="00A44130">
        <w:rPr>
          <w:rFonts w:ascii="Times New Roman" w:hAnsi="Times New Roman" w:cs="Times New Roman"/>
          <w:bCs/>
          <w:sz w:val="24"/>
          <w:szCs w:val="24"/>
        </w:rPr>
        <w:t>d</w:t>
      </w:r>
      <w:r w:rsidR="00602ECF" w:rsidRPr="0087120B">
        <w:rPr>
          <w:rFonts w:ascii="Times New Roman" w:hAnsi="Times New Roman" w:cs="Times New Roman"/>
          <w:bCs/>
          <w:sz w:val="24"/>
          <w:szCs w:val="24"/>
        </w:rPr>
        <w:t xml:space="preserve"> that </w:t>
      </w:r>
      <w:r w:rsidR="001406FC" w:rsidRPr="0087120B">
        <w:rPr>
          <w:rFonts w:ascii="Times New Roman" w:hAnsi="Times New Roman" w:cs="Times New Roman"/>
          <w:bCs/>
          <w:sz w:val="24"/>
          <w:szCs w:val="24"/>
        </w:rPr>
        <w:t>Strong brand management improves employee loyalty.</w:t>
      </w:r>
    </w:p>
    <w:p w:rsidR="00602ECF" w:rsidRPr="0087120B" w:rsidRDefault="009A6D12"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
          <w:bCs/>
          <w:sz w:val="24"/>
          <w:szCs w:val="24"/>
        </w:rPr>
        <w:t>Table 17</w:t>
      </w:r>
      <w:r w:rsidR="00602ECF" w:rsidRPr="0087120B">
        <w:rPr>
          <w:rFonts w:ascii="Times New Roman" w:hAnsi="Times New Roman" w:cs="Times New Roman"/>
          <w:b/>
          <w:bCs/>
          <w:sz w:val="24"/>
          <w:szCs w:val="24"/>
        </w:rPr>
        <w:t xml:space="preserve">: </w:t>
      </w:r>
      <w:r w:rsidRPr="0087120B">
        <w:rPr>
          <w:rFonts w:ascii="Times New Roman" w:hAnsi="Times New Roman" w:cs="Times New Roman"/>
          <w:b/>
          <w:bCs/>
          <w:sz w:val="24"/>
          <w:szCs w:val="24"/>
        </w:rPr>
        <w:t>Effective brand management enhances the organization's market reputation.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9"/>
        <w:gridCol w:w="2952"/>
        <w:gridCol w:w="2955"/>
      </w:tblGrid>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Responses</w:t>
            </w:r>
          </w:p>
        </w:tc>
        <w:tc>
          <w:tcPr>
            <w:tcW w:w="3081" w:type="dxa"/>
            <w:shd w:val="clear" w:color="auto" w:fill="auto"/>
          </w:tcPr>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Frequency</w:t>
            </w:r>
          </w:p>
        </w:tc>
        <w:tc>
          <w:tcPr>
            <w:tcW w:w="3081" w:type="dxa"/>
            <w:shd w:val="clear" w:color="auto" w:fill="auto"/>
          </w:tcPr>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Percentage (%)</w:t>
            </w:r>
          </w:p>
        </w:tc>
      </w:tr>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Strongly Agree</w:t>
            </w:r>
          </w:p>
        </w:tc>
        <w:tc>
          <w:tcPr>
            <w:tcW w:w="3081" w:type="dxa"/>
            <w:shd w:val="clear" w:color="auto" w:fill="auto"/>
          </w:tcPr>
          <w:p w:rsidR="00602ECF" w:rsidRPr="0087120B" w:rsidRDefault="009A6D12"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50</w:t>
            </w:r>
          </w:p>
        </w:tc>
        <w:tc>
          <w:tcPr>
            <w:tcW w:w="3081" w:type="dxa"/>
            <w:shd w:val="clear" w:color="auto" w:fill="auto"/>
          </w:tcPr>
          <w:p w:rsidR="00602ECF" w:rsidRPr="0087120B" w:rsidRDefault="009A6D12"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50</w:t>
            </w:r>
          </w:p>
        </w:tc>
      </w:tr>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Agree</w:t>
            </w:r>
          </w:p>
        </w:tc>
        <w:tc>
          <w:tcPr>
            <w:tcW w:w="3081" w:type="dxa"/>
            <w:shd w:val="clear" w:color="auto" w:fill="auto"/>
          </w:tcPr>
          <w:p w:rsidR="00602ECF" w:rsidRPr="0087120B" w:rsidRDefault="009A6D12"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35</w:t>
            </w:r>
          </w:p>
        </w:tc>
        <w:tc>
          <w:tcPr>
            <w:tcW w:w="3081" w:type="dxa"/>
            <w:shd w:val="clear" w:color="auto" w:fill="auto"/>
          </w:tcPr>
          <w:p w:rsidR="00602ECF" w:rsidRPr="0087120B" w:rsidRDefault="009A6D12"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35</w:t>
            </w:r>
          </w:p>
        </w:tc>
      </w:tr>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 xml:space="preserve">Undecided </w:t>
            </w:r>
          </w:p>
        </w:tc>
        <w:tc>
          <w:tcPr>
            <w:tcW w:w="3081"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1</w:t>
            </w:r>
          </w:p>
        </w:tc>
        <w:tc>
          <w:tcPr>
            <w:tcW w:w="3081"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1</w:t>
            </w:r>
          </w:p>
        </w:tc>
      </w:tr>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Disagree</w:t>
            </w:r>
          </w:p>
        </w:tc>
        <w:tc>
          <w:tcPr>
            <w:tcW w:w="3081" w:type="dxa"/>
            <w:shd w:val="clear" w:color="auto" w:fill="auto"/>
          </w:tcPr>
          <w:p w:rsidR="00602ECF" w:rsidRPr="0087120B" w:rsidRDefault="009A6D12"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4</w:t>
            </w:r>
          </w:p>
        </w:tc>
        <w:tc>
          <w:tcPr>
            <w:tcW w:w="3081" w:type="dxa"/>
            <w:shd w:val="clear" w:color="auto" w:fill="auto"/>
          </w:tcPr>
          <w:p w:rsidR="00602ECF" w:rsidRPr="0087120B" w:rsidRDefault="009A6D12"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4</w:t>
            </w:r>
          </w:p>
        </w:tc>
      </w:tr>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Strongly Disagree</w:t>
            </w:r>
          </w:p>
        </w:tc>
        <w:tc>
          <w:tcPr>
            <w:tcW w:w="3081" w:type="dxa"/>
            <w:shd w:val="clear" w:color="auto" w:fill="auto"/>
          </w:tcPr>
          <w:p w:rsidR="00602ECF" w:rsidRPr="0087120B" w:rsidRDefault="009A6D12"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10</w:t>
            </w:r>
          </w:p>
        </w:tc>
        <w:tc>
          <w:tcPr>
            <w:tcW w:w="3081" w:type="dxa"/>
            <w:shd w:val="clear" w:color="auto" w:fill="auto"/>
          </w:tcPr>
          <w:p w:rsidR="00602ECF" w:rsidRPr="0087120B" w:rsidRDefault="009A6D12"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10</w:t>
            </w:r>
          </w:p>
        </w:tc>
      </w:tr>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 xml:space="preserve">Total </w:t>
            </w:r>
          </w:p>
        </w:tc>
        <w:tc>
          <w:tcPr>
            <w:tcW w:w="3081" w:type="dxa"/>
            <w:shd w:val="clear" w:color="auto" w:fill="auto"/>
          </w:tcPr>
          <w:p w:rsidR="00602ECF" w:rsidRPr="0087120B" w:rsidRDefault="005A40BA"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100</w:t>
            </w:r>
          </w:p>
        </w:tc>
        <w:tc>
          <w:tcPr>
            <w:tcW w:w="3081" w:type="dxa"/>
            <w:shd w:val="clear" w:color="auto" w:fill="auto"/>
          </w:tcPr>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100</w:t>
            </w:r>
          </w:p>
        </w:tc>
      </w:tr>
    </w:tbl>
    <w:p w:rsidR="00602ECF" w:rsidRPr="0087120B" w:rsidRDefault="009A6D12" w:rsidP="0087120B">
      <w:pPr>
        <w:spacing w:after="0" w:line="360" w:lineRule="auto"/>
        <w:jc w:val="both"/>
        <w:rPr>
          <w:rFonts w:ascii="Times New Roman" w:hAnsi="Times New Roman" w:cs="Times New Roman"/>
          <w:bCs/>
          <w:i/>
          <w:sz w:val="24"/>
          <w:szCs w:val="24"/>
        </w:rPr>
      </w:pPr>
      <w:r w:rsidRPr="0087120B">
        <w:rPr>
          <w:rFonts w:ascii="Times New Roman" w:hAnsi="Times New Roman" w:cs="Times New Roman"/>
          <w:bCs/>
          <w:i/>
          <w:sz w:val="24"/>
          <w:szCs w:val="24"/>
        </w:rPr>
        <w:t>Source: Field Survey (2025</w:t>
      </w:r>
      <w:r w:rsidR="00602ECF" w:rsidRPr="0087120B">
        <w:rPr>
          <w:rFonts w:ascii="Times New Roman" w:hAnsi="Times New Roman" w:cs="Times New Roman"/>
          <w:bCs/>
          <w:i/>
          <w:sz w:val="24"/>
          <w:szCs w:val="24"/>
        </w:rPr>
        <w:t>)</w:t>
      </w:r>
    </w:p>
    <w:p w:rsidR="004833DB" w:rsidRPr="0087120B" w:rsidRDefault="009A6D12" w:rsidP="00A44130">
      <w:pPr>
        <w:spacing w:after="0" w:line="360" w:lineRule="auto"/>
        <w:jc w:val="both"/>
        <w:rPr>
          <w:rFonts w:ascii="Times New Roman" w:hAnsi="Times New Roman" w:cs="Times New Roman"/>
          <w:b/>
          <w:bCs/>
          <w:sz w:val="24"/>
          <w:szCs w:val="24"/>
        </w:rPr>
      </w:pPr>
      <w:r w:rsidRPr="0087120B">
        <w:rPr>
          <w:rFonts w:ascii="Times New Roman" w:hAnsi="Times New Roman" w:cs="Times New Roman"/>
          <w:bCs/>
          <w:sz w:val="24"/>
          <w:szCs w:val="24"/>
        </w:rPr>
        <w:t>Table 17 depicted that 50 (50</w:t>
      </w:r>
      <w:r w:rsidR="00602ECF" w:rsidRPr="0087120B">
        <w:rPr>
          <w:rFonts w:ascii="Times New Roman" w:hAnsi="Times New Roman" w:cs="Times New Roman"/>
          <w:bCs/>
          <w:sz w:val="24"/>
          <w:szCs w:val="24"/>
        </w:rPr>
        <w:t>%</w:t>
      </w:r>
      <w:r w:rsidRPr="0087120B">
        <w:rPr>
          <w:rFonts w:ascii="Times New Roman" w:hAnsi="Times New Roman" w:cs="Times New Roman"/>
          <w:bCs/>
          <w:sz w:val="24"/>
          <w:szCs w:val="24"/>
        </w:rPr>
        <w:t>) respondents strongly agree</w:t>
      </w:r>
      <w:r w:rsidR="00A44130">
        <w:rPr>
          <w:rFonts w:ascii="Times New Roman" w:hAnsi="Times New Roman" w:cs="Times New Roman"/>
          <w:bCs/>
          <w:sz w:val="24"/>
          <w:szCs w:val="24"/>
        </w:rPr>
        <w:t>d</w:t>
      </w:r>
      <w:r w:rsidRPr="0087120B">
        <w:rPr>
          <w:rFonts w:ascii="Times New Roman" w:hAnsi="Times New Roman" w:cs="Times New Roman"/>
          <w:bCs/>
          <w:sz w:val="24"/>
          <w:szCs w:val="24"/>
        </w:rPr>
        <w:t>, 35 (35</w:t>
      </w:r>
      <w:r w:rsidR="00602ECF" w:rsidRPr="0087120B">
        <w:rPr>
          <w:rFonts w:ascii="Times New Roman" w:hAnsi="Times New Roman" w:cs="Times New Roman"/>
          <w:bCs/>
          <w:sz w:val="24"/>
          <w:szCs w:val="24"/>
        </w:rPr>
        <w:t>%) agr</w:t>
      </w:r>
      <w:r w:rsidRPr="0087120B">
        <w:rPr>
          <w:rFonts w:ascii="Times New Roman" w:hAnsi="Times New Roman" w:cs="Times New Roman"/>
          <w:bCs/>
          <w:sz w:val="24"/>
          <w:szCs w:val="24"/>
        </w:rPr>
        <w:t>ee, 4 (4</w:t>
      </w:r>
      <w:r w:rsidR="00602ECF" w:rsidRPr="0087120B">
        <w:rPr>
          <w:rFonts w:ascii="Times New Roman" w:hAnsi="Times New Roman" w:cs="Times New Roman"/>
          <w:bCs/>
          <w:sz w:val="24"/>
          <w:szCs w:val="24"/>
        </w:rPr>
        <w:t>%) disagree</w:t>
      </w:r>
      <w:r w:rsidR="00A44130">
        <w:rPr>
          <w:rFonts w:ascii="Times New Roman" w:hAnsi="Times New Roman" w:cs="Times New Roman"/>
          <w:bCs/>
          <w:sz w:val="24"/>
          <w:szCs w:val="24"/>
        </w:rPr>
        <w:t>d</w:t>
      </w:r>
      <w:r w:rsidR="00602ECF"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10 (10</w:t>
      </w:r>
      <w:r w:rsidR="00602ECF" w:rsidRPr="0087120B">
        <w:rPr>
          <w:rFonts w:ascii="Times New Roman" w:hAnsi="Times New Roman" w:cs="Times New Roman"/>
          <w:bCs/>
          <w:sz w:val="24"/>
          <w:szCs w:val="24"/>
        </w:rPr>
        <w:t>%</w:t>
      </w:r>
      <w:r w:rsidRPr="0087120B">
        <w:rPr>
          <w:rFonts w:ascii="Times New Roman" w:hAnsi="Times New Roman" w:cs="Times New Roman"/>
          <w:bCs/>
          <w:sz w:val="24"/>
          <w:szCs w:val="24"/>
        </w:rPr>
        <w:t>) strongly disagree</w:t>
      </w:r>
      <w:r w:rsidR="00A44130">
        <w:rPr>
          <w:rFonts w:ascii="Times New Roman" w:hAnsi="Times New Roman" w:cs="Times New Roman"/>
          <w:bCs/>
          <w:sz w:val="24"/>
          <w:szCs w:val="24"/>
        </w:rPr>
        <w:t>d</w:t>
      </w:r>
      <w:r w:rsidRPr="0087120B">
        <w:rPr>
          <w:rFonts w:ascii="Times New Roman" w:hAnsi="Times New Roman" w:cs="Times New Roman"/>
          <w:bCs/>
          <w:sz w:val="24"/>
          <w:szCs w:val="24"/>
        </w:rPr>
        <w:t xml:space="preserve"> while 1 (1</w:t>
      </w:r>
      <w:r w:rsidR="00602ECF" w:rsidRPr="0087120B">
        <w:rPr>
          <w:rFonts w:ascii="Times New Roman" w:hAnsi="Times New Roman" w:cs="Times New Roman"/>
          <w:bCs/>
          <w:sz w:val="24"/>
          <w:szCs w:val="24"/>
        </w:rPr>
        <w:t>%) were undecided. The response show that majority of the respondents agree</w:t>
      </w:r>
      <w:r w:rsidR="00A44130">
        <w:rPr>
          <w:rFonts w:ascii="Times New Roman" w:hAnsi="Times New Roman" w:cs="Times New Roman"/>
          <w:bCs/>
          <w:sz w:val="24"/>
          <w:szCs w:val="24"/>
        </w:rPr>
        <w:t>d</w:t>
      </w:r>
      <w:r w:rsidR="00602ECF" w:rsidRPr="0087120B">
        <w:rPr>
          <w:rFonts w:ascii="Times New Roman" w:hAnsi="Times New Roman" w:cs="Times New Roman"/>
          <w:bCs/>
          <w:sz w:val="24"/>
          <w:szCs w:val="24"/>
        </w:rPr>
        <w:t xml:space="preserve"> that </w:t>
      </w:r>
      <w:r w:rsidRPr="0087120B">
        <w:rPr>
          <w:rFonts w:ascii="Times New Roman" w:hAnsi="Times New Roman" w:cs="Times New Roman"/>
          <w:bCs/>
          <w:sz w:val="24"/>
          <w:szCs w:val="24"/>
        </w:rPr>
        <w:t>Effective brand management enhances the organization's market reputation.</w:t>
      </w:r>
    </w:p>
    <w:p w:rsidR="00602ECF" w:rsidRPr="0087120B" w:rsidRDefault="001976CA"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Table 18</w:t>
      </w:r>
      <w:r w:rsidR="00602ECF" w:rsidRPr="0087120B">
        <w:rPr>
          <w:rFonts w:ascii="Times New Roman" w:hAnsi="Times New Roman" w:cs="Times New Roman"/>
          <w:b/>
          <w:bCs/>
          <w:sz w:val="24"/>
          <w:szCs w:val="24"/>
        </w:rPr>
        <w:t xml:space="preserve">: </w:t>
      </w:r>
      <w:r w:rsidRPr="0087120B">
        <w:rPr>
          <w:rFonts w:ascii="Times New Roman" w:hAnsi="Times New Roman" w:cs="Times New Roman"/>
          <w:b/>
          <w:bCs/>
          <w:sz w:val="24"/>
          <w:szCs w:val="24"/>
        </w:rPr>
        <w:t>The organization aligns employee behavior with its brand identity.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9"/>
        <w:gridCol w:w="2952"/>
        <w:gridCol w:w="2955"/>
      </w:tblGrid>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Responses</w:t>
            </w:r>
          </w:p>
        </w:tc>
        <w:tc>
          <w:tcPr>
            <w:tcW w:w="3081" w:type="dxa"/>
            <w:shd w:val="clear" w:color="auto" w:fill="auto"/>
          </w:tcPr>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Frequency</w:t>
            </w:r>
          </w:p>
        </w:tc>
        <w:tc>
          <w:tcPr>
            <w:tcW w:w="3081" w:type="dxa"/>
            <w:shd w:val="clear" w:color="auto" w:fill="auto"/>
          </w:tcPr>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Percentage (%)</w:t>
            </w:r>
          </w:p>
        </w:tc>
      </w:tr>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Strongly Agree</w:t>
            </w:r>
          </w:p>
        </w:tc>
        <w:tc>
          <w:tcPr>
            <w:tcW w:w="3081" w:type="dxa"/>
            <w:shd w:val="clear" w:color="auto" w:fill="auto"/>
          </w:tcPr>
          <w:p w:rsidR="00602ECF" w:rsidRPr="0087120B" w:rsidRDefault="001976CA"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40</w:t>
            </w:r>
          </w:p>
        </w:tc>
        <w:tc>
          <w:tcPr>
            <w:tcW w:w="3081" w:type="dxa"/>
            <w:shd w:val="clear" w:color="auto" w:fill="auto"/>
          </w:tcPr>
          <w:p w:rsidR="00602ECF" w:rsidRPr="0087120B" w:rsidRDefault="001976CA"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40</w:t>
            </w:r>
          </w:p>
        </w:tc>
      </w:tr>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Agree</w:t>
            </w:r>
          </w:p>
        </w:tc>
        <w:tc>
          <w:tcPr>
            <w:tcW w:w="3081" w:type="dxa"/>
            <w:shd w:val="clear" w:color="auto" w:fill="auto"/>
          </w:tcPr>
          <w:p w:rsidR="00602ECF" w:rsidRPr="0087120B" w:rsidRDefault="001976CA"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40</w:t>
            </w:r>
          </w:p>
        </w:tc>
        <w:tc>
          <w:tcPr>
            <w:tcW w:w="3081" w:type="dxa"/>
            <w:shd w:val="clear" w:color="auto" w:fill="auto"/>
          </w:tcPr>
          <w:p w:rsidR="00602ECF" w:rsidRPr="0087120B" w:rsidRDefault="001976CA"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40</w:t>
            </w:r>
          </w:p>
        </w:tc>
      </w:tr>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 xml:space="preserve">Undecided </w:t>
            </w:r>
          </w:p>
        </w:tc>
        <w:tc>
          <w:tcPr>
            <w:tcW w:w="3081"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5</w:t>
            </w:r>
          </w:p>
        </w:tc>
        <w:tc>
          <w:tcPr>
            <w:tcW w:w="3081" w:type="dxa"/>
            <w:shd w:val="clear" w:color="auto" w:fill="auto"/>
          </w:tcPr>
          <w:p w:rsidR="00602ECF" w:rsidRPr="0087120B" w:rsidRDefault="001976CA"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5</w:t>
            </w:r>
          </w:p>
        </w:tc>
      </w:tr>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Disagree</w:t>
            </w:r>
          </w:p>
        </w:tc>
        <w:tc>
          <w:tcPr>
            <w:tcW w:w="3081" w:type="dxa"/>
            <w:shd w:val="clear" w:color="auto" w:fill="auto"/>
          </w:tcPr>
          <w:p w:rsidR="00602ECF" w:rsidRPr="0087120B" w:rsidRDefault="001976CA"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10</w:t>
            </w:r>
          </w:p>
        </w:tc>
        <w:tc>
          <w:tcPr>
            <w:tcW w:w="3081" w:type="dxa"/>
            <w:shd w:val="clear" w:color="auto" w:fill="auto"/>
          </w:tcPr>
          <w:p w:rsidR="00602ECF" w:rsidRPr="0087120B" w:rsidRDefault="001976CA"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10</w:t>
            </w:r>
          </w:p>
        </w:tc>
      </w:tr>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Strongly Disagree</w:t>
            </w:r>
          </w:p>
        </w:tc>
        <w:tc>
          <w:tcPr>
            <w:tcW w:w="3081" w:type="dxa"/>
            <w:shd w:val="clear" w:color="auto" w:fill="auto"/>
          </w:tcPr>
          <w:p w:rsidR="00602ECF" w:rsidRPr="0087120B" w:rsidRDefault="001976CA"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5</w:t>
            </w:r>
          </w:p>
        </w:tc>
        <w:tc>
          <w:tcPr>
            <w:tcW w:w="3081" w:type="dxa"/>
            <w:shd w:val="clear" w:color="auto" w:fill="auto"/>
          </w:tcPr>
          <w:p w:rsidR="00602ECF" w:rsidRPr="0087120B" w:rsidRDefault="001976CA"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5</w:t>
            </w:r>
          </w:p>
        </w:tc>
      </w:tr>
      <w:tr w:rsidR="00602ECF" w:rsidRPr="0087120B" w:rsidTr="00B438A6">
        <w:trPr>
          <w:trHeight w:val="242"/>
        </w:trPr>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 xml:space="preserve">Total </w:t>
            </w:r>
          </w:p>
        </w:tc>
        <w:tc>
          <w:tcPr>
            <w:tcW w:w="3081" w:type="dxa"/>
            <w:shd w:val="clear" w:color="auto" w:fill="auto"/>
          </w:tcPr>
          <w:p w:rsidR="00602ECF" w:rsidRPr="0087120B" w:rsidRDefault="005A40BA"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100</w:t>
            </w:r>
          </w:p>
        </w:tc>
        <w:tc>
          <w:tcPr>
            <w:tcW w:w="3081" w:type="dxa"/>
            <w:shd w:val="clear" w:color="auto" w:fill="auto"/>
          </w:tcPr>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100</w:t>
            </w:r>
          </w:p>
        </w:tc>
      </w:tr>
    </w:tbl>
    <w:p w:rsidR="00602ECF" w:rsidRPr="0087120B" w:rsidRDefault="00DE0627" w:rsidP="0087120B">
      <w:pPr>
        <w:spacing w:after="0" w:line="360" w:lineRule="auto"/>
        <w:jc w:val="both"/>
        <w:rPr>
          <w:rFonts w:ascii="Times New Roman" w:hAnsi="Times New Roman" w:cs="Times New Roman"/>
          <w:b/>
          <w:bCs/>
          <w:i/>
          <w:sz w:val="24"/>
          <w:szCs w:val="24"/>
        </w:rPr>
      </w:pPr>
      <w:r w:rsidRPr="0087120B">
        <w:rPr>
          <w:rFonts w:ascii="Times New Roman" w:hAnsi="Times New Roman" w:cs="Times New Roman"/>
          <w:bCs/>
          <w:i/>
          <w:sz w:val="24"/>
          <w:szCs w:val="24"/>
        </w:rPr>
        <w:t>Source: Field Survey (2025</w:t>
      </w:r>
      <w:r w:rsidR="00602ECF" w:rsidRPr="0087120B">
        <w:rPr>
          <w:rFonts w:ascii="Times New Roman" w:hAnsi="Times New Roman" w:cs="Times New Roman"/>
          <w:bCs/>
          <w:i/>
          <w:sz w:val="24"/>
          <w:szCs w:val="24"/>
        </w:rPr>
        <w:t>)</w:t>
      </w:r>
    </w:p>
    <w:p w:rsidR="003E2A14" w:rsidRPr="0087120B" w:rsidRDefault="003E2A14"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Table 18</w:t>
      </w:r>
      <w:r w:rsidR="00602ECF" w:rsidRPr="0087120B">
        <w:rPr>
          <w:rFonts w:ascii="Times New Roman" w:hAnsi="Times New Roman" w:cs="Times New Roman"/>
          <w:bCs/>
          <w:sz w:val="24"/>
          <w:szCs w:val="24"/>
        </w:rPr>
        <w:t xml:space="preserve"> depicted that</w:t>
      </w:r>
      <w:r w:rsidRPr="0087120B">
        <w:rPr>
          <w:rFonts w:ascii="Times New Roman" w:hAnsi="Times New Roman" w:cs="Times New Roman"/>
          <w:bCs/>
          <w:sz w:val="24"/>
          <w:szCs w:val="24"/>
        </w:rPr>
        <w:t>,</w:t>
      </w:r>
      <w:r w:rsidR="00602ECF"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40 (40</w:t>
      </w:r>
      <w:r w:rsidR="00602ECF" w:rsidRPr="0087120B">
        <w:rPr>
          <w:rFonts w:ascii="Times New Roman" w:hAnsi="Times New Roman" w:cs="Times New Roman"/>
          <w:bCs/>
          <w:sz w:val="24"/>
          <w:szCs w:val="24"/>
        </w:rPr>
        <w:t>%) respondents strongly agree</w:t>
      </w:r>
      <w:r w:rsidR="00A44130">
        <w:rPr>
          <w:rFonts w:ascii="Times New Roman" w:hAnsi="Times New Roman" w:cs="Times New Roman"/>
          <w:bCs/>
          <w:sz w:val="24"/>
          <w:szCs w:val="24"/>
        </w:rPr>
        <w:t>d</w:t>
      </w:r>
      <w:r w:rsidR="00602ECF" w:rsidRPr="0087120B">
        <w:rPr>
          <w:rFonts w:ascii="Times New Roman" w:hAnsi="Times New Roman" w:cs="Times New Roman"/>
          <w:bCs/>
          <w:sz w:val="24"/>
          <w:szCs w:val="24"/>
        </w:rPr>
        <w:t xml:space="preserve"> that </w:t>
      </w:r>
      <w:r w:rsidRPr="0087120B">
        <w:rPr>
          <w:rFonts w:ascii="Times New Roman" w:hAnsi="Times New Roman" w:cs="Times New Roman"/>
          <w:bCs/>
          <w:sz w:val="24"/>
          <w:szCs w:val="24"/>
        </w:rPr>
        <w:t>The organization aligns employee behavior with its brand identity, 40 (40</w:t>
      </w:r>
      <w:r w:rsidR="00602ECF" w:rsidRPr="0087120B">
        <w:rPr>
          <w:rFonts w:ascii="Times New Roman" w:hAnsi="Times New Roman" w:cs="Times New Roman"/>
          <w:bCs/>
          <w:sz w:val="24"/>
          <w:szCs w:val="24"/>
        </w:rPr>
        <w:t>%) agree</w:t>
      </w:r>
      <w:r w:rsidR="00A44130">
        <w:rPr>
          <w:rFonts w:ascii="Times New Roman" w:hAnsi="Times New Roman" w:cs="Times New Roman"/>
          <w:bCs/>
          <w:sz w:val="24"/>
          <w:szCs w:val="24"/>
        </w:rPr>
        <w:t>d</w:t>
      </w:r>
      <w:r w:rsidR="00602ECF"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10</w:t>
      </w:r>
      <w:r w:rsidR="00602ECF"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10</w:t>
      </w:r>
      <w:r w:rsidR="00602ECF" w:rsidRPr="0087120B">
        <w:rPr>
          <w:rFonts w:ascii="Times New Roman" w:hAnsi="Times New Roman" w:cs="Times New Roman"/>
          <w:bCs/>
          <w:sz w:val="24"/>
          <w:szCs w:val="24"/>
        </w:rPr>
        <w:t>%) disagree</w:t>
      </w:r>
      <w:r w:rsidR="00A44130">
        <w:rPr>
          <w:rFonts w:ascii="Times New Roman" w:hAnsi="Times New Roman" w:cs="Times New Roman"/>
          <w:bCs/>
          <w:sz w:val="24"/>
          <w:szCs w:val="24"/>
        </w:rPr>
        <w:t>d</w:t>
      </w:r>
      <w:r w:rsidR="00602ECF"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5</w:t>
      </w:r>
      <w:r w:rsidR="00602ECF" w:rsidRPr="0087120B">
        <w:rPr>
          <w:rFonts w:ascii="Times New Roman" w:hAnsi="Times New Roman" w:cs="Times New Roman"/>
          <w:bCs/>
          <w:sz w:val="24"/>
          <w:szCs w:val="24"/>
        </w:rPr>
        <w:t xml:space="preserve"> </w:t>
      </w:r>
      <w:r w:rsidR="00602ECF" w:rsidRPr="0087120B">
        <w:rPr>
          <w:rFonts w:ascii="Times New Roman" w:hAnsi="Times New Roman" w:cs="Times New Roman"/>
          <w:bCs/>
          <w:sz w:val="24"/>
          <w:szCs w:val="24"/>
        </w:rPr>
        <w:lastRenderedPageBreak/>
        <w:t>(</w:t>
      </w:r>
      <w:r w:rsidRPr="0087120B">
        <w:rPr>
          <w:rFonts w:ascii="Times New Roman" w:hAnsi="Times New Roman" w:cs="Times New Roman"/>
          <w:bCs/>
          <w:sz w:val="24"/>
          <w:szCs w:val="24"/>
        </w:rPr>
        <w:t>5</w:t>
      </w:r>
      <w:r w:rsidR="00602ECF" w:rsidRPr="0087120B">
        <w:rPr>
          <w:rFonts w:ascii="Times New Roman" w:hAnsi="Times New Roman" w:cs="Times New Roman"/>
          <w:bCs/>
          <w:sz w:val="24"/>
          <w:szCs w:val="24"/>
        </w:rPr>
        <w:t>%) strongly disagree</w:t>
      </w:r>
      <w:r w:rsidR="00A44130">
        <w:rPr>
          <w:rFonts w:ascii="Times New Roman" w:hAnsi="Times New Roman" w:cs="Times New Roman"/>
          <w:bCs/>
          <w:sz w:val="24"/>
          <w:szCs w:val="24"/>
        </w:rPr>
        <w:t>d</w:t>
      </w:r>
      <w:r w:rsidR="00602ECF" w:rsidRPr="0087120B">
        <w:rPr>
          <w:rFonts w:ascii="Times New Roman" w:hAnsi="Times New Roman" w:cs="Times New Roman"/>
          <w:bCs/>
          <w:sz w:val="24"/>
          <w:szCs w:val="24"/>
        </w:rPr>
        <w:t xml:space="preserve"> while 5 (5%) were undecided. The response show that majority of the respondents agree</w:t>
      </w:r>
      <w:r w:rsidR="00A44130">
        <w:rPr>
          <w:rFonts w:ascii="Times New Roman" w:hAnsi="Times New Roman" w:cs="Times New Roman"/>
          <w:bCs/>
          <w:sz w:val="24"/>
          <w:szCs w:val="24"/>
        </w:rPr>
        <w:t>d</w:t>
      </w:r>
      <w:r w:rsidR="00602ECF" w:rsidRPr="0087120B">
        <w:rPr>
          <w:rFonts w:ascii="Times New Roman" w:hAnsi="Times New Roman" w:cs="Times New Roman"/>
          <w:bCs/>
          <w:sz w:val="24"/>
          <w:szCs w:val="24"/>
        </w:rPr>
        <w:t xml:space="preserve"> that </w:t>
      </w:r>
      <w:r w:rsidRPr="0087120B">
        <w:rPr>
          <w:rFonts w:ascii="Times New Roman" w:hAnsi="Times New Roman" w:cs="Times New Roman"/>
          <w:bCs/>
          <w:sz w:val="24"/>
          <w:szCs w:val="24"/>
        </w:rPr>
        <w:t>the organization aligns employee behavior with its brand identity.</w:t>
      </w:r>
    </w:p>
    <w:p w:rsidR="00602ECF" w:rsidRPr="0087120B" w:rsidRDefault="003E2A14"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 xml:space="preserve">Table </w:t>
      </w:r>
      <w:r w:rsidR="00BE70CD" w:rsidRPr="0087120B">
        <w:rPr>
          <w:rFonts w:ascii="Times New Roman" w:hAnsi="Times New Roman" w:cs="Times New Roman"/>
          <w:b/>
          <w:bCs/>
          <w:sz w:val="24"/>
          <w:szCs w:val="24"/>
        </w:rPr>
        <w:t>19</w:t>
      </w:r>
      <w:r w:rsidR="00602ECF" w:rsidRPr="0087120B">
        <w:rPr>
          <w:rFonts w:ascii="Times New Roman" w:hAnsi="Times New Roman" w:cs="Times New Roman"/>
          <w:b/>
          <w:bCs/>
          <w:sz w:val="24"/>
          <w:szCs w:val="24"/>
        </w:rPr>
        <w:t xml:space="preserve">: </w:t>
      </w:r>
      <w:r w:rsidR="00BE70CD" w:rsidRPr="0087120B">
        <w:rPr>
          <w:rFonts w:ascii="Times New Roman" w:hAnsi="Times New Roman" w:cs="Times New Roman"/>
          <w:b/>
          <w:bCs/>
          <w:sz w:val="24"/>
          <w:szCs w:val="24"/>
        </w:rPr>
        <w:t>Engaged employees are more likely to promote the organization positively.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9"/>
        <w:gridCol w:w="2952"/>
        <w:gridCol w:w="2955"/>
      </w:tblGrid>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Responses</w:t>
            </w:r>
          </w:p>
        </w:tc>
        <w:tc>
          <w:tcPr>
            <w:tcW w:w="3081" w:type="dxa"/>
            <w:shd w:val="clear" w:color="auto" w:fill="auto"/>
          </w:tcPr>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Frequency</w:t>
            </w:r>
          </w:p>
        </w:tc>
        <w:tc>
          <w:tcPr>
            <w:tcW w:w="3081" w:type="dxa"/>
            <w:shd w:val="clear" w:color="auto" w:fill="auto"/>
          </w:tcPr>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Percentage (%)</w:t>
            </w:r>
          </w:p>
        </w:tc>
      </w:tr>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Strongly Agree</w:t>
            </w:r>
          </w:p>
        </w:tc>
        <w:tc>
          <w:tcPr>
            <w:tcW w:w="3081" w:type="dxa"/>
            <w:shd w:val="clear" w:color="auto" w:fill="auto"/>
          </w:tcPr>
          <w:p w:rsidR="00602ECF" w:rsidRPr="0087120B" w:rsidRDefault="00BE70CD"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55</w:t>
            </w:r>
          </w:p>
        </w:tc>
        <w:tc>
          <w:tcPr>
            <w:tcW w:w="3081" w:type="dxa"/>
            <w:shd w:val="clear" w:color="auto" w:fill="auto"/>
          </w:tcPr>
          <w:p w:rsidR="00602ECF" w:rsidRPr="0087120B" w:rsidRDefault="00BE70CD"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55</w:t>
            </w:r>
          </w:p>
        </w:tc>
      </w:tr>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Agree</w:t>
            </w:r>
          </w:p>
        </w:tc>
        <w:tc>
          <w:tcPr>
            <w:tcW w:w="3081"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35</w:t>
            </w:r>
          </w:p>
        </w:tc>
        <w:tc>
          <w:tcPr>
            <w:tcW w:w="3081" w:type="dxa"/>
            <w:shd w:val="clear" w:color="auto" w:fill="auto"/>
          </w:tcPr>
          <w:p w:rsidR="00602ECF" w:rsidRPr="0087120B" w:rsidRDefault="00DE434D"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35</w:t>
            </w:r>
          </w:p>
        </w:tc>
      </w:tr>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 xml:space="preserve">Undecided </w:t>
            </w:r>
          </w:p>
        </w:tc>
        <w:tc>
          <w:tcPr>
            <w:tcW w:w="3081"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2</w:t>
            </w:r>
          </w:p>
        </w:tc>
        <w:tc>
          <w:tcPr>
            <w:tcW w:w="3081" w:type="dxa"/>
            <w:shd w:val="clear" w:color="auto" w:fill="auto"/>
          </w:tcPr>
          <w:p w:rsidR="00602ECF" w:rsidRPr="0087120B" w:rsidRDefault="00DE434D"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2</w:t>
            </w:r>
          </w:p>
        </w:tc>
      </w:tr>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Disagree</w:t>
            </w:r>
          </w:p>
        </w:tc>
        <w:tc>
          <w:tcPr>
            <w:tcW w:w="3081" w:type="dxa"/>
            <w:shd w:val="clear" w:color="auto" w:fill="auto"/>
          </w:tcPr>
          <w:p w:rsidR="00602ECF" w:rsidRPr="0087120B" w:rsidRDefault="00EF6BE9"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2</w:t>
            </w:r>
          </w:p>
        </w:tc>
        <w:tc>
          <w:tcPr>
            <w:tcW w:w="3081" w:type="dxa"/>
            <w:shd w:val="clear" w:color="auto" w:fill="auto"/>
          </w:tcPr>
          <w:p w:rsidR="00602ECF" w:rsidRPr="0087120B" w:rsidRDefault="00EF6BE9"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2</w:t>
            </w:r>
          </w:p>
        </w:tc>
      </w:tr>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Strongly Disagree</w:t>
            </w:r>
          </w:p>
        </w:tc>
        <w:tc>
          <w:tcPr>
            <w:tcW w:w="3081"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4</w:t>
            </w:r>
          </w:p>
        </w:tc>
        <w:tc>
          <w:tcPr>
            <w:tcW w:w="3081" w:type="dxa"/>
            <w:shd w:val="clear" w:color="auto" w:fill="auto"/>
          </w:tcPr>
          <w:p w:rsidR="00602ECF" w:rsidRPr="0087120B" w:rsidRDefault="00DE434D"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4</w:t>
            </w:r>
          </w:p>
        </w:tc>
      </w:tr>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 xml:space="preserve">Total </w:t>
            </w:r>
          </w:p>
        </w:tc>
        <w:tc>
          <w:tcPr>
            <w:tcW w:w="3081" w:type="dxa"/>
            <w:shd w:val="clear" w:color="auto" w:fill="auto"/>
          </w:tcPr>
          <w:p w:rsidR="00602ECF" w:rsidRPr="0087120B" w:rsidRDefault="005A40BA"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100</w:t>
            </w:r>
          </w:p>
        </w:tc>
        <w:tc>
          <w:tcPr>
            <w:tcW w:w="3081" w:type="dxa"/>
            <w:shd w:val="clear" w:color="auto" w:fill="auto"/>
          </w:tcPr>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100</w:t>
            </w:r>
          </w:p>
        </w:tc>
      </w:tr>
    </w:tbl>
    <w:p w:rsidR="00602ECF" w:rsidRPr="0087120B" w:rsidRDefault="00EF6BE9" w:rsidP="0087120B">
      <w:pPr>
        <w:spacing w:after="0" w:line="360" w:lineRule="auto"/>
        <w:jc w:val="both"/>
        <w:rPr>
          <w:rFonts w:ascii="Times New Roman" w:hAnsi="Times New Roman" w:cs="Times New Roman"/>
          <w:b/>
          <w:bCs/>
          <w:i/>
          <w:sz w:val="24"/>
          <w:szCs w:val="24"/>
        </w:rPr>
      </w:pPr>
      <w:r w:rsidRPr="0087120B">
        <w:rPr>
          <w:rFonts w:ascii="Times New Roman" w:hAnsi="Times New Roman" w:cs="Times New Roman"/>
          <w:bCs/>
          <w:i/>
          <w:sz w:val="24"/>
          <w:szCs w:val="24"/>
        </w:rPr>
        <w:t>Source: Field Survey (2025</w:t>
      </w:r>
      <w:r w:rsidR="00602ECF" w:rsidRPr="0087120B">
        <w:rPr>
          <w:rFonts w:ascii="Times New Roman" w:hAnsi="Times New Roman" w:cs="Times New Roman"/>
          <w:bCs/>
          <w:i/>
          <w:sz w:val="24"/>
          <w:szCs w:val="24"/>
        </w:rPr>
        <w:t>)</w:t>
      </w:r>
    </w:p>
    <w:p w:rsidR="00DE434D" w:rsidRPr="0087120B" w:rsidRDefault="00EF6BE9"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Cs/>
          <w:sz w:val="24"/>
          <w:szCs w:val="24"/>
        </w:rPr>
        <w:t>Table 4.17 depicted that 55 (55</w:t>
      </w:r>
      <w:r w:rsidR="00602ECF" w:rsidRPr="0087120B">
        <w:rPr>
          <w:rFonts w:ascii="Times New Roman" w:hAnsi="Times New Roman" w:cs="Times New Roman"/>
          <w:bCs/>
          <w:sz w:val="24"/>
          <w:szCs w:val="24"/>
        </w:rPr>
        <w:t>%) respondents strongly agree</w:t>
      </w:r>
      <w:r w:rsidR="00A44130">
        <w:rPr>
          <w:rFonts w:ascii="Times New Roman" w:hAnsi="Times New Roman" w:cs="Times New Roman"/>
          <w:bCs/>
          <w:sz w:val="24"/>
          <w:szCs w:val="24"/>
        </w:rPr>
        <w:t>d</w:t>
      </w:r>
      <w:r w:rsidR="00602ECF" w:rsidRPr="0087120B">
        <w:rPr>
          <w:rFonts w:ascii="Times New Roman" w:hAnsi="Times New Roman" w:cs="Times New Roman"/>
          <w:bCs/>
          <w:sz w:val="24"/>
          <w:szCs w:val="24"/>
        </w:rPr>
        <w:t xml:space="preserve"> that </w:t>
      </w:r>
      <w:r w:rsidR="00DE434D" w:rsidRPr="0087120B">
        <w:rPr>
          <w:rFonts w:ascii="Times New Roman" w:hAnsi="Times New Roman" w:cs="Times New Roman"/>
          <w:bCs/>
          <w:sz w:val="24"/>
          <w:szCs w:val="24"/>
        </w:rPr>
        <w:t>Engaged employees are more likely to promote the organization positively</w:t>
      </w:r>
      <w:r w:rsidRPr="0087120B">
        <w:rPr>
          <w:rFonts w:ascii="Times New Roman" w:hAnsi="Times New Roman" w:cs="Times New Roman"/>
          <w:bCs/>
          <w:sz w:val="24"/>
          <w:szCs w:val="24"/>
        </w:rPr>
        <w:t>, 35 (35%) agree</w:t>
      </w:r>
      <w:r w:rsidR="00A44130">
        <w:rPr>
          <w:rFonts w:ascii="Times New Roman" w:hAnsi="Times New Roman" w:cs="Times New Roman"/>
          <w:bCs/>
          <w:sz w:val="24"/>
          <w:szCs w:val="24"/>
        </w:rPr>
        <w:t>d</w:t>
      </w:r>
      <w:r w:rsidRPr="0087120B">
        <w:rPr>
          <w:rFonts w:ascii="Times New Roman" w:hAnsi="Times New Roman" w:cs="Times New Roman"/>
          <w:bCs/>
          <w:sz w:val="24"/>
          <w:szCs w:val="24"/>
        </w:rPr>
        <w:t>, 2 (2%) disagree</w:t>
      </w:r>
      <w:r w:rsidR="00A44130">
        <w:rPr>
          <w:rFonts w:ascii="Times New Roman" w:hAnsi="Times New Roman" w:cs="Times New Roman"/>
          <w:bCs/>
          <w:sz w:val="24"/>
          <w:szCs w:val="24"/>
        </w:rPr>
        <w:t>d</w:t>
      </w:r>
      <w:r w:rsidRPr="0087120B">
        <w:rPr>
          <w:rFonts w:ascii="Times New Roman" w:hAnsi="Times New Roman" w:cs="Times New Roman"/>
          <w:bCs/>
          <w:sz w:val="24"/>
          <w:szCs w:val="24"/>
        </w:rPr>
        <w:t>, 4 (4%) strongly disagree</w:t>
      </w:r>
      <w:r w:rsidR="00A44130">
        <w:rPr>
          <w:rFonts w:ascii="Times New Roman" w:hAnsi="Times New Roman" w:cs="Times New Roman"/>
          <w:bCs/>
          <w:sz w:val="24"/>
          <w:szCs w:val="24"/>
        </w:rPr>
        <w:t>d</w:t>
      </w:r>
      <w:r w:rsidRPr="0087120B">
        <w:rPr>
          <w:rFonts w:ascii="Times New Roman" w:hAnsi="Times New Roman" w:cs="Times New Roman"/>
          <w:bCs/>
          <w:sz w:val="24"/>
          <w:szCs w:val="24"/>
        </w:rPr>
        <w:t xml:space="preserve"> while 2 (2</w:t>
      </w:r>
      <w:r w:rsidR="00602ECF" w:rsidRPr="0087120B">
        <w:rPr>
          <w:rFonts w:ascii="Times New Roman" w:hAnsi="Times New Roman" w:cs="Times New Roman"/>
          <w:bCs/>
          <w:sz w:val="24"/>
          <w:szCs w:val="24"/>
        </w:rPr>
        <w:t>%) were undecided. The response show that majority of the respondents agree</w:t>
      </w:r>
      <w:r w:rsidR="00A44130">
        <w:rPr>
          <w:rFonts w:ascii="Times New Roman" w:hAnsi="Times New Roman" w:cs="Times New Roman"/>
          <w:bCs/>
          <w:sz w:val="24"/>
          <w:szCs w:val="24"/>
        </w:rPr>
        <w:t>d</w:t>
      </w:r>
      <w:r w:rsidR="00602ECF" w:rsidRPr="0087120B">
        <w:rPr>
          <w:rFonts w:ascii="Times New Roman" w:hAnsi="Times New Roman" w:cs="Times New Roman"/>
          <w:bCs/>
          <w:sz w:val="24"/>
          <w:szCs w:val="24"/>
        </w:rPr>
        <w:t xml:space="preserve"> that </w:t>
      </w:r>
      <w:r w:rsidR="00DE434D" w:rsidRPr="0087120B">
        <w:rPr>
          <w:rFonts w:ascii="Times New Roman" w:hAnsi="Times New Roman" w:cs="Times New Roman"/>
          <w:bCs/>
          <w:sz w:val="24"/>
          <w:szCs w:val="24"/>
        </w:rPr>
        <w:t>Engaged employees are more likely to promote the organization positively</w:t>
      </w:r>
      <w:r w:rsidR="00DE434D" w:rsidRPr="0087120B">
        <w:rPr>
          <w:rFonts w:ascii="Times New Roman" w:hAnsi="Times New Roman" w:cs="Times New Roman"/>
          <w:b/>
          <w:bCs/>
          <w:sz w:val="24"/>
          <w:szCs w:val="24"/>
        </w:rPr>
        <w:t xml:space="preserve"> </w:t>
      </w:r>
    </w:p>
    <w:p w:rsidR="00323FC0" w:rsidRPr="0087120B" w:rsidRDefault="00323FC0"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Table 20: The branding strategy enhances my overall satisfaction with Seven-Up products.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9"/>
        <w:gridCol w:w="2952"/>
        <w:gridCol w:w="2955"/>
      </w:tblGrid>
      <w:tr w:rsidR="00323FC0" w:rsidRPr="0087120B" w:rsidTr="00EC1141">
        <w:tc>
          <w:tcPr>
            <w:tcW w:w="3080" w:type="dxa"/>
            <w:shd w:val="clear" w:color="auto" w:fill="auto"/>
          </w:tcPr>
          <w:p w:rsidR="00323FC0" w:rsidRPr="0087120B" w:rsidRDefault="00323FC0"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Responses</w:t>
            </w:r>
          </w:p>
        </w:tc>
        <w:tc>
          <w:tcPr>
            <w:tcW w:w="3081" w:type="dxa"/>
            <w:shd w:val="clear" w:color="auto" w:fill="auto"/>
          </w:tcPr>
          <w:p w:rsidR="00323FC0" w:rsidRPr="0087120B" w:rsidRDefault="00323FC0"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Frequency</w:t>
            </w:r>
          </w:p>
        </w:tc>
        <w:tc>
          <w:tcPr>
            <w:tcW w:w="3081" w:type="dxa"/>
            <w:shd w:val="clear" w:color="auto" w:fill="auto"/>
          </w:tcPr>
          <w:p w:rsidR="00323FC0" w:rsidRPr="0087120B" w:rsidRDefault="00323FC0"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Percentage (%)</w:t>
            </w:r>
          </w:p>
        </w:tc>
      </w:tr>
      <w:tr w:rsidR="00323FC0" w:rsidRPr="0087120B" w:rsidTr="00EC1141">
        <w:tc>
          <w:tcPr>
            <w:tcW w:w="3080" w:type="dxa"/>
            <w:shd w:val="clear" w:color="auto" w:fill="auto"/>
          </w:tcPr>
          <w:p w:rsidR="00323FC0" w:rsidRPr="0087120B" w:rsidRDefault="00323FC0"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Strongly Agree</w:t>
            </w:r>
          </w:p>
        </w:tc>
        <w:tc>
          <w:tcPr>
            <w:tcW w:w="3081" w:type="dxa"/>
            <w:shd w:val="clear" w:color="auto" w:fill="auto"/>
          </w:tcPr>
          <w:p w:rsidR="00323FC0" w:rsidRPr="0087120B" w:rsidRDefault="00323FC0"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55</w:t>
            </w:r>
          </w:p>
        </w:tc>
        <w:tc>
          <w:tcPr>
            <w:tcW w:w="3081" w:type="dxa"/>
            <w:shd w:val="clear" w:color="auto" w:fill="auto"/>
          </w:tcPr>
          <w:p w:rsidR="00323FC0" w:rsidRPr="0087120B" w:rsidRDefault="00323FC0"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55</w:t>
            </w:r>
          </w:p>
        </w:tc>
      </w:tr>
      <w:tr w:rsidR="00323FC0" w:rsidRPr="0087120B" w:rsidTr="00EC1141">
        <w:tc>
          <w:tcPr>
            <w:tcW w:w="3080" w:type="dxa"/>
            <w:shd w:val="clear" w:color="auto" w:fill="auto"/>
          </w:tcPr>
          <w:p w:rsidR="00323FC0" w:rsidRPr="0087120B" w:rsidRDefault="00323FC0"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Agree</w:t>
            </w:r>
          </w:p>
        </w:tc>
        <w:tc>
          <w:tcPr>
            <w:tcW w:w="3081" w:type="dxa"/>
            <w:shd w:val="clear" w:color="auto" w:fill="auto"/>
          </w:tcPr>
          <w:p w:rsidR="00323FC0" w:rsidRPr="0087120B" w:rsidRDefault="00323FC0"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35</w:t>
            </w:r>
          </w:p>
        </w:tc>
        <w:tc>
          <w:tcPr>
            <w:tcW w:w="3081" w:type="dxa"/>
            <w:shd w:val="clear" w:color="auto" w:fill="auto"/>
          </w:tcPr>
          <w:p w:rsidR="00323FC0" w:rsidRPr="0087120B" w:rsidRDefault="00323FC0"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35</w:t>
            </w:r>
          </w:p>
        </w:tc>
      </w:tr>
      <w:tr w:rsidR="00323FC0" w:rsidRPr="0087120B" w:rsidTr="00EC1141">
        <w:tc>
          <w:tcPr>
            <w:tcW w:w="3080" w:type="dxa"/>
            <w:shd w:val="clear" w:color="auto" w:fill="auto"/>
          </w:tcPr>
          <w:p w:rsidR="00323FC0" w:rsidRPr="0087120B" w:rsidRDefault="00323FC0"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 xml:space="preserve">Undecided </w:t>
            </w:r>
          </w:p>
        </w:tc>
        <w:tc>
          <w:tcPr>
            <w:tcW w:w="3081" w:type="dxa"/>
            <w:shd w:val="clear" w:color="auto" w:fill="auto"/>
          </w:tcPr>
          <w:p w:rsidR="00323FC0" w:rsidRPr="0087120B" w:rsidRDefault="00323FC0"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2</w:t>
            </w:r>
          </w:p>
        </w:tc>
        <w:tc>
          <w:tcPr>
            <w:tcW w:w="3081" w:type="dxa"/>
            <w:shd w:val="clear" w:color="auto" w:fill="auto"/>
          </w:tcPr>
          <w:p w:rsidR="00323FC0" w:rsidRPr="0087120B" w:rsidRDefault="00323FC0"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2</w:t>
            </w:r>
          </w:p>
        </w:tc>
      </w:tr>
      <w:tr w:rsidR="00323FC0" w:rsidRPr="0087120B" w:rsidTr="00EC1141">
        <w:tc>
          <w:tcPr>
            <w:tcW w:w="3080" w:type="dxa"/>
            <w:shd w:val="clear" w:color="auto" w:fill="auto"/>
          </w:tcPr>
          <w:p w:rsidR="00323FC0" w:rsidRPr="0087120B" w:rsidRDefault="00323FC0"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Disagree</w:t>
            </w:r>
          </w:p>
        </w:tc>
        <w:tc>
          <w:tcPr>
            <w:tcW w:w="3081" w:type="dxa"/>
            <w:shd w:val="clear" w:color="auto" w:fill="auto"/>
          </w:tcPr>
          <w:p w:rsidR="00323FC0" w:rsidRPr="0087120B" w:rsidRDefault="00323FC0"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2</w:t>
            </w:r>
          </w:p>
        </w:tc>
        <w:tc>
          <w:tcPr>
            <w:tcW w:w="3081" w:type="dxa"/>
            <w:shd w:val="clear" w:color="auto" w:fill="auto"/>
          </w:tcPr>
          <w:p w:rsidR="00323FC0" w:rsidRPr="0087120B" w:rsidRDefault="00323FC0"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2</w:t>
            </w:r>
          </w:p>
        </w:tc>
      </w:tr>
      <w:tr w:rsidR="00323FC0" w:rsidRPr="0087120B" w:rsidTr="00EC1141">
        <w:tc>
          <w:tcPr>
            <w:tcW w:w="3080" w:type="dxa"/>
            <w:shd w:val="clear" w:color="auto" w:fill="auto"/>
          </w:tcPr>
          <w:p w:rsidR="00323FC0" w:rsidRPr="0087120B" w:rsidRDefault="00323FC0"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Strongly Disagree</w:t>
            </w:r>
          </w:p>
        </w:tc>
        <w:tc>
          <w:tcPr>
            <w:tcW w:w="3081" w:type="dxa"/>
            <w:shd w:val="clear" w:color="auto" w:fill="auto"/>
          </w:tcPr>
          <w:p w:rsidR="00323FC0" w:rsidRPr="0087120B" w:rsidRDefault="00323FC0"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4</w:t>
            </w:r>
          </w:p>
        </w:tc>
        <w:tc>
          <w:tcPr>
            <w:tcW w:w="3081" w:type="dxa"/>
            <w:shd w:val="clear" w:color="auto" w:fill="auto"/>
          </w:tcPr>
          <w:p w:rsidR="00323FC0" w:rsidRPr="0087120B" w:rsidRDefault="00323FC0"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4</w:t>
            </w:r>
          </w:p>
        </w:tc>
      </w:tr>
      <w:tr w:rsidR="00323FC0" w:rsidRPr="0087120B" w:rsidTr="00EC1141">
        <w:tc>
          <w:tcPr>
            <w:tcW w:w="3080" w:type="dxa"/>
            <w:shd w:val="clear" w:color="auto" w:fill="auto"/>
          </w:tcPr>
          <w:p w:rsidR="00323FC0" w:rsidRPr="0087120B" w:rsidRDefault="00323FC0"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 xml:space="preserve">Total </w:t>
            </w:r>
          </w:p>
        </w:tc>
        <w:tc>
          <w:tcPr>
            <w:tcW w:w="3081" w:type="dxa"/>
            <w:shd w:val="clear" w:color="auto" w:fill="auto"/>
          </w:tcPr>
          <w:p w:rsidR="00323FC0" w:rsidRPr="0087120B" w:rsidRDefault="00323FC0"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100</w:t>
            </w:r>
          </w:p>
        </w:tc>
        <w:tc>
          <w:tcPr>
            <w:tcW w:w="3081" w:type="dxa"/>
            <w:shd w:val="clear" w:color="auto" w:fill="auto"/>
          </w:tcPr>
          <w:p w:rsidR="00323FC0" w:rsidRPr="0087120B" w:rsidRDefault="00323FC0"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100</w:t>
            </w:r>
          </w:p>
        </w:tc>
      </w:tr>
    </w:tbl>
    <w:p w:rsidR="00323FC0" w:rsidRPr="0087120B" w:rsidRDefault="00323FC0" w:rsidP="0087120B">
      <w:pPr>
        <w:spacing w:after="0" w:line="360" w:lineRule="auto"/>
        <w:jc w:val="both"/>
        <w:rPr>
          <w:rFonts w:ascii="Times New Roman" w:hAnsi="Times New Roman" w:cs="Times New Roman"/>
          <w:b/>
          <w:bCs/>
          <w:i/>
          <w:sz w:val="24"/>
          <w:szCs w:val="24"/>
        </w:rPr>
      </w:pPr>
      <w:r w:rsidRPr="0087120B">
        <w:rPr>
          <w:rFonts w:ascii="Times New Roman" w:hAnsi="Times New Roman" w:cs="Times New Roman"/>
          <w:bCs/>
          <w:i/>
          <w:sz w:val="24"/>
          <w:szCs w:val="24"/>
        </w:rPr>
        <w:lastRenderedPageBreak/>
        <w:t>Source: Field Survey (2025)</w:t>
      </w:r>
    </w:p>
    <w:p w:rsidR="00323FC0" w:rsidRPr="0087120B" w:rsidRDefault="003C1B05"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Table 20</w:t>
      </w:r>
      <w:r w:rsidR="00323FC0" w:rsidRPr="0087120B">
        <w:rPr>
          <w:rFonts w:ascii="Times New Roman" w:hAnsi="Times New Roman" w:cs="Times New Roman"/>
          <w:bCs/>
          <w:sz w:val="24"/>
          <w:szCs w:val="24"/>
        </w:rPr>
        <w:t xml:space="preserve"> depicted that 55 (55%) r</w:t>
      </w:r>
      <w:r w:rsidR="00A44130">
        <w:rPr>
          <w:rFonts w:ascii="Times New Roman" w:hAnsi="Times New Roman" w:cs="Times New Roman"/>
          <w:bCs/>
          <w:sz w:val="24"/>
          <w:szCs w:val="24"/>
        </w:rPr>
        <w:t>espondents strongly agreed that t</w:t>
      </w:r>
      <w:r w:rsidR="00323FC0" w:rsidRPr="0087120B">
        <w:rPr>
          <w:rFonts w:ascii="Times New Roman" w:hAnsi="Times New Roman" w:cs="Times New Roman"/>
          <w:bCs/>
          <w:sz w:val="24"/>
          <w:szCs w:val="24"/>
        </w:rPr>
        <w:t>he branding strategy enhances my overall satisfaction with Seven-Up products, 35 (35%) agree</w:t>
      </w:r>
      <w:r w:rsidR="00A44130">
        <w:rPr>
          <w:rFonts w:ascii="Times New Roman" w:hAnsi="Times New Roman" w:cs="Times New Roman"/>
          <w:bCs/>
          <w:sz w:val="24"/>
          <w:szCs w:val="24"/>
        </w:rPr>
        <w:t>d</w:t>
      </w:r>
      <w:r w:rsidR="00323FC0" w:rsidRPr="0087120B">
        <w:rPr>
          <w:rFonts w:ascii="Times New Roman" w:hAnsi="Times New Roman" w:cs="Times New Roman"/>
          <w:bCs/>
          <w:sz w:val="24"/>
          <w:szCs w:val="24"/>
        </w:rPr>
        <w:t>, 2 (2%) disagree</w:t>
      </w:r>
      <w:r w:rsidR="00A44130">
        <w:rPr>
          <w:rFonts w:ascii="Times New Roman" w:hAnsi="Times New Roman" w:cs="Times New Roman"/>
          <w:bCs/>
          <w:sz w:val="24"/>
          <w:szCs w:val="24"/>
        </w:rPr>
        <w:t>d</w:t>
      </w:r>
      <w:r w:rsidR="00323FC0" w:rsidRPr="0087120B">
        <w:rPr>
          <w:rFonts w:ascii="Times New Roman" w:hAnsi="Times New Roman" w:cs="Times New Roman"/>
          <w:bCs/>
          <w:sz w:val="24"/>
          <w:szCs w:val="24"/>
        </w:rPr>
        <w:t>, 4 (4%) strongly disagree</w:t>
      </w:r>
      <w:r w:rsidR="00A44130">
        <w:rPr>
          <w:rFonts w:ascii="Times New Roman" w:hAnsi="Times New Roman" w:cs="Times New Roman"/>
          <w:bCs/>
          <w:sz w:val="24"/>
          <w:szCs w:val="24"/>
        </w:rPr>
        <w:t>d</w:t>
      </w:r>
      <w:r w:rsidR="00323FC0" w:rsidRPr="0087120B">
        <w:rPr>
          <w:rFonts w:ascii="Times New Roman" w:hAnsi="Times New Roman" w:cs="Times New Roman"/>
          <w:bCs/>
          <w:sz w:val="24"/>
          <w:szCs w:val="24"/>
        </w:rPr>
        <w:t xml:space="preserve"> while 2 (2%) were undecided. The response show that majority of the respondents agree</w:t>
      </w:r>
      <w:r w:rsidR="00A44130">
        <w:rPr>
          <w:rFonts w:ascii="Times New Roman" w:hAnsi="Times New Roman" w:cs="Times New Roman"/>
          <w:bCs/>
          <w:sz w:val="24"/>
          <w:szCs w:val="24"/>
        </w:rPr>
        <w:t>d that t</w:t>
      </w:r>
      <w:r w:rsidR="00323FC0" w:rsidRPr="0087120B">
        <w:rPr>
          <w:rFonts w:ascii="Times New Roman" w:hAnsi="Times New Roman" w:cs="Times New Roman"/>
          <w:bCs/>
          <w:sz w:val="24"/>
          <w:szCs w:val="24"/>
        </w:rPr>
        <w:t>he branding strategy enhances my overall satisfaction with Seven-Up products.</w:t>
      </w:r>
    </w:p>
    <w:p w:rsidR="003C1B05" w:rsidRPr="0087120B" w:rsidRDefault="003C1B05"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Table 21: I believe the company’s branding strategies contribute significantly to its revenue growth.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9"/>
        <w:gridCol w:w="2952"/>
        <w:gridCol w:w="2955"/>
      </w:tblGrid>
      <w:tr w:rsidR="003C1B05" w:rsidRPr="0087120B" w:rsidTr="00EC1141">
        <w:tc>
          <w:tcPr>
            <w:tcW w:w="3080" w:type="dxa"/>
            <w:shd w:val="clear" w:color="auto" w:fill="auto"/>
          </w:tcPr>
          <w:p w:rsidR="003C1B05" w:rsidRPr="0087120B" w:rsidRDefault="003C1B05"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Responses</w:t>
            </w:r>
          </w:p>
        </w:tc>
        <w:tc>
          <w:tcPr>
            <w:tcW w:w="3081" w:type="dxa"/>
            <w:shd w:val="clear" w:color="auto" w:fill="auto"/>
          </w:tcPr>
          <w:p w:rsidR="003C1B05" w:rsidRPr="0087120B" w:rsidRDefault="003C1B05"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Frequency</w:t>
            </w:r>
          </w:p>
        </w:tc>
        <w:tc>
          <w:tcPr>
            <w:tcW w:w="3081" w:type="dxa"/>
            <w:shd w:val="clear" w:color="auto" w:fill="auto"/>
          </w:tcPr>
          <w:p w:rsidR="003C1B05" w:rsidRPr="0087120B" w:rsidRDefault="003C1B05"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Percentage (%)</w:t>
            </w:r>
          </w:p>
        </w:tc>
      </w:tr>
      <w:tr w:rsidR="003C1B05" w:rsidRPr="0087120B" w:rsidTr="00EC1141">
        <w:tc>
          <w:tcPr>
            <w:tcW w:w="3080" w:type="dxa"/>
            <w:shd w:val="clear" w:color="auto" w:fill="auto"/>
          </w:tcPr>
          <w:p w:rsidR="003C1B05" w:rsidRPr="0087120B" w:rsidRDefault="003C1B05"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Strongly Agree</w:t>
            </w:r>
          </w:p>
        </w:tc>
        <w:tc>
          <w:tcPr>
            <w:tcW w:w="3081" w:type="dxa"/>
            <w:shd w:val="clear" w:color="auto" w:fill="auto"/>
          </w:tcPr>
          <w:p w:rsidR="003C1B05" w:rsidRPr="0087120B" w:rsidRDefault="003C1B05"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40</w:t>
            </w:r>
          </w:p>
        </w:tc>
        <w:tc>
          <w:tcPr>
            <w:tcW w:w="3081" w:type="dxa"/>
            <w:shd w:val="clear" w:color="auto" w:fill="auto"/>
          </w:tcPr>
          <w:p w:rsidR="003C1B05" w:rsidRPr="0087120B" w:rsidRDefault="003C1B05"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40</w:t>
            </w:r>
          </w:p>
        </w:tc>
      </w:tr>
      <w:tr w:rsidR="003C1B05" w:rsidRPr="0087120B" w:rsidTr="00EC1141">
        <w:tc>
          <w:tcPr>
            <w:tcW w:w="3080" w:type="dxa"/>
            <w:shd w:val="clear" w:color="auto" w:fill="auto"/>
          </w:tcPr>
          <w:p w:rsidR="003C1B05" w:rsidRPr="0087120B" w:rsidRDefault="003C1B05"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Agree</w:t>
            </w:r>
          </w:p>
        </w:tc>
        <w:tc>
          <w:tcPr>
            <w:tcW w:w="3081" w:type="dxa"/>
            <w:shd w:val="clear" w:color="auto" w:fill="auto"/>
          </w:tcPr>
          <w:p w:rsidR="003C1B05" w:rsidRPr="0087120B" w:rsidRDefault="003C1B05"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40</w:t>
            </w:r>
          </w:p>
        </w:tc>
        <w:tc>
          <w:tcPr>
            <w:tcW w:w="3081" w:type="dxa"/>
            <w:shd w:val="clear" w:color="auto" w:fill="auto"/>
          </w:tcPr>
          <w:p w:rsidR="003C1B05" w:rsidRPr="0087120B" w:rsidRDefault="003C1B05"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40</w:t>
            </w:r>
          </w:p>
        </w:tc>
      </w:tr>
      <w:tr w:rsidR="003C1B05" w:rsidRPr="0087120B" w:rsidTr="00EC1141">
        <w:tc>
          <w:tcPr>
            <w:tcW w:w="3080" w:type="dxa"/>
            <w:shd w:val="clear" w:color="auto" w:fill="auto"/>
          </w:tcPr>
          <w:p w:rsidR="003C1B05" w:rsidRPr="0087120B" w:rsidRDefault="003C1B05"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 xml:space="preserve">Undecided </w:t>
            </w:r>
          </w:p>
        </w:tc>
        <w:tc>
          <w:tcPr>
            <w:tcW w:w="3081" w:type="dxa"/>
            <w:shd w:val="clear" w:color="auto" w:fill="auto"/>
          </w:tcPr>
          <w:p w:rsidR="003C1B05" w:rsidRPr="0087120B" w:rsidRDefault="003C1B05"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5</w:t>
            </w:r>
          </w:p>
        </w:tc>
        <w:tc>
          <w:tcPr>
            <w:tcW w:w="3081" w:type="dxa"/>
            <w:shd w:val="clear" w:color="auto" w:fill="auto"/>
          </w:tcPr>
          <w:p w:rsidR="003C1B05" w:rsidRPr="0087120B" w:rsidRDefault="003C1B05"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5</w:t>
            </w:r>
          </w:p>
        </w:tc>
      </w:tr>
      <w:tr w:rsidR="003C1B05" w:rsidRPr="0087120B" w:rsidTr="00EC1141">
        <w:tc>
          <w:tcPr>
            <w:tcW w:w="3080" w:type="dxa"/>
            <w:shd w:val="clear" w:color="auto" w:fill="auto"/>
          </w:tcPr>
          <w:p w:rsidR="003C1B05" w:rsidRPr="0087120B" w:rsidRDefault="003C1B05"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Disagree</w:t>
            </w:r>
          </w:p>
        </w:tc>
        <w:tc>
          <w:tcPr>
            <w:tcW w:w="3081" w:type="dxa"/>
            <w:shd w:val="clear" w:color="auto" w:fill="auto"/>
          </w:tcPr>
          <w:p w:rsidR="003C1B05" w:rsidRPr="0087120B" w:rsidRDefault="003C1B05"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10</w:t>
            </w:r>
          </w:p>
        </w:tc>
        <w:tc>
          <w:tcPr>
            <w:tcW w:w="3081" w:type="dxa"/>
            <w:shd w:val="clear" w:color="auto" w:fill="auto"/>
          </w:tcPr>
          <w:p w:rsidR="003C1B05" w:rsidRPr="0087120B" w:rsidRDefault="003C1B05"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10</w:t>
            </w:r>
          </w:p>
        </w:tc>
      </w:tr>
      <w:tr w:rsidR="003C1B05" w:rsidRPr="0087120B" w:rsidTr="00EC1141">
        <w:tc>
          <w:tcPr>
            <w:tcW w:w="3080" w:type="dxa"/>
            <w:shd w:val="clear" w:color="auto" w:fill="auto"/>
          </w:tcPr>
          <w:p w:rsidR="003C1B05" w:rsidRPr="0087120B" w:rsidRDefault="003C1B05"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Strongly Disagree</w:t>
            </w:r>
          </w:p>
        </w:tc>
        <w:tc>
          <w:tcPr>
            <w:tcW w:w="3081" w:type="dxa"/>
            <w:shd w:val="clear" w:color="auto" w:fill="auto"/>
          </w:tcPr>
          <w:p w:rsidR="003C1B05" w:rsidRPr="0087120B" w:rsidRDefault="003C1B05"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5</w:t>
            </w:r>
          </w:p>
        </w:tc>
        <w:tc>
          <w:tcPr>
            <w:tcW w:w="3081" w:type="dxa"/>
            <w:shd w:val="clear" w:color="auto" w:fill="auto"/>
          </w:tcPr>
          <w:p w:rsidR="003C1B05" w:rsidRPr="0087120B" w:rsidRDefault="003C1B05"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5</w:t>
            </w:r>
          </w:p>
        </w:tc>
      </w:tr>
      <w:tr w:rsidR="003C1B05" w:rsidRPr="0087120B" w:rsidTr="00EC1141">
        <w:trPr>
          <w:trHeight w:val="242"/>
        </w:trPr>
        <w:tc>
          <w:tcPr>
            <w:tcW w:w="3080" w:type="dxa"/>
            <w:shd w:val="clear" w:color="auto" w:fill="auto"/>
          </w:tcPr>
          <w:p w:rsidR="003C1B05" w:rsidRPr="0087120B" w:rsidRDefault="003C1B05"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 xml:space="preserve">Total </w:t>
            </w:r>
          </w:p>
        </w:tc>
        <w:tc>
          <w:tcPr>
            <w:tcW w:w="3081" w:type="dxa"/>
            <w:shd w:val="clear" w:color="auto" w:fill="auto"/>
          </w:tcPr>
          <w:p w:rsidR="003C1B05" w:rsidRPr="0087120B" w:rsidRDefault="003C1B05"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100</w:t>
            </w:r>
          </w:p>
        </w:tc>
        <w:tc>
          <w:tcPr>
            <w:tcW w:w="3081" w:type="dxa"/>
            <w:shd w:val="clear" w:color="auto" w:fill="auto"/>
          </w:tcPr>
          <w:p w:rsidR="003C1B05" w:rsidRPr="0087120B" w:rsidRDefault="003C1B05"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100</w:t>
            </w:r>
          </w:p>
        </w:tc>
      </w:tr>
    </w:tbl>
    <w:p w:rsidR="003C1B05" w:rsidRPr="0087120B" w:rsidRDefault="003C1B05" w:rsidP="0087120B">
      <w:pPr>
        <w:spacing w:after="0" w:line="360" w:lineRule="auto"/>
        <w:jc w:val="both"/>
        <w:rPr>
          <w:rFonts w:ascii="Times New Roman" w:hAnsi="Times New Roman" w:cs="Times New Roman"/>
          <w:b/>
          <w:bCs/>
          <w:i/>
          <w:sz w:val="24"/>
          <w:szCs w:val="24"/>
        </w:rPr>
      </w:pPr>
      <w:r w:rsidRPr="0087120B">
        <w:rPr>
          <w:rFonts w:ascii="Times New Roman" w:hAnsi="Times New Roman" w:cs="Times New Roman"/>
          <w:bCs/>
          <w:i/>
          <w:sz w:val="24"/>
          <w:szCs w:val="24"/>
        </w:rPr>
        <w:t>Source: Field Survey (2025)</w:t>
      </w:r>
    </w:p>
    <w:p w:rsidR="00316963" w:rsidRPr="0087120B" w:rsidRDefault="003C1B05"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Table 21 depicted that, 40 (40%) respondents strongly agree</w:t>
      </w:r>
      <w:r w:rsidR="00A44130">
        <w:rPr>
          <w:rFonts w:ascii="Times New Roman" w:hAnsi="Times New Roman" w:cs="Times New Roman"/>
          <w:bCs/>
          <w:sz w:val="24"/>
          <w:szCs w:val="24"/>
        </w:rPr>
        <w:t>d</w:t>
      </w:r>
      <w:r w:rsidRPr="0087120B">
        <w:rPr>
          <w:rFonts w:ascii="Times New Roman" w:hAnsi="Times New Roman" w:cs="Times New Roman"/>
          <w:bCs/>
          <w:sz w:val="24"/>
          <w:szCs w:val="24"/>
        </w:rPr>
        <w:t xml:space="preserve"> that </w:t>
      </w:r>
      <w:r w:rsidR="00316963" w:rsidRPr="0087120B">
        <w:rPr>
          <w:rFonts w:ascii="Times New Roman" w:hAnsi="Times New Roman" w:cs="Times New Roman"/>
          <w:bCs/>
          <w:sz w:val="24"/>
          <w:szCs w:val="24"/>
        </w:rPr>
        <w:t>I believe the company’s branding strategies contribute significantly to its revenue growth</w:t>
      </w:r>
      <w:r w:rsidRPr="0087120B">
        <w:rPr>
          <w:rFonts w:ascii="Times New Roman" w:hAnsi="Times New Roman" w:cs="Times New Roman"/>
          <w:bCs/>
          <w:sz w:val="24"/>
          <w:szCs w:val="24"/>
        </w:rPr>
        <w:t>, 40 (40%) agree</w:t>
      </w:r>
      <w:r w:rsidR="00A44130">
        <w:rPr>
          <w:rFonts w:ascii="Times New Roman" w:hAnsi="Times New Roman" w:cs="Times New Roman"/>
          <w:bCs/>
          <w:sz w:val="24"/>
          <w:szCs w:val="24"/>
        </w:rPr>
        <w:t>d</w:t>
      </w:r>
      <w:r w:rsidRPr="0087120B">
        <w:rPr>
          <w:rFonts w:ascii="Times New Roman" w:hAnsi="Times New Roman" w:cs="Times New Roman"/>
          <w:bCs/>
          <w:sz w:val="24"/>
          <w:szCs w:val="24"/>
        </w:rPr>
        <w:t>, 10 (10%) disagree</w:t>
      </w:r>
      <w:r w:rsidR="00A44130">
        <w:rPr>
          <w:rFonts w:ascii="Times New Roman" w:hAnsi="Times New Roman" w:cs="Times New Roman"/>
          <w:bCs/>
          <w:sz w:val="24"/>
          <w:szCs w:val="24"/>
        </w:rPr>
        <w:t>d</w:t>
      </w:r>
      <w:r w:rsidRPr="0087120B">
        <w:rPr>
          <w:rFonts w:ascii="Times New Roman" w:hAnsi="Times New Roman" w:cs="Times New Roman"/>
          <w:bCs/>
          <w:sz w:val="24"/>
          <w:szCs w:val="24"/>
        </w:rPr>
        <w:t>, 5 (5%) strongly disagree</w:t>
      </w:r>
      <w:r w:rsidR="00A44130">
        <w:rPr>
          <w:rFonts w:ascii="Times New Roman" w:hAnsi="Times New Roman" w:cs="Times New Roman"/>
          <w:bCs/>
          <w:sz w:val="24"/>
          <w:szCs w:val="24"/>
        </w:rPr>
        <w:t>d</w:t>
      </w:r>
      <w:r w:rsidRPr="0087120B">
        <w:rPr>
          <w:rFonts w:ascii="Times New Roman" w:hAnsi="Times New Roman" w:cs="Times New Roman"/>
          <w:bCs/>
          <w:sz w:val="24"/>
          <w:szCs w:val="24"/>
        </w:rPr>
        <w:t xml:space="preserve"> while 5 (5%) were undecided. The response show that majority of the respondents agree</w:t>
      </w:r>
      <w:r w:rsidR="00A44130">
        <w:rPr>
          <w:rFonts w:ascii="Times New Roman" w:hAnsi="Times New Roman" w:cs="Times New Roman"/>
          <w:bCs/>
          <w:sz w:val="24"/>
          <w:szCs w:val="24"/>
        </w:rPr>
        <w:t>d</w:t>
      </w:r>
      <w:r w:rsidRPr="0087120B">
        <w:rPr>
          <w:rFonts w:ascii="Times New Roman" w:hAnsi="Times New Roman" w:cs="Times New Roman"/>
          <w:bCs/>
          <w:sz w:val="24"/>
          <w:szCs w:val="24"/>
        </w:rPr>
        <w:t xml:space="preserve"> that </w:t>
      </w:r>
      <w:r w:rsidR="00316963" w:rsidRPr="0087120B">
        <w:rPr>
          <w:rFonts w:ascii="Times New Roman" w:hAnsi="Times New Roman" w:cs="Times New Roman"/>
          <w:bCs/>
          <w:sz w:val="24"/>
          <w:szCs w:val="24"/>
        </w:rPr>
        <w:t>I believe the company’s branding strategies contribute significantly to its revenue growth.</w:t>
      </w:r>
    </w:p>
    <w:p w:rsidR="00705D59" w:rsidRDefault="00705D59" w:rsidP="0087120B">
      <w:pPr>
        <w:spacing w:after="0" w:line="360" w:lineRule="auto"/>
        <w:jc w:val="both"/>
        <w:rPr>
          <w:rFonts w:ascii="Times New Roman" w:hAnsi="Times New Roman" w:cs="Times New Roman"/>
          <w:b/>
          <w:bCs/>
          <w:sz w:val="24"/>
          <w:szCs w:val="24"/>
        </w:rPr>
      </w:pPr>
    </w:p>
    <w:p w:rsidR="00705D59" w:rsidRDefault="00705D59" w:rsidP="0087120B">
      <w:pPr>
        <w:spacing w:after="0" w:line="360" w:lineRule="auto"/>
        <w:jc w:val="both"/>
        <w:rPr>
          <w:rFonts w:ascii="Times New Roman" w:hAnsi="Times New Roman" w:cs="Times New Roman"/>
          <w:b/>
          <w:bCs/>
          <w:sz w:val="24"/>
          <w:szCs w:val="24"/>
        </w:rPr>
      </w:pPr>
    </w:p>
    <w:p w:rsidR="00705D59" w:rsidRDefault="00705D59" w:rsidP="0087120B">
      <w:pPr>
        <w:spacing w:after="0" w:line="360" w:lineRule="auto"/>
        <w:jc w:val="both"/>
        <w:rPr>
          <w:rFonts w:ascii="Times New Roman" w:hAnsi="Times New Roman" w:cs="Times New Roman"/>
          <w:b/>
          <w:bCs/>
          <w:sz w:val="24"/>
          <w:szCs w:val="24"/>
        </w:rPr>
      </w:pPr>
    </w:p>
    <w:p w:rsidR="00705D59" w:rsidRDefault="00705D59" w:rsidP="0087120B">
      <w:pPr>
        <w:spacing w:after="0" w:line="360" w:lineRule="auto"/>
        <w:jc w:val="both"/>
        <w:rPr>
          <w:rFonts w:ascii="Times New Roman" w:hAnsi="Times New Roman" w:cs="Times New Roman"/>
          <w:b/>
          <w:bCs/>
          <w:sz w:val="24"/>
          <w:szCs w:val="24"/>
        </w:rPr>
      </w:pPr>
    </w:p>
    <w:p w:rsidR="00705D59" w:rsidRDefault="00705D59" w:rsidP="0087120B">
      <w:pPr>
        <w:spacing w:after="0" w:line="360" w:lineRule="auto"/>
        <w:jc w:val="both"/>
        <w:rPr>
          <w:rFonts w:ascii="Times New Roman" w:hAnsi="Times New Roman" w:cs="Times New Roman"/>
          <w:b/>
          <w:bCs/>
          <w:sz w:val="24"/>
          <w:szCs w:val="24"/>
        </w:rPr>
      </w:pPr>
    </w:p>
    <w:p w:rsidR="003C1B05" w:rsidRPr="0087120B" w:rsidRDefault="003C1B05"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lastRenderedPageBreak/>
        <w:t xml:space="preserve">Table </w:t>
      </w:r>
      <w:r w:rsidR="00316963" w:rsidRPr="0087120B">
        <w:rPr>
          <w:rFonts w:ascii="Times New Roman" w:hAnsi="Times New Roman" w:cs="Times New Roman"/>
          <w:b/>
          <w:bCs/>
          <w:sz w:val="24"/>
          <w:szCs w:val="24"/>
        </w:rPr>
        <w:t>22</w:t>
      </w:r>
      <w:r w:rsidRPr="0087120B">
        <w:rPr>
          <w:rFonts w:ascii="Times New Roman" w:hAnsi="Times New Roman" w:cs="Times New Roman"/>
          <w:b/>
          <w:bCs/>
          <w:sz w:val="24"/>
          <w:szCs w:val="24"/>
        </w:rPr>
        <w:t xml:space="preserve">: </w:t>
      </w:r>
      <w:r w:rsidR="00316963" w:rsidRPr="0087120B">
        <w:rPr>
          <w:rFonts w:ascii="Times New Roman" w:hAnsi="Times New Roman" w:cs="Times New Roman"/>
          <w:b/>
          <w:bCs/>
          <w:sz w:val="24"/>
          <w:szCs w:val="24"/>
        </w:rPr>
        <w:t>Seven-Up Bottling Company’s branding influences my purchasing decisions.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9"/>
        <w:gridCol w:w="2952"/>
        <w:gridCol w:w="2955"/>
      </w:tblGrid>
      <w:tr w:rsidR="003C1B05" w:rsidRPr="0087120B" w:rsidTr="00EC1141">
        <w:tc>
          <w:tcPr>
            <w:tcW w:w="3080" w:type="dxa"/>
            <w:shd w:val="clear" w:color="auto" w:fill="auto"/>
          </w:tcPr>
          <w:p w:rsidR="003C1B05" w:rsidRPr="0087120B" w:rsidRDefault="003C1B05"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Responses</w:t>
            </w:r>
          </w:p>
        </w:tc>
        <w:tc>
          <w:tcPr>
            <w:tcW w:w="3081" w:type="dxa"/>
            <w:shd w:val="clear" w:color="auto" w:fill="auto"/>
          </w:tcPr>
          <w:p w:rsidR="003C1B05" w:rsidRPr="0087120B" w:rsidRDefault="003C1B05"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Frequency</w:t>
            </w:r>
          </w:p>
        </w:tc>
        <w:tc>
          <w:tcPr>
            <w:tcW w:w="3081" w:type="dxa"/>
            <w:shd w:val="clear" w:color="auto" w:fill="auto"/>
          </w:tcPr>
          <w:p w:rsidR="003C1B05" w:rsidRPr="0087120B" w:rsidRDefault="003C1B05"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Percentage (%)</w:t>
            </w:r>
          </w:p>
        </w:tc>
      </w:tr>
      <w:tr w:rsidR="003C1B05" w:rsidRPr="0087120B" w:rsidTr="00EC1141">
        <w:tc>
          <w:tcPr>
            <w:tcW w:w="3080" w:type="dxa"/>
            <w:shd w:val="clear" w:color="auto" w:fill="auto"/>
          </w:tcPr>
          <w:p w:rsidR="003C1B05" w:rsidRPr="0087120B" w:rsidRDefault="003C1B05"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Strongly Agree</w:t>
            </w:r>
          </w:p>
        </w:tc>
        <w:tc>
          <w:tcPr>
            <w:tcW w:w="3081" w:type="dxa"/>
            <w:shd w:val="clear" w:color="auto" w:fill="auto"/>
          </w:tcPr>
          <w:p w:rsidR="003C1B05" w:rsidRPr="0087120B" w:rsidRDefault="003C1B05"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40</w:t>
            </w:r>
          </w:p>
        </w:tc>
        <w:tc>
          <w:tcPr>
            <w:tcW w:w="3081" w:type="dxa"/>
            <w:shd w:val="clear" w:color="auto" w:fill="auto"/>
          </w:tcPr>
          <w:p w:rsidR="003C1B05" w:rsidRPr="0087120B" w:rsidRDefault="003C1B05"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40</w:t>
            </w:r>
          </w:p>
        </w:tc>
      </w:tr>
      <w:tr w:rsidR="003C1B05" w:rsidRPr="0087120B" w:rsidTr="00EC1141">
        <w:tc>
          <w:tcPr>
            <w:tcW w:w="3080" w:type="dxa"/>
            <w:shd w:val="clear" w:color="auto" w:fill="auto"/>
          </w:tcPr>
          <w:p w:rsidR="003C1B05" w:rsidRPr="0087120B" w:rsidRDefault="003C1B05"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Agree</w:t>
            </w:r>
          </w:p>
        </w:tc>
        <w:tc>
          <w:tcPr>
            <w:tcW w:w="3081" w:type="dxa"/>
            <w:shd w:val="clear" w:color="auto" w:fill="auto"/>
          </w:tcPr>
          <w:p w:rsidR="003C1B05" w:rsidRPr="0087120B" w:rsidRDefault="003C1B05"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40</w:t>
            </w:r>
          </w:p>
        </w:tc>
        <w:tc>
          <w:tcPr>
            <w:tcW w:w="3081" w:type="dxa"/>
            <w:shd w:val="clear" w:color="auto" w:fill="auto"/>
          </w:tcPr>
          <w:p w:rsidR="003C1B05" w:rsidRPr="0087120B" w:rsidRDefault="003C1B05"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40</w:t>
            </w:r>
          </w:p>
        </w:tc>
      </w:tr>
      <w:tr w:rsidR="003C1B05" w:rsidRPr="0087120B" w:rsidTr="00EC1141">
        <w:tc>
          <w:tcPr>
            <w:tcW w:w="3080" w:type="dxa"/>
            <w:shd w:val="clear" w:color="auto" w:fill="auto"/>
          </w:tcPr>
          <w:p w:rsidR="003C1B05" w:rsidRPr="0087120B" w:rsidRDefault="003C1B05"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 xml:space="preserve">Undecided </w:t>
            </w:r>
          </w:p>
        </w:tc>
        <w:tc>
          <w:tcPr>
            <w:tcW w:w="3081" w:type="dxa"/>
            <w:shd w:val="clear" w:color="auto" w:fill="auto"/>
          </w:tcPr>
          <w:p w:rsidR="003C1B05" w:rsidRPr="0087120B" w:rsidRDefault="003C1B05"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5</w:t>
            </w:r>
          </w:p>
        </w:tc>
        <w:tc>
          <w:tcPr>
            <w:tcW w:w="3081" w:type="dxa"/>
            <w:shd w:val="clear" w:color="auto" w:fill="auto"/>
          </w:tcPr>
          <w:p w:rsidR="003C1B05" w:rsidRPr="0087120B" w:rsidRDefault="003C1B05"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5</w:t>
            </w:r>
          </w:p>
        </w:tc>
      </w:tr>
      <w:tr w:rsidR="003C1B05" w:rsidRPr="0087120B" w:rsidTr="00EC1141">
        <w:tc>
          <w:tcPr>
            <w:tcW w:w="3080" w:type="dxa"/>
            <w:shd w:val="clear" w:color="auto" w:fill="auto"/>
          </w:tcPr>
          <w:p w:rsidR="003C1B05" w:rsidRPr="0087120B" w:rsidRDefault="003C1B05"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Disagree</w:t>
            </w:r>
          </w:p>
        </w:tc>
        <w:tc>
          <w:tcPr>
            <w:tcW w:w="3081" w:type="dxa"/>
            <w:shd w:val="clear" w:color="auto" w:fill="auto"/>
          </w:tcPr>
          <w:p w:rsidR="003C1B05" w:rsidRPr="0087120B" w:rsidRDefault="003C1B05"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10</w:t>
            </w:r>
          </w:p>
        </w:tc>
        <w:tc>
          <w:tcPr>
            <w:tcW w:w="3081" w:type="dxa"/>
            <w:shd w:val="clear" w:color="auto" w:fill="auto"/>
          </w:tcPr>
          <w:p w:rsidR="003C1B05" w:rsidRPr="0087120B" w:rsidRDefault="003C1B05"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10</w:t>
            </w:r>
          </w:p>
        </w:tc>
      </w:tr>
      <w:tr w:rsidR="003C1B05" w:rsidRPr="0087120B" w:rsidTr="00EC1141">
        <w:tc>
          <w:tcPr>
            <w:tcW w:w="3080" w:type="dxa"/>
            <w:shd w:val="clear" w:color="auto" w:fill="auto"/>
          </w:tcPr>
          <w:p w:rsidR="003C1B05" w:rsidRPr="0087120B" w:rsidRDefault="003C1B05"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Strongly Disagree</w:t>
            </w:r>
          </w:p>
        </w:tc>
        <w:tc>
          <w:tcPr>
            <w:tcW w:w="3081" w:type="dxa"/>
            <w:shd w:val="clear" w:color="auto" w:fill="auto"/>
          </w:tcPr>
          <w:p w:rsidR="003C1B05" w:rsidRPr="0087120B" w:rsidRDefault="003C1B05"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5</w:t>
            </w:r>
          </w:p>
        </w:tc>
        <w:tc>
          <w:tcPr>
            <w:tcW w:w="3081" w:type="dxa"/>
            <w:shd w:val="clear" w:color="auto" w:fill="auto"/>
          </w:tcPr>
          <w:p w:rsidR="003C1B05" w:rsidRPr="0087120B" w:rsidRDefault="003C1B05"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5</w:t>
            </w:r>
          </w:p>
        </w:tc>
      </w:tr>
      <w:tr w:rsidR="003C1B05" w:rsidRPr="0087120B" w:rsidTr="00EC1141">
        <w:trPr>
          <w:trHeight w:val="242"/>
        </w:trPr>
        <w:tc>
          <w:tcPr>
            <w:tcW w:w="3080" w:type="dxa"/>
            <w:shd w:val="clear" w:color="auto" w:fill="auto"/>
          </w:tcPr>
          <w:p w:rsidR="003C1B05" w:rsidRPr="0087120B" w:rsidRDefault="003C1B05"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 xml:space="preserve">Total </w:t>
            </w:r>
          </w:p>
        </w:tc>
        <w:tc>
          <w:tcPr>
            <w:tcW w:w="3081" w:type="dxa"/>
            <w:shd w:val="clear" w:color="auto" w:fill="auto"/>
          </w:tcPr>
          <w:p w:rsidR="003C1B05" w:rsidRPr="0087120B" w:rsidRDefault="003C1B05"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100</w:t>
            </w:r>
          </w:p>
        </w:tc>
        <w:tc>
          <w:tcPr>
            <w:tcW w:w="3081" w:type="dxa"/>
            <w:shd w:val="clear" w:color="auto" w:fill="auto"/>
          </w:tcPr>
          <w:p w:rsidR="003C1B05" w:rsidRPr="0087120B" w:rsidRDefault="003C1B05"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100</w:t>
            </w:r>
          </w:p>
        </w:tc>
      </w:tr>
    </w:tbl>
    <w:p w:rsidR="003C1B05" w:rsidRPr="0087120B" w:rsidRDefault="003C1B05" w:rsidP="0087120B">
      <w:pPr>
        <w:spacing w:after="0" w:line="360" w:lineRule="auto"/>
        <w:jc w:val="both"/>
        <w:rPr>
          <w:rFonts w:ascii="Times New Roman" w:hAnsi="Times New Roman" w:cs="Times New Roman"/>
          <w:b/>
          <w:bCs/>
          <w:i/>
          <w:sz w:val="24"/>
          <w:szCs w:val="24"/>
        </w:rPr>
      </w:pPr>
      <w:r w:rsidRPr="0087120B">
        <w:rPr>
          <w:rFonts w:ascii="Times New Roman" w:hAnsi="Times New Roman" w:cs="Times New Roman"/>
          <w:bCs/>
          <w:i/>
          <w:sz w:val="24"/>
          <w:szCs w:val="24"/>
        </w:rPr>
        <w:t>Source: Field Survey (202</w:t>
      </w:r>
      <w:r w:rsidR="00184477" w:rsidRPr="0087120B">
        <w:rPr>
          <w:rFonts w:ascii="Times New Roman" w:hAnsi="Times New Roman" w:cs="Times New Roman"/>
          <w:bCs/>
          <w:i/>
          <w:sz w:val="24"/>
          <w:szCs w:val="24"/>
        </w:rPr>
        <w:t>5</w:t>
      </w:r>
      <w:r w:rsidRPr="0087120B">
        <w:rPr>
          <w:rFonts w:ascii="Times New Roman" w:hAnsi="Times New Roman" w:cs="Times New Roman"/>
          <w:bCs/>
          <w:i/>
          <w:sz w:val="24"/>
          <w:szCs w:val="24"/>
        </w:rPr>
        <w:t>)</w:t>
      </w:r>
    </w:p>
    <w:p w:rsidR="00316963" w:rsidRPr="0087120B" w:rsidRDefault="003C1B05"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Table 18 depicted that, 40 (40%) respondents strongly agree</w:t>
      </w:r>
      <w:r w:rsidR="00A44130">
        <w:rPr>
          <w:rFonts w:ascii="Times New Roman" w:hAnsi="Times New Roman" w:cs="Times New Roman"/>
          <w:bCs/>
          <w:sz w:val="24"/>
          <w:szCs w:val="24"/>
        </w:rPr>
        <w:t>d</w:t>
      </w:r>
      <w:r w:rsidRPr="0087120B">
        <w:rPr>
          <w:rFonts w:ascii="Times New Roman" w:hAnsi="Times New Roman" w:cs="Times New Roman"/>
          <w:bCs/>
          <w:sz w:val="24"/>
          <w:szCs w:val="24"/>
        </w:rPr>
        <w:t xml:space="preserve"> that </w:t>
      </w:r>
      <w:r w:rsidR="00316963" w:rsidRPr="0087120B">
        <w:rPr>
          <w:rFonts w:ascii="Times New Roman" w:hAnsi="Times New Roman" w:cs="Times New Roman"/>
          <w:bCs/>
          <w:sz w:val="24"/>
          <w:szCs w:val="24"/>
        </w:rPr>
        <w:t>Seven-Up Bottling Company’s branding influences my purchasing decisions</w:t>
      </w:r>
      <w:r w:rsidRPr="0087120B">
        <w:rPr>
          <w:rFonts w:ascii="Times New Roman" w:hAnsi="Times New Roman" w:cs="Times New Roman"/>
          <w:bCs/>
          <w:sz w:val="24"/>
          <w:szCs w:val="24"/>
        </w:rPr>
        <w:t>, 40 (40%) agree</w:t>
      </w:r>
      <w:r w:rsidR="00A44130">
        <w:rPr>
          <w:rFonts w:ascii="Times New Roman" w:hAnsi="Times New Roman" w:cs="Times New Roman"/>
          <w:bCs/>
          <w:sz w:val="24"/>
          <w:szCs w:val="24"/>
        </w:rPr>
        <w:t>d</w:t>
      </w:r>
      <w:r w:rsidRPr="0087120B">
        <w:rPr>
          <w:rFonts w:ascii="Times New Roman" w:hAnsi="Times New Roman" w:cs="Times New Roman"/>
          <w:bCs/>
          <w:sz w:val="24"/>
          <w:szCs w:val="24"/>
        </w:rPr>
        <w:t>, 10 (10%) disagree</w:t>
      </w:r>
      <w:r w:rsidR="00A44130">
        <w:rPr>
          <w:rFonts w:ascii="Times New Roman" w:hAnsi="Times New Roman" w:cs="Times New Roman"/>
          <w:bCs/>
          <w:sz w:val="24"/>
          <w:szCs w:val="24"/>
        </w:rPr>
        <w:t>d</w:t>
      </w:r>
      <w:r w:rsidRPr="0087120B">
        <w:rPr>
          <w:rFonts w:ascii="Times New Roman" w:hAnsi="Times New Roman" w:cs="Times New Roman"/>
          <w:bCs/>
          <w:sz w:val="24"/>
          <w:szCs w:val="24"/>
        </w:rPr>
        <w:t>, 5 (5%) strongly disagree</w:t>
      </w:r>
      <w:r w:rsidR="00A44130">
        <w:rPr>
          <w:rFonts w:ascii="Times New Roman" w:hAnsi="Times New Roman" w:cs="Times New Roman"/>
          <w:bCs/>
          <w:sz w:val="24"/>
          <w:szCs w:val="24"/>
        </w:rPr>
        <w:t>d</w:t>
      </w:r>
      <w:r w:rsidRPr="0087120B">
        <w:rPr>
          <w:rFonts w:ascii="Times New Roman" w:hAnsi="Times New Roman" w:cs="Times New Roman"/>
          <w:bCs/>
          <w:sz w:val="24"/>
          <w:szCs w:val="24"/>
        </w:rPr>
        <w:t xml:space="preserve"> while 5 (5%) were undecided. The response show that majority of the respondents agree</w:t>
      </w:r>
      <w:r w:rsidR="00A44130">
        <w:rPr>
          <w:rFonts w:ascii="Times New Roman" w:hAnsi="Times New Roman" w:cs="Times New Roman"/>
          <w:bCs/>
          <w:sz w:val="24"/>
          <w:szCs w:val="24"/>
        </w:rPr>
        <w:t>d</w:t>
      </w:r>
      <w:r w:rsidRPr="0087120B">
        <w:rPr>
          <w:rFonts w:ascii="Times New Roman" w:hAnsi="Times New Roman" w:cs="Times New Roman"/>
          <w:bCs/>
          <w:sz w:val="24"/>
          <w:szCs w:val="24"/>
        </w:rPr>
        <w:t xml:space="preserve"> that </w:t>
      </w:r>
      <w:r w:rsidR="00316963" w:rsidRPr="0087120B">
        <w:rPr>
          <w:rFonts w:ascii="Times New Roman" w:hAnsi="Times New Roman" w:cs="Times New Roman"/>
          <w:bCs/>
          <w:sz w:val="24"/>
          <w:szCs w:val="24"/>
        </w:rPr>
        <w:t>Seven-Up Bottling Company’s branding influences my purchasing decisions.</w:t>
      </w:r>
    </w:p>
    <w:p w:rsidR="003C1B05" w:rsidRPr="0087120B" w:rsidRDefault="003C1B05"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 xml:space="preserve">Table </w:t>
      </w:r>
      <w:r w:rsidR="00316963" w:rsidRPr="0087120B">
        <w:rPr>
          <w:rFonts w:ascii="Times New Roman" w:hAnsi="Times New Roman" w:cs="Times New Roman"/>
          <w:b/>
          <w:bCs/>
          <w:sz w:val="24"/>
          <w:szCs w:val="24"/>
        </w:rPr>
        <w:t>23</w:t>
      </w:r>
      <w:r w:rsidRPr="0087120B">
        <w:rPr>
          <w:rFonts w:ascii="Times New Roman" w:hAnsi="Times New Roman" w:cs="Times New Roman"/>
          <w:b/>
          <w:bCs/>
          <w:sz w:val="24"/>
          <w:szCs w:val="24"/>
        </w:rPr>
        <w:t xml:space="preserve">: </w:t>
      </w:r>
      <w:r w:rsidR="00184477" w:rsidRPr="0087120B">
        <w:rPr>
          <w:rFonts w:ascii="Times New Roman" w:hAnsi="Times New Roman" w:cs="Times New Roman"/>
          <w:b/>
          <w:bCs/>
          <w:sz w:val="24"/>
          <w:szCs w:val="24"/>
        </w:rPr>
        <w:t>The branding of Seven-Up products makes them easily recognizable in the market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9"/>
        <w:gridCol w:w="2952"/>
        <w:gridCol w:w="2955"/>
      </w:tblGrid>
      <w:tr w:rsidR="003C1B05" w:rsidRPr="0087120B" w:rsidTr="00EC1141">
        <w:tc>
          <w:tcPr>
            <w:tcW w:w="3080" w:type="dxa"/>
            <w:shd w:val="clear" w:color="auto" w:fill="auto"/>
          </w:tcPr>
          <w:p w:rsidR="003C1B05" w:rsidRPr="0087120B" w:rsidRDefault="003C1B05"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Responses</w:t>
            </w:r>
          </w:p>
        </w:tc>
        <w:tc>
          <w:tcPr>
            <w:tcW w:w="3081" w:type="dxa"/>
            <w:shd w:val="clear" w:color="auto" w:fill="auto"/>
          </w:tcPr>
          <w:p w:rsidR="003C1B05" w:rsidRPr="0087120B" w:rsidRDefault="003C1B05"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Frequency</w:t>
            </w:r>
          </w:p>
        </w:tc>
        <w:tc>
          <w:tcPr>
            <w:tcW w:w="3081" w:type="dxa"/>
            <w:shd w:val="clear" w:color="auto" w:fill="auto"/>
          </w:tcPr>
          <w:p w:rsidR="003C1B05" w:rsidRPr="0087120B" w:rsidRDefault="003C1B05"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Percentage (%)</w:t>
            </w:r>
          </w:p>
        </w:tc>
      </w:tr>
      <w:tr w:rsidR="003C1B05" w:rsidRPr="0087120B" w:rsidTr="00EC1141">
        <w:tc>
          <w:tcPr>
            <w:tcW w:w="3080" w:type="dxa"/>
            <w:shd w:val="clear" w:color="auto" w:fill="auto"/>
          </w:tcPr>
          <w:p w:rsidR="003C1B05" w:rsidRPr="0087120B" w:rsidRDefault="003C1B05"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Strongly Agree</w:t>
            </w:r>
          </w:p>
        </w:tc>
        <w:tc>
          <w:tcPr>
            <w:tcW w:w="3081" w:type="dxa"/>
            <w:shd w:val="clear" w:color="auto" w:fill="auto"/>
          </w:tcPr>
          <w:p w:rsidR="003C1B05" w:rsidRPr="0087120B" w:rsidRDefault="003C1B05"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40</w:t>
            </w:r>
          </w:p>
        </w:tc>
        <w:tc>
          <w:tcPr>
            <w:tcW w:w="3081" w:type="dxa"/>
            <w:shd w:val="clear" w:color="auto" w:fill="auto"/>
          </w:tcPr>
          <w:p w:rsidR="003C1B05" w:rsidRPr="0087120B" w:rsidRDefault="003C1B05"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40</w:t>
            </w:r>
          </w:p>
        </w:tc>
      </w:tr>
      <w:tr w:rsidR="003C1B05" w:rsidRPr="0087120B" w:rsidTr="00EC1141">
        <w:tc>
          <w:tcPr>
            <w:tcW w:w="3080" w:type="dxa"/>
            <w:shd w:val="clear" w:color="auto" w:fill="auto"/>
          </w:tcPr>
          <w:p w:rsidR="003C1B05" w:rsidRPr="0087120B" w:rsidRDefault="003C1B05"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Agree</w:t>
            </w:r>
          </w:p>
        </w:tc>
        <w:tc>
          <w:tcPr>
            <w:tcW w:w="3081" w:type="dxa"/>
            <w:shd w:val="clear" w:color="auto" w:fill="auto"/>
          </w:tcPr>
          <w:p w:rsidR="003C1B05" w:rsidRPr="0087120B" w:rsidRDefault="003C1B05"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40</w:t>
            </w:r>
          </w:p>
        </w:tc>
        <w:tc>
          <w:tcPr>
            <w:tcW w:w="3081" w:type="dxa"/>
            <w:shd w:val="clear" w:color="auto" w:fill="auto"/>
          </w:tcPr>
          <w:p w:rsidR="003C1B05" w:rsidRPr="0087120B" w:rsidRDefault="003C1B05"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40</w:t>
            </w:r>
          </w:p>
        </w:tc>
      </w:tr>
      <w:tr w:rsidR="003C1B05" w:rsidRPr="0087120B" w:rsidTr="00EC1141">
        <w:tc>
          <w:tcPr>
            <w:tcW w:w="3080" w:type="dxa"/>
            <w:shd w:val="clear" w:color="auto" w:fill="auto"/>
          </w:tcPr>
          <w:p w:rsidR="003C1B05" w:rsidRPr="0087120B" w:rsidRDefault="003C1B05"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 xml:space="preserve">Undecided </w:t>
            </w:r>
          </w:p>
        </w:tc>
        <w:tc>
          <w:tcPr>
            <w:tcW w:w="3081" w:type="dxa"/>
            <w:shd w:val="clear" w:color="auto" w:fill="auto"/>
          </w:tcPr>
          <w:p w:rsidR="003C1B05" w:rsidRPr="0087120B" w:rsidRDefault="003C1B05"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5</w:t>
            </w:r>
          </w:p>
        </w:tc>
        <w:tc>
          <w:tcPr>
            <w:tcW w:w="3081" w:type="dxa"/>
            <w:shd w:val="clear" w:color="auto" w:fill="auto"/>
          </w:tcPr>
          <w:p w:rsidR="003C1B05" w:rsidRPr="0087120B" w:rsidRDefault="003C1B05"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5</w:t>
            </w:r>
          </w:p>
        </w:tc>
      </w:tr>
      <w:tr w:rsidR="003C1B05" w:rsidRPr="0087120B" w:rsidTr="00EC1141">
        <w:tc>
          <w:tcPr>
            <w:tcW w:w="3080" w:type="dxa"/>
            <w:shd w:val="clear" w:color="auto" w:fill="auto"/>
          </w:tcPr>
          <w:p w:rsidR="003C1B05" w:rsidRPr="0087120B" w:rsidRDefault="003C1B05"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Disagree</w:t>
            </w:r>
          </w:p>
        </w:tc>
        <w:tc>
          <w:tcPr>
            <w:tcW w:w="3081" w:type="dxa"/>
            <w:shd w:val="clear" w:color="auto" w:fill="auto"/>
          </w:tcPr>
          <w:p w:rsidR="003C1B05" w:rsidRPr="0087120B" w:rsidRDefault="003C1B05"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10</w:t>
            </w:r>
          </w:p>
        </w:tc>
        <w:tc>
          <w:tcPr>
            <w:tcW w:w="3081" w:type="dxa"/>
            <w:shd w:val="clear" w:color="auto" w:fill="auto"/>
          </w:tcPr>
          <w:p w:rsidR="003C1B05" w:rsidRPr="0087120B" w:rsidRDefault="003C1B05"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10</w:t>
            </w:r>
          </w:p>
        </w:tc>
      </w:tr>
      <w:tr w:rsidR="003C1B05" w:rsidRPr="0087120B" w:rsidTr="00EC1141">
        <w:tc>
          <w:tcPr>
            <w:tcW w:w="3080" w:type="dxa"/>
            <w:shd w:val="clear" w:color="auto" w:fill="auto"/>
          </w:tcPr>
          <w:p w:rsidR="003C1B05" w:rsidRPr="0087120B" w:rsidRDefault="003C1B05"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Strongly Disagree</w:t>
            </w:r>
          </w:p>
        </w:tc>
        <w:tc>
          <w:tcPr>
            <w:tcW w:w="3081" w:type="dxa"/>
            <w:shd w:val="clear" w:color="auto" w:fill="auto"/>
          </w:tcPr>
          <w:p w:rsidR="003C1B05" w:rsidRPr="0087120B" w:rsidRDefault="003C1B05"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5</w:t>
            </w:r>
          </w:p>
        </w:tc>
        <w:tc>
          <w:tcPr>
            <w:tcW w:w="3081" w:type="dxa"/>
            <w:shd w:val="clear" w:color="auto" w:fill="auto"/>
          </w:tcPr>
          <w:p w:rsidR="003C1B05" w:rsidRPr="0087120B" w:rsidRDefault="003C1B05"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5</w:t>
            </w:r>
          </w:p>
        </w:tc>
      </w:tr>
      <w:tr w:rsidR="003C1B05" w:rsidRPr="0087120B" w:rsidTr="00EC1141">
        <w:trPr>
          <w:trHeight w:val="242"/>
        </w:trPr>
        <w:tc>
          <w:tcPr>
            <w:tcW w:w="3080" w:type="dxa"/>
            <w:shd w:val="clear" w:color="auto" w:fill="auto"/>
          </w:tcPr>
          <w:p w:rsidR="003C1B05" w:rsidRPr="0087120B" w:rsidRDefault="003C1B05"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 xml:space="preserve">Total </w:t>
            </w:r>
          </w:p>
        </w:tc>
        <w:tc>
          <w:tcPr>
            <w:tcW w:w="3081" w:type="dxa"/>
            <w:shd w:val="clear" w:color="auto" w:fill="auto"/>
          </w:tcPr>
          <w:p w:rsidR="003C1B05" w:rsidRPr="0087120B" w:rsidRDefault="003C1B05"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100</w:t>
            </w:r>
          </w:p>
        </w:tc>
        <w:tc>
          <w:tcPr>
            <w:tcW w:w="3081" w:type="dxa"/>
            <w:shd w:val="clear" w:color="auto" w:fill="auto"/>
          </w:tcPr>
          <w:p w:rsidR="003C1B05" w:rsidRPr="0087120B" w:rsidRDefault="003C1B05"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100</w:t>
            </w:r>
          </w:p>
        </w:tc>
      </w:tr>
    </w:tbl>
    <w:p w:rsidR="003C1B05" w:rsidRPr="0087120B" w:rsidRDefault="00DE0627" w:rsidP="0087120B">
      <w:pPr>
        <w:spacing w:after="0" w:line="360" w:lineRule="auto"/>
        <w:jc w:val="both"/>
        <w:rPr>
          <w:rFonts w:ascii="Times New Roman" w:hAnsi="Times New Roman" w:cs="Times New Roman"/>
          <w:b/>
          <w:bCs/>
          <w:i/>
          <w:sz w:val="24"/>
          <w:szCs w:val="24"/>
        </w:rPr>
      </w:pPr>
      <w:r w:rsidRPr="0087120B">
        <w:rPr>
          <w:rFonts w:ascii="Times New Roman" w:hAnsi="Times New Roman" w:cs="Times New Roman"/>
          <w:bCs/>
          <w:i/>
          <w:sz w:val="24"/>
          <w:szCs w:val="24"/>
        </w:rPr>
        <w:t>Source: Field Survey (2025</w:t>
      </w:r>
      <w:r w:rsidR="003C1B05" w:rsidRPr="0087120B">
        <w:rPr>
          <w:rFonts w:ascii="Times New Roman" w:hAnsi="Times New Roman" w:cs="Times New Roman"/>
          <w:bCs/>
          <w:i/>
          <w:sz w:val="24"/>
          <w:szCs w:val="24"/>
        </w:rPr>
        <w:t>)</w:t>
      </w:r>
    </w:p>
    <w:p w:rsidR="00184477" w:rsidRPr="0087120B" w:rsidRDefault="003C1B05"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Cs/>
          <w:sz w:val="24"/>
          <w:szCs w:val="24"/>
        </w:rPr>
        <w:t xml:space="preserve">Table </w:t>
      </w:r>
      <w:r w:rsidR="00825DEA" w:rsidRPr="0087120B">
        <w:rPr>
          <w:rFonts w:ascii="Times New Roman" w:hAnsi="Times New Roman" w:cs="Times New Roman"/>
          <w:bCs/>
          <w:sz w:val="24"/>
          <w:szCs w:val="24"/>
        </w:rPr>
        <w:t>23</w:t>
      </w:r>
      <w:r w:rsidRPr="0087120B">
        <w:rPr>
          <w:rFonts w:ascii="Times New Roman" w:hAnsi="Times New Roman" w:cs="Times New Roman"/>
          <w:bCs/>
          <w:sz w:val="24"/>
          <w:szCs w:val="24"/>
        </w:rPr>
        <w:t xml:space="preserve"> depicted that, 40 (40%) respondents strongly agree</w:t>
      </w:r>
      <w:r w:rsidR="00A44130">
        <w:rPr>
          <w:rFonts w:ascii="Times New Roman" w:hAnsi="Times New Roman" w:cs="Times New Roman"/>
          <w:bCs/>
          <w:sz w:val="24"/>
          <w:szCs w:val="24"/>
        </w:rPr>
        <w:t>d</w:t>
      </w:r>
      <w:r w:rsidRPr="0087120B">
        <w:rPr>
          <w:rFonts w:ascii="Times New Roman" w:hAnsi="Times New Roman" w:cs="Times New Roman"/>
          <w:bCs/>
          <w:sz w:val="24"/>
          <w:szCs w:val="24"/>
        </w:rPr>
        <w:t xml:space="preserve"> that </w:t>
      </w:r>
      <w:r w:rsidR="00825DEA" w:rsidRPr="0087120B">
        <w:rPr>
          <w:rFonts w:ascii="Times New Roman" w:hAnsi="Times New Roman" w:cs="Times New Roman"/>
          <w:bCs/>
          <w:sz w:val="24"/>
          <w:szCs w:val="24"/>
        </w:rPr>
        <w:t>t</w:t>
      </w:r>
      <w:r w:rsidR="00184477" w:rsidRPr="0087120B">
        <w:rPr>
          <w:rFonts w:ascii="Times New Roman" w:hAnsi="Times New Roman" w:cs="Times New Roman"/>
          <w:bCs/>
          <w:sz w:val="24"/>
          <w:szCs w:val="24"/>
        </w:rPr>
        <w:t>he branding of Seven-Up products makes them easily recognizable in the market</w:t>
      </w:r>
      <w:r w:rsidRPr="0087120B">
        <w:rPr>
          <w:rFonts w:ascii="Times New Roman" w:hAnsi="Times New Roman" w:cs="Times New Roman"/>
          <w:bCs/>
          <w:sz w:val="24"/>
          <w:szCs w:val="24"/>
        </w:rPr>
        <w:t>, 40 (40%) agree</w:t>
      </w:r>
      <w:r w:rsidR="00A44130">
        <w:rPr>
          <w:rFonts w:ascii="Times New Roman" w:hAnsi="Times New Roman" w:cs="Times New Roman"/>
          <w:bCs/>
          <w:sz w:val="24"/>
          <w:szCs w:val="24"/>
        </w:rPr>
        <w:t>d</w:t>
      </w:r>
      <w:r w:rsidRPr="0087120B">
        <w:rPr>
          <w:rFonts w:ascii="Times New Roman" w:hAnsi="Times New Roman" w:cs="Times New Roman"/>
          <w:bCs/>
          <w:sz w:val="24"/>
          <w:szCs w:val="24"/>
        </w:rPr>
        <w:t xml:space="preserve">, 10 (10%) </w:t>
      </w:r>
      <w:r w:rsidRPr="0087120B">
        <w:rPr>
          <w:rFonts w:ascii="Times New Roman" w:hAnsi="Times New Roman" w:cs="Times New Roman"/>
          <w:bCs/>
          <w:sz w:val="24"/>
          <w:szCs w:val="24"/>
        </w:rPr>
        <w:lastRenderedPageBreak/>
        <w:t>disagree</w:t>
      </w:r>
      <w:r w:rsidR="00A44130">
        <w:rPr>
          <w:rFonts w:ascii="Times New Roman" w:hAnsi="Times New Roman" w:cs="Times New Roman"/>
          <w:bCs/>
          <w:sz w:val="24"/>
          <w:szCs w:val="24"/>
        </w:rPr>
        <w:t>d</w:t>
      </w:r>
      <w:r w:rsidRPr="0087120B">
        <w:rPr>
          <w:rFonts w:ascii="Times New Roman" w:hAnsi="Times New Roman" w:cs="Times New Roman"/>
          <w:bCs/>
          <w:sz w:val="24"/>
          <w:szCs w:val="24"/>
        </w:rPr>
        <w:t>, 5 (5%) strongly disagree</w:t>
      </w:r>
      <w:r w:rsidR="00A44130">
        <w:rPr>
          <w:rFonts w:ascii="Times New Roman" w:hAnsi="Times New Roman" w:cs="Times New Roman"/>
          <w:bCs/>
          <w:sz w:val="24"/>
          <w:szCs w:val="24"/>
        </w:rPr>
        <w:t>d</w:t>
      </w:r>
      <w:r w:rsidRPr="0087120B">
        <w:rPr>
          <w:rFonts w:ascii="Times New Roman" w:hAnsi="Times New Roman" w:cs="Times New Roman"/>
          <w:bCs/>
          <w:sz w:val="24"/>
          <w:szCs w:val="24"/>
        </w:rPr>
        <w:t xml:space="preserve"> while 5 (5%) were undecided. The response show that majority of the respondents agree</w:t>
      </w:r>
      <w:r w:rsidR="00A44130">
        <w:rPr>
          <w:rFonts w:ascii="Times New Roman" w:hAnsi="Times New Roman" w:cs="Times New Roman"/>
          <w:bCs/>
          <w:sz w:val="24"/>
          <w:szCs w:val="24"/>
        </w:rPr>
        <w:t>d</w:t>
      </w:r>
      <w:r w:rsidRPr="0087120B">
        <w:rPr>
          <w:rFonts w:ascii="Times New Roman" w:hAnsi="Times New Roman" w:cs="Times New Roman"/>
          <w:bCs/>
          <w:sz w:val="24"/>
          <w:szCs w:val="24"/>
        </w:rPr>
        <w:t xml:space="preserve"> that </w:t>
      </w:r>
      <w:r w:rsidR="00825DEA" w:rsidRPr="0087120B">
        <w:rPr>
          <w:rFonts w:ascii="Times New Roman" w:hAnsi="Times New Roman" w:cs="Times New Roman"/>
          <w:bCs/>
          <w:sz w:val="24"/>
          <w:szCs w:val="24"/>
        </w:rPr>
        <w:t>t</w:t>
      </w:r>
      <w:r w:rsidR="00184477" w:rsidRPr="0087120B">
        <w:rPr>
          <w:rFonts w:ascii="Times New Roman" w:hAnsi="Times New Roman" w:cs="Times New Roman"/>
          <w:bCs/>
          <w:sz w:val="24"/>
          <w:szCs w:val="24"/>
        </w:rPr>
        <w:t>he branding of Seven-Up products makes them easily recognizable in the market.</w:t>
      </w:r>
      <w:r w:rsidR="00184477" w:rsidRPr="0087120B">
        <w:rPr>
          <w:rFonts w:ascii="Times New Roman" w:hAnsi="Times New Roman" w:cs="Times New Roman"/>
          <w:b/>
          <w:bCs/>
          <w:sz w:val="24"/>
          <w:szCs w:val="24"/>
        </w:rPr>
        <w:t xml:space="preserve"> </w:t>
      </w:r>
    </w:p>
    <w:p w:rsidR="00825DEA" w:rsidRPr="0087120B" w:rsidRDefault="003C1B05"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
          <w:bCs/>
          <w:sz w:val="24"/>
          <w:szCs w:val="24"/>
        </w:rPr>
        <w:t xml:space="preserve">Table </w:t>
      </w:r>
      <w:r w:rsidR="00825DEA" w:rsidRPr="0087120B">
        <w:rPr>
          <w:rFonts w:ascii="Times New Roman" w:hAnsi="Times New Roman" w:cs="Times New Roman"/>
          <w:b/>
          <w:bCs/>
          <w:sz w:val="24"/>
          <w:szCs w:val="24"/>
        </w:rPr>
        <w:t>24</w:t>
      </w:r>
      <w:r w:rsidRPr="0087120B">
        <w:rPr>
          <w:rFonts w:ascii="Times New Roman" w:hAnsi="Times New Roman" w:cs="Times New Roman"/>
          <w:b/>
          <w:bCs/>
          <w:sz w:val="24"/>
          <w:szCs w:val="24"/>
        </w:rPr>
        <w:t xml:space="preserve">: </w:t>
      </w:r>
      <w:r w:rsidR="00825DEA" w:rsidRPr="0087120B">
        <w:rPr>
          <w:rFonts w:ascii="Times New Roman" w:hAnsi="Times New Roman" w:cs="Times New Roman"/>
          <w:b/>
          <w:bCs/>
          <w:sz w:val="24"/>
          <w:szCs w:val="24"/>
        </w:rPr>
        <w:t>The company's branding strategy reflects its commitment to quality.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9"/>
        <w:gridCol w:w="2952"/>
        <w:gridCol w:w="2955"/>
      </w:tblGrid>
      <w:tr w:rsidR="003C1B05" w:rsidRPr="0087120B" w:rsidTr="00EC1141">
        <w:tc>
          <w:tcPr>
            <w:tcW w:w="3080" w:type="dxa"/>
            <w:shd w:val="clear" w:color="auto" w:fill="auto"/>
          </w:tcPr>
          <w:p w:rsidR="003C1B05" w:rsidRPr="0087120B" w:rsidRDefault="003C1B05"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Responses</w:t>
            </w:r>
          </w:p>
        </w:tc>
        <w:tc>
          <w:tcPr>
            <w:tcW w:w="3081" w:type="dxa"/>
            <w:shd w:val="clear" w:color="auto" w:fill="auto"/>
          </w:tcPr>
          <w:p w:rsidR="003C1B05" w:rsidRPr="0087120B" w:rsidRDefault="003C1B05"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Frequency</w:t>
            </w:r>
          </w:p>
        </w:tc>
        <w:tc>
          <w:tcPr>
            <w:tcW w:w="3081" w:type="dxa"/>
            <w:shd w:val="clear" w:color="auto" w:fill="auto"/>
          </w:tcPr>
          <w:p w:rsidR="003C1B05" w:rsidRPr="0087120B" w:rsidRDefault="003C1B05"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Percentage (%)</w:t>
            </w:r>
          </w:p>
        </w:tc>
      </w:tr>
      <w:tr w:rsidR="003C1B05" w:rsidRPr="0087120B" w:rsidTr="00EC1141">
        <w:tc>
          <w:tcPr>
            <w:tcW w:w="3080" w:type="dxa"/>
            <w:shd w:val="clear" w:color="auto" w:fill="auto"/>
          </w:tcPr>
          <w:p w:rsidR="003C1B05" w:rsidRPr="0087120B" w:rsidRDefault="003C1B05"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Strongly Agree</w:t>
            </w:r>
          </w:p>
        </w:tc>
        <w:tc>
          <w:tcPr>
            <w:tcW w:w="3081" w:type="dxa"/>
            <w:shd w:val="clear" w:color="auto" w:fill="auto"/>
          </w:tcPr>
          <w:p w:rsidR="003C1B05" w:rsidRPr="0087120B" w:rsidRDefault="003C1B05"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40</w:t>
            </w:r>
          </w:p>
        </w:tc>
        <w:tc>
          <w:tcPr>
            <w:tcW w:w="3081" w:type="dxa"/>
            <w:shd w:val="clear" w:color="auto" w:fill="auto"/>
          </w:tcPr>
          <w:p w:rsidR="003C1B05" w:rsidRPr="0087120B" w:rsidRDefault="003C1B05"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40</w:t>
            </w:r>
          </w:p>
        </w:tc>
      </w:tr>
      <w:tr w:rsidR="003C1B05" w:rsidRPr="0087120B" w:rsidTr="00EC1141">
        <w:tc>
          <w:tcPr>
            <w:tcW w:w="3080" w:type="dxa"/>
            <w:shd w:val="clear" w:color="auto" w:fill="auto"/>
          </w:tcPr>
          <w:p w:rsidR="003C1B05" w:rsidRPr="0087120B" w:rsidRDefault="003C1B05"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Agree</w:t>
            </w:r>
          </w:p>
        </w:tc>
        <w:tc>
          <w:tcPr>
            <w:tcW w:w="3081" w:type="dxa"/>
            <w:shd w:val="clear" w:color="auto" w:fill="auto"/>
          </w:tcPr>
          <w:p w:rsidR="003C1B05" w:rsidRPr="0087120B" w:rsidRDefault="003C1B05"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40</w:t>
            </w:r>
          </w:p>
        </w:tc>
        <w:tc>
          <w:tcPr>
            <w:tcW w:w="3081" w:type="dxa"/>
            <w:shd w:val="clear" w:color="auto" w:fill="auto"/>
          </w:tcPr>
          <w:p w:rsidR="003C1B05" w:rsidRPr="0087120B" w:rsidRDefault="003C1B05"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40</w:t>
            </w:r>
          </w:p>
        </w:tc>
      </w:tr>
      <w:tr w:rsidR="003C1B05" w:rsidRPr="0087120B" w:rsidTr="00EC1141">
        <w:tc>
          <w:tcPr>
            <w:tcW w:w="3080" w:type="dxa"/>
            <w:shd w:val="clear" w:color="auto" w:fill="auto"/>
          </w:tcPr>
          <w:p w:rsidR="003C1B05" w:rsidRPr="0087120B" w:rsidRDefault="003C1B05"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 xml:space="preserve">Undecided </w:t>
            </w:r>
          </w:p>
        </w:tc>
        <w:tc>
          <w:tcPr>
            <w:tcW w:w="3081" w:type="dxa"/>
            <w:shd w:val="clear" w:color="auto" w:fill="auto"/>
          </w:tcPr>
          <w:p w:rsidR="003C1B05" w:rsidRPr="0087120B" w:rsidRDefault="003C1B05"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5</w:t>
            </w:r>
          </w:p>
        </w:tc>
        <w:tc>
          <w:tcPr>
            <w:tcW w:w="3081" w:type="dxa"/>
            <w:shd w:val="clear" w:color="auto" w:fill="auto"/>
          </w:tcPr>
          <w:p w:rsidR="003C1B05" w:rsidRPr="0087120B" w:rsidRDefault="003C1B05"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5</w:t>
            </w:r>
          </w:p>
        </w:tc>
      </w:tr>
      <w:tr w:rsidR="003C1B05" w:rsidRPr="0087120B" w:rsidTr="00EC1141">
        <w:tc>
          <w:tcPr>
            <w:tcW w:w="3080" w:type="dxa"/>
            <w:shd w:val="clear" w:color="auto" w:fill="auto"/>
          </w:tcPr>
          <w:p w:rsidR="003C1B05" w:rsidRPr="0087120B" w:rsidRDefault="003C1B05"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Disagree</w:t>
            </w:r>
          </w:p>
        </w:tc>
        <w:tc>
          <w:tcPr>
            <w:tcW w:w="3081" w:type="dxa"/>
            <w:shd w:val="clear" w:color="auto" w:fill="auto"/>
          </w:tcPr>
          <w:p w:rsidR="003C1B05" w:rsidRPr="0087120B" w:rsidRDefault="003C1B05"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10</w:t>
            </w:r>
          </w:p>
        </w:tc>
        <w:tc>
          <w:tcPr>
            <w:tcW w:w="3081" w:type="dxa"/>
            <w:shd w:val="clear" w:color="auto" w:fill="auto"/>
          </w:tcPr>
          <w:p w:rsidR="003C1B05" w:rsidRPr="0087120B" w:rsidRDefault="003C1B05"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10</w:t>
            </w:r>
          </w:p>
        </w:tc>
      </w:tr>
      <w:tr w:rsidR="003C1B05" w:rsidRPr="0087120B" w:rsidTr="00EC1141">
        <w:tc>
          <w:tcPr>
            <w:tcW w:w="3080" w:type="dxa"/>
            <w:shd w:val="clear" w:color="auto" w:fill="auto"/>
          </w:tcPr>
          <w:p w:rsidR="003C1B05" w:rsidRPr="0087120B" w:rsidRDefault="003C1B05"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Strongly Disagree</w:t>
            </w:r>
          </w:p>
        </w:tc>
        <w:tc>
          <w:tcPr>
            <w:tcW w:w="3081" w:type="dxa"/>
            <w:shd w:val="clear" w:color="auto" w:fill="auto"/>
          </w:tcPr>
          <w:p w:rsidR="003C1B05" w:rsidRPr="0087120B" w:rsidRDefault="003C1B05"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5</w:t>
            </w:r>
          </w:p>
        </w:tc>
        <w:tc>
          <w:tcPr>
            <w:tcW w:w="3081" w:type="dxa"/>
            <w:shd w:val="clear" w:color="auto" w:fill="auto"/>
          </w:tcPr>
          <w:p w:rsidR="003C1B05" w:rsidRPr="0087120B" w:rsidRDefault="003C1B05"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5</w:t>
            </w:r>
          </w:p>
        </w:tc>
      </w:tr>
      <w:tr w:rsidR="003C1B05" w:rsidRPr="0087120B" w:rsidTr="00EC1141">
        <w:trPr>
          <w:trHeight w:val="242"/>
        </w:trPr>
        <w:tc>
          <w:tcPr>
            <w:tcW w:w="3080" w:type="dxa"/>
            <w:shd w:val="clear" w:color="auto" w:fill="auto"/>
          </w:tcPr>
          <w:p w:rsidR="003C1B05" w:rsidRPr="0087120B" w:rsidRDefault="003C1B05"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 xml:space="preserve">Total </w:t>
            </w:r>
          </w:p>
        </w:tc>
        <w:tc>
          <w:tcPr>
            <w:tcW w:w="3081" w:type="dxa"/>
            <w:shd w:val="clear" w:color="auto" w:fill="auto"/>
          </w:tcPr>
          <w:p w:rsidR="003C1B05" w:rsidRPr="0087120B" w:rsidRDefault="003C1B05"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100</w:t>
            </w:r>
          </w:p>
        </w:tc>
        <w:tc>
          <w:tcPr>
            <w:tcW w:w="3081" w:type="dxa"/>
            <w:shd w:val="clear" w:color="auto" w:fill="auto"/>
          </w:tcPr>
          <w:p w:rsidR="003C1B05" w:rsidRPr="0087120B" w:rsidRDefault="003C1B05"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100</w:t>
            </w:r>
          </w:p>
        </w:tc>
      </w:tr>
    </w:tbl>
    <w:p w:rsidR="003C1B05" w:rsidRPr="0087120B" w:rsidRDefault="003C1B05" w:rsidP="0087120B">
      <w:pPr>
        <w:spacing w:after="0" w:line="360" w:lineRule="auto"/>
        <w:jc w:val="both"/>
        <w:rPr>
          <w:rFonts w:ascii="Times New Roman" w:hAnsi="Times New Roman" w:cs="Times New Roman"/>
          <w:b/>
          <w:bCs/>
          <w:i/>
          <w:sz w:val="24"/>
          <w:szCs w:val="24"/>
        </w:rPr>
      </w:pPr>
      <w:r w:rsidRPr="0087120B">
        <w:rPr>
          <w:rFonts w:ascii="Times New Roman" w:hAnsi="Times New Roman" w:cs="Times New Roman"/>
          <w:bCs/>
          <w:i/>
          <w:sz w:val="24"/>
          <w:szCs w:val="24"/>
        </w:rPr>
        <w:t>Source: Field Survey (202</w:t>
      </w:r>
      <w:r w:rsidR="00825DEA" w:rsidRPr="0087120B">
        <w:rPr>
          <w:rFonts w:ascii="Times New Roman" w:hAnsi="Times New Roman" w:cs="Times New Roman"/>
          <w:bCs/>
          <w:i/>
          <w:sz w:val="24"/>
          <w:szCs w:val="24"/>
        </w:rPr>
        <w:t>5</w:t>
      </w:r>
      <w:r w:rsidRPr="0087120B">
        <w:rPr>
          <w:rFonts w:ascii="Times New Roman" w:hAnsi="Times New Roman" w:cs="Times New Roman"/>
          <w:bCs/>
          <w:i/>
          <w:sz w:val="24"/>
          <w:szCs w:val="24"/>
        </w:rPr>
        <w:t>)</w:t>
      </w:r>
    </w:p>
    <w:p w:rsidR="004774EE" w:rsidRPr="0087120B" w:rsidRDefault="003C1B05"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 xml:space="preserve">Table </w:t>
      </w:r>
      <w:r w:rsidR="00825DEA" w:rsidRPr="0087120B">
        <w:rPr>
          <w:rFonts w:ascii="Times New Roman" w:hAnsi="Times New Roman" w:cs="Times New Roman"/>
          <w:bCs/>
          <w:sz w:val="24"/>
          <w:szCs w:val="24"/>
        </w:rPr>
        <w:t>24</w:t>
      </w:r>
      <w:r w:rsidRPr="0087120B">
        <w:rPr>
          <w:rFonts w:ascii="Times New Roman" w:hAnsi="Times New Roman" w:cs="Times New Roman"/>
          <w:bCs/>
          <w:sz w:val="24"/>
          <w:szCs w:val="24"/>
        </w:rPr>
        <w:t xml:space="preserve"> depicted that, 40 (40%) respondents strongly agree</w:t>
      </w:r>
      <w:r w:rsidR="00A44130">
        <w:rPr>
          <w:rFonts w:ascii="Times New Roman" w:hAnsi="Times New Roman" w:cs="Times New Roman"/>
          <w:bCs/>
          <w:sz w:val="24"/>
          <w:szCs w:val="24"/>
        </w:rPr>
        <w:t>d</w:t>
      </w:r>
      <w:r w:rsidRPr="0087120B">
        <w:rPr>
          <w:rFonts w:ascii="Times New Roman" w:hAnsi="Times New Roman" w:cs="Times New Roman"/>
          <w:bCs/>
          <w:sz w:val="24"/>
          <w:szCs w:val="24"/>
        </w:rPr>
        <w:t xml:space="preserve"> that </w:t>
      </w:r>
      <w:r w:rsidR="00A44130">
        <w:rPr>
          <w:rFonts w:ascii="Times New Roman" w:hAnsi="Times New Roman" w:cs="Times New Roman"/>
          <w:bCs/>
          <w:sz w:val="24"/>
          <w:szCs w:val="24"/>
        </w:rPr>
        <w:t>t</w:t>
      </w:r>
      <w:r w:rsidR="004774EE" w:rsidRPr="0087120B">
        <w:rPr>
          <w:rFonts w:ascii="Times New Roman" w:hAnsi="Times New Roman" w:cs="Times New Roman"/>
          <w:bCs/>
          <w:sz w:val="24"/>
          <w:szCs w:val="24"/>
        </w:rPr>
        <w:t>he company's branding strategy reflects its commitment to quality</w:t>
      </w:r>
      <w:r w:rsidRPr="0087120B">
        <w:rPr>
          <w:rFonts w:ascii="Times New Roman" w:hAnsi="Times New Roman" w:cs="Times New Roman"/>
          <w:bCs/>
          <w:sz w:val="24"/>
          <w:szCs w:val="24"/>
        </w:rPr>
        <w:t>, 40 (40%) agree</w:t>
      </w:r>
      <w:r w:rsidR="00A44130">
        <w:rPr>
          <w:rFonts w:ascii="Times New Roman" w:hAnsi="Times New Roman" w:cs="Times New Roman"/>
          <w:bCs/>
          <w:sz w:val="24"/>
          <w:szCs w:val="24"/>
        </w:rPr>
        <w:t>d</w:t>
      </w:r>
      <w:r w:rsidRPr="0087120B">
        <w:rPr>
          <w:rFonts w:ascii="Times New Roman" w:hAnsi="Times New Roman" w:cs="Times New Roman"/>
          <w:bCs/>
          <w:sz w:val="24"/>
          <w:szCs w:val="24"/>
        </w:rPr>
        <w:t>, 10 (10%) disagree</w:t>
      </w:r>
      <w:r w:rsidR="00A44130">
        <w:rPr>
          <w:rFonts w:ascii="Times New Roman" w:hAnsi="Times New Roman" w:cs="Times New Roman"/>
          <w:bCs/>
          <w:sz w:val="24"/>
          <w:szCs w:val="24"/>
        </w:rPr>
        <w:t>d</w:t>
      </w:r>
      <w:r w:rsidRPr="0087120B">
        <w:rPr>
          <w:rFonts w:ascii="Times New Roman" w:hAnsi="Times New Roman" w:cs="Times New Roman"/>
          <w:bCs/>
          <w:sz w:val="24"/>
          <w:szCs w:val="24"/>
        </w:rPr>
        <w:t>, 5 (5%) strongly disagree</w:t>
      </w:r>
      <w:r w:rsidR="00A44130">
        <w:rPr>
          <w:rFonts w:ascii="Times New Roman" w:hAnsi="Times New Roman" w:cs="Times New Roman"/>
          <w:bCs/>
          <w:sz w:val="24"/>
          <w:szCs w:val="24"/>
        </w:rPr>
        <w:t>d</w:t>
      </w:r>
      <w:r w:rsidRPr="0087120B">
        <w:rPr>
          <w:rFonts w:ascii="Times New Roman" w:hAnsi="Times New Roman" w:cs="Times New Roman"/>
          <w:bCs/>
          <w:sz w:val="24"/>
          <w:szCs w:val="24"/>
        </w:rPr>
        <w:t xml:space="preserve"> while 5 (5%) were undecided. The response show that majority of the respondents agree</w:t>
      </w:r>
      <w:r w:rsidR="00A44130">
        <w:rPr>
          <w:rFonts w:ascii="Times New Roman" w:hAnsi="Times New Roman" w:cs="Times New Roman"/>
          <w:bCs/>
          <w:sz w:val="24"/>
          <w:szCs w:val="24"/>
        </w:rPr>
        <w:t>d</w:t>
      </w:r>
      <w:r w:rsidRPr="0087120B">
        <w:rPr>
          <w:rFonts w:ascii="Times New Roman" w:hAnsi="Times New Roman" w:cs="Times New Roman"/>
          <w:bCs/>
          <w:sz w:val="24"/>
          <w:szCs w:val="24"/>
        </w:rPr>
        <w:t xml:space="preserve"> that </w:t>
      </w:r>
      <w:r w:rsidR="00A44130">
        <w:rPr>
          <w:rFonts w:ascii="Times New Roman" w:hAnsi="Times New Roman" w:cs="Times New Roman"/>
          <w:bCs/>
          <w:sz w:val="24"/>
          <w:szCs w:val="24"/>
        </w:rPr>
        <w:t>t</w:t>
      </w:r>
      <w:r w:rsidR="004774EE" w:rsidRPr="0087120B">
        <w:rPr>
          <w:rFonts w:ascii="Times New Roman" w:hAnsi="Times New Roman" w:cs="Times New Roman"/>
          <w:bCs/>
          <w:sz w:val="24"/>
          <w:szCs w:val="24"/>
        </w:rPr>
        <w:t>he company's branding strategy reflects its commitment to quality.</w:t>
      </w:r>
    </w:p>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
          <w:bCs/>
          <w:sz w:val="24"/>
          <w:szCs w:val="24"/>
        </w:rPr>
        <w:t>4.3.1</w:t>
      </w:r>
      <w:r w:rsidRPr="0087120B">
        <w:rPr>
          <w:rFonts w:ascii="Times New Roman" w:hAnsi="Times New Roman" w:cs="Times New Roman"/>
          <w:b/>
          <w:bCs/>
          <w:sz w:val="24"/>
          <w:szCs w:val="24"/>
        </w:rPr>
        <w:tab/>
        <w:t>Test of Hypotheses</w:t>
      </w:r>
      <w:bookmarkStart w:id="0" w:name="_Hlk133260724"/>
    </w:p>
    <w:p w:rsidR="00602ECF" w:rsidRPr="0087120B" w:rsidRDefault="00602ECF" w:rsidP="0087120B">
      <w:pPr>
        <w:spacing w:after="0" w:line="360" w:lineRule="auto"/>
        <w:jc w:val="both"/>
        <w:rPr>
          <w:rFonts w:ascii="Times New Roman" w:hAnsi="Times New Roman" w:cs="Times New Roman"/>
          <w:bCs/>
          <w:sz w:val="24"/>
          <w:szCs w:val="24"/>
          <w:lang w:bidi="en-US"/>
        </w:rPr>
      </w:pPr>
      <w:r w:rsidRPr="0087120B">
        <w:rPr>
          <w:rFonts w:ascii="Times New Roman" w:hAnsi="Times New Roman" w:cs="Times New Roman"/>
          <w:b/>
          <w:bCs/>
          <w:sz w:val="24"/>
          <w:szCs w:val="24"/>
          <w:lang w:val="en-GB"/>
        </w:rPr>
        <w:t>Hypotheses One (</w:t>
      </w:r>
      <w:r w:rsidRPr="0087120B">
        <w:rPr>
          <w:rFonts w:ascii="Times New Roman" w:hAnsi="Times New Roman" w:cs="Times New Roman"/>
          <w:b/>
          <w:bCs/>
          <w:sz w:val="24"/>
          <w:szCs w:val="24"/>
        </w:rPr>
        <w:t>H</w:t>
      </w:r>
      <w:r w:rsidRPr="0087120B">
        <w:rPr>
          <w:rFonts w:ascii="Times New Roman" w:hAnsi="Times New Roman" w:cs="Times New Roman"/>
          <w:b/>
          <w:bCs/>
          <w:sz w:val="24"/>
          <w:szCs w:val="24"/>
          <w:vertAlign w:val="subscript"/>
        </w:rPr>
        <w:t>o1</w:t>
      </w:r>
      <w:r w:rsidRPr="0087120B">
        <w:rPr>
          <w:rFonts w:ascii="Times New Roman" w:hAnsi="Times New Roman" w:cs="Times New Roman"/>
          <w:b/>
          <w:bCs/>
          <w:sz w:val="24"/>
          <w:szCs w:val="24"/>
        </w:rPr>
        <w:t>):</w:t>
      </w:r>
      <w:r w:rsidR="009B01EF" w:rsidRPr="0087120B">
        <w:rPr>
          <w:rFonts w:ascii="Times New Roman" w:hAnsi="Times New Roman" w:cs="Times New Roman"/>
          <w:b/>
          <w:bCs/>
          <w:sz w:val="24"/>
          <w:szCs w:val="24"/>
        </w:rPr>
        <w:t xml:space="preserve"> </w:t>
      </w:r>
      <w:r w:rsidR="00CC40BF" w:rsidRPr="0087120B">
        <w:rPr>
          <w:rFonts w:ascii="Times New Roman" w:hAnsi="Times New Roman" w:cs="Times New Roman"/>
          <w:bCs/>
          <w:sz w:val="24"/>
          <w:szCs w:val="24"/>
        </w:rPr>
        <w:t>there is no significant relationship between brand management practices and organization efficiency in seven up bottling company</w:t>
      </w:r>
      <w:r w:rsidRPr="0087120B">
        <w:rPr>
          <w:rFonts w:ascii="Times New Roman" w:hAnsi="Times New Roman" w:cs="Times New Roman"/>
          <w:bCs/>
          <w:sz w:val="24"/>
          <w:szCs w:val="24"/>
        </w:rPr>
        <w:t>.</w:t>
      </w:r>
    </w:p>
    <w:tbl>
      <w:tblPr>
        <w:tblStyle w:val="TableGrid"/>
        <w:tblW w:w="7986" w:type="dxa"/>
        <w:tblLayout w:type="fixed"/>
        <w:tblLook w:val="0000"/>
      </w:tblPr>
      <w:tblGrid>
        <w:gridCol w:w="1386"/>
        <w:gridCol w:w="1036"/>
        <w:gridCol w:w="1099"/>
        <w:gridCol w:w="1487"/>
        <w:gridCol w:w="1487"/>
        <w:gridCol w:w="1491"/>
      </w:tblGrid>
      <w:tr w:rsidR="00602ECF" w:rsidRPr="0087120B" w:rsidTr="00F24AD2">
        <w:trPr>
          <w:trHeight w:val="272"/>
        </w:trPr>
        <w:tc>
          <w:tcPr>
            <w:tcW w:w="7986" w:type="dxa"/>
            <w:gridSpan w:val="6"/>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
                <w:bCs/>
                <w:sz w:val="24"/>
                <w:szCs w:val="24"/>
              </w:rPr>
              <w:t>Table 4.18: Model Summary</w:t>
            </w:r>
            <w:r w:rsidRPr="0087120B">
              <w:rPr>
                <w:rFonts w:ascii="Times New Roman" w:hAnsi="Times New Roman" w:cs="Times New Roman"/>
                <w:b/>
                <w:bCs/>
                <w:sz w:val="24"/>
                <w:szCs w:val="24"/>
                <w:vertAlign w:val="superscript"/>
              </w:rPr>
              <w:t>b</w:t>
            </w:r>
          </w:p>
        </w:tc>
      </w:tr>
      <w:tr w:rsidR="00602ECF" w:rsidRPr="0087120B" w:rsidTr="00F24AD2">
        <w:trPr>
          <w:trHeight w:val="544"/>
        </w:trPr>
        <w:tc>
          <w:tcPr>
            <w:tcW w:w="1386"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Model</w:t>
            </w:r>
          </w:p>
        </w:tc>
        <w:tc>
          <w:tcPr>
            <w:tcW w:w="1036"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R</w:t>
            </w:r>
          </w:p>
        </w:tc>
        <w:tc>
          <w:tcPr>
            <w:tcW w:w="1099"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R Square</w:t>
            </w:r>
          </w:p>
        </w:tc>
        <w:tc>
          <w:tcPr>
            <w:tcW w:w="1487"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Adjusted R Square</w:t>
            </w:r>
          </w:p>
        </w:tc>
        <w:tc>
          <w:tcPr>
            <w:tcW w:w="1487"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Std. Error of the Estimate</w:t>
            </w:r>
          </w:p>
        </w:tc>
        <w:tc>
          <w:tcPr>
            <w:tcW w:w="1491"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Durbin-Watson</w:t>
            </w:r>
          </w:p>
        </w:tc>
      </w:tr>
      <w:tr w:rsidR="00602ECF" w:rsidRPr="0087120B" w:rsidTr="00F24AD2">
        <w:trPr>
          <w:trHeight w:val="272"/>
        </w:trPr>
        <w:tc>
          <w:tcPr>
            <w:tcW w:w="1386"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1</w:t>
            </w:r>
          </w:p>
        </w:tc>
        <w:tc>
          <w:tcPr>
            <w:tcW w:w="1036"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.711</w:t>
            </w:r>
            <w:r w:rsidRPr="0087120B">
              <w:rPr>
                <w:rFonts w:ascii="Times New Roman" w:hAnsi="Times New Roman" w:cs="Times New Roman"/>
                <w:bCs/>
                <w:sz w:val="24"/>
                <w:szCs w:val="24"/>
                <w:vertAlign w:val="superscript"/>
              </w:rPr>
              <w:t>a</w:t>
            </w:r>
          </w:p>
        </w:tc>
        <w:tc>
          <w:tcPr>
            <w:tcW w:w="1099"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.505</w:t>
            </w:r>
          </w:p>
        </w:tc>
        <w:tc>
          <w:tcPr>
            <w:tcW w:w="1487"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.543</w:t>
            </w:r>
          </w:p>
        </w:tc>
        <w:tc>
          <w:tcPr>
            <w:tcW w:w="1487"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.3111</w:t>
            </w:r>
          </w:p>
        </w:tc>
        <w:tc>
          <w:tcPr>
            <w:tcW w:w="1491"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1.833</w:t>
            </w:r>
          </w:p>
        </w:tc>
      </w:tr>
      <w:tr w:rsidR="00602ECF" w:rsidRPr="0087120B" w:rsidTr="00F24AD2">
        <w:trPr>
          <w:trHeight w:val="272"/>
        </w:trPr>
        <w:tc>
          <w:tcPr>
            <w:tcW w:w="7986" w:type="dxa"/>
            <w:gridSpan w:val="6"/>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a. Predictors: (Constant), BI, BP, BE</w:t>
            </w:r>
          </w:p>
        </w:tc>
      </w:tr>
      <w:tr w:rsidR="00602ECF" w:rsidRPr="0087120B" w:rsidTr="00F24AD2">
        <w:trPr>
          <w:trHeight w:val="943"/>
        </w:trPr>
        <w:tc>
          <w:tcPr>
            <w:tcW w:w="7986" w:type="dxa"/>
            <w:gridSpan w:val="6"/>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b. Dependent Variable: MS</w:t>
            </w:r>
          </w:p>
        </w:tc>
      </w:tr>
    </w:tbl>
    <w:p w:rsidR="00F24AD2" w:rsidRPr="0087120B" w:rsidRDefault="00F24AD2"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
          <w:bCs/>
          <w:sz w:val="24"/>
          <w:szCs w:val="24"/>
        </w:rPr>
        <w:lastRenderedPageBreak/>
        <w:t>Source</w:t>
      </w:r>
      <w:r w:rsidRPr="0087120B">
        <w:rPr>
          <w:rFonts w:ascii="Times New Roman" w:hAnsi="Times New Roman" w:cs="Times New Roman"/>
          <w:bCs/>
          <w:sz w:val="24"/>
          <w:szCs w:val="24"/>
        </w:rPr>
        <w:t>: SPSS Output, 2025</w:t>
      </w:r>
    </w:p>
    <w:p w:rsidR="00602ECF" w:rsidRPr="0087120B" w:rsidRDefault="00F24AD2"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The above table</w:t>
      </w:r>
      <w:r w:rsidR="00602ECF" w:rsidRPr="0087120B">
        <w:rPr>
          <w:rFonts w:ascii="Times New Roman" w:hAnsi="Times New Roman" w:cs="Times New Roman"/>
          <w:bCs/>
          <w:sz w:val="24"/>
          <w:szCs w:val="24"/>
        </w:rPr>
        <w:t xml:space="preserve"> disclosed the model summary table in relation to hypothesis one and objective one, which evaluated how the adopted indices of the study’s independent variable, (Brand Management) including the Brand Image (BI), Brand Positioning (BP), and</w:t>
      </w:r>
      <w:r w:rsidR="00CC40BF" w:rsidRPr="0087120B">
        <w:rPr>
          <w:rFonts w:ascii="Times New Roman" w:hAnsi="Times New Roman" w:cs="Times New Roman"/>
          <w:bCs/>
          <w:sz w:val="24"/>
          <w:szCs w:val="24"/>
        </w:rPr>
        <w:t xml:space="preserve"> </w:t>
      </w:r>
      <w:r w:rsidR="00602ECF" w:rsidRPr="0087120B">
        <w:rPr>
          <w:rFonts w:ascii="Times New Roman" w:hAnsi="Times New Roman" w:cs="Times New Roman"/>
          <w:bCs/>
          <w:sz w:val="24"/>
          <w:szCs w:val="24"/>
        </w:rPr>
        <w:t xml:space="preserve">Brand Extension (BE) impacted on the </w:t>
      </w:r>
      <w:r w:rsidR="00602ECF" w:rsidRPr="0087120B">
        <w:rPr>
          <w:rFonts w:ascii="Times New Roman" w:hAnsi="Times New Roman" w:cs="Times New Roman"/>
          <w:bCs/>
          <w:iCs/>
          <w:sz w:val="24"/>
          <w:szCs w:val="24"/>
        </w:rPr>
        <w:t>Market Share (MS)</w:t>
      </w:r>
      <w:r w:rsidR="007A2682" w:rsidRPr="0087120B">
        <w:rPr>
          <w:rFonts w:ascii="Times New Roman" w:hAnsi="Times New Roman" w:cs="Times New Roman"/>
          <w:bCs/>
          <w:iCs/>
          <w:sz w:val="24"/>
          <w:szCs w:val="24"/>
        </w:rPr>
        <w:t xml:space="preserve"> </w:t>
      </w:r>
      <w:r w:rsidR="00602ECF" w:rsidRPr="0087120B">
        <w:rPr>
          <w:rFonts w:ascii="Times New Roman" w:hAnsi="Times New Roman" w:cs="Times New Roman"/>
          <w:bCs/>
          <w:sz w:val="24"/>
          <w:szCs w:val="24"/>
        </w:rPr>
        <w:t xml:space="preserve">as an index of the dependent variable (Organizational Performance) during the period covered by the study. </w:t>
      </w:r>
    </w:p>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The R</w:t>
      </w:r>
      <w:r w:rsidRPr="0087120B">
        <w:rPr>
          <w:rFonts w:ascii="Times New Roman" w:hAnsi="Times New Roman" w:cs="Times New Roman"/>
          <w:bCs/>
          <w:sz w:val="24"/>
          <w:szCs w:val="24"/>
          <w:vertAlign w:val="superscript"/>
        </w:rPr>
        <w:t>2</w:t>
      </w:r>
      <w:r w:rsidRPr="0087120B">
        <w:rPr>
          <w:rFonts w:ascii="Times New Roman" w:hAnsi="Times New Roman" w:cs="Times New Roman"/>
          <w:bCs/>
          <w:sz w:val="24"/>
          <w:szCs w:val="24"/>
        </w:rPr>
        <w:t xml:space="preserve"> value 0.505 representing 50.5% indicated that all the adopted indices</w:t>
      </w:r>
      <w:r w:rsidR="002F5296"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 xml:space="preserve">of the independent variable (Brand Management) for this study were responsible for 50.5% changes in the </w:t>
      </w:r>
      <w:r w:rsidRPr="0087120B">
        <w:rPr>
          <w:rFonts w:ascii="Times New Roman" w:hAnsi="Times New Roman" w:cs="Times New Roman"/>
          <w:bCs/>
          <w:iCs/>
          <w:sz w:val="24"/>
          <w:szCs w:val="24"/>
        </w:rPr>
        <w:t>Market Share (MS)</w:t>
      </w:r>
      <w:r w:rsidRPr="0087120B">
        <w:rPr>
          <w:rFonts w:ascii="Times New Roman" w:hAnsi="Times New Roman" w:cs="Times New Roman"/>
          <w:bCs/>
          <w:sz w:val="24"/>
          <w:szCs w:val="24"/>
        </w:rPr>
        <w:t>as an index of the dependent variable (Organizational Performance) during the period covered by the study while the outstanding 49.5% were caused by other variables not captured in this study. Furthermore, the DW value of 1.833 within the range of 1.50 and 2.49 indicated a positive autocorrelation among the variables.</w:t>
      </w:r>
    </w:p>
    <w:tbl>
      <w:tblPr>
        <w:tblStyle w:val="TableGrid"/>
        <w:tblW w:w="7969" w:type="dxa"/>
        <w:tblLayout w:type="fixed"/>
        <w:tblLook w:val="0000"/>
      </w:tblPr>
      <w:tblGrid>
        <w:gridCol w:w="733"/>
        <w:gridCol w:w="1284"/>
        <w:gridCol w:w="1469"/>
        <w:gridCol w:w="1025"/>
        <w:gridCol w:w="1408"/>
        <w:gridCol w:w="1025"/>
        <w:gridCol w:w="1025"/>
      </w:tblGrid>
      <w:tr w:rsidR="00602ECF" w:rsidRPr="0087120B" w:rsidTr="007A2682">
        <w:tc>
          <w:tcPr>
            <w:tcW w:w="7969" w:type="dxa"/>
            <w:gridSpan w:val="7"/>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
                <w:bCs/>
                <w:sz w:val="24"/>
                <w:szCs w:val="24"/>
              </w:rPr>
              <w:t>Table 4.19: ANOVA</w:t>
            </w:r>
            <w:r w:rsidRPr="0087120B">
              <w:rPr>
                <w:rFonts w:ascii="Times New Roman" w:hAnsi="Times New Roman" w:cs="Times New Roman"/>
                <w:b/>
                <w:bCs/>
                <w:sz w:val="24"/>
                <w:szCs w:val="24"/>
                <w:vertAlign w:val="superscript"/>
              </w:rPr>
              <w:t>a</w:t>
            </w:r>
          </w:p>
        </w:tc>
      </w:tr>
      <w:tr w:rsidR="00602ECF" w:rsidRPr="0087120B" w:rsidTr="007A2682">
        <w:tc>
          <w:tcPr>
            <w:tcW w:w="2017" w:type="dxa"/>
            <w:gridSpan w:val="2"/>
          </w:tcPr>
          <w:p w:rsidR="00602ECF" w:rsidRPr="0087120B" w:rsidRDefault="00602ECF" w:rsidP="0087120B">
            <w:pPr>
              <w:spacing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Model</w:t>
            </w:r>
          </w:p>
        </w:tc>
        <w:tc>
          <w:tcPr>
            <w:tcW w:w="1469" w:type="dxa"/>
          </w:tcPr>
          <w:p w:rsidR="00602ECF" w:rsidRPr="0087120B" w:rsidRDefault="00602ECF" w:rsidP="0087120B">
            <w:pPr>
              <w:spacing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Sum of Squares</w:t>
            </w:r>
          </w:p>
        </w:tc>
        <w:tc>
          <w:tcPr>
            <w:tcW w:w="1025" w:type="dxa"/>
          </w:tcPr>
          <w:p w:rsidR="00602ECF" w:rsidRPr="0087120B" w:rsidRDefault="00602ECF" w:rsidP="0087120B">
            <w:pPr>
              <w:spacing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Df</w:t>
            </w:r>
          </w:p>
        </w:tc>
        <w:tc>
          <w:tcPr>
            <w:tcW w:w="1408" w:type="dxa"/>
          </w:tcPr>
          <w:p w:rsidR="00602ECF" w:rsidRPr="0087120B" w:rsidRDefault="00602ECF" w:rsidP="0087120B">
            <w:pPr>
              <w:spacing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Mean Square</w:t>
            </w:r>
          </w:p>
        </w:tc>
        <w:tc>
          <w:tcPr>
            <w:tcW w:w="1025" w:type="dxa"/>
          </w:tcPr>
          <w:p w:rsidR="00602ECF" w:rsidRPr="0087120B" w:rsidRDefault="00602ECF" w:rsidP="0087120B">
            <w:pPr>
              <w:spacing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F</w:t>
            </w:r>
          </w:p>
        </w:tc>
        <w:tc>
          <w:tcPr>
            <w:tcW w:w="1025" w:type="dxa"/>
          </w:tcPr>
          <w:p w:rsidR="00602ECF" w:rsidRPr="0087120B" w:rsidRDefault="00602ECF" w:rsidP="0087120B">
            <w:pPr>
              <w:spacing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Sig.</w:t>
            </w:r>
          </w:p>
        </w:tc>
      </w:tr>
      <w:tr w:rsidR="00602ECF" w:rsidRPr="0087120B" w:rsidTr="007A2682">
        <w:tc>
          <w:tcPr>
            <w:tcW w:w="733"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1</w:t>
            </w:r>
          </w:p>
        </w:tc>
        <w:tc>
          <w:tcPr>
            <w:tcW w:w="1284"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Regression</w:t>
            </w:r>
          </w:p>
        </w:tc>
        <w:tc>
          <w:tcPr>
            <w:tcW w:w="1469"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1.431</w:t>
            </w:r>
          </w:p>
        </w:tc>
        <w:tc>
          <w:tcPr>
            <w:tcW w:w="1025"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3</w:t>
            </w:r>
          </w:p>
        </w:tc>
        <w:tc>
          <w:tcPr>
            <w:tcW w:w="1408"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.358</w:t>
            </w:r>
          </w:p>
        </w:tc>
        <w:tc>
          <w:tcPr>
            <w:tcW w:w="1025"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.033</w:t>
            </w:r>
          </w:p>
        </w:tc>
        <w:tc>
          <w:tcPr>
            <w:tcW w:w="1025"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.123</w:t>
            </w:r>
            <w:r w:rsidRPr="0087120B">
              <w:rPr>
                <w:rFonts w:ascii="Times New Roman" w:hAnsi="Times New Roman" w:cs="Times New Roman"/>
                <w:bCs/>
                <w:sz w:val="24"/>
                <w:szCs w:val="24"/>
                <w:vertAlign w:val="superscript"/>
              </w:rPr>
              <w:t>b</w:t>
            </w:r>
          </w:p>
        </w:tc>
      </w:tr>
      <w:tr w:rsidR="00602ECF" w:rsidRPr="0087120B" w:rsidTr="007A2682">
        <w:tc>
          <w:tcPr>
            <w:tcW w:w="733" w:type="dxa"/>
          </w:tcPr>
          <w:p w:rsidR="00602ECF" w:rsidRPr="0087120B" w:rsidRDefault="00602ECF" w:rsidP="0087120B">
            <w:pPr>
              <w:spacing w:line="360" w:lineRule="auto"/>
              <w:jc w:val="both"/>
              <w:rPr>
                <w:rFonts w:ascii="Times New Roman" w:hAnsi="Times New Roman" w:cs="Times New Roman"/>
                <w:bCs/>
                <w:sz w:val="24"/>
                <w:szCs w:val="24"/>
              </w:rPr>
            </w:pPr>
          </w:p>
        </w:tc>
        <w:tc>
          <w:tcPr>
            <w:tcW w:w="1284"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Residual</w:t>
            </w:r>
          </w:p>
        </w:tc>
        <w:tc>
          <w:tcPr>
            <w:tcW w:w="1469"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38.866</w:t>
            </w:r>
          </w:p>
        </w:tc>
        <w:tc>
          <w:tcPr>
            <w:tcW w:w="1025"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91</w:t>
            </w:r>
          </w:p>
        </w:tc>
        <w:tc>
          <w:tcPr>
            <w:tcW w:w="1408"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.163</w:t>
            </w:r>
          </w:p>
        </w:tc>
        <w:tc>
          <w:tcPr>
            <w:tcW w:w="1025" w:type="dxa"/>
          </w:tcPr>
          <w:p w:rsidR="00602ECF" w:rsidRPr="0087120B" w:rsidRDefault="00602ECF" w:rsidP="0087120B">
            <w:pPr>
              <w:spacing w:line="360" w:lineRule="auto"/>
              <w:jc w:val="both"/>
              <w:rPr>
                <w:rFonts w:ascii="Times New Roman" w:hAnsi="Times New Roman" w:cs="Times New Roman"/>
                <w:bCs/>
                <w:sz w:val="24"/>
                <w:szCs w:val="24"/>
              </w:rPr>
            </w:pPr>
          </w:p>
        </w:tc>
        <w:tc>
          <w:tcPr>
            <w:tcW w:w="1025" w:type="dxa"/>
          </w:tcPr>
          <w:p w:rsidR="00602ECF" w:rsidRPr="0087120B" w:rsidRDefault="00602ECF" w:rsidP="0087120B">
            <w:pPr>
              <w:spacing w:line="360" w:lineRule="auto"/>
              <w:jc w:val="both"/>
              <w:rPr>
                <w:rFonts w:ascii="Times New Roman" w:hAnsi="Times New Roman" w:cs="Times New Roman"/>
                <w:bCs/>
                <w:sz w:val="24"/>
                <w:szCs w:val="24"/>
              </w:rPr>
            </w:pPr>
          </w:p>
        </w:tc>
      </w:tr>
      <w:tr w:rsidR="00602ECF" w:rsidRPr="0087120B" w:rsidTr="007A2682">
        <w:tc>
          <w:tcPr>
            <w:tcW w:w="733" w:type="dxa"/>
          </w:tcPr>
          <w:p w:rsidR="00602ECF" w:rsidRPr="0087120B" w:rsidRDefault="00602ECF" w:rsidP="0087120B">
            <w:pPr>
              <w:spacing w:line="360" w:lineRule="auto"/>
              <w:jc w:val="both"/>
              <w:rPr>
                <w:rFonts w:ascii="Times New Roman" w:hAnsi="Times New Roman" w:cs="Times New Roman"/>
                <w:bCs/>
                <w:sz w:val="24"/>
                <w:szCs w:val="24"/>
              </w:rPr>
            </w:pPr>
          </w:p>
        </w:tc>
        <w:tc>
          <w:tcPr>
            <w:tcW w:w="1284" w:type="dxa"/>
          </w:tcPr>
          <w:p w:rsidR="00602ECF" w:rsidRPr="0087120B" w:rsidRDefault="00602ECF" w:rsidP="0087120B">
            <w:pPr>
              <w:spacing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Total</w:t>
            </w:r>
          </w:p>
        </w:tc>
        <w:tc>
          <w:tcPr>
            <w:tcW w:w="1469" w:type="dxa"/>
          </w:tcPr>
          <w:p w:rsidR="00602ECF" w:rsidRPr="0087120B" w:rsidRDefault="00602ECF" w:rsidP="0087120B">
            <w:pPr>
              <w:spacing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40.296</w:t>
            </w:r>
          </w:p>
        </w:tc>
        <w:tc>
          <w:tcPr>
            <w:tcW w:w="1025" w:type="dxa"/>
          </w:tcPr>
          <w:p w:rsidR="00602ECF" w:rsidRPr="0087120B" w:rsidRDefault="00602ECF" w:rsidP="0087120B">
            <w:pPr>
              <w:spacing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94</w:t>
            </w:r>
          </w:p>
        </w:tc>
        <w:tc>
          <w:tcPr>
            <w:tcW w:w="1408" w:type="dxa"/>
          </w:tcPr>
          <w:p w:rsidR="00602ECF" w:rsidRPr="0087120B" w:rsidRDefault="00602ECF" w:rsidP="0087120B">
            <w:pPr>
              <w:spacing w:line="360" w:lineRule="auto"/>
              <w:jc w:val="both"/>
              <w:rPr>
                <w:rFonts w:ascii="Times New Roman" w:hAnsi="Times New Roman" w:cs="Times New Roman"/>
                <w:bCs/>
                <w:sz w:val="24"/>
                <w:szCs w:val="24"/>
              </w:rPr>
            </w:pPr>
          </w:p>
        </w:tc>
        <w:tc>
          <w:tcPr>
            <w:tcW w:w="1025" w:type="dxa"/>
          </w:tcPr>
          <w:p w:rsidR="00602ECF" w:rsidRPr="0087120B" w:rsidRDefault="00602ECF" w:rsidP="0087120B">
            <w:pPr>
              <w:spacing w:line="360" w:lineRule="auto"/>
              <w:jc w:val="both"/>
              <w:rPr>
                <w:rFonts w:ascii="Times New Roman" w:hAnsi="Times New Roman" w:cs="Times New Roman"/>
                <w:bCs/>
                <w:sz w:val="24"/>
                <w:szCs w:val="24"/>
              </w:rPr>
            </w:pPr>
          </w:p>
        </w:tc>
        <w:tc>
          <w:tcPr>
            <w:tcW w:w="1025" w:type="dxa"/>
          </w:tcPr>
          <w:p w:rsidR="00602ECF" w:rsidRPr="0087120B" w:rsidRDefault="00602ECF" w:rsidP="0087120B">
            <w:pPr>
              <w:spacing w:line="360" w:lineRule="auto"/>
              <w:jc w:val="both"/>
              <w:rPr>
                <w:rFonts w:ascii="Times New Roman" w:hAnsi="Times New Roman" w:cs="Times New Roman"/>
                <w:bCs/>
                <w:sz w:val="24"/>
                <w:szCs w:val="24"/>
              </w:rPr>
            </w:pPr>
          </w:p>
        </w:tc>
      </w:tr>
      <w:tr w:rsidR="00602ECF" w:rsidRPr="0087120B" w:rsidTr="007A2682">
        <w:tc>
          <w:tcPr>
            <w:tcW w:w="7969" w:type="dxa"/>
            <w:gridSpan w:val="7"/>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a. Dependent Variable: MS</w:t>
            </w:r>
          </w:p>
        </w:tc>
      </w:tr>
      <w:tr w:rsidR="00602ECF" w:rsidRPr="0087120B" w:rsidTr="007A2682">
        <w:tc>
          <w:tcPr>
            <w:tcW w:w="7969" w:type="dxa"/>
            <w:gridSpan w:val="7"/>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b. Predictor</w:t>
            </w:r>
            <w:r w:rsidR="007A2682" w:rsidRPr="0087120B">
              <w:rPr>
                <w:rFonts w:ascii="Times New Roman" w:hAnsi="Times New Roman" w:cs="Times New Roman"/>
                <w:bCs/>
                <w:sz w:val="24"/>
                <w:szCs w:val="24"/>
              </w:rPr>
              <w:t>s: (Constant), BI, BP, BE</w:t>
            </w:r>
          </w:p>
        </w:tc>
      </w:tr>
    </w:tbl>
    <w:p w:rsidR="007A2682" w:rsidRPr="0087120B" w:rsidRDefault="007A2682"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
          <w:bCs/>
          <w:sz w:val="24"/>
          <w:szCs w:val="24"/>
        </w:rPr>
        <w:t>Source</w:t>
      </w:r>
      <w:r w:rsidRPr="0087120B">
        <w:rPr>
          <w:rFonts w:ascii="Times New Roman" w:hAnsi="Times New Roman" w:cs="Times New Roman"/>
          <w:bCs/>
          <w:sz w:val="24"/>
          <w:szCs w:val="24"/>
        </w:rPr>
        <w:t>: SPSS Output, 2025</w:t>
      </w:r>
    </w:p>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 xml:space="preserve">Table 4.19 is the ANOVA table and it revealed the statistical significance determined using the computed f-statistics values that could be above or below the threshold (level of significance or acceptance of 0.01; 0.05 and 0.01). The table showed a calculated f-statistics value 0f .033 at a level of significance of 0.123, which was below the acceptable level of significance (0.05). Thus, this value (0.033) indicated statistical significance </w:t>
      </w:r>
      <w:r w:rsidRPr="0087120B">
        <w:rPr>
          <w:rFonts w:ascii="Times New Roman" w:hAnsi="Times New Roman" w:cs="Times New Roman"/>
          <w:bCs/>
          <w:sz w:val="24"/>
          <w:szCs w:val="24"/>
        </w:rPr>
        <w:lastRenderedPageBreak/>
        <w:t>between the variables and/or amongst their indices. The stated null hypothesis one (</w:t>
      </w:r>
      <w:r w:rsidRPr="0087120B">
        <w:rPr>
          <w:rFonts w:ascii="Times New Roman" w:hAnsi="Times New Roman" w:cs="Times New Roman"/>
          <w:b/>
          <w:bCs/>
          <w:sz w:val="24"/>
          <w:szCs w:val="24"/>
        </w:rPr>
        <w:t>H</w:t>
      </w:r>
      <w:r w:rsidRPr="0087120B">
        <w:rPr>
          <w:rFonts w:ascii="Times New Roman" w:hAnsi="Times New Roman" w:cs="Times New Roman"/>
          <w:b/>
          <w:bCs/>
          <w:sz w:val="24"/>
          <w:szCs w:val="24"/>
          <w:vertAlign w:val="subscript"/>
        </w:rPr>
        <w:t>O1</w:t>
      </w:r>
      <w:r w:rsidRPr="0087120B">
        <w:rPr>
          <w:rFonts w:ascii="Times New Roman" w:hAnsi="Times New Roman" w:cs="Times New Roman"/>
          <w:b/>
          <w:bCs/>
          <w:sz w:val="24"/>
          <w:szCs w:val="24"/>
        </w:rPr>
        <w:t>)</w:t>
      </w:r>
      <w:r w:rsidRPr="0087120B">
        <w:rPr>
          <w:rFonts w:ascii="Times New Roman" w:hAnsi="Times New Roman" w:cs="Times New Roman"/>
          <w:bCs/>
          <w:sz w:val="24"/>
          <w:szCs w:val="24"/>
        </w:rPr>
        <w:t xml:space="preserve"> that brand identity does not have a significant impact on the market share of Fouani Nigeria Limited was rejected.</w:t>
      </w:r>
    </w:p>
    <w:tbl>
      <w:tblPr>
        <w:tblStyle w:val="TableGrid"/>
        <w:tblW w:w="8366" w:type="dxa"/>
        <w:tblLayout w:type="fixed"/>
        <w:tblLook w:val="0000"/>
      </w:tblPr>
      <w:tblGrid>
        <w:gridCol w:w="1007"/>
        <w:gridCol w:w="1178"/>
        <w:gridCol w:w="1331"/>
        <w:gridCol w:w="1331"/>
        <w:gridCol w:w="1469"/>
        <w:gridCol w:w="1025"/>
        <w:gridCol w:w="1025"/>
      </w:tblGrid>
      <w:tr w:rsidR="00602ECF" w:rsidRPr="0087120B" w:rsidTr="00DC011D">
        <w:tc>
          <w:tcPr>
            <w:tcW w:w="8366" w:type="dxa"/>
            <w:gridSpan w:val="7"/>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
                <w:bCs/>
                <w:sz w:val="24"/>
                <w:szCs w:val="24"/>
              </w:rPr>
              <w:t>Coefficients</w:t>
            </w:r>
            <w:r w:rsidRPr="0087120B">
              <w:rPr>
                <w:rFonts w:ascii="Times New Roman" w:hAnsi="Times New Roman" w:cs="Times New Roman"/>
                <w:b/>
                <w:bCs/>
                <w:sz w:val="24"/>
                <w:szCs w:val="24"/>
                <w:vertAlign w:val="superscript"/>
              </w:rPr>
              <w:t>a</w:t>
            </w:r>
          </w:p>
        </w:tc>
      </w:tr>
      <w:tr w:rsidR="00602ECF" w:rsidRPr="0087120B" w:rsidTr="00DC011D">
        <w:tc>
          <w:tcPr>
            <w:tcW w:w="2185" w:type="dxa"/>
            <w:gridSpan w:val="2"/>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Model</w:t>
            </w:r>
          </w:p>
        </w:tc>
        <w:tc>
          <w:tcPr>
            <w:tcW w:w="2662" w:type="dxa"/>
            <w:gridSpan w:val="2"/>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Unstandardized Coefficients</w:t>
            </w:r>
          </w:p>
        </w:tc>
        <w:tc>
          <w:tcPr>
            <w:tcW w:w="1469"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Standardized Coefficients</w:t>
            </w:r>
          </w:p>
        </w:tc>
        <w:tc>
          <w:tcPr>
            <w:tcW w:w="1025"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T</w:t>
            </w:r>
          </w:p>
        </w:tc>
        <w:tc>
          <w:tcPr>
            <w:tcW w:w="1025"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Sig.</w:t>
            </w:r>
          </w:p>
        </w:tc>
      </w:tr>
      <w:tr w:rsidR="00602ECF" w:rsidRPr="0087120B" w:rsidTr="00DC011D">
        <w:tc>
          <w:tcPr>
            <w:tcW w:w="2185" w:type="dxa"/>
            <w:gridSpan w:val="2"/>
          </w:tcPr>
          <w:p w:rsidR="00602ECF" w:rsidRPr="0087120B" w:rsidRDefault="00602ECF" w:rsidP="0087120B">
            <w:pPr>
              <w:spacing w:line="360" w:lineRule="auto"/>
              <w:jc w:val="both"/>
              <w:rPr>
                <w:rFonts w:ascii="Times New Roman" w:hAnsi="Times New Roman" w:cs="Times New Roman"/>
                <w:bCs/>
                <w:sz w:val="24"/>
                <w:szCs w:val="24"/>
              </w:rPr>
            </w:pPr>
          </w:p>
        </w:tc>
        <w:tc>
          <w:tcPr>
            <w:tcW w:w="1331"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B</w:t>
            </w:r>
          </w:p>
        </w:tc>
        <w:tc>
          <w:tcPr>
            <w:tcW w:w="1331"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Std. Error</w:t>
            </w:r>
          </w:p>
        </w:tc>
        <w:tc>
          <w:tcPr>
            <w:tcW w:w="1469"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Beta</w:t>
            </w:r>
          </w:p>
        </w:tc>
        <w:tc>
          <w:tcPr>
            <w:tcW w:w="1025" w:type="dxa"/>
          </w:tcPr>
          <w:p w:rsidR="00602ECF" w:rsidRPr="0087120B" w:rsidRDefault="00602ECF" w:rsidP="0087120B">
            <w:pPr>
              <w:spacing w:line="360" w:lineRule="auto"/>
              <w:jc w:val="both"/>
              <w:rPr>
                <w:rFonts w:ascii="Times New Roman" w:hAnsi="Times New Roman" w:cs="Times New Roman"/>
                <w:bCs/>
                <w:sz w:val="24"/>
                <w:szCs w:val="24"/>
              </w:rPr>
            </w:pPr>
          </w:p>
        </w:tc>
        <w:tc>
          <w:tcPr>
            <w:tcW w:w="1025" w:type="dxa"/>
          </w:tcPr>
          <w:p w:rsidR="00602ECF" w:rsidRPr="0087120B" w:rsidRDefault="00602ECF" w:rsidP="0087120B">
            <w:pPr>
              <w:spacing w:line="360" w:lineRule="auto"/>
              <w:jc w:val="both"/>
              <w:rPr>
                <w:rFonts w:ascii="Times New Roman" w:hAnsi="Times New Roman" w:cs="Times New Roman"/>
                <w:bCs/>
                <w:sz w:val="24"/>
                <w:szCs w:val="24"/>
              </w:rPr>
            </w:pPr>
          </w:p>
        </w:tc>
      </w:tr>
      <w:tr w:rsidR="00602ECF" w:rsidRPr="0087120B" w:rsidTr="00DC011D">
        <w:tc>
          <w:tcPr>
            <w:tcW w:w="1007"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1</w:t>
            </w:r>
          </w:p>
        </w:tc>
        <w:tc>
          <w:tcPr>
            <w:tcW w:w="1178"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(Constant)</w:t>
            </w:r>
          </w:p>
        </w:tc>
        <w:tc>
          <w:tcPr>
            <w:tcW w:w="1331"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1.697</w:t>
            </w:r>
          </w:p>
        </w:tc>
        <w:tc>
          <w:tcPr>
            <w:tcW w:w="1331"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.272</w:t>
            </w:r>
          </w:p>
        </w:tc>
        <w:tc>
          <w:tcPr>
            <w:tcW w:w="1469" w:type="dxa"/>
          </w:tcPr>
          <w:p w:rsidR="00602ECF" w:rsidRPr="0087120B" w:rsidRDefault="00602ECF" w:rsidP="0087120B">
            <w:pPr>
              <w:spacing w:line="360" w:lineRule="auto"/>
              <w:jc w:val="both"/>
              <w:rPr>
                <w:rFonts w:ascii="Times New Roman" w:hAnsi="Times New Roman" w:cs="Times New Roman"/>
                <w:bCs/>
                <w:sz w:val="24"/>
                <w:szCs w:val="24"/>
              </w:rPr>
            </w:pPr>
          </w:p>
        </w:tc>
        <w:tc>
          <w:tcPr>
            <w:tcW w:w="1025"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6.236</w:t>
            </w:r>
          </w:p>
        </w:tc>
        <w:tc>
          <w:tcPr>
            <w:tcW w:w="1025"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.000</w:t>
            </w:r>
          </w:p>
        </w:tc>
      </w:tr>
      <w:tr w:rsidR="00602ECF" w:rsidRPr="0087120B" w:rsidTr="00DC011D">
        <w:tc>
          <w:tcPr>
            <w:tcW w:w="1007" w:type="dxa"/>
          </w:tcPr>
          <w:p w:rsidR="00602ECF" w:rsidRPr="0087120B" w:rsidRDefault="00602ECF" w:rsidP="0087120B">
            <w:pPr>
              <w:spacing w:line="360" w:lineRule="auto"/>
              <w:jc w:val="both"/>
              <w:rPr>
                <w:rFonts w:ascii="Times New Roman" w:hAnsi="Times New Roman" w:cs="Times New Roman"/>
                <w:bCs/>
                <w:sz w:val="24"/>
                <w:szCs w:val="24"/>
              </w:rPr>
            </w:pPr>
          </w:p>
        </w:tc>
        <w:tc>
          <w:tcPr>
            <w:tcW w:w="1178"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BI</w:t>
            </w:r>
          </w:p>
        </w:tc>
        <w:tc>
          <w:tcPr>
            <w:tcW w:w="1331"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.123</w:t>
            </w:r>
          </w:p>
        </w:tc>
        <w:tc>
          <w:tcPr>
            <w:tcW w:w="1331"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.031</w:t>
            </w:r>
          </w:p>
        </w:tc>
        <w:tc>
          <w:tcPr>
            <w:tcW w:w="1469"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.123</w:t>
            </w:r>
          </w:p>
        </w:tc>
        <w:tc>
          <w:tcPr>
            <w:tcW w:w="1025"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1.887</w:t>
            </w:r>
          </w:p>
        </w:tc>
        <w:tc>
          <w:tcPr>
            <w:tcW w:w="1025"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.060</w:t>
            </w:r>
          </w:p>
        </w:tc>
      </w:tr>
      <w:tr w:rsidR="00602ECF" w:rsidRPr="0087120B" w:rsidTr="00DC011D">
        <w:tc>
          <w:tcPr>
            <w:tcW w:w="1007" w:type="dxa"/>
          </w:tcPr>
          <w:p w:rsidR="00602ECF" w:rsidRPr="0087120B" w:rsidRDefault="00602ECF" w:rsidP="0087120B">
            <w:pPr>
              <w:spacing w:line="360" w:lineRule="auto"/>
              <w:jc w:val="both"/>
              <w:rPr>
                <w:rFonts w:ascii="Times New Roman" w:hAnsi="Times New Roman" w:cs="Times New Roman"/>
                <w:bCs/>
                <w:sz w:val="24"/>
                <w:szCs w:val="24"/>
              </w:rPr>
            </w:pPr>
          </w:p>
        </w:tc>
        <w:tc>
          <w:tcPr>
            <w:tcW w:w="1178"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BP</w:t>
            </w:r>
          </w:p>
        </w:tc>
        <w:tc>
          <w:tcPr>
            <w:tcW w:w="1331"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.131</w:t>
            </w:r>
          </w:p>
        </w:tc>
        <w:tc>
          <w:tcPr>
            <w:tcW w:w="1331"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.012</w:t>
            </w:r>
          </w:p>
        </w:tc>
        <w:tc>
          <w:tcPr>
            <w:tcW w:w="1469"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.073</w:t>
            </w:r>
          </w:p>
        </w:tc>
        <w:tc>
          <w:tcPr>
            <w:tcW w:w="1025"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1.078</w:t>
            </w:r>
          </w:p>
        </w:tc>
        <w:tc>
          <w:tcPr>
            <w:tcW w:w="1025"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.282</w:t>
            </w:r>
          </w:p>
        </w:tc>
      </w:tr>
      <w:tr w:rsidR="00602ECF" w:rsidRPr="0087120B" w:rsidTr="00DC011D">
        <w:tc>
          <w:tcPr>
            <w:tcW w:w="1007" w:type="dxa"/>
          </w:tcPr>
          <w:p w:rsidR="00602ECF" w:rsidRPr="0087120B" w:rsidRDefault="00602ECF" w:rsidP="0087120B">
            <w:pPr>
              <w:spacing w:line="360" w:lineRule="auto"/>
              <w:jc w:val="both"/>
              <w:rPr>
                <w:rFonts w:ascii="Times New Roman" w:hAnsi="Times New Roman" w:cs="Times New Roman"/>
                <w:bCs/>
                <w:sz w:val="24"/>
                <w:szCs w:val="24"/>
              </w:rPr>
            </w:pPr>
          </w:p>
        </w:tc>
        <w:tc>
          <w:tcPr>
            <w:tcW w:w="1178"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BE</w:t>
            </w:r>
          </w:p>
        </w:tc>
        <w:tc>
          <w:tcPr>
            <w:tcW w:w="1331"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.106</w:t>
            </w:r>
          </w:p>
        </w:tc>
        <w:tc>
          <w:tcPr>
            <w:tcW w:w="1331"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.043</w:t>
            </w:r>
          </w:p>
        </w:tc>
        <w:tc>
          <w:tcPr>
            <w:tcW w:w="1469"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.049</w:t>
            </w:r>
          </w:p>
        </w:tc>
        <w:tc>
          <w:tcPr>
            <w:tcW w:w="1025"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.758</w:t>
            </w:r>
          </w:p>
        </w:tc>
        <w:tc>
          <w:tcPr>
            <w:tcW w:w="1025"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.449</w:t>
            </w:r>
          </w:p>
        </w:tc>
      </w:tr>
      <w:tr w:rsidR="00602ECF" w:rsidRPr="0087120B" w:rsidTr="00DC011D">
        <w:tc>
          <w:tcPr>
            <w:tcW w:w="8366" w:type="dxa"/>
            <w:gridSpan w:val="7"/>
          </w:tcPr>
          <w:p w:rsidR="00602ECF" w:rsidRPr="0087120B" w:rsidRDefault="00602ECF" w:rsidP="0087120B">
            <w:pPr>
              <w:numPr>
                <w:ilvl w:val="0"/>
                <w:numId w:val="14"/>
              </w:num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Dependent Variable: MS</w:t>
            </w:r>
          </w:p>
        </w:tc>
      </w:tr>
    </w:tbl>
    <w:p w:rsidR="00DC011D" w:rsidRPr="0087120B" w:rsidRDefault="00DC011D"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
          <w:bCs/>
          <w:sz w:val="24"/>
          <w:szCs w:val="24"/>
        </w:rPr>
        <w:t>Source:</w:t>
      </w:r>
      <w:r w:rsidRPr="0087120B">
        <w:rPr>
          <w:rFonts w:ascii="Times New Roman" w:hAnsi="Times New Roman" w:cs="Times New Roman"/>
          <w:bCs/>
          <w:sz w:val="24"/>
          <w:szCs w:val="24"/>
        </w:rPr>
        <w:t>SPSS Output, 2025</w:t>
      </w:r>
    </w:p>
    <w:p w:rsidR="00DC011D" w:rsidRPr="0087120B" w:rsidRDefault="00DC011D" w:rsidP="0087120B">
      <w:pPr>
        <w:spacing w:after="0" w:line="360" w:lineRule="auto"/>
        <w:jc w:val="both"/>
        <w:rPr>
          <w:rFonts w:ascii="Times New Roman" w:hAnsi="Times New Roman" w:cs="Times New Roman"/>
          <w:bCs/>
          <w:iCs/>
          <w:sz w:val="24"/>
          <w:szCs w:val="24"/>
        </w:rPr>
      </w:pPr>
    </w:p>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iCs/>
          <w:sz w:val="24"/>
          <w:szCs w:val="24"/>
        </w:rPr>
        <w:t>M</w:t>
      </w:r>
      <w:r w:rsidRPr="0087120B">
        <w:rPr>
          <w:rFonts w:ascii="Times New Roman" w:hAnsi="Times New Roman" w:cs="Times New Roman"/>
          <w:bCs/>
          <w:iCs/>
          <w:sz w:val="24"/>
          <w:szCs w:val="24"/>
          <w:vertAlign w:val="subscript"/>
        </w:rPr>
        <w:t>S</w:t>
      </w:r>
      <w:r w:rsidRPr="0087120B">
        <w:rPr>
          <w:rFonts w:ascii="Times New Roman" w:hAnsi="Times New Roman" w:cs="Times New Roman"/>
          <w:bCs/>
          <w:sz w:val="24"/>
          <w:szCs w:val="24"/>
        </w:rPr>
        <w:t xml:space="preserve"> = α </w:t>
      </w:r>
      <w:r w:rsidRPr="0087120B">
        <w:rPr>
          <w:rFonts w:ascii="Times New Roman" w:hAnsi="Times New Roman" w:cs="Times New Roman"/>
          <w:bCs/>
          <w:iCs/>
          <w:sz w:val="24"/>
          <w:szCs w:val="24"/>
        </w:rPr>
        <w:t xml:space="preserve">+ </w:t>
      </w:r>
      <w:r w:rsidRPr="0087120B">
        <w:rPr>
          <w:rFonts w:ascii="Times New Roman" w:hAnsi="Times New Roman" w:cs="Times New Roman"/>
          <w:bCs/>
          <w:sz w:val="24"/>
          <w:szCs w:val="24"/>
        </w:rPr>
        <w:t>β</w:t>
      </w:r>
      <w:r w:rsidRPr="0087120B">
        <w:rPr>
          <w:rFonts w:ascii="Times New Roman" w:hAnsi="Times New Roman" w:cs="Times New Roman"/>
          <w:bCs/>
          <w:iCs/>
          <w:sz w:val="24"/>
          <w:szCs w:val="24"/>
          <w:vertAlign w:val="subscript"/>
        </w:rPr>
        <w:t>1</w:t>
      </w:r>
      <w:r w:rsidRPr="0087120B">
        <w:rPr>
          <w:rFonts w:ascii="Times New Roman" w:hAnsi="Times New Roman" w:cs="Times New Roman"/>
          <w:bCs/>
          <w:sz w:val="24"/>
          <w:szCs w:val="24"/>
        </w:rPr>
        <w:t>(B</w:t>
      </w:r>
      <w:r w:rsidRPr="0087120B">
        <w:rPr>
          <w:rFonts w:ascii="Times New Roman" w:hAnsi="Times New Roman" w:cs="Times New Roman"/>
          <w:bCs/>
          <w:sz w:val="24"/>
          <w:szCs w:val="24"/>
          <w:vertAlign w:val="subscript"/>
        </w:rPr>
        <w:t>I</w:t>
      </w:r>
      <w:r w:rsidRPr="0087120B">
        <w:rPr>
          <w:rFonts w:ascii="Times New Roman" w:hAnsi="Times New Roman" w:cs="Times New Roman"/>
          <w:bCs/>
          <w:sz w:val="24"/>
          <w:szCs w:val="24"/>
        </w:rPr>
        <w:t>)</w:t>
      </w:r>
      <w:r w:rsidRPr="0087120B">
        <w:rPr>
          <w:rFonts w:ascii="Times New Roman" w:hAnsi="Times New Roman" w:cs="Times New Roman"/>
          <w:bCs/>
          <w:iCs/>
          <w:sz w:val="24"/>
          <w:szCs w:val="24"/>
        </w:rPr>
        <w:t xml:space="preserve"> + </w:t>
      </w:r>
      <w:r w:rsidRPr="0087120B">
        <w:rPr>
          <w:rFonts w:ascii="Times New Roman" w:hAnsi="Times New Roman" w:cs="Times New Roman"/>
          <w:bCs/>
          <w:sz w:val="24"/>
          <w:szCs w:val="24"/>
        </w:rPr>
        <w:t>β</w:t>
      </w:r>
      <w:r w:rsidRPr="0087120B">
        <w:rPr>
          <w:rFonts w:ascii="Times New Roman" w:hAnsi="Times New Roman" w:cs="Times New Roman"/>
          <w:bCs/>
          <w:iCs/>
          <w:sz w:val="24"/>
          <w:szCs w:val="24"/>
          <w:vertAlign w:val="subscript"/>
        </w:rPr>
        <w:t>2</w:t>
      </w:r>
      <w:r w:rsidRPr="0087120B">
        <w:rPr>
          <w:rFonts w:ascii="Times New Roman" w:hAnsi="Times New Roman" w:cs="Times New Roman"/>
          <w:bCs/>
          <w:sz w:val="24"/>
          <w:szCs w:val="24"/>
        </w:rPr>
        <w:t>(B</w:t>
      </w:r>
      <w:r w:rsidRPr="0087120B">
        <w:rPr>
          <w:rFonts w:ascii="Times New Roman" w:hAnsi="Times New Roman" w:cs="Times New Roman"/>
          <w:bCs/>
          <w:sz w:val="24"/>
          <w:szCs w:val="24"/>
          <w:vertAlign w:val="subscript"/>
        </w:rPr>
        <w:t>P</w:t>
      </w:r>
      <w:r w:rsidRPr="0087120B">
        <w:rPr>
          <w:rFonts w:ascii="Times New Roman" w:hAnsi="Times New Roman" w:cs="Times New Roman"/>
          <w:bCs/>
          <w:sz w:val="24"/>
          <w:szCs w:val="24"/>
        </w:rPr>
        <w:t xml:space="preserve">) </w:t>
      </w:r>
      <w:r w:rsidRPr="0087120B">
        <w:rPr>
          <w:rFonts w:ascii="Times New Roman" w:hAnsi="Times New Roman" w:cs="Times New Roman"/>
          <w:bCs/>
          <w:iCs/>
          <w:sz w:val="24"/>
          <w:szCs w:val="24"/>
        </w:rPr>
        <w:t xml:space="preserve">+ </w:t>
      </w:r>
      <w:r w:rsidRPr="0087120B">
        <w:rPr>
          <w:rFonts w:ascii="Times New Roman" w:hAnsi="Times New Roman" w:cs="Times New Roman"/>
          <w:bCs/>
          <w:sz w:val="24"/>
          <w:szCs w:val="24"/>
        </w:rPr>
        <w:t>β</w:t>
      </w:r>
      <w:r w:rsidRPr="0087120B">
        <w:rPr>
          <w:rFonts w:ascii="Times New Roman" w:hAnsi="Times New Roman" w:cs="Times New Roman"/>
          <w:bCs/>
          <w:iCs/>
          <w:sz w:val="24"/>
          <w:szCs w:val="24"/>
          <w:vertAlign w:val="subscript"/>
        </w:rPr>
        <w:t>3</w:t>
      </w:r>
      <w:r w:rsidRPr="0087120B">
        <w:rPr>
          <w:rFonts w:ascii="Times New Roman" w:hAnsi="Times New Roman" w:cs="Times New Roman"/>
          <w:bCs/>
          <w:sz w:val="24"/>
          <w:szCs w:val="24"/>
        </w:rPr>
        <w:t>(B</w:t>
      </w:r>
      <w:r w:rsidRPr="0087120B">
        <w:rPr>
          <w:rFonts w:ascii="Times New Roman" w:hAnsi="Times New Roman" w:cs="Times New Roman"/>
          <w:bCs/>
          <w:sz w:val="24"/>
          <w:szCs w:val="24"/>
          <w:vertAlign w:val="subscript"/>
        </w:rPr>
        <w:t>E</w:t>
      </w:r>
      <w:r w:rsidRPr="0087120B">
        <w:rPr>
          <w:rFonts w:ascii="Times New Roman" w:hAnsi="Times New Roman" w:cs="Times New Roman"/>
          <w:bCs/>
          <w:sz w:val="24"/>
          <w:szCs w:val="24"/>
        </w:rPr>
        <w:t>) + ε</w:t>
      </w:r>
      <w:r w:rsidRPr="0087120B">
        <w:rPr>
          <w:rFonts w:ascii="Times New Roman" w:hAnsi="Times New Roman" w:cs="Times New Roman"/>
          <w:bCs/>
          <w:iCs/>
          <w:sz w:val="24"/>
          <w:szCs w:val="24"/>
        </w:rPr>
        <w:t>I</w:t>
      </w:r>
      <w:r w:rsidRPr="0087120B">
        <w:rPr>
          <w:rFonts w:ascii="Times New Roman" w:hAnsi="Times New Roman" w:cs="Times New Roman"/>
          <w:bCs/>
          <w:sz w:val="24"/>
          <w:szCs w:val="24"/>
        </w:rPr>
        <w:t>……………………..1</w:t>
      </w:r>
    </w:p>
    <w:p w:rsidR="00602ECF" w:rsidRPr="0087120B" w:rsidRDefault="00602ECF" w:rsidP="0087120B">
      <w:pPr>
        <w:spacing w:after="0" w:line="360" w:lineRule="auto"/>
        <w:jc w:val="both"/>
        <w:rPr>
          <w:rFonts w:ascii="Times New Roman" w:hAnsi="Times New Roman" w:cs="Times New Roman"/>
          <w:bCs/>
          <w:iCs/>
          <w:sz w:val="24"/>
          <w:szCs w:val="24"/>
        </w:rPr>
      </w:pPr>
      <w:r w:rsidRPr="0087120B">
        <w:rPr>
          <w:rFonts w:ascii="Times New Roman" w:hAnsi="Times New Roman" w:cs="Times New Roman"/>
          <w:bCs/>
          <w:iCs/>
          <w:sz w:val="24"/>
          <w:szCs w:val="24"/>
        </w:rPr>
        <w:t>M</w:t>
      </w:r>
      <w:r w:rsidRPr="0087120B">
        <w:rPr>
          <w:rFonts w:ascii="Times New Roman" w:hAnsi="Times New Roman" w:cs="Times New Roman"/>
          <w:bCs/>
          <w:iCs/>
          <w:sz w:val="24"/>
          <w:szCs w:val="24"/>
          <w:vertAlign w:val="subscript"/>
        </w:rPr>
        <w:t>S</w:t>
      </w:r>
      <w:r w:rsidRPr="0087120B">
        <w:rPr>
          <w:rFonts w:ascii="Times New Roman" w:hAnsi="Times New Roman" w:cs="Times New Roman"/>
          <w:bCs/>
          <w:iCs/>
          <w:sz w:val="24"/>
          <w:szCs w:val="24"/>
        </w:rPr>
        <w:t xml:space="preserve">= </w:t>
      </w:r>
      <w:r w:rsidRPr="0087120B">
        <w:rPr>
          <w:rFonts w:ascii="Times New Roman" w:hAnsi="Times New Roman" w:cs="Times New Roman"/>
          <w:bCs/>
          <w:sz w:val="24"/>
          <w:szCs w:val="24"/>
        </w:rPr>
        <w:t>1.697</w:t>
      </w:r>
      <w:r w:rsidRPr="0087120B">
        <w:rPr>
          <w:rFonts w:ascii="Times New Roman" w:hAnsi="Times New Roman" w:cs="Times New Roman"/>
          <w:bCs/>
          <w:iCs/>
          <w:sz w:val="24"/>
          <w:szCs w:val="24"/>
        </w:rPr>
        <w:t xml:space="preserve"> +.123B</w:t>
      </w:r>
      <w:r w:rsidRPr="0087120B">
        <w:rPr>
          <w:rFonts w:ascii="Times New Roman" w:hAnsi="Times New Roman" w:cs="Times New Roman"/>
          <w:bCs/>
          <w:iCs/>
          <w:sz w:val="24"/>
          <w:szCs w:val="24"/>
          <w:vertAlign w:val="subscript"/>
        </w:rPr>
        <w:t>I</w:t>
      </w:r>
      <w:r w:rsidRPr="0087120B">
        <w:rPr>
          <w:rFonts w:ascii="Times New Roman" w:hAnsi="Times New Roman" w:cs="Times New Roman"/>
          <w:bCs/>
          <w:iCs/>
          <w:sz w:val="24"/>
          <w:szCs w:val="24"/>
        </w:rPr>
        <w:t xml:space="preserve"> + .131B</w:t>
      </w:r>
      <w:r w:rsidRPr="0087120B">
        <w:rPr>
          <w:rFonts w:ascii="Times New Roman" w:hAnsi="Times New Roman" w:cs="Times New Roman"/>
          <w:bCs/>
          <w:iCs/>
          <w:sz w:val="24"/>
          <w:szCs w:val="24"/>
          <w:vertAlign w:val="subscript"/>
        </w:rPr>
        <w:t>P</w:t>
      </w:r>
      <w:r w:rsidRPr="0087120B">
        <w:rPr>
          <w:rFonts w:ascii="Times New Roman" w:hAnsi="Times New Roman" w:cs="Times New Roman"/>
          <w:bCs/>
          <w:iCs/>
          <w:sz w:val="24"/>
          <w:szCs w:val="24"/>
        </w:rPr>
        <w:t xml:space="preserve"> + .106B</w:t>
      </w:r>
      <w:r w:rsidRPr="0087120B">
        <w:rPr>
          <w:rFonts w:ascii="Times New Roman" w:hAnsi="Times New Roman" w:cs="Times New Roman"/>
          <w:bCs/>
          <w:iCs/>
          <w:sz w:val="24"/>
          <w:szCs w:val="24"/>
          <w:vertAlign w:val="subscript"/>
        </w:rPr>
        <w:t>E</w:t>
      </w:r>
      <w:r w:rsidRPr="0087120B">
        <w:rPr>
          <w:rFonts w:ascii="Times New Roman" w:hAnsi="Times New Roman" w:cs="Times New Roman"/>
          <w:bCs/>
          <w:iCs/>
          <w:sz w:val="24"/>
          <w:szCs w:val="24"/>
        </w:rPr>
        <w:t>+εI</w:t>
      </w:r>
    </w:p>
    <w:p w:rsidR="00602ECF" w:rsidRPr="0087120B" w:rsidRDefault="00B8271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The t</w:t>
      </w:r>
      <w:r w:rsidR="00F0517F" w:rsidRPr="0087120B">
        <w:rPr>
          <w:rFonts w:ascii="Times New Roman" w:hAnsi="Times New Roman" w:cs="Times New Roman"/>
          <w:bCs/>
          <w:sz w:val="24"/>
          <w:szCs w:val="24"/>
        </w:rPr>
        <w:t xml:space="preserve">able </w:t>
      </w:r>
      <w:r w:rsidR="00602ECF" w:rsidRPr="0087120B">
        <w:rPr>
          <w:rFonts w:ascii="Times New Roman" w:hAnsi="Times New Roman" w:cs="Times New Roman"/>
          <w:bCs/>
          <w:sz w:val="24"/>
          <w:szCs w:val="24"/>
        </w:rPr>
        <w:t>displayed the computed beta (β</w:t>
      </w:r>
      <w:r w:rsidR="00602ECF" w:rsidRPr="0087120B">
        <w:rPr>
          <w:rFonts w:ascii="Times New Roman" w:hAnsi="Times New Roman" w:cs="Times New Roman"/>
          <w:bCs/>
          <w:iCs/>
          <w:sz w:val="24"/>
          <w:szCs w:val="24"/>
        </w:rPr>
        <w:t>)</w:t>
      </w:r>
      <w:r w:rsidR="00602ECF" w:rsidRPr="0087120B">
        <w:rPr>
          <w:rFonts w:ascii="Times New Roman" w:hAnsi="Times New Roman" w:cs="Times New Roman"/>
          <w:bCs/>
          <w:sz w:val="24"/>
          <w:szCs w:val="24"/>
        </w:rPr>
        <w:t xml:space="preserve"> values or coefficients for the study models and it indicated the how impacts or responsibility of each of the adopted indices of the independent variable (Brand</w:t>
      </w:r>
      <w:r w:rsidR="00F0517F" w:rsidRPr="0087120B">
        <w:rPr>
          <w:rFonts w:ascii="Times New Roman" w:hAnsi="Times New Roman" w:cs="Times New Roman"/>
          <w:bCs/>
          <w:sz w:val="24"/>
          <w:szCs w:val="24"/>
        </w:rPr>
        <w:t xml:space="preserve"> </w:t>
      </w:r>
      <w:r w:rsidR="00602ECF" w:rsidRPr="0087120B">
        <w:rPr>
          <w:rFonts w:ascii="Times New Roman" w:hAnsi="Times New Roman" w:cs="Times New Roman"/>
          <w:bCs/>
          <w:sz w:val="24"/>
          <w:szCs w:val="24"/>
        </w:rPr>
        <w:t>Management) on an index of the dependent variable (Organizational Performance). The model</w:t>
      </w:r>
      <w:r w:rsidRPr="0087120B">
        <w:rPr>
          <w:rFonts w:ascii="Times New Roman" w:hAnsi="Times New Roman" w:cs="Times New Roman"/>
          <w:bCs/>
          <w:sz w:val="24"/>
          <w:szCs w:val="24"/>
        </w:rPr>
        <w:t xml:space="preserve"> </w:t>
      </w:r>
      <w:r w:rsidR="00602ECF" w:rsidRPr="0087120B">
        <w:rPr>
          <w:rFonts w:ascii="Times New Roman" w:hAnsi="Times New Roman" w:cs="Times New Roman"/>
          <w:bCs/>
          <w:iCs/>
          <w:sz w:val="24"/>
          <w:szCs w:val="24"/>
        </w:rPr>
        <w:t>M</w:t>
      </w:r>
      <w:r w:rsidR="00602ECF" w:rsidRPr="0087120B">
        <w:rPr>
          <w:rFonts w:ascii="Times New Roman" w:hAnsi="Times New Roman" w:cs="Times New Roman"/>
          <w:bCs/>
          <w:iCs/>
          <w:sz w:val="24"/>
          <w:szCs w:val="24"/>
          <w:vertAlign w:val="subscript"/>
        </w:rPr>
        <w:t>S</w:t>
      </w:r>
      <w:r w:rsidR="00602ECF" w:rsidRPr="0087120B">
        <w:rPr>
          <w:rFonts w:ascii="Times New Roman" w:hAnsi="Times New Roman" w:cs="Times New Roman"/>
          <w:bCs/>
          <w:iCs/>
          <w:sz w:val="24"/>
          <w:szCs w:val="24"/>
        </w:rPr>
        <w:t xml:space="preserve"> = </w:t>
      </w:r>
      <w:r w:rsidR="00602ECF" w:rsidRPr="0087120B">
        <w:rPr>
          <w:rFonts w:ascii="Times New Roman" w:hAnsi="Times New Roman" w:cs="Times New Roman"/>
          <w:bCs/>
          <w:sz w:val="24"/>
          <w:szCs w:val="24"/>
        </w:rPr>
        <w:t>1.697</w:t>
      </w:r>
      <w:r w:rsidR="00602ECF" w:rsidRPr="0087120B">
        <w:rPr>
          <w:rFonts w:ascii="Times New Roman" w:hAnsi="Times New Roman" w:cs="Times New Roman"/>
          <w:bCs/>
          <w:iCs/>
          <w:sz w:val="24"/>
          <w:szCs w:val="24"/>
        </w:rPr>
        <w:t>+.123B</w:t>
      </w:r>
      <w:r w:rsidR="00602ECF" w:rsidRPr="0087120B">
        <w:rPr>
          <w:rFonts w:ascii="Times New Roman" w:hAnsi="Times New Roman" w:cs="Times New Roman"/>
          <w:bCs/>
          <w:iCs/>
          <w:sz w:val="24"/>
          <w:szCs w:val="24"/>
          <w:vertAlign w:val="subscript"/>
        </w:rPr>
        <w:t>I</w:t>
      </w:r>
      <w:r w:rsidR="00602ECF" w:rsidRPr="0087120B">
        <w:rPr>
          <w:rFonts w:ascii="Times New Roman" w:hAnsi="Times New Roman" w:cs="Times New Roman"/>
          <w:bCs/>
          <w:iCs/>
          <w:sz w:val="24"/>
          <w:szCs w:val="24"/>
        </w:rPr>
        <w:t xml:space="preserve"> + .131B</w:t>
      </w:r>
      <w:r w:rsidR="00602ECF" w:rsidRPr="0087120B">
        <w:rPr>
          <w:rFonts w:ascii="Times New Roman" w:hAnsi="Times New Roman" w:cs="Times New Roman"/>
          <w:bCs/>
          <w:iCs/>
          <w:sz w:val="24"/>
          <w:szCs w:val="24"/>
          <w:vertAlign w:val="subscript"/>
        </w:rPr>
        <w:t>P</w:t>
      </w:r>
      <w:r w:rsidR="00602ECF" w:rsidRPr="0087120B">
        <w:rPr>
          <w:rFonts w:ascii="Times New Roman" w:hAnsi="Times New Roman" w:cs="Times New Roman"/>
          <w:bCs/>
          <w:iCs/>
          <w:sz w:val="24"/>
          <w:szCs w:val="24"/>
        </w:rPr>
        <w:t xml:space="preserve"> + .106B</w:t>
      </w:r>
      <w:r w:rsidR="00602ECF" w:rsidRPr="0087120B">
        <w:rPr>
          <w:rFonts w:ascii="Times New Roman" w:hAnsi="Times New Roman" w:cs="Times New Roman"/>
          <w:bCs/>
          <w:iCs/>
          <w:sz w:val="24"/>
          <w:szCs w:val="24"/>
          <w:vertAlign w:val="subscript"/>
        </w:rPr>
        <w:t>E</w:t>
      </w:r>
      <w:r w:rsidR="00602ECF" w:rsidRPr="0087120B">
        <w:rPr>
          <w:rFonts w:ascii="Times New Roman" w:hAnsi="Times New Roman" w:cs="Times New Roman"/>
          <w:bCs/>
          <w:iCs/>
          <w:sz w:val="24"/>
          <w:szCs w:val="24"/>
        </w:rPr>
        <w:t xml:space="preserve">+εI revealed </w:t>
      </w:r>
      <w:r w:rsidR="00602ECF" w:rsidRPr="0087120B">
        <w:rPr>
          <w:rFonts w:ascii="Times New Roman" w:hAnsi="Times New Roman" w:cs="Times New Roman"/>
          <w:bCs/>
          <w:sz w:val="24"/>
          <w:szCs w:val="24"/>
        </w:rPr>
        <w:t>that for every one percent (1%) change or impact on the</w:t>
      </w:r>
      <w:r w:rsidRPr="0087120B">
        <w:rPr>
          <w:rFonts w:ascii="Times New Roman" w:hAnsi="Times New Roman" w:cs="Times New Roman"/>
          <w:bCs/>
          <w:sz w:val="24"/>
          <w:szCs w:val="24"/>
        </w:rPr>
        <w:t xml:space="preserve"> market share </w:t>
      </w:r>
      <w:r w:rsidR="00602ECF" w:rsidRPr="0087120B">
        <w:rPr>
          <w:rFonts w:ascii="Times New Roman" w:hAnsi="Times New Roman" w:cs="Times New Roman"/>
          <w:bCs/>
          <w:sz w:val="24"/>
          <w:szCs w:val="24"/>
        </w:rPr>
        <w:t>during the period covered by the study, there were 12.3 percent change in the Brand Image (B</w:t>
      </w:r>
      <w:r w:rsidR="00602ECF" w:rsidRPr="0087120B">
        <w:rPr>
          <w:rFonts w:ascii="Times New Roman" w:hAnsi="Times New Roman" w:cs="Times New Roman"/>
          <w:bCs/>
          <w:sz w:val="24"/>
          <w:szCs w:val="24"/>
          <w:vertAlign w:val="subscript"/>
        </w:rPr>
        <w:t>I</w:t>
      </w:r>
      <w:r w:rsidR="00602ECF" w:rsidRPr="0087120B">
        <w:rPr>
          <w:rFonts w:ascii="Times New Roman" w:hAnsi="Times New Roman" w:cs="Times New Roman"/>
          <w:bCs/>
          <w:sz w:val="24"/>
          <w:szCs w:val="24"/>
        </w:rPr>
        <w:t>); 13.1 percent change in the Brand Extension (B</w:t>
      </w:r>
      <w:r w:rsidR="00602ECF" w:rsidRPr="0087120B">
        <w:rPr>
          <w:rFonts w:ascii="Times New Roman" w:hAnsi="Times New Roman" w:cs="Times New Roman"/>
          <w:bCs/>
          <w:sz w:val="24"/>
          <w:szCs w:val="24"/>
          <w:vertAlign w:val="subscript"/>
        </w:rPr>
        <w:t>P</w:t>
      </w:r>
      <w:r w:rsidR="00602ECF" w:rsidRPr="0087120B">
        <w:rPr>
          <w:rFonts w:ascii="Times New Roman" w:hAnsi="Times New Roman" w:cs="Times New Roman"/>
          <w:bCs/>
          <w:sz w:val="24"/>
          <w:szCs w:val="24"/>
        </w:rPr>
        <w:t>) and 10.6 percent change in the Brand Extension (B</w:t>
      </w:r>
      <w:r w:rsidR="00602ECF" w:rsidRPr="0087120B">
        <w:rPr>
          <w:rFonts w:ascii="Times New Roman" w:hAnsi="Times New Roman" w:cs="Times New Roman"/>
          <w:bCs/>
          <w:sz w:val="24"/>
          <w:szCs w:val="24"/>
          <w:vertAlign w:val="subscript"/>
        </w:rPr>
        <w:t>E</w:t>
      </w:r>
      <w:r w:rsidR="00602ECF" w:rsidRPr="0087120B">
        <w:rPr>
          <w:rFonts w:ascii="Times New Roman" w:hAnsi="Times New Roman" w:cs="Times New Roman"/>
          <w:bCs/>
          <w:sz w:val="24"/>
          <w:szCs w:val="24"/>
        </w:rPr>
        <w:t>) during the same period covered by the study.</w:t>
      </w:r>
    </w:p>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From the computed coefficients, the researcher deduced that the</w:t>
      </w:r>
      <w:r w:rsidR="00B8271F"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 xml:space="preserve">brand extension had the most impact on the market share as an index of organizational performance during the </w:t>
      </w:r>
      <w:r w:rsidRPr="0087120B">
        <w:rPr>
          <w:rFonts w:ascii="Times New Roman" w:hAnsi="Times New Roman" w:cs="Times New Roman"/>
          <w:bCs/>
          <w:sz w:val="24"/>
          <w:szCs w:val="24"/>
        </w:rPr>
        <w:lastRenderedPageBreak/>
        <w:t xml:space="preserve">period covered by the study while the brand positioning had the least during the same period. </w:t>
      </w:r>
      <w:r w:rsidR="00B8271F" w:rsidRPr="0087120B">
        <w:rPr>
          <w:rFonts w:ascii="Times New Roman" w:hAnsi="Times New Roman" w:cs="Times New Roman"/>
          <w:bCs/>
          <w:sz w:val="24"/>
          <w:szCs w:val="24"/>
        </w:rPr>
        <w:t>Seven up bottling company</w:t>
      </w:r>
      <w:r w:rsidRPr="0087120B">
        <w:rPr>
          <w:rFonts w:ascii="Times New Roman" w:hAnsi="Times New Roman" w:cs="Times New Roman"/>
          <w:bCs/>
          <w:sz w:val="24"/>
          <w:szCs w:val="24"/>
        </w:rPr>
        <w:t xml:space="preserve"> needs to increase more of its brand extension and more of its brand positioning in order to increase the same rate of changes in its market share.</w:t>
      </w:r>
    </w:p>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
          <w:bCs/>
          <w:sz w:val="24"/>
          <w:szCs w:val="24"/>
        </w:rPr>
        <w:t>Hypotheses Two (H</w:t>
      </w:r>
      <w:r w:rsidRPr="0087120B">
        <w:rPr>
          <w:rFonts w:ascii="Times New Roman" w:hAnsi="Times New Roman" w:cs="Times New Roman"/>
          <w:b/>
          <w:bCs/>
          <w:sz w:val="24"/>
          <w:szCs w:val="24"/>
          <w:vertAlign w:val="subscript"/>
        </w:rPr>
        <w:t>o2</w:t>
      </w:r>
      <w:r w:rsidRPr="0087120B">
        <w:rPr>
          <w:rFonts w:ascii="Times New Roman" w:hAnsi="Times New Roman" w:cs="Times New Roman"/>
          <w:b/>
          <w:bCs/>
          <w:sz w:val="24"/>
          <w:szCs w:val="24"/>
        </w:rPr>
        <w:t>):</w:t>
      </w:r>
      <w:r w:rsidR="00B8271F" w:rsidRPr="0087120B">
        <w:rPr>
          <w:rFonts w:ascii="Times New Roman" w:hAnsi="Times New Roman" w:cs="Times New Roman"/>
          <w:b/>
          <w:bCs/>
          <w:sz w:val="24"/>
          <w:szCs w:val="24"/>
        </w:rPr>
        <w:t xml:space="preserve"> </w:t>
      </w:r>
      <w:r w:rsidRPr="0087120B">
        <w:rPr>
          <w:rFonts w:ascii="Times New Roman" w:hAnsi="Times New Roman" w:cs="Times New Roman"/>
          <w:bCs/>
          <w:sz w:val="24"/>
          <w:szCs w:val="24"/>
        </w:rPr>
        <w:t xml:space="preserve">Brand </w:t>
      </w:r>
      <w:r w:rsidR="00B8271F" w:rsidRPr="0087120B">
        <w:rPr>
          <w:rFonts w:ascii="Times New Roman" w:hAnsi="Times New Roman" w:cs="Times New Roman"/>
          <w:bCs/>
          <w:sz w:val="24"/>
          <w:szCs w:val="24"/>
        </w:rPr>
        <w:t>consistency does not significantly affect the operational performance of seven up bottling company</w:t>
      </w:r>
    </w:p>
    <w:tbl>
      <w:tblPr>
        <w:tblStyle w:val="TableGrid"/>
        <w:tblW w:w="8280" w:type="dxa"/>
        <w:tblLayout w:type="fixed"/>
        <w:tblLook w:val="0000"/>
      </w:tblPr>
      <w:tblGrid>
        <w:gridCol w:w="795"/>
        <w:gridCol w:w="1024"/>
        <w:gridCol w:w="1086"/>
        <w:gridCol w:w="1469"/>
        <w:gridCol w:w="2196"/>
        <w:gridCol w:w="1710"/>
      </w:tblGrid>
      <w:tr w:rsidR="00602ECF" w:rsidRPr="0087120B" w:rsidTr="00B8271F">
        <w:tc>
          <w:tcPr>
            <w:tcW w:w="8280" w:type="dxa"/>
            <w:gridSpan w:val="6"/>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
                <w:bCs/>
                <w:sz w:val="24"/>
                <w:szCs w:val="24"/>
              </w:rPr>
              <w:t>Table 4.21: Model Summary</w:t>
            </w:r>
            <w:r w:rsidRPr="0087120B">
              <w:rPr>
                <w:rFonts w:ascii="Times New Roman" w:hAnsi="Times New Roman" w:cs="Times New Roman"/>
                <w:b/>
                <w:bCs/>
                <w:sz w:val="24"/>
                <w:szCs w:val="24"/>
                <w:vertAlign w:val="superscript"/>
              </w:rPr>
              <w:t>b</w:t>
            </w:r>
          </w:p>
        </w:tc>
      </w:tr>
      <w:tr w:rsidR="00602ECF" w:rsidRPr="0087120B" w:rsidTr="00B8271F">
        <w:trPr>
          <w:trHeight w:val="225"/>
        </w:trPr>
        <w:tc>
          <w:tcPr>
            <w:tcW w:w="795"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Model</w:t>
            </w:r>
          </w:p>
        </w:tc>
        <w:tc>
          <w:tcPr>
            <w:tcW w:w="1024"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R</w:t>
            </w:r>
          </w:p>
        </w:tc>
        <w:tc>
          <w:tcPr>
            <w:tcW w:w="1086"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R Square</w:t>
            </w:r>
          </w:p>
        </w:tc>
        <w:tc>
          <w:tcPr>
            <w:tcW w:w="1469"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Adjusted R Square</w:t>
            </w:r>
          </w:p>
        </w:tc>
        <w:tc>
          <w:tcPr>
            <w:tcW w:w="2196"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Std. Error of the Estimate</w:t>
            </w:r>
          </w:p>
        </w:tc>
        <w:tc>
          <w:tcPr>
            <w:tcW w:w="1710"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Durbin-Watson</w:t>
            </w:r>
          </w:p>
        </w:tc>
      </w:tr>
      <w:tr w:rsidR="00602ECF" w:rsidRPr="0087120B" w:rsidTr="00B8271F">
        <w:tc>
          <w:tcPr>
            <w:tcW w:w="795"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1</w:t>
            </w:r>
          </w:p>
        </w:tc>
        <w:tc>
          <w:tcPr>
            <w:tcW w:w="1024"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.888</w:t>
            </w:r>
            <w:r w:rsidRPr="0087120B">
              <w:rPr>
                <w:rFonts w:ascii="Times New Roman" w:hAnsi="Times New Roman" w:cs="Times New Roman"/>
                <w:bCs/>
                <w:sz w:val="24"/>
                <w:szCs w:val="24"/>
                <w:vertAlign w:val="superscript"/>
              </w:rPr>
              <w:t>a</w:t>
            </w:r>
          </w:p>
        </w:tc>
        <w:tc>
          <w:tcPr>
            <w:tcW w:w="1086"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788</w:t>
            </w:r>
          </w:p>
        </w:tc>
        <w:tc>
          <w:tcPr>
            <w:tcW w:w="1469"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.801</w:t>
            </w:r>
          </w:p>
        </w:tc>
        <w:tc>
          <w:tcPr>
            <w:tcW w:w="2196"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.36652</w:t>
            </w:r>
          </w:p>
        </w:tc>
        <w:tc>
          <w:tcPr>
            <w:tcW w:w="1710"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1.505</w:t>
            </w:r>
          </w:p>
        </w:tc>
      </w:tr>
      <w:tr w:rsidR="00602ECF" w:rsidRPr="0087120B" w:rsidTr="00B8271F">
        <w:tc>
          <w:tcPr>
            <w:tcW w:w="8280" w:type="dxa"/>
            <w:gridSpan w:val="6"/>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a. Predictors: (Constant), BI, BP, BE</w:t>
            </w:r>
          </w:p>
        </w:tc>
      </w:tr>
      <w:tr w:rsidR="00602ECF" w:rsidRPr="0087120B" w:rsidTr="00B8271F">
        <w:tc>
          <w:tcPr>
            <w:tcW w:w="8280" w:type="dxa"/>
            <w:gridSpan w:val="6"/>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b.Dependent Variable: CR</w:t>
            </w:r>
          </w:p>
        </w:tc>
      </w:tr>
    </w:tbl>
    <w:p w:rsidR="00B8271F" w:rsidRPr="0087120B" w:rsidRDefault="00B8271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
          <w:bCs/>
          <w:sz w:val="24"/>
          <w:szCs w:val="24"/>
        </w:rPr>
        <w:t xml:space="preserve">Source: </w:t>
      </w:r>
      <w:r w:rsidRPr="0087120B">
        <w:rPr>
          <w:rFonts w:ascii="Times New Roman" w:hAnsi="Times New Roman" w:cs="Times New Roman"/>
          <w:bCs/>
          <w:sz w:val="24"/>
          <w:szCs w:val="24"/>
        </w:rPr>
        <w:t>SPSS Output, 2025</w:t>
      </w:r>
    </w:p>
    <w:p w:rsidR="00602ECF" w:rsidRPr="0087120B" w:rsidRDefault="00361B83"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T</w:t>
      </w:r>
      <w:r w:rsidR="00602ECF" w:rsidRPr="0087120B">
        <w:rPr>
          <w:rFonts w:ascii="Times New Roman" w:hAnsi="Times New Roman" w:cs="Times New Roman"/>
          <w:bCs/>
          <w:sz w:val="24"/>
          <w:szCs w:val="24"/>
        </w:rPr>
        <w:t>he model summary table in relation to hypothesis two and objective two, which ascertained the extent to which the adopted indices of the study’s independent variable, (Brand Management) including the Brand Image</w:t>
      </w:r>
      <w:r w:rsidRPr="0087120B">
        <w:rPr>
          <w:rFonts w:ascii="Times New Roman" w:hAnsi="Times New Roman" w:cs="Times New Roman"/>
          <w:bCs/>
          <w:sz w:val="24"/>
          <w:szCs w:val="24"/>
        </w:rPr>
        <w:t xml:space="preserve"> </w:t>
      </w:r>
      <w:r w:rsidR="00602ECF" w:rsidRPr="0087120B">
        <w:rPr>
          <w:rFonts w:ascii="Times New Roman" w:hAnsi="Times New Roman" w:cs="Times New Roman"/>
          <w:bCs/>
          <w:sz w:val="24"/>
          <w:szCs w:val="24"/>
        </w:rPr>
        <w:t xml:space="preserve">(BI), Brand Positioning (BP) and the Brand Extension (BE) impacted on the </w:t>
      </w:r>
      <w:r w:rsidR="00602ECF" w:rsidRPr="0087120B">
        <w:rPr>
          <w:rFonts w:ascii="Times New Roman" w:hAnsi="Times New Roman" w:cs="Times New Roman"/>
          <w:bCs/>
          <w:iCs/>
          <w:sz w:val="24"/>
          <w:szCs w:val="24"/>
        </w:rPr>
        <w:t>organization’s Customer Retention(C</w:t>
      </w:r>
      <w:r w:rsidR="00602ECF" w:rsidRPr="0087120B">
        <w:rPr>
          <w:rFonts w:ascii="Times New Roman" w:hAnsi="Times New Roman" w:cs="Times New Roman"/>
          <w:bCs/>
          <w:iCs/>
          <w:sz w:val="24"/>
          <w:szCs w:val="24"/>
          <w:vertAlign w:val="subscript"/>
        </w:rPr>
        <w:t>R</w:t>
      </w:r>
      <w:r w:rsidR="00602ECF" w:rsidRPr="0087120B">
        <w:rPr>
          <w:rFonts w:ascii="Times New Roman" w:hAnsi="Times New Roman" w:cs="Times New Roman"/>
          <w:bCs/>
          <w:iCs/>
          <w:sz w:val="24"/>
          <w:szCs w:val="24"/>
        </w:rPr>
        <w:t>)</w:t>
      </w:r>
      <w:r w:rsidR="00602ECF" w:rsidRPr="0087120B">
        <w:rPr>
          <w:rFonts w:ascii="Times New Roman" w:hAnsi="Times New Roman" w:cs="Times New Roman"/>
          <w:bCs/>
          <w:sz w:val="24"/>
          <w:szCs w:val="24"/>
        </w:rPr>
        <w:t xml:space="preserve">as an index of the dependent variable (Organizational Performance) during the period covered by the study. </w:t>
      </w:r>
    </w:p>
    <w:p w:rsidR="00602ECF"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The R</w:t>
      </w:r>
      <w:r w:rsidRPr="0087120B">
        <w:rPr>
          <w:rFonts w:ascii="Times New Roman" w:hAnsi="Times New Roman" w:cs="Times New Roman"/>
          <w:bCs/>
          <w:sz w:val="24"/>
          <w:szCs w:val="24"/>
          <w:vertAlign w:val="superscript"/>
        </w:rPr>
        <w:t>2</w:t>
      </w:r>
      <w:r w:rsidRPr="0087120B">
        <w:rPr>
          <w:rFonts w:ascii="Times New Roman" w:hAnsi="Times New Roman" w:cs="Times New Roman"/>
          <w:bCs/>
          <w:sz w:val="24"/>
          <w:szCs w:val="24"/>
        </w:rPr>
        <w:t xml:space="preserve"> value 0.788 representing 78.8 percent indicated that, all the adopted indices of the independent variable (Brand Management) for this study were responsible for 50.5% changes in the </w:t>
      </w:r>
      <w:r w:rsidRPr="0087120B">
        <w:rPr>
          <w:rFonts w:ascii="Times New Roman" w:hAnsi="Times New Roman" w:cs="Times New Roman"/>
          <w:bCs/>
          <w:iCs/>
          <w:sz w:val="24"/>
          <w:szCs w:val="24"/>
        </w:rPr>
        <w:t>organization’s customer retention (C</w:t>
      </w:r>
      <w:r w:rsidRPr="0087120B">
        <w:rPr>
          <w:rFonts w:ascii="Times New Roman" w:hAnsi="Times New Roman" w:cs="Times New Roman"/>
          <w:bCs/>
          <w:iCs/>
          <w:sz w:val="24"/>
          <w:szCs w:val="24"/>
          <w:vertAlign w:val="subscript"/>
        </w:rPr>
        <w:t>R</w:t>
      </w:r>
      <w:r w:rsidRPr="0087120B">
        <w:rPr>
          <w:rFonts w:ascii="Times New Roman" w:hAnsi="Times New Roman" w:cs="Times New Roman"/>
          <w:bCs/>
          <w:iCs/>
          <w:sz w:val="24"/>
          <w:szCs w:val="24"/>
        </w:rPr>
        <w:t>)</w:t>
      </w:r>
      <w:r w:rsidRPr="0087120B">
        <w:rPr>
          <w:rFonts w:ascii="Times New Roman" w:hAnsi="Times New Roman" w:cs="Times New Roman"/>
          <w:bCs/>
          <w:sz w:val="24"/>
          <w:szCs w:val="24"/>
        </w:rPr>
        <w:t>as an index of the dependent variable (Organizational Performance) during the period covered by the study while the outstanding 21.2% were caused by other variables not captured in this study. Furthermore, the DW value of 1.505 that is within the range of 1.50 and 2.49 indicated a positive autocorrelation among the variables.</w:t>
      </w:r>
    </w:p>
    <w:p w:rsidR="00705D59" w:rsidRPr="0087120B" w:rsidRDefault="00705D59" w:rsidP="0087120B">
      <w:pPr>
        <w:spacing w:after="0" w:line="360" w:lineRule="auto"/>
        <w:jc w:val="both"/>
        <w:rPr>
          <w:rFonts w:ascii="Times New Roman" w:hAnsi="Times New Roman" w:cs="Times New Roman"/>
          <w:bCs/>
          <w:sz w:val="24"/>
          <w:szCs w:val="24"/>
        </w:rPr>
      </w:pPr>
    </w:p>
    <w:tbl>
      <w:tblPr>
        <w:tblStyle w:val="TableGrid"/>
        <w:tblW w:w="7969" w:type="dxa"/>
        <w:tblLayout w:type="fixed"/>
        <w:tblLook w:val="0000"/>
      </w:tblPr>
      <w:tblGrid>
        <w:gridCol w:w="733"/>
        <w:gridCol w:w="1284"/>
        <w:gridCol w:w="1469"/>
        <w:gridCol w:w="1025"/>
        <w:gridCol w:w="1408"/>
        <w:gridCol w:w="1025"/>
        <w:gridCol w:w="1025"/>
      </w:tblGrid>
      <w:tr w:rsidR="00602ECF" w:rsidRPr="0087120B" w:rsidTr="00361B83">
        <w:tc>
          <w:tcPr>
            <w:tcW w:w="7969" w:type="dxa"/>
            <w:gridSpan w:val="7"/>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
                <w:bCs/>
                <w:sz w:val="24"/>
                <w:szCs w:val="24"/>
              </w:rPr>
              <w:lastRenderedPageBreak/>
              <w:t>Table 4.22: ANOVA</w:t>
            </w:r>
            <w:r w:rsidRPr="0087120B">
              <w:rPr>
                <w:rFonts w:ascii="Times New Roman" w:hAnsi="Times New Roman" w:cs="Times New Roman"/>
                <w:b/>
                <w:bCs/>
                <w:sz w:val="24"/>
                <w:szCs w:val="24"/>
                <w:vertAlign w:val="superscript"/>
              </w:rPr>
              <w:t>a</w:t>
            </w:r>
          </w:p>
        </w:tc>
      </w:tr>
      <w:tr w:rsidR="00602ECF" w:rsidRPr="0087120B" w:rsidTr="00361B83">
        <w:tc>
          <w:tcPr>
            <w:tcW w:w="2017" w:type="dxa"/>
            <w:gridSpan w:val="2"/>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Model</w:t>
            </w:r>
          </w:p>
        </w:tc>
        <w:tc>
          <w:tcPr>
            <w:tcW w:w="1469"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Sum of Squares</w:t>
            </w:r>
          </w:p>
        </w:tc>
        <w:tc>
          <w:tcPr>
            <w:tcW w:w="1025"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Df</w:t>
            </w:r>
          </w:p>
        </w:tc>
        <w:tc>
          <w:tcPr>
            <w:tcW w:w="1408"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Mean Square</w:t>
            </w:r>
          </w:p>
        </w:tc>
        <w:tc>
          <w:tcPr>
            <w:tcW w:w="1025"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F</w:t>
            </w:r>
          </w:p>
        </w:tc>
        <w:tc>
          <w:tcPr>
            <w:tcW w:w="1025"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Sig.</w:t>
            </w:r>
          </w:p>
        </w:tc>
      </w:tr>
      <w:tr w:rsidR="00602ECF" w:rsidRPr="0087120B" w:rsidTr="00361B83">
        <w:tc>
          <w:tcPr>
            <w:tcW w:w="733"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1</w:t>
            </w:r>
          </w:p>
        </w:tc>
        <w:tc>
          <w:tcPr>
            <w:tcW w:w="1284"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Regression</w:t>
            </w:r>
          </w:p>
        </w:tc>
        <w:tc>
          <w:tcPr>
            <w:tcW w:w="1469"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2.6</w:t>
            </w:r>
            <w:r w:rsidR="005A40BA" w:rsidRPr="0087120B">
              <w:rPr>
                <w:rFonts w:ascii="Times New Roman" w:hAnsi="Times New Roman" w:cs="Times New Roman"/>
                <w:bCs/>
                <w:sz w:val="24"/>
                <w:szCs w:val="24"/>
              </w:rPr>
              <w:t>100</w:t>
            </w:r>
          </w:p>
        </w:tc>
        <w:tc>
          <w:tcPr>
            <w:tcW w:w="1025"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3</w:t>
            </w:r>
          </w:p>
        </w:tc>
        <w:tc>
          <w:tcPr>
            <w:tcW w:w="1408"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.674</w:t>
            </w:r>
          </w:p>
        </w:tc>
        <w:tc>
          <w:tcPr>
            <w:tcW w:w="1025"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.028</w:t>
            </w:r>
          </w:p>
        </w:tc>
        <w:tc>
          <w:tcPr>
            <w:tcW w:w="1025"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.001</w:t>
            </w:r>
            <w:r w:rsidRPr="0087120B">
              <w:rPr>
                <w:rFonts w:ascii="Times New Roman" w:hAnsi="Times New Roman" w:cs="Times New Roman"/>
                <w:bCs/>
                <w:sz w:val="24"/>
                <w:szCs w:val="24"/>
                <w:vertAlign w:val="superscript"/>
              </w:rPr>
              <w:t>b</w:t>
            </w:r>
          </w:p>
        </w:tc>
      </w:tr>
      <w:tr w:rsidR="00602ECF" w:rsidRPr="0087120B" w:rsidTr="00361B83">
        <w:tc>
          <w:tcPr>
            <w:tcW w:w="733" w:type="dxa"/>
          </w:tcPr>
          <w:p w:rsidR="00602ECF" w:rsidRPr="0087120B" w:rsidRDefault="00602ECF" w:rsidP="0087120B">
            <w:pPr>
              <w:spacing w:line="360" w:lineRule="auto"/>
              <w:jc w:val="both"/>
              <w:rPr>
                <w:rFonts w:ascii="Times New Roman" w:hAnsi="Times New Roman" w:cs="Times New Roman"/>
                <w:bCs/>
                <w:sz w:val="24"/>
                <w:szCs w:val="24"/>
              </w:rPr>
            </w:pPr>
          </w:p>
        </w:tc>
        <w:tc>
          <w:tcPr>
            <w:tcW w:w="1284"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Residual</w:t>
            </w:r>
          </w:p>
        </w:tc>
        <w:tc>
          <w:tcPr>
            <w:tcW w:w="1469"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31.972</w:t>
            </w:r>
          </w:p>
        </w:tc>
        <w:tc>
          <w:tcPr>
            <w:tcW w:w="1025"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91</w:t>
            </w:r>
          </w:p>
        </w:tc>
        <w:tc>
          <w:tcPr>
            <w:tcW w:w="1408"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.134</w:t>
            </w:r>
          </w:p>
        </w:tc>
        <w:tc>
          <w:tcPr>
            <w:tcW w:w="1025" w:type="dxa"/>
          </w:tcPr>
          <w:p w:rsidR="00602ECF" w:rsidRPr="0087120B" w:rsidRDefault="00602ECF" w:rsidP="0087120B">
            <w:pPr>
              <w:spacing w:line="360" w:lineRule="auto"/>
              <w:jc w:val="both"/>
              <w:rPr>
                <w:rFonts w:ascii="Times New Roman" w:hAnsi="Times New Roman" w:cs="Times New Roman"/>
                <w:bCs/>
                <w:sz w:val="24"/>
                <w:szCs w:val="24"/>
              </w:rPr>
            </w:pPr>
          </w:p>
        </w:tc>
        <w:tc>
          <w:tcPr>
            <w:tcW w:w="1025" w:type="dxa"/>
          </w:tcPr>
          <w:p w:rsidR="00602ECF" w:rsidRPr="0087120B" w:rsidRDefault="00602ECF" w:rsidP="0087120B">
            <w:pPr>
              <w:spacing w:line="360" w:lineRule="auto"/>
              <w:jc w:val="both"/>
              <w:rPr>
                <w:rFonts w:ascii="Times New Roman" w:hAnsi="Times New Roman" w:cs="Times New Roman"/>
                <w:bCs/>
                <w:sz w:val="24"/>
                <w:szCs w:val="24"/>
              </w:rPr>
            </w:pPr>
          </w:p>
        </w:tc>
      </w:tr>
      <w:tr w:rsidR="00602ECF" w:rsidRPr="0087120B" w:rsidTr="00361B83">
        <w:tc>
          <w:tcPr>
            <w:tcW w:w="733" w:type="dxa"/>
          </w:tcPr>
          <w:p w:rsidR="00602ECF" w:rsidRPr="0087120B" w:rsidRDefault="00602ECF" w:rsidP="0087120B">
            <w:pPr>
              <w:spacing w:line="360" w:lineRule="auto"/>
              <w:jc w:val="both"/>
              <w:rPr>
                <w:rFonts w:ascii="Times New Roman" w:hAnsi="Times New Roman" w:cs="Times New Roman"/>
                <w:bCs/>
                <w:sz w:val="24"/>
                <w:szCs w:val="24"/>
              </w:rPr>
            </w:pPr>
          </w:p>
        </w:tc>
        <w:tc>
          <w:tcPr>
            <w:tcW w:w="1284"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Total</w:t>
            </w:r>
          </w:p>
        </w:tc>
        <w:tc>
          <w:tcPr>
            <w:tcW w:w="1469"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34.667</w:t>
            </w:r>
          </w:p>
        </w:tc>
        <w:tc>
          <w:tcPr>
            <w:tcW w:w="1025"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
                <w:bCs/>
                <w:sz w:val="24"/>
                <w:szCs w:val="24"/>
              </w:rPr>
              <w:t>94</w:t>
            </w:r>
          </w:p>
        </w:tc>
        <w:tc>
          <w:tcPr>
            <w:tcW w:w="1408" w:type="dxa"/>
          </w:tcPr>
          <w:p w:rsidR="00602ECF" w:rsidRPr="0087120B" w:rsidRDefault="00602ECF" w:rsidP="0087120B">
            <w:pPr>
              <w:spacing w:line="360" w:lineRule="auto"/>
              <w:jc w:val="both"/>
              <w:rPr>
                <w:rFonts w:ascii="Times New Roman" w:hAnsi="Times New Roman" w:cs="Times New Roman"/>
                <w:bCs/>
                <w:sz w:val="24"/>
                <w:szCs w:val="24"/>
              </w:rPr>
            </w:pPr>
          </w:p>
        </w:tc>
        <w:tc>
          <w:tcPr>
            <w:tcW w:w="1025" w:type="dxa"/>
          </w:tcPr>
          <w:p w:rsidR="00602ECF" w:rsidRPr="0087120B" w:rsidRDefault="00602ECF" w:rsidP="0087120B">
            <w:pPr>
              <w:spacing w:line="360" w:lineRule="auto"/>
              <w:jc w:val="both"/>
              <w:rPr>
                <w:rFonts w:ascii="Times New Roman" w:hAnsi="Times New Roman" w:cs="Times New Roman"/>
                <w:bCs/>
                <w:sz w:val="24"/>
                <w:szCs w:val="24"/>
              </w:rPr>
            </w:pPr>
          </w:p>
        </w:tc>
        <w:tc>
          <w:tcPr>
            <w:tcW w:w="1025" w:type="dxa"/>
          </w:tcPr>
          <w:p w:rsidR="00602ECF" w:rsidRPr="0087120B" w:rsidRDefault="00602ECF" w:rsidP="0087120B">
            <w:pPr>
              <w:spacing w:line="360" w:lineRule="auto"/>
              <w:jc w:val="both"/>
              <w:rPr>
                <w:rFonts w:ascii="Times New Roman" w:hAnsi="Times New Roman" w:cs="Times New Roman"/>
                <w:bCs/>
                <w:sz w:val="24"/>
                <w:szCs w:val="24"/>
              </w:rPr>
            </w:pPr>
          </w:p>
        </w:tc>
      </w:tr>
      <w:tr w:rsidR="00602ECF" w:rsidRPr="0087120B" w:rsidTr="00361B83">
        <w:tc>
          <w:tcPr>
            <w:tcW w:w="7969" w:type="dxa"/>
            <w:gridSpan w:val="7"/>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a. Dependent Variable: CR</w:t>
            </w:r>
          </w:p>
        </w:tc>
      </w:tr>
      <w:tr w:rsidR="00602ECF" w:rsidRPr="0087120B" w:rsidTr="00361B83">
        <w:tc>
          <w:tcPr>
            <w:tcW w:w="7969" w:type="dxa"/>
            <w:gridSpan w:val="7"/>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b. Predictors: (Constant), BI, BP, BE</w:t>
            </w:r>
          </w:p>
        </w:tc>
      </w:tr>
    </w:tbl>
    <w:p w:rsidR="00361B83" w:rsidRPr="0087120B" w:rsidRDefault="00361B83"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
          <w:bCs/>
          <w:sz w:val="24"/>
          <w:szCs w:val="24"/>
        </w:rPr>
        <w:t>Source:</w:t>
      </w:r>
      <w:r w:rsidRPr="0087120B">
        <w:rPr>
          <w:rFonts w:ascii="Times New Roman" w:hAnsi="Times New Roman" w:cs="Times New Roman"/>
          <w:bCs/>
          <w:sz w:val="24"/>
          <w:szCs w:val="24"/>
        </w:rPr>
        <w:t>SPSS Output, 2025</w:t>
      </w:r>
    </w:p>
    <w:p w:rsidR="00602ECF" w:rsidRPr="0087120B" w:rsidRDefault="00361B83"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Table above</w:t>
      </w:r>
      <w:r w:rsidR="00602ECF" w:rsidRPr="0087120B">
        <w:rPr>
          <w:rFonts w:ascii="Times New Roman" w:hAnsi="Times New Roman" w:cs="Times New Roman"/>
          <w:bCs/>
          <w:sz w:val="24"/>
          <w:szCs w:val="24"/>
        </w:rPr>
        <w:t xml:space="preserve"> is the ANOVA table and it revealed the statistical significance determined using the computed f-statistics values that could be above or below the threshold (level of significance or acceptance of 0.01; 0.05 and 0.01). The table showed a calculated f-statistics value 0f .028 at a level of significance of 0.001, which is below the acceptable level of significance (0.05). Thus, this value (0.028) indicated statistical significance between the variables and/or amongst their indices. Consequently, the stated null hypothesis two (</w:t>
      </w:r>
      <w:r w:rsidR="00602ECF" w:rsidRPr="0087120B">
        <w:rPr>
          <w:rFonts w:ascii="Times New Roman" w:hAnsi="Times New Roman" w:cs="Times New Roman"/>
          <w:b/>
          <w:bCs/>
          <w:sz w:val="24"/>
          <w:szCs w:val="24"/>
        </w:rPr>
        <w:t>H</w:t>
      </w:r>
      <w:r w:rsidR="00602ECF" w:rsidRPr="0087120B">
        <w:rPr>
          <w:rFonts w:ascii="Times New Roman" w:hAnsi="Times New Roman" w:cs="Times New Roman"/>
          <w:b/>
          <w:bCs/>
          <w:sz w:val="24"/>
          <w:szCs w:val="24"/>
          <w:vertAlign w:val="subscript"/>
        </w:rPr>
        <w:t>O2</w:t>
      </w:r>
      <w:r w:rsidR="00602ECF" w:rsidRPr="0087120B">
        <w:rPr>
          <w:rFonts w:ascii="Times New Roman" w:hAnsi="Times New Roman" w:cs="Times New Roman"/>
          <w:b/>
          <w:bCs/>
          <w:sz w:val="24"/>
          <w:szCs w:val="24"/>
        </w:rPr>
        <w:t>)</w:t>
      </w:r>
      <w:r w:rsidR="00602ECF" w:rsidRPr="0087120B">
        <w:rPr>
          <w:rFonts w:ascii="Times New Roman" w:hAnsi="Times New Roman" w:cs="Times New Roman"/>
          <w:bCs/>
          <w:sz w:val="24"/>
          <w:szCs w:val="24"/>
        </w:rPr>
        <w:t xml:space="preserve"> that </w:t>
      </w:r>
      <w:r w:rsidRPr="0087120B">
        <w:rPr>
          <w:rFonts w:ascii="Times New Roman" w:hAnsi="Times New Roman" w:cs="Times New Roman"/>
          <w:bCs/>
          <w:sz w:val="24"/>
          <w:szCs w:val="24"/>
        </w:rPr>
        <w:t>Brand consistency does not significantly affect the operational performance of seven up bottling company</w:t>
      </w:r>
      <w:r w:rsidR="00602ECF" w:rsidRPr="0087120B">
        <w:rPr>
          <w:rFonts w:ascii="Times New Roman" w:hAnsi="Times New Roman" w:cs="Times New Roman"/>
          <w:bCs/>
          <w:sz w:val="24"/>
          <w:szCs w:val="24"/>
        </w:rPr>
        <w:t xml:space="preserve"> was rejected.</w:t>
      </w:r>
    </w:p>
    <w:tbl>
      <w:tblPr>
        <w:tblStyle w:val="TableGrid"/>
        <w:tblW w:w="8227" w:type="dxa"/>
        <w:tblLayout w:type="fixed"/>
        <w:tblLook w:val="0000"/>
      </w:tblPr>
      <w:tblGrid>
        <w:gridCol w:w="744"/>
        <w:gridCol w:w="1198"/>
        <w:gridCol w:w="1352"/>
        <w:gridCol w:w="1353"/>
        <w:gridCol w:w="1492"/>
        <w:gridCol w:w="1041"/>
        <w:gridCol w:w="1047"/>
      </w:tblGrid>
      <w:tr w:rsidR="00602ECF" w:rsidRPr="0087120B" w:rsidTr="00361B83">
        <w:trPr>
          <w:trHeight w:val="210"/>
        </w:trPr>
        <w:tc>
          <w:tcPr>
            <w:tcW w:w="8227" w:type="dxa"/>
            <w:gridSpan w:val="7"/>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
                <w:bCs/>
                <w:sz w:val="24"/>
                <w:szCs w:val="24"/>
              </w:rPr>
              <w:t>Table 4.23: Coefficients</w:t>
            </w:r>
            <w:r w:rsidRPr="0087120B">
              <w:rPr>
                <w:rFonts w:ascii="Times New Roman" w:hAnsi="Times New Roman" w:cs="Times New Roman"/>
                <w:b/>
                <w:bCs/>
                <w:sz w:val="24"/>
                <w:szCs w:val="24"/>
                <w:vertAlign w:val="superscript"/>
              </w:rPr>
              <w:t>a</w:t>
            </w:r>
          </w:p>
        </w:tc>
      </w:tr>
      <w:tr w:rsidR="00602ECF" w:rsidRPr="0087120B" w:rsidTr="00361B83">
        <w:trPr>
          <w:trHeight w:val="431"/>
        </w:trPr>
        <w:tc>
          <w:tcPr>
            <w:tcW w:w="1942" w:type="dxa"/>
            <w:gridSpan w:val="2"/>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Model</w:t>
            </w:r>
          </w:p>
        </w:tc>
        <w:tc>
          <w:tcPr>
            <w:tcW w:w="2705" w:type="dxa"/>
            <w:gridSpan w:val="2"/>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Unstandardized Coefficients</w:t>
            </w:r>
          </w:p>
        </w:tc>
        <w:tc>
          <w:tcPr>
            <w:tcW w:w="1492"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Standardized Coefficients</w:t>
            </w:r>
          </w:p>
        </w:tc>
        <w:tc>
          <w:tcPr>
            <w:tcW w:w="1041"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T</w:t>
            </w:r>
          </w:p>
        </w:tc>
        <w:tc>
          <w:tcPr>
            <w:tcW w:w="1047"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Sig.</w:t>
            </w:r>
          </w:p>
        </w:tc>
      </w:tr>
      <w:tr w:rsidR="00602ECF" w:rsidRPr="0087120B" w:rsidTr="00361B83">
        <w:trPr>
          <w:trHeight w:val="210"/>
        </w:trPr>
        <w:tc>
          <w:tcPr>
            <w:tcW w:w="1942" w:type="dxa"/>
            <w:gridSpan w:val="2"/>
          </w:tcPr>
          <w:p w:rsidR="00602ECF" w:rsidRPr="0087120B" w:rsidRDefault="00602ECF" w:rsidP="0087120B">
            <w:pPr>
              <w:spacing w:line="360" w:lineRule="auto"/>
              <w:jc w:val="both"/>
              <w:rPr>
                <w:rFonts w:ascii="Times New Roman" w:hAnsi="Times New Roman" w:cs="Times New Roman"/>
                <w:bCs/>
                <w:sz w:val="24"/>
                <w:szCs w:val="24"/>
              </w:rPr>
            </w:pPr>
          </w:p>
        </w:tc>
        <w:tc>
          <w:tcPr>
            <w:tcW w:w="1352"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B</w:t>
            </w:r>
          </w:p>
        </w:tc>
        <w:tc>
          <w:tcPr>
            <w:tcW w:w="1353"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Std. Error</w:t>
            </w:r>
          </w:p>
        </w:tc>
        <w:tc>
          <w:tcPr>
            <w:tcW w:w="1492"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Beta</w:t>
            </w:r>
          </w:p>
        </w:tc>
        <w:tc>
          <w:tcPr>
            <w:tcW w:w="1041" w:type="dxa"/>
          </w:tcPr>
          <w:p w:rsidR="00602ECF" w:rsidRPr="0087120B" w:rsidRDefault="00602ECF" w:rsidP="0087120B">
            <w:pPr>
              <w:spacing w:line="360" w:lineRule="auto"/>
              <w:jc w:val="both"/>
              <w:rPr>
                <w:rFonts w:ascii="Times New Roman" w:hAnsi="Times New Roman" w:cs="Times New Roman"/>
                <w:bCs/>
                <w:sz w:val="24"/>
                <w:szCs w:val="24"/>
              </w:rPr>
            </w:pPr>
          </w:p>
        </w:tc>
        <w:tc>
          <w:tcPr>
            <w:tcW w:w="1047" w:type="dxa"/>
          </w:tcPr>
          <w:p w:rsidR="00602ECF" w:rsidRPr="0087120B" w:rsidRDefault="00602ECF" w:rsidP="0087120B">
            <w:pPr>
              <w:spacing w:line="360" w:lineRule="auto"/>
              <w:jc w:val="both"/>
              <w:rPr>
                <w:rFonts w:ascii="Times New Roman" w:hAnsi="Times New Roman" w:cs="Times New Roman"/>
                <w:bCs/>
                <w:sz w:val="24"/>
                <w:szCs w:val="24"/>
              </w:rPr>
            </w:pPr>
          </w:p>
        </w:tc>
      </w:tr>
      <w:tr w:rsidR="00602ECF" w:rsidRPr="0087120B" w:rsidTr="00361B83">
        <w:trPr>
          <w:trHeight w:val="221"/>
        </w:trPr>
        <w:tc>
          <w:tcPr>
            <w:tcW w:w="744"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1</w:t>
            </w:r>
          </w:p>
        </w:tc>
        <w:tc>
          <w:tcPr>
            <w:tcW w:w="1198"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(Constant)</w:t>
            </w:r>
          </w:p>
        </w:tc>
        <w:tc>
          <w:tcPr>
            <w:tcW w:w="1352"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1.7</w:t>
            </w:r>
            <w:r w:rsidR="005A40BA" w:rsidRPr="0087120B">
              <w:rPr>
                <w:rFonts w:ascii="Times New Roman" w:hAnsi="Times New Roman" w:cs="Times New Roman"/>
                <w:bCs/>
                <w:sz w:val="24"/>
                <w:szCs w:val="24"/>
              </w:rPr>
              <w:t>100</w:t>
            </w:r>
          </w:p>
        </w:tc>
        <w:tc>
          <w:tcPr>
            <w:tcW w:w="1353"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.247</w:t>
            </w:r>
          </w:p>
        </w:tc>
        <w:tc>
          <w:tcPr>
            <w:tcW w:w="1492" w:type="dxa"/>
          </w:tcPr>
          <w:p w:rsidR="00602ECF" w:rsidRPr="0087120B" w:rsidRDefault="00602ECF" w:rsidP="0087120B">
            <w:pPr>
              <w:spacing w:line="360" w:lineRule="auto"/>
              <w:jc w:val="both"/>
              <w:rPr>
                <w:rFonts w:ascii="Times New Roman" w:hAnsi="Times New Roman" w:cs="Times New Roman"/>
                <w:bCs/>
                <w:sz w:val="24"/>
                <w:szCs w:val="24"/>
              </w:rPr>
            </w:pPr>
          </w:p>
        </w:tc>
        <w:tc>
          <w:tcPr>
            <w:tcW w:w="1041"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7.274</w:t>
            </w:r>
          </w:p>
        </w:tc>
        <w:tc>
          <w:tcPr>
            <w:tcW w:w="1047"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.000</w:t>
            </w:r>
          </w:p>
        </w:tc>
      </w:tr>
      <w:tr w:rsidR="00602ECF" w:rsidRPr="0087120B" w:rsidTr="00361B83">
        <w:trPr>
          <w:trHeight w:val="221"/>
        </w:trPr>
        <w:tc>
          <w:tcPr>
            <w:tcW w:w="744" w:type="dxa"/>
          </w:tcPr>
          <w:p w:rsidR="00602ECF" w:rsidRPr="0087120B" w:rsidRDefault="00602ECF" w:rsidP="0087120B">
            <w:pPr>
              <w:spacing w:line="360" w:lineRule="auto"/>
              <w:jc w:val="both"/>
              <w:rPr>
                <w:rFonts w:ascii="Times New Roman" w:hAnsi="Times New Roman" w:cs="Times New Roman"/>
                <w:bCs/>
                <w:sz w:val="24"/>
                <w:szCs w:val="24"/>
              </w:rPr>
            </w:pPr>
          </w:p>
        </w:tc>
        <w:tc>
          <w:tcPr>
            <w:tcW w:w="1198"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BI</w:t>
            </w:r>
          </w:p>
        </w:tc>
        <w:tc>
          <w:tcPr>
            <w:tcW w:w="1352"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.183</w:t>
            </w:r>
          </w:p>
        </w:tc>
        <w:tc>
          <w:tcPr>
            <w:tcW w:w="1353"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.227</w:t>
            </w:r>
          </w:p>
        </w:tc>
        <w:tc>
          <w:tcPr>
            <w:tcW w:w="1492"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.077</w:t>
            </w:r>
          </w:p>
        </w:tc>
        <w:tc>
          <w:tcPr>
            <w:tcW w:w="1041"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-1.202</w:t>
            </w:r>
          </w:p>
        </w:tc>
        <w:tc>
          <w:tcPr>
            <w:tcW w:w="1047"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.231</w:t>
            </w:r>
          </w:p>
        </w:tc>
      </w:tr>
      <w:tr w:rsidR="00602ECF" w:rsidRPr="0087120B" w:rsidTr="00361B83">
        <w:trPr>
          <w:trHeight w:val="210"/>
        </w:trPr>
        <w:tc>
          <w:tcPr>
            <w:tcW w:w="744" w:type="dxa"/>
          </w:tcPr>
          <w:p w:rsidR="00602ECF" w:rsidRPr="0087120B" w:rsidRDefault="00602ECF" w:rsidP="0087120B">
            <w:pPr>
              <w:spacing w:line="360" w:lineRule="auto"/>
              <w:jc w:val="both"/>
              <w:rPr>
                <w:rFonts w:ascii="Times New Roman" w:hAnsi="Times New Roman" w:cs="Times New Roman"/>
                <w:bCs/>
                <w:sz w:val="24"/>
                <w:szCs w:val="24"/>
              </w:rPr>
            </w:pPr>
          </w:p>
        </w:tc>
        <w:tc>
          <w:tcPr>
            <w:tcW w:w="1198"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BP</w:t>
            </w:r>
          </w:p>
        </w:tc>
        <w:tc>
          <w:tcPr>
            <w:tcW w:w="1352"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.402</w:t>
            </w:r>
          </w:p>
        </w:tc>
        <w:tc>
          <w:tcPr>
            <w:tcW w:w="1353"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.326</w:t>
            </w:r>
          </w:p>
        </w:tc>
        <w:tc>
          <w:tcPr>
            <w:tcW w:w="1492"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.190</w:t>
            </w:r>
          </w:p>
        </w:tc>
        <w:tc>
          <w:tcPr>
            <w:tcW w:w="1041"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-2.873</w:t>
            </w:r>
          </w:p>
        </w:tc>
        <w:tc>
          <w:tcPr>
            <w:tcW w:w="1047"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.004</w:t>
            </w:r>
          </w:p>
        </w:tc>
      </w:tr>
      <w:tr w:rsidR="00602ECF" w:rsidRPr="0087120B" w:rsidTr="00361B83">
        <w:trPr>
          <w:trHeight w:val="221"/>
        </w:trPr>
        <w:tc>
          <w:tcPr>
            <w:tcW w:w="744" w:type="dxa"/>
          </w:tcPr>
          <w:p w:rsidR="00602ECF" w:rsidRPr="0087120B" w:rsidRDefault="00602ECF" w:rsidP="0087120B">
            <w:pPr>
              <w:spacing w:line="360" w:lineRule="auto"/>
              <w:jc w:val="both"/>
              <w:rPr>
                <w:rFonts w:ascii="Times New Roman" w:hAnsi="Times New Roman" w:cs="Times New Roman"/>
                <w:bCs/>
                <w:sz w:val="24"/>
                <w:szCs w:val="24"/>
              </w:rPr>
            </w:pPr>
          </w:p>
        </w:tc>
        <w:tc>
          <w:tcPr>
            <w:tcW w:w="1198"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BE</w:t>
            </w:r>
          </w:p>
        </w:tc>
        <w:tc>
          <w:tcPr>
            <w:tcW w:w="1352"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.236</w:t>
            </w:r>
          </w:p>
        </w:tc>
        <w:tc>
          <w:tcPr>
            <w:tcW w:w="1353"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.331</w:t>
            </w:r>
          </w:p>
        </w:tc>
        <w:tc>
          <w:tcPr>
            <w:tcW w:w="1492"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.005</w:t>
            </w:r>
          </w:p>
        </w:tc>
        <w:tc>
          <w:tcPr>
            <w:tcW w:w="1041"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.072</w:t>
            </w:r>
          </w:p>
        </w:tc>
        <w:tc>
          <w:tcPr>
            <w:tcW w:w="1047"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.943</w:t>
            </w:r>
          </w:p>
        </w:tc>
      </w:tr>
      <w:tr w:rsidR="00602ECF" w:rsidRPr="0087120B" w:rsidTr="00361B83">
        <w:trPr>
          <w:trHeight w:val="723"/>
        </w:trPr>
        <w:tc>
          <w:tcPr>
            <w:tcW w:w="8227" w:type="dxa"/>
            <w:gridSpan w:val="7"/>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lastRenderedPageBreak/>
              <w:t>a. Dependent Variable: CR</w:t>
            </w:r>
          </w:p>
        </w:tc>
      </w:tr>
    </w:tbl>
    <w:p w:rsidR="00361B83" w:rsidRPr="0087120B" w:rsidRDefault="00361B83" w:rsidP="0087120B">
      <w:pPr>
        <w:spacing w:after="0" w:line="360" w:lineRule="auto"/>
        <w:jc w:val="both"/>
        <w:rPr>
          <w:rFonts w:ascii="Times New Roman" w:hAnsi="Times New Roman" w:cs="Times New Roman"/>
          <w:bCs/>
          <w:iCs/>
          <w:sz w:val="24"/>
          <w:szCs w:val="24"/>
        </w:rPr>
      </w:pPr>
      <w:r w:rsidRPr="0087120B">
        <w:rPr>
          <w:rFonts w:ascii="Times New Roman" w:hAnsi="Times New Roman" w:cs="Times New Roman"/>
          <w:b/>
          <w:bCs/>
          <w:sz w:val="24"/>
          <w:szCs w:val="24"/>
        </w:rPr>
        <w:t>Source:</w:t>
      </w:r>
      <w:r w:rsidR="00705D59">
        <w:rPr>
          <w:rFonts w:ascii="Times New Roman" w:hAnsi="Times New Roman" w:cs="Times New Roman"/>
          <w:b/>
          <w:bCs/>
          <w:sz w:val="24"/>
          <w:szCs w:val="24"/>
        </w:rPr>
        <w:t xml:space="preserve"> </w:t>
      </w:r>
      <w:r w:rsidRPr="0087120B">
        <w:rPr>
          <w:rFonts w:ascii="Times New Roman" w:hAnsi="Times New Roman" w:cs="Times New Roman"/>
          <w:bCs/>
          <w:sz w:val="24"/>
          <w:szCs w:val="24"/>
        </w:rPr>
        <w:t>SPSS Output, 2025</w:t>
      </w:r>
    </w:p>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Cs/>
          <w:iCs/>
          <w:sz w:val="24"/>
          <w:szCs w:val="24"/>
        </w:rPr>
        <w:t>C</w:t>
      </w:r>
      <w:r w:rsidRPr="0087120B">
        <w:rPr>
          <w:rFonts w:ascii="Times New Roman" w:hAnsi="Times New Roman" w:cs="Times New Roman"/>
          <w:bCs/>
          <w:iCs/>
          <w:sz w:val="24"/>
          <w:szCs w:val="24"/>
          <w:vertAlign w:val="subscript"/>
        </w:rPr>
        <w:t>R</w:t>
      </w:r>
      <w:r w:rsidRPr="0087120B">
        <w:rPr>
          <w:rFonts w:ascii="Times New Roman" w:hAnsi="Times New Roman" w:cs="Times New Roman"/>
          <w:bCs/>
          <w:sz w:val="24"/>
          <w:szCs w:val="24"/>
        </w:rPr>
        <w:t xml:space="preserve"> = α </w:t>
      </w:r>
      <w:r w:rsidRPr="0087120B">
        <w:rPr>
          <w:rFonts w:ascii="Times New Roman" w:hAnsi="Times New Roman" w:cs="Times New Roman"/>
          <w:bCs/>
          <w:iCs/>
          <w:sz w:val="24"/>
          <w:szCs w:val="24"/>
        </w:rPr>
        <w:t xml:space="preserve">+ </w:t>
      </w:r>
      <w:r w:rsidRPr="0087120B">
        <w:rPr>
          <w:rFonts w:ascii="Times New Roman" w:hAnsi="Times New Roman" w:cs="Times New Roman"/>
          <w:bCs/>
          <w:sz w:val="24"/>
          <w:szCs w:val="24"/>
        </w:rPr>
        <w:t>β</w:t>
      </w:r>
      <w:r w:rsidRPr="0087120B">
        <w:rPr>
          <w:rFonts w:ascii="Times New Roman" w:hAnsi="Times New Roman" w:cs="Times New Roman"/>
          <w:bCs/>
          <w:iCs/>
          <w:sz w:val="24"/>
          <w:szCs w:val="24"/>
          <w:vertAlign w:val="subscript"/>
        </w:rPr>
        <w:t>1</w:t>
      </w:r>
      <w:r w:rsidRPr="0087120B">
        <w:rPr>
          <w:rFonts w:ascii="Times New Roman" w:hAnsi="Times New Roman" w:cs="Times New Roman"/>
          <w:bCs/>
          <w:sz w:val="24"/>
          <w:szCs w:val="24"/>
        </w:rPr>
        <w:t>(B</w:t>
      </w:r>
      <w:r w:rsidRPr="0087120B">
        <w:rPr>
          <w:rFonts w:ascii="Times New Roman" w:hAnsi="Times New Roman" w:cs="Times New Roman"/>
          <w:bCs/>
          <w:sz w:val="24"/>
          <w:szCs w:val="24"/>
          <w:vertAlign w:val="subscript"/>
        </w:rPr>
        <w:t>I</w:t>
      </w:r>
      <w:r w:rsidRPr="0087120B">
        <w:rPr>
          <w:rFonts w:ascii="Times New Roman" w:hAnsi="Times New Roman" w:cs="Times New Roman"/>
          <w:bCs/>
          <w:sz w:val="24"/>
          <w:szCs w:val="24"/>
        </w:rPr>
        <w:t>)</w:t>
      </w:r>
      <w:r w:rsidRPr="0087120B">
        <w:rPr>
          <w:rFonts w:ascii="Times New Roman" w:hAnsi="Times New Roman" w:cs="Times New Roman"/>
          <w:bCs/>
          <w:iCs/>
          <w:sz w:val="24"/>
          <w:szCs w:val="24"/>
        </w:rPr>
        <w:t xml:space="preserve"> + </w:t>
      </w:r>
      <w:r w:rsidRPr="0087120B">
        <w:rPr>
          <w:rFonts w:ascii="Times New Roman" w:hAnsi="Times New Roman" w:cs="Times New Roman"/>
          <w:bCs/>
          <w:sz w:val="24"/>
          <w:szCs w:val="24"/>
        </w:rPr>
        <w:t>β</w:t>
      </w:r>
      <w:r w:rsidRPr="0087120B">
        <w:rPr>
          <w:rFonts w:ascii="Times New Roman" w:hAnsi="Times New Roman" w:cs="Times New Roman"/>
          <w:bCs/>
          <w:iCs/>
          <w:sz w:val="24"/>
          <w:szCs w:val="24"/>
          <w:vertAlign w:val="subscript"/>
        </w:rPr>
        <w:t>2</w:t>
      </w:r>
      <w:r w:rsidRPr="0087120B">
        <w:rPr>
          <w:rFonts w:ascii="Times New Roman" w:hAnsi="Times New Roman" w:cs="Times New Roman"/>
          <w:bCs/>
          <w:sz w:val="24"/>
          <w:szCs w:val="24"/>
        </w:rPr>
        <w:t>(B</w:t>
      </w:r>
      <w:r w:rsidRPr="0087120B">
        <w:rPr>
          <w:rFonts w:ascii="Times New Roman" w:hAnsi="Times New Roman" w:cs="Times New Roman"/>
          <w:bCs/>
          <w:sz w:val="24"/>
          <w:szCs w:val="24"/>
          <w:vertAlign w:val="subscript"/>
        </w:rPr>
        <w:t>P</w:t>
      </w:r>
      <w:r w:rsidRPr="0087120B">
        <w:rPr>
          <w:rFonts w:ascii="Times New Roman" w:hAnsi="Times New Roman" w:cs="Times New Roman"/>
          <w:bCs/>
          <w:sz w:val="24"/>
          <w:szCs w:val="24"/>
        </w:rPr>
        <w:t xml:space="preserve">) </w:t>
      </w:r>
      <w:r w:rsidRPr="0087120B">
        <w:rPr>
          <w:rFonts w:ascii="Times New Roman" w:hAnsi="Times New Roman" w:cs="Times New Roman"/>
          <w:bCs/>
          <w:iCs/>
          <w:sz w:val="24"/>
          <w:szCs w:val="24"/>
        </w:rPr>
        <w:t xml:space="preserve">+ </w:t>
      </w:r>
      <w:r w:rsidRPr="0087120B">
        <w:rPr>
          <w:rFonts w:ascii="Times New Roman" w:hAnsi="Times New Roman" w:cs="Times New Roman"/>
          <w:bCs/>
          <w:sz w:val="24"/>
          <w:szCs w:val="24"/>
        </w:rPr>
        <w:t>β</w:t>
      </w:r>
      <w:r w:rsidRPr="0087120B">
        <w:rPr>
          <w:rFonts w:ascii="Times New Roman" w:hAnsi="Times New Roman" w:cs="Times New Roman"/>
          <w:bCs/>
          <w:iCs/>
          <w:sz w:val="24"/>
          <w:szCs w:val="24"/>
          <w:vertAlign w:val="subscript"/>
        </w:rPr>
        <w:t>3</w:t>
      </w:r>
      <w:r w:rsidRPr="0087120B">
        <w:rPr>
          <w:rFonts w:ascii="Times New Roman" w:hAnsi="Times New Roman" w:cs="Times New Roman"/>
          <w:bCs/>
          <w:sz w:val="24"/>
          <w:szCs w:val="24"/>
        </w:rPr>
        <w:t>(B</w:t>
      </w:r>
      <w:r w:rsidRPr="0087120B">
        <w:rPr>
          <w:rFonts w:ascii="Times New Roman" w:hAnsi="Times New Roman" w:cs="Times New Roman"/>
          <w:bCs/>
          <w:sz w:val="24"/>
          <w:szCs w:val="24"/>
          <w:vertAlign w:val="subscript"/>
        </w:rPr>
        <w:t>E</w:t>
      </w:r>
      <w:r w:rsidRPr="0087120B">
        <w:rPr>
          <w:rFonts w:ascii="Times New Roman" w:hAnsi="Times New Roman" w:cs="Times New Roman"/>
          <w:bCs/>
          <w:sz w:val="24"/>
          <w:szCs w:val="24"/>
        </w:rPr>
        <w:t>) + ε</w:t>
      </w:r>
      <w:r w:rsidRPr="0087120B">
        <w:rPr>
          <w:rFonts w:ascii="Times New Roman" w:hAnsi="Times New Roman" w:cs="Times New Roman"/>
          <w:bCs/>
          <w:iCs/>
          <w:sz w:val="24"/>
          <w:szCs w:val="24"/>
        </w:rPr>
        <w:t>I</w:t>
      </w:r>
      <w:r w:rsidRPr="0087120B">
        <w:rPr>
          <w:rFonts w:ascii="Times New Roman" w:hAnsi="Times New Roman" w:cs="Times New Roman"/>
          <w:bCs/>
          <w:sz w:val="24"/>
          <w:szCs w:val="24"/>
        </w:rPr>
        <w:t>…………………….2</w:t>
      </w:r>
    </w:p>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iCs/>
          <w:sz w:val="24"/>
          <w:szCs w:val="24"/>
        </w:rPr>
        <w:t>C</w:t>
      </w:r>
      <w:r w:rsidRPr="0087120B">
        <w:rPr>
          <w:rFonts w:ascii="Times New Roman" w:hAnsi="Times New Roman" w:cs="Times New Roman"/>
          <w:bCs/>
          <w:iCs/>
          <w:sz w:val="24"/>
          <w:szCs w:val="24"/>
          <w:vertAlign w:val="subscript"/>
        </w:rPr>
        <w:t>R</w:t>
      </w:r>
      <w:r w:rsidRPr="0087120B">
        <w:rPr>
          <w:rFonts w:ascii="Times New Roman" w:hAnsi="Times New Roman" w:cs="Times New Roman"/>
          <w:bCs/>
          <w:sz w:val="24"/>
          <w:szCs w:val="24"/>
        </w:rPr>
        <w:t xml:space="preserve"> = 1.7</w:t>
      </w:r>
      <w:r w:rsidR="005A40BA" w:rsidRPr="0087120B">
        <w:rPr>
          <w:rFonts w:ascii="Times New Roman" w:hAnsi="Times New Roman" w:cs="Times New Roman"/>
          <w:bCs/>
          <w:sz w:val="24"/>
          <w:szCs w:val="24"/>
        </w:rPr>
        <w:t>100</w:t>
      </w:r>
      <w:r w:rsidRPr="0087120B">
        <w:rPr>
          <w:rFonts w:ascii="Times New Roman" w:hAnsi="Times New Roman" w:cs="Times New Roman"/>
          <w:bCs/>
          <w:sz w:val="24"/>
          <w:szCs w:val="24"/>
        </w:rPr>
        <w:t xml:space="preserve"> </w:t>
      </w:r>
      <w:r w:rsidRPr="0087120B">
        <w:rPr>
          <w:rFonts w:ascii="Times New Roman" w:hAnsi="Times New Roman" w:cs="Times New Roman"/>
          <w:bCs/>
          <w:iCs/>
          <w:sz w:val="24"/>
          <w:szCs w:val="24"/>
        </w:rPr>
        <w:t>+</w:t>
      </w:r>
      <w:r w:rsidRPr="0087120B">
        <w:rPr>
          <w:rFonts w:ascii="Times New Roman" w:hAnsi="Times New Roman" w:cs="Times New Roman"/>
          <w:bCs/>
          <w:sz w:val="24"/>
          <w:szCs w:val="24"/>
        </w:rPr>
        <w:t>.183</w:t>
      </w:r>
      <w:r w:rsidRPr="0087120B">
        <w:rPr>
          <w:rFonts w:ascii="Times New Roman" w:hAnsi="Times New Roman" w:cs="Times New Roman"/>
          <w:bCs/>
          <w:iCs/>
          <w:sz w:val="24"/>
          <w:szCs w:val="24"/>
        </w:rPr>
        <w:t>B</w:t>
      </w:r>
      <w:r w:rsidRPr="0087120B">
        <w:rPr>
          <w:rFonts w:ascii="Times New Roman" w:hAnsi="Times New Roman" w:cs="Times New Roman"/>
          <w:bCs/>
          <w:iCs/>
          <w:sz w:val="24"/>
          <w:szCs w:val="24"/>
          <w:vertAlign w:val="subscript"/>
        </w:rPr>
        <w:t>I</w:t>
      </w:r>
      <w:r w:rsidRPr="0087120B">
        <w:rPr>
          <w:rFonts w:ascii="Times New Roman" w:hAnsi="Times New Roman" w:cs="Times New Roman"/>
          <w:bCs/>
          <w:iCs/>
          <w:sz w:val="24"/>
          <w:szCs w:val="24"/>
        </w:rPr>
        <w:t xml:space="preserve"> + </w:t>
      </w:r>
      <w:r w:rsidRPr="0087120B">
        <w:rPr>
          <w:rFonts w:ascii="Times New Roman" w:hAnsi="Times New Roman" w:cs="Times New Roman"/>
          <w:bCs/>
          <w:sz w:val="24"/>
          <w:szCs w:val="24"/>
        </w:rPr>
        <w:t>.402</w:t>
      </w:r>
      <w:r w:rsidRPr="0087120B">
        <w:rPr>
          <w:rFonts w:ascii="Times New Roman" w:hAnsi="Times New Roman" w:cs="Times New Roman"/>
          <w:bCs/>
          <w:iCs/>
          <w:sz w:val="24"/>
          <w:szCs w:val="24"/>
        </w:rPr>
        <w:t>B</w:t>
      </w:r>
      <w:r w:rsidRPr="0087120B">
        <w:rPr>
          <w:rFonts w:ascii="Times New Roman" w:hAnsi="Times New Roman" w:cs="Times New Roman"/>
          <w:bCs/>
          <w:iCs/>
          <w:sz w:val="24"/>
          <w:szCs w:val="24"/>
          <w:vertAlign w:val="subscript"/>
        </w:rPr>
        <w:t>P</w:t>
      </w:r>
      <w:r w:rsidRPr="0087120B">
        <w:rPr>
          <w:rFonts w:ascii="Times New Roman" w:hAnsi="Times New Roman" w:cs="Times New Roman"/>
          <w:bCs/>
          <w:iCs/>
          <w:sz w:val="24"/>
          <w:szCs w:val="24"/>
        </w:rPr>
        <w:t xml:space="preserve">+ </w:t>
      </w:r>
      <w:r w:rsidRPr="0087120B">
        <w:rPr>
          <w:rFonts w:ascii="Times New Roman" w:hAnsi="Times New Roman" w:cs="Times New Roman"/>
          <w:bCs/>
          <w:sz w:val="24"/>
          <w:szCs w:val="24"/>
        </w:rPr>
        <w:t>.236</w:t>
      </w:r>
      <w:r w:rsidRPr="0087120B">
        <w:rPr>
          <w:rFonts w:ascii="Times New Roman" w:hAnsi="Times New Roman" w:cs="Times New Roman"/>
          <w:bCs/>
          <w:iCs/>
          <w:sz w:val="24"/>
          <w:szCs w:val="24"/>
        </w:rPr>
        <w:t>B</w:t>
      </w:r>
      <w:r w:rsidRPr="0087120B">
        <w:rPr>
          <w:rFonts w:ascii="Times New Roman" w:hAnsi="Times New Roman" w:cs="Times New Roman"/>
          <w:bCs/>
          <w:iCs/>
          <w:sz w:val="24"/>
          <w:szCs w:val="24"/>
          <w:vertAlign w:val="subscript"/>
        </w:rPr>
        <w:t>E</w:t>
      </w:r>
      <w:r w:rsidRPr="0087120B">
        <w:rPr>
          <w:rFonts w:ascii="Times New Roman" w:hAnsi="Times New Roman" w:cs="Times New Roman"/>
          <w:bCs/>
          <w:iCs/>
          <w:sz w:val="24"/>
          <w:szCs w:val="24"/>
        </w:rPr>
        <w:t xml:space="preserve"> + </w:t>
      </w:r>
      <w:r w:rsidRPr="0087120B">
        <w:rPr>
          <w:rFonts w:ascii="Times New Roman" w:hAnsi="Times New Roman" w:cs="Times New Roman"/>
          <w:bCs/>
          <w:sz w:val="24"/>
          <w:szCs w:val="24"/>
        </w:rPr>
        <w:t>ε</w:t>
      </w:r>
      <w:r w:rsidRPr="0087120B">
        <w:rPr>
          <w:rFonts w:ascii="Times New Roman" w:hAnsi="Times New Roman" w:cs="Times New Roman"/>
          <w:bCs/>
          <w:iCs/>
          <w:sz w:val="24"/>
          <w:szCs w:val="24"/>
        </w:rPr>
        <w:t>I</w:t>
      </w:r>
    </w:p>
    <w:p w:rsidR="00602ECF" w:rsidRPr="0087120B" w:rsidRDefault="00361B83"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The t</w:t>
      </w:r>
      <w:r w:rsidR="00602ECF" w:rsidRPr="0087120B">
        <w:rPr>
          <w:rFonts w:ascii="Times New Roman" w:hAnsi="Times New Roman" w:cs="Times New Roman"/>
          <w:bCs/>
          <w:sz w:val="24"/>
          <w:szCs w:val="24"/>
        </w:rPr>
        <w:t>able</w:t>
      </w:r>
      <w:r w:rsidRPr="0087120B">
        <w:rPr>
          <w:rFonts w:ascii="Times New Roman" w:hAnsi="Times New Roman" w:cs="Times New Roman"/>
          <w:bCs/>
          <w:sz w:val="24"/>
          <w:szCs w:val="24"/>
        </w:rPr>
        <w:t xml:space="preserve"> above</w:t>
      </w:r>
      <w:r w:rsidR="00602ECF" w:rsidRPr="0087120B">
        <w:rPr>
          <w:rFonts w:ascii="Times New Roman" w:hAnsi="Times New Roman" w:cs="Times New Roman"/>
          <w:bCs/>
          <w:sz w:val="24"/>
          <w:szCs w:val="24"/>
        </w:rPr>
        <w:t xml:space="preserve"> displayed the computed beta (β</w:t>
      </w:r>
      <w:r w:rsidR="00602ECF" w:rsidRPr="0087120B">
        <w:rPr>
          <w:rFonts w:ascii="Times New Roman" w:hAnsi="Times New Roman" w:cs="Times New Roman"/>
          <w:bCs/>
          <w:iCs/>
          <w:sz w:val="24"/>
          <w:szCs w:val="24"/>
        </w:rPr>
        <w:t>)</w:t>
      </w:r>
      <w:r w:rsidR="00602ECF" w:rsidRPr="0087120B">
        <w:rPr>
          <w:rFonts w:ascii="Times New Roman" w:hAnsi="Times New Roman" w:cs="Times New Roman"/>
          <w:bCs/>
          <w:sz w:val="24"/>
          <w:szCs w:val="24"/>
        </w:rPr>
        <w:t xml:space="preserve"> values or coefficients for the study models and it indicated the how impacts or responsibility of each of the adopted indices of the independent variable (Brand Management) on an index of the dependent variable (Organizational Performance). The model</w:t>
      </w:r>
      <w:r w:rsidR="00602ECF" w:rsidRPr="0087120B">
        <w:rPr>
          <w:rFonts w:ascii="Times New Roman" w:hAnsi="Times New Roman" w:cs="Times New Roman"/>
          <w:bCs/>
          <w:iCs/>
          <w:sz w:val="24"/>
          <w:szCs w:val="24"/>
        </w:rPr>
        <w:t>C</w:t>
      </w:r>
      <w:r w:rsidR="00602ECF" w:rsidRPr="0087120B">
        <w:rPr>
          <w:rFonts w:ascii="Times New Roman" w:hAnsi="Times New Roman" w:cs="Times New Roman"/>
          <w:bCs/>
          <w:iCs/>
          <w:sz w:val="24"/>
          <w:szCs w:val="24"/>
          <w:vertAlign w:val="subscript"/>
        </w:rPr>
        <w:t>R</w:t>
      </w:r>
      <w:r w:rsidR="00602ECF" w:rsidRPr="0087120B">
        <w:rPr>
          <w:rFonts w:ascii="Times New Roman" w:hAnsi="Times New Roman" w:cs="Times New Roman"/>
          <w:bCs/>
          <w:sz w:val="24"/>
          <w:szCs w:val="24"/>
        </w:rPr>
        <w:t xml:space="preserve"> = 1.7</w:t>
      </w:r>
      <w:r w:rsidR="005A40BA" w:rsidRPr="0087120B">
        <w:rPr>
          <w:rFonts w:ascii="Times New Roman" w:hAnsi="Times New Roman" w:cs="Times New Roman"/>
          <w:bCs/>
          <w:sz w:val="24"/>
          <w:szCs w:val="24"/>
        </w:rPr>
        <w:t>100</w:t>
      </w:r>
      <w:r w:rsidR="00602ECF" w:rsidRPr="0087120B">
        <w:rPr>
          <w:rFonts w:ascii="Times New Roman" w:hAnsi="Times New Roman" w:cs="Times New Roman"/>
          <w:bCs/>
          <w:sz w:val="24"/>
          <w:szCs w:val="24"/>
        </w:rPr>
        <w:t xml:space="preserve"> </w:t>
      </w:r>
      <w:r w:rsidR="00602ECF" w:rsidRPr="0087120B">
        <w:rPr>
          <w:rFonts w:ascii="Times New Roman" w:hAnsi="Times New Roman" w:cs="Times New Roman"/>
          <w:bCs/>
          <w:iCs/>
          <w:sz w:val="24"/>
          <w:szCs w:val="24"/>
        </w:rPr>
        <w:t>+</w:t>
      </w:r>
      <w:r w:rsidR="00602ECF" w:rsidRPr="0087120B">
        <w:rPr>
          <w:rFonts w:ascii="Times New Roman" w:hAnsi="Times New Roman" w:cs="Times New Roman"/>
          <w:bCs/>
          <w:sz w:val="24"/>
          <w:szCs w:val="24"/>
        </w:rPr>
        <w:t>.183</w:t>
      </w:r>
      <w:r w:rsidR="00602ECF" w:rsidRPr="0087120B">
        <w:rPr>
          <w:rFonts w:ascii="Times New Roman" w:hAnsi="Times New Roman" w:cs="Times New Roman"/>
          <w:bCs/>
          <w:iCs/>
          <w:sz w:val="24"/>
          <w:szCs w:val="24"/>
        </w:rPr>
        <w:t>B</w:t>
      </w:r>
      <w:r w:rsidR="00602ECF" w:rsidRPr="0087120B">
        <w:rPr>
          <w:rFonts w:ascii="Times New Roman" w:hAnsi="Times New Roman" w:cs="Times New Roman"/>
          <w:bCs/>
          <w:iCs/>
          <w:sz w:val="24"/>
          <w:szCs w:val="24"/>
          <w:vertAlign w:val="subscript"/>
        </w:rPr>
        <w:t>I</w:t>
      </w:r>
      <w:r w:rsidR="00602ECF" w:rsidRPr="0087120B">
        <w:rPr>
          <w:rFonts w:ascii="Times New Roman" w:hAnsi="Times New Roman" w:cs="Times New Roman"/>
          <w:bCs/>
          <w:iCs/>
          <w:sz w:val="24"/>
          <w:szCs w:val="24"/>
        </w:rPr>
        <w:t xml:space="preserve"> + </w:t>
      </w:r>
      <w:r w:rsidR="00602ECF" w:rsidRPr="0087120B">
        <w:rPr>
          <w:rFonts w:ascii="Times New Roman" w:hAnsi="Times New Roman" w:cs="Times New Roman"/>
          <w:bCs/>
          <w:sz w:val="24"/>
          <w:szCs w:val="24"/>
        </w:rPr>
        <w:t>.402</w:t>
      </w:r>
      <w:r w:rsidR="00602ECF" w:rsidRPr="0087120B">
        <w:rPr>
          <w:rFonts w:ascii="Times New Roman" w:hAnsi="Times New Roman" w:cs="Times New Roman"/>
          <w:bCs/>
          <w:iCs/>
          <w:sz w:val="24"/>
          <w:szCs w:val="24"/>
        </w:rPr>
        <w:t>B</w:t>
      </w:r>
      <w:r w:rsidR="00602ECF" w:rsidRPr="0087120B">
        <w:rPr>
          <w:rFonts w:ascii="Times New Roman" w:hAnsi="Times New Roman" w:cs="Times New Roman"/>
          <w:bCs/>
          <w:iCs/>
          <w:sz w:val="24"/>
          <w:szCs w:val="24"/>
          <w:vertAlign w:val="subscript"/>
        </w:rPr>
        <w:t>P</w:t>
      </w:r>
      <w:r w:rsidR="00602ECF" w:rsidRPr="0087120B">
        <w:rPr>
          <w:rFonts w:ascii="Times New Roman" w:hAnsi="Times New Roman" w:cs="Times New Roman"/>
          <w:bCs/>
          <w:iCs/>
          <w:sz w:val="24"/>
          <w:szCs w:val="24"/>
        </w:rPr>
        <w:t xml:space="preserve">+ </w:t>
      </w:r>
      <w:r w:rsidR="00602ECF" w:rsidRPr="0087120B">
        <w:rPr>
          <w:rFonts w:ascii="Times New Roman" w:hAnsi="Times New Roman" w:cs="Times New Roman"/>
          <w:bCs/>
          <w:sz w:val="24"/>
          <w:szCs w:val="24"/>
        </w:rPr>
        <w:t>.236</w:t>
      </w:r>
      <w:r w:rsidR="00602ECF" w:rsidRPr="0087120B">
        <w:rPr>
          <w:rFonts w:ascii="Times New Roman" w:hAnsi="Times New Roman" w:cs="Times New Roman"/>
          <w:bCs/>
          <w:iCs/>
          <w:sz w:val="24"/>
          <w:szCs w:val="24"/>
        </w:rPr>
        <w:t>B</w:t>
      </w:r>
      <w:r w:rsidR="00602ECF" w:rsidRPr="0087120B">
        <w:rPr>
          <w:rFonts w:ascii="Times New Roman" w:hAnsi="Times New Roman" w:cs="Times New Roman"/>
          <w:bCs/>
          <w:iCs/>
          <w:sz w:val="24"/>
          <w:szCs w:val="24"/>
          <w:vertAlign w:val="subscript"/>
        </w:rPr>
        <w:t>E</w:t>
      </w:r>
      <w:r w:rsidR="00602ECF" w:rsidRPr="0087120B">
        <w:rPr>
          <w:rFonts w:ascii="Times New Roman" w:hAnsi="Times New Roman" w:cs="Times New Roman"/>
          <w:bCs/>
          <w:iCs/>
          <w:sz w:val="24"/>
          <w:szCs w:val="24"/>
        </w:rPr>
        <w:t xml:space="preserve"> + </w:t>
      </w:r>
      <w:r w:rsidR="00602ECF" w:rsidRPr="0087120B">
        <w:rPr>
          <w:rFonts w:ascii="Times New Roman" w:hAnsi="Times New Roman" w:cs="Times New Roman"/>
          <w:bCs/>
          <w:sz w:val="24"/>
          <w:szCs w:val="24"/>
        </w:rPr>
        <w:t>ε</w:t>
      </w:r>
      <w:r w:rsidR="00602ECF" w:rsidRPr="0087120B">
        <w:rPr>
          <w:rFonts w:ascii="Times New Roman" w:hAnsi="Times New Roman" w:cs="Times New Roman"/>
          <w:bCs/>
          <w:iCs/>
          <w:sz w:val="24"/>
          <w:szCs w:val="24"/>
        </w:rPr>
        <w:t>I</w:t>
      </w:r>
      <w:r w:rsidRPr="0087120B">
        <w:rPr>
          <w:rFonts w:ascii="Times New Roman" w:hAnsi="Times New Roman" w:cs="Times New Roman"/>
          <w:bCs/>
          <w:iCs/>
          <w:sz w:val="24"/>
          <w:szCs w:val="24"/>
        </w:rPr>
        <w:t xml:space="preserve"> </w:t>
      </w:r>
      <w:r w:rsidR="00602ECF" w:rsidRPr="0087120B">
        <w:rPr>
          <w:rFonts w:ascii="Times New Roman" w:hAnsi="Times New Roman" w:cs="Times New Roman"/>
          <w:bCs/>
          <w:iCs/>
          <w:sz w:val="24"/>
          <w:szCs w:val="24"/>
        </w:rPr>
        <w:t xml:space="preserve">revealed </w:t>
      </w:r>
      <w:r w:rsidR="00602ECF" w:rsidRPr="0087120B">
        <w:rPr>
          <w:rFonts w:ascii="Times New Roman" w:hAnsi="Times New Roman" w:cs="Times New Roman"/>
          <w:bCs/>
          <w:sz w:val="24"/>
          <w:szCs w:val="24"/>
        </w:rPr>
        <w:t xml:space="preserve">that for every one percent (1%) change or impact on the organization’s </w:t>
      </w:r>
      <w:r w:rsidR="00602ECF" w:rsidRPr="0087120B">
        <w:rPr>
          <w:rFonts w:ascii="Times New Roman" w:hAnsi="Times New Roman" w:cs="Times New Roman"/>
          <w:bCs/>
          <w:iCs/>
          <w:sz w:val="24"/>
          <w:szCs w:val="24"/>
        </w:rPr>
        <w:t>customer retention (C</w:t>
      </w:r>
      <w:r w:rsidR="00602ECF" w:rsidRPr="0087120B">
        <w:rPr>
          <w:rFonts w:ascii="Times New Roman" w:hAnsi="Times New Roman" w:cs="Times New Roman"/>
          <w:bCs/>
          <w:iCs/>
          <w:sz w:val="24"/>
          <w:szCs w:val="24"/>
          <w:vertAlign w:val="subscript"/>
        </w:rPr>
        <w:t>R</w:t>
      </w:r>
      <w:r w:rsidR="00602ECF" w:rsidRPr="0087120B">
        <w:rPr>
          <w:rFonts w:ascii="Times New Roman" w:hAnsi="Times New Roman" w:cs="Times New Roman"/>
          <w:bCs/>
          <w:iCs/>
          <w:sz w:val="24"/>
          <w:szCs w:val="24"/>
        </w:rPr>
        <w:t>)</w:t>
      </w:r>
      <w:r w:rsidR="00602ECF" w:rsidRPr="0087120B">
        <w:rPr>
          <w:rFonts w:ascii="Times New Roman" w:hAnsi="Times New Roman" w:cs="Times New Roman"/>
          <w:bCs/>
          <w:sz w:val="24"/>
          <w:szCs w:val="24"/>
        </w:rPr>
        <w:t xml:space="preserve"> at </w:t>
      </w:r>
      <w:r w:rsidRPr="0087120B">
        <w:rPr>
          <w:rFonts w:ascii="Times New Roman" w:hAnsi="Times New Roman" w:cs="Times New Roman"/>
          <w:bCs/>
          <w:sz w:val="24"/>
          <w:szCs w:val="24"/>
        </w:rPr>
        <w:t>seven up bottling company</w:t>
      </w:r>
      <w:r w:rsidR="00602ECF" w:rsidRPr="0087120B">
        <w:rPr>
          <w:rFonts w:ascii="Times New Roman" w:hAnsi="Times New Roman" w:cs="Times New Roman"/>
          <w:bCs/>
          <w:sz w:val="24"/>
          <w:szCs w:val="24"/>
        </w:rPr>
        <w:t xml:space="preserve"> during the period covered by the study, there were 18.3 percent change in brand image (B</w:t>
      </w:r>
      <w:r w:rsidR="00602ECF" w:rsidRPr="0087120B">
        <w:rPr>
          <w:rFonts w:ascii="Times New Roman" w:hAnsi="Times New Roman" w:cs="Times New Roman"/>
          <w:bCs/>
          <w:sz w:val="24"/>
          <w:szCs w:val="24"/>
          <w:vertAlign w:val="subscript"/>
        </w:rPr>
        <w:t>I</w:t>
      </w:r>
      <w:r w:rsidR="00602ECF" w:rsidRPr="0087120B">
        <w:rPr>
          <w:rFonts w:ascii="Times New Roman" w:hAnsi="Times New Roman" w:cs="Times New Roman"/>
          <w:bCs/>
          <w:sz w:val="24"/>
          <w:szCs w:val="24"/>
        </w:rPr>
        <w:t>); 40.2 percent change in the organization’s</w:t>
      </w:r>
      <w:r w:rsidRPr="0087120B">
        <w:rPr>
          <w:rFonts w:ascii="Times New Roman" w:hAnsi="Times New Roman" w:cs="Times New Roman"/>
          <w:bCs/>
          <w:sz w:val="24"/>
          <w:szCs w:val="24"/>
        </w:rPr>
        <w:t xml:space="preserve"> </w:t>
      </w:r>
      <w:r w:rsidR="00602ECF" w:rsidRPr="0087120B">
        <w:rPr>
          <w:rFonts w:ascii="Times New Roman" w:hAnsi="Times New Roman" w:cs="Times New Roman"/>
          <w:bCs/>
          <w:sz w:val="24"/>
          <w:szCs w:val="24"/>
        </w:rPr>
        <w:t>brand positioning (B</w:t>
      </w:r>
      <w:r w:rsidR="00602ECF" w:rsidRPr="0087120B">
        <w:rPr>
          <w:rFonts w:ascii="Times New Roman" w:hAnsi="Times New Roman" w:cs="Times New Roman"/>
          <w:bCs/>
          <w:sz w:val="24"/>
          <w:szCs w:val="24"/>
          <w:vertAlign w:val="subscript"/>
        </w:rPr>
        <w:t>P</w:t>
      </w:r>
      <w:r w:rsidR="00602ECF" w:rsidRPr="0087120B">
        <w:rPr>
          <w:rFonts w:ascii="Times New Roman" w:hAnsi="Times New Roman" w:cs="Times New Roman"/>
          <w:bCs/>
          <w:sz w:val="24"/>
          <w:szCs w:val="24"/>
        </w:rPr>
        <w:t>) and 23.6 percent change in the organization’s brand extension (B</w:t>
      </w:r>
      <w:r w:rsidR="00602ECF" w:rsidRPr="0087120B">
        <w:rPr>
          <w:rFonts w:ascii="Times New Roman" w:hAnsi="Times New Roman" w:cs="Times New Roman"/>
          <w:bCs/>
          <w:sz w:val="24"/>
          <w:szCs w:val="24"/>
          <w:vertAlign w:val="subscript"/>
        </w:rPr>
        <w:t>E</w:t>
      </w:r>
      <w:r w:rsidR="00602ECF" w:rsidRPr="0087120B">
        <w:rPr>
          <w:rFonts w:ascii="Times New Roman" w:hAnsi="Times New Roman" w:cs="Times New Roman"/>
          <w:bCs/>
          <w:sz w:val="24"/>
          <w:szCs w:val="24"/>
        </w:rPr>
        <w:t>) during the same period covered by the study.</w:t>
      </w:r>
    </w:p>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 xml:space="preserve">From the computed coefficients, the researcher deduced that the organization’s brand image had the most impact on the organization’s customer retention as an index of organizational performance during the period covered by the study while the organization’s brand positioning had the least impact during the same period. </w:t>
      </w:r>
      <w:r w:rsidR="00361B83" w:rsidRPr="0087120B">
        <w:rPr>
          <w:rFonts w:ascii="Times New Roman" w:hAnsi="Times New Roman" w:cs="Times New Roman"/>
          <w:bCs/>
          <w:sz w:val="24"/>
          <w:szCs w:val="24"/>
        </w:rPr>
        <w:t>Seven up bottling company</w:t>
      </w:r>
      <w:r w:rsidRPr="0087120B">
        <w:rPr>
          <w:rFonts w:ascii="Times New Roman" w:hAnsi="Times New Roman" w:cs="Times New Roman"/>
          <w:bCs/>
          <w:sz w:val="24"/>
          <w:szCs w:val="24"/>
        </w:rPr>
        <w:t xml:space="preserve"> needs to increase its brand image and more of its brand positioning in order to increase the same level of changes in its customer retention.</w:t>
      </w:r>
    </w:p>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
          <w:bCs/>
          <w:sz w:val="24"/>
          <w:szCs w:val="24"/>
        </w:rPr>
        <w:t>Hypotheses Three (H</w:t>
      </w:r>
      <w:r w:rsidRPr="0087120B">
        <w:rPr>
          <w:rFonts w:ascii="Times New Roman" w:hAnsi="Times New Roman" w:cs="Times New Roman"/>
          <w:b/>
          <w:bCs/>
          <w:sz w:val="24"/>
          <w:szCs w:val="24"/>
          <w:vertAlign w:val="subscript"/>
        </w:rPr>
        <w:t>o3</w:t>
      </w:r>
      <w:r w:rsidRPr="0087120B">
        <w:rPr>
          <w:rFonts w:ascii="Times New Roman" w:hAnsi="Times New Roman" w:cs="Times New Roman"/>
          <w:b/>
          <w:bCs/>
          <w:sz w:val="24"/>
          <w:szCs w:val="24"/>
        </w:rPr>
        <w:t xml:space="preserve">): </w:t>
      </w:r>
      <w:r w:rsidR="00361B83" w:rsidRPr="0087120B">
        <w:rPr>
          <w:rFonts w:ascii="Times New Roman" w:hAnsi="Times New Roman" w:cs="Times New Roman"/>
          <w:bCs/>
          <w:sz w:val="24"/>
          <w:szCs w:val="24"/>
          <w:lang w:bidi="en-US"/>
        </w:rPr>
        <w:t>employee engagement in brand management has no significant on organizational outcomes in seven up bottling company.</w:t>
      </w:r>
    </w:p>
    <w:tbl>
      <w:tblPr>
        <w:tblStyle w:val="TableGrid"/>
        <w:tblW w:w="8277" w:type="dxa"/>
        <w:tblLayout w:type="fixed"/>
        <w:tblLook w:val="0000"/>
      </w:tblPr>
      <w:tblGrid>
        <w:gridCol w:w="1436"/>
        <w:gridCol w:w="1074"/>
        <w:gridCol w:w="1139"/>
        <w:gridCol w:w="1542"/>
        <w:gridCol w:w="1542"/>
        <w:gridCol w:w="1544"/>
      </w:tblGrid>
      <w:tr w:rsidR="00602ECF" w:rsidRPr="0087120B" w:rsidTr="00F24AD2">
        <w:trPr>
          <w:trHeight w:val="196"/>
        </w:trPr>
        <w:tc>
          <w:tcPr>
            <w:tcW w:w="8277" w:type="dxa"/>
            <w:gridSpan w:val="6"/>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
                <w:bCs/>
                <w:sz w:val="24"/>
                <w:szCs w:val="24"/>
              </w:rPr>
              <w:t>Table 4.24: Model Summary</w:t>
            </w:r>
            <w:r w:rsidRPr="0087120B">
              <w:rPr>
                <w:rFonts w:ascii="Times New Roman" w:hAnsi="Times New Roman" w:cs="Times New Roman"/>
                <w:b/>
                <w:bCs/>
                <w:sz w:val="24"/>
                <w:szCs w:val="24"/>
                <w:vertAlign w:val="superscript"/>
              </w:rPr>
              <w:t>b</w:t>
            </w:r>
          </w:p>
        </w:tc>
      </w:tr>
      <w:tr w:rsidR="00602ECF" w:rsidRPr="0087120B" w:rsidTr="00F24AD2">
        <w:trPr>
          <w:trHeight w:val="392"/>
        </w:trPr>
        <w:tc>
          <w:tcPr>
            <w:tcW w:w="1436"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Model</w:t>
            </w:r>
          </w:p>
        </w:tc>
        <w:tc>
          <w:tcPr>
            <w:tcW w:w="1074"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R</w:t>
            </w:r>
          </w:p>
        </w:tc>
        <w:tc>
          <w:tcPr>
            <w:tcW w:w="1139"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R Square</w:t>
            </w:r>
          </w:p>
        </w:tc>
        <w:tc>
          <w:tcPr>
            <w:tcW w:w="1542"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Adjusted R Square</w:t>
            </w:r>
          </w:p>
        </w:tc>
        <w:tc>
          <w:tcPr>
            <w:tcW w:w="1542"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Std. Error of the Estimate</w:t>
            </w:r>
          </w:p>
        </w:tc>
        <w:tc>
          <w:tcPr>
            <w:tcW w:w="1544"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Durbin-Watson</w:t>
            </w:r>
          </w:p>
        </w:tc>
      </w:tr>
      <w:tr w:rsidR="00602ECF" w:rsidRPr="0087120B" w:rsidTr="00F24AD2">
        <w:trPr>
          <w:trHeight w:val="196"/>
        </w:trPr>
        <w:tc>
          <w:tcPr>
            <w:tcW w:w="1436"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1</w:t>
            </w:r>
          </w:p>
        </w:tc>
        <w:tc>
          <w:tcPr>
            <w:tcW w:w="1074"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.761</w:t>
            </w:r>
            <w:r w:rsidRPr="0087120B">
              <w:rPr>
                <w:rFonts w:ascii="Times New Roman" w:hAnsi="Times New Roman" w:cs="Times New Roman"/>
                <w:bCs/>
                <w:sz w:val="24"/>
                <w:szCs w:val="24"/>
                <w:vertAlign w:val="superscript"/>
              </w:rPr>
              <w:t>a</w:t>
            </w:r>
          </w:p>
        </w:tc>
        <w:tc>
          <w:tcPr>
            <w:tcW w:w="1139"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.579</w:t>
            </w:r>
          </w:p>
        </w:tc>
        <w:tc>
          <w:tcPr>
            <w:tcW w:w="1542"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.623</w:t>
            </w:r>
          </w:p>
        </w:tc>
        <w:tc>
          <w:tcPr>
            <w:tcW w:w="1542"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.34109</w:t>
            </w:r>
          </w:p>
        </w:tc>
        <w:tc>
          <w:tcPr>
            <w:tcW w:w="1544"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1.715</w:t>
            </w:r>
          </w:p>
        </w:tc>
      </w:tr>
      <w:tr w:rsidR="00602ECF" w:rsidRPr="0087120B" w:rsidTr="00F24AD2">
        <w:trPr>
          <w:trHeight w:val="196"/>
        </w:trPr>
        <w:tc>
          <w:tcPr>
            <w:tcW w:w="8277" w:type="dxa"/>
            <w:gridSpan w:val="6"/>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a. Predictors: (Constant), BI, BP, BE</w:t>
            </w:r>
          </w:p>
        </w:tc>
      </w:tr>
      <w:tr w:rsidR="00602ECF" w:rsidRPr="0087120B" w:rsidTr="00F24AD2">
        <w:trPr>
          <w:trHeight w:val="802"/>
        </w:trPr>
        <w:tc>
          <w:tcPr>
            <w:tcW w:w="8277" w:type="dxa"/>
            <w:gridSpan w:val="6"/>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lastRenderedPageBreak/>
              <w:t>b. Dependent Variable: CA</w:t>
            </w:r>
          </w:p>
        </w:tc>
      </w:tr>
    </w:tbl>
    <w:p w:rsidR="00F24AD2" w:rsidRPr="0087120B" w:rsidRDefault="00F24AD2"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
          <w:bCs/>
          <w:sz w:val="24"/>
          <w:szCs w:val="24"/>
        </w:rPr>
        <w:t>Source:</w:t>
      </w:r>
      <w:r w:rsidR="00826C04">
        <w:rPr>
          <w:rFonts w:ascii="Times New Roman" w:hAnsi="Times New Roman" w:cs="Times New Roman"/>
          <w:b/>
          <w:bCs/>
          <w:sz w:val="24"/>
          <w:szCs w:val="24"/>
        </w:rPr>
        <w:t xml:space="preserve"> </w:t>
      </w:r>
      <w:r w:rsidRPr="0087120B">
        <w:rPr>
          <w:rFonts w:ascii="Times New Roman" w:hAnsi="Times New Roman" w:cs="Times New Roman"/>
          <w:bCs/>
          <w:sz w:val="24"/>
          <w:szCs w:val="24"/>
        </w:rPr>
        <w:t>SPSS Output, 2025</w:t>
      </w:r>
    </w:p>
    <w:p w:rsidR="00602ECF" w:rsidRPr="0087120B" w:rsidRDefault="00F24AD2"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 xml:space="preserve">The table above </w:t>
      </w:r>
      <w:r w:rsidR="00602ECF" w:rsidRPr="0087120B">
        <w:rPr>
          <w:rFonts w:ascii="Times New Roman" w:hAnsi="Times New Roman" w:cs="Times New Roman"/>
          <w:bCs/>
          <w:sz w:val="24"/>
          <w:szCs w:val="24"/>
        </w:rPr>
        <w:t>disclosed the model summary table in relation to hypothesis three and objective three, which determined the degree to which the adopted indices of the study’s independent variable, (Brand Management) including the organization’s Brand Image (B</w:t>
      </w:r>
      <w:r w:rsidR="00602ECF" w:rsidRPr="0087120B">
        <w:rPr>
          <w:rFonts w:ascii="Times New Roman" w:hAnsi="Times New Roman" w:cs="Times New Roman"/>
          <w:bCs/>
          <w:sz w:val="24"/>
          <w:szCs w:val="24"/>
          <w:vertAlign w:val="subscript"/>
        </w:rPr>
        <w:t>I</w:t>
      </w:r>
      <w:r w:rsidR="00602ECF" w:rsidRPr="0087120B">
        <w:rPr>
          <w:rFonts w:ascii="Times New Roman" w:hAnsi="Times New Roman" w:cs="Times New Roman"/>
          <w:bCs/>
          <w:sz w:val="24"/>
          <w:szCs w:val="24"/>
        </w:rPr>
        <w:t>), the organization’s Brand Extension (B</w:t>
      </w:r>
      <w:r w:rsidR="00602ECF" w:rsidRPr="0087120B">
        <w:rPr>
          <w:rFonts w:ascii="Times New Roman" w:hAnsi="Times New Roman" w:cs="Times New Roman"/>
          <w:bCs/>
          <w:sz w:val="24"/>
          <w:szCs w:val="24"/>
          <w:vertAlign w:val="subscript"/>
        </w:rPr>
        <w:t>P</w:t>
      </w:r>
      <w:r w:rsidR="00602ECF" w:rsidRPr="0087120B">
        <w:rPr>
          <w:rFonts w:ascii="Times New Roman" w:hAnsi="Times New Roman" w:cs="Times New Roman"/>
          <w:bCs/>
          <w:sz w:val="24"/>
          <w:szCs w:val="24"/>
        </w:rPr>
        <w:t>) and the organization’s Brand Extension (B</w:t>
      </w:r>
      <w:r w:rsidR="00602ECF" w:rsidRPr="0087120B">
        <w:rPr>
          <w:rFonts w:ascii="Times New Roman" w:hAnsi="Times New Roman" w:cs="Times New Roman"/>
          <w:bCs/>
          <w:sz w:val="24"/>
          <w:szCs w:val="24"/>
          <w:vertAlign w:val="subscript"/>
        </w:rPr>
        <w:t>E</w:t>
      </w:r>
      <w:r w:rsidR="00602ECF" w:rsidRPr="0087120B">
        <w:rPr>
          <w:rFonts w:ascii="Times New Roman" w:hAnsi="Times New Roman" w:cs="Times New Roman"/>
          <w:bCs/>
          <w:sz w:val="24"/>
          <w:szCs w:val="24"/>
        </w:rPr>
        <w:t xml:space="preserve">) impacted on the </w:t>
      </w:r>
      <w:r w:rsidR="00602ECF" w:rsidRPr="0087120B">
        <w:rPr>
          <w:rFonts w:ascii="Times New Roman" w:hAnsi="Times New Roman" w:cs="Times New Roman"/>
          <w:bCs/>
          <w:iCs/>
          <w:sz w:val="24"/>
          <w:szCs w:val="24"/>
        </w:rPr>
        <w:t>Organization’s Competitive Advantage (C</w:t>
      </w:r>
      <w:r w:rsidR="00602ECF" w:rsidRPr="0087120B">
        <w:rPr>
          <w:rFonts w:ascii="Times New Roman" w:hAnsi="Times New Roman" w:cs="Times New Roman"/>
          <w:bCs/>
          <w:iCs/>
          <w:sz w:val="24"/>
          <w:szCs w:val="24"/>
          <w:vertAlign w:val="subscript"/>
        </w:rPr>
        <w:t>A</w:t>
      </w:r>
      <w:r w:rsidR="00602ECF" w:rsidRPr="0087120B">
        <w:rPr>
          <w:rFonts w:ascii="Times New Roman" w:hAnsi="Times New Roman" w:cs="Times New Roman"/>
          <w:bCs/>
          <w:iCs/>
          <w:sz w:val="24"/>
          <w:szCs w:val="24"/>
        </w:rPr>
        <w:t>)</w:t>
      </w:r>
      <w:r w:rsidR="00602ECF" w:rsidRPr="0087120B">
        <w:rPr>
          <w:rFonts w:ascii="Times New Roman" w:hAnsi="Times New Roman" w:cs="Times New Roman"/>
          <w:bCs/>
          <w:sz w:val="24"/>
          <w:szCs w:val="24"/>
        </w:rPr>
        <w:t xml:space="preserve"> capabilities as an index of the dependent variable (Organizational Performance) during the period covered by the study. </w:t>
      </w:r>
    </w:p>
    <w:p w:rsidR="00602ECF" w:rsidRPr="0087120B" w:rsidRDefault="00602ECF" w:rsidP="00826C04">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t>The R</w:t>
      </w:r>
      <w:r w:rsidRPr="0087120B">
        <w:rPr>
          <w:rFonts w:ascii="Times New Roman" w:hAnsi="Times New Roman" w:cs="Times New Roman"/>
          <w:bCs/>
          <w:sz w:val="24"/>
          <w:szCs w:val="24"/>
          <w:vertAlign w:val="superscript"/>
        </w:rPr>
        <w:t>2</w:t>
      </w:r>
      <w:r w:rsidRPr="0087120B">
        <w:rPr>
          <w:rFonts w:ascii="Times New Roman" w:hAnsi="Times New Roman" w:cs="Times New Roman"/>
          <w:bCs/>
          <w:sz w:val="24"/>
          <w:szCs w:val="24"/>
        </w:rPr>
        <w:t xml:space="preserve"> value 0.579 representing 57.9% indicated that, all the adopted indices of the independent variable (Brand Management) for this study were responsible for 57.9% changes in the </w:t>
      </w:r>
      <w:r w:rsidRPr="0087120B">
        <w:rPr>
          <w:rFonts w:ascii="Times New Roman" w:hAnsi="Times New Roman" w:cs="Times New Roman"/>
          <w:bCs/>
          <w:iCs/>
          <w:sz w:val="24"/>
          <w:szCs w:val="24"/>
        </w:rPr>
        <w:t>Organization’s Competitive Advantage (C</w:t>
      </w:r>
      <w:r w:rsidRPr="0087120B">
        <w:rPr>
          <w:rFonts w:ascii="Times New Roman" w:hAnsi="Times New Roman" w:cs="Times New Roman"/>
          <w:bCs/>
          <w:iCs/>
          <w:sz w:val="24"/>
          <w:szCs w:val="24"/>
          <w:vertAlign w:val="subscript"/>
        </w:rPr>
        <w:t>A</w:t>
      </w:r>
      <w:r w:rsidRPr="0087120B">
        <w:rPr>
          <w:rFonts w:ascii="Times New Roman" w:hAnsi="Times New Roman" w:cs="Times New Roman"/>
          <w:bCs/>
          <w:iCs/>
          <w:sz w:val="24"/>
          <w:szCs w:val="24"/>
        </w:rPr>
        <w:t>)</w:t>
      </w:r>
      <w:r w:rsidRPr="0087120B">
        <w:rPr>
          <w:rFonts w:ascii="Times New Roman" w:hAnsi="Times New Roman" w:cs="Times New Roman"/>
          <w:bCs/>
          <w:sz w:val="24"/>
          <w:szCs w:val="24"/>
        </w:rPr>
        <w:t xml:space="preserve"> capabilities as an index of the dependent variable (Organizational Performance) during the period covered by the study while the outstanding 42.1% were caused by other variables not captured in this study. Furthermore, the DW value of 1.715 within the range of 1.50 and 2.49 indicated a positive autocorrelation among the variables.</w:t>
      </w:r>
    </w:p>
    <w:tbl>
      <w:tblPr>
        <w:tblStyle w:val="TableGrid"/>
        <w:tblW w:w="8640" w:type="dxa"/>
        <w:tblLayout w:type="fixed"/>
        <w:tblLook w:val="0000"/>
      </w:tblPr>
      <w:tblGrid>
        <w:gridCol w:w="733"/>
        <w:gridCol w:w="1284"/>
        <w:gridCol w:w="2033"/>
        <w:gridCol w:w="1440"/>
        <w:gridCol w:w="1440"/>
        <w:gridCol w:w="720"/>
        <w:gridCol w:w="990"/>
      </w:tblGrid>
      <w:tr w:rsidR="00602ECF" w:rsidRPr="0087120B" w:rsidTr="00F24AD2">
        <w:tc>
          <w:tcPr>
            <w:tcW w:w="8640" w:type="dxa"/>
            <w:gridSpan w:val="7"/>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
                <w:bCs/>
                <w:sz w:val="24"/>
                <w:szCs w:val="24"/>
              </w:rPr>
              <w:t>Table 4.25: ANOVA</w:t>
            </w:r>
            <w:r w:rsidRPr="0087120B">
              <w:rPr>
                <w:rFonts w:ascii="Times New Roman" w:hAnsi="Times New Roman" w:cs="Times New Roman"/>
                <w:b/>
                <w:bCs/>
                <w:sz w:val="24"/>
                <w:szCs w:val="24"/>
                <w:vertAlign w:val="superscript"/>
              </w:rPr>
              <w:t>a</w:t>
            </w:r>
          </w:p>
        </w:tc>
      </w:tr>
      <w:tr w:rsidR="00602ECF" w:rsidRPr="0087120B" w:rsidTr="00F24AD2">
        <w:tc>
          <w:tcPr>
            <w:tcW w:w="2017" w:type="dxa"/>
            <w:gridSpan w:val="2"/>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Model</w:t>
            </w:r>
          </w:p>
        </w:tc>
        <w:tc>
          <w:tcPr>
            <w:tcW w:w="2033"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Sum of Squares</w:t>
            </w:r>
          </w:p>
        </w:tc>
        <w:tc>
          <w:tcPr>
            <w:tcW w:w="1440"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Df</w:t>
            </w:r>
          </w:p>
        </w:tc>
        <w:tc>
          <w:tcPr>
            <w:tcW w:w="1440"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Mean Square</w:t>
            </w:r>
          </w:p>
        </w:tc>
        <w:tc>
          <w:tcPr>
            <w:tcW w:w="720"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F</w:t>
            </w:r>
          </w:p>
        </w:tc>
        <w:tc>
          <w:tcPr>
            <w:tcW w:w="990"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Sig.</w:t>
            </w:r>
          </w:p>
        </w:tc>
      </w:tr>
      <w:tr w:rsidR="00602ECF" w:rsidRPr="0087120B" w:rsidTr="00F24AD2">
        <w:tc>
          <w:tcPr>
            <w:tcW w:w="733"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1</w:t>
            </w:r>
          </w:p>
        </w:tc>
        <w:tc>
          <w:tcPr>
            <w:tcW w:w="1284"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Regression</w:t>
            </w:r>
          </w:p>
        </w:tc>
        <w:tc>
          <w:tcPr>
            <w:tcW w:w="2033"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4.665</w:t>
            </w:r>
          </w:p>
        </w:tc>
        <w:tc>
          <w:tcPr>
            <w:tcW w:w="1440"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3</w:t>
            </w:r>
          </w:p>
        </w:tc>
        <w:tc>
          <w:tcPr>
            <w:tcW w:w="1440"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1.166</w:t>
            </w:r>
          </w:p>
        </w:tc>
        <w:tc>
          <w:tcPr>
            <w:tcW w:w="720"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.025</w:t>
            </w:r>
          </w:p>
        </w:tc>
        <w:tc>
          <w:tcPr>
            <w:tcW w:w="990"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.010</w:t>
            </w:r>
            <w:r w:rsidRPr="0087120B">
              <w:rPr>
                <w:rFonts w:ascii="Times New Roman" w:hAnsi="Times New Roman" w:cs="Times New Roman"/>
                <w:bCs/>
                <w:sz w:val="24"/>
                <w:szCs w:val="24"/>
                <w:vertAlign w:val="superscript"/>
              </w:rPr>
              <w:t>b</w:t>
            </w:r>
          </w:p>
        </w:tc>
      </w:tr>
      <w:tr w:rsidR="00602ECF" w:rsidRPr="0087120B" w:rsidTr="00F24AD2">
        <w:tc>
          <w:tcPr>
            <w:tcW w:w="733" w:type="dxa"/>
          </w:tcPr>
          <w:p w:rsidR="00602ECF" w:rsidRPr="0087120B" w:rsidRDefault="00602ECF" w:rsidP="0087120B">
            <w:pPr>
              <w:spacing w:line="360" w:lineRule="auto"/>
              <w:jc w:val="both"/>
              <w:rPr>
                <w:rFonts w:ascii="Times New Roman" w:hAnsi="Times New Roman" w:cs="Times New Roman"/>
                <w:bCs/>
                <w:sz w:val="24"/>
                <w:szCs w:val="24"/>
              </w:rPr>
            </w:pPr>
          </w:p>
        </w:tc>
        <w:tc>
          <w:tcPr>
            <w:tcW w:w="1284"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Residual</w:t>
            </w:r>
          </w:p>
        </w:tc>
        <w:tc>
          <w:tcPr>
            <w:tcW w:w="2033"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27.689</w:t>
            </w:r>
          </w:p>
        </w:tc>
        <w:tc>
          <w:tcPr>
            <w:tcW w:w="1440"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91</w:t>
            </w:r>
          </w:p>
        </w:tc>
        <w:tc>
          <w:tcPr>
            <w:tcW w:w="1440"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.116</w:t>
            </w:r>
          </w:p>
        </w:tc>
        <w:tc>
          <w:tcPr>
            <w:tcW w:w="720" w:type="dxa"/>
          </w:tcPr>
          <w:p w:rsidR="00602ECF" w:rsidRPr="0087120B" w:rsidRDefault="00602ECF" w:rsidP="0087120B">
            <w:pPr>
              <w:spacing w:line="360" w:lineRule="auto"/>
              <w:jc w:val="both"/>
              <w:rPr>
                <w:rFonts w:ascii="Times New Roman" w:hAnsi="Times New Roman" w:cs="Times New Roman"/>
                <w:bCs/>
                <w:sz w:val="24"/>
                <w:szCs w:val="24"/>
              </w:rPr>
            </w:pPr>
          </w:p>
        </w:tc>
        <w:tc>
          <w:tcPr>
            <w:tcW w:w="990" w:type="dxa"/>
          </w:tcPr>
          <w:p w:rsidR="00602ECF" w:rsidRPr="0087120B" w:rsidRDefault="00602ECF" w:rsidP="0087120B">
            <w:pPr>
              <w:spacing w:line="360" w:lineRule="auto"/>
              <w:jc w:val="both"/>
              <w:rPr>
                <w:rFonts w:ascii="Times New Roman" w:hAnsi="Times New Roman" w:cs="Times New Roman"/>
                <w:bCs/>
                <w:sz w:val="24"/>
                <w:szCs w:val="24"/>
              </w:rPr>
            </w:pPr>
          </w:p>
        </w:tc>
      </w:tr>
      <w:tr w:rsidR="00602ECF" w:rsidRPr="0087120B" w:rsidTr="00F24AD2">
        <w:tc>
          <w:tcPr>
            <w:tcW w:w="733" w:type="dxa"/>
          </w:tcPr>
          <w:p w:rsidR="00602ECF" w:rsidRPr="0087120B" w:rsidRDefault="00602ECF" w:rsidP="0087120B">
            <w:pPr>
              <w:spacing w:line="360" w:lineRule="auto"/>
              <w:jc w:val="both"/>
              <w:rPr>
                <w:rFonts w:ascii="Times New Roman" w:hAnsi="Times New Roman" w:cs="Times New Roman"/>
                <w:bCs/>
                <w:sz w:val="24"/>
                <w:szCs w:val="24"/>
              </w:rPr>
            </w:pPr>
          </w:p>
        </w:tc>
        <w:tc>
          <w:tcPr>
            <w:tcW w:w="1284"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Total</w:t>
            </w:r>
          </w:p>
        </w:tc>
        <w:tc>
          <w:tcPr>
            <w:tcW w:w="2033"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
                <w:bCs/>
                <w:sz w:val="24"/>
                <w:szCs w:val="24"/>
              </w:rPr>
              <w:t>32.354</w:t>
            </w:r>
          </w:p>
        </w:tc>
        <w:tc>
          <w:tcPr>
            <w:tcW w:w="1440"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
                <w:bCs/>
                <w:sz w:val="24"/>
                <w:szCs w:val="24"/>
              </w:rPr>
              <w:t>94</w:t>
            </w:r>
          </w:p>
        </w:tc>
        <w:tc>
          <w:tcPr>
            <w:tcW w:w="1440" w:type="dxa"/>
          </w:tcPr>
          <w:p w:rsidR="00602ECF" w:rsidRPr="0087120B" w:rsidRDefault="00602ECF" w:rsidP="0087120B">
            <w:pPr>
              <w:spacing w:line="360" w:lineRule="auto"/>
              <w:jc w:val="both"/>
              <w:rPr>
                <w:rFonts w:ascii="Times New Roman" w:hAnsi="Times New Roman" w:cs="Times New Roman"/>
                <w:bCs/>
                <w:sz w:val="24"/>
                <w:szCs w:val="24"/>
              </w:rPr>
            </w:pPr>
          </w:p>
        </w:tc>
        <w:tc>
          <w:tcPr>
            <w:tcW w:w="720" w:type="dxa"/>
          </w:tcPr>
          <w:p w:rsidR="00602ECF" w:rsidRPr="0087120B" w:rsidRDefault="00602ECF" w:rsidP="0087120B">
            <w:pPr>
              <w:spacing w:line="360" w:lineRule="auto"/>
              <w:jc w:val="both"/>
              <w:rPr>
                <w:rFonts w:ascii="Times New Roman" w:hAnsi="Times New Roman" w:cs="Times New Roman"/>
                <w:bCs/>
                <w:sz w:val="24"/>
                <w:szCs w:val="24"/>
              </w:rPr>
            </w:pPr>
          </w:p>
        </w:tc>
        <w:tc>
          <w:tcPr>
            <w:tcW w:w="990" w:type="dxa"/>
          </w:tcPr>
          <w:p w:rsidR="00602ECF" w:rsidRPr="0087120B" w:rsidRDefault="00602ECF" w:rsidP="0087120B">
            <w:pPr>
              <w:spacing w:line="360" w:lineRule="auto"/>
              <w:jc w:val="both"/>
              <w:rPr>
                <w:rFonts w:ascii="Times New Roman" w:hAnsi="Times New Roman" w:cs="Times New Roman"/>
                <w:bCs/>
                <w:sz w:val="24"/>
                <w:szCs w:val="24"/>
              </w:rPr>
            </w:pPr>
          </w:p>
        </w:tc>
      </w:tr>
      <w:tr w:rsidR="00602ECF" w:rsidRPr="0087120B" w:rsidTr="00F24AD2">
        <w:tc>
          <w:tcPr>
            <w:tcW w:w="8640" w:type="dxa"/>
            <w:gridSpan w:val="7"/>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a. Dependent Variable: CA</w:t>
            </w:r>
          </w:p>
        </w:tc>
      </w:tr>
      <w:tr w:rsidR="00602ECF" w:rsidRPr="0087120B" w:rsidTr="00F24AD2">
        <w:tc>
          <w:tcPr>
            <w:tcW w:w="8640" w:type="dxa"/>
            <w:gridSpan w:val="7"/>
          </w:tcPr>
          <w:p w:rsidR="00602ECF" w:rsidRPr="0087120B" w:rsidRDefault="00602ECF" w:rsidP="0087120B">
            <w:pPr>
              <w:spacing w:line="360" w:lineRule="auto"/>
              <w:jc w:val="both"/>
              <w:rPr>
                <w:rFonts w:ascii="Times New Roman" w:hAnsi="Times New Roman" w:cs="Times New Roman"/>
                <w:b/>
                <w:bCs/>
                <w:sz w:val="24"/>
                <w:szCs w:val="24"/>
              </w:rPr>
            </w:pPr>
            <w:r w:rsidRPr="0087120B">
              <w:rPr>
                <w:rFonts w:ascii="Times New Roman" w:hAnsi="Times New Roman" w:cs="Times New Roman"/>
                <w:bCs/>
                <w:sz w:val="24"/>
                <w:szCs w:val="24"/>
              </w:rPr>
              <w:t>b. Predictors: (Constant), BI, BP, BE</w:t>
            </w:r>
          </w:p>
        </w:tc>
      </w:tr>
    </w:tbl>
    <w:p w:rsidR="00F24AD2" w:rsidRPr="0087120B" w:rsidRDefault="00F24AD2"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
          <w:bCs/>
          <w:sz w:val="24"/>
          <w:szCs w:val="24"/>
        </w:rPr>
        <w:t xml:space="preserve">Source: </w:t>
      </w:r>
      <w:r w:rsidRPr="0087120B">
        <w:rPr>
          <w:rFonts w:ascii="Times New Roman" w:hAnsi="Times New Roman" w:cs="Times New Roman"/>
          <w:bCs/>
          <w:sz w:val="24"/>
          <w:szCs w:val="24"/>
        </w:rPr>
        <w:t>SPSS Output, 2025</w:t>
      </w:r>
    </w:p>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lastRenderedPageBreak/>
        <w:t>Table 4.25 is the ANOVA table and it revealed the statistical significance determined using the computed f-statistics values that could be above or below the threshold (level of significance or acceptance of 0.01; 0.05 and 0.01). The table showed a calculated f-statistics value 0f .025 at a level of significance of 0.010, which is below the acceptable level of significance (0.05). Thus, this value (0.025) indicated statistical significance between the variables and/or amongst their indices. Consequently, the stated null hypothesis three (</w:t>
      </w:r>
      <w:r w:rsidRPr="0087120B">
        <w:rPr>
          <w:rFonts w:ascii="Times New Roman" w:hAnsi="Times New Roman" w:cs="Times New Roman"/>
          <w:b/>
          <w:bCs/>
          <w:sz w:val="24"/>
          <w:szCs w:val="24"/>
        </w:rPr>
        <w:t>H</w:t>
      </w:r>
      <w:r w:rsidRPr="0087120B">
        <w:rPr>
          <w:rFonts w:ascii="Times New Roman" w:hAnsi="Times New Roman" w:cs="Times New Roman"/>
          <w:b/>
          <w:bCs/>
          <w:sz w:val="24"/>
          <w:szCs w:val="24"/>
          <w:vertAlign w:val="subscript"/>
        </w:rPr>
        <w:t>O3</w:t>
      </w:r>
      <w:r w:rsidRPr="0087120B">
        <w:rPr>
          <w:rFonts w:ascii="Times New Roman" w:hAnsi="Times New Roman" w:cs="Times New Roman"/>
          <w:b/>
          <w:bCs/>
          <w:sz w:val="24"/>
          <w:szCs w:val="24"/>
        </w:rPr>
        <w:t>)</w:t>
      </w:r>
      <w:r w:rsidRPr="0087120B">
        <w:rPr>
          <w:rFonts w:ascii="Times New Roman" w:hAnsi="Times New Roman" w:cs="Times New Roman"/>
          <w:bCs/>
          <w:sz w:val="24"/>
          <w:szCs w:val="24"/>
        </w:rPr>
        <w:t xml:space="preserve"> that </w:t>
      </w:r>
      <w:r w:rsidR="00F24AD2" w:rsidRPr="0087120B">
        <w:rPr>
          <w:rFonts w:ascii="Times New Roman" w:hAnsi="Times New Roman" w:cs="Times New Roman"/>
          <w:bCs/>
          <w:sz w:val="24"/>
          <w:szCs w:val="24"/>
          <w:lang w:bidi="en-US"/>
        </w:rPr>
        <w:t xml:space="preserve">employee engagement in brand management has no significant on organizational outcomes in seven up bottling company </w:t>
      </w:r>
      <w:r w:rsidRPr="0087120B">
        <w:rPr>
          <w:rFonts w:ascii="Times New Roman" w:hAnsi="Times New Roman" w:cs="Times New Roman"/>
          <w:bCs/>
          <w:sz w:val="24"/>
          <w:szCs w:val="24"/>
        </w:rPr>
        <w:t>was rejected.</w:t>
      </w:r>
    </w:p>
    <w:tbl>
      <w:tblPr>
        <w:tblStyle w:val="TableGrid"/>
        <w:tblW w:w="8122" w:type="dxa"/>
        <w:tblLayout w:type="fixed"/>
        <w:tblLook w:val="0000"/>
      </w:tblPr>
      <w:tblGrid>
        <w:gridCol w:w="733"/>
        <w:gridCol w:w="1208"/>
        <w:gridCol w:w="1331"/>
        <w:gridCol w:w="1331"/>
        <w:gridCol w:w="1469"/>
        <w:gridCol w:w="1025"/>
        <w:gridCol w:w="1025"/>
      </w:tblGrid>
      <w:tr w:rsidR="00602ECF" w:rsidRPr="0087120B" w:rsidTr="00F24AD2">
        <w:tc>
          <w:tcPr>
            <w:tcW w:w="8122" w:type="dxa"/>
            <w:gridSpan w:val="7"/>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
                <w:bCs/>
                <w:sz w:val="24"/>
                <w:szCs w:val="24"/>
              </w:rPr>
              <w:t>Table 4.26: Coefficients</w:t>
            </w:r>
            <w:r w:rsidRPr="0087120B">
              <w:rPr>
                <w:rFonts w:ascii="Times New Roman" w:hAnsi="Times New Roman" w:cs="Times New Roman"/>
                <w:b/>
                <w:bCs/>
                <w:sz w:val="24"/>
                <w:szCs w:val="24"/>
                <w:vertAlign w:val="superscript"/>
              </w:rPr>
              <w:t>a</w:t>
            </w:r>
          </w:p>
        </w:tc>
      </w:tr>
      <w:tr w:rsidR="00602ECF" w:rsidRPr="0087120B" w:rsidTr="00F24AD2">
        <w:tc>
          <w:tcPr>
            <w:tcW w:w="1941" w:type="dxa"/>
            <w:gridSpan w:val="2"/>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Model</w:t>
            </w:r>
          </w:p>
        </w:tc>
        <w:tc>
          <w:tcPr>
            <w:tcW w:w="2662" w:type="dxa"/>
            <w:gridSpan w:val="2"/>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Unstandardized Coefficients</w:t>
            </w:r>
          </w:p>
        </w:tc>
        <w:tc>
          <w:tcPr>
            <w:tcW w:w="1469"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Standardized Coefficients</w:t>
            </w:r>
          </w:p>
        </w:tc>
        <w:tc>
          <w:tcPr>
            <w:tcW w:w="1025"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T</w:t>
            </w:r>
          </w:p>
        </w:tc>
        <w:tc>
          <w:tcPr>
            <w:tcW w:w="1025"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Sig.</w:t>
            </w:r>
          </w:p>
        </w:tc>
      </w:tr>
      <w:tr w:rsidR="00602ECF" w:rsidRPr="0087120B" w:rsidTr="00F24AD2">
        <w:tc>
          <w:tcPr>
            <w:tcW w:w="1941" w:type="dxa"/>
            <w:gridSpan w:val="2"/>
          </w:tcPr>
          <w:p w:rsidR="00602ECF" w:rsidRPr="0087120B" w:rsidRDefault="00602ECF" w:rsidP="0087120B">
            <w:pPr>
              <w:spacing w:line="360" w:lineRule="auto"/>
              <w:jc w:val="both"/>
              <w:rPr>
                <w:rFonts w:ascii="Times New Roman" w:hAnsi="Times New Roman" w:cs="Times New Roman"/>
                <w:bCs/>
                <w:sz w:val="24"/>
                <w:szCs w:val="24"/>
              </w:rPr>
            </w:pPr>
          </w:p>
        </w:tc>
        <w:tc>
          <w:tcPr>
            <w:tcW w:w="1331"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B</w:t>
            </w:r>
          </w:p>
        </w:tc>
        <w:tc>
          <w:tcPr>
            <w:tcW w:w="1331"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Std. Error</w:t>
            </w:r>
          </w:p>
        </w:tc>
        <w:tc>
          <w:tcPr>
            <w:tcW w:w="1469"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Beta</w:t>
            </w:r>
          </w:p>
        </w:tc>
        <w:tc>
          <w:tcPr>
            <w:tcW w:w="1025" w:type="dxa"/>
          </w:tcPr>
          <w:p w:rsidR="00602ECF" w:rsidRPr="0087120B" w:rsidRDefault="00602ECF" w:rsidP="0087120B">
            <w:pPr>
              <w:spacing w:line="360" w:lineRule="auto"/>
              <w:jc w:val="both"/>
              <w:rPr>
                <w:rFonts w:ascii="Times New Roman" w:hAnsi="Times New Roman" w:cs="Times New Roman"/>
                <w:bCs/>
                <w:sz w:val="24"/>
                <w:szCs w:val="24"/>
              </w:rPr>
            </w:pPr>
          </w:p>
        </w:tc>
        <w:tc>
          <w:tcPr>
            <w:tcW w:w="1025" w:type="dxa"/>
          </w:tcPr>
          <w:p w:rsidR="00602ECF" w:rsidRPr="0087120B" w:rsidRDefault="00602ECF" w:rsidP="0087120B">
            <w:pPr>
              <w:spacing w:line="360" w:lineRule="auto"/>
              <w:jc w:val="both"/>
              <w:rPr>
                <w:rFonts w:ascii="Times New Roman" w:hAnsi="Times New Roman" w:cs="Times New Roman"/>
                <w:bCs/>
                <w:sz w:val="24"/>
                <w:szCs w:val="24"/>
              </w:rPr>
            </w:pPr>
          </w:p>
        </w:tc>
      </w:tr>
      <w:tr w:rsidR="00602ECF" w:rsidRPr="0087120B" w:rsidTr="00F24AD2">
        <w:tc>
          <w:tcPr>
            <w:tcW w:w="733"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1</w:t>
            </w:r>
          </w:p>
        </w:tc>
        <w:tc>
          <w:tcPr>
            <w:tcW w:w="1208"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(Constant)</w:t>
            </w:r>
          </w:p>
        </w:tc>
        <w:tc>
          <w:tcPr>
            <w:tcW w:w="1331"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1.360</w:t>
            </w:r>
          </w:p>
        </w:tc>
        <w:tc>
          <w:tcPr>
            <w:tcW w:w="1331"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.230</w:t>
            </w:r>
          </w:p>
        </w:tc>
        <w:tc>
          <w:tcPr>
            <w:tcW w:w="1469" w:type="dxa"/>
          </w:tcPr>
          <w:p w:rsidR="00602ECF" w:rsidRPr="0087120B" w:rsidRDefault="00602ECF" w:rsidP="0087120B">
            <w:pPr>
              <w:spacing w:line="360" w:lineRule="auto"/>
              <w:jc w:val="both"/>
              <w:rPr>
                <w:rFonts w:ascii="Times New Roman" w:hAnsi="Times New Roman" w:cs="Times New Roman"/>
                <w:bCs/>
                <w:sz w:val="24"/>
                <w:szCs w:val="24"/>
              </w:rPr>
            </w:pPr>
          </w:p>
        </w:tc>
        <w:tc>
          <w:tcPr>
            <w:tcW w:w="1025"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1.567</w:t>
            </w:r>
          </w:p>
        </w:tc>
        <w:tc>
          <w:tcPr>
            <w:tcW w:w="1025"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.118</w:t>
            </w:r>
          </w:p>
        </w:tc>
      </w:tr>
      <w:tr w:rsidR="00602ECF" w:rsidRPr="0087120B" w:rsidTr="00F24AD2">
        <w:tc>
          <w:tcPr>
            <w:tcW w:w="733" w:type="dxa"/>
          </w:tcPr>
          <w:p w:rsidR="00602ECF" w:rsidRPr="0087120B" w:rsidRDefault="00602ECF" w:rsidP="0087120B">
            <w:pPr>
              <w:spacing w:line="360" w:lineRule="auto"/>
              <w:jc w:val="both"/>
              <w:rPr>
                <w:rFonts w:ascii="Times New Roman" w:hAnsi="Times New Roman" w:cs="Times New Roman"/>
                <w:bCs/>
                <w:sz w:val="24"/>
                <w:szCs w:val="24"/>
              </w:rPr>
            </w:pPr>
          </w:p>
        </w:tc>
        <w:tc>
          <w:tcPr>
            <w:tcW w:w="1208"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BI</w:t>
            </w:r>
          </w:p>
        </w:tc>
        <w:tc>
          <w:tcPr>
            <w:tcW w:w="1331"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.174</w:t>
            </w:r>
          </w:p>
        </w:tc>
        <w:tc>
          <w:tcPr>
            <w:tcW w:w="1331"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.225</w:t>
            </w:r>
          </w:p>
        </w:tc>
        <w:tc>
          <w:tcPr>
            <w:tcW w:w="1469"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-.082</w:t>
            </w:r>
          </w:p>
        </w:tc>
        <w:tc>
          <w:tcPr>
            <w:tcW w:w="1025"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-1.339</w:t>
            </w:r>
          </w:p>
        </w:tc>
        <w:tc>
          <w:tcPr>
            <w:tcW w:w="1025"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.182</w:t>
            </w:r>
          </w:p>
        </w:tc>
      </w:tr>
      <w:tr w:rsidR="00602ECF" w:rsidRPr="0087120B" w:rsidTr="00F24AD2">
        <w:tc>
          <w:tcPr>
            <w:tcW w:w="733" w:type="dxa"/>
          </w:tcPr>
          <w:p w:rsidR="00602ECF" w:rsidRPr="0087120B" w:rsidRDefault="00602ECF" w:rsidP="0087120B">
            <w:pPr>
              <w:spacing w:line="360" w:lineRule="auto"/>
              <w:jc w:val="both"/>
              <w:rPr>
                <w:rFonts w:ascii="Times New Roman" w:hAnsi="Times New Roman" w:cs="Times New Roman"/>
                <w:bCs/>
                <w:sz w:val="24"/>
                <w:szCs w:val="24"/>
              </w:rPr>
            </w:pPr>
          </w:p>
        </w:tc>
        <w:tc>
          <w:tcPr>
            <w:tcW w:w="1208"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BP</w:t>
            </w:r>
          </w:p>
        </w:tc>
        <w:tc>
          <w:tcPr>
            <w:tcW w:w="1331"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.208</w:t>
            </w:r>
          </w:p>
        </w:tc>
        <w:tc>
          <w:tcPr>
            <w:tcW w:w="1331"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.324</w:t>
            </w:r>
          </w:p>
        </w:tc>
        <w:tc>
          <w:tcPr>
            <w:tcW w:w="1469"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.073</w:t>
            </w:r>
          </w:p>
        </w:tc>
        <w:tc>
          <w:tcPr>
            <w:tcW w:w="1025"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1.145</w:t>
            </w:r>
          </w:p>
        </w:tc>
        <w:tc>
          <w:tcPr>
            <w:tcW w:w="1025"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.254</w:t>
            </w:r>
          </w:p>
        </w:tc>
      </w:tr>
      <w:tr w:rsidR="00602ECF" w:rsidRPr="0087120B" w:rsidTr="00F24AD2">
        <w:tc>
          <w:tcPr>
            <w:tcW w:w="733" w:type="dxa"/>
          </w:tcPr>
          <w:p w:rsidR="00602ECF" w:rsidRPr="0087120B" w:rsidRDefault="00602ECF" w:rsidP="0087120B">
            <w:pPr>
              <w:spacing w:line="360" w:lineRule="auto"/>
              <w:jc w:val="both"/>
              <w:rPr>
                <w:rFonts w:ascii="Times New Roman" w:hAnsi="Times New Roman" w:cs="Times New Roman"/>
                <w:bCs/>
                <w:sz w:val="24"/>
                <w:szCs w:val="24"/>
              </w:rPr>
            </w:pPr>
          </w:p>
        </w:tc>
        <w:tc>
          <w:tcPr>
            <w:tcW w:w="1208"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BE</w:t>
            </w:r>
          </w:p>
        </w:tc>
        <w:tc>
          <w:tcPr>
            <w:tcW w:w="1331"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.246</w:t>
            </w:r>
          </w:p>
        </w:tc>
        <w:tc>
          <w:tcPr>
            <w:tcW w:w="1331"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.229</w:t>
            </w:r>
          </w:p>
        </w:tc>
        <w:tc>
          <w:tcPr>
            <w:tcW w:w="1469"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.076</w:t>
            </w:r>
          </w:p>
        </w:tc>
        <w:tc>
          <w:tcPr>
            <w:tcW w:w="1025"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1.234</w:t>
            </w:r>
          </w:p>
        </w:tc>
        <w:tc>
          <w:tcPr>
            <w:tcW w:w="1025"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.219</w:t>
            </w:r>
          </w:p>
        </w:tc>
      </w:tr>
      <w:tr w:rsidR="00602ECF" w:rsidRPr="0087120B" w:rsidTr="00F24AD2">
        <w:tc>
          <w:tcPr>
            <w:tcW w:w="8122" w:type="dxa"/>
            <w:gridSpan w:val="7"/>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a. Dependent Variable: CA</w:t>
            </w:r>
          </w:p>
        </w:tc>
      </w:tr>
    </w:tbl>
    <w:p w:rsidR="00F24AD2" w:rsidRPr="0087120B" w:rsidRDefault="00F24AD2" w:rsidP="0087120B">
      <w:pPr>
        <w:spacing w:after="0" w:line="360" w:lineRule="auto"/>
        <w:jc w:val="both"/>
        <w:rPr>
          <w:rFonts w:ascii="Times New Roman" w:hAnsi="Times New Roman" w:cs="Times New Roman"/>
          <w:bCs/>
          <w:iCs/>
          <w:sz w:val="24"/>
          <w:szCs w:val="24"/>
        </w:rPr>
      </w:pPr>
      <w:r w:rsidRPr="0087120B">
        <w:rPr>
          <w:rFonts w:ascii="Times New Roman" w:hAnsi="Times New Roman" w:cs="Times New Roman"/>
          <w:b/>
          <w:bCs/>
          <w:sz w:val="24"/>
          <w:szCs w:val="24"/>
        </w:rPr>
        <w:t>Source:</w:t>
      </w:r>
      <w:r w:rsidR="00FA5799" w:rsidRPr="0087120B">
        <w:rPr>
          <w:rFonts w:ascii="Times New Roman" w:hAnsi="Times New Roman" w:cs="Times New Roman"/>
          <w:b/>
          <w:bCs/>
          <w:sz w:val="24"/>
          <w:szCs w:val="24"/>
        </w:rPr>
        <w:t xml:space="preserve"> </w:t>
      </w:r>
      <w:r w:rsidRPr="0087120B">
        <w:rPr>
          <w:rFonts w:ascii="Times New Roman" w:hAnsi="Times New Roman" w:cs="Times New Roman"/>
          <w:bCs/>
          <w:sz w:val="24"/>
          <w:szCs w:val="24"/>
        </w:rPr>
        <w:t>SPSS Output, 2025</w:t>
      </w:r>
    </w:p>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iCs/>
          <w:sz w:val="24"/>
          <w:szCs w:val="24"/>
        </w:rPr>
        <w:t>C</w:t>
      </w:r>
      <w:r w:rsidRPr="0087120B">
        <w:rPr>
          <w:rFonts w:ascii="Times New Roman" w:hAnsi="Times New Roman" w:cs="Times New Roman"/>
          <w:bCs/>
          <w:iCs/>
          <w:sz w:val="24"/>
          <w:szCs w:val="24"/>
          <w:vertAlign w:val="subscript"/>
        </w:rPr>
        <w:t>A</w:t>
      </w:r>
      <w:r w:rsidRPr="0087120B">
        <w:rPr>
          <w:rFonts w:ascii="Times New Roman" w:hAnsi="Times New Roman" w:cs="Times New Roman"/>
          <w:bCs/>
          <w:sz w:val="24"/>
          <w:szCs w:val="24"/>
        </w:rPr>
        <w:t xml:space="preserve"> = α </w:t>
      </w:r>
      <w:r w:rsidRPr="0087120B">
        <w:rPr>
          <w:rFonts w:ascii="Times New Roman" w:hAnsi="Times New Roman" w:cs="Times New Roman"/>
          <w:bCs/>
          <w:iCs/>
          <w:sz w:val="24"/>
          <w:szCs w:val="24"/>
        </w:rPr>
        <w:t xml:space="preserve">+ </w:t>
      </w:r>
      <w:r w:rsidRPr="0087120B">
        <w:rPr>
          <w:rFonts w:ascii="Times New Roman" w:hAnsi="Times New Roman" w:cs="Times New Roman"/>
          <w:bCs/>
          <w:sz w:val="24"/>
          <w:szCs w:val="24"/>
        </w:rPr>
        <w:t>β</w:t>
      </w:r>
      <w:r w:rsidRPr="0087120B">
        <w:rPr>
          <w:rFonts w:ascii="Times New Roman" w:hAnsi="Times New Roman" w:cs="Times New Roman"/>
          <w:bCs/>
          <w:iCs/>
          <w:sz w:val="24"/>
          <w:szCs w:val="24"/>
          <w:vertAlign w:val="subscript"/>
        </w:rPr>
        <w:t>1</w:t>
      </w:r>
      <w:r w:rsidRPr="0087120B">
        <w:rPr>
          <w:rFonts w:ascii="Times New Roman" w:hAnsi="Times New Roman" w:cs="Times New Roman"/>
          <w:bCs/>
          <w:sz w:val="24"/>
          <w:szCs w:val="24"/>
        </w:rPr>
        <w:t>(B</w:t>
      </w:r>
      <w:r w:rsidRPr="0087120B">
        <w:rPr>
          <w:rFonts w:ascii="Times New Roman" w:hAnsi="Times New Roman" w:cs="Times New Roman"/>
          <w:bCs/>
          <w:sz w:val="24"/>
          <w:szCs w:val="24"/>
          <w:vertAlign w:val="subscript"/>
        </w:rPr>
        <w:t>I</w:t>
      </w:r>
      <w:r w:rsidRPr="0087120B">
        <w:rPr>
          <w:rFonts w:ascii="Times New Roman" w:hAnsi="Times New Roman" w:cs="Times New Roman"/>
          <w:bCs/>
          <w:sz w:val="24"/>
          <w:szCs w:val="24"/>
        </w:rPr>
        <w:t>)</w:t>
      </w:r>
      <w:r w:rsidRPr="0087120B">
        <w:rPr>
          <w:rFonts w:ascii="Times New Roman" w:hAnsi="Times New Roman" w:cs="Times New Roman"/>
          <w:bCs/>
          <w:iCs/>
          <w:sz w:val="24"/>
          <w:szCs w:val="24"/>
        </w:rPr>
        <w:t xml:space="preserve"> + </w:t>
      </w:r>
      <w:r w:rsidRPr="0087120B">
        <w:rPr>
          <w:rFonts w:ascii="Times New Roman" w:hAnsi="Times New Roman" w:cs="Times New Roman"/>
          <w:bCs/>
          <w:sz w:val="24"/>
          <w:szCs w:val="24"/>
        </w:rPr>
        <w:t>β</w:t>
      </w:r>
      <w:r w:rsidRPr="0087120B">
        <w:rPr>
          <w:rFonts w:ascii="Times New Roman" w:hAnsi="Times New Roman" w:cs="Times New Roman"/>
          <w:bCs/>
          <w:iCs/>
          <w:sz w:val="24"/>
          <w:szCs w:val="24"/>
          <w:vertAlign w:val="subscript"/>
        </w:rPr>
        <w:t>2</w:t>
      </w:r>
      <w:r w:rsidRPr="0087120B">
        <w:rPr>
          <w:rFonts w:ascii="Times New Roman" w:hAnsi="Times New Roman" w:cs="Times New Roman"/>
          <w:bCs/>
          <w:sz w:val="24"/>
          <w:szCs w:val="24"/>
        </w:rPr>
        <w:t>(B</w:t>
      </w:r>
      <w:r w:rsidRPr="0087120B">
        <w:rPr>
          <w:rFonts w:ascii="Times New Roman" w:hAnsi="Times New Roman" w:cs="Times New Roman"/>
          <w:bCs/>
          <w:sz w:val="24"/>
          <w:szCs w:val="24"/>
          <w:vertAlign w:val="subscript"/>
        </w:rPr>
        <w:t>P</w:t>
      </w:r>
      <w:r w:rsidRPr="0087120B">
        <w:rPr>
          <w:rFonts w:ascii="Times New Roman" w:hAnsi="Times New Roman" w:cs="Times New Roman"/>
          <w:bCs/>
          <w:sz w:val="24"/>
          <w:szCs w:val="24"/>
        </w:rPr>
        <w:t xml:space="preserve">) </w:t>
      </w:r>
      <w:r w:rsidRPr="0087120B">
        <w:rPr>
          <w:rFonts w:ascii="Times New Roman" w:hAnsi="Times New Roman" w:cs="Times New Roman"/>
          <w:bCs/>
          <w:iCs/>
          <w:sz w:val="24"/>
          <w:szCs w:val="24"/>
        </w:rPr>
        <w:t xml:space="preserve">+ </w:t>
      </w:r>
      <w:r w:rsidRPr="0087120B">
        <w:rPr>
          <w:rFonts w:ascii="Times New Roman" w:hAnsi="Times New Roman" w:cs="Times New Roman"/>
          <w:bCs/>
          <w:sz w:val="24"/>
          <w:szCs w:val="24"/>
        </w:rPr>
        <w:t>β</w:t>
      </w:r>
      <w:r w:rsidRPr="0087120B">
        <w:rPr>
          <w:rFonts w:ascii="Times New Roman" w:hAnsi="Times New Roman" w:cs="Times New Roman"/>
          <w:bCs/>
          <w:iCs/>
          <w:sz w:val="24"/>
          <w:szCs w:val="24"/>
          <w:vertAlign w:val="subscript"/>
        </w:rPr>
        <w:t>3</w:t>
      </w:r>
      <w:r w:rsidRPr="0087120B">
        <w:rPr>
          <w:rFonts w:ascii="Times New Roman" w:hAnsi="Times New Roman" w:cs="Times New Roman"/>
          <w:bCs/>
          <w:sz w:val="24"/>
          <w:szCs w:val="24"/>
        </w:rPr>
        <w:t>(B</w:t>
      </w:r>
      <w:r w:rsidRPr="0087120B">
        <w:rPr>
          <w:rFonts w:ascii="Times New Roman" w:hAnsi="Times New Roman" w:cs="Times New Roman"/>
          <w:bCs/>
          <w:sz w:val="24"/>
          <w:szCs w:val="24"/>
          <w:vertAlign w:val="subscript"/>
        </w:rPr>
        <w:t>E</w:t>
      </w:r>
      <w:r w:rsidRPr="0087120B">
        <w:rPr>
          <w:rFonts w:ascii="Times New Roman" w:hAnsi="Times New Roman" w:cs="Times New Roman"/>
          <w:bCs/>
          <w:sz w:val="24"/>
          <w:szCs w:val="24"/>
        </w:rPr>
        <w:t>) + ε</w:t>
      </w:r>
      <w:r w:rsidRPr="0087120B">
        <w:rPr>
          <w:rFonts w:ascii="Times New Roman" w:hAnsi="Times New Roman" w:cs="Times New Roman"/>
          <w:bCs/>
          <w:iCs/>
          <w:sz w:val="24"/>
          <w:szCs w:val="24"/>
        </w:rPr>
        <w:t>I</w:t>
      </w:r>
      <w:r w:rsidRPr="0087120B">
        <w:rPr>
          <w:rFonts w:ascii="Times New Roman" w:hAnsi="Times New Roman" w:cs="Times New Roman"/>
          <w:bCs/>
          <w:sz w:val="24"/>
          <w:szCs w:val="24"/>
        </w:rPr>
        <w:t>…..…………………..3</w:t>
      </w:r>
    </w:p>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iCs/>
          <w:sz w:val="24"/>
          <w:szCs w:val="24"/>
        </w:rPr>
        <w:t>C</w:t>
      </w:r>
      <w:r w:rsidRPr="0087120B">
        <w:rPr>
          <w:rFonts w:ascii="Times New Roman" w:hAnsi="Times New Roman" w:cs="Times New Roman"/>
          <w:bCs/>
          <w:iCs/>
          <w:sz w:val="24"/>
          <w:szCs w:val="24"/>
          <w:vertAlign w:val="subscript"/>
        </w:rPr>
        <w:t>A</w:t>
      </w:r>
      <w:r w:rsidRPr="0087120B">
        <w:rPr>
          <w:rFonts w:ascii="Times New Roman" w:hAnsi="Times New Roman" w:cs="Times New Roman"/>
          <w:bCs/>
          <w:sz w:val="24"/>
          <w:szCs w:val="24"/>
        </w:rPr>
        <w:t xml:space="preserve">= 1.360 </w:t>
      </w:r>
      <w:r w:rsidRPr="0087120B">
        <w:rPr>
          <w:rFonts w:ascii="Times New Roman" w:hAnsi="Times New Roman" w:cs="Times New Roman"/>
          <w:bCs/>
          <w:iCs/>
          <w:sz w:val="24"/>
          <w:szCs w:val="24"/>
        </w:rPr>
        <w:t>+.174B</w:t>
      </w:r>
      <w:r w:rsidRPr="0087120B">
        <w:rPr>
          <w:rFonts w:ascii="Times New Roman" w:hAnsi="Times New Roman" w:cs="Times New Roman"/>
          <w:bCs/>
          <w:iCs/>
          <w:sz w:val="24"/>
          <w:szCs w:val="24"/>
          <w:vertAlign w:val="subscript"/>
        </w:rPr>
        <w:t>I</w:t>
      </w:r>
      <w:r w:rsidRPr="0087120B">
        <w:rPr>
          <w:rFonts w:ascii="Times New Roman" w:hAnsi="Times New Roman" w:cs="Times New Roman"/>
          <w:bCs/>
          <w:iCs/>
          <w:sz w:val="24"/>
          <w:szCs w:val="24"/>
        </w:rPr>
        <w:t xml:space="preserve"> + .208B</w:t>
      </w:r>
      <w:r w:rsidRPr="0087120B">
        <w:rPr>
          <w:rFonts w:ascii="Times New Roman" w:hAnsi="Times New Roman" w:cs="Times New Roman"/>
          <w:bCs/>
          <w:iCs/>
          <w:sz w:val="24"/>
          <w:szCs w:val="24"/>
          <w:vertAlign w:val="subscript"/>
        </w:rPr>
        <w:t>P</w:t>
      </w:r>
      <w:r w:rsidRPr="0087120B">
        <w:rPr>
          <w:rFonts w:ascii="Times New Roman" w:hAnsi="Times New Roman" w:cs="Times New Roman"/>
          <w:bCs/>
          <w:iCs/>
          <w:sz w:val="24"/>
          <w:szCs w:val="24"/>
        </w:rPr>
        <w:t>+ .246B</w:t>
      </w:r>
      <w:r w:rsidRPr="0087120B">
        <w:rPr>
          <w:rFonts w:ascii="Times New Roman" w:hAnsi="Times New Roman" w:cs="Times New Roman"/>
          <w:bCs/>
          <w:iCs/>
          <w:sz w:val="24"/>
          <w:szCs w:val="24"/>
          <w:vertAlign w:val="subscript"/>
        </w:rPr>
        <w:t>E</w:t>
      </w:r>
      <w:r w:rsidRPr="0087120B">
        <w:rPr>
          <w:rFonts w:ascii="Times New Roman" w:hAnsi="Times New Roman" w:cs="Times New Roman"/>
          <w:bCs/>
          <w:sz w:val="24"/>
          <w:szCs w:val="24"/>
        </w:rPr>
        <w:t xml:space="preserve"> +ε</w:t>
      </w:r>
      <w:r w:rsidRPr="0087120B">
        <w:rPr>
          <w:rFonts w:ascii="Times New Roman" w:hAnsi="Times New Roman" w:cs="Times New Roman"/>
          <w:bCs/>
          <w:iCs/>
          <w:sz w:val="24"/>
          <w:szCs w:val="24"/>
        </w:rPr>
        <w:t>I</w:t>
      </w:r>
    </w:p>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Table 4.26 displayed the computed beta (β</w:t>
      </w:r>
      <w:r w:rsidRPr="0087120B">
        <w:rPr>
          <w:rFonts w:ascii="Times New Roman" w:hAnsi="Times New Roman" w:cs="Times New Roman"/>
          <w:bCs/>
          <w:iCs/>
          <w:sz w:val="24"/>
          <w:szCs w:val="24"/>
        </w:rPr>
        <w:t>)</w:t>
      </w:r>
      <w:r w:rsidRPr="0087120B">
        <w:rPr>
          <w:rFonts w:ascii="Times New Roman" w:hAnsi="Times New Roman" w:cs="Times New Roman"/>
          <w:bCs/>
          <w:sz w:val="24"/>
          <w:szCs w:val="24"/>
        </w:rPr>
        <w:t xml:space="preserve"> values or coefficients for the study models and it indicated the degree of impacts or responsibilities of each of the adopted indices of the independent variable (Brand Management) on an index of the dependent variable (Organizational Performance). The model</w:t>
      </w:r>
      <w:r w:rsidRPr="0087120B">
        <w:rPr>
          <w:rFonts w:ascii="Times New Roman" w:hAnsi="Times New Roman" w:cs="Times New Roman"/>
          <w:bCs/>
          <w:iCs/>
          <w:sz w:val="24"/>
          <w:szCs w:val="24"/>
        </w:rPr>
        <w:t xml:space="preserve"> C</w:t>
      </w:r>
      <w:r w:rsidRPr="0087120B">
        <w:rPr>
          <w:rFonts w:ascii="Times New Roman" w:hAnsi="Times New Roman" w:cs="Times New Roman"/>
          <w:bCs/>
          <w:iCs/>
          <w:sz w:val="24"/>
          <w:szCs w:val="24"/>
          <w:vertAlign w:val="subscript"/>
        </w:rPr>
        <w:t xml:space="preserve">A </w:t>
      </w:r>
      <w:r w:rsidRPr="0087120B">
        <w:rPr>
          <w:rFonts w:ascii="Times New Roman" w:hAnsi="Times New Roman" w:cs="Times New Roman"/>
          <w:bCs/>
          <w:sz w:val="24"/>
          <w:szCs w:val="24"/>
        </w:rPr>
        <w:t xml:space="preserve">= 1.360 </w:t>
      </w:r>
      <w:r w:rsidRPr="0087120B">
        <w:rPr>
          <w:rFonts w:ascii="Times New Roman" w:hAnsi="Times New Roman" w:cs="Times New Roman"/>
          <w:bCs/>
          <w:iCs/>
          <w:sz w:val="24"/>
          <w:szCs w:val="24"/>
        </w:rPr>
        <w:t>+.174P</w:t>
      </w:r>
      <w:r w:rsidRPr="0087120B">
        <w:rPr>
          <w:rFonts w:ascii="Times New Roman" w:hAnsi="Times New Roman" w:cs="Times New Roman"/>
          <w:bCs/>
          <w:iCs/>
          <w:sz w:val="24"/>
          <w:szCs w:val="24"/>
          <w:vertAlign w:val="subscript"/>
        </w:rPr>
        <w:t>PL</w:t>
      </w:r>
      <w:r w:rsidRPr="0087120B">
        <w:rPr>
          <w:rFonts w:ascii="Times New Roman" w:hAnsi="Times New Roman" w:cs="Times New Roman"/>
          <w:bCs/>
          <w:iCs/>
          <w:sz w:val="24"/>
          <w:szCs w:val="24"/>
        </w:rPr>
        <w:t xml:space="preserve"> + .208P</w:t>
      </w:r>
      <w:r w:rsidRPr="0087120B">
        <w:rPr>
          <w:rFonts w:ascii="Times New Roman" w:hAnsi="Times New Roman" w:cs="Times New Roman"/>
          <w:bCs/>
          <w:iCs/>
          <w:sz w:val="24"/>
          <w:szCs w:val="24"/>
          <w:vertAlign w:val="subscript"/>
        </w:rPr>
        <w:t>RC</w:t>
      </w:r>
      <w:r w:rsidRPr="0087120B">
        <w:rPr>
          <w:rFonts w:ascii="Times New Roman" w:hAnsi="Times New Roman" w:cs="Times New Roman"/>
          <w:bCs/>
          <w:iCs/>
          <w:sz w:val="24"/>
          <w:szCs w:val="24"/>
        </w:rPr>
        <w:t>+ .246S</w:t>
      </w:r>
      <w:r w:rsidRPr="0087120B">
        <w:rPr>
          <w:rFonts w:ascii="Times New Roman" w:hAnsi="Times New Roman" w:cs="Times New Roman"/>
          <w:bCs/>
          <w:iCs/>
          <w:sz w:val="24"/>
          <w:szCs w:val="24"/>
          <w:vertAlign w:val="subscript"/>
        </w:rPr>
        <w:t>TG</w:t>
      </w:r>
      <w:r w:rsidRPr="0087120B">
        <w:rPr>
          <w:rFonts w:ascii="Times New Roman" w:hAnsi="Times New Roman" w:cs="Times New Roman"/>
          <w:bCs/>
          <w:sz w:val="24"/>
          <w:szCs w:val="24"/>
        </w:rPr>
        <w:t xml:space="preserve"> +ε</w:t>
      </w:r>
      <w:r w:rsidRPr="0087120B">
        <w:rPr>
          <w:rFonts w:ascii="Times New Roman" w:hAnsi="Times New Roman" w:cs="Times New Roman"/>
          <w:bCs/>
          <w:iCs/>
          <w:sz w:val="24"/>
          <w:szCs w:val="24"/>
        </w:rPr>
        <w:t>I</w:t>
      </w:r>
      <w:r w:rsidR="00F24AD2" w:rsidRPr="0087120B">
        <w:rPr>
          <w:rFonts w:ascii="Times New Roman" w:hAnsi="Times New Roman" w:cs="Times New Roman"/>
          <w:bCs/>
          <w:iCs/>
          <w:sz w:val="24"/>
          <w:szCs w:val="24"/>
        </w:rPr>
        <w:t xml:space="preserve"> </w:t>
      </w:r>
      <w:r w:rsidRPr="0087120B">
        <w:rPr>
          <w:rFonts w:ascii="Times New Roman" w:hAnsi="Times New Roman" w:cs="Times New Roman"/>
          <w:bCs/>
          <w:iCs/>
          <w:sz w:val="24"/>
          <w:szCs w:val="24"/>
        </w:rPr>
        <w:t xml:space="preserve">revealed </w:t>
      </w:r>
      <w:r w:rsidRPr="0087120B">
        <w:rPr>
          <w:rFonts w:ascii="Times New Roman" w:hAnsi="Times New Roman" w:cs="Times New Roman"/>
          <w:bCs/>
          <w:sz w:val="24"/>
          <w:szCs w:val="24"/>
        </w:rPr>
        <w:t>that for every one percent (1%) change or impact on the organization’s Competitive Advantage (C</w:t>
      </w:r>
      <w:r w:rsidRPr="0087120B">
        <w:rPr>
          <w:rFonts w:ascii="Times New Roman" w:hAnsi="Times New Roman" w:cs="Times New Roman"/>
          <w:bCs/>
          <w:sz w:val="24"/>
          <w:szCs w:val="24"/>
          <w:vertAlign w:val="subscript"/>
        </w:rPr>
        <w:t>A</w:t>
      </w:r>
      <w:r w:rsidRPr="0087120B">
        <w:rPr>
          <w:rFonts w:ascii="Times New Roman" w:hAnsi="Times New Roman" w:cs="Times New Roman"/>
          <w:bCs/>
          <w:sz w:val="24"/>
          <w:szCs w:val="24"/>
        </w:rPr>
        <w:t xml:space="preserve">) at </w:t>
      </w:r>
      <w:r w:rsidR="00F24AD2" w:rsidRPr="0087120B">
        <w:rPr>
          <w:rFonts w:ascii="Times New Roman" w:hAnsi="Times New Roman" w:cs="Times New Roman"/>
          <w:bCs/>
          <w:sz w:val="24"/>
          <w:szCs w:val="24"/>
        </w:rPr>
        <w:t>seven up bottling company</w:t>
      </w:r>
      <w:r w:rsidRPr="0087120B">
        <w:rPr>
          <w:rFonts w:ascii="Times New Roman" w:hAnsi="Times New Roman" w:cs="Times New Roman"/>
          <w:bCs/>
          <w:sz w:val="24"/>
          <w:szCs w:val="24"/>
        </w:rPr>
        <w:t xml:space="preserve"> during the period covered by </w:t>
      </w:r>
      <w:r w:rsidRPr="0087120B">
        <w:rPr>
          <w:rFonts w:ascii="Times New Roman" w:hAnsi="Times New Roman" w:cs="Times New Roman"/>
          <w:bCs/>
          <w:sz w:val="24"/>
          <w:szCs w:val="24"/>
        </w:rPr>
        <w:lastRenderedPageBreak/>
        <w:t>the study, there were 17.4 percent change in the organization’s brand image</w:t>
      </w:r>
      <w:r w:rsidRPr="0087120B">
        <w:rPr>
          <w:rFonts w:ascii="Times New Roman" w:hAnsi="Times New Roman" w:cs="Times New Roman"/>
          <w:bCs/>
          <w:iCs/>
          <w:sz w:val="24"/>
          <w:szCs w:val="24"/>
        </w:rPr>
        <w:t xml:space="preserve"> (B</w:t>
      </w:r>
      <w:r w:rsidRPr="0087120B">
        <w:rPr>
          <w:rFonts w:ascii="Times New Roman" w:hAnsi="Times New Roman" w:cs="Times New Roman"/>
          <w:bCs/>
          <w:iCs/>
          <w:sz w:val="24"/>
          <w:szCs w:val="24"/>
          <w:vertAlign w:val="subscript"/>
        </w:rPr>
        <w:t>I</w:t>
      </w:r>
      <w:r w:rsidRPr="0087120B">
        <w:rPr>
          <w:rFonts w:ascii="Times New Roman" w:hAnsi="Times New Roman" w:cs="Times New Roman"/>
          <w:bCs/>
          <w:iCs/>
          <w:sz w:val="24"/>
          <w:szCs w:val="24"/>
        </w:rPr>
        <w:t>)</w:t>
      </w:r>
      <w:r w:rsidRPr="0087120B">
        <w:rPr>
          <w:rFonts w:ascii="Times New Roman" w:hAnsi="Times New Roman" w:cs="Times New Roman"/>
          <w:bCs/>
          <w:sz w:val="24"/>
          <w:szCs w:val="24"/>
        </w:rPr>
        <w:t xml:space="preserve"> capabilities; 20.8 percent change in the organization’s brand positioning (B</w:t>
      </w:r>
      <w:r w:rsidRPr="0087120B">
        <w:rPr>
          <w:rFonts w:ascii="Times New Roman" w:hAnsi="Times New Roman" w:cs="Times New Roman"/>
          <w:bCs/>
          <w:sz w:val="24"/>
          <w:szCs w:val="24"/>
          <w:vertAlign w:val="subscript"/>
        </w:rPr>
        <w:t>P</w:t>
      </w:r>
      <w:r w:rsidRPr="0087120B">
        <w:rPr>
          <w:rFonts w:ascii="Times New Roman" w:hAnsi="Times New Roman" w:cs="Times New Roman"/>
          <w:bCs/>
          <w:sz w:val="24"/>
          <w:szCs w:val="24"/>
        </w:rPr>
        <w:t>) and 24.6 percent change in the organization’s brand extension (B</w:t>
      </w:r>
      <w:r w:rsidRPr="0087120B">
        <w:rPr>
          <w:rFonts w:ascii="Times New Roman" w:hAnsi="Times New Roman" w:cs="Times New Roman"/>
          <w:bCs/>
          <w:sz w:val="24"/>
          <w:szCs w:val="24"/>
          <w:vertAlign w:val="subscript"/>
        </w:rPr>
        <w:t>E</w:t>
      </w:r>
      <w:r w:rsidRPr="0087120B">
        <w:rPr>
          <w:rFonts w:ascii="Times New Roman" w:hAnsi="Times New Roman" w:cs="Times New Roman"/>
          <w:bCs/>
          <w:sz w:val="24"/>
          <w:szCs w:val="24"/>
        </w:rPr>
        <w:t>) during the same period covered by the study.</w:t>
      </w:r>
    </w:p>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From the computed coefficients, the researcher deduced that the</w:t>
      </w:r>
      <w:r w:rsidR="00F24AD2"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organization’s brand image had the most impact on the organization’s competitive advantage</w:t>
      </w:r>
      <w:r w:rsidR="00F24AD2"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 xml:space="preserve">as an index of organizational performance during the period covered by the study while the organization’s brand extension had the least during the same period. </w:t>
      </w:r>
      <w:r w:rsidR="00F24AD2" w:rsidRPr="0087120B">
        <w:rPr>
          <w:rFonts w:ascii="Times New Roman" w:hAnsi="Times New Roman" w:cs="Times New Roman"/>
          <w:bCs/>
          <w:sz w:val="24"/>
          <w:szCs w:val="24"/>
        </w:rPr>
        <w:t>seven up bottling company</w:t>
      </w:r>
      <w:r w:rsidRPr="0087120B">
        <w:rPr>
          <w:rFonts w:ascii="Times New Roman" w:hAnsi="Times New Roman" w:cs="Times New Roman"/>
          <w:bCs/>
          <w:sz w:val="24"/>
          <w:szCs w:val="24"/>
        </w:rPr>
        <w:t xml:space="preserve"> needs to decrease its brand image and more of its brand extension in order to increase the same rate of changes in its competitive advantage capabilities.</w:t>
      </w:r>
    </w:p>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4.4</w:t>
      </w:r>
      <w:r w:rsidRPr="0087120B">
        <w:rPr>
          <w:rFonts w:ascii="Times New Roman" w:hAnsi="Times New Roman" w:cs="Times New Roman"/>
          <w:b/>
          <w:bCs/>
          <w:sz w:val="24"/>
          <w:szCs w:val="24"/>
        </w:rPr>
        <w:tab/>
      </w:r>
      <w:r w:rsidR="00F24AD2" w:rsidRPr="0087120B">
        <w:rPr>
          <w:rFonts w:ascii="Times New Roman" w:hAnsi="Times New Roman" w:cs="Times New Roman"/>
          <w:b/>
          <w:bCs/>
          <w:sz w:val="24"/>
          <w:szCs w:val="24"/>
        </w:rPr>
        <w:t>Discussion of</w:t>
      </w:r>
      <w:r w:rsidRPr="0087120B">
        <w:rPr>
          <w:rFonts w:ascii="Times New Roman" w:hAnsi="Times New Roman" w:cs="Times New Roman"/>
          <w:b/>
          <w:bCs/>
          <w:sz w:val="24"/>
          <w:szCs w:val="24"/>
        </w:rPr>
        <w:t xml:space="preserve"> Findings </w:t>
      </w:r>
    </w:p>
    <w:p w:rsidR="00602ECF" w:rsidRPr="0087120B" w:rsidRDefault="00602ECF" w:rsidP="0087120B">
      <w:pPr>
        <w:spacing w:after="0" w:line="360" w:lineRule="auto"/>
        <w:ind w:firstLine="720"/>
        <w:jc w:val="both"/>
        <w:rPr>
          <w:rFonts w:ascii="Times New Roman" w:hAnsi="Times New Roman" w:cs="Times New Roman"/>
          <w:b/>
          <w:bCs/>
          <w:sz w:val="24"/>
          <w:szCs w:val="24"/>
        </w:rPr>
      </w:pPr>
      <w:r w:rsidRPr="0087120B">
        <w:rPr>
          <w:rFonts w:ascii="Times New Roman" w:hAnsi="Times New Roman" w:cs="Times New Roman"/>
          <w:bCs/>
          <w:sz w:val="24"/>
          <w:szCs w:val="24"/>
        </w:rPr>
        <w:t>Findings from the analysis revealed a statistically significant relationship between brand identity and market share. Specifically, the computed f-statistics value of .033 at a significance level of .123 indicated that brand identity has a significant impact on market share (Table 4.19). This finding corroborates previous research which has demonstrated the importance of brand identity in influencing consumer behavior and market performance (Smith &amp; Wheeler, 2020; Lee &amp; Back, 2018). The findings also correlate with the study of Aslam et al. (2023) whose study highlighted that brand development behavior significantly influences brand performance and mediates the relationship between internal brand management and brand performance. Likewise, the study by Akunja (2020)found a positive relationship</w:t>
      </w:r>
      <w:r w:rsidR="00F24AD2"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between brand image and customer loyalty, as a result, the level of uniqueness, the brand reputation and</w:t>
      </w:r>
      <w:r w:rsidR="00F24AD2"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 xml:space="preserve">advertisement strategies were significant determinants of brand image. </w:t>
      </w:r>
    </w:p>
    <w:p w:rsidR="00602ECF" w:rsidRPr="0087120B" w:rsidRDefault="00602ECF" w:rsidP="0087120B">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t xml:space="preserve">The study found evidence of a significant relationship between brand positioning and customer retention. With a computed f-statistics value of .028 at a significance level of .001 (Table 4.22), the rejection of null hypothesis two (HO2) suggests that brand positioning indeed affects customer retention. This finding aligns with prior studies emphasizing the role of brand positioning in fostering customer loyalty and retention </w:t>
      </w:r>
      <w:r w:rsidRPr="0087120B">
        <w:rPr>
          <w:rFonts w:ascii="Times New Roman" w:hAnsi="Times New Roman" w:cs="Times New Roman"/>
          <w:bCs/>
          <w:sz w:val="24"/>
          <w:szCs w:val="24"/>
        </w:rPr>
        <w:lastRenderedPageBreak/>
        <w:t>(Keller&amp; Lehmann, 2018; Aaker, 2012). Similarly, the findings were in line with the study of Soleimani et al. (2023) whose results show that internal branding have a significant impact. positive impact on brand loyalty.</w:t>
      </w:r>
    </w:p>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Lastly, the analysis indicated a significant relationship between brand extension and competitive advantage. The computed f-statistics value of .025 at a significance level of .010 (Table 4.25) led to the rejection of null hypothesis three (HO3), indicating that brand extension contributes to competitive advantage. This result is consistent with existing literature which highlights the strategic benefits of brand extension in enhancing competitiveness and market position (Kapferer, 2012; Keller, 2003). These findings corroborate with the study of Maore (2019) who posited that brand management</w:t>
      </w:r>
      <w:r w:rsidR="00F24AD2"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attributes had a statistically positive influence on the level of customer satisfaction and competitive advantage. Also, the study by Ochoo et al (2018)</w:t>
      </w:r>
      <w:r w:rsidR="00F24AD2"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is in line with this finding as it concludes that the formulation and implementation of branding strategies by the multinational companies will translate to improved organizational performance.</w:t>
      </w:r>
    </w:p>
    <w:p w:rsidR="00602ECF" w:rsidRPr="0087120B" w:rsidRDefault="00602ECF" w:rsidP="0087120B">
      <w:pPr>
        <w:spacing w:after="0" w:line="360" w:lineRule="auto"/>
        <w:ind w:firstLine="720"/>
        <w:jc w:val="both"/>
        <w:rPr>
          <w:rFonts w:ascii="Times New Roman" w:hAnsi="Times New Roman" w:cs="Times New Roman"/>
          <w:b/>
          <w:bCs/>
          <w:sz w:val="24"/>
          <w:szCs w:val="24"/>
        </w:rPr>
      </w:pPr>
      <w:r w:rsidRPr="0087120B">
        <w:rPr>
          <w:rFonts w:ascii="Times New Roman" w:hAnsi="Times New Roman" w:cs="Times New Roman"/>
          <w:bCs/>
          <w:iCs/>
          <w:sz w:val="24"/>
          <w:szCs w:val="24"/>
        </w:rPr>
        <w:t xml:space="preserve">Findings of the study revealed that the success of </w:t>
      </w:r>
      <w:r w:rsidR="00F24AD2" w:rsidRPr="0087120B">
        <w:rPr>
          <w:rFonts w:ascii="Times New Roman" w:hAnsi="Times New Roman" w:cs="Times New Roman"/>
          <w:bCs/>
          <w:sz w:val="24"/>
          <w:szCs w:val="24"/>
        </w:rPr>
        <w:t>seven up bottling company</w:t>
      </w:r>
      <w:r w:rsidR="00F24AD2" w:rsidRPr="0087120B">
        <w:rPr>
          <w:rFonts w:ascii="Times New Roman" w:hAnsi="Times New Roman" w:cs="Times New Roman"/>
          <w:bCs/>
          <w:iCs/>
          <w:sz w:val="24"/>
          <w:szCs w:val="24"/>
        </w:rPr>
        <w:t xml:space="preserve"> </w:t>
      </w:r>
      <w:r w:rsidRPr="0087120B">
        <w:rPr>
          <w:rFonts w:ascii="Times New Roman" w:hAnsi="Times New Roman" w:cs="Times New Roman"/>
          <w:bCs/>
          <w:iCs/>
          <w:sz w:val="24"/>
          <w:szCs w:val="24"/>
        </w:rPr>
        <w:t xml:space="preserve">in the market can be largely attributed to its strong brand identity, which exerts a significant influence on consumer preferences and purchase decisions. The consistent communication of </w:t>
      </w:r>
      <w:r w:rsidR="00F24AD2" w:rsidRPr="0087120B">
        <w:rPr>
          <w:rFonts w:ascii="Times New Roman" w:hAnsi="Times New Roman" w:cs="Times New Roman"/>
          <w:bCs/>
          <w:sz w:val="24"/>
          <w:szCs w:val="24"/>
        </w:rPr>
        <w:t>seven up bottling company</w:t>
      </w:r>
      <w:r w:rsidR="00F24AD2" w:rsidRPr="0087120B">
        <w:rPr>
          <w:rFonts w:ascii="Times New Roman" w:hAnsi="Times New Roman" w:cs="Times New Roman"/>
          <w:bCs/>
          <w:iCs/>
          <w:sz w:val="24"/>
          <w:szCs w:val="24"/>
        </w:rPr>
        <w:t xml:space="preserve"> </w:t>
      </w:r>
      <w:r w:rsidRPr="0087120B">
        <w:rPr>
          <w:rFonts w:ascii="Times New Roman" w:hAnsi="Times New Roman" w:cs="Times New Roman"/>
          <w:bCs/>
          <w:iCs/>
          <w:sz w:val="24"/>
          <w:szCs w:val="24"/>
        </w:rPr>
        <w:t xml:space="preserve">brand message across various channels positively impacts its market share compared to competitors. Moreover, the alignment of </w:t>
      </w:r>
      <w:r w:rsidR="00F24AD2" w:rsidRPr="0087120B">
        <w:rPr>
          <w:rFonts w:ascii="Times New Roman" w:hAnsi="Times New Roman" w:cs="Times New Roman"/>
          <w:bCs/>
          <w:sz w:val="24"/>
          <w:szCs w:val="24"/>
        </w:rPr>
        <w:t>seven up bottling company</w:t>
      </w:r>
      <w:r w:rsidRPr="0087120B">
        <w:rPr>
          <w:rFonts w:ascii="Times New Roman" w:hAnsi="Times New Roman" w:cs="Times New Roman"/>
          <w:bCs/>
          <w:iCs/>
          <w:sz w:val="24"/>
          <w:szCs w:val="24"/>
        </w:rPr>
        <w:t xml:space="preserve"> brand identity with consumer expectations enhances its competitive position in the market.</w:t>
      </w:r>
    </w:p>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Cs/>
          <w:iCs/>
          <w:sz w:val="24"/>
          <w:szCs w:val="24"/>
        </w:rPr>
        <w:t xml:space="preserve">The market share of </w:t>
      </w:r>
      <w:r w:rsidR="00F24AD2" w:rsidRPr="0087120B">
        <w:rPr>
          <w:rFonts w:ascii="Times New Roman" w:hAnsi="Times New Roman" w:cs="Times New Roman"/>
          <w:bCs/>
          <w:sz w:val="24"/>
          <w:szCs w:val="24"/>
        </w:rPr>
        <w:t>seven up bottling company</w:t>
      </w:r>
      <w:r w:rsidR="00F24AD2" w:rsidRPr="0087120B">
        <w:rPr>
          <w:rFonts w:ascii="Times New Roman" w:hAnsi="Times New Roman" w:cs="Times New Roman"/>
          <w:bCs/>
          <w:iCs/>
          <w:sz w:val="24"/>
          <w:szCs w:val="24"/>
        </w:rPr>
        <w:t xml:space="preserve"> </w:t>
      </w:r>
      <w:r w:rsidRPr="0087120B">
        <w:rPr>
          <w:rFonts w:ascii="Times New Roman" w:hAnsi="Times New Roman" w:cs="Times New Roman"/>
          <w:bCs/>
          <w:iCs/>
          <w:sz w:val="24"/>
          <w:szCs w:val="24"/>
        </w:rPr>
        <w:t xml:space="preserve">is bolstered by its consistent brand presence across multiple touch points, fostering customer retention and loyalty. Effective brand positioning by </w:t>
      </w:r>
      <w:r w:rsidR="00F24AD2" w:rsidRPr="0087120B">
        <w:rPr>
          <w:rFonts w:ascii="Times New Roman" w:hAnsi="Times New Roman" w:cs="Times New Roman"/>
          <w:bCs/>
          <w:sz w:val="24"/>
          <w:szCs w:val="24"/>
        </w:rPr>
        <w:t>seven up bottling company</w:t>
      </w:r>
      <w:r w:rsidR="00F24AD2" w:rsidRPr="0087120B">
        <w:rPr>
          <w:rFonts w:ascii="Times New Roman" w:hAnsi="Times New Roman" w:cs="Times New Roman"/>
          <w:bCs/>
          <w:iCs/>
          <w:sz w:val="24"/>
          <w:szCs w:val="24"/>
        </w:rPr>
        <w:t xml:space="preserve"> </w:t>
      </w:r>
      <w:r w:rsidRPr="0087120B">
        <w:rPr>
          <w:rFonts w:ascii="Times New Roman" w:hAnsi="Times New Roman" w:cs="Times New Roman"/>
          <w:bCs/>
          <w:iCs/>
          <w:sz w:val="24"/>
          <w:szCs w:val="24"/>
        </w:rPr>
        <w:t>not only increases customer satisfaction but also strengthens customer loyalty, as customers perceive consistency and reliability in the brand’s message.</w:t>
      </w:r>
      <w:r w:rsidR="00F24AD2" w:rsidRPr="0087120B">
        <w:rPr>
          <w:rFonts w:ascii="Times New Roman" w:hAnsi="Times New Roman" w:cs="Times New Roman"/>
          <w:bCs/>
          <w:iCs/>
          <w:sz w:val="24"/>
          <w:szCs w:val="24"/>
        </w:rPr>
        <w:t xml:space="preserve"> </w:t>
      </w:r>
      <w:r w:rsidRPr="0087120B">
        <w:rPr>
          <w:rFonts w:ascii="Times New Roman" w:hAnsi="Times New Roman" w:cs="Times New Roman"/>
          <w:bCs/>
          <w:iCs/>
          <w:sz w:val="24"/>
          <w:szCs w:val="24"/>
        </w:rPr>
        <w:t xml:space="preserve">By strategically considering the unique demands and preferences of the target market in its brand positioning efforts, </w:t>
      </w:r>
      <w:r w:rsidR="00F24AD2" w:rsidRPr="0087120B">
        <w:rPr>
          <w:rFonts w:ascii="Times New Roman" w:hAnsi="Times New Roman" w:cs="Times New Roman"/>
          <w:bCs/>
          <w:sz w:val="24"/>
          <w:szCs w:val="24"/>
        </w:rPr>
        <w:t>seven up bottling company</w:t>
      </w:r>
      <w:r w:rsidR="00F24AD2" w:rsidRPr="0087120B">
        <w:rPr>
          <w:rFonts w:ascii="Times New Roman" w:hAnsi="Times New Roman" w:cs="Times New Roman"/>
          <w:bCs/>
          <w:iCs/>
          <w:sz w:val="24"/>
          <w:szCs w:val="24"/>
        </w:rPr>
        <w:t xml:space="preserve"> </w:t>
      </w:r>
      <w:r w:rsidRPr="0087120B">
        <w:rPr>
          <w:rFonts w:ascii="Times New Roman" w:hAnsi="Times New Roman" w:cs="Times New Roman"/>
          <w:bCs/>
          <w:iCs/>
          <w:sz w:val="24"/>
          <w:szCs w:val="24"/>
        </w:rPr>
        <w:t xml:space="preserve">builds enduring relationships with its clients. The company’s successful brand extensions have </w:t>
      </w:r>
      <w:r w:rsidRPr="0087120B">
        <w:rPr>
          <w:rFonts w:ascii="Times New Roman" w:hAnsi="Times New Roman" w:cs="Times New Roman"/>
          <w:bCs/>
          <w:iCs/>
          <w:sz w:val="24"/>
          <w:szCs w:val="24"/>
        </w:rPr>
        <w:lastRenderedPageBreak/>
        <w:t>played a crucial role in maintaining its competitive edge in the industry, allowing it to penetrate new market sectors and outperform rivals.</w:t>
      </w:r>
    </w:p>
    <w:p w:rsidR="00602ECF" w:rsidRPr="0087120B" w:rsidRDefault="00602ECF" w:rsidP="0087120B">
      <w:pPr>
        <w:spacing w:after="0" w:line="360" w:lineRule="auto"/>
        <w:ind w:firstLine="720"/>
        <w:jc w:val="both"/>
        <w:rPr>
          <w:rFonts w:ascii="Times New Roman" w:hAnsi="Times New Roman" w:cs="Times New Roman"/>
          <w:b/>
          <w:bCs/>
          <w:sz w:val="24"/>
          <w:szCs w:val="24"/>
        </w:rPr>
      </w:pPr>
      <w:r w:rsidRPr="0087120B">
        <w:rPr>
          <w:rFonts w:ascii="Times New Roman" w:hAnsi="Times New Roman" w:cs="Times New Roman"/>
          <w:bCs/>
          <w:iCs/>
          <w:sz w:val="24"/>
          <w:szCs w:val="24"/>
        </w:rPr>
        <w:t xml:space="preserve">The brand expansion initiatives of </w:t>
      </w:r>
      <w:r w:rsidR="00F24AD2" w:rsidRPr="0087120B">
        <w:rPr>
          <w:rFonts w:ascii="Times New Roman" w:hAnsi="Times New Roman" w:cs="Times New Roman"/>
          <w:bCs/>
          <w:sz w:val="24"/>
          <w:szCs w:val="24"/>
        </w:rPr>
        <w:t>seven up bottling company</w:t>
      </w:r>
      <w:r w:rsidR="00F24AD2" w:rsidRPr="0087120B">
        <w:rPr>
          <w:rFonts w:ascii="Times New Roman" w:hAnsi="Times New Roman" w:cs="Times New Roman"/>
          <w:bCs/>
          <w:iCs/>
          <w:sz w:val="24"/>
          <w:szCs w:val="24"/>
        </w:rPr>
        <w:t xml:space="preserve"> </w:t>
      </w:r>
      <w:r w:rsidRPr="0087120B">
        <w:rPr>
          <w:rFonts w:ascii="Times New Roman" w:hAnsi="Times New Roman" w:cs="Times New Roman"/>
          <w:bCs/>
          <w:iCs/>
          <w:sz w:val="24"/>
          <w:szCs w:val="24"/>
        </w:rPr>
        <w:t xml:space="preserve">not only meet market need but also enhance the company’s overall strength and adaptability to market challenges. Leveraging its well-established brand, </w:t>
      </w:r>
      <w:r w:rsidR="00F24AD2" w:rsidRPr="0087120B">
        <w:rPr>
          <w:rFonts w:ascii="Times New Roman" w:hAnsi="Times New Roman" w:cs="Times New Roman"/>
          <w:bCs/>
          <w:sz w:val="24"/>
          <w:szCs w:val="24"/>
        </w:rPr>
        <w:t>seven up bottling company</w:t>
      </w:r>
      <w:r w:rsidR="00F24AD2" w:rsidRPr="0087120B">
        <w:rPr>
          <w:rFonts w:ascii="Times New Roman" w:hAnsi="Times New Roman" w:cs="Times New Roman"/>
          <w:bCs/>
          <w:iCs/>
          <w:sz w:val="24"/>
          <w:szCs w:val="24"/>
        </w:rPr>
        <w:t xml:space="preserve"> </w:t>
      </w:r>
      <w:r w:rsidRPr="0087120B">
        <w:rPr>
          <w:rFonts w:ascii="Times New Roman" w:hAnsi="Times New Roman" w:cs="Times New Roman"/>
          <w:bCs/>
          <w:iCs/>
          <w:sz w:val="24"/>
          <w:szCs w:val="24"/>
        </w:rPr>
        <w:t>effectively launches new products and services, further solidifying its position as a market leader and ensuring long-term success.</w:t>
      </w:r>
    </w:p>
    <w:p w:rsidR="00602ECF" w:rsidRPr="0087120B" w:rsidRDefault="00602ECF" w:rsidP="0087120B">
      <w:pPr>
        <w:spacing w:after="0" w:line="360" w:lineRule="auto"/>
        <w:jc w:val="both"/>
        <w:rPr>
          <w:rFonts w:ascii="Times New Roman" w:hAnsi="Times New Roman" w:cs="Times New Roman"/>
          <w:b/>
          <w:bCs/>
          <w:sz w:val="24"/>
          <w:szCs w:val="24"/>
        </w:rPr>
      </w:pPr>
    </w:p>
    <w:p w:rsidR="00602ECF" w:rsidRPr="0087120B" w:rsidRDefault="00602ECF" w:rsidP="0087120B">
      <w:pPr>
        <w:spacing w:after="0" w:line="360" w:lineRule="auto"/>
        <w:jc w:val="both"/>
        <w:rPr>
          <w:rFonts w:ascii="Times New Roman" w:hAnsi="Times New Roman" w:cs="Times New Roman"/>
          <w:b/>
          <w:bCs/>
          <w:sz w:val="24"/>
          <w:szCs w:val="24"/>
        </w:rPr>
      </w:pPr>
    </w:p>
    <w:p w:rsidR="00602ECF" w:rsidRPr="0087120B" w:rsidRDefault="00602ECF" w:rsidP="0087120B">
      <w:pPr>
        <w:spacing w:after="0" w:line="360" w:lineRule="auto"/>
        <w:jc w:val="both"/>
        <w:rPr>
          <w:rFonts w:ascii="Times New Roman" w:hAnsi="Times New Roman" w:cs="Times New Roman"/>
          <w:b/>
          <w:bCs/>
          <w:sz w:val="24"/>
          <w:szCs w:val="24"/>
        </w:rPr>
      </w:pPr>
    </w:p>
    <w:p w:rsidR="00602ECF" w:rsidRPr="0087120B" w:rsidRDefault="00602ECF" w:rsidP="0087120B">
      <w:pPr>
        <w:spacing w:after="0" w:line="360" w:lineRule="auto"/>
        <w:jc w:val="both"/>
        <w:rPr>
          <w:rFonts w:ascii="Times New Roman" w:hAnsi="Times New Roman" w:cs="Times New Roman"/>
          <w:b/>
          <w:bCs/>
          <w:sz w:val="24"/>
          <w:szCs w:val="24"/>
        </w:rPr>
      </w:pPr>
    </w:p>
    <w:p w:rsidR="00602ECF" w:rsidRPr="0087120B" w:rsidRDefault="00602ECF" w:rsidP="0087120B">
      <w:pPr>
        <w:spacing w:after="0" w:line="360" w:lineRule="auto"/>
        <w:jc w:val="both"/>
        <w:rPr>
          <w:rFonts w:ascii="Times New Roman" w:hAnsi="Times New Roman" w:cs="Times New Roman"/>
          <w:b/>
          <w:bCs/>
          <w:sz w:val="24"/>
          <w:szCs w:val="24"/>
        </w:rPr>
      </w:pPr>
    </w:p>
    <w:p w:rsidR="00602ECF" w:rsidRPr="0087120B" w:rsidRDefault="00602ECF" w:rsidP="0087120B">
      <w:pPr>
        <w:spacing w:after="0" w:line="360" w:lineRule="auto"/>
        <w:jc w:val="both"/>
        <w:rPr>
          <w:rFonts w:ascii="Times New Roman" w:hAnsi="Times New Roman" w:cs="Times New Roman"/>
          <w:b/>
          <w:bCs/>
          <w:sz w:val="24"/>
          <w:szCs w:val="24"/>
        </w:rPr>
      </w:pPr>
    </w:p>
    <w:p w:rsidR="00602ECF" w:rsidRPr="0087120B" w:rsidRDefault="00602ECF" w:rsidP="0087120B">
      <w:pPr>
        <w:spacing w:after="0" w:line="360" w:lineRule="auto"/>
        <w:jc w:val="both"/>
        <w:rPr>
          <w:rFonts w:ascii="Times New Roman" w:hAnsi="Times New Roman" w:cs="Times New Roman"/>
          <w:b/>
          <w:bCs/>
          <w:sz w:val="24"/>
          <w:szCs w:val="24"/>
        </w:rPr>
      </w:pPr>
    </w:p>
    <w:p w:rsidR="00602ECF" w:rsidRPr="0087120B" w:rsidRDefault="00602ECF" w:rsidP="0087120B">
      <w:pPr>
        <w:spacing w:after="0" w:line="360" w:lineRule="auto"/>
        <w:jc w:val="both"/>
        <w:rPr>
          <w:rFonts w:ascii="Times New Roman" w:hAnsi="Times New Roman" w:cs="Times New Roman"/>
          <w:b/>
          <w:bCs/>
          <w:sz w:val="24"/>
          <w:szCs w:val="24"/>
        </w:rPr>
      </w:pPr>
    </w:p>
    <w:p w:rsidR="00602ECF" w:rsidRPr="0087120B" w:rsidRDefault="00602ECF" w:rsidP="0087120B">
      <w:pPr>
        <w:spacing w:after="0" w:line="360" w:lineRule="auto"/>
        <w:jc w:val="both"/>
        <w:rPr>
          <w:rFonts w:ascii="Times New Roman" w:hAnsi="Times New Roman" w:cs="Times New Roman"/>
          <w:b/>
          <w:bCs/>
          <w:sz w:val="24"/>
          <w:szCs w:val="24"/>
        </w:rPr>
      </w:pPr>
    </w:p>
    <w:p w:rsidR="00602ECF" w:rsidRPr="0087120B" w:rsidRDefault="00602ECF" w:rsidP="0087120B">
      <w:pPr>
        <w:spacing w:after="0" w:line="360" w:lineRule="auto"/>
        <w:jc w:val="both"/>
        <w:rPr>
          <w:rFonts w:ascii="Times New Roman" w:hAnsi="Times New Roman" w:cs="Times New Roman"/>
          <w:b/>
          <w:bCs/>
          <w:sz w:val="24"/>
          <w:szCs w:val="24"/>
        </w:rPr>
      </w:pPr>
    </w:p>
    <w:p w:rsidR="00602ECF" w:rsidRPr="0087120B" w:rsidRDefault="00602ECF" w:rsidP="0087120B">
      <w:pPr>
        <w:spacing w:after="0" w:line="360" w:lineRule="auto"/>
        <w:jc w:val="both"/>
        <w:rPr>
          <w:rFonts w:ascii="Times New Roman" w:hAnsi="Times New Roman" w:cs="Times New Roman"/>
          <w:b/>
          <w:bCs/>
          <w:sz w:val="24"/>
          <w:szCs w:val="24"/>
        </w:rPr>
      </w:pPr>
    </w:p>
    <w:p w:rsidR="00602ECF" w:rsidRPr="0087120B" w:rsidRDefault="00602ECF" w:rsidP="0087120B">
      <w:pPr>
        <w:spacing w:after="0" w:line="360" w:lineRule="auto"/>
        <w:jc w:val="both"/>
        <w:rPr>
          <w:rFonts w:ascii="Times New Roman" w:hAnsi="Times New Roman" w:cs="Times New Roman"/>
          <w:b/>
          <w:bCs/>
          <w:sz w:val="24"/>
          <w:szCs w:val="24"/>
        </w:rPr>
      </w:pPr>
    </w:p>
    <w:p w:rsidR="00602ECF" w:rsidRPr="0087120B" w:rsidRDefault="00602ECF" w:rsidP="0087120B">
      <w:pPr>
        <w:spacing w:after="0" w:line="360" w:lineRule="auto"/>
        <w:jc w:val="both"/>
        <w:rPr>
          <w:rFonts w:ascii="Times New Roman" w:hAnsi="Times New Roman" w:cs="Times New Roman"/>
          <w:b/>
          <w:bCs/>
          <w:sz w:val="24"/>
          <w:szCs w:val="24"/>
        </w:rPr>
      </w:pPr>
    </w:p>
    <w:p w:rsidR="00F24AD2" w:rsidRPr="0087120B" w:rsidRDefault="00F24AD2" w:rsidP="0087120B">
      <w:pPr>
        <w:spacing w:after="0" w:line="360" w:lineRule="auto"/>
        <w:rPr>
          <w:rFonts w:ascii="Times New Roman" w:hAnsi="Times New Roman" w:cs="Times New Roman"/>
          <w:b/>
          <w:bCs/>
          <w:sz w:val="24"/>
          <w:szCs w:val="24"/>
        </w:rPr>
      </w:pPr>
      <w:r w:rsidRPr="0087120B">
        <w:rPr>
          <w:rFonts w:ascii="Times New Roman" w:hAnsi="Times New Roman" w:cs="Times New Roman"/>
          <w:b/>
          <w:bCs/>
          <w:sz w:val="24"/>
          <w:szCs w:val="24"/>
        </w:rPr>
        <w:br w:type="page"/>
      </w:r>
    </w:p>
    <w:p w:rsidR="00602ECF" w:rsidRPr="0087120B" w:rsidRDefault="00FA5799" w:rsidP="0087120B">
      <w:pPr>
        <w:spacing w:after="0" w:line="360" w:lineRule="auto"/>
        <w:jc w:val="center"/>
        <w:rPr>
          <w:rFonts w:ascii="Times New Roman" w:hAnsi="Times New Roman" w:cs="Times New Roman"/>
          <w:b/>
          <w:bCs/>
          <w:sz w:val="24"/>
          <w:szCs w:val="24"/>
        </w:rPr>
      </w:pPr>
      <w:r w:rsidRPr="0087120B">
        <w:rPr>
          <w:rFonts w:ascii="Times New Roman" w:hAnsi="Times New Roman" w:cs="Times New Roman"/>
          <w:b/>
          <w:bCs/>
          <w:sz w:val="24"/>
          <w:szCs w:val="24"/>
        </w:rPr>
        <w:lastRenderedPageBreak/>
        <w:t>CHAPTER FIVE</w:t>
      </w:r>
    </w:p>
    <w:p w:rsidR="00602ECF" w:rsidRPr="0087120B" w:rsidRDefault="00FA5799" w:rsidP="0087120B">
      <w:pPr>
        <w:spacing w:after="0" w:line="360" w:lineRule="auto"/>
        <w:jc w:val="center"/>
        <w:rPr>
          <w:rFonts w:ascii="Times New Roman" w:hAnsi="Times New Roman" w:cs="Times New Roman"/>
          <w:bCs/>
          <w:sz w:val="24"/>
          <w:szCs w:val="24"/>
        </w:rPr>
      </w:pPr>
      <w:r w:rsidRPr="0087120B">
        <w:rPr>
          <w:rFonts w:ascii="Times New Roman" w:hAnsi="Times New Roman" w:cs="Times New Roman"/>
          <w:b/>
          <w:bCs/>
          <w:sz w:val="24"/>
          <w:szCs w:val="24"/>
        </w:rPr>
        <w:t>SUMMARY, CONCLUSION AND RECOMMENDATIONS</w:t>
      </w:r>
    </w:p>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5.1</w:t>
      </w:r>
      <w:r w:rsidRPr="0087120B">
        <w:rPr>
          <w:rFonts w:ascii="Times New Roman" w:hAnsi="Times New Roman" w:cs="Times New Roman"/>
          <w:b/>
          <w:bCs/>
          <w:sz w:val="24"/>
          <w:szCs w:val="24"/>
        </w:rPr>
        <w:tab/>
        <w:t>Summary</w:t>
      </w:r>
      <w:bookmarkEnd w:id="0"/>
    </w:p>
    <w:p w:rsidR="00602ECF" w:rsidRPr="0087120B" w:rsidRDefault="00602ECF" w:rsidP="0087120B">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t xml:space="preserve">This study examined the impact of brand management </w:t>
      </w:r>
      <w:r w:rsidR="00FA5799" w:rsidRPr="0087120B">
        <w:rPr>
          <w:rFonts w:ascii="Times New Roman" w:hAnsi="Times New Roman" w:cs="Times New Roman"/>
          <w:bCs/>
          <w:sz w:val="24"/>
          <w:szCs w:val="24"/>
        </w:rPr>
        <w:t>and organizational efficiency in a multi-product company</w:t>
      </w:r>
      <w:r w:rsidRPr="0087120B">
        <w:rPr>
          <w:rFonts w:ascii="Times New Roman" w:hAnsi="Times New Roman" w:cs="Times New Roman"/>
          <w:bCs/>
          <w:sz w:val="24"/>
          <w:szCs w:val="24"/>
        </w:rPr>
        <w:t xml:space="preserve"> of </w:t>
      </w:r>
      <w:r w:rsidR="00FA5799" w:rsidRPr="0087120B">
        <w:rPr>
          <w:rFonts w:ascii="Times New Roman" w:hAnsi="Times New Roman" w:cs="Times New Roman"/>
          <w:bCs/>
          <w:sz w:val="24"/>
          <w:szCs w:val="24"/>
        </w:rPr>
        <w:t>seven up bottling company</w:t>
      </w:r>
      <w:r w:rsidR="00D636BD" w:rsidRPr="0087120B">
        <w:rPr>
          <w:rFonts w:ascii="Times New Roman" w:hAnsi="Times New Roman" w:cs="Times New Roman"/>
          <w:bCs/>
          <w:sz w:val="24"/>
          <w:szCs w:val="24"/>
        </w:rPr>
        <w:t>, ilorin</w:t>
      </w:r>
      <w:r w:rsidRPr="0087120B">
        <w:rPr>
          <w:rFonts w:ascii="Times New Roman" w:hAnsi="Times New Roman" w:cs="Times New Roman"/>
          <w:bCs/>
          <w:sz w:val="24"/>
          <w:szCs w:val="24"/>
        </w:rPr>
        <w:t xml:space="preserve">. The findings of the study revealed a statistically significant relationship between brand identity and market share. The study also found evidence of a significant relationship between brand positioning and customer retention as well as a significant relationship between brand extension and competitive advantage. </w:t>
      </w:r>
    </w:p>
    <w:p w:rsidR="00602ECF" w:rsidRPr="0087120B" w:rsidRDefault="00602ECF" w:rsidP="0087120B">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t>The study delve</w:t>
      </w:r>
      <w:r w:rsidR="00E74272">
        <w:rPr>
          <w:rFonts w:ascii="Times New Roman" w:hAnsi="Times New Roman" w:cs="Times New Roman"/>
          <w:bCs/>
          <w:sz w:val="24"/>
          <w:szCs w:val="24"/>
        </w:rPr>
        <w:t>d</w:t>
      </w:r>
      <w:r w:rsidRPr="0087120B">
        <w:rPr>
          <w:rFonts w:ascii="Times New Roman" w:hAnsi="Times New Roman" w:cs="Times New Roman"/>
          <w:bCs/>
          <w:sz w:val="24"/>
          <w:szCs w:val="24"/>
        </w:rPr>
        <w:t xml:space="preserve"> into the pivotal role of brand identity and strategic positioning in the success of </w:t>
      </w:r>
      <w:r w:rsidR="00E74272">
        <w:rPr>
          <w:rFonts w:ascii="Times New Roman" w:hAnsi="Times New Roman" w:cs="Times New Roman"/>
          <w:bCs/>
          <w:sz w:val="24"/>
          <w:szCs w:val="24"/>
        </w:rPr>
        <w:t>Seven u</w:t>
      </w:r>
      <w:r w:rsidR="00E74272" w:rsidRPr="0087120B">
        <w:rPr>
          <w:rFonts w:ascii="Times New Roman" w:hAnsi="Times New Roman" w:cs="Times New Roman"/>
          <w:bCs/>
          <w:sz w:val="24"/>
          <w:szCs w:val="24"/>
        </w:rPr>
        <w:t>p Bottling Company</w:t>
      </w:r>
      <w:r w:rsidR="00E74272">
        <w:rPr>
          <w:rFonts w:ascii="Times New Roman" w:hAnsi="Times New Roman" w:cs="Times New Roman"/>
          <w:bCs/>
          <w:sz w:val="24"/>
          <w:szCs w:val="24"/>
        </w:rPr>
        <w:t>, I</w:t>
      </w:r>
      <w:r w:rsidR="00D636BD" w:rsidRPr="0087120B">
        <w:rPr>
          <w:rFonts w:ascii="Times New Roman" w:hAnsi="Times New Roman" w:cs="Times New Roman"/>
          <w:bCs/>
          <w:sz w:val="24"/>
          <w:szCs w:val="24"/>
        </w:rPr>
        <w:t>lorin</w:t>
      </w:r>
      <w:r w:rsidRPr="0087120B">
        <w:rPr>
          <w:rFonts w:ascii="Times New Roman" w:hAnsi="Times New Roman" w:cs="Times New Roman"/>
          <w:bCs/>
          <w:sz w:val="24"/>
          <w:szCs w:val="24"/>
        </w:rPr>
        <w:t xml:space="preserve"> within the market landscape. It underscores how </w:t>
      </w:r>
      <w:r w:rsidR="00E74272">
        <w:rPr>
          <w:rFonts w:ascii="Times New Roman" w:hAnsi="Times New Roman" w:cs="Times New Roman"/>
          <w:bCs/>
          <w:sz w:val="24"/>
          <w:szCs w:val="24"/>
        </w:rPr>
        <w:t>Seven u</w:t>
      </w:r>
      <w:r w:rsidR="00E74272" w:rsidRPr="0087120B">
        <w:rPr>
          <w:rFonts w:ascii="Times New Roman" w:hAnsi="Times New Roman" w:cs="Times New Roman"/>
          <w:bCs/>
          <w:sz w:val="24"/>
          <w:szCs w:val="24"/>
        </w:rPr>
        <w:t>p Bottling Company</w:t>
      </w:r>
      <w:r w:rsidR="00E74272">
        <w:rPr>
          <w:rFonts w:ascii="Times New Roman" w:hAnsi="Times New Roman" w:cs="Times New Roman"/>
          <w:bCs/>
          <w:sz w:val="24"/>
          <w:szCs w:val="24"/>
        </w:rPr>
        <w:t>, I</w:t>
      </w:r>
      <w:r w:rsidR="00D636BD" w:rsidRPr="0087120B">
        <w:rPr>
          <w:rFonts w:ascii="Times New Roman" w:hAnsi="Times New Roman" w:cs="Times New Roman"/>
          <w:bCs/>
          <w:sz w:val="24"/>
          <w:szCs w:val="24"/>
        </w:rPr>
        <w:t xml:space="preserve">lorin </w:t>
      </w:r>
      <w:r w:rsidRPr="0087120B">
        <w:rPr>
          <w:rFonts w:ascii="Times New Roman" w:hAnsi="Times New Roman" w:cs="Times New Roman"/>
          <w:bCs/>
          <w:sz w:val="24"/>
          <w:szCs w:val="24"/>
        </w:rPr>
        <w:t>dominance is intricately linked to its robust brand identity, which significantly influences consumer preferences and purchase decisions. Moreover, the consistent communication of its brand message across various channels not only positively impacts its market share compared to competitors but also enhances its competitive position by aligning with consumer expectations.</w:t>
      </w:r>
    </w:p>
    <w:p w:rsidR="00602ECF" w:rsidRPr="0087120B" w:rsidRDefault="00602ECF" w:rsidP="0087120B">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t xml:space="preserve">The study highlights the importance of brand consistency in driving market share growth and emphasizes how </w:t>
      </w:r>
      <w:r w:rsidR="00E74272">
        <w:rPr>
          <w:rFonts w:ascii="Times New Roman" w:hAnsi="Times New Roman" w:cs="Times New Roman"/>
          <w:bCs/>
          <w:sz w:val="24"/>
          <w:szCs w:val="24"/>
        </w:rPr>
        <w:t>Seven u</w:t>
      </w:r>
      <w:r w:rsidR="00E74272" w:rsidRPr="0087120B">
        <w:rPr>
          <w:rFonts w:ascii="Times New Roman" w:hAnsi="Times New Roman" w:cs="Times New Roman"/>
          <w:bCs/>
          <w:sz w:val="24"/>
          <w:szCs w:val="24"/>
        </w:rPr>
        <w:t>p Bottling Company</w:t>
      </w:r>
      <w:r w:rsidR="00E74272">
        <w:rPr>
          <w:rFonts w:ascii="Times New Roman" w:hAnsi="Times New Roman" w:cs="Times New Roman"/>
          <w:bCs/>
          <w:sz w:val="24"/>
          <w:szCs w:val="24"/>
        </w:rPr>
        <w:t>, I</w:t>
      </w:r>
      <w:r w:rsidR="00D636BD" w:rsidRPr="0087120B">
        <w:rPr>
          <w:rFonts w:ascii="Times New Roman" w:hAnsi="Times New Roman" w:cs="Times New Roman"/>
          <w:bCs/>
          <w:sz w:val="24"/>
          <w:szCs w:val="24"/>
        </w:rPr>
        <w:t xml:space="preserve">lorin </w:t>
      </w:r>
      <w:r w:rsidRPr="0087120B">
        <w:rPr>
          <w:rFonts w:ascii="Times New Roman" w:hAnsi="Times New Roman" w:cs="Times New Roman"/>
          <w:bCs/>
          <w:sz w:val="24"/>
          <w:szCs w:val="24"/>
        </w:rPr>
        <w:t xml:space="preserve">distinct and persuasive brand positioning fosters customer retention and loyalty. By effectively catering to the unique demands and preferences of the target market, </w:t>
      </w:r>
      <w:r w:rsidR="00E74272">
        <w:rPr>
          <w:rFonts w:ascii="Times New Roman" w:hAnsi="Times New Roman" w:cs="Times New Roman"/>
          <w:bCs/>
          <w:sz w:val="24"/>
          <w:szCs w:val="24"/>
        </w:rPr>
        <w:t>Seven u</w:t>
      </w:r>
      <w:r w:rsidR="00E74272" w:rsidRPr="0087120B">
        <w:rPr>
          <w:rFonts w:ascii="Times New Roman" w:hAnsi="Times New Roman" w:cs="Times New Roman"/>
          <w:bCs/>
          <w:sz w:val="24"/>
          <w:szCs w:val="24"/>
        </w:rPr>
        <w:t>p Bottling Company</w:t>
      </w:r>
      <w:r w:rsidR="00E74272">
        <w:rPr>
          <w:rFonts w:ascii="Times New Roman" w:hAnsi="Times New Roman" w:cs="Times New Roman"/>
          <w:bCs/>
          <w:sz w:val="24"/>
          <w:szCs w:val="24"/>
        </w:rPr>
        <w:t>, I</w:t>
      </w:r>
      <w:r w:rsidR="00D636BD" w:rsidRPr="0087120B">
        <w:rPr>
          <w:rFonts w:ascii="Times New Roman" w:hAnsi="Times New Roman" w:cs="Times New Roman"/>
          <w:bCs/>
          <w:sz w:val="24"/>
          <w:szCs w:val="24"/>
        </w:rPr>
        <w:t>lorin</w:t>
      </w:r>
      <w:r w:rsidRPr="0087120B">
        <w:rPr>
          <w:rFonts w:ascii="Times New Roman" w:hAnsi="Times New Roman" w:cs="Times New Roman"/>
          <w:bCs/>
          <w:sz w:val="24"/>
          <w:szCs w:val="24"/>
        </w:rPr>
        <w:t xml:space="preserve"> builds enduring relationships with its clients, further solidifying its market dominance.</w:t>
      </w:r>
    </w:p>
    <w:p w:rsidR="00602ECF" w:rsidRPr="0087120B" w:rsidRDefault="00602ECF" w:rsidP="0087120B">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t>Furthermore, the study explo</w:t>
      </w:r>
      <w:r w:rsidR="00D636BD" w:rsidRPr="0087120B">
        <w:rPr>
          <w:rFonts w:ascii="Times New Roman" w:hAnsi="Times New Roman" w:cs="Times New Roman"/>
          <w:bCs/>
          <w:sz w:val="24"/>
          <w:szCs w:val="24"/>
        </w:rPr>
        <w:t xml:space="preserve">res </w:t>
      </w:r>
      <w:r w:rsidR="00E74272">
        <w:rPr>
          <w:rFonts w:ascii="Times New Roman" w:hAnsi="Times New Roman" w:cs="Times New Roman"/>
          <w:bCs/>
          <w:sz w:val="24"/>
          <w:szCs w:val="24"/>
        </w:rPr>
        <w:t>how Seven u</w:t>
      </w:r>
      <w:r w:rsidR="00E74272" w:rsidRPr="0087120B">
        <w:rPr>
          <w:rFonts w:ascii="Times New Roman" w:hAnsi="Times New Roman" w:cs="Times New Roman"/>
          <w:bCs/>
          <w:sz w:val="24"/>
          <w:szCs w:val="24"/>
        </w:rPr>
        <w:t>p Bottling Company</w:t>
      </w:r>
      <w:r w:rsidR="00E74272">
        <w:rPr>
          <w:rFonts w:ascii="Times New Roman" w:hAnsi="Times New Roman" w:cs="Times New Roman"/>
          <w:bCs/>
          <w:sz w:val="24"/>
          <w:szCs w:val="24"/>
        </w:rPr>
        <w:t>, I</w:t>
      </w:r>
      <w:r w:rsidR="00D636BD" w:rsidRPr="0087120B">
        <w:rPr>
          <w:rFonts w:ascii="Times New Roman" w:hAnsi="Times New Roman" w:cs="Times New Roman"/>
          <w:bCs/>
          <w:sz w:val="24"/>
          <w:szCs w:val="24"/>
        </w:rPr>
        <w:t>lorin</w:t>
      </w:r>
      <w:r w:rsidRPr="0087120B">
        <w:rPr>
          <w:rFonts w:ascii="Times New Roman" w:hAnsi="Times New Roman" w:cs="Times New Roman"/>
          <w:bCs/>
          <w:sz w:val="24"/>
          <w:szCs w:val="24"/>
        </w:rPr>
        <w:t xml:space="preserve"> strategic brand extensions play a crucial role in maintaining its competitive edge, enabling it to explore new market sectors and outperform rivals. Leveraging its well-established brand, </w:t>
      </w:r>
      <w:r w:rsidR="00E74272">
        <w:rPr>
          <w:rFonts w:ascii="Times New Roman" w:hAnsi="Times New Roman" w:cs="Times New Roman"/>
          <w:bCs/>
          <w:sz w:val="24"/>
          <w:szCs w:val="24"/>
        </w:rPr>
        <w:t>Seven u</w:t>
      </w:r>
      <w:r w:rsidR="00E74272" w:rsidRPr="0087120B">
        <w:rPr>
          <w:rFonts w:ascii="Times New Roman" w:hAnsi="Times New Roman" w:cs="Times New Roman"/>
          <w:bCs/>
          <w:sz w:val="24"/>
          <w:szCs w:val="24"/>
        </w:rPr>
        <w:t>p Bottling Company</w:t>
      </w:r>
      <w:r w:rsidR="00E74272">
        <w:rPr>
          <w:rFonts w:ascii="Times New Roman" w:hAnsi="Times New Roman" w:cs="Times New Roman"/>
          <w:bCs/>
          <w:sz w:val="24"/>
          <w:szCs w:val="24"/>
        </w:rPr>
        <w:t>, I</w:t>
      </w:r>
      <w:r w:rsidR="00D636BD" w:rsidRPr="0087120B">
        <w:rPr>
          <w:rFonts w:ascii="Times New Roman" w:hAnsi="Times New Roman" w:cs="Times New Roman"/>
          <w:bCs/>
          <w:sz w:val="24"/>
          <w:szCs w:val="24"/>
        </w:rPr>
        <w:t xml:space="preserve">lorin </w:t>
      </w:r>
      <w:r w:rsidRPr="0087120B">
        <w:rPr>
          <w:rFonts w:ascii="Times New Roman" w:hAnsi="Times New Roman" w:cs="Times New Roman"/>
          <w:bCs/>
          <w:sz w:val="24"/>
          <w:szCs w:val="24"/>
        </w:rPr>
        <w:t xml:space="preserve">successfully launches new products and services, enhancing its overall strength and adaptability to market challenges. The study showcases the paramount importance of brand identity, positioning, and extensions in driving the </w:t>
      </w:r>
      <w:r w:rsidRPr="0087120B">
        <w:rPr>
          <w:rFonts w:ascii="Times New Roman" w:hAnsi="Times New Roman" w:cs="Times New Roman"/>
          <w:bCs/>
          <w:sz w:val="24"/>
          <w:szCs w:val="24"/>
        </w:rPr>
        <w:lastRenderedPageBreak/>
        <w:t xml:space="preserve">success and sustainability of </w:t>
      </w:r>
      <w:r w:rsidR="00E74272">
        <w:rPr>
          <w:rFonts w:ascii="Times New Roman" w:hAnsi="Times New Roman" w:cs="Times New Roman"/>
          <w:bCs/>
          <w:sz w:val="24"/>
          <w:szCs w:val="24"/>
        </w:rPr>
        <w:t>Seven u</w:t>
      </w:r>
      <w:r w:rsidR="00E74272" w:rsidRPr="0087120B">
        <w:rPr>
          <w:rFonts w:ascii="Times New Roman" w:hAnsi="Times New Roman" w:cs="Times New Roman"/>
          <w:bCs/>
          <w:sz w:val="24"/>
          <w:szCs w:val="24"/>
        </w:rPr>
        <w:t>p Bottling Company</w:t>
      </w:r>
      <w:r w:rsidR="00F8729F" w:rsidRPr="0087120B">
        <w:rPr>
          <w:rFonts w:ascii="Times New Roman" w:hAnsi="Times New Roman" w:cs="Times New Roman"/>
          <w:bCs/>
          <w:sz w:val="24"/>
          <w:szCs w:val="24"/>
        </w:rPr>
        <w:t xml:space="preserve">, ilorin </w:t>
      </w:r>
      <w:r w:rsidRPr="0087120B">
        <w:rPr>
          <w:rFonts w:ascii="Times New Roman" w:hAnsi="Times New Roman" w:cs="Times New Roman"/>
          <w:bCs/>
          <w:sz w:val="24"/>
          <w:szCs w:val="24"/>
        </w:rPr>
        <w:t>within the dynamic market environment in Nigeria.</w:t>
      </w:r>
    </w:p>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5.2</w:t>
      </w:r>
      <w:r w:rsidRPr="0087120B">
        <w:rPr>
          <w:rFonts w:ascii="Times New Roman" w:hAnsi="Times New Roman" w:cs="Times New Roman"/>
          <w:b/>
          <w:bCs/>
          <w:sz w:val="24"/>
          <w:szCs w:val="24"/>
        </w:rPr>
        <w:tab/>
        <w:t xml:space="preserve">Conclusion </w:t>
      </w:r>
    </w:p>
    <w:p w:rsidR="00602ECF" w:rsidRPr="0087120B" w:rsidRDefault="00602ECF" w:rsidP="0087120B">
      <w:pPr>
        <w:spacing w:after="0" w:line="360" w:lineRule="auto"/>
        <w:ind w:firstLine="720"/>
        <w:jc w:val="both"/>
        <w:rPr>
          <w:rFonts w:ascii="Times New Roman" w:hAnsi="Times New Roman" w:cs="Times New Roman"/>
          <w:b/>
          <w:bCs/>
          <w:sz w:val="24"/>
          <w:szCs w:val="24"/>
        </w:rPr>
      </w:pPr>
      <w:r w:rsidRPr="0087120B">
        <w:rPr>
          <w:rFonts w:ascii="Times New Roman" w:hAnsi="Times New Roman" w:cs="Times New Roman"/>
          <w:bCs/>
          <w:sz w:val="24"/>
          <w:szCs w:val="24"/>
        </w:rPr>
        <w:t xml:space="preserve">The findings of this study underscore the critical importance of brand identity, positioning, and extensions in shaping the success trajectory of </w:t>
      </w:r>
      <w:r w:rsidR="00E74272">
        <w:rPr>
          <w:rFonts w:ascii="Times New Roman" w:hAnsi="Times New Roman" w:cs="Times New Roman"/>
          <w:bCs/>
          <w:sz w:val="24"/>
          <w:szCs w:val="24"/>
        </w:rPr>
        <w:t>Seven u</w:t>
      </w:r>
      <w:r w:rsidR="00E74272" w:rsidRPr="0087120B">
        <w:rPr>
          <w:rFonts w:ascii="Times New Roman" w:hAnsi="Times New Roman" w:cs="Times New Roman"/>
          <w:bCs/>
          <w:sz w:val="24"/>
          <w:szCs w:val="24"/>
        </w:rPr>
        <w:t>p Bottling Company</w:t>
      </w:r>
      <w:r w:rsidR="00F8729F" w:rsidRPr="0087120B">
        <w:rPr>
          <w:rFonts w:ascii="Times New Roman" w:hAnsi="Times New Roman" w:cs="Times New Roman"/>
          <w:bCs/>
          <w:sz w:val="24"/>
          <w:szCs w:val="24"/>
        </w:rPr>
        <w:t xml:space="preserve">, </w:t>
      </w:r>
      <w:r w:rsidR="00E74272" w:rsidRPr="0087120B">
        <w:rPr>
          <w:rFonts w:ascii="Times New Roman" w:hAnsi="Times New Roman" w:cs="Times New Roman"/>
          <w:bCs/>
          <w:sz w:val="24"/>
          <w:szCs w:val="24"/>
        </w:rPr>
        <w:t>Ilorin</w:t>
      </w:r>
      <w:r w:rsidR="00F8729F"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 xml:space="preserve">within the competitive market landscape. Through rigorous analysis, it has been established that </w:t>
      </w:r>
      <w:r w:rsidR="00E74272">
        <w:rPr>
          <w:rFonts w:ascii="Times New Roman" w:hAnsi="Times New Roman" w:cs="Times New Roman"/>
          <w:bCs/>
          <w:sz w:val="24"/>
          <w:szCs w:val="24"/>
        </w:rPr>
        <w:t>Seven u</w:t>
      </w:r>
      <w:r w:rsidR="00E74272" w:rsidRPr="0087120B">
        <w:rPr>
          <w:rFonts w:ascii="Times New Roman" w:hAnsi="Times New Roman" w:cs="Times New Roman"/>
          <w:bCs/>
          <w:sz w:val="24"/>
          <w:szCs w:val="24"/>
        </w:rPr>
        <w:t>p Bottling Company</w:t>
      </w:r>
      <w:r w:rsidR="00F8729F" w:rsidRPr="0087120B">
        <w:rPr>
          <w:rFonts w:ascii="Times New Roman" w:hAnsi="Times New Roman" w:cs="Times New Roman"/>
          <w:bCs/>
          <w:sz w:val="24"/>
          <w:szCs w:val="24"/>
        </w:rPr>
        <w:t xml:space="preserve">, </w:t>
      </w:r>
      <w:r w:rsidR="00E74272" w:rsidRPr="0087120B">
        <w:rPr>
          <w:rFonts w:ascii="Times New Roman" w:hAnsi="Times New Roman" w:cs="Times New Roman"/>
          <w:bCs/>
          <w:sz w:val="24"/>
          <w:szCs w:val="24"/>
        </w:rPr>
        <w:t>Ilorin</w:t>
      </w:r>
      <w:r w:rsidR="00F8729F"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supremacy in the market can be predominantly attributed to its strong brand identity. This identity not only influences consumer preferences and purchase decisions but also positively impacts market share compared to rivals, particularly when communicated consistently across various channels.</w:t>
      </w:r>
    </w:p>
    <w:p w:rsidR="00602ECF" w:rsidRPr="0087120B" w:rsidRDefault="00602ECF" w:rsidP="0087120B">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t xml:space="preserve">Furthermore, the study concluded that </w:t>
      </w:r>
      <w:r w:rsidR="00E74272">
        <w:rPr>
          <w:rFonts w:ascii="Times New Roman" w:hAnsi="Times New Roman" w:cs="Times New Roman"/>
          <w:bCs/>
          <w:sz w:val="24"/>
          <w:szCs w:val="24"/>
        </w:rPr>
        <w:t>Seven u</w:t>
      </w:r>
      <w:r w:rsidR="00E74272" w:rsidRPr="0087120B">
        <w:rPr>
          <w:rFonts w:ascii="Times New Roman" w:hAnsi="Times New Roman" w:cs="Times New Roman"/>
          <w:bCs/>
          <w:sz w:val="24"/>
          <w:szCs w:val="24"/>
        </w:rPr>
        <w:t>p Bottling Company</w:t>
      </w:r>
      <w:r w:rsidR="00F8729F" w:rsidRPr="0087120B">
        <w:rPr>
          <w:rFonts w:ascii="Times New Roman" w:hAnsi="Times New Roman" w:cs="Times New Roman"/>
          <w:bCs/>
          <w:sz w:val="24"/>
          <w:szCs w:val="24"/>
        </w:rPr>
        <w:t>,</w:t>
      </w:r>
      <w:r w:rsidR="00E74272" w:rsidRPr="0087120B">
        <w:rPr>
          <w:rFonts w:ascii="Times New Roman" w:hAnsi="Times New Roman" w:cs="Times New Roman"/>
          <w:bCs/>
          <w:sz w:val="24"/>
          <w:szCs w:val="24"/>
        </w:rPr>
        <w:t xml:space="preserve"> Ilorin </w:t>
      </w:r>
      <w:r w:rsidRPr="0087120B">
        <w:rPr>
          <w:rFonts w:ascii="Times New Roman" w:hAnsi="Times New Roman" w:cs="Times New Roman"/>
          <w:bCs/>
          <w:sz w:val="24"/>
          <w:szCs w:val="24"/>
        </w:rPr>
        <w:t>competitive position is significantly influenced by the alignment of its brand identity with consumer expectations. The consistent presence of the brand across multiple touch</w:t>
      </w:r>
      <w:r w:rsidR="00F8729F"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 xml:space="preserve">points not only enhances market share but also fosters customer retention and loyalty. By strategically positioning its brand to cater to the unique demands and preferences of the target market, </w:t>
      </w:r>
      <w:r w:rsidR="00E74272">
        <w:rPr>
          <w:rFonts w:ascii="Times New Roman" w:hAnsi="Times New Roman" w:cs="Times New Roman"/>
          <w:bCs/>
          <w:sz w:val="24"/>
          <w:szCs w:val="24"/>
        </w:rPr>
        <w:t>Seven u</w:t>
      </w:r>
      <w:r w:rsidR="00E74272" w:rsidRPr="0087120B">
        <w:rPr>
          <w:rFonts w:ascii="Times New Roman" w:hAnsi="Times New Roman" w:cs="Times New Roman"/>
          <w:bCs/>
          <w:sz w:val="24"/>
          <w:szCs w:val="24"/>
        </w:rPr>
        <w:t xml:space="preserve">p Bottling Company Ilorin </w:t>
      </w:r>
      <w:r w:rsidRPr="0087120B">
        <w:rPr>
          <w:rFonts w:ascii="Times New Roman" w:hAnsi="Times New Roman" w:cs="Times New Roman"/>
          <w:bCs/>
          <w:sz w:val="24"/>
          <w:szCs w:val="24"/>
        </w:rPr>
        <w:t>builds enduring relationships with its clients, which in turn strengthens its competitive advantage.</w:t>
      </w:r>
    </w:p>
    <w:p w:rsidR="00602ECF" w:rsidRDefault="00602ECF" w:rsidP="0087120B">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t xml:space="preserve">Moreover, the study highlights the pivotal role of brand extensions in maintaining </w:t>
      </w:r>
      <w:r w:rsidR="00E74272">
        <w:rPr>
          <w:rFonts w:ascii="Times New Roman" w:hAnsi="Times New Roman" w:cs="Times New Roman"/>
          <w:bCs/>
          <w:sz w:val="24"/>
          <w:szCs w:val="24"/>
        </w:rPr>
        <w:t>Seven u</w:t>
      </w:r>
      <w:r w:rsidR="00E74272" w:rsidRPr="0087120B">
        <w:rPr>
          <w:rFonts w:ascii="Times New Roman" w:hAnsi="Times New Roman" w:cs="Times New Roman"/>
          <w:bCs/>
          <w:sz w:val="24"/>
          <w:szCs w:val="24"/>
        </w:rPr>
        <w:t>p Bottling Company</w:t>
      </w:r>
      <w:r w:rsidR="00F8729F" w:rsidRPr="0087120B">
        <w:rPr>
          <w:rFonts w:ascii="Times New Roman" w:hAnsi="Times New Roman" w:cs="Times New Roman"/>
          <w:bCs/>
          <w:sz w:val="24"/>
          <w:szCs w:val="24"/>
        </w:rPr>
        <w:t>,</w:t>
      </w:r>
      <w:r w:rsidR="00E74272" w:rsidRPr="0087120B">
        <w:rPr>
          <w:rFonts w:ascii="Times New Roman" w:hAnsi="Times New Roman" w:cs="Times New Roman"/>
          <w:bCs/>
          <w:sz w:val="24"/>
          <w:szCs w:val="24"/>
        </w:rPr>
        <w:t xml:space="preserve"> Ilorin </w:t>
      </w:r>
      <w:r w:rsidRPr="0087120B">
        <w:rPr>
          <w:rFonts w:ascii="Times New Roman" w:hAnsi="Times New Roman" w:cs="Times New Roman"/>
          <w:bCs/>
          <w:sz w:val="24"/>
          <w:szCs w:val="24"/>
        </w:rPr>
        <w:t xml:space="preserve">competitive edge and enabling it to explore new market sectors. Leveraging its well-established brand, </w:t>
      </w:r>
      <w:r w:rsidR="00E74272">
        <w:rPr>
          <w:rFonts w:ascii="Times New Roman" w:hAnsi="Times New Roman" w:cs="Times New Roman"/>
          <w:bCs/>
          <w:sz w:val="24"/>
          <w:szCs w:val="24"/>
        </w:rPr>
        <w:t>Seven u</w:t>
      </w:r>
      <w:r w:rsidR="00E74272" w:rsidRPr="0087120B">
        <w:rPr>
          <w:rFonts w:ascii="Times New Roman" w:hAnsi="Times New Roman" w:cs="Times New Roman"/>
          <w:bCs/>
          <w:sz w:val="24"/>
          <w:szCs w:val="24"/>
        </w:rPr>
        <w:t>p Bottling Company</w:t>
      </w:r>
      <w:r w:rsidR="00F8729F" w:rsidRPr="0087120B">
        <w:rPr>
          <w:rFonts w:ascii="Times New Roman" w:hAnsi="Times New Roman" w:cs="Times New Roman"/>
          <w:bCs/>
          <w:sz w:val="24"/>
          <w:szCs w:val="24"/>
        </w:rPr>
        <w:t xml:space="preserve">, </w:t>
      </w:r>
      <w:r w:rsidR="00E74272" w:rsidRPr="0087120B">
        <w:rPr>
          <w:rFonts w:ascii="Times New Roman" w:hAnsi="Times New Roman" w:cs="Times New Roman"/>
          <w:bCs/>
          <w:sz w:val="24"/>
          <w:szCs w:val="24"/>
        </w:rPr>
        <w:t xml:space="preserve">Ilorin </w:t>
      </w:r>
      <w:r w:rsidRPr="0087120B">
        <w:rPr>
          <w:rFonts w:ascii="Times New Roman" w:hAnsi="Times New Roman" w:cs="Times New Roman"/>
          <w:bCs/>
          <w:sz w:val="24"/>
          <w:szCs w:val="24"/>
        </w:rPr>
        <w:t xml:space="preserve">effectively launches new products and services, enhancing its overall adaptability to market challenges. This study provides compelling evidence of the significance of branding strategies in driving the success and sustainability of </w:t>
      </w:r>
      <w:r w:rsidR="00E74272">
        <w:rPr>
          <w:rFonts w:ascii="Times New Roman" w:hAnsi="Times New Roman" w:cs="Times New Roman"/>
          <w:bCs/>
          <w:sz w:val="24"/>
          <w:szCs w:val="24"/>
        </w:rPr>
        <w:t>Seven u</w:t>
      </w:r>
      <w:r w:rsidR="00E74272" w:rsidRPr="0087120B">
        <w:rPr>
          <w:rFonts w:ascii="Times New Roman" w:hAnsi="Times New Roman" w:cs="Times New Roman"/>
          <w:bCs/>
          <w:sz w:val="24"/>
          <w:szCs w:val="24"/>
        </w:rPr>
        <w:t>p Bottling Company</w:t>
      </w:r>
      <w:r w:rsidR="00F8729F" w:rsidRPr="0087120B">
        <w:rPr>
          <w:rFonts w:ascii="Times New Roman" w:hAnsi="Times New Roman" w:cs="Times New Roman"/>
          <w:bCs/>
          <w:sz w:val="24"/>
          <w:szCs w:val="24"/>
        </w:rPr>
        <w:t xml:space="preserve">, </w:t>
      </w:r>
      <w:r w:rsidR="00E74272" w:rsidRPr="0087120B">
        <w:rPr>
          <w:rFonts w:ascii="Times New Roman" w:hAnsi="Times New Roman" w:cs="Times New Roman"/>
          <w:bCs/>
          <w:sz w:val="24"/>
          <w:szCs w:val="24"/>
        </w:rPr>
        <w:t xml:space="preserve">Ilorin. </w:t>
      </w:r>
      <w:r w:rsidRPr="0087120B">
        <w:rPr>
          <w:rFonts w:ascii="Times New Roman" w:hAnsi="Times New Roman" w:cs="Times New Roman"/>
          <w:bCs/>
          <w:sz w:val="24"/>
          <w:szCs w:val="24"/>
        </w:rPr>
        <w:t>Moving forward, it is imperative for the company to continue prioritizing brand identity, positioning, and extensions to maintain its market dominance and adapt to evolving consumer preferences and market dynamics.</w:t>
      </w:r>
    </w:p>
    <w:p w:rsidR="00E74272" w:rsidRPr="0087120B" w:rsidRDefault="00E74272" w:rsidP="0087120B">
      <w:pPr>
        <w:spacing w:after="0" w:line="360" w:lineRule="auto"/>
        <w:ind w:firstLine="720"/>
        <w:jc w:val="both"/>
        <w:rPr>
          <w:rFonts w:ascii="Times New Roman" w:hAnsi="Times New Roman" w:cs="Times New Roman"/>
          <w:bCs/>
          <w:sz w:val="24"/>
          <w:szCs w:val="24"/>
        </w:rPr>
      </w:pPr>
    </w:p>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
          <w:bCs/>
          <w:sz w:val="24"/>
          <w:szCs w:val="24"/>
        </w:rPr>
        <w:lastRenderedPageBreak/>
        <w:t>5.3</w:t>
      </w:r>
      <w:r w:rsidRPr="0087120B">
        <w:rPr>
          <w:rFonts w:ascii="Times New Roman" w:hAnsi="Times New Roman" w:cs="Times New Roman"/>
          <w:b/>
          <w:bCs/>
          <w:sz w:val="24"/>
          <w:szCs w:val="24"/>
        </w:rPr>
        <w:tab/>
        <w:t>Recommendations</w:t>
      </w:r>
    </w:p>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Based on the findings and conclusion of the study, the following recommendations were made:</w:t>
      </w:r>
    </w:p>
    <w:p w:rsidR="00F8729F" w:rsidRPr="0087120B" w:rsidRDefault="00E74272" w:rsidP="0087120B">
      <w:pPr>
        <w:pStyle w:val="ListParagraph"/>
        <w:numPr>
          <w:ilvl w:val="0"/>
          <w:numId w:val="24"/>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Seven u</w:t>
      </w:r>
      <w:r w:rsidRPr="0087120B">
        <w:rPr>
          <w:rFonts w:ascii="Times New Roman" w:hAnsi="Times New Roman" w:cs="Times New Roman"/>
          <w:bCs/>
          <w:sz w:val="24"/>
          <w:szCs w:val="24"/>
        </w:rPr>
        <w:t xml:space="preserve">p Bottling Company </w:t>
      </w:r>
      <w:r w:rsidR="00F8729F" w:rsidRPr="0087120B">
        <w:rPr>
          <w:rFonts w:ascii="Times New Roman" w:hAnsi="Times New Roman" w:cs="Times New Roman"/>
          <w:bCs/>
          <w:sz w:val="24"/>
          <w:szCs w:val="24"/>
        </w:rPr>
        <w:t>should adopt a consistent brand identity and message across all product lines. This ensures that customers associate the brand with quality and reliability, improving customer trust and loyalty while reducing marketing costs.</w:t>
      </w:r>
    </w:p>
    <w:p w:rsidR="00F8729F" w:rsidRPr="0087120B" w:rsidRDefault="00E74272" w:rsidP="0087120B">
      <w:pPr>
        <w:pStyle w:val="ListParagraph"/>
        <w:numPr>
          <w:ilvl w:val="0"/>
          <w:numId w:val="24"/>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Seven u</w:t>
      </w:r>
      <w:r w:rsidRPr="0087120B">
        <w:rPr>
          <w:rFonts w:ascii="Times New Roman" w:hAnsi="Times New Roman" w:cs="Times New Roman"/>
          <w:bCs/>
          <w:sz w:val="24"/>
          <w:szCs w:val="24"/>
        </w:rPr>
        <w:t xml:space="preserve">p Bottling Company </w:t>
      </w:r>
      <w:r w:rsidR="00F8729F" w:rsidRPr="0087120B">
        <w:rPr>
          <w:rFonts w:ascii="Times New Roman" w:hAnsi="Times New Roman" w:cs="Times New Roman"/>
          <w:bCs/>
          <w:sz w:val="24"/>
          <w:szCs w:val="24"/>
        </w:rPr>
        <w:t>should allocate resources towards building strong brand equity through advertising, customer experience management, and corporate social responsibility. A strong brand reduces customer acquisition costs and increases organizational efficiency in the long run.</w:t>
      </w:r>
    </w:p>
    <w:p w:rsidR="00F8729F" w:rsidRPr="0087120B" w:rsidRDefault="00F8729F" w:rsidP="0087120B">
      <w:pPr>
        <w:pStyle w:val="ListParagraph"/>
        <w:numPr>
          <w:ilvl w:val="0"/>
          <w:numId w:val="24"/>
        </w:num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Consistent messaging across all channels (TV, radio, social media, print, etc.) improves brand recognition and reduces confusion among customers, making internal communication processes more streamlined and efficient.</w:t>
      </w:r>
    </w:p>
    <w:p w:rsidR="00F8729F" w:rsidRPr="0087120B" w:rsidRDefault="00F8729F" w:rsidP="0087120B">
      <w:pPr>
        <w:pStyle w:val="ListParagraph"/>
        <w:numPr>
          <w:ilvl w:val="0"/>
          <w:numId w:val="24"/>
        </w:num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Multi-product firms should utilize brand performance metrics such as brand awareness, customer satisfaction, and brand loyalty. These insights help in optimizing marketing campaigns, reallocating resources, and improving decision-making efficiency.</w:t>
      </w:r>
    </w:p>
    <w:p w:rsidR="00F8729F" w:rsidRPr="0087120B" w:rsidRDefault="00F8729F" w:rsidP="0087120B">
      <w:pPr>
        <w:pStyle w:val="ListParagraph"/>
        <w:numPr>
          <w:ilvl w:val="0"/>
          <w:numId w:val="24"/>
        </w:num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Establishing brand teams that include members from marketing, production, sales, and customer service enhances coordination and ensures brand strategies align with operational goals thereby boosting overall organizational efficiency.</w:t>
      </w:r>
    </w:p>
    <w:p w:rsidR="00F8729F" w:rsidRPr="0087120B" w:rsidRDefault="00F8729F" w:rsidP="0087120B">
      <w:pPr>
        <w:pStyle w:val="ListParagraph"/>
        <w:numPr>
          <w:ilvl w:val="0"/>
          <w:numId w:val="24"/>
        </w:num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To maintain brand reputation, the company should ensure uniform product quality standards across all product lines. This reduces complaints and rework, improving operational efficiency and customer satisfaction.</w:t>
      </w:r>
    </w:p>
    <w:p w:rsidR="00F8729F" w:rsidRPr="0087120B" w:rsidRDefault="00F8729F" w:rsidP="0087120B">
      <w:pPr>
        <w:pStyle w:val="ListParagraph"/>
        <w:numPr>
          <w:ilvl w:val="0"/>
          <w:numId w:val="24"/>
        </w:num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Employees should be educated on the company’s brand values and encouraged to act as brand ambassadors. When employees are aligned with brand goals, internal workflows and communication become more effective and efficient.</w:t>
      </w:r>
    </w:p>
    <w:p w:rsidR="00F8729F" w:rsidRPr="0087120B" w:rsidRDefault="00F8729F" w:rsidP="0087120B">
      <w:pPr>
        <w:pStyle w:val="ListParagraph"/>
        <w:numPr>
          <w:ilvl w:val="0"/>
          <w:numId w:val="24"/>
        </w:num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lastRenderedPageBreak/>
        <w:t>Utilize brand management software and customer relationship management (CRM) tools to maintain consistency in branding, gather customer feedback, and automate routine tasks. This boosts both branding effectiveness and operational efficiency.</w:t>
      </w:r>
    </w:p>
    <w:p w:rsidR="00F8729F" w:rsidRPr="0087120B" w:rsidRDefault="00F8729F" w:rsidP="0087120B">
      <w:pPr>
        <w:pStyle w:val="ListParagraph"/>
        <w:numPr>
          <w:ilvl w:val="0"/>
          <w:numId w:val="24"/>
        </w:num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Train staff on current brand trends, customer expectations, and market shifts. A knowledgeable workforce can better represent the brand and operate more efficiently in delivering brand promises across different product lines.</w:t>
      </w:r>
    </w:p>
    <w:p w:rsidR="00F8729F" w:rsidRPr="0087120B" w:rsidRDefault="00F8729F" w:rsidP="0087120B">
      <w:pPr>
        <w:spacing w:after="0" w:line="360" w:lineRule="auto"/>
        <w:jc w:val="both"/>
        <w:rPr>
          <w:rFonts w:ascii="Times New Roman" w:hAnsi="Times New Roman" w:cs="Times New Roman"/>
          <w:bCs/>
          <w:sz w:val="24"/>
          <w:szCs w:val="24"/>
        </w:rPr>
      </w:pPr>
    </w:p>
    <w:p w:rsidR="00F8729F" w:rsidRPr="0087120B" w:rsidRDefault="00F8729F" w:rsidP="0087120B">
      <w:pPr>
        <w:spacing w:after="0" w:line="360" w:lineRule="auto"/>
        <w:jc w:val="both"/>
        <w:rPr>
          <w:rFonts w:ascii="Times New Roman" w:hAnsi="Times New Roman" w:cs="Times New Roman"/>
          <w:bCs/>
          <w:sz w:val="24"/>
          <w:szCs w:val="24"/>
        </w:rPr>
      </w:pPr>
    </w:p>
    <w:p w:rsidR="00F8729F" w:rsidRPr="0087120B" w:rsidRDefault="00F8729F" w:rsidP="0087120B">
      <w:pPr>
        <w:spacing w:after="0" w:line="360" w:lineRule="auto"/>
        <w:jc w:val="both"/>
        <w:rPr>
          <w:rFonts w:ascii="Times New Roman" w:hAnsi="Times New Roman" w:cs="Times New Roman"/>
          <w:bCs/>
          <w:sz w:val="24"/>
          <w:szCs w:val="24"/>
        </w:rPr>
      </w:pPr>
    </w:p>
    <w:p w:rsidR="00F8729F" w:rsidRPr="0087120B" w:rsidRDefault="00F8729F" w:rsidP="0087120B">
      <w:pPr>
        <w:spacing w:after="0" w:line="360" w:lineRule="auto"/>
        <w:jc w:val="both"/>
        <w:rPr>
          <w:rFonts w:ascii="Times New Roman" w:hAnsi="Times New Roman" w:cs="Times New Roman"/>
          <w:bCs/>
          <w:sz w:val="24"/>
          <w:szCs w:val="24"/>
        </w:rPr>
      </w:pPr>
    </w:p>
    <w:p w:rsidR="002931F1" w:rsidRPr="0087120B" w:rsidRDefault="002931F1" w:rsidP="0087120B">
      <w:pPr>
        <w:spacing w:line="360" w:lineRule="auto"/>
        <w:rPr>
          <w:rFonts w:ascii="Times New Roman" w:hAnsi="Times New Roman" w:cs="Times New Roman"/>
          <w:bCs/>
          <w:sz w:val="24"/>
          <w:szCs w:val="24"/>
        </w:rPr>
      </w:pPr>
      <w:r w:rsidRPr="0087120B">
        <w:rPr>
          <w:rFonts w:ascii="Times New Roman" w:hAnsi="Times New Roman" w:cs="Times New Roman"/>
          <w:bCs/>
          <w:sz w:val="24"/>
          <w:szCs w:val="24"/>
        </w:rPr>
        <w:br w:type="page"/>
      </w:r>
    </w:p>
    <w:p w:rsidR="00602ECF" w:rsidRPr="0087120B" w:rsidRDefault="00602ECF" w:rsidP="0087120B">
      <w:pPr>
        <w:spacing w:after="0" w:line="360" w:lineRule="auto"/>
        <w:jc w:val="center"/>
        <w:rPr>
          <w:rFonts w:ascii="Times New Roman" w:hAnsi="Times New Roman" w:cs="Times New Roman"/>
          <w:bCs/>
          <w:sz w:val="24"/>
          <w:szCs w:val="24"/>
        </w:rPr>
      </w:pPr>
      <w:r w:rsidRPr="0087120B">
        <w:rPr>
          <w:rFonts w:ascii="Times New Roman" w:hAnsi="Times New Roman" w:cs="Times New Roman"/>
          <w:b/>
          <w:bCs/>
          <w:sz w:val="24"/>
          <w:szCs w:val="24"/>
        </w:rPr>
        <w:lastRenderedPageBreak/>
        <w:t>REFERENCES</w:t>
      </w:r>
    </w:p>
    <w:p w:rsidR="00C73354" w:rsidRDefault="00602ECF" w:rsidP="00C73354">
      <w:pPr>
        <w:spacing w:after="0" w:line="360" w:lineRule="auto"/>
        <w:jc w:val="both"/>
        <w:rPr>
          <w:rFonts w:ascii="Times New Roman" w:hAnsi="Times New Roman" w:cs="Times New Roman"/>
          <w:bCs/>
          <w:i/>
          <w:iCs/>
          <w:sz w:val="24"/>
          <w:szCs w:val="24"/>
        </w:rPr>
      </w:pPr>
      <w:r w:rsidRPr="0087120B">
        <w:rPr>
          <w:rFonts w:ascii="Times New Roman" w:hAnsi="Times New Roman" w:cs="Times New Roman"/>
          <w:bCs/>
          <w:sz w:val="24"/>
          <w:szCs w:val="24"/>
        </w:rPr>
        <w:t xml:space="preserve">Adner, R. (2017). Ecosystem as Structure: An Actionable Construct for Strategy. </w:t>
      </w:r>
      <w:r w:rsidRPr="0087120B">
        <w:rPr>
          <w:rFonts w:ascii="Times New Roman" w:hAnsi="Times New Roman" w:cs="Times New Roman"/>
          <w:bCs/>
          <w:i/>
          <w:iCs/>
          <w:sz w:val="24"/>
          <w:szCs w:val="24"/>
        </w:rPr>
        <w:t xml:space="preserve">Journal </w:t>
      </w:r>
    </w:p>
    <w:p w:rsidR="00602ECF" w:rsidRPr="0087120B" w:rsidRDefault="00602ECF" w:rsidP="00C73354">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i/>
          <w:iCs/>
          <w:sz w:val="24"/>
          <w:szCs w:val="24"/>
        </w:rPr>
        <w:t>of Management</w:t>
      </w:r>
      <w:r w:rsidRPr="0087120B">
        <w:rPr>
          <w:rFonts w:ascii="Times New Roman" w:hAnsi="Times New Roman" w:cs="Times New Roman"/>
          <w:bCs/>
          <w:sz w:val="24"/>
          <w:szCs w:val="24"/>
        </w:rPr>
        <w:t>, 43(1), 39–58.</w:t>
      </w:r>
    </w:p>
    <w:p w:rsidR="00C73354" w:rsidRDefault="00602ECF" w:rsidP="00C73354">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 xml:space="preserve">Amadeo, K. (2022). </w:t>
      </w:r>
      <w:r w:rsidRPr="0087120B">
        <w:rPr>
          <w:rFonts w:ascii="Times New Roman" w:hAnsi="Times New Roman" w:cs="Times New Roman"/>
          <w:bCs/>
          <w:i/>
          <w:iCs/>
          <w:sz w:val="24"/>
          <w:szCs w:val="24"/>
        </w:rPr>
        <w:t>What Is Competitive Advantage?</w:t>
      </w:r>
      <w:r w:rsidRPr="0087120B">
        <w:rPr>
          <w:rFonts w:ascii="Times New Roman" w:hAnsi="Times New Roman" w:cs="Times New Roman"/>
          <w:bCs/>
          <w:sz w:val="24"/>
          <w:szCs w:val="24"/>
        </w:rPr>
        <w:t xml:space="preserve"> Retrieved from: </w:t>
      </w:r>
    </w:p>
    <w:p w:rsidR="00602ECF" w:rsidRPr="0087120B" w:rsidRDefault="00F65B49" w:rsidP="00C73354">
      <w:pPr>
        <w:spacing w:after="0" w:line="360" w:lineRule="auto"/>
        <w:ind w:left="720"/>
        <w:jc w:val="both"/>
        <w:rPr>
          <w:rFonts w:ascii="Times New Roman" w:hAnsi="Times New Roman" w:cs="Times New Roman"/>
          <w:bCs/>
          <w:sz w:val="24"/>
          <w:szCs w:val="24"/>
        </w:rPr>
      </w:pPr>
      <w:hyperlink r:id="rId17" w:history="1">
        <w:r w:rsidR="00C73354" w:rsidRPr="00232A3C">
          <w:rPr>
            <w:rStyle w:val="Hyperlink"/>
            <w:rFonts w:ascii="Times New Roman" w:hAnsi="Times New Roman" w:cs="Times New Roman"/>
            <w:bCs/>
            <w:sz w:val="24"/>
            <w:szCs w:val="24"/>
          </w:rPr>
          <w:t>https://www.thebalancemoney.com/what-is-competitive-advantage-3-strategies-</w:t>
        </w:r>
      </w:hyperlink>
      <w:r w:rsidR="00602ECF" w:rsidRPr="0087120B">
        <w:rPr>
          <w:rFonts w:ascii="Times New Roman" w:hAnsi="Times New Roman" w:cs="Times New Roman"/>
          <w:bCs/>
          <w:sz w:val="24"/>
          <w:szCs w:val="24"/>
        </w:rPr>
        <w:t>that-work-3305828#citation-3</w:t>
      </w:r>
    </w:p>
    <w:p w:rsidR="00C73354" w:rsidRDefault="00602ECF" w:rsidP="00C73354">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 xml:space="preserve">Anderson, E. W., &amp; Mittal, V. (2020). Strengthening the Satisfaction-Profit Chain. </w:t>
      </w:r>
    </w:p>
    <w:p w:rsidR="00602ECF" w:rsidRPr="0087120B" w:rsidRDefault="00602ECF" w:rsidP="00C73354">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i/>
          <w:iCs/>
          <w:sz w:val="24"/>
          <w:szCs w:val="24"/>
        </w:rPr>
        <w:t>Journal of Service Research</w:t>
      </w:r>
      <w:r w:rsidRPr="0087120B">
        <w:rPr>
          <w:rFonts w:ascii="Times New Roman" w:hAnsi="Times New Roman" w:cs="Times New Roman"/>
          <w:bCs/>
          <w:sz w:val="24"/>
          <w:szCs w:val="24"/>
        </w:rPr>
        <w:t>, 3(2), 107–120.</w:t>
      </w:r>
    </w:p>
    <w:p w:rsidR="00C73354" w:rsidRDefault="00602ECF" w:rsidP="00C73354">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 xml:space="preserve">Aslam, M., Gillani, S. H. M., Usman, M., Amjad, F., &amp;Baig, S. A. (2023). Impact of </w:t>
      </w:r>
    </w:p>
    <w:p w:rsidR="00C73354" w:rsidRDefault="00602ECF" w:rsidP="0087120B">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t xml:space="preserve">Internal Brand Management on Brand Performance: An Empirical Investigation </w:t>
      </w:r>
    </w:p>
    <w:p w:rsidR="00602ECF" w:rsidRPr="0087120B" w:rsidRDefault="00602ECF" w:rsidP="00C73354">
      <w:pPr>
        <w:spacing w:after="0" w:line="360" w:lineRule="auto"/>
        <w:ind w:left="720"/>
        <w:jc w:val="both"/>
        <w:rPr>
          <w:rFonts w:ascii="Times New Roman" w:hAnsi="Times New Roman" w:cs="Times New Roman"/>
          <w:bCs/>
          <w:sz w:val="24"/>
          <w:szCs w:val="24"/>
        </w:rPr>
      </w:pPr>
      <w:r w:rsidRPr="0087120B">
        <w:rPr>
          <w:rFonts w:ascii="Times New Roman" w:hAnsi="Times New Roman" w:cs="Times New Roman"/>
          <w:bCs/>
          <w:sz w:val="24"/>
          <w:szCs w:val="24"/>
        </w:rPr>
        <w:t xml:space="preserve">of Fashion Brand. </w:t>
      </w:r>
      <w:r w:rsidRPr="0087120B">
        <w:rPr>
          <w:rFonts w:ascii="Times New Roman" w:hAnsi="Times New Roman" w:cs="Times New Roman"/>
          <w:bCs/>
          <w:i/>
          <w:iCs/>
          <w:sz w:val="24"/>
          <w:szCs w:val="24"/>
        </w:rPr>
        <w:t>Journal of Promotion Management</w:t>
      </w:r>
      <w:r w:rsidRPr="0087120B">
        <w:rPr>
          <w:rFonts w:ascii="Times New Roman" w:hAnsi="Times New Roman" w:cs="Times New Roman"/>
          <w:bCs/>
          <w:sz w:val="24"/>
          <w:szCs w:val="24"/>
        </w:rPr>
        <w:t xml:space="preserve">, </w:t>
      </w:r>
      <w:r w:rsidRPr="0087120B">
        <w:rPr>
          <w:rFonts w:ascii="Times New Roman" w:hAnsi="Times New Roman" w:cs="Times New Roman"/>
          <w:bCs/>
          <w:i/>
          <w:iCs/>
          <w:sz w:val="24"/>
          <w:szCs w:val="24"/>
        </w:rPr>
        <w:t>29</w:t>
      </w:r>
      <w:r w:rsidRPr="0087120B">
        <w:rPr>
          <w:rFonts w:ascii="Times New Roman" w:hAnsi="Times New Roman" w:cs="Times New Roman"/>
          <w:bCs/>
          <w:sz w:val="24"/>
          <w:szCs w:val="24"/>
        </w:rPr>
        <w:t>(3), 405-426.</w:t>
      </w:r>
    </w:p>
    <w:p w:rsidR="00C73354" w:rsidRDefault="00602ECF" w:rsidP="00C73354">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Azar, A. &amp;</w:t>
      </w:r>
      <w:r w:rsidR="00F8729F"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 xml:space="preserve">Kewmars, F. (2018). The Effect of Brand Management System on </w:t>
      </w:r>
    </w:p>
    <w:p w:rsidR="00602ECF" w:rsidRPr="0087120B" w:rsidRDefault="00602ECF" w:rsidP="00C73354">
      <w:pPr>
        <w:spacing w:after="0" w:line="360" w:lineRule="auto"/>
        <w:ind w:left="720"/>
        <w:jc w:val="both"/>
        <w:rPr>
          <w:rFonts w:ascii="Times New Roman" w:hAnsi="Times New Roman" w:cs="Times New Roman"/>
          <w:bCs/>
          <w:sz w:val="24"/>
          <w:szCs w:val="24"/>
        </w:rPr>
      </w:pPr>
      <w:r w:rsidRPr="0087120B">
        <w:rPr>
          <w:rFonts w:ascii="Times New Roman" w:hAnsi="Times New Roman" w:cs="Times New Roman"/>
          <w:bCs/>
          <w:sz w:val="24"/>
          <w:szCs w:val="24"/>
        </w:rPr>
        <w:t xml:space="preserve">Performance of Companies (Case Study: Office Furniture Production and Exporting Companies). </w:t>
      </w:r>
      <w:r w:rsidRPr="0087120B">
        <w:rPr>
          <w:rFonts w:ascii="Times New Roman" w:hAnsi="Times New Roman" w:cs="Times New Roman"/>
          <w:bCs/>
          <w:i/>
          <w:iCs/>
          <w:sz w:val="24"/>
          <w:szCs w:val="24"/>
        </w:rPr>
        <w:t>International Journal of Business Management</w:t>
      </w:r>
      <w:r w:rsidRPr="0087120B">
        <w:rPr>
          <w:rFonts w:ascii="Times New Roman" w:hAnsi="Times New Roman" w:cs="Times New Roman"/>
          <w:bCs/>
          <w:sz w:val="24"/>
          <w:szCs w:val="24"/>
        </w:rPr>
        <w:t>. Science Arena Publications. ISSN: 2520-5943 Available online at www.sciarena.com 2018, Vol, 3 (1): 69-75</w:t>
      </w:r>
    </w:p>
    <w:p w:rsidR="00C73354" w:rsidRDefault="00602ECF" w:rsidP="00C73354">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 xml:space="preserve">Azhar, A., Rehman, N., Majeed, N., &amp;Bano, S. (2024). Employer branding: A strategy to </w:t>
      </w:r>
    </w:p>
    <w:p w:rsidR="00602ECF" w:rsidRPr="0087120B" w:rsidRDefault="00602ECF" w:rsidP="00C73354">
      <w:pPr>
        <w:spacing w:after="0" w:line="360" w:lineRule="auto"/>
        <w:ind w:left="720"/>
        <w:jc w:val="both"/>
        <w:rPr>
          <w:rFonts w:ascii="Times New Roman" w:hAnsi="Times New Roman" w:cs="Times New Roman"/>
          <w:bCs/>
          <w:sz w:val="24"/>
          <w:szCs w:val="24"/>
        </w:rPr>
      </w:pPr>
      <w:r w:rsidRPr="0087120B">
        <w:rPr>
          <w:rFonts w:ascii="Times New Roman" w:hAnsi="Times New Roman" w:cs="Times New Roman"/>
          <w:bCs/>
          <w:sz w:val="24"/>
          <w:szCs w:val="24"/>
        </w:rPr>
        <w:t xml:space="preserve">enhance organizational performance. </w:t>
      </w:r>
      <w:r w:rsidRPr="0087120B">
        <w:rPr>
          <w:rFonts w:ascii="Times New Roman" w:hAnsi="Times New Roman" w:cs="Times New Roman"/>
          <w:bCs/>
          <w:i/>
          <w:iCs/>
          <w:sz w:val="24"/>
          <w:szCs w:val="24"/>
        </w:rPr>
        <w:t>International Journal of Hospitality Management</w:t>
      </w:r>
      <w:r w:rsidRPr="0087120B">
        <w:rPr>
          <w:rFonts w:ascii="Times New Roman" w:hAnsi="Times New Roman" w:cs="Times New Roman"/>
          <w:bCs/>
          <w:sz w:val="24"/>
          <w:szCs w:val="24"/>
        </w:rPr>
        <w:t xml:space="preserve">, </w:t>
      </w:r>
      <w:r w:rsidRPr="0087120B">
        <w:rPr>
          <w:rFonts w:ascii="Times New Roman" w:hAnsi="Times New Roman" w:cs="Times New Roman"/>
          <w:bCs/>
          <w:i/>
          <w:iCs/>
          <w:sz w:val="24"/>
          <w:szCs w:val="24"/>
        </w:rPr>
        <w:t>116</w:t>
      </w:r>
      <w:r w:rsidRPr="0087120B">
        <w:rPr>
          <w:rFonts w:ascii="Times New Roman" w:hAnsi="Times New Roman" w:cs="Times New Roman"/>
          <w:bCs/>
          <w:sz w:val="24"/>
          <w:szCs w:val="24"/>
        </w:rPr>
        <w:t>, 103618.</w:t>
      </w:r>
    </w:p>
    <w:p w:rsidR="00C73354" w:rsidRDefault="00602ECF" w:rsidP="00C73354">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 xml:space="preserve">Baah, K., &amp;Amuquandoh, F.E. (2017). Strategic Brand Management and its Impact on </w:t>
      </w:r>
    </w:p>
    <w:p w:rsidR="00602ECF" w:rsidRPr="0087120B" w:rsidRDefault="00602ECF" w:rsidP="00C73354">
      <w:pPr>
        <w:spacing w:after="0" w:line="360" w:lineRule="auto"/>
        <w:ind w:left="720"/>
        <w:jc w:val="both"/>
        <w:rPr>
          <w:rFonts w:ascii="Times New Roman" w:hAnsi="Times New Roman" w:cs="Times New Roman"/>
          <w:bCs/>
          <w:sz w:val="24"/>
          <w:szCs w:val="24"/>
        </w:rPr>
      </w:pPr>
      <w:r w:rsidRPr="0087120B">
        <w:rPr>
          <w:rFonts w:ascii="Times New Roman" w:hAnsi="Times New Roman" w:cs="Times New Roman"/>
          <w:bCs/>
          <w:sz w:val="24"/>
          <w:szCs w:val="24"/>
        </w:rPr>
        <w:t xml:space="preserve">Organisational Performance. </w:t>
      </w:r>
      <w:r w:rsidRPr="0087120B">
        <w:rPr>
          <w:rFonts w:ascii="Times New Roman" w:hAnsi="Times New Roman" w:cs="Times New Roman"/>
          <w:bCs/>
          <w:i/>
          <w:iCs/>
          <w:sz w:val="24"/>
          <w:szCs w:val="24"/>
        </w:rPr>
        <w:t>Journal of Marketing and Consumer Research</w:t>
      </w:r>
      <w:r w:rsidRPr="0087120B">
        <w:rPr>
          <w:rFonts w:ascii="Times New Roman" w:hAnsi="Times New Roman" w:cs="Times New Roman"/>
          <w:bCs/>
          <w:sz w:val="24"/>
          <w:szCs w:val="24"/>
        </w:rPr>
        <w:t>, 33, 24-35.</w:t>
      </w:r>
    </w:p>
    <w:p w:rsidR="00F8729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 xml:space="preserve">Bolton, R. N., Lemon, K. N., &amp;Verhoef, P. C. (2014). The Theoretical Underpinnings of Customer Asset </w:t>
      </w:r>
    </w:p>
    <w:p w:rsidR="00602ECF" w:rsidRPr="0087120B" w:rsidRDefault="00602ECF" w:rsidP="0087120B">
      <w:pPr>
        <w:spacing w:after="0" w:line="360" w:lineRule="auto"/>
        <w:ind w:left="720"/>
        <w:jc w:val="both"/>
        <w:rPr>
          <w:rFonts w:ascii="Times New Roman" w:hAnsi="Times New Roman" w:cs="Times New Roman"/>
          <w:bCs/>
          <w:sz w:val="24"/>
          <w:szCs w:val="24"/>
        </w:rPr>
      </w:pPr>
      <w:r w:rsidRPr="0087120B">
        <w:rPr>
          <w:rFonts w:ascii="Times New Roman" w:hAnsi="Times New Roman" w:cs="Times New Roman"/>
          <w:bCs/>
          <w:sz w:val="24"/>
          <w:szCs w:val="24"/>
        </w:rPr>
        <w:t xml:space="preserve">Management: A Framework and Propositions for Future Research. </w:t>
      </w:r>
      <w:r w:rsidRPr="0087120B">
        <w:rPr>
          <w:rFonts w:ascii="Times New Roman" w:hAnsi="Times New Roman" w:cs="Times New Roman"/>
          <w:bCs/>
          <w:i/>
          <w:iCs/>
          <w:sz w:val="24"/>
          <w:szCs w:val="24"/>
        </w:rPr>
        <w:t>Journal of the Academy of Marketing Science</w:t>
      </w:r>
      <w:r w:rsidRPr="0087120B">
        <w:rPr>
          <w:rFonts w:ascii="Times New Roman" w:hAnsi="Times New Roman" w:cs="Times New Roman"/>
          <w:bCs/>
          <w:sz w:val="24"/>
          <w:szCs w:val="24"/>
        </w:rPr>
        <w:t>, 32(3), 271–292.</w:t>
      </w:r>
    </w:p>
    <w:p w:rsidR="00C73354" w:rsidRDefault="00602ECF" w:rsidP="00C73354">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 xml:space="preserve">Bonab, T.M. &amp;Asadzadeh, A. (2011). "The role of branding in the international </w:t>
      </w:r>
    </w:p>
    <w:p w:rsidR="00602ECF" w:rsidRPr="0087120B" w:rsidRDefault="00602ECF" w:rsidP="00C73354">
      <w:pPr>
        <w:spacing w:after="0" w:line="360" w:lineRule="auto"/>
        <w:ind w:left="720"/>
        <w:jc w:val="both"/>
        <w:rPr>
          <w:rFonts w:ascii="Times New Roman" w:hAnsi="Times New Roman" w:cs="Times New Roman"/>
          <w:bCs/>
          <w:sz w:val="24"/>
          <w:szCs w:val="24"/>
        </w:rPr>
      </w:pPr>
      <w:r w:rsidRPr="0087120B">
        <w:rPr>
          <w:rFonts w:ascii="Times New Roman" w:hAnsi="Times New Roman" w:cs="Times New Roman"/>
          <w:bCs/>
          <w:sz w:val="24"/>
          <w:szCs w:val="24"/>
        </w:rPr>
        <w:lastRenderedPageBreak/>
        <w:t xml:space="preserve">marketing performance (evidence of the top 100 brands in Iran), Thesis, Ministry of Science, Research and Technology - Tabriz University - Faculty of Literature and Humanities. </w:t>
      </w:r>
    </w:p>
    <w:p w:rsidR="00C73354" w:rsidRDefault="00602ECF" w:rsidP="00C73354">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 xml:space="preserve">Bowen, J. T., &amp; Chen, S. L. (2021). The Relationship Between Customer Loyalty and </w:t>
      </w:r>
    </w:p>
    <w:p w:rsidR="00602ECF" w:rsidRPr="0087120B" w:rsidRDefault="00602ECF" w:rsidP="00C73354">
      <w:pPr>
        <w:spacing w:after="0" w:line="360" w:lineRule="auto"/>
        <w:ind w:left="720"/>
        <w:jc w:val="both"/>
        <w:rPr>
          <w:rFonts w:ascii="Times New Roman" w:hAnsi="Times New Roman" w:cs="Times New Roman"/>
          <w:bCs/>
          <w:sz w:val="24"/>
          <w:szCs w:val="24"/>
        </w:rPr>
      </w:pPr>
      <w:r w:rsidRPr="0087120B">
        <w:rPr>
          <w:rFonts w:ascii="Times New Roman" w:hAnsi="Times New Roman" w:cs="Times New Roman"/>
          <w:bCs/>
          <w:sz w:val="24"/>
          <w:szCs w:val="24"/>
        </w:rPr>
        <w:t xml:space="preserve">Customer Satisfaction. </w:t>
      </w:r>
      <w:r w:rsidRPr="0087120B">
        <w:rPr>
          <w:rFonts w:ascii="Times New Roman" w:hAnsi="Times New Roman" w:cs="Times New Roman"/>
          <w:bCs/>
          <w:i/>
          <w:iCs/>
          <w:sz w:val="24"/>
          <w:szCs w:val="24"/>
        </w:rPr>
        <w:t>International Journal of Contemporary Hospitality Management</w:t>
      </w:r>
      <w:r w:rsidRPr="0087120B">
        <w:rPr>
          <w:rFonts w:ascii="Times New Roman" w:hAnsi="Times New Roman" w:cs="Times New Roman"/>
          <w:bCs/>
          <w:sz w:val="24"/>
          <w:szCs w:val="24"/>
        </w:rPr>
        <w:t>, 13(5), 213–217.</w:t>
      </w:r>
    </w:p>
    <w:p w:rsidR="00C73354" w:rsidRDefault="00602ECF" w:rsidP="00C73354">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 xml:space="preserve">Bresciani, S., Thrassou, A., &amp;Vrontis, D. (2012). Human Resource Management – </w:t>
      </w:r>
    </w:p>
    <w:p w:rsidR="00602ECF" w:rsidRPr="0087120B" w:rsidRDefault="00602ECF" w:rsidP="00C73354">
      <w:pPr>
        <w:spacing w:after="0" w:line="360" w:lineRule="auto"/>
        <w:ind w:left="720"/>
        <w:jc w:val="both"/>
        <w:rPr>
          <w:rFonts w:ascii="Times New Roman" w:hAnsi="Times New Roman" w:cs="Times New Roman"/>
          <w:bCs/>
          <w:sz w:val="24"/>
          <w:szCs w:val="24"/>
        </w:rPr>
      </w:pPr>
      <w:r w:rsidRPr="0087120B">
        <w:rPr>
          <w:rFonts w:ascii="Times New Roman" w:hAnsi="Times New Roman" w:cs="Times New Roman"/>
          <w:bCs/>
          <w:sz w:val="24"/>
          <w:szCs w:val="24"/>
        </w:rPr>
        <w:t xml:space="preserve">Practices, Performance and Strategy in the Italian Hotel Industry. </w:t>
      </w:r>
      <w:r w:rsidRPr="0087120B">
        <w:rPr>
          <w:rFonts w:ascii="Times New Roman" w:hAnsi="Times New Roman" w:cs="Times New Roman"/>
          <w:bCs/>
          <w:i/>
          <w:sz w:val="24"/>
          <w:szCs w:val="24"/>
        </w:rPr>
        <w:t>World Review of Entrepreneurship, Management and Sustainable Development</w:t>
      </w:r>
      <w:r w:rsidRPr="0087120B">
        <w:rPr>
          <w:rFonts w:ascii="Times New Roman" w:hAnsi="Times New Roman" w:cs="Times New Roman"/>
          <w:bCs/>
          <w:sz w:val="24"/>
          <w:szCs w:val="24"/>
        </w:rPr>
        <w:t xml:space="preserve">, 8(4), 23 - 32. </w:t>
      </w:r>
    </w:p>
    <w:p w:rsidR="00C73354" w:rsidRDefault="00602ECF" w:rsidP="00C73354">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 xml:space="preserve">Day, G. S., &amp;Wensley, R. (2018). Assessing Advantage: A Framework for Diagnosing </w:t>
      </w:r>
    </w:p>
    <w:p w:rsidR="00602ECF" w:rsidRPr="0087120B" w:rsidRDefault="00602ECF" w:rsidP="00C73354">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t xml:space="preserve">Competitive Superiority. </w:t>
      </w:r>
      <w:r w:rsidRPr="0087120B">
        <w:rPr>
          <w:rFonts w:ascii="Times New Roman" w:hAnsi="Times New Roman" w:cs="Times New Roman"/>
          <w:bCs/>
          <w:i/>
          <w:iCs/>
          <w:sz w:val="24"/>
          <w:szCs w:val="24"/>
        </w:rPr>
        <w:t>Journal of Marketing</w:t>
      </w:r>
      <w:r w:rsidRPr="0087120B">
        <w:rPr>
          <w:rFonts w:ascii="Times New Roman" w:hAnsi="Times New Roman" w:cs="Times New Roman"/>
          <w:bCs/>
          <w:sz w:val="24"/>
          <w:szCs w:val="24"/>
        </w:rPr>
        <w:t>, 52(2), 1–20.</w:t>
      </w:r>
    </w:p>
    <w:p w:rsidR="00C73354" w:rsidRDefault="00602ECF" w:rsidP="00C73354">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 xml:space="preserve">Faliza, N., Setiawan, R., &amp;Agustina, W. (2024). The Effect of Leadership Effectiveness </w:t>
      </w:r>
    </w:p>
    <w:p w:rsidR="00602ECF" w:rsidRPr="0087120B" w:rsidRDefault="00602ECF" w:rsidP="00C73354">
      <w:pPr>
        <w:spacing w:after="0" w:line="360" w:lineRule="auto"/>
        <w:ind w:left="720"/>
        <w:jc w:val="both"/>
        <w:rPr>
          <w:rFonts w:ascii="Times New Roman" w:hAnsi="Times New Roman" w:cs="Times New Roman"/>
          <w:bCs/>
          <w:sz w:val="24"/>
          <w:szCs w:val="24"/>
        </w:rPr>
      </w:pPr>
      <w:r w:rsidRPr="0087120B">
        <w:rPr>
          <w:rFonts w:ascii="Times New Roman" w:hAnsi="Times New Roman" w:cs="Times New Roman"/>
          <w:bCs/>
          <w:sz w:val="24"/>
          <w:szCs w:val="24"/>
        </w:rPr>
        <w:t xml:space="preserve">and Islamic Work Motivation on Organization Performance with Islamic Work Ethics as a Moderating Variable. </w:t>
      </w:r>
      <w:r w:rsidRPr="0087120B">
        <w:rPr>
          <w:rFonts w:ascii="Times New Roman" w:hAnsi="Times New Roman" w:cs="Times New Roman"/>
          <w:bCs/>
          <w:i/>
          <w:iCs/>
          <w:sz w:val="24"/>
          <w:szCs w:val="24"/>
        </w:rPr>
        <w:t>Reslaj: Religion Education Social LaaRoiba Journal</w:t>
      </w:r>
      <w:r w:rsidRPr="0087120B">
        <w:rPr>
          <w:rFonts w:ascii="Times New Roman" w:hAnsi="Times New Roman" w:cs="Times New Roman"/>
          <w:bCs/>
          <w:sz w:val="24"/>
          <w:szCs w:val="24"/>
        </w:rPr>
        <w:t xml:space="preserve">, </w:t>
      </w:r>
      <w:r w:rsidRPr="0087120B">
        <w:rPr>
          <w:rFonts w:ascii="Times New Roman" w:hAnsi="Times New Roman" w:cs="Times New Roman"/>
          <w:bCs/>
          <w:i/>
          <w:iCs/>
          <w:sz w:val="24"/>
          <w:szCs w:val="24"/>
        </w:rPr>
        <w:t>6</w:t>
      </w:r>
      <w:r w:rsidRPr="0087120B">
        <w:rPr>
          <w:rFonts w:ascii="Times New Roman" w:hAnsi="Times New Roman" w:cs="Times New Roman"/>
          <w:bCs/>
          <w:sz w:val="24"/>
          <w:szCs w:val="24"/>
        </w:rPr>
        <w:t>(1), 409-425.</w:t>
      </w:r>
    </w:p>
    <w:p w:rsidR="00C73354" w:rsidRDefault="00602ECF" w:rsidP="00C73354">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 xml:space="preserve">Fournier, S. (2018). Consumers and Their Brands: Developing Relationship Theory in </w:t>
      </w:r>
    </w:p>
    <w:p w:rsidR="00602ECF" w:rsidRPr="0087120B" w:rsidRDefault="00602ECF" w:rsidP="00C73354">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t>Consumer Research. Journal of Consumer Research, 24(4), 343–353.</w:t>
      </w:r>
    </w:p>
    <w:p w:rsidR="00C73354"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 xml:space="preserve">Fournier, S., &amp; Avery, J. (2021). The uninvited brand. </w:t>
      </w:r>
      <w:r w:rsidRPr="0087120B">
        <w:rPr>
          <w:rFonts w:ascii="Times New Roman" w:hAnsi="Times New Roman" w:cs="Times New Roman"/>
          <w:bCs/>
          <w:i/>
          <w:iCs/>
          <w:sz w:val="24"/>
          <w:szCs w:val="24"/>
        </w:rPr>
        <w:t>Business Horizons</w:t>
      </w:r>
      <w:r w:rsidRPr="0087120B">
        <w:rPr>
          <w:rFonts w:ascii="Times New Roman" w:hAnsi="Times New Roman" w:cs="Times New Roman"/>
          <w:bCs/>
          <w:sz w:val="24"/>
          <w:szCs w:val="24"/>
        </w:rPr>
        <w:t>, 54(3), 193-</w:t>
      </w:r>
    </w:p>
    <w:p w:rsidR="00602ECF" w:rsidRPr="0087120B" w:rsidRDefault="00602ECF" w:rsidP="00C73354">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t>207.</w:t>
      </w:r>
    </w:p>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Grant, R. M. (2019). Contemporary Strategy Analysis: Text and Cases Edition. Wiley.</w:t>
      </w:r>
    </w:p>
    <w:p w:rsidR="00C73354" w:rsidRDefault="00602ECF" w:rsidP="00C73354">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 xml:space="preserve">Hatch, M. J., &amp; Schultz, M. (2020). Toward a theory of brand co-creation with </w:t>
      </w:r>
    </w:p>
    <w:p w:rsidR="00602ECF" w:rsidRPr="0087120B" w:rsidRDefault="00602ECF" w:rsidP="00C73354">
      <w:pPr>
        <w:spacing w:after="0" w:line="360" w:lineRule="auto"/>
        <w:ind w:left="720"/>
        <w:jc w:val="both"/>
        <w:rPr>
          <w:rFonts w:ascii="Times New Roman" w:hAnsi="Times New Roman" w:cs="Times New Roman"/>
          <w:bCs/>
          <w:sz w:val="24"/>
          <w:szCs w:val="24"/>
        </w:rPr>
      </w:pPr>
      <w:r w:rsidRPr="0087120B">
        <w:rPr>
          <w:rFonts w:ascii="Times New Roman" w:hAnsi="Times New Roman" w:cs="Times New Roman"/>
          <w:bCs/>
          <w:sz w:val="24"/>
          <w:szCs w:val="24"/>
        </w:rPr>
        <w:t xml:space="preserve">implications for brand governance. </w:t>
      </w:r>
      <w:r w:rsidRPr="0087120B">
        <w:rPr>
          <w:rFonts w:ascii="Times New Roman" w:hAnsi="Times New Roman" w:cs="Times New Roman"/>
          <w:bCs/>
          <w:i/>
          <w:iCs/>
          <w:sz w:val="24"/>
          <w:szCs w:val="24"/>
        </w:rPr>
        <w:t>Journal of Brand Management</w:t>
      </w:r>
      <w:r w:rsidRPr="0087120B">
        <w:rPr>
          <w:rFonts w:ascii="Times New Roman" w:hAnsi="Times New Roman" w:cs="Times New Roman"/>
          <w:bCs/>
          <w:sz w:val="24"/>
          <w:szCs w:val="24"/>
        </w:rPr>
        <w:t>, 17(8), 590-604.</w:t>
      </w:r>
    </w:p>
    <w:p w:rsidR="00C73354" w:rsidRDefault="002931F1" w:rsidP="00C73354">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 xml:space="preserve">Smith, J., &amp; Wheeler, M. (2020). The Role of Brand Identity in Consumer Behavior. </w:t>
      </w:r>
    </w:p>
    <w:p w:rsidR="002931F1" w:rsidRPr="0087120B" w:rsidRDefault="002931F1" w:rsidP="00C73354">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i/>
          <w:sz w:val="24"/>
          <w:szCs w:val="24"/>
        </w:rPr>
        <w:t>Journal of Marketing Research</w:t>
      </w:r>
      <w:r w:rsidRPr="0087120B">
        <w:rPr>
          <w:rFonts w:ascii="Times New Roman" w:hAnsi="Times New Roman" w:cs="Times New Roman"/>
          <w:bCs/>
          <w:sz w:val="24"/>
          <w:szCs w:val="24"/>
        </w:rPr>
        <w:t>, 45(2), 210-225.</w:t>
      </w:r>
    </w:p>
    <w:p w:rsidR="00C73354" w:rsidRDefault="002931F1" w:rsidP="00C73354">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 xml:space="preserve">Soleimani, M., Dana, L. P., Salamzadeh, A., Bouzari, P., &amp;Ebrahimi, P. (2023). The </w:t>
      </w:r>
    </w:p>
    <w:p w:rsidR="002931F1" w:rsidRPr="0087120B" w:rsidRDefault="002931F1" w:rsidP="00C73354">
      <w:pPr>
        <w:spacing w:after="0" w:line="360" w:lineRule="auto"/>
        <w:ind w:left="720"/>
        <w:jc w:val="both"/>
        <w:rPr>
          <w:rFonts w:ascii="Times New Roman" w:hAnsi="Times New Roman" w:cs="Times New Roman"/>
          <w:bCs/>
          <w:sz w:val="24"/>
          <w:szCs w:val="24"/>
        </w:rPr>
      </w:pPr>
      <w:r w:rsidRPr="0087120B">
        <w:rPr>
          <w:rFonts w:ascii="Times New Roman" w:hAnsi="Times New Roman" w:cs="Times New Roman"/>
          <w:bCs/>
          <w:sz w:val="24"/>
          <w:szCs w:val="24"/>
        </w:rPr>
        <w:lastRenderedPageBreak/>
        <w:t xml:space="preserve">effect of internal branding on organizational financial performance and brand loyalty: the mediating role of psychological empowerment. </w:t>
      </w:r>
      <w:r w:rsidRPr="0087120B">
        <w:rPr>
          <w:rFonts w:ascii="Times New Roman" w:hAnsi="Times New Roman" w:cs="Times New Roman"/>
          <w:bCs/>
          <w:i/>
          <w:iCs/>
          <w:sz w:val="24"/>
          <w:szCs w:val="24"/>
        </w:rPr>
        <w:t>Journal of Asian Business and Economic Studies</w:t>
      </w:r>
      <w:r w:rsidRPr="0087120B">
        <w:rPr>
          <w:rFonts w:ascii="Times New Roman" w:hAnsi="Times New Roman" w:cs="Times New Roman"/>
          <w:bCs/>
          <w:sz w:val="24"/>
          <w:szCs w:val="24"/>
        </w:rPr>
        <w:t xml:space="preserve">, </w:t>
      </w:r>
      <w:r w:rsidRPr="0087120B">
        <w:rPr>
          <w:rFonts w:ascii="Times New Roman" w:hAnsi="Times New Roman" w:cs="Times New Roman"/>
          <w:bCs/>
          <w:i/>
          <w:iCs/>
          <w:sz w:val="24"/>
          <w:szCs w:val="24"/>
        </w:rPr>
        <w:t>30</w:t>
      </w:r>
      <w:r w:rsidRPr="0087120B">
        <w:rPr>
          <w:rFonts w:ascii="Times New Roman" w:hAnsi="Times New Roman" w:cs="Times New Roman"/>
          <w:bCs/>
          <w:sz w:val="24"/>
          <w:szCs w:val="24"/>
        </w:rPr>
        <w:t>(2), 143-163.</w:t>
      </w:r>
    </w:p>
    <w:p w:rsidR="00C73354" w:rsidRDefault="002931F1" w:rsidP="00C73354">
      <w:pPr>
        <w:spacing w:after="0" w:line="360" w:lineRule="auto"/>
        <w:jc w:val="both"/>
        <w:rPr>
          <w:rFonts w:ascii="Times New Roman" w:hAnsi="Times New Roman" w:cs="Times New Roman"/>
          <w:bCs/>
          <w:i/>
          <w:iCs/>
          <w:sz w:val="24"/>
          <w:szCs w:val="24"/>
        </w:rPr>
      </w:pPr>
      <w:bookmarkStart w:id="1" w:name="_Hlk152445646"/>
      <w:r w:rsidRPr="0087120B">
        <w:rPr>
          <w:rFonts w:ascii="Times New Roman" w:hAnsi="Times New Roman" w:cs="Times New Roman"/>
          <w:bCs/>
          <w:sz w:val="24"/>
          <w:szCs w:val="24"/>
        </w:rPr>
        <w:t>Waithaka, M. (2021)</w:t>
      </w:r>
      <w:bookmarkEnd w:id="1"/>
      <w:r w:rsidRPr="0087120B">
        <w:rPr>
          <w:rFonts w:ascii="Times New Roman" w:hAnsi="Times New Roman" w:cs="Times New Roman"/>
          <w:bCs/>
          <w:sz w:val="24"/>
          <w:szCs w:val="24"/>
        </w:rPr>
        <w:t xml:space="preserve">. </w:t>
      </w:r>
      <w:r w:rsidRPr="0087120B">
        <w:rPr>
          <w:rFonts w:ascii="Times New Roman" w:hAnsi="Times New Roman" w:cs="Times New Roman"/>
          <w:bCs/>
          <w:i/>
          <w:iCs/>
          <w:sz w:val="24"/>
          <w:szCs w:val="24"/>
        </w:rPr>
        <w:t xml:space="preserve">Effect of brand management on the performance of star-rated </w:t>
      </w:r>
    </w:p>
    <w:p w:rsidR="002931F1" w:rsidRPr="0087120B" w:rsidRDefault="002931F1" w:rsidP="00C73354">
      <w:pPr>
        <w:spacing w:after="0" w:line="360" w:lineRule="auto"/>
        <w:ind w:left="720"/>
        <w:jc w:val="both"/>
        <w:rPr>
          <w:rFonts w:ascii="Times New Roman" w:hAnsi="Times New Roman" w:cs="Times New Roman"/>
          <w:bCs/>
          <w:sz w:val="24"/>
          <w:szCs w:val="24"/>
        </w:rPr>
      </w:pPr>
      <w:r w:rsidRPr="0087120B">
        <w:rPr>
          <w:rFonts w:ascii="Times New Roman" w:hAnsi="Times New Roman" w:cs="Times New Roman"/>
          <w:bCs/>
          <w:i/>
          <w:iCs/>
          <w:sz w:val="24"/>
          <w:szCs w:val="24"/>
        </w:rPr>
        <w:t xml:space="preserve">hotels in Nairobi County, Kenya </w:t>
      </w:r>
      <w:r w:rsidRPr="0087120B">
        <w:rPr>
          <w:rFonts w:ascii="Times New Roman" w:hAnsi="Times New Roman" w:cs="Times New Roman"/>
          <w:bCs/>
          <w:sz w:val="24"/>
          <w:szCs w:val="24"/>
        </w:rPr>
        <w:t xml:space="preserve">[Thesis, Strathmore University]. </w:t>
      </w:r>
      <w:hyperlink r:id="rId18" w:history="1">
        <w:r w:rsidRPr="0087120B">
          <w:rPr>
            <w:rStyle w:val="Hyperlink"/>
            <w:rFonts w:ascii="Times New Roman" w:hAnsi="Times New Roman" w:cs="Times New Roman"/>
            <w:bCs/>
            <w:sz w:val="24"/>
            <w:szCs w:val="24"/>
          </w:rPr>
          <w:t>http://hdl.handle.net/11071/12639</w:t>
        </w:r>
      </w:hyperlink>
    </w:p>
    <w:p w:rsidR="00C73354" w:rsidRDefault="002931F1" w:rsidP="00C73354">
      <w:pPr>
        <w:spacing w:after="0" w:line="360" w:lineRule="auto"/>
        <w:jc w:val="both"/>
        <w:rPr>
          <w:rFonts w:ascii="Times New Roman" w:hAnsi="Times New Roman" w:cs="Times New Roman"/>
          <w:bCs/>
          <w:i/>
          <w:iCs/>
          <w:sz w:val="24"/>
          <w:szCs w:val="24"/>
        </w:rPr>
      </w:pPr>
      <w:r w:rsidRPr="0087120B">
        <w:rPr>
          <w:rFonts w:ascii="Times New Roman" w:hAnsi="Times New Roman" w:cs="Times New Roman"/>
          <w:bCs/>
          <w:sz w:val="24"/>
          <w:szCs w:val="24"/>
        </w:rPr>
        <w:t xml:space="preserve">Westerman, G., Bonnet, D., &amp; McAfee, A. (2014). </w:t>
      </w:r>
      <w:r w:rsidRPr="0087120B">
        <w:rPr>
          <w:rFonts w:ascii="Times New Roman" w:hAnsi="Times New Roman" w:cs="Times New Roman"/>
          <w:bCs/>
          <w:i/>
          <w:iCs/>
          <w:sz w:val="24"/>
          <w:szCs w:val="24"/>
        </w:rPr>
        <w:t xml:space="preserve">Leading Digital: Turning Technology </w:t>
      </w:r>
    </w:p>
    <w:p w:rsidR="002931F1" w:rsidRPr="0087120B" w:rsidRDefault="002931F1" w:rsidP="00C73354">
      <w:pPr>
        <w:spacing w:after="0" w:line="360" w:lineRule="auto"/>
        <w:ind w:firstLine="720"/>
        <w:jc w:val="both"/>
        <w:rPr>
          <w:rFonts w:ascii="Times New Roman" w:hAnsi="Times New Roman" w:cs="Times New Roman"/>
          <w:bCs/>
          <w:i/>
          <w:iCs/>
          <w:sz w:val="24"/>
          <w:szCs w:val="24"/>
        </w:rPr>
      </w:pPr>
      <w:r w:rsidRPr="0087120B">
        <w:rPr>
          <w:rFonts w:ascii="Times New Roman" w:hAnsi="Times New Roman" w:cs="Times New Roman"/>
          <w:bCs/>
          <w:i/>
          <w:iCs/>
          <w:sz w:val="24"/>
          <w:szCs w:val="24"/>
        </w:rPr>
        <w:t>into Business</w:t>
      </w:r>
      <w:r w:rsidR="00C73354">
        <w:rPr>
          <w:rFonts w:ascii="Times New Roman" w:hAnsi="Times New Roman" w:cs="Times New Roman"/>
          <w:bCs/>
          <w:i/>
          <w:iCs/>
          <w:sz w:val="24"/>
          <w:szCs w:val="24"/>
        </w:rPr>
        <w:t xml:space="preserve"> </w:t>
      </w:r>
      <w:r w:rsidRPr="0087120B">
        <w:rPr>
          <w:rFonts w:ascii="Times New Roman" w:hAnsi="Times New Roman" w:cs="Times New Roman"/>
          <w:bCs/>
          <w:i/>
          <w:iCs/>
          <w:sz w:val="24"/>
          <w:szCs w:val="24"/>
        </w:rPr>
        <w:t>Transformation</w:t>
      </w:r>
      <w:r w:rsidRPr="0087120B">
        <w:rPr>
          <w:rFonts w:ascii="Times New Roman" w:hAnsi="Times New Roman" w:cs="Times New Roman"/>
          <w:bCs/>
          <w:sz w:val="24"/>
          <w:szCs w:val="24"/>
        </w:rPr>
        <w:t>. Harvard Business Review Press.</w:t>
      </w:r>
    </w:p>
    <w:p w:rsidR="002931F1" w:rsidRPr="0087120B" w:rsidRDefault="002931F1"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Winter, D. (2023). Branding Basics: The What and Why. Retrieved from:</w:t>
      </w:r>
    </w:p>
    <w:p w:rsidR="002931F1" w:rsidRPr="0087120B" w:rsidRDefault="002931F1"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 xml:space="preserve">             </w:t>
      </w:r>
      <w:hyperlink r:id="rId19" w:anchor="1" w:history="1">
        <w:r w:rsidRPr="0087120B">
          <w:rPr>
            <w:rStyle w:val="Hyperlink"/>
            <w:rFonts w:ascii="Times New Roman" w:hAnsi="Times New Roman" w:cs="Times New Roman"/>
            <w:bCs/>
            <w:sz w:val="24"/>
            <w:szCs w:val="24"/>
          </w:rPr>
          <w:t>https://www.shopify.com/blog/what-            is-branding#1</w:t>
        </w:r>
      </w:hyperlink>
    </w:p>
    <w:p w:rsidR="00C73354" w:rsidRDefault="002931F1" w:rsidP="00C73354">
      <w:pPr>
        <w:spacing w:after="0" w:line="360" w:lineRule="auto"/>
        <w:jc w:val="both"/>
        <w:rPr>
          <w:rFonts w:ascii="Times New Roman" w:hAnsi="Times New Roman" w:cs="Times New Roman"/>
          <w:bCs/>
          <w:i/>
          <w:iCs/>
          <w:sz w:val="24"/>
          <w:szCs w:val="24"/>
        </w:rPr>
      </w:pPr>
      <w:r w:rsidRPr="0087120B">
        <w:rPr>
          <w:rFonts w:ascii="Times New Roman" w:hAnsi="Times New Roman" w:cs="Times New Roman"/>
          <w:bCs/>
          <w:sz w:val="24"/>
          <w:szCs w:val="24"/>
        </w:rPr>
        <w:t xml:space="preserve">Zeithaml, V. A., Bitner, M. J., &amp;Gremler, D. D. (2018). </w:t>
      </w:r>
      <w:r w:rsidRPr="0087120B">
        <w:rPr>
          <w:rFonts w:ascii="Times New Roman" w:hAnsi="Times New Roman" w:cs="Times New Roman"/>
          <w:bCs/>
          <w:i/>
          <w:iCs/>
          <w:sz w:val="24"/>
          <w:szCs w:val="24"/>
        </w:rPr>
        <w:t xml:space="preserve">Services Marketing: Integrating </w:t>
      </w:r>
    </w:p>
    <w:p w:rsidR="002931F1" w:rsidRPr="0087120B" w:rsidRDefault="002931F1" w:rsidP="00C73354">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i/>
          <w:iCs/>
          <w:sz w:val="24"/>
          <w:szCs w:val="24"/>
        </w:rPr>
        <w:t>Customer Focus Across the Firm</w:t>
      </w:r>
      <w:r w:rsidRPr="0087120B">
        <w:rPr>
          <w:rFonts w:ascii="Times New Roman" w:hAnsi="Times New Roman" w:cs="Times New Roman"/>
          <w:bCs/>
          <w:sz w:val="24"/>
          <w:szCs w:val="24"/>
        </w:rPr>
        <w:t>. McGraw-Hill Education.</w:t>
      </w:r>
    </w:p>
    <w:p w:rsidR="002931F1" w:rsidRPr="0087120B" w:rsidRDefault="002931F1" w:rsidP="0087120B">
      <w:pPr>
        <w:spacing w:after="0" w:line="360" w:lineRule="auto"/>
        <w:jc w:val="both"/>
        <w:rPr>
          <w:rFonts w:ascii="Times New Roman" w:hAnsi="Times New Roman" w:cs="Times New Roman"/>
          <w:bCs/>
          <w:sz w:val="24"/>
          <w:szCs w:val="24"/>
        </w:rPr>
      </w:pPr>
    </w:p>
    <w:p w:rsidR="002931F1" w:rsidRPr="0087120B" w:rsidRDefault="002931F1" w:rsidP="0087120B">
      <w:pPr>
        <w:spacing w:line="360" w:lineRule="auto"/>
        <w:rPr>
          <w:rFonts w:ascii="Times New Roman" w:hAnsi="Times New Roman" w:cs="Times New Roman"/>
          <w:bCs/>
          <w:sz w:val="24"/>
          <w:szCs w:val="24"/>
        </w:rPr>
      </w:pPr>
      <w:r w:rsidRPr="0087120B">
        <w:rPr>
          <w:rFonts w:ascii="Times New Roman" w:hAnsi="Times New Roman" w:cs="Times New Roman"/>
          <w:bCs/>
          <w:sz w:val="24"/>
          <w:szCs w:val="24"/>
        </w:rPr>
        <w:br w:type="page"/>
      </w:r>
    </w:p>
    <w:p w:rsidR="00602ECF" w:rsidRPr="0087120B" w:rsidRDefault="00602ECF" w:rsidP="0087120B">
      <w:pPr>
        <w:spacing w:after="0" w:line="360" w:lineRule="auto"/>
        <w:jc w:val="center"/>
        <w:rPr>
          <w:rFonts w:ascii="Times New Roman" w:hAnsi="Times New Roman" w:cs="Times New Roman"/>
          <w:b/>
          <w:bCs/>
          <w:sz w:val="24"/>
          <w:szCs w:val="24"/>
        </w:rPr>
      </w:pPr>
      <w:r w:rsidRPr="0087120B">
        <w:rPr>
          <w:rFonts w:ascii="Times New Roman" w:hAnsi="Times New Roman" w:cs="Times New Roman"/>
          <w:b/>
          <w:bCs/>
          <w:sz w:val="24"/>
          <w:szCs w:val="24"/>
        </w:rPr>
        <w:lastRenderedPageBreak/>
        <w:t>QUESTIONNAIRE</w:t>
      </w:r>
    </w:p>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SECTION A: BIO-DATA</w:t>
      </w:r>
    </w:p>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1.</w:t>
      </w:r>
      <w:r w:rsidRPr="0087120B">
        <w:rPr>
          <w:rFonts w:ascii="Times New Roman" w:hAnsi="Times New Roman" w:cs="Times New Roman"/>
          <w:b/>
          <w:bCs/>
          <w:sz w:val="24"/>
          <w:szCs w:val="24"/>
        </w:rPr>
        <w:tab/>
        <w:t>SEX</w:t>
      </w:r>
    </w:p>
    <w:p w:rsidR="00602ECF" w:rsidRPr="0087120B" w:rsidRDefault="00602ECF" w:rsidP="0087120B">
      <w:pPr>
        <w:numPr>
          <w:ilvl w:val="0"/>
          <w:numId w:val="9"/>
        </w:num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Male</w:t>
      </w:r>
      <w:r w:rsidRPr="0087120B">
        <w:rPr>
          <w:rFonts w:ascii="Times New Roman" w:hAnsi="Times New Roman" w:cs="Times New Roman"/>
          <w:bCs/>
          <w:sz w:val="24"/>
          <w:szCs w:val="24"/>
        </w:rPr>
        <w:tab/>
      </w:r>
      <w:r w:rsidRPr="0087120B">
        <w:rPr>
          <w:rFonts w:ascii="Times New Roman" w:hAnsi="Times New Roman" w:cs="Times New Roman"/>
          <w:bCs/>
          <w:sz w:val="24"/>
          <w:szCs w:val="24"/>
        </w:rPr>
        <w:tab/>
      </w:r>
      <w:r w:rsidRPr="0087120B">
        <w:rPr>
          <w:rFonts w:ascii="Times New Roman" w:hAnsi="Times New Roman" w:cs="Times New Roman"/>
          <w:bCs/>
          <w:sz w:val="24"/>
          <w:szCs w:val="24"/>
        </w:rPr>
        <w:tab/>
        <w:t>(</w:t>
      </w:r>
      <w:r w:rsidRPr="0087120B">
        <w:rPr>
          <w:rFonts w:ascii="Times New Roman" w:hAnsi="Times New Roman" w:cs="Times New Roman"/>
          <w:bCs/>
          <w:sz w:val="24"/>
          <w:szCs w:val="24"/>
        </w:rPr>
        <w:tab/>
        <w:t>)</w:t>
      </w:r>
      <w:r w:rsidR="00B1452E"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Female</w:t>
      </w:r>
      <w:r w:rsidRPr="0087120B">
        <w:rPr>
          <w:rFonts w:ascii="Times New Roman" w:hAnsi="Times New Roman" w:cs="Times New Roman"/>
          <w:bCs/>
          <w:sz w:val="24"/>
          <w:szCs w:val="24"/>
        </w:rPr>
        <w:tab/>
      </w:r>
      <w:r w:rsidRPr="0087120B">
        <w:rPr>
          <w:rFonts w:ascii="Times New Roman" w:hAnsi="Times New Roman" w:cs="Times New Roman"/>
          <w:bCs/>
          <w:sz w:val="24"/>
          <w:szCs w:val="24"/>
        </w:rPr>
        <w:tab/>
      </w:r>
      <w:r w:rsidRPr="0087120B">
        <w:rPr>
          <w:rFonts w:ascii="Times New Roman" w:hAnsi="Times New Roman" w:cs="Times New Roman"/>
          <w:bCs/>
          <w:sz w:val="24"/>
          <w:szCs w:val="24"/>
        </w:rPr>
        <w:tab/>
        <w:t>(</w:t>
      </w:r>
      <w:r w:rsidRPr="0087120B">
        <w:rPr>
          <w:rFonts w:ascii="Times New Roman" w:hAnsi="Times New Roman" w:cs="Times New Roman"/>
          <w:bCs/>
          <w:sz w:val="24"/>
          <w:szCs w:val="24"/>
        </w:rPr>
        <w:tab/>
        <w:t>)</w:t>
      </w:r>
    </w:p>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2.</w:t>
      </w:r>
      <w:r w:rsidRPr="0087120B">
        <w:rPr>
          <w:rFonts w:ascii="Times New Roman" w:hAnsi="Times New Roman" w:cs="Times New Roman"/>
          <w:b/>
          <w:bCs/>
          <w:sz w:val="24"/>
          <w:szCs w:val="24"/>
        </w:rPr>
        <w:tab/>
        <w:t>AGE</w:t>
      </w:r>
    </w:p>
    <w:p w:rsidR="00602ECF" w:rsidRPr="0087120B" w:rsidRDefault="00602ECF" w:rsidP="0087120B">
      <w:pPr>
        <w:numPr>
          <w:ilvl w:val="0"/>
          <w:numId w:val="10"/>
        </w:num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21 – 30 Years</w:t>
      </w:r>
      <w:r w:rsidRPr="0087120B">
        <w:rPr>
          <w:rFonts w:ascii="Times New Roman" w:hAnsi="Times New Roman" w:cs="Times New Roman"/>
          <w:bCs/>
          <w:sz w:val="24"/>
          <w:szCs w:val="24"/>
        </w:rPr>
        <w:tab/>
      </w:r>
      <w:r w:rsidRPr="0087120B">
        <w:rPr>
          <w:rFonts w:ascii="Times New Roman" w:hAnsi="Times New Roman" w:cs="Times New Roman"/>
          <w:bCs/>
          <w:sz w:val="24"/>
          <w:szCs w:val="24"/>
        </w:rPr>
        <w:tab/>
        <w:t>(</w:t>
      </w:r>
      <w:r w:rsidRPr="0087120B">
        <w:rPr>
          <w:rFonts w:ascii="Times New Roman" w:hAnsi="Times New Roman" w:cs="Times New Roman"/>
          <w:bCs/>
          <w:sz w:val="24"/>
          <w:szCs w:val="24"/>
        </w:rPr>
        <w:tab/>
        <w:t>)</w:t>
      </w:r>
      <w:r w:rsidR="00B1452E"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31 – 40 Years</w:t>
      </w:r>
      <w:r w:rsidRPr="0087120B">
        <w:rPr>
          <w:rFonts w:ascii="Times New Roman" w:hAnsi="Times New Roman" w:cs="Times New Roman"/>
          <w:bCs/>
          <w:sz w:val="24"/>
          <w:szCs w:val="24"/>
        </w:rPr>
        <w:tab/>
      </w:r>
      <w:r w:rsidRPr="0087120B">
        <w:rPr>
          <w:rFonts w:ascii="Times New Roman" w:hAnsi="Times New Roman" w:cs="Times New Roman"/>
          <w:bCs/>
          <w:sz w:val="24"/>
          <w:szCs w:val="24"/>
        </w:rPr>
        <w:tab/>
      </w:r>
      <w:r w:rsidR="00B1452E" w:rsidRPr="0087120B">
        <w:rPr>
          <w:rFonts w:ascii="Times New Roman" w:hAnsi="Times New Roman" w:cs="Times New Roman"/>
          <w:bCs/>
          <w:sz w:val="24"/>
          <w:szCs w:val="24"/>
        </w:rPr>
        <w:tab/>
      </w:r>
      <w:r w:rsidRPr="0087120B">
        <w:rPr>
          <w:rFonts w:ascii="Times New Roman" w:hAnsi="Times New Roman" w:cs="Times New Roman"/>
          <w:bCs/>
          <w:sz w:val="24"/>
          <w:szCs w:val="24"/>
        </w:rPr>
        <w:t>(</w:t>
      </w:r>
      <w:r w:rsidRPr="0087120B">
        <w:rPr>
          <w:rFonts w:ascii="Times New Roman" w:hAnsi="Times New Roman" w:cs="Times New Roman"/>
          <w:bCs/>
          <w:sz w:val="24"/>
          <w:szCs w:val="24"/>
        </w:rPr>
        <w:tab/>
        <w:t>)</w:t>
      </w:r>
      <w:r w:rsidRPr="0087120B">
        <w:rPr>
          <w:rFonts w:ascii="Times New Roman" w:hAnsi="Times New Roman" w:cs="Times New Roman"/>
          <w:bCs/>
          <w:sz w:val="24"/>
          <w:szCs w:val="24"/>
        </w:rPr>
        <w:tab/>
      </w:r>
    </w:p>
    <w:p w:rsidR="00602ECF" w:rsidRPr="0087120B" w:rsidRDefault="00602ECF" w:rsidP="0087120B">
      <w:pPr>
        <w:numPr>
          <w:ilvl w:val="0"/>
          <w:numId w:val="10"/>
        </w:num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41 – 50 Years</w:t>
      </w:r>
      <w:r w:rsidRPr="0087120B">
        <w:rPr>
          <w:rFonts w:ascii="Times New Roman" w:hAnsi="Times New Roman" w:cs="Times New Roman"/>
          <w:bCs/>
          <w:sz w:val="24"/>
          <w:szCs w:val="24"/>
        </w:rPr>
        <w:tab/>
      </w:r>
      <w:r w:rsidRPr="0087120B">
        <w:rPr>
          <w:rFonts w:ascii="Times New Roman" w:hAnsi="Times New Roman" w:cs="Times New Roman"/>
          <w:bCs/>
          <w:sz w:val="24"/>
          <w:szCs w:val="24"/>
        </w:rPr>
        <w:tab/>
        <w:t>(</w:t>
      </w:r>
      <w:r w:rsidRPr="0087120B">
        <w:rPr>
          <w:rFonts w:ascii="Times New Roman" w:hAnsi="Times New Roman" w:cs="Times New Roman"/>
          <w:bCs/>
          <w:sz w:val="24"/>
          <w:szCs w:val="24"/>
        </w:rPr>
        <w:tab/>
        <w:t>)</w:t>
      </w:r>
      <w:r w:rsidR="00B1452E"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51 Years and Above</w:t>
      </w:r>
      <w:r w:rsidRPr="0087120B">
        <w:rPr>
          <w:rFonts w:ascii="Times New Roman" w:hAnsi="Times New Roman" w:cs="Times New Roman"/>
          <w:bCs/>
          <w:sz w:val="24"/>
          <w:szCs w:val="24"/>
        </w:rPr>
        <w:tab/>
      </w:r>
      <w:r w:rsidR="00B1452E" w:rsidRPr="0087120B">
        <w:rPr>
          <w:rFonts w:ascii="Times New Roman" w:hAnsi="Times New Roman" w:cs="Times New Roman"/>
          <w:bCs/>
          <w:sz w:val="24"/>
          <w:szCs w:val="24"/>
        </w:rPr>
        <w:tab/>
      </w:r>
      <w:r w:rsidRPr="0087120B">
        <w:rPr>
          <w:rFonts w:ascii="Times New Roman" w:hAnsi="Times New Roman" w:cs="Times New Roman"/>
          <w:bCs/>
          <w:sz w:val="24"/>
          <w:szCs w:val="24"/>
        </w:rPr>
        <w:t>(</w:t>
      </w:r>
      <w:r w:rsidRPr="0087120B">
        <w:rPr>
          <w:rFonts w:ascii="Times New Roman" w:hAnsi="Times New Roman" w:cs="Times New Roman"/>
          <w:bCs/>
          <w:sz w:val="24"/>
          <w:szCs w:val="24"/>
        </w:rPr>
        <w:tab/>
        <w:t>)</w:t>
      </w:r>
    </w:p>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3.</w:t>
      </w:r>
      <w:r w:rsidRPr="0087120B">
        <w:rPr>
          <w:rFonts w:ascii="Times New Roman" w:hAnsi="Times New Roman" w:cs="Times New Roman"/>
          <w:b/>
          <w:bCs/>
          <w:sz w:val="24"/>
          <w:szCs w:val="24"/>
        </w:rPr>
        <w:tab/>
        <w:t>SERVICE HISTORY</w:t>
      </w:r>
    </w:p>
    <w:p w:rsidR="00B1452E" w:rsidRPr="0087120B" w:rsidRDefault="00602ECF" w:rsidP="0087120B">
      <w:pPr>
        <w:numPr>
          <w:ilvl w:val="0"/>
          <w:numId w:val="11"/>
        </w:numPr>
        <w:spacing w:after="0" w:line="360" w:lineRule="auto"/>
        <w:jc w:val="both"/>
        <w:rPr>
          <w:rFonts w:ascii="Times New Roman" w:hAnsi="Times New Roman" w:cs="Times New Roman"/>
          <w:b/>
          <w:bCs/>
          <w:sz w:val="24"/>
          <w:szCs w:val="24"/>
        </w:rPr>
      </w:pPr>
      <w:r w:rsidRPr="0087120B">
        <w:rPr>
          <w:rFonts w:ascii="Times New Roman" w:hAnsi="Times New Roman" w:cs="Times New Roman"/>
          <w:bCs/>
          <w:sz w:val="24"/>
          <w:szCs w:val="24"/>
        </w:rPr>
        <w:t>Less than 5 years</w:t>
      </w:r>
      <w:r w:rsidRPr="0087120B">
        <w:rPr>
          <w:rFonts w:ascii="Times New Roman" w:hAnsi="Times New Roman" w:cs="Times New Roman"/>
          <w:bCs/>
          <w:sz w:val="24"/>
          <w:szCs w:val="24"/>
        </w:rPr>
        <w:tab/>
        <w:t>(</w:t>
      </w:r>
      <w:r w:rsidRPr="0087120B">
        <w:rPr>
          <w:rFonts w:ascii="Times New Roman" w:hAnsi="Times New Roman" w:cs="Times New Roman"/>
          <w:bCs/>
          <w:sz w:val="24"/>
          <w:szCs w:val="24"/>
        </w:rPr>
        <w:tab/>
        <w:t>)</w:t>
      </w:r>
      <w:r w:rsidR="00B1452E"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5 – 10 years</w:t>
      </w:r>
      <w:r w:rsidRPr="0087120B">
        <w:rPr>
          <w:rFonts w:ascii="Times New Roman" w:hAnsi="Times New Roman" w:cs="Times New Roman"/>
          <w:bCs/>
          <w:sz w:val="24"/>
          <w:szCs w:val="24"/>
        </w:rPr>
        <w:tab/>
      </w:r>
      <w:r w:rsidRPr="0087120B">
        <w:rPr>
          <w:rFonts w:ascii="Times New Roman" w:hAnsi="Times New Roman" w:cs="Times New Roman"/>
          <w:bCs/>
          <w:sz w:val="24"/>
          <w:szCs w:val="24"/>
        </w:rPr>
        <w:tab/>
        <w:t>(</w:t>
      </w:r>
      <w:r w:rsidRPr="0087120B">
        <w:rPr>
          <w:rFonts w:ascii="Times New Roman" w:hAnsi="Times New Roman" w:cs="Times New Roman"/>
          <w:bCs/>
          <w:sz w:val="24"/>
          <w:szCs w:val="24"/>
        </w:rPr>
        <w:tab/>
        <w:t>)</w:t>
      </w:r>
      <w:r w:rsidR="00B1452E"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10 years and above</w:t>
      </w:r>
      <w:r w:rsidRPr="0087120B">
        <w:rPr>
          <w:rFonts w:ascii="Times New Roman" w:hAnsi="Times New Roman" w:cs="Times New Roman"/>
          <w:bCs/>
          <w:sz w:val="24"/>
          <w:szCs w:val="24"/>
        </w:rPr>
        <w:tab/>
        <w:t>(</w:t>
      </w:r>
      <w:r w:rsidRPr="0087120B">
        <w:rPr>
          <w:rFonts w:ascii="Times New Roman" w:hAnsi="Times New Roman" w:cs="Times New Roman"/>
          <w:bCs/>
          <w:sz w:val="24"/>
          <w:szCs w:val="24"/>
        </w:rPr>
        <w:tab/>
        <w:t>)</w:t>
      </w:r>
      <w:r w:rsidR="00B1452E" w:rsidRPr="0087120B">
        <w:rPr>
          <w:rFonts w:ascii="Times New Roman" w:hAnsi="Times New Roman" w:cs="Times New Roman"/>
          <w:bCs/>
          <w:sz w:val="24"/>
          <w:szCs w:val="24"/>
        </w:rPr>
        <w:t xml:space="preserve"> </w:t>
      </w:r>
    </w:p>
    <w:p w:rsidR="00602ECF" w:rsidRPr="0087120B" w:rsidRDefault="00602ECF" w:rsidP="0087120B">
      <w:pPr>
        <w:spacing w:after="0" w:line="360" w:lineRule="auto"/>
        <w:ind w:left="360"/>
        <w:jc w:val="both"/>
        <w:rPr>
          <w:rFonts w:ascii="Times New Roman" w:hAnsi="Times New Roman" w:cs="Times New Roman"/>
          <w:b/>
          <w:bCs/>
          <w:sz w:val="24"/>
          <w:szCs w:val="24"/>
        </w:rPr>
      </w:pPr>
      <w:r w:rsidRPr="0087120B">
        <w:rPr>
          <w:rFonts w:ascii="Times New Roman" w:hAnsi="Times New Roman" w:cs="Times New Roman"/>
          <w:b/>
          <w:bCs/>
          <w:sz w:val="24"/>
          <w:szCs w:val="24"/>
        </w:rPr>
        <w:t>4.</w:t>
      </w:r>
      <w:r w:rsidRPr="0087120B">
        <w:rPr>
          <w:rFonts w:ascii="Times New Roman" w:hAnsi="Times New Roman" w:cs="Times New Roman"/>
          <w:b/>
          <w:bCs/>
          <w:sz w:val="24"/>
          <w:szCs w:val="24"/>
        </w:rPr>
        <w:tab/>
        <w:t>DEPARTMENT</w:t>
      </w:r>
    </w:p>
    <w:p w:rsidR="00602ECF" w:rsidRPr="0087120B" w:rsidRDefault="00602ECF" w:rsidP="0087120B">
      <w:pPr>
        <w:numPr>
          <w:ilvl w:val="0"/>
          <w:numId w:val="13"/>
        </w:num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 xml:space="preserve">Brand and Product </w:t>
      </w:r>
      <w:r w:rsidRPr="0087120B">
        <w:rPr>
          <w:rFonts w:ascii="Times New Roman" w:hAnsi="Times New Roman" w:cs="Times New Roman"/>
          <w:bCs/>
          <w:sz w:val="24"/>
          <w:szCs w:val="24"/>
        </w:rPr>
        <w:tab/>
        <w:t>(</w:t>
      </w:r>
      <w:r w:rsidRPr="0087120B">
        <w:rPr>
          <w:rFonts w:ascii="Times New Roman" w:hAnsi="Times New Roman" w:cs="Times New Roman"/>
          <w:bCs/>
          <w:sz w:val="24"/>
          <w:szCs w:val="24"/>
        </w:rPr>
        <w:tab/>
        <w:t>)</w:t>
      </w:r>
      <w:r w:rsidR="00B1452E"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 xml:space="preserve">Promotional </w:t>
      </w:r>
      <w:r w:rsidRPr="0087120B">
        <w:rPr>
          <w:rFonts w:ascii="Times New Roman" w:hAnsi="Times New Roman" w:cs="Times New Roman"/>
          <w:bCs/>
          <w:sz w:val="24"/>
          <w:szCs w:val="24"/>
        </w:rPr>
        <w:tab/>
      </w:r>
      <w:r w:rsidRPr="0087120B">
        <w:rPr>
          <w:rFonts w:ascii="Times New Roman" w:hAnsi="Times New Roman" w:cs="Times New Roman"/>
          <w:bCs/>
          <w:sz w:val="24"/>
          <w:szCs w:val="24"/>
        </w:rPr>
        <w:tab/>
        <w:t>(</w:t>
      </w:r>
      <w:r w:rsidRPr="0087120B">
        <w:rPr>
          <w:rFonts w:ascii="Times New Roman" w:hAnsi="Times New Roman" w:cs="Times New Roman"/>
          <w:bCs/>
          <w:sz w:val="24"/>
          <w:szCs w:val="24"/>
        </w:rPr>
        <w:tab/>
        <w:t>)</w:t>
      </w:r>
      <w:r w:rsidR="00B1452E"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 xml:space="preserve">Marketing Services </w:t>
      </w:r>
      <w:r w:rsidRPr="0087120B">
        <w:rPr>
          <w:rFonts w:ascii="Times New Roman" w:hAnsi="Times New Roman" w:cs="Times New Roman"/>
          <w:bCs/>
          <w:sz w:val="24"/>
          <w:szCs w:val="24"/>
        </w:rPr>
        <w:tab/>
        <w:t>(</w:t>
      </w:r>
      <w:r w:rsidRPr="0087120B">
        <w:rPr>
          <w:rFonts w:ascii="Times New Roman" w:hAnsi="Times New Roman" w:cs="Times New Roman"/>
          <w:bCs/>
          <w:sz w:val="24"/>
          <w:szCs w:val="24"/>
        </w:rPr>
        <w:tab/>
        <w:t>)</w:t>
      </w:r>
    </w:p>
    <w:p w:rsidR="00602ECF" w:rsidRPr="0087120B" w:rsidRDefault="00602ECF" w:rsidP="0087120B">
      <w:pPr>
        <w:numPr>
          <w:ilvl w:val="0"/>
          <w:numId w:val="13"/>
        </w:num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lang w:bidi="en-US"/>
        </w:rPr>
        <w:t xml:space="preserve">Sales </w:t>
      </w:r>
      <w:r w:rsidRPr="0087120B">
        <w:rPr>
          <w:rFonts w:ascii="Times New Roman" w:hAnsi="Times New Roman" w:cs="Times New Roman"/>
          <w:bCs/>
          <w:sz w:val="24"/>
          <w:szCs w:val="24"/>
          <w:lang w:bidi="en-US"/>
        </w:rPr>
        <w:tab/>
      </w:r>
      <w:r w:rsidRPr="0087120B">
        <w:rPr>
          <w:rFonts w:ascii="Times New Roman" w:hAnsi="Times New Roman" w:cs="Times New Roman"/>
          <w:bCs/>
          <w:sz w:val="24"/>
          <w:szCs w:val="24"/>
          <w:lang w:bidi="en-US"/>
        </w:rPr>
        <w:tab/>
      </w:r>
      <w:r w:rsidRPr="0087120B">
        <w:rPr>
          <w:rFonts w:ascii="Times New Roman" w:hAnsi="Times New Roman" w:cs="Times New Roman"/>
          <w:bCs/>
          <w:sz w:val="24"/>
          <w:szCs w:val="24"/>
        </w:rPr>
        <w:tab/>
        <w:t>(</w:t>
      </w:r>
      <w:r w:rsidRPr="0087120B">
        <w:rPr>
          <w:rFonts w:ascii="Times New Roman" w:hAnsi="Times New Roman" w:cs="Times New Roman"/>
          <w:bCs/>
          <w:sz w:val="24"/>
          <w:szCs w:val="24"/>
        </w:rPr>
        <w:tab/>
        <w:t>)</w:t>
      </w:r>
    </w:p>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5.</w:t>
      </w:r>
      <w:r w:rsidRPr="0087120B">
        <w:rPr>
          <w:rFonts w:ascii="Times New Roman" w:hAnsi="Times New Roman" w:cs="Times New Roman"/>
          <w:b/>
          <w:bCs/>
          <w:sz w:val="24"/>
          <w:szCs w:val="24"/>
        </w:rPr>
        <w:tab/>
        <w:t>LEVEL OF EDUCATION</w:t>
      </w:r>
    </w:p>
    <w:p w:rsidR="00602ECF" w:rsidRPr="0087120B" w:rsidRDefault="00602ECF" w:rsidP="0087120B">
      <w:pPr>
        <w:numPr>
          <w:ilvl w:val="0"/>
          <w:numId w:val="12"/>
        </w:num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ND</w:t>
      </w:r>
      <w:r w:rsidRPr="0087120B">
        <w:rPr>
          <w:rFonts w:ascii="Times New Roman" w:hAnsi="Times New Roman" w:cs="Times New Roman"/>
          <w:bCs/>
          <w:sz w:val="24"/>
          <w:szCs w:val="24"/>
        </w:rPr>
        <w:tab/>
      </w:r>
      <w:r w:rsidRPr="0087120B">
        <w:rPr>
          <w:rFonts w:ascii="Times New Roman" w:hAnsi="Times New Roman" w:cs="Times New Roman"/>
          <w:bCs/>
          <w:sz w:val="24"/>
          <w:szCs w:val="24"/>
        </w:rPr>
        <w:tab/>
      </w:r>
      <w:r w:rsidRPr="0087120B">
        <w:rPr>
          <w:rFonts w:ascii="Times New Roman" w:hAnsi="Times New Roman" w:cs="Times New Roman"/>
          <w:bCs/>
          <w:sz w:val="24"/>
          <w:szCs w:val="24"/>
        </w:rPr>
        <w:tab/>
        <w:t>(</w:t>
      </w:r>
      <w:r w:rsidRPr="0087120B">
        <w:rPr>
          <w:rFonts w:ascii="Times New Roman" w:hAnsi="Times New Roman" w:cs="Times New Roman"/>
          <w:bCs/>
          <w:sz w:val="24"/>
          <w:szCs w:val="24"/>
        </w:rPr>
        <w:tab/>
        <w:t>)</w:t>
      </w:r>
      <w:r w:rsidR="00B1452E"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 xml:space="preserve">HND/B.Sc. </w:t>
      </w:r>
      <w:r w:rsidRPr="0087120B">
        <w:rPr>
          <w:rFonts w:ascii="Times New Roman" w:hAnsi="Times New Roman" w:cs="Times New Roman"/>
          <w:bCs/>
          <w:sz w:val="24"/>
          <w:szCs w:val="24"/>
        </w:rPr>
        <w:tab/>
      </w:r>
      <w:r w:rsidRPr="0087120B">
        <w:rPr>
          <w:rFonts w:ascii="Times New Roman" w:hAnsi="Times New Roman" w:cs="Times New Roman"/>
          <w:bCs/>
          <w:sz w:val="24"/>
          <w:szCs w:val="24"/>
        </w:rPr>
        <w:tab/>
        <w:t>(</w:t>
      </w:r>
      <w:r w:rsidRPr="0087120B">
        <w:rPr>
          <w:rFonts w:ascii="Times New Roman" w:hAnsi="Times New Roman" w:cs="Times New Roman"/>
          <w:bCs/>
          <w:sz w:val="24"/>
          <w:szCs w:val="24"/>
        </w:rPr>
        <w:tab/>
        <w:t>)</w:t>
      </w:r>
      <w:r w:rsidR="00B1452E"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M.Sc./MBA</w:t>
      </w:r>
      <w:r w:rsidRPr="0087120B">
        <w:rPr>
          <w:rFonts w:ascii="Times New Roman" w:hAnsi="Times New Roman" w:cs="Times New Roman"/>
          <w:bCs/>
          <w:sz w:val="24"/>
          <w:szCs w:val="24"/>
        </w:rPr>
        <w:tab/>
      </w:r>
      <w:r w:rsidRPr="0087120B">
        <w:rPr>
          <w:rFonts w:ascii="Times New Roman" w:hAnsi="Times New Roman" w:cs="Times New Roman"/>
          <w:bCs/>
          <w:sz w:val="24"/>
          <w:szCs w:val="24"/>
        </w:rPr>
        <w:tab/>
        <w:t>(</w:t>
      </w:r>
      <w:r w:rsidRPr="0087120B">
        <w:rPr>
          <w:rFonts w:ascii="Times New Roman" w:hAnsi="Times New Roman" w:cs="Times New Roman"/>
          <w:bCs/>
          <w:sz w:val="24"/>
          <w:szCs w:val="24"/>
        </w:rPr>
        <w:tab/>
        <w:t>)</w:t>
      </w:r>
    </w:p>
    <w:p w:rsidR="00602ECF" w:rsidRPr="0087120B" w:rsidRDefault="00602ECF" w:rsidP="0087120B">
      <w:pPr>
        <w:numPr>
          <w:ilvl w:val="0"/>
          <w:numId w:val="12"/>
        </w:num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Other Qualifications</w:t>
      </w:r>
      <w:r w:rsidRPr="0087120B">
        <w:rPr>
          <w:rFonts w:ascii="Times New Roman" w:hAnsi="Times New Roman" w:cs="Times New Roman"/>
          <w:bCs/>
          <w:sz w:val="24"/>
          <w:szCs w:val="24"/>
        </w:rPr>
        <w:tab/>
        <w:t>(</w:t>
      </w:r>
      <w:r w:rsidRPr="0087120B">
        <w:rPr>
          <w:rFonts w:ascii="Times New Roman" w:hAnsi="Times New Roman" w:cs="Times New Roman"/>
          <w:bCs/>
          <w:sz w:val="24"/>
          <w:szCs w:val="24"/>
        </w:rPr>
        <w:tab/>
        <w:t>)</w:t>
      </w:r>
    </w:p>
    <w:p w:rsidR="00D76D7A" w:rsidRPr="0087120B" w:rsidRDefault="00D76D7A"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SECTION B</w:t>
      </w:r>
    </w:p>
    <w:p w:rsidR="00D76D7A" w:rsidRPr="0087120B" w:rsidRDefault="00D76D7A"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
          <w:bCs/>
          <w:sz w:val="24"/>
          <w:szCs w:val="24"/>
        </w:rPr>
        <w:t xml:space="preserve">Key: </w:t>
      </w:r>
      <w:r w:rsidRPr="0087120B">
        <w:rPr>
          <w:rFonts w:ascii="Times New Roman" w:hAnsi="Times New Roman" w:cs="Times New Roman"/>
          <w:bCs/>
          <w:sz w:val="24"/>
          <w:szCs w:val="24"/>
        </w:rPr>
        <w:t>Strongly Agree (SA), Agree (A), Undecided (UD), Disagree (D), Strongly Disagree (SD)</w:t>
      </w:r>
    </w:p>
    <w:tbl>
      <w:tblPr>
        <w:tblStyle w:val="TableGrid"/>
        <w:tblW w:w="0" w:type="auto"/>
        <w:tblLook w:val="04A0"/>
      </w:tblPr>
      <w:tblGrid>
        <w:gridCol w:w="590"/>
        <w:gridCol w:w="5665"/>
        <w:gridCol w:w="523"/>
        <w:gridCol w:w="496"/>
        <w:gridCol w:w="563"/>
        <w:gridCol w:w="496"/>
        <w:gridCol w:w="523"/>
      </w:tblGrid>
      <w:tr w:rsidR="00D76D7A" w:rsidRPr="0087120B" w:rsidTr="00513235">
        <w:tc>
          <w:tcPr>
            <w:tcW w:w="9350" w:type="dxa"/>
            <w:gridSpan w:val="7"/>
          </w:tcPr>
          <w:p w:rsidR="00D76D7A" w:rsidRPr="0087120B" w:rsidRDefault="00D76D7A" w:rsidP="0087120B">
            <w:pPr>
              <w:autoSpaceDE w:val="0"/>
              <w:autoSpaceDN w:val="0"/>
              <w:adjustRightInd w:val="0"/>
              <w:spacing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To examine the relationship between brand management practices and organizational efficiency in seven up bottling company</w:t>
            </w:r>
          </w:p>
        </w:tc>
      </w:tr>
      <w:tr w:rsidR="00D76D7A" w:rsidRPr="0087120B" w:rsidTr="00513235">
        <w:tc>
          <w:tcPr>
            <w:tcW w:w="590" w:type="dxa"/>
          </w:tcPr>
          <w:p w:rsidR="00D76D7A" w:rsidRPr="0087120B" w:rsidRDefault="00D76D7A" w:rsidP="0087120B">
            <w:pPr>
              <w:spacing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S/N</w:t>
            </w:r>
          </w:p>
        </w:tc>
        <w:tc>
          <w:tcPr>
            <w:tcW w:w="6159" w:type="dxa"/>
          </w:tcPr>
          <w:p w:rsidR="00D76D7A" w:rsidRPr="0087120B" w:rsidRDefault="00D76D7A" w:rsidP="0087120B">
            <w:pPr>
              <w:spacing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QUESTIONS</w:t>
            </w:r>
          </w:p>
        </w:tc>
        <w:tc>
          <w:tcPr>
            <w:tcW w:w="523" w:type="dxa"/>
          </w:tcPr>
          <w:p w:rsidR="00D76D7A" w:rsidRPr="0087120B" w:rsidRDefault="00D76D7A" w:rsidP="0087120B">
            <w:pPr>
              <w:spacing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SA</w:t>
            </w:r>
          </w:p>
          <w:p w:rsidR="00D76D7A" w:rsidRPr="0087120B" w:rsidRDefault="00D76D7A" w:rsidP="0087120B">
            <w:pPr>
              <w:spacing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(5)</w:t>
            </w:r>
          </w:p>
        </w:tc>
        <w:tc>
          <w:tcPr>
            <w:tcW w:w="496" w:type="dxa"/>
          </w:tcPr>
          <w:p w:rsidR="00D76D7A" w:rsidRPr="0087120B" w:rsidRDefault="00D76D7A" w:rsidP="0087120B">
            <w:pPr>
              <w:spacing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A</w:t>
            </w:r>
          </w:p>
          <w:p w:rsidR="00D76D7A" w:rsidRPr="0087120B" w:rsidRDefault="00D76D7A" w:rsidP="0087120B">
            <w:pPr>
              <w:spacing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(4)</w:t>
            </w:r>
          </w:p>
        </w:tc>
        <w:tc>
          <w:tcPr>
            <w:tcW w:w="563" w:type="dxa"/>
          </w:tcPr>
          <w:p w:rsidR="00D76D7A" w:rsidRPr="0087120B" w:rsidRDefault="00D76D7A" w:rsidP="0087120B">
            <w:pPr>
              <w:spacing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UD</w:t>
            </w:r>
          </w:p>
          <w:p w:rsidR="00D76D7A" w:rsidRPr="0087120B" w:rsidRDefault="00D76D7A" w:rsidP="0087120B">
            <w:pPr>
              <w:spacing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(3)</w:t>
            </w:r>
          </w:p>
        </w:tc>
        <w:tc>
          <w:tcPr>
            <w:tcW w:w="496" w:type="dxa"/>
          </w:tcPr>
          <w:p w:rsidR="00D76D7A" w:rsidRPr="0087120B" w:rsidRDefault="00D76D7A" w:rsidP="0087120B">
            <w:pPr>
              <w:spacing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D</w:t>
            </w:r>
          </w:p>
          <w:p w:rsidR="00D76D7A" w:rsidRPr="0087120B" w:rsidRDefault="00D76D7A" w:rsidP="0087120B">
            <w:pPr>
              <w:spacing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(2)</w:t>
            </w:r>
          </w:p>
        </w:tc>
        <w:tc>
          <w:tcPr>
            <w:tcW w:w="523" w:type="dxa"/>
          </w:tcPr>
          <w:p w:rsidR="00D76D7A" w:rsidRPr="0087120B" w:rsidRDefault="00D76D7A" w:rsidP="0087120B">
            <w:pPr>
              <w:spacing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SD</w:t>
            </w:r>
          </w:p>
          <w:p w:rsidR="00D76D7A" w:rsidRPr="0087120B" w:rsidRDefault="00D76D7A" w:rsidP="0087120B">
            <w:pPr>
              <w:spacing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(1)</w:t>
            </w:r>
          </w:p>
        </w:tc>
      </w:tr>
      <w:tr w:rsidR="00D76D7A" w:rsidRPr="0087120B" w:rsidTr="00513235">
        <w:tc>
          <w:tcPr>
            <w:tcW w:w="590" w:type="dxa"/>
          </w:tcPr>
          <w:p w:rsidR="00D76D7A" w:rsidRPr="0087120B" w:rsidRDefault="00D76D7A"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1</w:t>
            </w:r>
          </w:p>
        </w:tc>
        <w:tc>
          <w:tcPr>
            <w:tcW w:w="6159" w:type="dxa"/>
            <w:vAlign w:val="center"/>
          </w:tcPr>
          <w:p w:rsidR="00D76D7A" w:rsidRPr="0087120B" w:rsidRDefault="00D76D7A"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Strong brand management practices enhance overall organizational efficiency.</w:t>
            </w:r>
          </w:p>
        </w:tc>
        <w:tc>
          <w:tcPr>
            <w:tcW w:w="523" w:type="dxa"/>
          </w:tcPr>
          <w:p w:rsidR="00D76D7A" w:rsidRPr="0087120B" w:rsidRDefault="00D76D7A" w:rsidP="0087120B">
            <w:pPr>
              <w:spacing w:line="360" w:lineRule="auto"/>
              <w:jc w:val="both"/>
              <w:rPr>
                <w:rFonts w:ascii="Times New Roman" w:hAnsi="Times New Roman" w:cs="Times New Roman"/>
                <w:bCs/>
                <w:sz w:val="24"/>
                <w:szCs w:val="24"/>
              </w:rPr>
            </w:pPr>
          </w:p>
        </w:tc>
        <w:tc>
          <w:tcPr>
            <w:tcW w:w="496" w:type="dxa"/>
          </w:tcPr>
          <w:p w:rsidR="00D76D7A" w:rsidRPr="0087120B" w:rsidRDefault="00D76D7A" w:rsidP="0087120B">
            <w:pPr>
              <w:spacing w:line="360" w:lineRule="auto"/>
              <w:jc w:val="both"/>
              <w:rPr>
                <w:rFonts w:ascii="Times New Roman" w:hAnsi="Times New Roman" w:cs="Times New Roman"/>
                <w:bCs/>
                <w:sz w:val="24"/>
                <w:szCs w:val="24"/>
              </w:rPr>
            </w:pPr>
          </w:p>
        </w:tc>
        <w:tc>
          <w:tcPr>
            <w:tcW w:w="563" w:type="dxa"/>
          </w:tcPr>
          <w:p w:rsidR="00D76D7A" w:rsidRPr="0087120B" w:rsidRDefault="00D76D7A" w:rsidP="0087120B">
            <w:pPr>
              <w:spacing w:line="360" w:lineRule="auto"/>
              <w:jc w:val="both"/>
              <w:rPr>
                <w:rFonts w:ascii="Times New Roman" w:hAnsi="Times New Roman" w:cs="Times New Roman"/>
                <w:bCs/>
                <w:sz w:val="24"/>
                <w:szCs w:val="24"/>
              </w:rPr>
            </w:pPr>
          </w:p>
        </w:tc>
        <w:tc>
          <w:tcPr>
            <w:tcW w:w="496" w:type="dxa"/>
          </w:tcPr>
          <w:p w:rsidR="00D76D7A" w:rsidRPr="0087120B" w:rsidRDefault="00D76D7A" w:rsidP="0087120B">
            <w:pPr>
              <w:spacing w:line="360" w:lineRule="auto"/>
              <w:jc w:val="both"/>
              <w:rPr>
                <w:rFonts w:ascii="Times New Roman" w:hAnsi="Times New Roman" w:cs="Times New Roman"/>
                <w:bCs/>
                <w:sz w:val="24"/>
                <w:szCs w:val="24"/>
              </w:rPr>
            </w:pPr>
          </w:p>
        </w:tc>
        <w:tc>
          <w:tcPr>
            <w:tcW w:w="523" w:type="dxa"/>
          </w:tcPr>
          <w:p w:rsidR="00D76D7A" w:rsidRPr="0087120B" w:rsidRDefault="00D76D7A" w:rsidP="0087120B">
            <w:pPr>
              <w:spacing w:line="360" w:lineRule="auto"/>
              <w:jc w:val="both"/>
              <w:rPr>
                <w:rFonts w:ascii="Times New Roman" w:hAnsi="Times New Roman" w:cs="Times New Roman"/>
                <w:bCs/>
                <w:sz w:val="24"/>
                <w:szCs w:val="24"/>
              </w:rPr>
            </w:pPr>
          </w:p>
        </w:tc>
      </w:tr>
      <w:tr w:rsidR="00D76D7A" w:rsidRPr="0087120B" w:rsidTr="00513235">
        <w:tc>
          <w:tcPr>
            <w:tcW w:w="590" w:type="dxa"/>
          </w:tcPr>
          <w:p w:rsidR="00D76D7A" w:rsidRPr="0087120B" w:rsidRDefault="00D76D7A"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lastRenderedPageBreak/>
              <w:t>2</w:t>
            </w:r>
          </w:p>
        </w:tc>
        <w:tc>
          <w:tcPr>
            <w:tcW w:w="6159" w:type="dxa"/>
            <w:vAlign w:val="center"/>
          </w:tcPr>
          <w:p w:rsidR="00D76D7A" w:rsidRPr="0087120B" w:rsidRDefault="00D76D7A"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The alignment of brand management practices with organizational goals leads to improved efficiency.</w:t>
            </w:r>
          </w:p>
        </w:tc>
        <w:tc>
          <w:tcPr>
            <w:tcW w:w="523" w:type="dxa"/>
          </w:tcPr>
          <w:p w:rsidR="00D76D7A" w:rsidRPr="0087120B" w:rsidRDefault="00D76D7A" w:rsidP="0087120B">
            <w:pPr>
              <w:spacing w:line="360" w:lineRule="auto"/>
              <w:jc w:val="both"/>
              <w:rPr>
                <w:rFonts w:ascii="Times New Roman" w:hAnsi="Times New Roman" w:cs="Times New Roman"/>
                <w:bCs/>
                <w:sz w:val="24"/>
                <w:szCs w:val="24"/>
              </w:rPr>
            </w:pPr>
          </w:p>
        </w:tc>
        <w:tc>
          <w:tcPr>
            <w:tcW w:w="496" w:type="dxa"/>
          </w:tcPr>
          <w:p w:rsidR="00D76D7A" w:rsidRPr="0087120B" w:rsidRDefault="00D76D7A" w:rsidP="0087120B">
            <w:pPr>
              <w:spacing w:line="360" w:lineRule="auto"/>
              <w:jc w:val="both"/>
              <w:rPr>
                <w:rFonts w:ascii="Times New Roman" w:hAnsi="Times New Roman" w:cs="Times New Roman"/>
                <w:bCs/>
                <w:sz w:val="24"/>
                <w:szCs w:val="24"/>
              </w:rPr>
            </w:pPr>
          </w:p>
        </w:tc>
        <w:tc>
          <w:tcPr>
            <w:tcW w:w="563" w:type="dxa"/>
          </w:tcPr>
          <w:p w:rsidR="00D76D7A" w:rsidRPr="0087120B" w:rsidRDefault="00D76D7A" w:rsidP="0087120B">
            <w:pPr>
              <w:spacing w:line="360" w:lineRule="auto"/>
              <w:jc w:val="both"/>
              <w:rPr>
                <w:rFonts w:ascii="Times New Roman" w:hAnsi="Times New Roman" w:cs="Times New Roman"/>
                <w:bCs/>
                <w:sz w:val="24"/>
                <w:szCs w:val="24"/>
              </w:rPr>
            </w:pPr>
          </w:p>
        </w:tc>
        <w:tc>
          <w:tcPr>
            <w:tcW w:w="496" w:type="dxa"/>
          </w:tcPr>
          <w:p w:rsidR="00D76D7A" w:rsidRPr="0087120B" w:rsidRDefault="00D76D7A" w:rsidP="0087120B">
            <w:pPr>
              <w:spacing w:line="360" w:lineRule="auto"/>
              <w:jc w:val="both"/>
              <w:rPr>
                <w:rFonts w:ascii="Times New Roman" w:hAnsi="Times New Roman" w:cs="Times New Roman"/>
                <w:bCs/>
                <w:sz w:val="24"/>
                <w:szCs w:val="24"/>
              </w:rPr>
            </w:pPr>
          </w:p>
        </w:tc>
        <w:tc>
          <w:tcPr>
            <w:tcW w:w="523" w:type="dxa"/>
          </w:tcPr>
          <w:p w:rsidR="00D76D7A" w:rsidRPr="0087120B" w:rsidRDefault="00D76D7A" w:rsidP="0087120B">
            <w:pPr>
              <w:spacing w:line="360" w:lineRule="auto"/>
              <w:jc w:val="both"/>
              <w:rPr>
                <w:rFonts w:ascii="Times New Roman" w:hAnsi="Times New Roman" w:cs="Times New Roman"/>
                <w:bCs/>
                <w:sz w:val="24"/>
                <w:szCs w:val="24"/>
              </w:rPr>
            </w:pPr>
          </w:p>
        </w:tc>
      </w:tr>
      <w:tr w:rsidR="00D76D7A" w:rsidRPr="0087120B" w:rsidTr="00513235">
        <w:tc>
          <w:tcPr>
            <w:tcW w:w="590" w:type="dxa"/>
          </w:tcPr>
          <w:p w:rsidR="00D76D7A" w:rsidRPr="0087120B" w:rsidRDefault="00D76D7A"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3</w:t>
            </w:r>
          </w:p>
        </w:tc>
        <w:tc>
          <w:tcPr>
            <w:tcW w:w="6159" w:type="dxa"/>
            <w:vAlign w:val="bottom"/>
          </w:tcPr>
          <w:p w:rsidR="00D76D7A" w:rsidRPr="0087120B" w:rsidRDefault="00D76D7A"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There is a significant correlation between brand identity and employee productivity.</w:t>
            </w:r>
          </w:p>
        </w:tc>
        <w:tc>
          <w:tcPr>
            <w:tcW w:w="523" w:type="dxa"/>
          </w:tcPr>
          <w:p w:rsidR="00D76D7A" w:rsidRPr="0087120B" w:rsidRDefault="00D76D7A" w:rsidP="0087120B">
            <w:pPr>
              <w:spacing w:line="360" w:lineRule="auto"/>
              <w:jc w:val="both"/>
              <w:rPr>
                <w:rFonts w:ascii="Times New Roman" w:hAnsi="Times New Roman" w:cs="Times New Roman"/>
                <w:bCs/>
                <w:sz w:val="24"/>
                <w:szCs w:val="24"/>
              </w:rPr>
            </w:pPr>
          </w:p>
        </w:tc>
        <w:tc>
          <w:tcPr>
            <w:tcW w:w="496" w:type="dxa"/>
          </w:tcPr>
          <w:p w:rsidR="00D76D7A" w:rsidRPr="0087120B" w:rsidRDefault="00D76D7A" w:rsidP="0087120B">
            <w:pPr>
              <w:spacing w:line="360" w:lineRule="auto"/>
              <w:jc w:val="both"/>
              <w:rPr>
                <w:rFonts w:ascii="Times New Roman" w:hAnsi="Times New Roman" w:cs="Times New Roman"/>
                <w:bCs/>
                <w:sz w:val="24"/>
                <w:szCs w:val="24"/>
              </w:rPr>
            </w:pPr>
          </w:p>
        </w:tc>
        <w:tc>
          <w:tcPr>
            <w:tcW w:w="563" w:type="dxa"/>
          </w:tcPr>
          <w:p w:rsidR="00D76D7A" w:rsidRPr="0087120B" w:rsidRDefault="00D76D7A" w:rsidP="0087120B">
            <w:pPr>
              <w:spacing w:line="360" w:lineRule="auto"/>
              <w:jc w:val="both"/>
              <w:rPr>
                <w:rFonts w:ascii="Times New Roman" w:hAnsi="Times New Roman" w:cs="Times New Roman"/>
                <w:bCs/>
                <w:sz w:val="24"/>
                <w:szCs w:val="24"/>
              </w:rPr>
            </w:pPr>
          </w:p>
        </w:tc>
        <w:tc>
          <w:tcPr>
            <w:tcW w:w="496" w:type="dxa"/>
          </w:tcPr>
          <w:p w:rsidR="00D76D7A" w:rsidRPr="0087120B" w:rsidRDefault="00D76D7A" w:rsidP="0087120B">
            <w:pPr>
              <w:spacing w:line="360" w:lineRule="auto"/>
              <w:jc w:val="both"/>
              <w:rPr>
                <w:rFonts w:ascii="Times New Roman" w:hAnsi="Times New Roman" w:cs="Times New Roman"/>
                <w:bCs/>
                <w:sz w:val="24"/>
                <w:szCs w:val="24"/>
              </w:rPr>
            </w:pPr>
          </w:p>
        </w:tc>
        <w:tc>
          <w:tcPr>
            <w:tcW w:w="523" w:type="dxa"/>
          </w:tcPr>
          <w:p w:rsidR="00D76D7A" w:rsidRPr="0087120B" w:rsidRDefault="00D76D7A" w:rsidP="0087120B">
            <w:pPr>
              <w:spacing w:line="360" w:lineRule="auto"/>
              <w:jc w:val="both"/>
              <w:rPr>
                <w:rFonts w:ascii="Times New Roman" w:hAnsi="Times New Roman" w:cs="Times New Roman"/>
                <w:bCs/>
                <w:sz w:val="24"/>
                <w:szCs w:val="24"/>
              </w:rPr>
            </w:pPr>
          </w:p>
        </w:tc>
      </w:tr>
      <w:tr w:rsidR="00D76D7A" w:rsidRPr="0087120B" w:rsidTr="00513235">
        <w:tc>
          <w:tcPr>
            <w:tcW w:w="590" w:type="dxa"/>
          </w:tcPr>
          <w:p w:rsidR="00D76D7A" w:rsidRPr="0087120B" w:rsidRDefault="00D76D7A"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4</w:t>
            </w:r>
          </w:p>
        </w:tc>
        <w:tc>
          <w:tcPr>
            <w:tcW w:w="6159" w:type="dxa"/>
            <w:vAlign w:val="center"/>
          </w:tcPr>
          <w:p w:rsidR="00D76D7A" w:rsidRPr="0087120B" w:rsidRDefault="00D76D7A"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Effective branding helps in resource optimization and cost reduction</w:t>
            </w:r>
          </w:p>
        </w:tc>
        <w:tc>
          <w:tcPr>
            <w:tcW w:w="523" w:type="dxa"/>
          </w:tcPr>
          <w:p w:rsidR="00D76D7A" w:rsidRPr="0087120B" w:rsidRDefault="00D76D7A" w:rsidP="0087120B">
            <w:pPr>
              <w:spacing w:line="360" w:lineRule="auto"/>
              <w:jc w:val="both"/>
              <w:rPr>
                <w:rFonts w:ascii="Times New Roman" w:hAnsi="Times New Roman" w:cs="Times New Roman"/>
                <w:bCs/>
                <w:sz w:val="24"/>
                <w:szCs w:val="24"/>
              </w:rPr>
            </w:pPr>
          </w:p>
        </w:tc>
        <w:tc>
          <w:tcPr>
            <w:tcW w:w="496" w:type="dxa"/>
          </w:tcPr>
          <w:p w:rsidR="00D76D7A" w:rsidRPr="0087120B" w:rsidRDefault="00D76D7A" w:rsidP="0087120B">
            <w:pPr>
              <w:spacing w:line="360" w:lineRule="auto"/>
              <w:jc w:val="both"/>
              <w:rPr>
                <w:rFonts w:ascii="Times New Roman" w:hAnsi="Times New Roman" w:cs="Times New Roman"/>
                <w:bCs/>
                <w:sz w:val="24"/>
                <w:szCs w:val="24"/>
              </w:rPr>
            </w:pPr>
          </w:p>
        </w:tc>
        <w:tc>
          <w:tcPr>
            <w:tcW w:w="563" w:type="dxa"/>
          </w:tcPr>
          <w:p w:rsidR="00D76D7A" w:rsidRPr="0087120B" w:rsidRDefault="00D76D7A" w:rsidP="0087120B">
            <w:pPr>
              <w:spacing w:line="360" w:lineRule="auto"/>
              <w:jc w:val="both"/>
              <w:rPr>
                <w:rFonts w:ascii="Times New Roman" w:hAnsi="Times New Roman" w:cs="Times New Roman"/>
                <w:bCs/>
                <w:sz w:val="24"/>
                <w:szCs w:val="24"/>
              </w:rPr>
            </w:pPr>
          </w:p>
        </w:tc>
        <w:tc>
          <w:tcPr>
            <w:tcW w:w="496" w:type="dxa"/>
          </w:tcPr>
          <w:p w:rsidR="00D76D7A" w:rsidRPr="0087120B" w:rsidRDefault="00D76D7A" w:rsidP="0087120B">
            <w:pPr>
              <w:spacing w:line="360" w:lineRule="auto"/>
              <w:jc w:val="both"/>
              <w:rPr>
                <w:rFonts w:ascii="Times New Roman" w:hAnsi="Times New Roman" w:cs="Times New Roman"/>
                <w:bCs/>
                <w:sz w:val="24"/>
                <w:szCs w:val="24"/>
              </w:rPr>
            </w:pPr>
          </w:p>
        </w:tc>
        <w:tc>
          <w:tcPr>
            <w:tcW w:w="523" w:type="dxa"/>
          </w:tcPr>
          <w:p w:rsidR="00D76D7A" w:rsidRPr="0087120B" w:rsidRDefault="00D76D7A" w:rsidP="0087120B">
            <w:pPr>
              <w:spacing w:line="360" w:lineRule="auto"/>
              <w:jc w:val="both"/>
              <w:rPr>
                <w:rFonts w:ascii="Times New Roman" w:hAnsi="Times New Roman" w:cs="Times New Roman"/>
                <w:bCs/>
                <w:sz w:val="24"/>
                <w:szCs w:val="24"/>
              </w:rPr>
            </w:pPr>
          </w:p>
        </w:tc>
      </w:tr>
      <w:tr w:rsidR="00D76D7A" w:rsidRPr="0087120B" w:rsidTr="00513235">
        <w:tc>
          <w:tcPr>
            <w:tcW w:w="590" w:type="dxa"/>
          </w:tcPr>
          <w:p w:rsidR="00D76D7A" w:rsidRPr="0087120B" w:rsidRDefault="00D76D7A"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5</w:t>
            </w:r>
          </w:p>
        </w:tc>
        <w:tc>
          <w:tcPr>
            <w:tcW w:w="6159" w:type="dxa"/>
            <w:vAlign w:val="center"/>
          </w:tcPr>
          <w:p w:rsidR="00D76D7A" w:rsidRPr="0087120B" w:rsidRDefault="00D76D7A"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The company achieves high levels of operational efficiency due to effective brand management.</w:t>
            </w:r>
          </w:p>
        </w:tc>
        <w:tc>
          <w:tcPr>
            <w:tcW w:w="523" w:type="dxa"/>
          </w:tcPr>
          <w:p w:rsidR="00D76D7A" w:rsidRPr="0087120B" w:rsidRDefault="00D76D7A" w:rsidP="0087120B">
            <w:pPr>
              <w:spacing w:line="360" w:lineRule="auto"/>
              <w:jc w:val="both"/>
              <w:rPr>
                <w:rFonts w:ascii="Times New Roman" w:hAnsi="Times New Roman" w:cs="Times New Roman"/>
                <w:bCs/>
                <w:sz w:val="24"/>
                <w:szCs w:val="24"/>
              </w:rPr>
            </w:pPr>
          </w:p>
        </w:tc>
        <w:tc>
          <w:tcPr>
            <w:tcW w:w="496" w:type="dxa"/>
          </w:tcPr>
          <w:p w:rsidR="00D76D7A" w:rsidRPr="0087120B" w:rsidRDefault="00D76D7A" w:rsidP="0087120B">
            <w:pPr>
              <w:spacing w:line="360" w:lineRule="auto"/>
              <w:jc w:val="both"/>
              <w:rPr>
                <w:rFonts w:ascii="Times New Roman" w:hAnsi="Times New Roman" w:cs="Times New Roman"/>
                <w:bCs/>
                <w:sz w:val="24"/>
                <w:szCs w:val="24"/>
              </w:rPr>
            </w:pPr>
          </w:p>
        </w:tc>
        <w:tc>
          <w:tcPr>
            <w:tcW w:w="563" w:type="dxa"/>
          </w:tcPr>
          <w:p w:rsidR="00D76D7A" w:rsidRPr="0087120B" w:rsidRDefault="00D76D7A" w:rsidP="0087120B">
            <w:pPr>
              <w:spacing w:line="360" w:lineRule="auto"/>
              <w:jc w:val="both"/>
              <w:rPr>
                <w:rFonts w:ascii="Times New Roman" w:hAnsi="Times New Roman" w:cs="Times New Roman"/>
                <w:bCs/>
                <w:sz w:val="24"/>
                <w:szCs w:val="24"/>
              </w:rPr>
            </w:pPr>
          </w:p>
        </w:tc>
        <w:tc>
          <w:tcPr>
            <w:tcW w:w="496" w:type="dxa"/>
          </w:tcPr>
          <w:p w:rsidR="00D76D7A" w:rsidRPr="0087120B" w:rsidRDefault="00D76D7A" w:rsidP="0087120B">
            <w:pPr>
              <w:spacing w:line="360" w:lineRule="auto"/>
              <w:jc w:val="both"/>
              <w:rPr>
                <w:rFonts w:ascii="Times New Roman" w:hAnsi="Times New Roman" w:cs="Times New Roman"/>
                <w:bCs/>
                <w:sz w:val="24"/>
                <w:szCs w:val="24"/>
              </w:rPr>
            </w:pPr>
          </w:p>
        </w:tc>
        <w:tc>
          <w:tcPr>
            <w:tcW w:w="523" w:type="dxa"/>
          </w:tcPr>
          <w:p w:rsidR="00D76D7A" w:rsidRPr="0087120B" w:rsidRDefault="00D76D7A" w:rsidP="0087120B">
            <w:pPr>
              <w:spacing w:line="360" w:lineRule="auto"/>
              <w:jc w:val="both"/>
              <w:rPr>
                <w:rFonts w:ascii="Times New Roman" w:hAnsi="Times New Roman" w:cs="Times New Roman"/>
                <w:bCs/>
                <w:sz w:val="24"/>
                <w:szCs w:val="24"/>
              </w:rPr>
            </w:pPr>
          </w:p>
        </w:tc>
      </w:tr>
      <w:tr w:rsidR="00D76D7A" w:rsidRPr="0087120B" w:rsidTr="00513235">
        <w:tc>
          <w:tcPr>
            <w:tcW w:w="9350" w:type="dxa"/>
            <w:gridSpan w:val="7"/>
          </w:tcPr>
          <w:p w:rsidR="00D76D7A" w:rsidRPr="0087120B" w:rsidRDefault="00D76D7A" w:rsidP="0087120B">
            <w:pPr>
              <w:autoSpaceDE w:val="0"/>
              <w:autoSpaceDN w:val="0"/>
              <w:adjustRightInd w:val="0"/>
              <w:spacing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To analyze the impact of brand consistency on operational performance in seven up bottling company.</w:t>
            </w:r>
          </w:p>
        </w:tc>
      </w:tr>
      <w:tr w:rsidR="00D76D7A" w:rsidRPr="0087120B" w:rsidTr="00513235">
        <w:tc>
          <w:tcPr>
            <w:tcW w:w="590" w:type="dxa"/>
          </w:tcPr>
          <w:p w:rsidR="00D76D7A" w:rsidRPr="0087120B" w:rsidRDefault="00D76D7A" w:rsidP="0087120B">
            <w:pPr>
              <w:spacing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S/N</w:t>
            </w:r>
          </w:p>
        </w:tc>
        <w:tc>
          <w:tcPr>
            <w:tcW w:w="6159" w:type="dxa"/>
          </w:tcPr>
          <w:p w:rsidR="00D76D7A" w:rsidRPr="0087120B" w:rsidRDefault="00D76D7A" w:rsidP="0087120B">
            <w:pPr>
              <w:spacing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QUESTIONS</w:t>
            </w:r>
          </w:p>
        </w:tc>
        <w:tc>
          <w:tcPr>
            <w:tcW w:w="523" w:type="dxa"/>
          </w:tcPr>
          <w:p w:rsidR="00D76D7A" w:rsidRPr="0087120B" w:rsidRDefault="00D76D7A" w:rsidP="0087120B">
            <w:pPr>
              <w:spacing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SA</w:t>
            </w:r>
          </w:p>
          <w:p w:rsidR="00D76D7A" w:rsidRPr="0087120B" w:rsidRDefault="00D76D7A" w:rsidP="0087120B">
            <w:pPr>
              <w:spacing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(5)</w:t>
            </w:r>
          </w:p>
        </w:tc>
        <w:tc>
          <w:tcPr>
            <w:tcW w:w="496" w:type="dxa"/>
          </w:tcPr>
          <w:p w:rsidR="00D76D7A" w:rsidRPr="0087120B" w:rsidRDefault="00D76D7A" w:rsidP="0087120B">
            <w:pPr>
              <w:spacing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A</w:t>
            </w:r>
          </w:p>
          <w:p w:rsidR="00D76D7A" w:rsidRPr="0087120B" w:rsidRDefault="00D76D7A" w:rsidP="0087120B">
            <w:pPr>
              <w:spacing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(4)</w:t>
            </w:r>
          </w:p>
        </w:tc>
        <w:tc>
          <w:tcPr>
            <w:tcW w:w="563" w:type="dxa"/>
          </w:tcPr>
          <w:p w:rsidR="00D76D7A" w:rsidRPr="0087120B" w:rsidRDefault="00D76D7A" w:rsidP="0087120B">
            <w:pPr>
              <w:spacing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UD</w:t>
            </w:r>
          </w:p>
          <w:p w:rsidR="00D76D7A" w:rsidRPr="0087120B" w:rsidRDefault="00D76D7A" w:rsidP="0087120B">
            <w:pPr>
              <w:spacing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(3)</w:t>
            </w:r>
          </w:p>
        </w:tc>
        <w:tc>
          <w:tcPr>
            <w:tcW w:w="496" w:type="dxa"/>
          </w:tcPr>
          <w:p w:rsidR="00D76D7A" w:rsidRPr="0087120B" w:rsidRDefault="00D76D7A" w:rsidP="0087120B">
            <w:pPr>
              <w:spacing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D</w:t>
            </w:r>
          </w:p>
          <w:p w:rsidR="00D76D7A" w:rsidRPr="0087120B" w:rsidRDefault="00D76D7A" w:rsidP="0087120B">
            <w:pPr>
              <w:spacing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(2)</w:t>
            </w:r>
          </w:p>
        </w:tc>
        <w:tc>
          <w:tcPr>
            <w:tcW w:w="523" w:type="dxa"/>
          </w:tcPr>
          <w:p w:rsidR="00D76D7A" w:rsidRPr="0087120B" w:rsidRDefault="00D76D7A" w:rsidP="0087120B">
            <w:pPr>
              <w:spacing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SD</w:t>
            </w:r>
          </w:p>
          <w:p w:rsidR="00D76D7A" w:rsidRPr="0087120B" w:rsidRDefault="00D76D7A" w:rsidP="0087120B">
            <w:pPr>
              <w:spacing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(1)</w:t>
            </w:r>
          </w:p>
        </w:tc>
      </w:tr>
      <w:tr w:rsidR="00D76D7A" w:rsidRPr="0087120B" w:rsidTr="00513235">
        <w:tc>
          <w:tcPr>
            <w:tcW w:w="590" w:type="dxa"/>
          </w:tcPr>
          <w:p w:rsidR="00D76D7A" w:rsidRPr="0087120B" w:rsidRDefault="00D76D7A"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1</w:t>
            </w:r>
          </w:p>
        </w:tc>
        <w:tc>
          <w:tcPr>
            <w:tcW w:w="6159" w:type="dxa"/>
            <w:vAlign w:val="bottom"/>
          </w:tcPr>
          <w:p w:rsidR="00D76D7A" w:rsidRPr="0087120B" w:rsidRDefault="00D76D7A"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Employees are well-trained to communicate and represent the brand consistently.</w:t>
            </w:r>
          </w:p>
        </w:tc>
        <w:tc>
          <w:tcPr>
            <w:tcW w:w="523" w:type="dxa"/>
          </w:tcPr>
          <w:p w:rsidR="00D76D7A" w:rsidRPr="0087120B" w:rsidRDefault="00D76D7A" w:rsidP="0087120B">
            <w:pPr>
              <w:spacing w:line="360" w:lineRule="auto"/>
              <w:jc w:val="both"/>
              <w:rPr>
                <w:rFonts w:ascii="Times New Roman" w:hAnsi="Times New Roman" w:cs="Times New Roman"/>
                <w:bCs/>
                <w:sz w:val="24"/>
                <w:szCs w:val="24"/>
              </w:rPr>
            </w:pPr>
          </w:p>
        </w:tc>
        <w:tc>
          <w:tcPr>
            <w:tcW w:w="496" w:type="dxa"/>
          </w:tcPr>
          <w:p w:rsidR="00D76D7A" w:rsidRPr="0087120B" w:rsidRDefault="00D76D7A" w:rsidP="0087120B">
            <w:pPr>
              <w:spacing w:line="360" w:lineRule="auto"/>
              <w:jc w:val="both"/>
              <w:rPr>
                <w:rFonts w:ascii="Times New Roman" w:hAnsi="Times New Roman" w:cs="Times New Roman"/>
                <w:bCs/>
                <w:sz w:val="24"/>
                <w:szCs w:val="24"/>
              </w:rPr>
            </w:pPr>
          </w:p>
        </w:tc>
        <w:tc>
          <w:tcPr>
            <w:tcW w:w="563" w:type="dxa"/>
          </w:tcPr>
          <w:p w:rsidR="00D76D7A" w:rsidRPr="0087120B" w:rsidRDefault="00D76D7A" w:rsidP="0087120B">
            <w:pPr>
              <w:spacing w:line="360" w:lineRule="auto"/>
              <w:jc w:val="both"/>
              <w:rPr>
                <w:rFonts w:ascii="Times New Roman" w:hAnsi="Times New Roman" w:cs="Times New Roman"/>
                <w:bCs/>
                <w:sz w:val="24"/>
                <w:szCs w:val="24"/>
              </w:rPr>
            </w:pPr>
          </w:p>
        </w:tc>
        <w:tc>
          <w:tcPr>
            <w:tcW w:w="496" w:type="dxa"/>
          </w:tcPr>
          <w:p w:rsidR="00D76D7A" w:rsidRPr="0087120B" w:rsidRDefault="00D76D7A" w:rsidP="0087120B">
            <w:pPr>
              <w:spacing w:line="360" w:lineRule="auto"/>
              <w:jc w:val="both"/>
              <w:rPr>
                <w:rFonts w:ascii="Times New Roman" w:hAnsi="Times New Roman" w:cs="Times New Roman"/>
                <w:bCs/>
                <w:sz w:val="24"/>
                <w:szCs w:val="24"/>
              </w:rPr>
            </w:pPr>
          </w:p>
        </w:tc>
        <w:tc>
          <w:tcPr>
            <w:tcW w:w="523" w:type="dxa"/>
          </w:tcPr>
          <w:p w:rsidR="00D76D7A" w:rsidRPr="0087120B" w:rsidRDefault="00D76D7A" w:rsidP="0087120B">
            <w:pPr>
              <w:spacing w:line="360" w:lineRule="auto"/>
              <w:jc w:val="both"/>
              <w:rPr>
                <w:rFonts w:ascii="Times New Roman" w:hAnsi="Times New Roman" w:cs="Times New Roman"/>
                <w:bCs/>
                <w:sz w:val="24"/>
                <w:szCs w:val="24"/>
              </w:rPr>
            </w:pPr>
          </w:p>
        </w:tc>
      </w:tr>
      <w:tr w:rsidR="00D76D7A" w:rsidRPr="0087120B" w:rsidTr="00513235">
        <w:tc>
          <w:tcPr>
            <w:tcW w:w="590" w:type="dxa"/>
          </w:tcPr>
          <w:p w:rsidR="00D76D7A" w:rsidRPr="0087120B" w:rsidRDefault="00D76D7A"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2</w:t>
            </w:r>
          </w:p>
        </w:tc>
        <w:tc>
          <w:tcPr>
            <w:tcW w:w="6159" w:type="dxa"/>
            <w:vAlign w:val="center"/>
          </w:tcPr>
          <w:p w:rsidR="00D76D7A" w:rsidRPr="0087120B" w:rsidRDefault="00D76D7A"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Consistent branding reduces operational errors and inefficiencies.</w:t>
            </w:r>
          </w:p>
        </w:tc>
        <w:tc>
          <w:tcPr>
            <w:tcW w:w="523" w:type="dxa"/>
          </w:tcPr>
          <w:p w:rsidR="00D76D7A" w:rsidRPr="0087120B" w:rsidRDefault="00D76D7A" w:rsidP="0087120B">
            <w:pPr>
              <w:spacing w:line="360" w:lineRule="auto"/>
              <w:jc w:val="both"/>
              <w:rPr>
                <w:rFonts w:ascii="Times New Roman" w:hAnsi="Times New Roman" w:cs="Times New Roman"/>
                <w:bCs/>
                <w:sz w:val="24"/>
                <w:szCs w:val="24"/>
              </w:rPr>
            </w:pPr>
          </w:p>
        </w:tc>
        <w:tc>
          <w:tcPr>
            <w:tcW w:w="496" w:type="dxa"/>
          </w:tcPr>
          <w:p w:rsidR="00D76D7A" w:rsidRPr="0087120B" w:rsidRDefault="00D76D7A" w:rsidP="0087120B">
            <w:pPr>
              <w:spacing w:line="360" w:lineRule="auto"/>
              <w:jc w:val="both"/>
              <w:rPr>
                <w:rFonts w:ascii="Times New Roman" w:hAnsi="Times New Roman" w:cs="Times New Roman"/>
                <w:bCs/>
                <w:sz w:val="24"/>
                <w:szCs w:val="24"/>
              </w:rPr>
            </w:pPr>
          </w:p>
        </w:tc>
        <w:tc>
          <w:tcPr>
            <w:tcW w:w="563" w:type="dxa"/>
          </w:tcPr>
          <w:p w:rsidR="00D76D7A" w:rsidRPr="0087120B" w:rsidRDefault="00D76D7A" w:rsidP="0087120B">
            <w:pPr>
              <w:spacing w:line="360" w:lineRule="auto"/>
              <w:jc w:val="both"/>
              <w:rPr>
                <w:rFonts w:ascii="Times New Roman" w:hAnsi="Times New Roman" w:cs="Times New Roman"/>
                <w:bCs/>
                <w:sz w:val="24"/>
                <w:szCs w:val="24"/>
              </w:rPr>
            </w:pPr>
          </w:p>
        </w:tc>
        <w:tc>
          <w:tcPr>
            <w:tcW w:w="496" w:type="dxa"/>
          </w:tcPr>
          <w:p w:rsidR="00D76D7A" w:rsidRPr="0087120B" w:rsidRDefault="00D76D7A" w:rsidP="0087120B">
            <w:pPr>
              <w:spacing w:line="360" w:lineRule="auto"/>
              <w:jc w:val="both"/>
              <w:rPr>
                <w:rFonts w:ascii="Times New Roman" w:hAnsi="Times New Roman" w:cs="Times New Roman"/>
                <w:bCs/>
                <w:sz w:val="24"/>
                <w:szCs w:val="24"/>
              </w:rPr>
            </w:pPr>
          </w:p>
        </w:tc>
        <w:tc>
          <w:tcPr>
            <w:tcW w:w="523" w:type="dxa"/>
          </w:tcPr>
          <w:p w:rsidR="00D76D7A" w:rsidRPr="0087120B" w:rsidRDefault="00D76D7A" w:rsidP="0087120B">
            <w:pPr>
              <w:spacing w:line="360" w:lineRule="auto"/>
              <w:jc w:val="both"/>
              <w:rPr>
                <w:rFonts w:ascii="Times New Roman" w:hAnsi="Times New Roman" w:cs="Times New Roman"/>
                <w:bCs/>
                <w:sz w:val="24"/>
                <w:szCs w:val="24"/>
              </w:rPr>
            </w:pPr>
          </w:p>
        </w:tc>
      </w:tr>
      <w:tr w:rsidR="00D76D7A" w:rsidRPr="0087120B" w:rsidTr="00513235">
        <w:tc>
          <w:tcPr>
            <w:tcW w:w="590" w:type="dxa"/>
          </w:tcPr>
          <w:p w:rsidR="00D76D7A" w:rsidRPr="0087120B" w:rsidRDefault="00D76D7A"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3</w:t>
            </w:r>
          </w:p>
        </w:tc>
        <w:tc>
          <w:tcPr>
            <w:tcW w:w="6159" w:type="dxa"/>
            <w:vAlign w:val="center"/>
          </w:tcPr>
          <w:p w:rsidR="00D76D7A" w:rsidRPr="0087120B" w:rsidRDefault="00D76D7A"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Brand consistency positively affects communication and collaboration across departments.</w:t>
            </w:r>
          </w:p>
        </w:tc>
        <w:tc>
          <w:tcPr>
            <w:tcW w:w="523" w:type="dxa"/>
          </w:tcPr>
          <w:p w:rsidR="00D76D7A" w:rsidRPr="0087120B" w:rsidRDefault="00D76D7A" w:rsidP="0087120B">
            <w:pPr>
              <w:spacing w:line="360" w:lineRule="auto"/>
              <w:jc w:val="both"/>
              <w:rPr>
                <w:rFonts w:ascii="Times New Roman" w:hAnsi="Times New Roman" w:cs="Times New Roman"/>
                <w:bCs/>
                <w:sz w:val="24"/>
                <w:szCs w:val="24"/>
              </w:rPr>
            </w:pPr>
          </w:p>
        </w:tc>
        <w:tc>
          <w:tcPr>
            <w:tcW w:w="496" w:type="dxa"/>
          </w:tcPr>
          <w:p w:rsidR="00D76D7A" w:rsidRPr="0087120B" w:rsidRDefault="00D76D7A" w:rsidP="0087120B">
            <w:pPr>
              <w:spacing w:line="360" w:lineRule="auto"/>
              <w:jc w:val="both"/>
              <w:rPr>
                <w:rFonts w:ascii="Times New Roman" w:hAnsi="Times New Roman" w:cs="Times New Roman"/>
                <w:bCs/>
                <w:sz w:val="24"/>
                <w:szCs w:val="24"/>
              </w:rPr>
            </w:pPr>
          </w:p>
        </w:tc>
        <w:tc>
          <w:tcPr>
            <w:tcW w:w="563" w:type="dxa"/>
          </w:tcPr>
          <w:p w:rsidR="00D76D7A" w:rsidRPr="0087120B" w:rsidRDefault="00D76D7A" w:rsidP="0087120B">
            <w:pPr>
              <w:spacing w:line="360" w:lineRule="auto"/>
              <w:jc w:val="both"/>
              <w:rPr>
                <w:rFonts w:ascii="Times New Roman" w:hAnsi="Times New Roman" w:cs="Times New Roman"/>
                <w:bCs/>
                <w:sz w:val="24"/>
                <w:szCs w:val="24"/>
              </w:rPr>
            </w:pPr>
          </w:p>
        </w:tc>
        <w:tc>
          <w:tcPr>
            <w:tcW w:w="496" w:type="dxa"/>
          </w:tcPr>
          <w:p w:rsidR="00D76D7A" w:rsidRPr="0087120B" w:rsidRDefault="00D76D7A" w:rsidP="0087120B">
            <w:pPr>
              <w:spacing w:line="360" w:lineRule="auto"/>
              <w:jc w:val="both"/>
              <w:rPr>
                <w:rFonts w:ascii="Times New Roman" w:hAnsi="Times New Roman" w:cs="Times New Roman"/>
                <w:bCs/>
                <w:sz w:val="24"/>
                <w:szCs w:val="24"/>
              </w:rPr>
            </w:pPr>
          </w:p>
        </w:tc>
        <w:tc>
          <w:tcPr>
            <w:tcW w:w="523" w:type="dxa"/>
          </w:tcPr>
          <w:p w:rsidR="00D76D7A" w:rsidRPr="0087120B" w:rsidRDefault="00D76D7A" w:rsidP="0087120B">
            <w:pPr>
              <w:spacing w:line="360" w:lineRule="auto"/>
              <w:jc w:val="both"/>
              <w:rPr>
                <w:rFonts w:ascii="Times New Roman" w:hAnsi="Times New Roman" w:cs="Times New Roman"/>
                <w:bCs/>
                <w:sz w:val="24"/>
                <w:szCs w:val="24"/>
              </w:rPr>
            </w:pPr>
          </w:p>
        </w:tc>
      </w:tr>
      <w:tr w:rsidR="00D76D7A" w:rsidRPr="0087120B" w:rsidTr="00513235">
        <w:tc>
          <w:tcPr>
            <w:tcW w:w="590" w:type="dxa"/>
          </w:tcPr>
          <w:p w:rsidR="00D76D7A" w:rsidRPr="0087120B" w:rsidRDefault="00D76D7A"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4</w:t>
            </w:r>
          </w:p>
        </w:tc>
        <w:tc>
          <w:tcPr>
            <w:tcW w:w="6159" w:type="dxa"/>
            <w:vAlign w:val="center"/>
          </w:tcPr>
          <w:p w:rsidR="00D76D7A" w:rsidRPr="0087120B" w:rsidRDefault="00D76D7A"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Maintaining brand consistency helps minimize costs associated with rebranding or corrective measures.</w:t>
            </w:r>
          </w:p>
        </w:tc>
        <w:tc>
          <w:tcPr>
            <w:tcW w:w="523" w:type="dxa"/>
          </w:tcPr>
          <w:p w:rsidR="00D76D7A" w:rsidRPr="0087120B" w:rsidRDefault="00D76D7A" w:rsidP="0087120B">
            <w:pPr>
              <w:spacing w:line="360" w:lineRule="auto"/>
              <w:jc w:val="both"/>
              <w:rPr>
                <w:rFonts w:ascii="Times New Roman" w:hAnsi="Times New Roman" w:cs="Times New Roman"/>
                <w:bCs/>
                <w:sz w:val="24"/>
                <w:szCs w:val="24"/>
              </w:rPr>
            </w:pPr>
          </w:p>
        </w:tc>
        <w:tc>
          <w:tcPr>
            <w:tcW w:w="496" w:type="dxa"/>
          </w:tcPr>
          <w:p w:rsidR="00D76D7A" w:rsidRPr="0087120B" w:rsidRDefault="00D76D7A" w:rsidP="0087120B">
            <w:pPr>
              <w:spacing w:line="360" w:lineRule="auto"/>
              <w:jc w:val="both"/>
              <w:rPr>
                <w:rFonts w:ascii="Times New Roman" w:hAnsi="Times New Roman" w:cs="Times New Roman"/>
                <w:bCs/>
                <w:sz w:val="24"/>
                <w:szCs w:val="24"/>
              </w:rPr>
            </w:pPr>
          </w:p>
        </w:tc>
        <w:tc>
          <w:tcPr>
            <w:tcW w:w="563" w:type="dxa"/>
          </w:tcPr>
          <w:p w:rsidR="00D76D7A" w:rsidRPr="0087120B" w:rsidRDefault="00D76D7A" w:rsidP="0087120B">
            <w:pPr>
              <w:spacing w:line="360" w:lineRule="auto"/>
              <w:jc w:val="both"/>
              <w:rPr>
                <w:rFonts w:ascii="Times New Roman" w:hAnsi="Times New Roman" w:cs="Times New Roman"/>
                <w:bCs/>
                <w:sz w:val="24"/>
                <w:szCs w:val="24"/>
              </w:rPr>
            </w:pPr>
          </w:p>
        </w:tc>
        <w:tc>
          <w:tcPr>
            <w:tcW w:w="496" w:type="dxa"/>
          </w:tcPr>
          <w:p w:rsidR="00D76D7A" w:rsidRPr="0087120B" w:rsidRDefault="00D76D7A" w:rsidP="0087120B">
            <w:pPr>
              <w:spacing w:line="360" w:lineRule="auto"/>
              <w:jc w:val="both"/>
              <w:rPr>
                <w:rFonts w:ascii="Times New Roman" w:hAnsi="Times New Roman" w:cs="Times New Roman"/>
                <w:bCs/>
                <w:sz w:val="24"/>
                <w:szCs w:val="24"/>
              </w:rPr>
            </w:pPr>
          </w:p>
        </w:tc>
        <w:tc>
          <w:tcPr>
            <w:tcW w:w="523" w:type="dxa"/>
          </w:tcPr>
          <w:p w:rsidR="00D76D7A" w:rsidRPr="0087120B" w:rsidRDefault="00D76D7A" w:rsidP="0087120B">
            <w:pPr>
              <w:spacing w:line="360" w:lineRule="auto"/>
              <w:jc w:val="both"/>
              <w:rPr>
                <w:rFonts w:ascii="Times New Roman" w:hAnsi="Times New Roman" w:cs="Times New Roman"/>
                <w:bCs/>
                <w:sz w:val="24"/>
                <w:szCs w:val="24"/>
              </w:rPr>
            </w:pPr>
          </w:p>
        </w:tc>
      </w:tr>
      <w:tr w:rsidR="00D76D7A" w:rsidRPr="0087120B" w:rsidTr="00513235">
        <w:tc>
          <w:tcPr>
            <w:tcW w:w="590" w:type="dxa"/>
          </w:tcPr>
          <w:p w:rsidR="00D76D7A" w:rsidRPr="0087120B" w:rsidRDefault="00D76D7A"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5</w:t>
            </w:r>
          </w:p>
        </w:tc>
        <w:tc>
          <w:tcPr>
            <w:tcW w:w="6159" w:type="dxa"/>
            <w:vAlign w:val="center"/>
          </w:tcPr>
          <w:p w:rsidR="00D76D7A" w:rsidRPr="0087120B" w:rsidRDefault="00D76D7A"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Customers recognize and trust the company due to consistent branding.</w:t>
            </w:r>
          </w:p>
        </w:tc>
        <w:tc>
          <w:tcPr>
            <w:tcW w:w="523" w:type="dxa"/>
          </w:tcPr>
          <w:p w:rsidR="00D76D7A" w:rsidRPr="0087120B" w:rsidRDefault="00D76D7A" w:rsidP="0087120B">
            <w:pPr>
              <w:spacing w:line="360" w:lineRule="auto"/>
              <w:jc w:val="both"/>
              <w:rPr>
                <w:rFonts w:ascii="Times New Roman" w:hAnsi="Times New Roman" w:cs="Times New Roman"/>
                <w:bCs/>
                <w:sz w:val="24"/>
                <w:szCs w:val="24"/>
              </w:rPr>
            </w:pPr>
          </w:p>
        </w:tc>
        <w:tc>
          <w:tcPr>
            <w:tcW w:w="496" w:type="dxa"/>
          </w:tcPr>
          <w:p w:rsidR="00D76D7A" w:rsidRPr="0087120B" w:rsidRDefault="00D76D7A" w:rsidP="0087120B">
            <w:pPr>
              <w:spacing w:line="360" w:lineRule="auto"/>
              <w:jc w:val="both"/>
              <w:rPr>
                <w:rFonts w:ascii="Times New Roman" w:hAnsi="Times New Roman" w:cs="Times New Roman"/>
                <w:bCs/>
                <w:sz w:val="24"/>
                <w:szCs w:val="24"/>
              </w:rPr>
            </w:pPr>
          </w:p>
        </w:tc>
        <w:tc>
          <w:tcPr>
            <w:tcW w:w="563" w:type="dxa"/>
          </w:tcPr>
          <w:p w:rsidR="00D76D7A" w:rsidRPr="0087120B" w:rsidRDefault="00D76D7A" w:rsidP="0087120B">
            <w:pPr>
              <w:spacing w:line="360" w:lineRule="auto"/>
              <w:jc w:val="both"/>
              <w:rPr>
                <w:rFonts w:ascii="Times New Roman" w:hAnsi="Times New Roman" w:cs="Times New Roman"/>
                <w:bCs/>
                <w:sz w:val="24"/>
                <w:szCs w:val="24"/>
              </w:rPr>
            </w:pPr>
          </w:p>
        </w:tc>
        <w:tc>
          <w:tcPr>
            <w:tcW w:w="496" w:type="dxa"/>
          </w:tcPr>
          <w:p w:rsidR="00D76D7A" w:rsidRPr="0087120B" w:rsidRDefault="00D76D7A" w:rsidP="0087120B">
            <w:pPr>
              <w:spacing w:line="360" w:lineRule="auto"/>
              <w:jc w:val="both"/>
              <w:rPr>
                <w:rFonts w:ascii="Times New Roman" w:hAnsi="Times New Roman" w:cs="Times New Roman"/>
                <w:bCs/>
                <w:sz w:val="24"/>
                <w:szCs w:val="24"/>
              </w:rPr>
            </w:pPr>
          </w:p>
        </w:tc>
        <w:tc>
          <w:tcPr>
            <w:tcW w:w="523" w:type="dxa"/>
          </w:tcPr>
          <w:p w:rsidR="00D76D7A" w:rsidRPr="0087120B" w:rsidRDefault="00D76D7A" w:rsidP="0087120B">
            <w:pPr>
              <w:spacing w:line="360" w:lineRule="auto"/>
              <w:jc w:val="both"/>
              <w:rPr>
                <w:rFonts w:ascii="Times New Roman" w:hAnsi="Times New Roman" w:cs="Times New Roman"/>
                <w:bCs/>
                <w:sz w:val="24"/>
                <w:szCs w:val="24"/>
              </w:rPr>
            </w:pPr>
          </w:p>
        </w:tc>
      </w:tr>
      <w:tr w:rsidR="00D76D7A" w:rsidRPr="0087120B" w:rsidTr="00513235">
        <w:tc>
          <w:tcPr>
            <w:tcW w:w="9350" w:type="dxa"/>
            <w:gridSpan w:val="7"/>
          </w:tcPr>
          <w:p w:rsidR="00D76D7A" w:rsidRPr="0087120B" w:rsidRDefault="00D76D7A" w:rsidP="0087120B">
            <w:pPr>
              <w:autoSpaceDE w:val="0"/>
              <w:autoSpaceDN w:val="0"/>
              <w:adjustRightInd w:val="0"/>
              <w:spacing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To evaluate the role of employee engagement in effective brand management and its influence on organizational outcomes.</w:t>
            </w:r>
          </w:p>
        </w:tc>
      </w:tr>
      <w:tr w:rsidR="00D76D7A" w:rsidRPr="0087120B" w:rsidTr="00513235">
        <w:tc>
          <w:tcPr>
            <w:tcW w:w="590" w:type="dxa"/>
          </w:tcPr>
          <w:p w:rsidR="00D76D7A" w:rsidRPr="0087120B" w:rsidRDefault="00D76D7A" w:rsidP="0087120B">
            <w:pPr>
              <w:spacing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S/N</w:t>
            </w:r>
          </w:p>
        </w:tc>
        <w:tc>
          <w:tcPr>
            <w:tcW w:w="6159" w:type="dxa"/>
          </w:tcPr>
          <w:p w:rsidR="00D76D7A" w:rsidRPr="0087120B" w:rsidRDefault="00D76D7A" w:rsidP="0087120B">
            <w:pPr>
              <w:spacing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QUESTIONS</w:t>
            </w:r>
          </w:p>
        </w:tc>
        <w:tc>
          <w:tcPr>
            <w:tcW w:w="523" w:type="dxa"/>
          </w:tcPr>
          <w:p w:rsidR="00D76D7A" w:rsidRPr="0087120B" w:rsidRDefault="00D76D7A" w:rsidP="0087120B">
            <w:pPr>
              <w:spacing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SA</w:t>
            </w:r>
          </w:p>
          <w:p w:rsidR="00D76D7A" w:rsidRPr="0087120B" w:rsidRDefault="00D76D7A" w:rsidP="0087120B">
            <w:pPr>
              <w:spacing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(5)</w:t>
            </w:r>
          </w:p>
        </w:tc>
        <w:tc>
          <w:tcPr>
            <w:tcW w:w="496" w:type="dxa"/>
          </w:tcPr>
          <w:p w:rsidR="00D76D7A" w:rsidRPr="0087120B" w:rsidRDefault="00D76D7A" w:rsidP="0087120B">
            <w:pPr>
              <w:spacing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A</w:t>
            </w:r>
          </w:p>
          <w:p w:rsidR="00D76D7A" w:rsidRPr="0087120B" w:rsidRDefault="00D76D7A" w:rsidP="0087120B">
            <w:pPr>
              <w:spacing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(4)</w:t>
            </w:r>
          </w:p>
        </w:tc>
        <w:tc>
          <w:tcPr>
            <w:tcW w:w="563" w:type="dxa"/>
          </w:tcPr>
          <w:p w:rsidR="00D76D7A" w:rsidRPr="0087120B" w:rsidRDefault="00D76D7A" w:rsidP="0087120B">
            <w:pPr>
              <w:spacing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UD</w:t>
            </w:r>
          </w:p>
          <w:p w:rsidR="00D76D7A" w:rsidRPr="0087120B" w:rsidRDefault="00D76D7A" w:rsidP="0087120B">
            <w:pPr>
              <w:spacing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(3)</w:t>
            </w:r>
          </w:p>
        </w:tc>
        <w:tc>
          <w:tcPr>
            <w:tcW w:w="496" w:type="dxa"/>
          </w:tcPr>
          <w:p w:rsidR="00D76D7A" w:rsidRPr="0087120B" w:rsidRDefault="00D76D7A" w:rsidP="0087120B">
            <w:pPr>
              <w:spacing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D</w:t>
            </w:r>
          </w:p>
          <w:p w:rsidR="00D76D7A" w:rsidRPr="0087120B" w:rsidRDefault="00D76D7A" w:rsidP="0087120B">
            <w:pPr>
              <w:spacing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(2)</w:t>
            </w:r>
          </w:p>
        </w:tc>
        <w:tc>
          <w:tcPr>
            <w:tcW w:w="523" w:type="dxa"/>
          </w:tcPr>
          <w:p w:rsidR="00D76D7A" w:rsidRPr="0087120B" w:rsidRDefault="00D76D7A" w:rsidP="0087120B">
            <w:pPr>
              <w:spacing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SD</w:t>
            </w:r>
          </w:p>
          <w:p w:rsidR="00D76D7A" w:rsidRPr="0087120B" w:rsidRDefault="00D76D7A" w:rsidP="0087120B">
            <w:pPr>
              <w:spacing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(1)</w:t>
            </w:r>
          </w:p>
        </w:tc>
      </w:tr>
      <w:tr w:rsidR="00D76D7A" w:rsidRPr="0087120B" w:rsidTr="00513235">
        <w:tc>
          <w:tcPr>
            <w:tcW w:w="590" w:type="dxa"/>
          </w:tcPr>
          <w:p w:rsidR="00D76D7A" w:rsidRPr="0087120B" w:rsidRDefault="00D76D7A"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1</w:t>
            </w:r>
          </w:p>
        </w:tc>
        <w:tc>
          <w:tcPr>
            <w:tcW w:w="6159" w:type="dxa"/>
          </w:tcPr>
          <w:p w:rsidR="00D76D7A" w:rsidRPr="0087120B" w:rsidRDefault="00D76D7A"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 xml:space="preserve">Employee engagement has a direct impact on customer </w:t>
            </w:r>
            <w:r w:rsidRPr="0087120B">
              <w:rPr>
                <w:rFonts w:ascii="Times New Roman" w:hAnsi="Times New Roman" w:cs="Times New Roman"/>
                <w:bCs/>
                <w:sz w:val="24"/>
                <w:szCs w:val="24"/>
              </w:rPr>
              <w:lastRenderedPageBreak/>
              <w:t>satisfaction.</w:t>
            </w:r>
          </w:p>
        </w:tc>
        <w:tc>
          <w:tcPr>
            <w:tcW w:w="523" w:type="dxa"/>
          </w:tcPr>
          <w:p w:rsidR="00D76D7A" w:rsidRPr="0087120B" w:rsidRDefault="00D76D7A" w:rsidP="0087120B">
            <w:pPr>
              <w:spacing w:line="360" w:lineRule="auto"/>
              <w:jc w:val="both"/>
              <w:rPr>
                <w:rFonts w:ascii="Times New Roman" w:hAnsi="Times New Roman" w:cs="Times New Roman"/>
                <w:bCs/>
                <w:sz w:val="24"/>
                <w:szCs w:val="24"/>
              </w:rPr>
            </w:pPr>
          </w:p>
        </w:tc>
        <w:tc>
          <w:tcPr>
            <w:tcW w:w="496" w:type="dxa"/>
          </w:tcPr>
          <w:p w:rsidR="00D76D7A" w:rsidRPr="0087120B" w:rsidRDefault="00D76D7A" w:rsidP="0087120B">
            <w:pPr>
              <w:spacing w:line="360" w:lineRule="auto"/>
              <w:jc w:val="both"/>
              <w:rPr>
                <w:rFonts w:ascii="Times New Roman" w:hAnsi="Times New Roman" w:cs="Times New Roman"/>
                <w:bCs/>
                <w:sz w:val="24"/>
                <w:szCs w:val="24"/>
              </w:rPr>
            </w:pPr>
          </w:p>
        </w:tc>
        <w:tc>
          <w:tcPr>
            <w:tcW w:w="563" w:type="dxa"/>
          </w:tcPr>
          <w:p w:rsidR="00D76D7A" w:rsidRPr="0087120B" w:rsidRDefault="00D76D7A" w:rsidP="0087120B">
            <w:pPr>
              <w:spacing w:line="360" w:lineRule="auto"/>
              <w:jc w:val="both"/>
              <w:rPr>
                <w:rFonts w:ascii="Times New Roman" w:hAnsi="Times New Roman" w:cs="Times New Roman"/>
                <w:bCs/>
                <w:sz w:val="24"/>
                <w:szCs w:val="24"/>
              </w:rPr>
            </w:pPr>
          </w:p>
        </w:tc>
        <w:tc>
          <w:tcPr>
            <w:tcW w:w="496" w:type="dxa"/>
          </w:tcPr>
          <w:p w:rsidR="00D76D7A" w:rsidRPr="0087120B" w:rsidRDefault="00D76D7A" w:rsidP="0087120B">
            <w:pPr>
              <w:spacing w:line="360" w:lineRule="auto"/>
              <w:jc w:val="both"/>
              <w:rPr>
                <w:rFonts w:ascii="Times New Roman" w:hAnsi="Times New Roman" w:cs="Times New Roman"/>
                <w:bCs/>
                <w:sz w:val="24"/>
                <w:szCs w:val="24"/>
              </w:rPr>
            </w:pPr>
          </w:p>
        </w:tc>
        <w:tc>
          <w:tcPr>
            <w:tcW w:w="523" w:type="dxa"/>
          </w:tcPr>
          <w:p w:rsidR="00D76D7A" w:rsidRPr="0087120B" w:rsidRDefault="00D76D7A" w:rsidP="0087120B">
            <w:pPr>
              <w:spacing w:line="360" w:lineRule="auto"/>
              <w:jc w:val="both"/>
              <w:rPr>
                <w:rFonts w:ascii="Times New Roman" w:hAnsi="Times New Roman" w:cs="Times New Roman"/>
                <w:bCs/>
                <w:sz w:val="24"/>
                <w:szCs w:val="24"/>
              </w:rPr>
            </w:pPr>
          </w:p>
        </w:tc>
      </w:tr>
      <w:tr w:rsidR="00D76D7A" w:rsidRPr="0087120B" w:rsidTr="00513235">
        <w:tc>
          <w:tcPr>
            <w:tcW w:w="590" w:type="dxa"/>
          </w:tcPr>
          <w:p w:rsidR="00D76D7A" w:rsidRPr="0087120B" w:rsidRDefault="00D76D7A"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lastRenderedPageBreak/>
              <w:t>2</w:t>
            </w:r>
          </w:p>
        </w:tc>
        <w:tc>
          <w:tcPr>
            <w:tcW w:w="6159" w:type="dxa"/>
          </w:tcPr>
          <w:p w:rsidR="00D76D7A" w:rsidRPr="0087120B" w:rsidRDefault="00D76D7A"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Strong brand management improves employee loyalty</w:t>
            </w:r>
          </w:p>
        </w:tc>
        <w:tc>
          <w:tcPr>
            <w:tcW w:w="523" w:type="dxa"/>
          </w:tcPr>
          <w:p w:rsidR="00D76D7A" w:rsidRPr="0087120B" w:rsidRDefault="00D76D7A" w:rsidP="0087120B">
            <w:pPr>
              <w:spacing w:line="360" w:lineRule="auto"/>
              <w:jc w:val="both"/>
              <w:rPr>
                <w:rFonts w:ascii="Times New Roman" w:hAnsi="Times New Roman" w:cs="Times New Roman"/>
                <w:bCs/>
                <w:sz w:val="24"/>
                <w:szCs w:val="24"/>
              </w:rPr>
            </w:pPr>
          </w:p>
        </w:tc>
        <w:tc>
          <w:tcPr>
            <w:tcW w:w="496" w:type="dxa"/>
          </w:tcPr>
          <w:p w:rsidR="00D76D7A" w:rsidRPr="0087120B" w:rsidRDefault="00D76D7A" w:rsidP="0087120B">
            <w:pPr>
              <w:spacing w:line="360" w:lineRule="auto"/>
              <w:jc w:val="both"/>
              <w:rPr>
                <w:rFonts w:ascii="Times New Roman" w:hAnsi="Times New Roman" w:cs="Times New Roman"/>
                <w:bCs/>
                <w:sz w:val="24"/>
                <w:szCs w:val="24"/>
              </w:rPr>
            </w:pPr>
          </w:p>
        </w:tc>
        <w:tc>
          <w:tcPr>
            <w:tcW w:w="563" w:type="dxa"/>
          </w:tcPr>
          <w:p w:rsidR="00D76D7A" w:rsidRPr="0087120B" w:rsidRDefault="00D76D7A" w:rsidP="0087120B">
            <w:pPr>
              <w:spacing w:line="360" w:lineRule="auto"/>
              <w:jc w:val="both"/>
              <w:rPr>
                <w:rFonts w:ascii="Times New Roman" w:hAnsi="Times New Roman" w:cs="Times New Roman"/>
                <w:bCs/>
                <w:sz w:val="24"/>
                <w:szCs w:val="24"/>
              </w:rPr>
            </w:pPr>
          </w:p>
        </w:tc>
        <w:tc>
          <w:tcPr>
            <w:tcW w:w="496" w:type="dxa"/>
          </w:tcPr>
          <w:p w:rsidR="00D76D7A" w:rsidRPr="0087120B" w:rsidRDefault="00D76D7A" w:rsidP="0087120B">
            <w:pPr>
              <w:spacing w:line="360" w:lineRule="auto"/>
              <w:jc w:val="both"/>
              <w:rPr>
                <w:rFonts w:ascii="Times New Roman" w:hAnsi="Times New Roman" w:cs="Times New Roman"/>
                <w:bCs/>
                <w:sz w:val="24"/>
                <w:szCs w:val="24"/>
              </w:rPr>
            </w:pPr>
          </w:p>
        </w:tc>
        <w:tc>
          <w:tcPr>
            <w:tcW w:w="523" w:type="dxa"/>
          </w:tcPr>
          <w:p w:rsidR="00D76D7A" w:rsidRPr="0087120B" w:rsidRDefault="00D76D7A" w:rsidP="0087120B">
            <w:pPr>
              <w:spacing w:line="360" w:lineRule="auto"/>
              <w:jc w:val="both"/>
              <w:rPr>
                <w:rFonts w:ascii="Times New Roman" w:hAnsi="Times New Roman" w:cs="Times New Roman"/>
                <w:bCs/>
                <w:sz w:val="24"/>
                <w:szCs w:val="24"/>
              </w:rPr>
            </w:pPr>
          </w:p>
        </w:tc>
      </w:tr>
      <w:tr w:rsidR="00D76D7A" w:rsidRPr="0087120B" w:rsidTr="00513235">
        <w:tc>
          <w:tcPr>
            <w:tcW w:w="590" w:type="dxa"/>
          </w:tcPr>
          <w:p w:rsidR="00D76D7A" w:rsidRPr="0087120B" w:rsidRDefault="00D76D7A"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3</w:t>
            </w:r>
          </w:p>
        </w:tc>
        <w:tc>
          <w:tcPr>
            <w:tcW w:w="6159" w:type="dxa"/>
          </w:tcPr>
          <w:p w:rsidR="00D76D7A" w:rsidRPr="0087120B" w:rsidRDefault="00D76D7A"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Effective brand management enhances the organization's market reputation.</w:t>
            </w:r>
          </w:p>
        </w:tc>
        <w:tc>
          <w:tcPr>
            <w:tcW w:w="523" w:type="dxa"/>
          </w:tcPr>
          <w:p w:rsidR="00D76D7A" w:rsidRPr="0087120B" w:rsidRDefault="00D76D7A" w:rsidP="0087120B">
            <w:pPr>
              <w:spacing w:line="360" w:lineRule="auto"/>
              <w:jc w:val="both"/>
              <w:rPr>
                <w:rFonts w:ascii="Times New Roman" w:hAnsi="Times New Roman" w:cs="Times New Roman"/>
                <w:bCs/>
                <w:sz w:val="24"/>
                <w:szCs w:val="24"/>
              </w:rPr>
            </w:pPr>
          </w:p>
        </w:tc>
        <w:tc>
          <w:tcPr>
            <w:tcW w:w="496" w:type="dxa"/>
          </w:tcPr>
          <w:p w:rsidR="00D76D7A" w:rsidRPr="0087120B" w:rsidRDefault="00D76D7A" w:rsidP="0087120B">
            <w:pPr>
              <w:spacing w:line="360" w:lineRule="auto"/>
              <w:jc w:val="both"/>
              <w:rPr>
                <w:rFonts w:ascii="Times New Roman" w:hAnsi="Times New Roman" w:cs="Times New Roman"/>
                <w:bCs/>
                <w:sz w:val="24"/>
                <w:szCs w:val="24"/>
              </w:rPr>
            </w:pPr>
          </w:p>
        </w:tc>
        <w:tc>
          <w:tcPr>
            <w:tcW w:w="563" w:type="dxa"/>
          </w:tcPr>
          <w:p w:rsidR="00D76D7A" w:rsidRPr="0087120B" w:rsidRDefault="00D76D7A" w:rsidP="0087120B">
            <w:pPr>
              <w:spacing w:line="360" w:lineRule="auto"/>
              <w:jc w:val="both"/>
              <w:rPr>
                <w:rFonts w:ascii="Times New Roman" w:hAnsi="Times New Roman" w:cs="Times New Roman"/>
                <w:bCs/>
                <w:sz w:val="24"/>
                <w:szCs w:val="24"/>
              </w:rPr>
            </w:pPr>
          </w:p>
        </w:tc>
        <w:tc>
          <w:tcPr>
            <w:tcW w:w="496" w:type="dxa"/>
          </w:tcPr>
          <w:p w:rsidR="00D76D7A" w:rsidRPr="0087120B" w:rsidRDefault="00D76D7A" w:rsidP="0087120B">
            <w:pPr>
              <w:spacing w:line="360" w:lineRule="auto"/>
              <w:jc w:val="both"/>
              <w:rPr>
                <w:rFonts w:ascii="Times New Roman" w:hAnsi="Times New Roman" w:cs="Times New Roman"/>
                <w:bCs/>
                <w:sz w:val="24"/>
                <w:szCs w:val="24"/>
              </w:rPr>
            </w:pPr>
          </w:p>
        </w:tc>
        <w:tc>
          <w:tcPr>
            <w:tcW w:w="523" w:type="dxa"/>
          </w:tcPr>
          <w:p w:rsidR="00D76D7A" w:rsidRPr="0087120B" w:rsidRDefault="00D76D7A" w:rsidP="0087120B">
            <w:pPr>
              <w:spacing w:line="360" w:lineRule="auto"/>
              <w:jc w:val="both"/>
              <w:rPr>
                <w:rFonts w:ascii="Times New Roman" w:hAnsi="Times New Roman" w:cs="Times New Roman"/>
                <w:bCs/>
                <w:sz w:val="24"/>
                <w:szCs w:val="24"/>
              </w:rPr>
            </w:pPr>
          </w:p>
        </w:tc>
      </w:tr>
      <w:tr w:rsidR="00D76D7A" w:rsidRPr="0087120B" w:rsidTr="00513235">
        <w:tc>
          <w:tcPr>
            <w:tcW w:w="590" w:type="dxa"/>
          </w:tcPr>
          <w:p w:rsidR="00D76D7A" w:rsidRPr="0087120B" w:rsidRDefault="00D76D7A"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4</w:t>
            </w:r>
          </w:p>
        </w:tc>
        <w:tc>
          <w:tcPr>
            <w:tcW w:w="6159" w:type="dxa"/>
          </w:tcPr>
          <w:p w:rsidR="00D76D7A" w:rsidRPr="0087120B" w:rsidRDefault="00D76D7A"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The organization aligns employee behavior with its brand identity.</w:t>
            </w:r>
          </w:p>
        </w:tc>
        <w:tc>
          <w:tcPr>
            <w:tcW w:w="523" w:type="dxa"/>
          </w:tcPr>
          <w:p w:rsidR="00D76D7A" w:rsidRPr="0087120B" w:rsidRDefault="00D76D7A" w:rsidP="0087120B">
            <w:pPr>
              <w:spacing w:line="360" w:lineRule="auto"/>
              <w:jc w:val="both"/>
              <w:rPr>
                <w:rFonts w:ascii="Times New Roman" w:hAnsi="Times New Roman" w:cs="Times New Roman"/>
                <w:bCs/>
                <w:sz w:val="24"/>
                <w:szCs w:val="24"/>
              </w:rPr>
            </w:pPr>
          </w:p>
        </w:tc>
        <w:tc>
          <w:tcPr>
            <w:tcW w:w="496" w:type="dxa"/>
          </w:tcPr>
          <w:p w:rsidR="00D76D7A" w:rsidRPr="0087120B" w:rsidRDefault="00D76D7A" w:rsidP="0087120B">
            <w:pPr>
              <w:spacing w:line="360" w:lineRule="auto"/>
              <w:jc w:val="both"/>
              <w:rPr>
                <w:rFonts w:ascii="Times New Roman" w:hAnsi="Times New Roman" w:cs="Times New Roman"/>
                <w:bCs/>
                <w:sz w:val="24"/>
                <w:szCs w:val="24"/>
              </w:rPr>
            </w:pPr>
          </w:p>
        </w:tc>
        <w:tc>
          <w:tcPr>
            <w:tcW w:w="563" w:type="dxa"/>
          </w:tcPr>
          <w:p w:rsidR="00D76D7A" w:rsidRPr="0087120B" w:rsidRDefault="00D76D7A" w:rsidP="0087120B">
            <w:pPr>
              <w:spacing w:line="360" w:lineRule="auto"/>
              <w:jc w:val="both"/>
              <w:rPr>
                <w:rFonts w:ascii="Times New Roman" w:hAnsi="Times New Roman" w:cs="Times New Roman"/>
                <w:bCs/>
                <w:sz w:val="24"/>
                <w:szCs w:val="24"/>
              </w:rPr>
            </w:pPr>
          </w:p>
        </w:tc>
        <w:tc>
          <w:tcPr>
            <w:tcW w:w="496" w:type="dxa"/>
          </w:tcPr>
          <w:p w:rsidR="00D76D7A" w:rsidRPr="0087120B" w:rsidRDefault="00D76D7A" w:rsidP="0087120B">
            <w:pPr>
              <w:spacing w:line="360" w:lineRule="auto"/>
              <w:jc w:val="both"/>
              <w:rPr>
                <w:rFonts w:ascii="Times New Roman" w:hAnsi="Times New Roman" w:cs="Times New Roman"/>
                <w:bCs/>
                <w:sz w:val="24"/>
                <w:szCs w:val="24"/>
              </w:rPr>
            </w:pPr>
          </w:p>
        </w:tc>
        <w:tc>
          <w:tcPr>
            <w:tcW w:w="523" w:type="dxa"/>
          </w:tcPr>
          <w:p w:rsidR="00D76D7A" w:rsidRPr="0087120B" w:rsidRDefault="00D76D7A" w:rsidP="0087120B">
            <w:pPr>
              <w:spacing w:line="360" w:lineRule="auto"/>
              <w:jc w:val="both"/>
              <w:rPr>
                <w:rFonts w:ascii="Times New Roman" w:hAnsi="Times New Roman" w:cs="Times New Roman"/>
                <w:bCs/>
                <w:sz w:val="24"/>
                <w:szCs w:val="24"/>
              </w:rPr>
            </w:pPr>
          </w:p>
        </w:tc>
      </w:tr>
      <w:tr w:rsidR="00D76D7A" w:rsidRPr="0087120B" w:rsidTr="00513235">
        <w:tc>
          <w:tcPr>
            <w:tcW w:w="590" w:type="dxa"/>
          </w:tcPr>
          <w:p w:rsidR="00D76D7A" w:rsidRPr="0087120B" w:rsidRDefault="00D76D7A"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5</w:t>
            </w:r>
          </w:p>
        </w:tc>
        <w:tc>
          <w:tcPr>
            <w:tcW w:w="6159" w:type="dxa"/>
          </w:tcPr>
          <w:p w:rsidR="00D76D7A" w:rsidRPr="0087120B" w:rsidRDefault="00D76D7A"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Engaged employees are more likely to promote the organization positively</w:t>
            </w:r>
          </w:p>
        </w:tc>
        <w:tc>
          <w:tcPr>
            <w:tcW w:w="523" w:type="dxa"/>
          </w:tcPr>
          <w:p w:rsidR="00D76D7A" w:rsidRPr="0087120B" w:rsidRDefault="00D76D7A" w:rsidP="0087120B">
            <w:pPr>
              <w:spacing w:line="360" w:lineRule="auto"/>
              <w:jc w:val="both"/>
              <w:rPr>
                <w:rFonts w:ascii="Times New Roman" w:hAnsi="Times New Roman" w:cs="Times New Roman"/>
                <w:bCs/>
                <w:sz w:val="24"/>
                <w:szCs w:val="24"/>
              </w:rPr>
            </w:pPr>
          </w:p>
        </w:tc>
        <w:tc>
          <w:tcPr>
            <w:tcW w:w="496" w:type="dxa"/>
          </w:tcPr>
          <w:p w:rsidR="00D76D7A" w:rsidRPr="0087120B" w:rsidRDefault="00D76D7A" w:rsidP="0087120B">
            <w:pPr>
              <w:spacing w:line="360" w:lineRule="auto"/>
              <w:jc w:val="both"/>
              <w:rPr>
                <w:rFonts w:ascii="Times New Roman" w:hAnsi="Times New Roman" w:cs="Times New Roman"/>
                <w:bCs/>
                <w:sz w:val="24"/>
                <w:szCs w:val="24"/>
              </w:rPr>
            </w:pPr>
          </w:p>
        </w:tc>
        <w:tc>
          <w:tcPr>
            <w:tcW w:w="563" w:type="dxa"/>
          </w:tcPr>
          <w:p w:rsidR="00D76D7A" w:rsidRPr="0087120B" w:rsidRDefault="00D76D7A" w:rsidP="0087120B">
            <w:pPr>
              <w:spacing w:line="360" w:lineRule="auto"/>
              <w:jc w:val="both"/>
              <w:rPr>
                <w:rFonts w:ascii="Times New Roman" w:hAnsi="Times New Roman" w:cs="Times New Roman"/>
                <w:bCs/>
                <w:sz w:val="24"/>
                <w:szCs w:val="24"/>
              </w:rPr>
            </w:pPr>
          </w:p>
        </w:tc>
        <w:tc>
          <w:tcPr>
            <w:tcW w:w="496" w:type="dxa"/>
          </w:tcPr>
          <w:p w:rsidR="00D76D7A" w:rsidRPr="0087120B" w:rsidRDefault="00D76D7A" w:rsidP="0087120B">
            <w:pPr>
              <w:spacing w:line="360" w:lineRule="auto"/>
              <w:jc w:val="both"/>
              <w:rPr>
                <w:rFonts w:ascii="Times New Roman" w:hAnsi="Times New Roman" w:cs="Times New Roman"/>
                <w:bCs/>
                <w:sz w:val="24"/>
                <w:szCs w:val="24"/>
              </w:rPr>
            </w:pPr>
          </w:p>
        </w:tc>
        <w:tc>
          <w:tcPr>
            <w:tcW w:w="523" w:type="dxa"/>
          </w:tcPr>
          <w:p w:rsidR="00D76D7A" w:rsidRPr="0087120B" w:rsidRDefault="00D76D7A" w:rsidP="0087120B">
            <w:pPr>
              <w:spacing w:line="360" w:lineRule="auto"/>
              <w:jc w:val="both"/>
              <w:rPr>
                <w:rFonts w:ascii="Times New Roman" w:hAnsi="Times New Roman" w:cs="Times New Roman"/>
                <w:bCs/>
                <w:sz w:val="24"/>
                <w:szCs w:val="24"/>
              </w:rPr>
            </w:pPr>
          </w:p>
        </w:tc>
      </w:tr>
      <w:tr w:rsidR="00D76D7A" w:rsidRPr="0087120B" w:rsidTr="00513235">
        <w:tc>
          <w:tcPr>
            <w:tcW w:w="9350" w:type="dxa"/>
            <w:gridSpan w:val="7"/>
          </w:tcPr>
          <w:p w:rsidR="00D76D7A" w:rsidRPr="0087120B" w:rsidRDefault="00D76D7A" w:rsidP="0087120B">
            <w:pPr>
              <w:autoSpaceDE w:val="0"/>
              <w:autoSpaceDN w:val="0"/>
              <w:adjustRightInd w:val="0"/>
              <w:spacing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To assess how customer perception of brand management influences the market performance of seven up bottling company</w:t>
            </w:r>
          </w:p>
        </w:tc>
      </w:tr>
      <w:tr w:rsidR="00D76D7A" w:rsidRPr="0087120B" w:rsidTr="00513235">
        <w:tc>
          <w:tcPr>
            <w:tcW w:w="590" w:type="dxa"/>
          </w:tcPr>
          <w:p w:rsidR="00D76D7A" w:rsidRPr="0087120B" w:rsidRDefault="00D76D7A" w:rsidP="0087120B">
            <w:pPr>
              <w:spacing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S/N</w:t>
            </w:r>
          </w:p>
        </w:tc>
        <w:tc>
          <w:tcPr>
            <w:tcW w:w="6159" w:type="dxa"/>
          </w:tcPr>
          <w:p w:rsidR="00D76D7A" w:rsidRPr="0087120B" w:rsidRDefault="00D76D7A" w:rsidP="0087120B">
            <w:pPr>
              <w:spacing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QUESTIONS</w:t>
            </w:r>
          </w:p>
        </w:tc>
        <w:tc>
          <w:tcPr>
            <w:tcW w:w="523" w:type="dxa"/>
          </w:tcPr>
          <w:p w:rsidR="00D76D7A" w:rsidRPr="0087120B" w:rsidRDefault="00D76D7A" w:rsidP="0087120B">
            <w:pPr>
              <w:spacing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SA</w:t>
            </w:r>
          </w:p>
          <w:p w:rsidR="00D76D7A" w:rsidRPr="0087120B" w:rsidRDefault="00D76D7A" w:rsidP="0087120B">
            <w:pPr>
              <w:spacing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(5)</w:t>
            </w:r>
          </w:p>
        </w:tc>
        <w:tc>
          <w:tcPr>
            <w:tcW w:w="496" w:type="dxa"/>
          </w:tcPr>
          <w:p w:rsidR="00D76D7A" w:rsidRPr="0087120B" w:rsidRDefault="00D76D7A" w:rsidP="0087120B">
            <w:pPr>
              <w:spacing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A</w:t>
            </w:r>
          </w:p>
          <w:p w:rsidR="00D76D7A" w:rsidRPr="0087120B" w:rsidRDefault="00D76D7A" w:rsidP="0087120B">
            <w:pPr>
              <w:spacing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(4)</w:t>
            </w:r>
          </w:p>
        </w:tc>
        <w:tc>
          <w:tcPr>
            <w:tcW w:w="563" w:type="dxa"/>
          </w:tcPr>
          <w:p w:rsidR="00D76D7A" w:rsidRPr="0087120B" w:rsidRDefault="00D76D7A" w:rsidP="0087120B">
            <w:pPr>
              <w:spacing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UD</w:t>
            </w:r>
          </w:p>
          <w:p w:rsidR="00D76D7A" w:rsidRPr="0087120B" w:rsidRDefault="00D76D7A" w:rsidP="0087120B">
            <w:pPr>
              <w:spacing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(3)</w:t>
            </w:r>
          </w:p>
        </w:tc>
        <w:tc>
          <w:tcPr>
            <w:tcW w:w="496" w:type="dxa"/>
          </w:tcPr>
          <w:p w:rsidR="00D76D7A" w:rsidRPr="0087120B" w:rsidRDefault="00D76D7A" w:rsidP="0087120B">
            <w:pPr>
              <w:spacing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D</w:t>
            </w:r>
          </w:p>
          <w:p w:rsidR="00D76D7A" w:rsidRPr="0087120B" w:rsidRDefault="00D76D7A" w:rsidP="0087120B">
            <w:pPr>
              <w:spacing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(2)</w:t>
            </w:r>
          </w:p>
        </w:tc>
        <w:tc>
          <w:tcPr>
            <w:tcW w:w="523" w:type="dxa"/>
          </w:tcPr>
          <w:p w:rsidR="00D76D7A" w:rsidRPr="0087120B" w:rsidRDefault="00D76D7A" w:rsidP="0087120B">
            <w:pPr>
              <w:spacing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SD</w:t>
            </w:r>
          </w:p>
          <w:p w:rsidR="00D76D7A" w:rsidRPr="0087120B" w:rsidRDefault="00D76D7A" w:rsidP="0087120B">
            <w:pPr>
              <w:spacing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(1)</w:t>
            </w:r>
          </w:p>
        </w:tc>
      </w:tr>
      <w:tr w:rsidR="00D76D7A" w:rsidRPr="0087120B" w:rsidTr="00513235">
        <w:tc>
          <w:tcPr>
            <w:tcW w:w="590" w:type="dxa"/>
          </w:tcPr>
          <w:p w:rsidR="00D76D7A" w:rsidRPr="0087120B" w:rsidRDefault="00D76D7A"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1</w:t>
            </w:r>
          </w:p>
        </w:tc>
        <w:tc>
          <w:tcPr>
            <w:tcW w:w="6159" w:type="dxa"/>
          </w:tcPr>
          <w:p w:rsidR="00D76D7A" w:rsidRPr="0087120B" w:rsidRDefault="00D76D7A"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The branding strategy enhances my overall satisfaction with Seven-Up products.</w:t>
            </w:r>
          </w:p>
        </w:tc>
        <w:tc>
          <w:tcPr>
            <w:tcW w:w="523" w:type="dxa"/>
          </w:tcPr>
          <w:p w:rsidR="00D76D7A" w:rsidRPr="0087120B" w:rsidRDefault="00D76D7A" w:rsidP="0087120B">
            <w:pPr>
              <w:spacing w:line="360" w:lineRule="auto"/>
              <w:jc w:val="both"/>
              <w:rPr>
                <w:rFonts w:ascii="Times New Roman" w:hAnsi="Times New Roman" w:cs="Times New Roman"/>
                <w:bCs/>
                <w:sz w:val="24"/>
                <w:szCs w:val="24"/>
              </w:rPr>
            </w:pPr>
          </w:p>
        </w:tc>
        <w:tc>
          <w:tcPr>
            <w:tcW w:w="496" w:type="dxa"/>
          </w:tcPr>
          <w:p w:rsidR="00D76D7A" w:rsidRPr="0087120B" w:rsidRDefault="00D76D7A" w:rsidP="0087120B">
            <w:pPr>
              <w:spacing w:line="360" w:lineRule="auto"/>
              <w:jc w:val="both"/>
              <w:rPr>
                <w:rFonts w:ascii="Times New Roman" w:hAnsi="Times New Roman" w:cs="Times New Roman"/>
                <w:bCs/>
                <w:sz w:val="24"/>
                <w:szCs w:val="24"/>
              </w:rPr>
            </w:pPr>
          </w:p>
        </w:tc>
        <w:tc>
          <w:tcPr>
            <w:tcW w:w="563" w:type="dxa"/>
          </w:tcPr>
          <w:p w:rsidR="00D76D7A" w:rsidRPr="0087120B" w:rsidRDefault="00D76D7A" w:rsidP="0087120B">
            <w:pPr>
              <w:spacing w:line="360" w:lineRule="auto"/>
              <w:jc w:val="both"/>
              <w:rPr>
                <w:rFonts w:ascii="Times New Roman" w:hAnsi="Times New Roman" w:cs="Times New Roman"/>
                <w:bCs/>
                <w:sz w:val="24"/>
                <w:szCs w:val="24"/>
              </w:rPr>
            </w:pPr>
          </w:p>
        </w:tc>
        <w:tc>
          <w:tcPr>
            <w:tcW w:w="496" w:type="dxa"/>
          </w:tcPr>
          <w:p w:rsidR="00D76D7A" w:rsidRPr="0087120B" w:rsidRDefault="00D76D7A" w:rsidP="0087120B">
            <w:pPr>
              <w:spacing w:line="360" w:lineRule="auto"/>
              <w:jc w:val="both"/>
              <w:rPr>
                <w:rFonts w:ascii="Times New Roman" w:hAnsi="Times New Roman" w:cs="Times New Roman"/>
                <w:bCs/>
                <w:sz w:val="24"/>
                <w:szCs w:val="24"/>
              </w:rPr>
            </w:pPr>
          </w:p>
        </w:tc>
        <w:tc>
          <w:tcPr>
            <w:tcW w:w="523" w:type="dxa"/>
          </w:tcPr>
          <w:p w:rsidR="00D76D7A" w:rsidRPr="0087120B" w:rsidRDefault="00D76D7A" w:rsidP="0087120B">
            <w:pPr>
              <w:spacing w:line="360" w:lineRule="auto"/>
              <w:jc w:val="both"/>
              <w:rPr>
                <w:rFonts w:ascii="Times New Roman" w:hAnsi="Times New Roman" w:cs="Times New Roman"/>
                <w:bCs/>
                <w:sz w:val="24"/>
                <w:szCs w:val="24"/>
              </w:rPr>
            </w:pPr>
          </w:p>
        </w:tc>
      </w:tr>
      <w:tr w:rsidR="00D76D7A" w:rsidRPr="0087120B" w:rsidTr="00513235">
        <w:tc>
          <w:tcPr>
            <w:tcW w:w="590" w:type="dxa"/>
          </w:tcPr>
          <w:p w:rsidR="00D76D7A" w:rsidRPr="0087120B" w:rsidRDefault="00D76D7A"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2</w:t>
            </w:r>
          </w:p>
        </w:tc>
        <w:tc>
          <w:tcPr>
            <w:tcW w:w="6159" w:type="dxa"/>
          </w:tcPr>
          <w:p w:rsidR="00D76D7A" w:rsidRPr="0087120B" w:rsidRDefault="00D76D7A"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I believe the company’s branding strategies contribute significantly to its revenue growth.</w:t>
            </w:r>
          </w:p>
        </w:tc>
        <w:tc>
          <w:tcPr>
            <w:tcW w:w="523" w:type="dxa"/>
          </w:tcPr>
          <w:p w:rsidR="00D76D7A" w:rsidRPr="0087120B" w:rsidRDefault="00D76D7A" w:rsidP="0087120B">
            <w:pPr>
              <w:spacing w:line="360" w:lineRule="auto"/>
              <w:jc w:val="both"/>
              <w:rPr>
                <w:rFonts w:ascii="Times New Roman" w:hAnsi="Times New Roman" w:cs="Times New Roman"/>
                <w:bCs/>
                <w:sz w:val="24"/>
                <w:szCs w:val="24"/>
              </w:rPr>
            </w:pPr>
          </w:p>
        </w:tc>
        <w:tc>
          <w:tcPr>
            <w:tcW w:w="496" w:type="dxa"/>
          </w:tcPr>
          <w:p w:rsidR="00D76D7A" w:rsidRPr="0087120B" w:rsidRDefault="00D76D7A" w:rsidP="0087120B">
            <w:pPr>
              <w:spacing w:line="360" w:lineRule="auto"/>
              <w:jc w:val="both"/>
              <w:rPr>
                <w:rFonts w:ascii="Times New Roman" w:hAnsi="Times New Roman" w:cs="Times New Roman"/>
                <w:bCs/>
                <w:sz w:val="24"/>
                <w:szCs w:val="24"/>
              </w:rPr>
            </w:pPr>
          </w:p>
        </w:tc>
        <w:tc>
          <w:tcPr>
            <w:tcW w:w="563" w:type="dxa"/>
          </w:tcPr>
          <w:p w:rsidR="00D76D7A" w:rsidRPr="0087120B" w:rsidRDefault="00D76D7A" w:rsidP="0087120B">
            <w:pPr>
              <w:spacing w:line="360" w:lineRule="auto"/>
              <w:jc w:val="both"/>
              <w:rPr>
                <w:rFonts w:ascii="Times New Roman" w:hAnsi="Times New Roman" w:cs="Times New Roman"/>
                <w:bCs/>
                <w:sz w:val="24"/>
                <w:szCs w:val="24"/>
              </w:rPr>
            </w:pPr>
          </w:p>
        </w:tc>
        <w:tc>
          <w:tcPr>
            <w:tcW w:w="496" w:type="dxa"/>
          </w:tcPr>
          <w:p w:rsidR="00D76D7A" w:rsidRPr="0087120B" w:rsidRDefault="00D76D7A" w:rsidP="0087120B">
            <w:pPr>
              <w:spacing w:line="360" w:lineRule="auto"/>
              <w:jc w:val="both"/>
              <w:rPr>
                <w:rFonts w:ascii="Times New Roman" w:hAnsi="Times New Roman" w:cs="Times New Roman"/>
                <w:bCs/>
                <w:sz w:val="24"/>
                <w:szCs w:val="24"/>
              </w:rPr>
            </w:pPr>
          </w:p>
        </w:tc>
        <w:tc>
          <w:tcPr>
            <w:tcW w:w="523" w:type="dxa"/>
          </w:tcPr>
          <w:p w:rsidR="00D76D7A" w:rsidRPr="0087120B" w:rsidRDefault="00D76D7A" w:rsidP="0087120B">
            <w:pPr>
              <w:spacing w:line="360" w:lineRule="auto"/>
              <w:jc w:val="both"/>
              <w:rPr>
                <w:rFonts w:ascii="Times New Roman" w:hAnsi="Times New Roman" w:cs="Times New Roman"/>
                <w:bCs/>
                <w:sz w:val="24"/>
                <w:szCs w:val="24"/>
              </w:rPr>
            </w:pPr>
          </w:p>
        </w:tc>
      </w:tr>
      <w:tr w:rsidR="00D76D7A" w:rsidRPr="0087120B" w:rsidTr="00513235">
        <w:tc>
          <w:tcPr>
            <w:tcW w:w="590" w:type="dxa"/>
          </w:tcPr>
          <w:p w:rsidR="00D76D7A" w:rsidRPr="0087120B" w:rsidRDefault="00D76D7A"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3</w:t>
            </w:r>
          </w:p>
        </w:tc>
        <w:tc>
          <w:tcPr>
            <w:tcW w:w="6159" w:type="dxa"/>
          </w:tcPr>
          <w:p w:rsidR="00D76D7A" w:rsidRPr="0087120B" w:rsidRDefault="00D76D7A"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Seven-Up Bottling Company’s branding influences my purchasing decisions.</w:t>
            </w:r>
          </w:p>
        </w:tc>
        <w:tc>
          <w:tcPr>
            <w:tcW w:w="523" w:type="dxa"/>
          </w:tcPr>
          <w:p w:rsidR="00D76D7A" w:rsidRPr="0087120B" w:rsidRDefault="00D76D7A" w:rsidP="0087120B">
            <w:pPr>
              <w:spacing w:line="360" w:lineRule="auto"/>
              <w:jc w:val="both"/>
              <w:rPr>
                <w:rFonts w:ascii="Times New Roman" w:hAnsi="Times New Roman" w:cs="Times New Roman"/>
                <w:bCs/>
                <w:sz w:val="24"/>
                <w:szCs w:val="24"/>
              </w:rPr>
            </w:pPr>
          </w:p>
        </w:tc>
        <w:tc>
          <w:tcPr>
            <w:tcW w:w="496" w:type="dxa"/>
          </w:tcPr>
          <w:p w:rsidR="00D76D7A" w:rsidRPr="0087120B" w:rsidRDefault="00D76D7A" w:rsidP="0087120B">
            <w:pPr>
              <w:spacing w:line="360" w:lineRule="auto"/>
              <w:jc w:val="both"/>
              <w:rPr>
                <w:rFonts w:ascii="Times New Roman" w:hAnsi="Times New Roman" w:cs="Times New Roman"/>
                <w:bCs/>
                <w:sz w:val="24"/>
                <w:szCs w:val="24"/>
              </w:rPr>
            </w:pPr>
          </w:p>
        </w:tc>
        <w:tc>
          <w:tcPr>
            <w:tcW w:w="563" w:type="dxa"/>
          </w:tcPr>
          <w:p w:rsidR="00D76D7A" w:rsidRPr="0087120B" w:rsidRDefault="00D76D7A" w:rsidP="0087120B">
            <w:pPr>
              <w:spacing w:line="360" w:lineRule="auto"/>
              <w:jc w:val="both"/>
              <w:rPr>
                <w:rFonts w:ascii="Times New Roman" w:hAnsi="Times New Roman" w:cs="Times New Roman"/>
                <w:bCs/>
                <w:sz w:val="24"/>
                <w:szCs w:val="24"/>
              </w:rPr>
            </w:pPr>
          </w:p>
        </w:tc>
        <w:tc>
          <w:tcPr>
            <w:tcW w:w="496" w:type="dxa"/>
          </w:tcPr>
          <w:p w:rsidR="00D76D7A" w:rsidRPr="0087120B" w:rsidRDefault="00D76D7A" w:rsidP="0087120B">
            <w:pPr>
              <w:spacing w:line="360" w:lineRule="auto"/>
              <w:jc w:val="both"/>
              <w:rPr>
                <w:rFonts w:ascii="Times New Roman" w:hAnsi="Times New Roman" w:cs="Times New Roman"/>
                <w:bCs/>
                <w:sz w:val="24"/>
                <w:szCs w:val="24"/>
              </w:rPr>
            </w:pPr>
          </w:p>
        </w:tc>
        <w:tc>
          <w:tcPr>
            <w:tcW w:w="523" w:type="dxa"/>
          </w:tcPr>
          <w:p w:rsidR="00D76D7A" w:rsidRPr="0087120B" w:rsidRDefault="00D76D7A" w:rsidP="0087120B">
            <w:pPr>
              <w:spacing w:line="360" w:lineRule="auto"/>
              <w:jc w:val="both"/>
              <w:rPr>
                <w:rFonts w:ascii="Times New Roman" w:hAnsi="Times New Roman" w:cs="Times New Roman"/>
                <w:bCs/>
                <w:sz w:val="24"/>
                <w:szCs w:val="24"/>
              </w:rPr>
            </w:pPr>
          </w:p>
        </w:tc>
      </w:tr>
      <w:tr w:rsidR="00D76D7A" w:rsidRPr="0087120B" w:rsidTr="00513235">
        <w:tc>
          <w:tcPr>
            <w:tcW w:w="590" w:type="dxa"/>
          </w:tcPr>
          <w:p w:rsidR="00D76D7A" w:rsidRPr="0087120B" w:rsidRDefault="00D76D7A"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4</w:t>
            </w:r>
          </w:p>
        </w:tc>
        <w:tc>
          <w:tcPr>
            <w:tcW w:w="6159" w:type="dxa"/>
          </w:tcPr>
          <w:p w:rsidR="00D76D7A" w:rsidRPr="0087120B" w:rsidRDefault="00D76D7A"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The branding of Seven-Up products makes them easily recognizable in the market</w:t>
            </w:r>
          </w:p>
        </w:tc>
        <w:tc>
          <w:tcPr>
            <w:tcW w:w="523" w:type="dxa"/>
          </w:tcPr>
          <w:p w:rsidR="00D76D7A" w:rsidRPr="0087120B" w:rsidRDefault="00D76D7A" w:rsidP="0087120B">
            <w:pPr>
              <w:spacing w:line="360" w:lineRule="auto"/>
              <w:jc w:val="both"/>
              <w:rPr>
                <w:rFonts w:ascii="Times New Roman" w:hAnsi="Times New Roman" w:cs="Times New Roman"/>
                <w:bCs/>
                <w:sz w:val="24"/>
                <w:szCs w:val="24"/>
              </w:rPr>
            </w:pPr>
          </w:p>
        </w:tc>
        <w:tc>
          <w:tcPr>
            <w:tcW w:w="496" w:type="dxa"/>
          </w:tcPr>
          <w:p w:rsidR="00D76D7A" w:rsidRPr="0087120B" w:rsidRDefault="00D76D7A" w:rsidP="0087120B">
            <w:pPr>
              <w:spacing w:line="360" w:lineRule="auto"/>
              <w:jc w:val="both"/>
              <w:rPr>
                <w:rFonts w:ascii="Times New Roman" w:hAnsi="Times New Roman" w:cs="Times New Roman"/>
                <w:bCs/>
                <w:sz w:val="24"/>
                <w:szCs w:val="24"/>
              </w:rPr>
            </w:pPr>
          </w:p>
        </w:tc>
        <w:tc>
          <w:tcPr>
            <w:tcW w:w="563" w:type="dxa"/>
          </w:tcPr>
          <w:p w:rsidR="00D76D7A" w:rsidRPr="0087120B" w:rsidRDefault="00D76D7A" w:rsidP="0087120B">
            <w:pPr>
              <w:spacing w:line="360" w:lineRule="auto"/>
              <w:jc w:val="both"/>
              <w:rPr>
                <w:rFonts w:ascii="Times New Roman" w:hAnsi="Times New Roman" w:cs="Times New Roman"/>
                <w:bCs/>
                <w:sz w:val="24"/>
                <w:szCs w:val="24"/>
              </w:rPr>
            </w:pPr>
          </w:p>
        </w:tc>
        <w:tc>
          <w:tcPr>
            <w:tcW w:w="496" w:type="dxa"/>
          </w:tcPr>
          <w:p w:rsidR="00D76D7A" w:rsidRPr="0087120B" w:rsidRDefault="00D76D7A" w:rsidP="0087120B">
            <w:pPr>
              <w:spacing w:line="360" w:lineRule="auto"/>
              <w:jc w:val="both"/>
              <w:rPr>
                <w:rFonts w:ascii="Times New Roman" w:hAnsi="Times New Roman" w:cs="Times New Roman"/>
                <w:bCs/>
                <w:sz w:val="24"/>
                <w:szCs w:val="24"/>
              </w:rPr>
            </w:pPr>
          </w:p>
        </w:tc>
        <w:tc>
          <w:tcPr>
            <w:tcW w:w="523" w:type="dxa"/>
          </w:tcPr>
          <w:p w:rsidR="00D76D7A" w:rsidRPr="0087120B" w:rsidRDefault="00D76D7A" w:rsidP="0087120B">
            <w:pPr>
              <w:spacing w:line="360" w:lineRule="auto"/>
              <w:jc w:val="both"/>
              <w:rPr>
                <w:rFonts w:ascii="Times New Roman" w:hAnsi="Times New Roman" w:cs="Times New Roman"/>
                <w:bCs/>
                <w:sz w:val="24"/>
                <w:szCs w:val="24"/>
              </w:rPr>
            </w:pPr>
          </w:p>
        </w:tc>
      </w:tr>
      <w:tr w:rsidR="00D76D7A" w:rsidRPr="0087120B" w:rsidTr="00513235">
        <w:tc>
          <w:tcPr>
            <w:tcW w:w="590" w:type="dxa"/>
          </w:tcPr>
          <w:p w:rsidR="00D76D7A" w:rsidRPr="0087120B" w:rsidRDefault="00D76D7A"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5</w:t>
            </w:r>
          </w:p>
        </w:tc>
        <w:tc>
          <w:tcPr>
            <w:tcW w:w="6159" w:type="dxa"/>
          </w:tcPr>
          <w:p w:rsidR="00D76D7A" w:rsidRPr="0087120B" w:rsidRDefault="00D76D7A"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The company's branding strategy reflects its commitment to quality.</w:t>
            </w:r>
          </w:p>
        </w:tc>
        <w:tc>
          <w:tcPr>
            <w:tcW w:w="523" w:type="dxa"/>
          </w:tcPr>
          <w:p w:rsidR="00D76D7A" w:rsidRPr="0087120B" w:rsidRDefault="00D76D7A" w:rsidP="0087120B">
            <w:pPr>
              <w:spacing w:line="360" w:lineRule="auto"/>
              <w:jc w:val="both"/>
              <w:rPr>
                <w:rFonts w:ascii="Times New Roman" w:hAnsi="Times New Roman" w:cs="Times New Roman"/>
                <w:bCs/>
                <w:sz w:val="24"/>
                <w:szCs w:val="24"/>
              </w:rPr>
            </w:pPr>
          </w:p>
        </w:tc>
        <w:tc>
          <w:tcPr>
            <w:tcW w:w="496" w:type="dxa"/>
          </w:tcPr>
          <w:p w:rsidR="00D76D7A" w:rsidRPr="0087120B" w:rsidRDefault="00D76D7A" w:rsidP="0087120B">
            <w:pPr>
              <w:spacing w:line="360" w:lineRule="auto"/>
              <w:jc w:val="both"/>
              <w:rPr>
                <w:rFonts w:ascii="Times New Roman" w:hAnsi="Times New Roman" w:cs="Times New Roman"/>
                <w:bCs/>
                <w:sz w:val="24"/>
                <w:szCs w:val="24"/>
              </w:rPr>
            </w:pPr>
          </w:p>
        </w:tc>
        <w:tc>
          <w:tcPr>
            <w:tcW w:w="563" w:type="dxa"/>
          </w:tcPr>
          <w:p w:rsidR="00D76D7A" w:rsidRPr="0087120B" w:rsidRDefault="00D76D7A" w:rsidP="0087120B">
            <w:pPr>
              <w:spacing w:line="360" w:lineRule="auto"/>
              <w:jc w:val="both"/>
              <w:rPr>
                <w:rFonts w:ascii="Times New Roman" w:hAnsi="Times New Roman" w:cs="Times New Roman"/>
                <w:bCs/>
                <w:sz w:val="24"/>
                <w:szCs w:val="24"/>
              </w:rPr>
            </w:pPr>
          </w:p>
        </w:tc>
        <w:tc>
          <w:tcPr>
            <w:tcW w:w="496" w:type="dxa"/>
          </w:tcPr>
          <w:p w:rsidR="00D76D7A" w:rsidRPr="0087120B" w:rsidRDefault="00D76D7A" w:rsidP="0087120B">
            <w:pPr>
              <w:spacing w:line="360" w:lineRule="auto"/>
              <w:jc w:val="both"/>
              <w:rPr>
                <w:rFonts w:ascii="Times New Roman" w:hAnsi="Times New Roman" w:cs="Times New Roman"/>
                <w:bCs/>
                <w:sz w:val="24"/>
                <w:szCs w:val="24"/>
              </w:rPr>
            </w:pPr>
          </w:p>
        </w:tc>
        <w:tc>
          <w:tcPr>
            <w:tcW w:w="523" w:type="dxa"/>
          </w:tcPr>
          <w:p w:rsidR="00D76D7A" w:rsidRPr="0087120B" w:rsidRDefault="00D76D7A" w:rsidP="0087120B">
            <w:pPr>
              <w:spacing w:line="360" w:lineRule="auto"/>
              <w:jc w:val="both"/>
              <w:rPr>
                <w:rFonts w:ascii="Times New Roman" w:hAnsi="Times New Roman" w:cs="Times New Roman"/>
                <w:bCs/>
                <w:sz w:val="24"/>
                <w:szCs w:val="24"/>
              </w:rPr>
            </w:pPr>
          </w:p>
        </w:tc>
      </w:tr>
    </w:tbl>
    <w:p w:rsidR="00FA2E36" w:rsidRPr="0087120B" w:rsidRDefault="00FA2E36" w:rsidP="0087120B">
      <w:pPr>
        <w:spacing w:after="0" w:line="360" w:lineRule="auto"/>
        <w:jc w:val="both"/>
        <w:rPr>
          <w:rFonts w:ascii="Times New Roman" w:hAnsi="Times New Roman" w:cs="Times New Roman"/>
          <w:bCs/>
          <w:sz w:val="24"/>
          <w:szCs w:val="24"/>
        </w:rPr>
      </w:pPr>
    </w:p>
    <w:p w:rsidR="00602ECF" w:rsidRPr="0087120B" w:rsidRDefault="00602ECF" w:rsidP="0087120B">
      <w:pPr>
        <w:spacing w:after="0" w:line="360" w:lineRule="auto"/>
        <w:jc w:val="both"/>
        <w:rPr>
          <w:rFonts w:ascii="Times New Roman" w:hAnsi="Times New Roman" w:cs="Times New Roman"/>
          <w:bCs/>
          <w:sz w:val="24"/>
          <w:szCs w:val="24"/>
        </w:rPr>
      </w:pPr>
    </w:p>
    <w:p w:rsidR="00602ECF" w:rsidRPr="0087120B" w:rsidRDefault="00602ECF" w:rsidP="0087120B">
      <w:pPr>
        <w:spacing w:after="0" w:line="360" w:lineRule="auto"/>
        <w:jc w:val="both"/>
        <w:rPr>
          <w:rFonts w:ascii="Times New Roman" w:hAnsi="Times New Roman" w:cs="Times New Roman"/>
          <w:bCs/>
          <w:sz w:val="24"/>
          <w:szCs w:val="24"/>
        </w:rPr>
      </w:pPr>
    </w:p>
    <w:p w:rsidR="00B1452E" w:rsidRPr="0087120B" w:rsidRDefault="00B1452E" w:rsidP="0087120B">
      <w:pPr>
        <w:spacing w:after="0" w:line="360" w:lineRule="auto"/>
        <w:rPr>
          <w:rFonts w:ascii="Times New Roman" w:hAnsi="Times New Roman" w:cs="Times New Roman"/>
          <w:b/>
          <w:bCs/>
          <w:sz w:val="24"/>
          <w:szCs w:val="24"/>
        </w:rPr>
      </w:pPr>
    </w:p>
    <w:sectPr w:rsidR="00B1452E" w:rsidRPr="0087120B" w:rsidSect="00705D59">
      <w:footerReference w:type="default" r:id="rId20"/>
      <w:pgSz w:w="11520" w:h="1440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4570" w:rsidRDefault="00944570" w:rsidP="00D613AB">
      <w:pPr>
        <w:spacing w:after="0" w:line="240" w:lineRule="auto"/>
      </w:pPr>
      <w:r>
        <w:separator/>
      </w:r>
    </w:p>
  </w:endnote>
  <w:endnote w:type="continuationSeparator" w:id="1">
    <w:p w:rsidR="00944570" w:rsidRDefault="00944570" w:rsidP="00D613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97884"/>
      <w:docPartObj>
        <w:docPartGallery w:val="Page Numbers (Bottom of Page)"/>
        <w:docPartUnique/>
      </w:docPartObj>
    </w:sdtPr>
    <w:sdtContent>
      <w:p w:rsidR="00705D59" w:rsidRDefault="00705D59">
        <w:pPr>
          <w:pStyle w:val="Footer"/>
          <w:jc w:val="center"/>
        </w:pPr>
        <w:fldSimple w:instr=" PAGE   \* MERGEFORMAT ">
          <w:r w:rsidR="00826C04">
            <w:rPr>
              <w:noProof/>
            </w:rPr>
            <w:t>73</w:t>
          </w:r>
        </w:fldSimple>
      </w:p>
    </w:sdtContent>
  </w:sdt>
  <w:p w:rsidR="00705D59" w:rsidRDefault="00705D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4570" w:rsidRDefault="00944570" w:rsidP="00D613AB">
      <w:pPr>
        <w:spacing w:after="0" w:line="240" w:lineRule="auto"/>
      </w:pPr>
      <w:r>
        <w:separator/>
      </w:r>
    </w:p>
  </w:footnote>
  <w:footnote w:type="continuationSeparator" w:id="1">
    <w:p w:rsidR="00944570" w:rsidRDefault="00944570" w:rsidP="00D613A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D2987"/>
    <w:multiLevelType w:val="multilevel"/>
    <w:tmpl w:val="AFF019DC"/>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2FC3F3A"/>
    <w:multiLevelType w:val="hybridMultilevel"/>
    <w:tmpl w:val="B1FEFB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4547C9"/>
    <w:multiLevelType w:val="hybridMultilevel"/>
    <w:tmpl w:val="DC7072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7C51BE"/>
    <w:multiLevelType w:val="hybridMultilevel"/>
    <w:tmpl w:val="5C60636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A17477"/>
    <w:multiLevelType w:val="hybridMultilevel"/>
    <w:tmpl w:val="9464519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58015E"/>
    <w:multiLevelType w:val="hybridMultilevel"/>
    <w:tmpl w:val="32AA17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BD33DF"/>
    <w:multiLevelType w:val="multilevel"/>
    <w:tmpl w:val="45400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9EA4D5B"/>
    <w:multiLevelType w:val="hybridMultilevel"/>
    <w:tmpl w:val="B65C6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0D544D"/>
    <w:multiLevelType w:val="hybridMultilevel"/>
    <w:tmpl w:val="8B68810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656F35"/>
    <w:multiLevelType w:val="hybridMultilevel"/>
    <w:tmpl w:val="1E3C696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F4412D"/>
    <w:multiLevelType w:val="multilevel"/>
    <w:tmpl w:val="290AB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AD23E71"/>
    <w:multiLevelType w:val="hybridMultilevel"/>
    <w:tmpl w:val="8408CFC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5113BC"/>
    <w:multiLevelType w:val="multilevel"/>
    <w:tmpl w:val="88BE6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7000704"/>
    <w:multiLevelType w:val="hybridMultilevel"/>
    <w:tmpl w:val="9A16ED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7537ED7"/>
    <w:multiLevelType w:val="hybridMultilevel"/>
    <w:tmpl w:val="9E78D1B6"/>
    <w:lvl w:ilvl="0" w:tplc="D970318C">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FD4465"/>
    <w:multiLevelType w:val="multilevel"/>
    <w:tmpl w:val="430A309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9BD143E"/>
    <w:multiLevelType w:val="hybridMultilevel"/>
    <w:tmpl w:val="9E78D1B6"/>
    <w:lvl w:ilvl="0" w:tplc="D970318C">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D087FCC"/>
    <w:multiLevelType w:val="hybridMultilevel"/>
    <w:tmpl w:val="5C606362"/>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50E826F3"/>
    <w:multiLevelType w:val="multilevel"/>
    <w:tmpl w:val="E000F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66F19D7"/>
    <w:multiLevelType w:val="hybridMultilevel"/>
    <w:tmpl w:val="176CD1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8EA4DC9"/>
    <w:multiLevelType w:val="multilevel"/>
    <w:tmpl w:val="97BC8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41A0987"/>
    <w:multiLevelType w:val="hybridMultilevel"/>
    <w:tmpl w:val="5C606362"/>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7A403538"/>
    <w:multiLevelType w:val="hybridMultilevel"/>
    <w:tmpl w:val="5C606362"/>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nsid w:val="7BA132A2"/>
    <w:multiLevelType w:val="multilevel"/>
    <w:tmpl w:val="3CA4E75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5"/>
  </w:num>
  <w:num w:numId="3">
    <w:abstractNumId w:val="4"/>
  </w:num>
  <w:num w:numId="4">
    <w:abstractNumId w:val="20"/>
  </w:num>
  <w:num w:numId="5">
    <w:abstractNumId w:val="8"/>
  </w:num>
  <w:num w:numId="6">
    <w:abstractNumId w:val="18"/>
  </w:num>
  <w:num w:numId="7">
    <w:abstractNumId w:val="3"/>
  </w:num>
  <w:num w:numId="8">
    <w:abstractNumId w:val="17"/>
  </w:num>
  <w:num w:numId="9">
    <w:abstractNumId w:val="1"/>
  </w:num>
  <w:num w:numId="10">
    <w:abstractNumId w:val="19"/>
  </w:num>
  <w:num w:numId="11">
    <w:abstractNumId w:val="5"/>
  </w:num>
  <w:num w:numId="12">
    <w:abstractNumId w:val="13"/>
  </w:num>
  <w:num w:numId="13">
    <w:abstractNumId w:val="9"/>
  </w:num>
  <w:num w:numId="14">
    <w:abstractNumId w:val="2"/>
  </w:num>
  <w:num w:numId="15">
    <w:abstractNumId w:val="11"/>
  </w:num>
  <w:num w:numId="16">
    <w:abstractNumId w:val="16"/>
  </w:num>
  <w:num w:numId="17">
    <w:abstractNumId w:val="14"/>
  </w:num>
  <w:num w:numId="18">
    <w:abstractNumId w:val="22"/>
  </w:num>
  <w:num w:numId="19">
    <w:abstractNumId w:val="10"/>
  </w:num>
  <w:num w:numId="20">
    <w:abstractNumId w:val="12"/>
  </w:num>
  <w:num w:numId="21">
    <w:abstractNumId w:val="0"/>
  </w:num>
  <w:num w:numId="22">
    <w:abstractNumId w:val="23"/>
  </w:num>
  <w:num w:numId="23">
    <w:abstractNumId w:val="21"/>
  </w:num>
  <w:num w:numId="2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336702"/>
    <w:rsid w:val="0005515B"/>
    <w:rsid w:val="000715F2"/>
    <w:rsid w:val="00093E9D"/>
    <w:rsid w:val="000C6BC8"/>
    <w:rsid w:val="00101C76"/>
    <w:rsid w:val="00117E02"/>
    <w:rsid w:val="001406FC"/>
    <w:rsid w:val="00162558"/>
    <w:rsid w:val="00184477"/>
    <w:rsid w:val="001976CA"/>
    <w:rsid w:val="001A53E5"/>
    <w:rsid w:val="001B54E9"/>
    <w:rsid w:val="001E44D6"/>
    <w:rsid w:val="00212DD8"/>
    <w:rsid w:val="00250906"/>
    <w:rsid w:val="002826BB"/>
    <w:rsid w:val="002931F1"/>
    <w:rsid w:val="002B025A"/>
    <w:rsid w:val="002B1877"/>
    <w:rsid w:val="002F430F"/>
    <w:rsid w:val="002F463A"/>
    <w:rsid w:val="002F5296"/>
    <w:rsid w:val="00304A1E"/>
    <w:rsid w:val="00316963"/>
    <w:rsid w:val="00323FC0"/>
    <w:rsid w:val="00336702"/>
    <w:rsid w:val="003423C7"/>
    <w:rsid w:val="003518A1"/>
    <w:rsid w:val="003554B2"/>
    <w:rsid w:val="00361B83"/>
    <w:rsid w:val="00363D80"/>
    <w:rsid w:val="003817F7"/>
    <w:rsid w:val="00394E2D"/>
    <w:rsid w:val="003C1B05"/>
    <w:rsid w:val="003C237B"/>
    <w:rsid w:val="003E2A14"/>
    <w:rsid w:val="003F21D6"/>
    <w:rsid w:val="00417DB5"/>
    <w:rsid w:val="004237FE"/>
    <w:rsid w:val="00447CEE"/>
    <w:rsid w:val="004730CF"/>
    <w:rsid w:val="004774EE"/>
    <w:rsid w:val="004833DB"/>
    <w:rsid w:val="00493995"/>
    <w:rsid w:val="004C057E"/>
    <w:rsid w:val="004D7EE2"/>
    <w:rsid w:val="004E6B8E"/>
    <w:rsid w:val="00511542"/>
    <w:rsid w:val="00513235"/>
    <w:rsid w:val="005A40BA"/>
    <w:rsid w:val="00602ECF"/>
    <w:rsid w:val="00616CD7"/>
    <w:rsid w:val="006371E8"/>
    <w:rsid w:val="00642568"/>
    <w:rsid w:val="00692E63"/>
    <w:rsid w:val="007038EB"/>
    <w:rsid w:val="00705D59"/>
    <w:rsid w:val="007166FC"/>
    <w:rsid w:val="00717097"/>
    <w:rsid w:val="0072656A"/>
    <w:rsid w:val="00744EED"/>
    <w:rsid w:val="00751555"/>
    <w:rsid w:val="007839E2"/>
    <w:rsid w:val="007A2682"/>
    <w:rsid w:val="007A3DDE"/>
    <w:rsid w:val="007B090D"/>
    <w:rsid w:val="007B7BB7"/>
    <w:rsid w:val="007C4E9B"/>
    <w:rsid w:val="007F7205"/>
    <w:rsid w:val="007F74CD"/>
    <w:rsid w:val="00825DEA"/>
    <w:rsid w:val="00826C04"/>
    <w:rsid w:val="0082703C"/>
    <w:rsid w:val="00833F68"/>
    <w:rsid w:val="0087120B"/>
    <w:rsid w:val="008968E1"/>
    <w:rsid w:val="008C2F87"/>
    <w:rsid w:val="00944570"/>
    <w:rsid w:val="00950F0E"/>
    <w:rsid w:val="00976824"/>
    <w:rsid w:val="009A6D12"/>
    <w:rsid w:val="009B01EF"/>
    <w:rsid w:val="009D3D66"/>
    <w:rsid w:val="009E1863"/>
    <w:rsid w:val="00A13850"/>
    <w:rsid w:val="00A44130"/>
    <w:rsid w:val="00A61A61"/>
    <w:rsid w:val="00A74A5B"/>
    <w:rsid w:val="00AC36FA"/>
    <w:rsid w:val="00AD3881"/>
    <w:rsid w:val="00AF253D"/>
    <w:rsid w:val="00B1452E"/>
    <w:rsid w:val="00B30BD8"/>
    <w:rsid w:val="00B438A6"/>
    <w:rsid w:val="00B5215B"/>
    <w:rsid w:val="00B679FA"/>
    <w:rsid w:val="00B77D72"/>
    <w:rsid w:val="00B8271F"/>
    <w:rsid w:val="00BC7847"/>
    <w:rsid w:val="00BE70CD"/>
    <w:rsid w:val="00BE772F"/>
    <w:rsid w:val="00BF7DB4"/>
    <w:rsid w:val="00C10A8A"/>
    <w:rsid w:val="00C130B6"/>
    <w:rsid w:val="00C202D2"/>
    <w:rsid w:val="00C51085"/>
    <w:rsid w:val="00C73354"/>
    <w:rsid w:val="00CA1488"/>
    <w:rsid w:val="00CA1C08"/>
    <w:rsid w:val="00CC40BF"/>
    <w:rsid w:val="00CE6E28"/>
    <w:rsid w:val="00CF2F19"/>
    <w:rsid w:val="00D248B4"/>
    <w:rsid w:val="00D613AB"/>
    <w:rsid w:val="00D636BD"/>
    <w:rsid w:val="00D76D7A"/>
    <w:rsid w:val="00D83177"/>
    <w:rsid w:val="00D85482"/>
    <w:rsid w:val="00DA3BFC"/>
    <w:rsid w:val="00DC011D"/>
    <w:rsid w:val="00DE0627"/>
    <w:rsid w:val="00DE2DEF"/>
    <w:rsid w:val="00DE434D"/>
    <w:rsid w:val="00DF01FF"/>
    <w:rsid w:val="00E1325A"/>
    <w:rsid w:val="00E45D3E"/>
    <w:rsid w:val="00E65123"/>
    <w:rsid w:val="00E74272"/>
    <w:rsid w:val="00E92462"/>
    <w:rsid w:val="00EA126D"/>
    <w:rsid w:val="00EB327D"/>
    <w:rsid w:val="00EC1141"/>
    <w:rsid w:val="00ED6530"/>
    <w:rsid w:val="00ED784F"/>
    <w:rsid w:val="00EF4E99"/>
    <w:rsid w:val="00EF6BE9"/>
    <w:rsid w:val="00F0517F"/>
    <w:rsid w:val="00F24AD2"/>
    <w:rsid w:val="00F377AF"/>
    <w:rsid w:val="00F65A81"/>
    <w:rsid w:val="00F65B49"/>
    <w:rsid w:val="00F8729F"/>
    <w:rsid w:val="00F9069A"/>
    <w:rsid w:val="00FA2E36"/>
    <w:rsid w:val="00FA5799"/>
    <w:rsid w:val="00FD0B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BD8"/>
  </w:style>
  <w:style w:type="paragraph" w:styleId="Heading1">
    <w:name w:val="heading 1"/>
    <w:basedOn w:val="Normal"/>
    <w:next w:val="Normal"/>
    <w:link w:val="Heading1Char"/>
    <w:qFormat/>
    <w:rsid w:val="00602ECF"/>
    <w:pPr>
      <w:keepNext/>
      <w:keepLines/>
      <w:widowControl w:val="0"/>
      <w:spacing w:before="240" w:after="0"/>
      <w:jc w:val="both"/>
      <w:outlineLvl w:val="0"/>
    </w:pPr>
    <w:rPr>
      <w:rFonts w:asciiTheme="majorHAnsi" w:eastAsiaTheme="majorEastAsia" w:hAnsiTheme="majorHAnsi" w:cstheme="majorBidi"/>
      <w:color w:val="365F91" w:themeColor="accent1" w:themeShade="BF"/>
      <w:kern w:val="2"/>
      <w:sz w:val="32"/>
      <w:szCs w:val="32"/>
      <w:lang w:eastAsia="zh-CN"/>
    </w:rPr>
  </w:style>
  <w:style w:type="paragraph" w:styleId="Heading2">
    <w:name w:val="heading 2"/>
    <w:basedOn w:val="Normal"/>
    <w:next w:val="Normal"/>
    <w:link w:val="Heading2Char"/>
    <w:uiPriority w:val="9"/>
    <w:unhideWhenUsed/>
    <w:qFormat/>
    <w:rsid w:val="00602ECF"/>
    <w:pPr>
      <w:keepNext/>
      <w:keepLines/>
      <w:spacing w:before="40" w:after="0" w:line="240"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602EC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next w:val="Normal"/>
    <w:link w:val="Heading5Char"/>
    <w:unhideWhenUsed/>
    <w:qFormat/>
    <w:rsid w:val="00602ECF"/>
    <w:pPr>
      <w:keepNext/>
      <w:keepLines/>
      <w:widowControl w:val="0"/>
      <w:spacing w:before="200" w:after="0"/>
      <w:jc w:val="both"/>
      <w:outlineLvl w:val="4"/>
    </w:pPr>
    <w:rPr>
      <w:rFonts w:asciiTheme="majorHAnsi" w:eastAsiaTheme="majorEastAsia" w:hAnsiTheme="majorHAnsi" w:cstheme="majorBidi"/>
      <w:color w:val="243F60" w:themeColor="accent1" w:themeShade="7F"/>
      <w:kern w:val="2"/>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2ECF"/>
    <w:rPr>
      <w:rFonts w:asciiTheme="majorHAnsi" w:eastAsiaTheme="majorEastAsia" w:hAnsiTheme="majorHAnsi" w:cstheme="majorBidi"/>
      <w:color w:val="365F91" w:themeColor="accent1" w:themeShade="BF"/>
      <w:kern w:val="2"/>
      <w:sz w:val="32"/>
      <w:szCs w:val="32"/>
      <w:lang w:eastAsia="zh-CN"/>
    </w:rPr>
  </w:style>
  <w:style w:type="character" w:customStyle="1" w:styleId="Heading2Char">
    <w:name w:val="Heading 2 Char"/>
    <w:basedOn w:val="DefaultParagraphFont"/>
    <w:link w:val="Heading2"/>
    <w:uiPriority w:val="9"/>
    <w:rsid w:val="00602ECF"/>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602ECF"/>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rsid w:val="00602ECF"/>
    <w:rPr>
      <w:rFonts w:asciiTheme="majorHAnsi" w:eastAsiaTheme="majorEastAsia" w:hAnsiTheme="majorHAnsi" w:cstheme="majorBidi"/>
      <w:color w:val="243F60" w:themeColor="accent1" w:themeShade="7F"/>
      <w:kern w:val="2"/>
      <w:sz w:val="21"/>
      <w:szCs w:val="24"/>
      <w:lang w:eastAsia="zh-CN"/>
    </w:rPr>
  </w:style>
  <w:style w:type="paragraph" w:styleId="ListParagraph">
    <w:name w:val="List Paragraph"/>
    <w:basedOn w:val="Normal"/>
    <w:uiPriority w:val="34"/>
    <w:qFormat/>
    <w:rsid w:val="00FA2E36"/>
    <w:pPr>
      <w:ind w:left="720"/>
      <w:contextualSpacing/>
    </w:pPr>
  </w:style>
  <w:style w:type="paragraph" w:styleId="NormalWeb">
    <w:name w:val="Normal (Web)"/>
    <w:basedOn w:val="Normal"/>
    <w:uiPriority w:val="99"/>
    <w:unhideWhenUsed/>
    <w:qFormat/>
    <w:rsid w:val="00162558"/>
    <w:rPr>
      <w:rFonts w:ascii="Times New Roman" w:hAnsi="Times New Roman" w:cs="Times New Roman"/>
      <w:sz w:val="24"/>
      <w:szCs w:val="24"/>
    </w:rPr>
  </w:style>
  <w:style w:type="character" w:styleId="Hyperlink">
    <w:name w:val="Hyperlink"/>
    <w:basedOn w:val="DefaultParagraphFont"/>
    <w:uiPriority w:val="99"/>
    <w:unhideWhenUsed/>
    <w:qFormat/>
    <w:rsid w:val="00602ECF"/>
    <w:rPr>
      <w:color w:val="0000FF" w:themeColor="hyperlink"/>
      <w:u w:val="single"/>
    </w:rPr>
  </w:style>
  <w:style w:type="character" w:styleId="Strong">
    <w:name w:val="Strong"/>
    <w:basedOn w:val="DefaultParagraphFont"/>
    <w:uiPriority w:val="22"/>
    <w:qFormat/>
    <w:rsid w:val="00602ECF"/>
    <w:rPr>
      <w:b/>
      <w:bCs/>
    </w:rPr>
  </w:style>
  <w:style w:type="paragraph" w:styleId="Header">
    <w:name w:val="header"/>
    <w:basedOn w:val="Normal"/>
    <w:link w:val="HeaderChar"/>
    <w:uiPriority w:val="99"/>
    <w:unhideWhenUsed/>
    <w:qFormat/>
    <w:rsid w:val="00602ECF"/>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602ECF"/>
    <w:rPr>
      <w:rFonts w:ascii="Times New Roman" w:eastAsia="Times New Roman" w:hAnsi="Times New Roman" w:cs="Times New Roman"/>
      <w:sz w:val="24"/>
      <w:szCs w:val="24"/>
    </w:rPr>
  </w:style>
  <w:style w:type="paragraph" w:styleId="Footer">
    <w:name w:val="footer"/>
    <w:basedOn w:val="Normal"/>
    <w:link w:val="FooterChar"/>
    <w:uiPriority w:val="99"/>
    <w:unhideWhenUsed/>
    <w:qFormat/>
    <w:rsid w:val="00602ECF"/>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602ECF"/>
    <w:rPr>
      <w:rFonts w:ascii="Times New Roman" w:eastAsia="Times New Roman" w:hAnsi="Times New Roman" w:cs="Times New Roman"/>
      <w:sz w:val="24"/>
      <w:szCs w:val="24"/>
    </w:rPr>
  </w:style>
  <w:style w:type="paragraph" w:customStyle="1" w:styleId="Default">
    <w:name w:val="Default"/>
    <w:rsid w:val="00602EC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ember-view">
    <w:name w:val="ember-view"/>
    <w:basedOn w:val="Normal"/>
    <w:rsid w:val="00602EC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02ECF"/>
    <w:rPr>
      <w:i/>
      <w:iCs/>
    </w:rPr>
  </w:style>
  <w:style w:type="paragraph" w:customStyle="1" w:styleId="comp">
    <w:name w:val="comp"/>
    <w:basedOn w:val="Normal"/>
    <w:rsid w:val="00602E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ntl-inline-citation">
    <w:name w:val="mntl-inline-citation"/>
    <w:basedOn w:val="DefaultParagraphFont"/>
    <w:rsid w:val="00602ECF"/>
  </w:style>
  <w:style w:type="table" w:styleId="TableGrid">
    <w:name w:val="Table Grid"/>
    <w:basedOn w:val="TableNormal"/>
    <w:uiPriority w:val="59"/>
    <w:qFormat/>
    <w:rsid w:val="00602E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0">
    <w:name w:val="Heading #2_"/>
    <w:link w:val="Heading21"/>
    <w:locked/>
    <w:rsid w:val="00602ECF"/>
    <w:rPr>
      <w:rFonts w:ascii="Tahoma" w:eastAsia="Tahoma" w:hAnsi="Tahoma" w:cs="Tahoma"/>
      <w:b/>
      <w:bCs/>
      <w:shd w:val="clear" w:color="auto" w:fill="FFFFFF"/>
    </w:rPr>
  </w:style>
  <w:style w:type="paragraph" w:customStyle="1" w:styleId="Heading21">
    <w:name w:val="Heading #2"/>
    <w:basedOn w:val="Normal"/>
    <w:link w:val="Heading20"/>
    <w:rsid w:val="00602ECF"/>
    <w:pPr>
      <w:widowControl w:val="0"/>
      <w:shd w:val="clear" w:color="auto" w:fill="FFFFFF"/>
      <w:spacing w:after="180" w:line="360" w:lineRule="auto"/>
      <w:outlineLvl w:val="1"/>
    </w:pPr>
    <w:rPr>
      <w:rFonts w:ascii="Tahoma" w:eastAsia="Tahoma" w:hAnsi="Tahoma" w:cs="Tahoma"/>
      <w:b/>
      <w:bCs/>
    </w:rPr>
  </w:style>
  <w:style w:type="paragraph" w:styleId="NoSpacing">
    <w:name w:val="No Spacing"/>
    <w:link w:val="NoSpacingChar"/>
    <w:uiPriority w:val="1"/>
    <w:qFormat/>
    <w:rsid w:val="00602ECF"/>
    <w:pPr>
      <w:spacing w:after="0" w:line="240" w:lineRule="auto"/>
      <w:jc w:val="center"/>
    </w:pPr>
    <w:rPr>
      <w:rFonts w:ascii="Times New Roman" w:hAnsi="Times New Roman"/>
      <w:b/>
      <w:sz w:val="28"/>
      <w:lang w:val="en-GB"/>
    </w:rPr>
  </w:style>
  <w:style w:type="character" w:customStyle="1" w:styleId="NoSpacingChar">
    <w:name w:val="No Spacing Char"/>
    <w:link w:val="NoSpacing"/>
    <w:uiPriority w:val="1"/>
    <w:locked/>
    <w:rsid w:val="00602ECF"/>
    <w:rPr>
      <w:rFonts w:ascii="Times New Roman" w:hAnsi="Times New Roman"/>
      <w:b/>
      <w:sz w:val="28"/>
      <w:lang w:val="en-GB"/>
    </w:rPr>
  </w:style>
  <w:style w:type="paragraph" w:styleId="BodyText">
    <w:name w:val="Body Text"/>
    <w:basedOn w:val="Normal"/>
    <w:link w:val="BodyTextChar"/>
    <w:uiPriority w:val="99"/>
    <w:rsid w:val="00602ECF"/>
    <w:pPr>
      <w:widowControl w:val="0"/>
      <w:jc w:val="both"/>
    </w:pPr>
    <w:rPr>
      <w:rFonts w:ascii="Times New Roman" w:eastAsia="Times New Roman" w:hAnsi="Times New Roman" w:cs="Times New Roman"/>
      <w:kern w:val="2"/>
      <w:sz w:val="24"/>
      <w:szCs w:val="24"/>
    </w:rPr>
  </w:style>
  <w:style w:type="character" w:customStyle="1" w:styleId="BodyTextChar">
    <w:name w:val="Body Text Char"/>
    <w:basedOn w:val="DefaultParagraphFont"/>
    <w:link w:val="BodyText"/>
    <w:uiPriority w:val="99"/>
    <w:rsid w:val="00602ECF"/>
    <w:rPr>
      <w:rFonts w:ascii="Times New Roman" w:eastAsia="Times New Roman" w:hAnsi="Times New Roman" w:cs="Times New Roman"/>
      <w:kern w:val="2"/>
      <w:sz w:val="24"/>
      <w:szCs w:val="24"/>
    </w:rPr>
  </w:style>
  <w:style w:type="character" w:customStyle="1" w:styleId="Bodytext12">
    <w:name w:val="Body text (12)"/>
    <w:uiPriority w:val="99"/>
    <w:rsid w:val="00602ECF"/>
    <w:rPr>
      <w:rFonts w:ascii="Times New Roman" w:hAnsi="Times New Roman" w:cs="Times New Roman"/>
      <w:i/>
      <w:iCs/>
      <w:sz w:val="23"/>
      <w:szCs w:val="23"/>
      <w:shd w:val="clear" w:color="auto" w:fill="FFFFFF"/>
    </w:rPr>
  </w:style>
  <w:style w:type="paragraph" w:styleId="BalloonText">
    <w:name w:val="Balloon Text"/>
    <w:basedOn w:val="Normal"/>
    <w:link w:val="BalloonTextChar"/>
    <w:rsid w:val="00602ECF"/>
    <w:pPr>
      <w:widowControl w:val="0"/>
      <w:spacing w:after="0" w:line="240" w:lineRule="auto"/>
      <w:jc w:val="both"/>
    </w:pPr>
    <w:rPr>
      <w:rFonts w:ascii="Tahoma" w:eastAsiaTheme="minorEastAsia" w:hAnsi="Tahoma" w:cs="Tahoma"/>
      <w:kern w:val="2"/>
      <w:sz w:val="16"/>
      <w:szCs w:val="16"/>
      <w:lang w:eastAsia="zh-CN"/>
    </w:rPr>
  </w:style>
  <w:style w:type="character" w:customStyle="1" w:styleId="BalloonTextChar">
    <w:name w:val="Balloon Text Char"/>
    <w:basedOn w:val="DefaultParagraphFont"/>
    <w:link w:val="BalloonText"/>
    <w:rsid w:val="00602ECF"/>
    <w:rPr>
      <w:rFonts w:ascii="Tahoma" w:eastAsiaTheme="minorEastAsia" w:hAnsi="Tahoma" w:cs="Tahoma"/>
      <w:kern w:val="2"/>
      <w:sz w:val="16"/>
      <w:szCs w:val="16"/>
      <w:lang w:eastAsia="zh-CN"/>
    </w:rPr>
  </w:style>
  <w:style w:type="character" w:customStyle="1" w:styleId="sciencepg-issuename">
    <w:name w:val="sciencepg-issuename"/>
    <w:basedOn w:val="DefaultParagraphFont"/>
    <w:rsid w:val="00602ECF"/>
  </w:style>
  <w:style w:type="character" w:customStyle="1" w:styleId="BodyTextChar1">
    <w:name w:val="Body Text Char1"/>
    <w:basedOn w:val="DefaultParagraphFont"/>
    <w:uiPriority w:val="99"/>
    <w:rsid w:val="00602ECF"/>
    <w:rPr>
      <w:rFonts w:ascii="Times New Roman" w:hAnsi="Times New Roman" w:cs="Times New Roman"/>
      <w:sz w:val="23"/>
      <w:szCs w:val="23"/>
      <w:shd w:val="clear" w:color="auto" w:fill="FFFFFF"/>
    </w:rPr>
  </w:style>
  <w:style w:type="character" w:customStyle="1" w:styleId="Heading214">
    <w:name w:val="Heading #214"/>
    <w:basedOn w:val="Heading20"/>
    <w:uiPriority w:val="99"/>
    <w:rsid w:val="00602ECF"/>
    <w:rPr>
      <w:rFonts w:ascii="Times New Roman" w:hAnsi="Times New Roman" w:cs="Times New Roman"/>
      <w:sz w:val="23"/>
      <w:szCs w:val="23"/>
    </w:rPr>
  </w:style>
  <w:style w:type="character" w:customStyle="1" w:styleId="Heading213">
    <w:name w:val="Heading #213"/>
    <w:basedOn w:val="Heading20"/>
    <w:uiPriority w:val="99"/>
    <w:rsid w:val="00602ECF"/>
    <w:rPr>
      <w:rFonts w:ascii="Times New Roman" w:hAnsi="Times New Roman" w:cs="Times New Roman"/>
      <w:sz w:val="23"/>
      <w:szCs w:val="23"/>
    </w:rPr>
  </w:style>
  <w:style w:type="paragraph" w:customStyle="1" w:styleId="Heading210">
    <w:name w:val="Heading #21"/>
    <w:basedOn w:val="Normal"/>
    <w:uiPriority w:val="99"/>
    <w:rsid w:val="00602ECF"/>
    <w:pPr>
      <w:shd w:val="clear" w:color="auto" w:fill="FFFFFF"/>
      <w:spacing w:before="720" w:after="600" w:line="240" w:lineRule="atLeast"/>
      <w:ind w:hanging="720"/>
      <w:outlineLvl w:val="1"/>
    </w:pPr>
    <w:rPr>
      <w:rFonts w:ascii="Times New Roman" w:hAnsi="Times New Roman" w:cs="Times New Roman"/>
      <w:b/>
      <w:bCs/>
      <w:sz w:val="23"/>
      <w:szCs w:val="23"/>
    </w:rPr>
  </w:style>
  <w:style w:type="character" w:customStyle="1" w:styleId="Headerorfooter">
    <w:name w:val="Header or footer_"/>
    <w:basedOn w:val="DefaultParagraphFont"/>
    <w:link w:val="Headerorfooter0"/>
    <w:uiPriority w:val="99"/>
    <w:locked/>
    <w:rsid w:val="00602ECF"/>
    <w:rPr>
      <w:rFonts w:ascii="Times New Roman" w:hAnsi="Times New Roman" w:cs="Times New Roman"/>
      <w:sz w:val="20"/>
      <w:szCs w:val="20"/>
      <w:shd w:val="clear" w:color="auto" w:fill="FFFFFF"/>
    </w:rPr>
  </w:style>
  <w:style w:type="paragraph" w:customStyle="1" w:styleId="Headerorfooter0">
    <w:name w:val="Header or footer"/>
    <w:basedOn w:val="Normal"/>
    <w:link w:val="Headerorfooter"/>
    <w:uiPriority w:val="99"/>
    <w:rsid w:val="00602ECF"/>
    <w:pPr>
      <w:shd w:val="clear" w:color="auto" w:fill="FFFFFF"/>
      <w:spacing w:after="0" w:line="240" w:lineRule="auto"/>
    </w:pPr>
    <w:rPr>
      <w:rFonts w:ascii="Times New Roman" w:hAnsi="Times New Roman" w:cs="Times New Roman"/>
      <w:sz w:val="20"/>
      <w:szCs w:val="20"/>
    </w:rPr>
  </w:style>
  <w:style w:type="character" w:customStyle="1" w:styleId="Headerorfooter135pt">
    <w:name w:val="Header or footer + 13.5 pt"/>
    <w:aliases w:val="Bold"/>
    <w:basedOn w:val="Headerorfooter"/>
    <w:uiPriority w:val="99"/>
    <w:rsid w:val="00602ECF"/>
    <w:rPr>
      <w:b/>
      <w:bCs/>
      <w:spacing w:val="0"/>
      <w:sz w:val="27"/>
      <w:szCs w:val="27"/>
    </w:rPr>
  </w:style>
  <w:style w:type="character" w:customStyle="1" w:styleId="Headerorfooter11pt">
    <w:name w:val="Header or footer + 11 pt"/>
    <w:basedOn w:val="Headerorfooter"/>
    <w:uiPriority w:val="99"/>
    <w:rsid w:val="00602ECF"/>
    <w:rPr>
      <w:spacing w:val="0"/>
      <w:sz w:val="22"/>
      <w:szCs w:val="22"/>
    </w:rPr>
  </w:style>
  <w:style w:type="character" w:customStyle="1" w:styleId="Bodytext0">
    <w:name w:val="Body text_"/>
    <w:link w:val="BodyText1"/>
    <w:rsid w:val="00602ECF"/>
    <w:rPr>
      <w:rFonts w:ascii="Times New Roman" w:eastAsia="Times New Roman" w:hAnsi="Times New Roman"/>
      <w:sz w:val="21"/>
      <w:szCs w:val="21"/>
      <w:shd w:val="clear" w:color="auto" w:fill="FFFFFF"/>
    </w:rPr>
  </w:style>
  <w:style w:type="paragraph" w:customStyle="1" w:styleId="BodyText1">
    <w:name w:val="Body Text1"/>
    <w:basedOn w:val="Normal"/>
    <w:link w:val="Bodytext0"/>
    <w:rsid w:val="00602ECF"/>
    <w:pPr>
      <w:shd w:val="clear" w:color="auto" w:fill="FFFFFF"/>
      <w:spacing w:before="420" w:after="0" w:line="610" w:lineRule="exact"/>
      <w:ind w:hanging="360"/>
      <w:jc w:val="center"/>
    </w:pPr>
    <w:rPr>
      <w:rFonts w:ascii="Times New Roman" w:eastAsia="Times New Roman" w:hAnsi="Times New Roman"/>
      <w:sz w:val="21"/>
      <w:szCs w:val="21"/>
    </w:rPr>
  </w:style>
  <w:style w:type="paragraph" w:customStyle="1" w:styleId="NoSpacing1">
    <w:name w:val="No Spacing1"/>
    <w:uiPriority w:val="1"/>
    <w:qFormat/>
    <w:rsid w:val="00602ECF"/>
    <w:pPr>
      <w:spacing w:after="0" w:line="240" w:lineRule="auto"/>
    </w:pPr>
    <w:rPr>
      <w:rFonts w:ascii="Calibri" w:eastAsia="Calibri" w:hAnsi="Calibri" w:cs="Times New Roman"/>
    </w:rPr>
  </w:style>
  <w:style w:type="character" w:styleId="BookTitle">
    <w:name w:val="Book Title"/>
    <w:basedOn w:val="DefaultParagraphFont"/>
    <w:uiPriority w:val="33"/>
    <w:qFormat/>
    <w:rsid w:val="007038EB"/>
    <w:rPr>
      <w:b/>
      <w:bCs/>
      <w:smallCaps/>
      <w:spacing w:val="5"/>
    </w:rPr>
  </w:style>
  <w:style w:type="character" w:styleId="FollowedHyperlink">
    <w:name w:val="FollowedHyperlink"/>
    <w:basedOn w:val="DefaultParagraphFont"/>
    <w:uiPriority w:val="99"/>
    <w:semiHidden/>
    <w:unhideWhenUsed/>
    <w:rsid w:val="002931F1"/>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5009812">
      <w:bodyDiv w:val="1"/>
      <w:marLeft w:val="0"/>
      <w:marRight w:val="0"/>
      <w:marTop w:val="0"/>
      <w:marBottom w:val="0"/>
      <w:divBdr>
        <w:top w:val="none" w:sz="0" w:space="0" w:color="auto"/>
        <w:left w:val="none" w:sz="0" w:space="0" w:color="auto"/>
        <w:bottom w:val="none" w:sz="0" w:space="0" w:color="auto"/>
        <w:right w:val="none" w:sz="0" w:space="0" w:color="auto"/>
      </w:divBdr>
    </w:div>
    <w:div w:id="191380035">
      <w:bodyDiv w:val="1"/>
      <w:marLeft w:val="0"/>
      <w:marRight w:val="0"/>
      <w:marTop w:val="0"/>
      <w:marBottom w:val="0"/>
      <w:divBdr>
        <w:top w:val="none" w:sz="0" w:space="0" w:color="auto"/>
        <w:left w:val="none" w:sz="0" w:space="0" w:color="auto"/>
        <w:bottom w:val="none" w:sz="0" w:space="0" w:color="auto"/>
        <w:right w:val="none" w:sz="0" w:space="0" w:color="auto"/>
      </w:divBdr>
    </w:div>
    <w:div w:id="237247674">
      <w:bodyDiv w:val="1"/>
      <w:marLeft w:val="0"/>
      <w:marRight w:val="0"/>
      <w:marTop w:val="0"/>
      <w:marBottom w:val="0"/>
      <w:divBdr>
        <w:top w:val="none" w:sz="0" w:space="0" w:color="auto"/>
        <w:left w:val="none" w:sz="0" w:space="0" w:color="auto"/>
        <w:bottom w:val="none" w:sz="0" w:space="0" w:color="auto"/>
        <w:right w:val="none" w:sz="0" w:space="0" w:color="auto"/>
      </w:divBdr>
      <w:divsChild>
        <w:div w:id="33582975">
          <w:marLeft w:val="0"/>
          <w:marRight w:val="0"/>
          <w:marTop w:val="0"/>
          <w:marBottom w:val="0"/>
          <w:divBdr>
            <w:top w:val="none" w:sz="0" w:space="0" w:color="auto"/>
            <w:left w:val="none" w:sz="0" w:space="0" w:color="auto"/>
            <w:bottom w:val="none" w:sz="0" w:space="0" w:color="auto"/>
            <w:right w:val="none" w:sz="0" w:space="0" w:color="auto"/>
          </w:divBdr>
          <w:divsChild>
            <w:div w:id="1358314900">
              <w:marLeft w:val="0"/>
              <w:marRight w:val="0"/>
              <w:marTop w:val="0"/>
              <w:marBottom w:val="0"/>
              <w:divBdr>
                <w:top w:val="none" w:sz="0" w:space="0" w:color="auto"/>
                <w:left w:val="none" w:sz="0" w:space="0" w:color="auto"/>
                <w:bottom w:val="none" w:sz="0" w:space="0" w:color="auto"/>
                <w:right w:val="none" w:sz="0" w:space="0" w:color="auto"/>
              </w:divBdr>
              <w:divsChild>
                <w:div w:id="190798733">
                  <w:marLeft w:val="0"/>
                  <w:marRight w:val="0"/>
                  <w:marTop w:val="0"/>
                  <w:marBottom w:val="0"/>
                  <w:divBdr>
                    <w:top w:val="none" w:sz="0" w:space="0" w:color="auto"/>
                    <w:left w:val="none" w:sz="0" w:space="0" w:color="auto"/>
                    <w:bottom w:val="none" w:sz="0" w:space="0" w:color="auto"/>
                    <w:right w:val="none" w:sz="0" w:space="0" w:color="auto"/>
                  </w:divBdr>
                  <w:divsChild>
                    <w:div w:id="1483160677">
                      <w:marLeft w:val="0"/>
                      <w:marRight w:val="0"/>
                      <w:marTop w:val="0"/>
                      <w:marBottom w:val="0"/>
                      <w:divBdr>
                        <w:top w:val="none" w:sz="0" w:space="0" w:color="auto"/>
                        <w:left w:val="none" w:sz="0" w:space="0" w:color="auto"/>
                        <w:bottom w:val="none" w:sz="0" w:space="0" w:color="auto"/>
                        <w:right w:val="none" w:sz="0" w:space="0" w:color="auto"/>
                      </w:divBdr>
                      <w:divsChild>
                        <w:div w:id="777144050">
                          <w:marLeft w:val="0"/>
                          <w:marRight w:val="0"/>
                          <w:marTop w:val="0"/>
                          <w:marBottom w:val="0"/>
                          <w:divBdr>
                            <w:top w:val="none" w:sz="0" w:space="0" w:color="auto"/>
                            <w:left w:val="none" w:sz="0" w:space="0" w:color="auto"/>
                            <w:bottom w:val="none" w:sz="0" w:space="0" w:color="auto"/>
                            <w:right w:val="none" w:sz="0" w:space="0" w:color="auto"/>
                          </w:divBdr>
                          <w:divsChild>
                            <w:div w:id="161186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8930462">
      <w:bodyDiv w:val="1"/>
      <w:marLeft w:val="0"/>
      <w:marRight w:val="0"/>
      <w:marTop w:val="0"/>
      <w:marBottom w:val="0"/>
      <w:divBdr>
        <w:top w:val="none" w:sz="0" w:space="0" w:color="auto"/>
        <w:left w:val="none" w:sz="0" w:space="0" w:color="auto"/>
        <w:bottom w:val="none" w:sz="0" w:space="0" w:color="auto"/>
        <w:right w:val="none" w:sz="0" w:space="0" w:color="auto"/>
      </w:divBdr>
    </w:div>
    <w:div w:id="453837928">
      <w:bodyDiv w:val="1"/>
      <w:marLeft w:val="0"/>
      <w:marRight w:val="0"/>
      <w:marTop w:val="0"/>
      <w:marBottom w:val="0"/>
      <w:divBdr>
        <w:top w:val="none" w:sz="0" w:space="0" w:color="auto"/>
        <w:left w:val="none" w:sz="0" w:space="0" w:color="auto"/>
        <w:bottom w:val="none" w:sz="0" w:space="0" w:color="auto"/>
        <w:right w:val="none" w:sz="0" w:space="0" w:color="auto"/>
      </w:divBdr>
    </w:div>
    <w:div w:id="628703529">
      <w:bodyDiv w:val="1"/>
      <w:marLeft w:val="0"/>
      <w:marRight w:val="0"/>
      <w:marTop w:val="0"/>
      <w:marBottom w:val="0"/>
      <w:divBdr>
        <w:top w:val="none" w:sz="0" w:space="0" w:color="auto"/>
        <w:left w:val="none" w:sz="0" w:space="0" w:color="auto"/>
        <w:bottom w:val="none" w:sz="0" w:space="0" w:color="auto"/>
        <w:right w:val="none" w:sz="0" w:space="0" w:color="auto"/>
      </w:divBdr>
      <w:divsChild>
        <w:div w:id="517475893">
          <w:marLeft w:val="0"/>
          <w:marRight w:val="0"/>
          <w:marTop w:val="0"/>
          <w:marBottom w:val="0"/>
          <w:divBdr>
            <w:top w:val="none" w:sz="0" w:space="0" w:color="auto"/>
            <w:left w:val="none" w:sz="0" w:space="0" w:color="auto"/>
            <w:bottom w:val="none" w:sz="0" w:space="0" w:color="auto"/>
            <w:right w:val="none" w:sz="0" w:space="0" w:color="auto"/>
          </w:divBdr>
          <w:divsChild>
            <w:div w:id="1858496587">
              <w:marLeft w:val="0"/>
              <w:marRight w:val="0"/>
              <w:marTop w:val="0"/>
              <w:marBottom w:val="0"/>
              <w:divBdr>
                <w:top w:val="none" w:sz="0" w:space="0" w:color="auto"/>
                <w:left w:val="none" w:sz="0" w:space="0" w:color="auto"/>
                <w:bottom w:val="none" w:sz="0" w:space="0" w:color="auto"/>
                <w:right w:val="none" w:sz="0" w:space="0" w:color="auto"/>
              </w:divBdr>
              <w:divsChild>
                <w:div w:id="651905849">
                  <w:marLeft w:val="0"/>
                  <w:marRight w:val="0"/>
                  <w:marTop w:val="0"/>
                  <w:marBottom w:val="0"/>
                  <w:divBdr>
                    <w:top w:val="none" w:sz="0" w:space="0" w:color="auto"/>
                    <w:left w:val="none" w:sz="0" w:space="0" w:color="auto"/>
                    <w:bottom w:val="none" w:sz="0" w:space="0" w:color="auto"/>
                    <w:right w:val="none" w:sz="0" w:space="0" w:color="auto"/>
                  </w:divBdr>
                  <w:divsChild>
                    <w:div w:id="1197499080">
                      <w:marLeft w:val="0"/>
                      <w:marRight w:val="0"/>
                      <w:marTop w:val="0"/>
                      <w:marBottom w:val="0"/>
                      <w:divBdr>
                        <w:top w:val="none" w:sz="0" w:space="0" w:color="auto"/>
                        <w:left w:val="none" w:sz="0" w:space="0" w:color="auto"/>
                        <w:bottom w:val="none" w:sz="0" w:space="0" w:color="auto"/>
                        <w:right w:val="none" w:sz="0" w:space="0" w:color="auto"/>
                      </w:divBdr>
                      <w:divsChild>
                        <w:div w:id="1344432300">
                          <w:marLeft w:val="0"/>
                          <w:marRight w:val="0"/>
                          <w:marTop w:val="0"/>
                          <w:marBottom w:val="0"/>
                          <w:divBdr>
                            <w:top w:val="none" w:sz="0" w:space="0" w:color="auto"/>
                            <w:left w:val="none" w:sz="0" w:space="0" w:color="auto"/>
                            <w:bottom w:val="none" w:sz="0" w:space="0" w:color="auto"/>
                            <w:right w:val="none" w:sz="0" w:space="0" w:color="auto"/>
                          </w:divBdr>
                          <w:divsChild>
                            <w:div w:id="100042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3315828">
      <w:bodyDiv w:val="1"/>
      <w:marLeft w:val="0"/>
      <w:marRight w:val="0"/>
      <w:marTop w:val="0"/>
      <w:marBottom w:val="0"/>
      <w:divBdr>
        <w:top w:val="none" w:sz="0" w:space="0" w:color="auto"/>
        <w:left w:val="none" w:sz="0" w:space="0" w:color="auto"/>
        <w:bottom w:val="none" w:sz="0" w:space="0" w:color="auto"/>
        <w:right w:val="none" w:sz="0" w:space="0" w:color="auto"/>
      </w:divBdr>
    </w:div>
    <w:div w:id="884684956">
      <w:bodyDiv w:val="1"/>
      <w:marLeft w:val="0"/>
      <w:marRight w:val="0"/>
      <w:marTop w:val="0"/>
      <w:marBottom w:val="0"/>
      <w:divBdr>
        <w:top w:val="none" w:sz="0" w:space="0" w:color="auto"/>
        <w:left w:val="none" w:sz="0" w:space="0" w:color="auto"/>
        <w:bottom w:val="none" w:sz="0" w:space="0" w:color="auto"/>
        <w:right w:val="none" w:sz="0" w:space="0" w:color="auto"/>
      </w:divBdr>
    </w:div>
    <w:div w:id="1022781028">
      <w:bodyDiv w:val="1"/>
      <w:marLeft w:val="0"/>
      <w:marRight w:val="0"/>
      <w:marTop w:val="0"/>
      <w:marBottom w:val="0"/>
      <w:divBdr>
        <w:top w:val="none" w:sz="0" w:space="0" w:color="auto"/>
        <w:left w:val="none" w:sz="0" w:space="0" w:color="auto"/>
        <w:bottom w:val="none" w:sz="0" w:space="0" w:color="auto"/>
        <w:right w:val="none" w:sz="0" w:space="0" w:color="auto"/>
      </w:divBdr>
    </w:div>
    <w:div w:id="1023869952">
      <w:bodyDiv w:val="1"/>
      <w:marLeft w:val="0"/>
      <w:marRight w:val="0"/>
      <w:marTop w:val="0"/>
      <w:marBottom w:val="0"/>
      <w:divBdr>
        <w:top w:val="none" w:sz="0" w:space="0" w:color="auto"/>
        <w:left w:val="none" w:sz="0" w:space="0" w:color="auto"/>
        <w:bottom w:val="none" w:sz="0" w:space="0" w:color="auto"/>
        <w:right w:val="none" w:sz="0" w:space="0" w:color="auto"/>
      </w:divBdr>
    </w:div>
    <w:div w:id="1065834403">
      <w:bodyDiv w:val="1"/>
      <w:marLeft w:val="0"/>
      <w:marRight w:val="0"/>
      <w:marTop w:val="0"/>
      <w:marBottom w:val="0"/>
      <w:divBdr>
        <w:top w:val="none" w:sz="0" w:space="0" w:color="auto"/>
        <w:left w:val="none" w:sz="0" w:space="0" w:color="auto"/>
        <w:bottom w:val="none" w:sz="0" w:space="0" w:color="auto"/>
        <w:right w:val="none" w:sz="0" w:space="0" w:color="auto"/>
      </w:divBdr>
    </w:div>
    <w:div w:id="1384058242">
      <w:bodyDiv w:val="1"/>
      <w:marLeft w:val="0"/>
      <w:marRight w:val="0"/>
      <w:marTop w:val="0"/>
      <w:marBottom w:val="0"/>
      <w:divBdr>
        <w:top w:val="none" w:sz="0" w:space="0" w:color="auto"/>
        <w:left w:val="none" w:sz="0" w:space="0" w:color="auto"/>
        <w:bottom w:val="none" w:sz="0" w:space="0" w:color="auto"/>
        <w:right w:val="none" w:sz="0" w:space="0" w:color="auto"/>
      </w:divBdr>
    </w:div>
    <w:div w:id="1494486923">
      <w:bodyDiv w:val="1"/>
      <w:marLeft w:val="0"/>
      <w:marRight w:val="0"/>
      <w:marTop w:val="0"/>
      <w:marBottom w:val="0"/>
      <w:divBdr>
        <w:top w:val="none" w:sz="0" w:space="0" w:color="auto"/>
        <w:left w:val="none" w:sz="0" w:space="0" w:color="auto"/>
        <w:bottom w:val="none" w:sz="0" w:space="0" w:color="auto"/>
        <w:right w:val="none" w:sz="0" w:space="0" w:color="auto"/>
      </w:divBdr>
    </w:div>
    <w:div w:id="1582908922">
      <w:bodyDiv w:val="1"/>
      <w:marLeft w:val="0"/>
      <w:marRight w:val="0"/>
      <w:marTop w:val="0"/>
      <w:marBottom w:val="0"/>
      <w:divBdr>
        <w:top w:val="none" w:sz="0" w:space="0" w:color="auto"/>
        <w:left w:val="none" w:sz="0" w:space="0" w:color="auto"/>
        <w:bottom w:val="none" w:sz="0" w:space="0" w:color="auto"/>
        <w:right w:val="none" w:sz="0" w:space="0" w:color="auto"/>
      </w:divBdr>
    </w:div>
    <w:div w:id="1657034597">
      <w:bodyDiv w:val="1"/>
      <w:marLeft w:val="0"/>
      <w:marRight w:val="0"/>
      <w:marTop w:val="0"/>
      <w:marBottom w:val="0"/>
      <w:divBdr>
        <w:top w:val="none" w:sz="0" w:space="0" w:color="auto"/>
        <w:left w:val="none" w:sz="0" w:space="0" w:color="auto"/>
        <w:bottom w:val="none" w:sz="0" w:space="0" w:color="auto"/>
        <w:right w:val="none" w:sz="0" w:space="0" w:color="auto"/>
      </w:divBdr>
    </w:div>
    <w:div w:id="1746339444">
      <w:bodyDiv w:val="1"/>
      <w:marLeft w:val="0"/>
      <w:marRight w:val="0"/>
      <w:marTop w:val="0"/>
      <w:marBottom w:val="0"/>
      <w:divBdr>
        <w:top w:val="none" w:sz="0" w:space="0" w:color="auto"/>
        <w:left w:val="none" w:sz="0" w:space="0" w:color="auto"/>
        <w:bottom w:val="none" w:sz="0" w:space="0" w:color="auto"/>
        <w:right w:val="none" w:sz="0" w:space="0" w:color="auto"/>
      </w:divBdr>
    </w:div>
    <w:div w:id="1758791315">
      <w:bodyDiv w:val="1"/>
      <w:marLeft w:val="0"/>
      <w:marRight w:val="0"/>
      <w:marTop w:val="0"/>
      <w:marBottom w:val="0"/>
      <w:divBdr>
        <w:top w:val="none" w:sz="0" w:space="0" w:color="auto"/>
        <w:left w:val="none" w:sz="0" w:space="0" w:color="auto"/>
        <w:bottom w:val="none" w:sz="0" w:space="0" w:color="auto"/>
        <w:right w:val="none" w:sz="0" w:space="0" w:color="auto"/>
      </w:divBdr>
    </w:div>
    <w:div w:id="1808472169">
      <w:bodyDiv w:val="1"/>
      <w:marLeft w:val="0"/>
      <w:marRight w:val="0"/>
      <w:marTop w:val="0"/>
      <w:marBottom w:val="0"/>
      <w:divBdr>
        <w:top w:val="none" w:sz="0" w:space="0" w:color="auto"/>
        <w:left w:val="none" w:sz="0" w:space="0" w:color="auto"/>
        <w:bottom w:val="none" w:sz="0" w:space="0" w:color="auto"/>
        <w:right w:val="none" w:sz="0" w:space="0" w:color="auto"/>
      </w:divBdr>
    </w:div>
    <w:div w:id="2111313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hopify.com/blog/how-to-diy-a-visual-brand" TargetMode="External"/><Relationship Id="rId13" Type="http://schemas.openxmlformats.org/officeDocument/2006/relationships/hyperlink" Target="https://www.shopify.com/blog/unique-selling-proposition" TargetMode="External"/><Relationship Id="rId18" Type="http://schemas.openxmlformats.org/officeDocument/2006/relationships/hyperlink" Target="http://hdl.handle.net/11071/12639"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shopify.com/blog/what-is-product-positioning" TargetMode="External"/><Relationship Id="rId17" Type="http://schemas.openxmlformats.org/officeDocument/2006/relationships/hyperlink" Target="https://www.thebalancemoney.com/what-is-competitive-advantage-3-strategies-" TargetMode="External"/><Relationship Id="rId2" Type="http://schemas.openxmlformats.org/officeDocument/2006/relationships/numbering" Target="numbering.xml"/><Relationship Id="rId16" Type="http://schemas.openxmlformats.org/officeDocument/2006/relationships/hyperlink" Target="https://www.thebalancemoney.com/benefits-of-local-banks-vs-big-banks-4177411"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hopify.com/blog/how-to-build-a-brand" TargetMode="External"/><Relationship Id="rId5" Type="http://schemas.openxmlformats.org/officeDocument/2006/relationships/webSettings" Target="webSettings.xml"/><Relationship Id="rId15" Type="http://schemas.openxmlformats.org/officeDocument/2006/relationships/hyperlink" Target="https://www.thebalancemoney.com/profit-margin-types-calculation-3305879" TargetMode="External"/><Relationship Id="rId10" Type="http://schemas.openxmlformats.org/officeDocument/2006/relationships/hyperlink" Target="https://www.shopify.com/blog/how-to-price-your-product" TargetMode="External"/><Relationship Id="rId19" Type="http://schemas.openxmlformats.org/officeDocument/2006/relationships/hyperlink" Target="https://www.shopify.com/blog/what-%20%20%20%20%20%20%20%20%20%20%20%20is-branding" TargetMode="External"/><Relationship Id="rId4" Type="http://schemas.openxmlformats.org/officeDocument/2006/relationships/settings" Target="settings.xml"/><Relationship Id="rId9" Type="http://schemas.openxmlformats.org/officeDocument/2006/relationships/hyperlink" Target="https://www.shopify.com/blog/customer-service" TargetMode="External"/><Relationship Id="rId14" Type="http://schemas.openxmlformats.org/officeDocument/2006/relationships/hyperlink" Target="https://www.thebalancemoney.com/comparative-advantage-3305915"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1D53AD-0FCB-4FF7-B88E-A484AB8CD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73</Pages>
  <Words>19071</Words>
  <Characters>108706</Characters>
  <Application>Microsoft Office Word</Application>
  <DocSecurity>0</DocSecurity>
  <Lines>905</Lines>
  <Paragraphs>255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God's Time</dc:creator>
  <cp:lastModifiedBy>God's Time</cp:lastModifiedBy>
  <cp:revision>49</cp:revision>
  <cp:lastPrinted>2025-04-25T09:16:00Z</cp:lastPrinted>
  <dcterms:created xsi:type="dcterms:W3CDTF">2025-04-17T15:26:00Z</dcterms:created>
  <dcterms:modified xsi:type="dcterms:W3CDTF">2025-05-19T13:40:00Z</dcterms:modified>
</cp:coreProperties>
</file>