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A4F" w:rsidRPr="005010C8" w:rsidRDefault="00396A4F" w:rsidP="00396A4F">
      <w:pPr>
        <w:spacing w:after="0" w:line="480" w:lineRule="auto"/>
        <w:jc w:val="center"/>
        <w:rPr>
          <w:rFonts w:asciiTheme="majorBidi" w:hAnsiTheme="majorBidi" w:cstheme="majorBidi"/>
          <w:b/>
          <w:color w:val="000000" w:themeColor="text1"/>
          <w:sz w:val="32"/>
          <w:szCs w:val="32"/>
        </w:rPr>
      </w:pPr>
      <w:r>
        <w:rPr>
          <w:rFonts w:asciiTheme="majorBidi" w:hAnsiTheme="majorBidi" w:cstheme="majorBidi"/>
          <w:b/>
          <w:color w:val="000000" w:themeColor="text1"/>
          <w:sz w:val="32"/>
          <w:szCs w:val="32"/>
        </w:rPr>
        <w:t>AN EVALUATION OF THE PERFORMANCE OF NIGERIA EXCHANGE GROUP (NEG) IN THE DEVELOPMENT OF NIGERIA ECONOMIC</w:t>
      </w:r>
    </w:p>
    <w:p w:rsidR="00396A4F" w:rsidRPr="00396A4F" w:rsidRDefault="00396A4F" w:rsidP="00396A4F">
      <w:pPr>
        <w:spacing w:after="0" w:line="480" w:lineRule="auto"/>
        <w:ind w:left="90"/>
        <w:jc w:val="center"/>
        <w:rPr>
          <w:rFonts w:asciiTheme="majorBidi" w:hAnsiTheme="majorBidi" w:cstheme="majorBidi"/>
          <w:b/>
          <w:color w:val="000000" w:themeColor="text1"/>
          <w:sz w:val="24"/>
          <w:szCs w:val="24"/>
        </w:rPr>
      </w:pPr>
      <w:r w:rsidRPr="00396A4F">
        <w:rPr>
          <w:rFonts w:asciiTheme="majorBidi" w:hAnsiTheme="majorBidi" w:cstheme="majorBidi"/>
          <w:b/>
          <w:color w:val="000000" w:themeColor="text1"/>
          <w:sz w:val="24"/>
          <w:szCs w:val="24"/>
        </w:rPr>
        <w:t>(A CASE STUDY OF NIGERIA EXCHANGE GROUP (NEG)</w:t>
      </w:r>
    </w:p>
    <w:p w:rsidR="00396A4F" w:rsidRPr="00FB564C" w:rsidRDefault="00396A4F" w:rsidP="00396A4F">
      <w:pPr>
        <w:spacing w:after="0" w:line="480" w:lineRule="auto"/>
        <w:jc w:val="center"/>
        <w:rPr>
          <w:rFonts w:asciiTheme="majorBidi" w:hAnsiTheme="majorBidi" w:cstheme="majorBidi"/>
          <w:b/>
          <w:bCs/>
          <w:color w:val="000000" w:themeColor="text1"/>
          <w:sz w:val="24"/>
          <w:szCs w:val="24"/>
        </w:rPr>
      </w:pPr>
    </w:p>
    <w:p w:rsidR="00396A4F" w:rsidRPr="00FB564C" w:rsidRDefault="00396A4F" w:rsidP="00396A4F">
      <w:pPr>
        <w:spacing w:after="0" w:line="480" w:lineRule="auto"/>
        <w:rPr>
          <w:rFonts w:asciiTheme="majorBidi" w:hAnsiTheme="majorBidi" w:cstheme="majorBidi"/>
          <w:b/>
          <w:bCs/>
          <w:color w:val="000000" w:themeColor="text1"/>
          <w:sz w:val="24"/>
          <w:szCs w:val="24"/>
        </w:rPr>
      </w:pPr>
    </w:p>
    <w:p w:rsidR="00396A4F" w:rsidRPr="005C0E22" w:rsidRDefault="00396A4F" w:rsidP="005C0E22">
      <w:pPr>
        <w:spacing w:after="0" w:line="480" w:lineRule="auto"/>
        <w:jc w:val="center"/>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32"/>
          <w:szCs w:val="32"/>
        </w:rPr>
        <w:t>BY</w:t>
      </w:r>
    </w:p>
    <w:p w:rsidR="00396A4F" w:rsidRPr="005010C8" w:rsidRDefault="00396A4F" w:rsidP="00396A4F">
      <w:pPr>
        <w:shd w:val="clear" w:color="auto" w:fill="FFFFFF"/>
        <w:autoSpaceDE w:val="0"/>
        <w:autoSpaceDN w:val="0"/>
        <w:adjustRightInd w:val="0"/>
        <w:spacing w:after="0" w:line="480" w:lineRule="auto"/>
        <w:jc w:val="center"/>
        <w:rPr>
          <w:rFonts w:ascii="Times New Roman" w:hAnsi="Times New Roman"/>
          <w:b/>
          <w:color w:val="000000"/>
          <w:sz w:val="44"/>
          <w:szCs w:val="44"/>
        </w:rPr>
      </w:pPr>
      <w:r>
        <w:rPr>
          <w:rFonts w:ascii="Times New Roman" w:hAnsi="Times New Roman"/>
          <w:b/>
          <w:color w:val="000000"/>
          <w:sz w:val="44"/>
          <w:szCs w:val="44"/>
        </w:rPr>
        <w:t>ISMAIL MARIAM ARINA</w:t>
      </w:r>
      <w:r w:rsidR="005C0E22">
        <w:rPr>
          <w:rFonts w:ascii="Times New Roman" w:hAnsi="Times New Roman"/>
          <w:b/>
          <w:color w:val="000000"/>
          <w:sz w:val="44"/>
          <w:szCs w:val="44"/>
        </w:rPr>
        <w:t>DE</w:t>
      </w:r>
    </w:p>
    <w:p w:rsidR="00396A4F" w:rsidRDefault="00396A4F" w:rsidP="005C0E22">
      <w:pPr>
        <w:shd w:val="clear" w:color="auto" w:fill="FFFFFF"/>
        <w:autoSpaceDE w:val="0"/>
        <w:autoSpaceDN w:val="0"/>
        <w:adjustRightInd w:val="0"/>
        <w:spacing w:after="0" w:line="480" w:lineRule="auto"/>
        <w:jc w:val="center"/>
        <w:rPr>
          <w:b/>
          <w:i/>
          <w:sz w:val="40"/>
          <w:szCs w:val="26"/>
        </w:rPr>
      </w:pPr>
      <w:r>
        <w:rPr>
          <w:b/>
          <w:i/>
          <w:sz w:val="40"/>
          <w:szCs w:val="26"/>
        </w:rPr>
        <w:t>HND/23/ACC/FT/0</w:t>
      </w:r>
      <w:r w:rsidR="005C0E22">
        <w:rPr>
          <w:b/>
          <w:i/>
          <w:sz w:val="40"/>
          <w:szCs w:val="26"/>
        </w:rPr>
        <w:t>387</w:t>
      </w:r>
    </w:p>
    <w:p w:rsidR="00396A4F" w:rsidRPr="00120644" w:rsidRDefault="00396A4F" w:rsidP="005C0E22">
      <w:pPr>
        <w:spacing w:after="0" w:line="480" w:lineRule="auto"/>
        <w:rPr>
          <w:b/>
          <w:sz w:val="26"/>
          <w:szCs w:val="26"/>
        </w:rPr>
      </w:pPr>
    </w:p>
    <w:p w:rsidR="00396A4F" w:rsidRDefault="00396A4F" w:rsidP="00396A4F">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396A4F" w:rsidRDefault="00396A4F" w:rsidP="00396A4F">
      <w:pPr>
        <w:spacing w:after="0" w:line="480" w:lineRule="auto"/>
        <w:jc w:val="center"/>
        <w:rPr>
          <w:rFonts w:ascii="Times New Roman" w:hAnsi="Times New Roman"/>
          <w:b/>
          <w:color w:val="000000" w:themeColor="text1"/>
          <w:sz w:val="24"/>
          <w:szCs w:val="24"/>
        </w:rPr>
      </w:pPr>
    </w:p>
    <w:p w:rsidR="00396A4F" w:rsidRPr="005010C8" w:rsidRDefault="00396A4F" w:rsidP="00396A4F">
      <w:pPr>
        <w:spacing w:after="0" w:line="480" w:lineRule="auto"/>
        <w:jc w:val="center"/>
        <w:rPr>
          <w:rFonts w:ascii="Times New Roman" w:hAnsi="Times New Roman"/>
          <w:b/>
          <w:color w:val="000000" w:themeColor="text1"/>
          <w:sz w:val="24"/>
          <w:szCs w:val="24"/>
        </w:rPr>
      </w:pPr>
    </w:p>
    <w:p w:rsidR="00396A4F" w:rsidRPr="009A02B7" w:rsidRDefault="00396A4F" w:rsidP="00396A4F">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396A4F" w:rsidRPr="009A02B7" w:rsidRDefault="00396A4F" w:rsidP="00396A4F">
      <w:pPr>
        <w:spacing w:after="0" w:line="480" w:lineRule="auto"/>
        <w:jc w:val="center"/>
        <w:rPr>
          <w:rFonts w:asciiTheme="majorBidi" w:hAnsiTheme="majorBidi" w:cstheme="majorBidi"/>
          <w:color w:val="000000" w:themeColor="text1"/>
          <w:sz w:val="28"/>
          <w:szCs w:val="28"/>
        </w:rPr>
      </w:pPr>
    </w:p>
    <w:p w:rsidR="00396A4F" w:rsidRPr="00362B3C" w:rsidRDefault="00396A4F" w:rsidP="00396A4F">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396A4F" w:rsidRPr="001156E9" w:rsidRDefault="00396A4F" w:rsidP="00396A4F">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5C0E22">
        <w:rPr>
          <w:rFonts w:ascii="Times New Roman" w:hAnsi="Times New Roman"/>
          <w:b/>
          <w:color w:val="000000"/>
          <w:sz w:val="24"/>
          <w:szCs w:val="24"/>
        </w:rPr>
        <w:t>ISMAIL MARIAM ARINADE</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5C0E22">
        <w:rPr>
          <w:rFonts w:ascii="Times New Roman" w:hAnsi="Times New Roman"/>
          <w:b/>
          <w:color w:val="000000"/>
          <w:sz w:val="24"/>
          <w:szCs w:val="24"/>
        </w:rPr>
        <w:t>387</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396A4F"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396A4F" w:rsidRDefault="00396A4F" w:rsidP="00396A4F">
      <w:pPr>
        <w:spacing w:after="0" w:line="480" w:lineRule="auto"/>
        <w:jc w:val="both"/>
        <w:rPr>
          <w:rFonts w:ascii="Times New Roman" w:hAnsi="Times New Roman"/>
          <w:b/>
          <w:i/>
          <w:color w:val="000000"/>
          <w:sz w:val="24"/>
          <w:szCs w:val="24"/>
        </w:rPr>
      </w:pPr>
    </w:p>
    <w:p w:rsidR="00396A4F" w:rsidRPr="00D910DD" w:rsidRDefault="00396A4F" w:rsidP="00396A4F">
      <w:pPr>
        <w:spacing w:after="0" w:line="480" w:lineRule="auto"/>
        <w:jc w:val="both"/>
        <w:rPr>
          <w:rFonts w:ascii="Times New Roman" w:hAnsi="Times New Roman"/>
          <w:b/>
          <w:i/>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396A4F" w:rsidRPr="009A02B7"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396A4F" w:rsidRPr="001156E9"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396A4F" w:rsidRPr="005C0E22" w:rsidRDefault="00396A4F" w:rsidP="00396A4F">
      <w:pPr>
        <w:spacing w:after="0" w:line="48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396A4F" w:rsidRPr="00AC31D1" w:rsidRDefault="00396A4F" w:rsidP="005C0E22">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DEDICATION</w:t>
      </w:r>
    </w:p>
    <w:p w:rsidR="00396A4F" w:rsidRPr="00D910DD"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396A4F" w:rsidRPr="001156E9"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Pr="001156E9"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5C0E22" w:rsidRDefault="005C0E22" w:rsidP="00396A4F">
      <w:pPr>
        <w:spacing w:line="480" w:lineRule="auto"/>
        <w:jc w:val="center"/>
        <w:rPr>
          <w:rFonts w:ascii="Times New Roman" w:hAnsi="Times New Roman"/>
          <w:b/>
          <w:color w:val="000000"/>
          <w:sz w:val="24"/>
          <w:szCs w:val="24"/>
        </w:rPr>
      </w:pPr>
    </w:p>
    <w:p w:rsidR="005C0E22" w:rsidRDefault="005C0E22" w:rsidP="00396A4F">
      <w:pPr>
        <w:spacing w:line="480" w:lineRule="auto"/>
        <w:jc w:val="center"/>
        <w:rPr>
          <w:rFonts w:ascii="Times New Roman" w:hAnsi="Times New Roman"/>
          <w:b/>
          <w:color w:val="000000"/>
          <w:sz w:val="24"/>
          <w:szCs w:val="24"/>
        </w:rPr>
      </w:pPr>
    </w:p>
    <w:p w:rsidR="00396A4F" w:rsidRPr="001156E9" w:rsidRDefault="00396A4F" w:rsidP="00396A4F">
      <w:pPr>
        <w:spacing w:line="480" w:lineRule="auto"/>
        <w:rPr>
          <w:rFonts w:ascii="Times New Roman" w:hAnsi="Times New Roman"/>
          <w:b/>
          <w:color w:val="000000"/>
          <w:sz w:val="24"/>
          <w:szCs w:val="24"/>
        </w:rPr>
      </w:pPr>
    </w:p>
    <w:p w:rsidR="00396A4F" w:rsidRPr="001156E9" w:rsidRDefault="00396A4F" w:rsidP="00396A4F">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5C0E22">
        <w:rPr>
          <w:rFonts w:ascii="Times New Roman" w:hAnsi="Times New Roman"/>
          <w:b/>
          <w:color w:val="000000"/>
          <w:sz w:val="24"/>
          <w:szCs w:val="24"/>
        </w:rPr>
        <w:t>ISMAIL</w:t>
      </w:r>
      <w:r w:rsidRPr="001156E9">
        <w:rPr>
          <w:rFonts w:ascii="Times New Roman" w:hAnsi="Times New Roman"/>
          <w:color w:val="000000"/>
          <w:sz w:val="24"/>
          <w:szCs w:val="24"/>
        </w:rPr>
        <w:t xml:space="preserve"> for their parental love and support and always being there for me in all ways from the beginning to the end.</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396A4F" w:rsidRPr="00645D6C"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Pr="00FB564C" w:rsidRDefault="00396A4F" w:rsidP="00396A4F">
      <w:pPr>
        <w:spacing w:after="0" w:line="480" w:lineRule="auto"/>
        <w:rPr>
          <w:rFonts w:asciiTheme="majorBidi" w:hAnsiTheme="majorBidi" w:cstheme="majorBidi"/>
          <w:b/>
          <w:bCs/>
          <w:color w:val="000000" w:themeColor="text1"/>
          <w:sz w:val="24"/>
          <w:szCs w:val="24"/>
        </w:rPr>
      </w:pPr>
    </w:p>
    <w:p w:rsidR="00396A4F" w:rsidRDefault="00396A4F" w:rsidP="005C0E22">
      <w:pPr>
        <w:spacing w:line="480" w:lineRule="auto"/>
        <w:rPr>
          <w:rFonts w:asciiTheme="majorBidi" w:hAnsiTheme="majorBidi" w:cstheme="majorBidi"/>
          <w:b/>
          <w:bCs/>
          <w:color w:val="000000" w:themeColor="text1"/>
          <w:sz w:val="24"/>
          <w:szCs w:val="24"/>
        </w:rPr>
      </w:pPr>
    </w:p>
    <w:p w:rsidR="005C0E22" w:rsidRDefault="005C0E22" w:rsidP="005C0E22">
      <w:pPr>
        <w:spacing w:line="480" w:lineRule="auto"/>
        <w:rPr>
          <w:rFonts w:asciiTheme="majorBidi" w:hAnsiTheme="majorBidi" w:cstheme="majorBidi"/>
          <w:b/>
          <w:bCs/>
          <w:color w:val="000000" w:themeColor="text1"/>
          <w:sz w:val="24"/>
          <w:szCs w:val="24"/>
        </w:rPr>
      </w:pPr>
    </w:p>
    <w:p w:rsidR="00396A4F" w:rsidRDefault="00396A4F" w:rsidP="00396A4F">
      <w:pPr>
        <w:spacing w:line="480" w:lineRule="auto"/>
        <w:jc w:val="center"/>
        <w:rPr>
          <w:rFonts w:asciiTheme="majorBidi" w:hAnsiTheme="majorBidi" w:cstheme="majorBidi"/>
          <w:b/>
          <w:bCs/>
          <w:color w:val="000000" w:themeColor="text1"/>
          <w:sz w:val="24"/>
          <w:szCs w:val="24"/>
        </w:rPr>
      </w:pPr>
    </w:p>
    <w:p w:rsidR="00067678" w:rsidRPr="00FB564C" w:rsidRDefault="00067678" w:rsidP="00067678">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i</w:t>
      </w:r>
      <w:proofErr w:type="spellEnd"/>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lastRenderedPageBreak/>
        <w:t>2.1.1</w:t>
      </w:r>
      <w:r w:rsidRPr="00B02FB8">
        <w:rPr>
          <w:rFonts w:asciiTheme="majorBidi" w:hAnsiTheme="majorBidi" w:cstheme="majorBidi"/>
          <w:color w:val="000000" w:themeColor="text1"/>
          <w:sz w:val="24"/>
          <w:szCs w:val="24"/>
        </w:rPr>
        <w:tab/>
        <w:t>The Concept of Stock Market</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11</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2.1.2</w:t>
      </w:r>
      <w:r w:rsidRPr="00B02FB8">
        <w:rPr>
          <w:rFonts w:asciiTheme="majorBidi" w:hAnsiTheme="majorBidi" w:cstheme="majorBidi"/>
          <w:color w:val="000000" w:themeColor="text1"/>
          <w:sz w:val="24"/>
          <w:szCs w:val="24"/>
        </w:rPr>
        <w:tab/>
        <w:t>The Nigeria exchange Group</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14</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2.1.3</w:t>
      </w:r>
      <w:r w:rsidRPr="00B02FB8">
        <w:rPr>
          <w:rFonts w:asciiTheme="majorBidi" w:hAnsiTheme="majorBidi" w:cstheme="majorBidi"/>
          <w:color w:val="000000" w:themeColor="text1"/>
          <w:sz w:val="24"/>
          <w:szCs w:val="24"/>
        </w:rPr>
        <w:tab/>
        <w:t>Capital Formation in Nigeria Capital Market</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15</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2.1.4</w:t>
      </w:r>
      <w:r w:rsidRPr="00B02FB8">
        <w:rPr>
          <w:rFonts w:asciiTheme="majorBidi" w:hAnsiTheme="majorBidi" w:cstheme="majorBidi"/>
          <w:color w:val="000000" w:themeColor="text1"/>
          <w:sz w:val="24"/>
          <w:szCs w:val="24"/>
        </w:rPr>
        <w:tab/>
        <w:t>Concept of Economic Growth</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16</w:t>
      </w:r>
    </w:p>
    <w:p w:rsidR="00067678" w:rsidRPr="00B02FB8" w:rsidRDefault="00067678" w:rsidP="00067678">
      <w:pPr>
        <w:spacing w:line="480" w:lineRule="auto"/>
        <w:ind w:left="720" w:hanging="720"/>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2.1.5</w:t>
      </w:r>
      <w:r w:rsidRPr="00B02FB8">
        <w:rPr>
          <w:rFonts w:asciiTheme="majorBidi" w:hAnsiTheme="majorBidi" w:cstheme="majorBidi"/>
          <w:color w:val="000000" w:themeColor="text1"/>
          <w:sz w:val="24"/>
          <w:szCs w:val="24"/>
        </w:rPr>
        <w:tab/>
        <w:t>Impact of Capital Market on Nigeria Economy</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18</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2.2</w:t>
      </w:r>
      <w:r w:rsidRPr="00B02FB8">
        <w:rPr>
          <w:rFonts w:asciiTheme="majorBidi" w:hAnsiTheme="majorBidi" w:cstheme="majorBidi"/>
          <w:color w:val="000000" w:themeColor="text1"/>
          <w:sz w:val="24"/>
          <w:szCs w:val="24"/>
        </w:rPr>
        <w:tab/>
        <w:t xml:space="preserve">Theoretical Framework </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25</w:t>
      </w:r>
    </w:p>
    <w:p w:rsidR="00067678" w:rsidRPr="00B02FB8" w:rsidRDefault="00067678" w:rsidP="00067678">
      <w:pPr>
        <w:pStyle w:val="ListParagraph"/>
        <w:spacing w:line="480" w:lineRule="auto"/>
        <w:ind w:left="0"/>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2.2.1</w:t>
      </w:r>
      <w:r w:rsidRPr="00B02FB8">
        <w:rPr>
          <w:rFonts w:asciiTheme="majorBidi" w:hAnsiTheme="majorBidi" w:cstheme="majorBidi"/>
          <w:color w:val="000000" w:themeColor="text1"/>
          <w:sz w:val="24"/>
          <w:szCs w:val="24"/>
        </w:rPr>
        <w:tab/>
        <w:t>Loss – Aversion Theory</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25</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2.3</w:t>
      </w:r>
      <w:r w:rsidRPr="00B02FB8">
        <w:rPr>
          <w:rFonts w:asciiTheme="majorBidi" w:hAnsiTheme="majorBidi" w:cstheme="majorBidi"/>
          <w:color w:val="000000" w:themeColor="text1"/>
          <w:sz w:val="24"/>
          <w:szCs w:val="24"/>
        </w:rPr>
        <w:tab/>
        <w:t>Empirical Review</w:t>
      </w:r>
      <w:r w:rsidRPr="00B02FB8">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rsidR="00396A4F" w:rsidRPr="00FB564C" w:rsidRDefault="00067678" w:rsidP="00396A4F">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
    <w:p w:rsidR="00396A4F" w:rsidRDefault="00396A4F" w:rsidP="00396A4F">
      <w:pPr>
        <w:spacing w:line="480" w:lineRule="auto"/>
        <w:jc w:val="center"/>
        <w:rPr>
          <w:rFonts w:asciiTheme="majorBidi" w:hAnsiTheme="majorBidi" w:cstheme="majorBidi"/>
          <w:b/>
          <w:color w:val="000000" w:themeColor="text1"/>
          <w:sz w:val="24"/>
          <w:szCs w:val="24"/>
        </w:rPr>
      </w:pPr>
    </w:p>
    <w:p w:rsidR="00396A4F" w:rsidRDefault="00396A4F" w:rsidP="00396A4F">
      <w:pPr>
        <w:spacing w:line="480" w:lineRule="auto"/>
        <w:jc w:val="center"/>
        <w:rPr>
          <w:rFonts w:asciiTheme="majorBidi" w:hAnsiTheme="majorBidi" w:cstheme="majorBidi"/>
          <w:b/>
          <w:color w:val="000000" w:themeColor="text1"/>
          <w:sz w:val="24"/>
          <w:szCs w:val="24"/>
        </w:rPr>
      </w:pPr>
    </w:p>
    <w:p w:rsidR="00396A4F" w:rsidRDefault="00396A4F" w:rsidP="00396A4F">
      <w:pPr>
        <w:spacing w:line="480" w:lineRule="auto"/>
        <w:rPr>
          <w:rFonts w:asciiTheme="majorBidi" w:hAnsiTheme="majorBidi" w:cstheme="majorBidi"/>
          <w:b/>
          <w:color w:val="000000" w:themeColor="text1"/>
          <w:sz w:val="24"/>
          <w:szCs w:val="24"/>
        </w:rPr>
        <w:sectPr w:rsidR="00396A4F" w:rsidSect="00396A4F">
          <w:footerReference w:type="default" r:id="rId7"/>
          <w:pgSz w:w="12240" w:h="15840"/>
          <w:pgMar w:top="1440" w:right="1440" w:bottom="1440" w:left="1440" w:header="720" w:footer="720" w:gutter="0"/>
          <w:pgNumType w:fmt="lowerRoman"/>
          <w:cols w:space="720"/>
          <w:docGrid w:linePitch="360"/>
        </w:sectPr>
      </w:pPr>
    </w:p>
    <w:p w:rsidR="003133DF" w:rsidRPr="009B49F9" w:rsidRDefault="003133DF" w:rsidP="004A7194">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ONE</w:t>
      </w:r>
    </w:p>
    <w:p w:rsidR="003133DF" w:rsidRPr="009B49F9" w:rsidRDefault="003133DF" w:rsidP="004A7194">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INTRODUCTION</w:t>
      </w:r>
    </w:p>
    <w:p w:rsidR="003133DF" w:rsidRPr="009B49F9" w:rsidRDefault="00A9742C" w:rsidP="004A7194">
      <w:pPr>
        <w:pStyle w:val="ListParagraph"/>
        <w:numPr>
          <w:ilvl w:val="1"/>
          <w:numId w:val="11"/>
        </w:num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Background to the Study </w:t>
      </w:r>
    </w:p>
    <w:p w:rsidR="000C4B14" w:rsidRPr="009B49F9" w:rsidRDefault="004A7194" w:rsidP="004A7194">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Stock market is characterized by the trading of equity securities such as shares which represent ownership in a particular corporation (Cheng and Gul </w:t>
      </w:r>
      <w:hyperlink r:id="rId8" w:anchor="ref-CR23" w:tooltip="Cheng F, Gul F (2010) Stock markets, banks and economic growth: some evidence on the role of stock price informativeness. In: SSRN Electronic Journal" w:history="1">
        <w:r w:rsidRPr="009B49F9">
          <w:rPr>
            <w:rStyle w:val="Hyperlink"/>
            <w:rFonts w:asciiTheme="majorBidi" w:hAnsiTheme="majorBidi" w:cstheme="majorBidi"/>
            <w:color w:val="000000" w:themeColor="text1"/>
            <w:sz w:val="24"/>
            <w:szCs w:val="24"/>
            <w:u w:val="none"/>
          </w:rPr>
          <w:t>2010</w:t>
        </w:r>
      </w:hyperlink>
      <w:r w:rsidRPr="009B49F9">
        <w:rPr>
          <w:rFonts w:asciiTheme="majorBidi" w:hAnsiTheme="majorBidi" w:cstheme="majorBidi"/>
          <w:color w:val="000000" w:themeColor="text1"/>
          <w:sz w:val="24"/>
          <w:szCs w:val="24"/>
        </w:rPr>
        <w:t>). Big corporations often issue these securities with a promise of good returns in the form of dividends, subject to satisfactory performance of the issuing organization. Frank and Goyal (</w:t>
      </w:r>
      <w:hyperlink r:id="rId9" w:anchor="ref-CR28" w:tooltip="Frank M, Goyal V (2007) Trade-off and pecking order theories of debt. In: SSRN Electronic Journal" w:history="1">
        <w:r w:rsidRPr="009B49F9">
          <w:rPr>
            <w:rStyle w:val="Hyperlink"/>
            <w:rFonts w:asciiTheme="majorBidi" w:hAnsiTheme="majorBidi" w:cstheme="majorBidi"/>
            <w:color w:val="000000" w:themeColor="text1"/>
            <w:sz w:val="24"/>
            <w:szCs w:val="24"/>
            <w:u w:val="none"/>
          </w:rPr>
          <w:t>2007</w:t>
        </w:r>
      </w:hyperlink>
      <w:r w:rsidRPr="009B49F9">
        <w:rPr>
          <w:rFonts w:asciiTheme="majorBidi" w:hAnsiTheme="majorBidi" w:cstheme="majorBidi"/>
          <w:color w:val="000000" w:themeColor="text1"/>
          <w:sz w:val="24"/>
          <w:szCs w:val="24"/>
        </w:rPr>
        <w:t xml:space="preserve">) argued that the present performance of a company or an expectation of good performance has a direct impact on the share price. It is also a common claim among researchers that the economic climate of corporations is one huge factor that causes fluctuations in investors’ sentiment and ultimately induces share price </w:t>
      </w:r>
      <w:proofErr w:type="spellStart"/>
      <w:r w:rsidRPr="009B49F9">
        <w:rPr>
          <w:rFonts w:asciiTheme="majorBidi" w:hAnsiTheme="majorBidi" w:cstheme="majorBidi"/>
          <w:color w:val="000000" w:themeColor="text1"/>
          <w:sz w:val="24"/>
          <w:szCs w:val="24"/>
        </w:rPr>
        <w:t>behaviour</w:t>
      </w:r>
      <w:proofErr w:type="spellEnd"/>
      <w:r w:rsidRPr="009B49F9">
        <w:rPr>
          <w:rFonts w:asciiTheme="majorBidi" w:hAnsiTheme="majorBidi" w:cstheme="majorBidi"/>
          <w:color w:val="000000" w:themeColor="text1"/>
          <w:sz w:val="24"/>
          <w:szCs w:val="24"/>
        </w:rPr>
        <w:t xml:space="preserve">. Every appreciation of share price is, therefore, an indication of potential gains for investors. When stock exchanges make decent trading facilities available to market participants, it facilitates smooth trading of listed equity securities (Gao and Kling </w:t>
      </w:r>
      <w:hyperlink r:id="rId10" w:anchor="ref-CR29" w:tooltip="Gao L, Kling G (2006) Regulatory changes and market liquidity in Chinese stock markets. Emerg Markets Rev 7(2):162–175" w:history="1">
        <w:r w:rsidRPr="009B49F9">
          <w:rPr>
            <w:rStyle w:val="Hyperlink"/>
            <w:rFonts w:asciiTheme="majorBidi" w:hAnsiTheme="majorBidi" w:cstheme="majorBidi"/>
            <w:color w:val="000000" w:themeColor="text1"/>
            <w:sz w:val="24"/>
            <w:szCs w:val="24"/>
            <w:u w:val="none"/>
          </w:rPr>
          <w:t>2006</w:t>
        </w:r>
      </w:hyperlink>
      <w:r w:rsidRPr="009B49F9">
        <w:rPr>
          <w:rFonts w:asciiTheme="majorBidi" w:hAnsiTheme="majorBidi" w:cstheme="majorBidi"/>
          <w:color w:val="000000" w:themeColor="text1"/>
          <w:sz w:val="24"/>
          <w:szCs w:val="24"/>
        </w:rPr>
        <w:t>). Expectedly, a well-developed stock exchange increases savings by ensuring the availability of diverse financial securities to savers (</w:t>
      </w:r>
      <w:proofErr w:type="spellStart"/>
      <w:r w:rsidRPr="009B49F9">
        <w:rPr>
          <w:rFonts w:asciiTheme="majorBidi" w:hAnsiTheme="majorBidi" w:cstheme="majorBidi"/>
          <w:color w:val="000000" w:themeColor="text1"/>
          <w:sz w:val="24"/>
          <w:szCs w:val="24"/>
        </w:rPr>
        <w:t>Boubakari</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Jin</w:t>
      </w:r>
      <w:proofErr w:type="spellEnd"/>
      <w:r w:rsidRPr="009B49F9">
        <w:rPr>
          <w:rFonts w:asciiTheme="majorBidi" w:hAnsiTheme="majorBidi" w:cstheme="majorBidi"/>
          <w:color w:val="000000" w:themeColor="text1"/>
          <w:sz w:val="24"/>
          <w:szCs w:val="24"/>
        </w:rPr>
        <w:t xml:space="preserve"> </w:t>
      </w:r>
      <w:hyperlink r:id="rId11" w:anchor="ref-CR21" w:tooltip="Boubakari A, Jin D (2010) The role of stock market development in economic growth: evidence from some Euronext Countries. Int J Fin Res 1(1):14–20" w:history="1">
        <w:r w:rsidRPr="009B49F9">
          <w:rPr>
            <w:rStyle w:val="Hyperlink"/>
            <w:rFonts w:asciiTheme="majorBidi" w:hAnsiTheme="majorBidi" w:cstheme="majorBidi"/>
            <w:color w:val="000000" w:themeColor="text1"/>
            <w:sz w:val="24"/>
            <w:szCs w:val="24"/>
            <w:u w:val="none"/>
          </w:rPr>
          <w:t>2010</w:t>
        </w:r>
      </w:hyperlink>
      <w:r w:rsidRPr="009B49F9">
        <w:rPr>
          <w:rFonts w:asciiTheme="majorBidi" w:hAnsiTheme="majorBidi" w:cstheme="majorBidi"/>
          <w:color w:val="000000" w:themeColor="text1"/>
          <w:sz w:val="24"/>
          <w:szCs w:val="24"/>
        </w:rPr>
        <w:t xml:space="preserve">). By doing this, savers’ portfolios are diversified, risks are effectively reduced, and capital is efficiently allocated to the most productive units of the economy. The </w:t>
      </w:r>
      <w:r w:rsidR="000C4B14" w:rsidRPr="009B49F9">
        <w:rPr>
          <w:rFonts w:asciiTheme="majorBidi" w:hAnsiTheme="majorBidi" w:cstheme="majorBidi"/>
          <w:color w:val="000000" w:themeColor="text1"/>
          <w:sz w:val="24"/>
          <w:szCs w:val="24"/>
        </w:rPr>
        <w:t xml:space="preserve">performance of any economy is dependent largely to the efficient performance of its financial markets (Capital market and Money market), since they enhance the financing of productive activity and hence, national output and economic </w:t>
      </w:r>
      <w:r w:rsidR="000C4B14" w:rsidRPr="009B49F9">
        <w:rPr>
          <w:rFonts w:asciiTheme="majorBidi" w:hAnsiTheme="majorBidi" w:cstheme="majorBidi"/>
          <w:color w:val="000000" w:themeColor="text1"/>
          <w:sz w:val="24"/>
          <w:szCs w:val="24"/>
        </w:rPr>
        <w:lastRenderedPageBreak/>
        <w:t>growth. The financial system or market is basically a linkage of various entities for effective and efficient identification, collation, transmission, transfer and utilization of financial resources. An important aspect of the market’s function is the efficient allocation of these resources to form surplus economic units to deserving areas of needs in a manner that boosts or support economic development (</w:t>
      </w:r>
      <w:proofErr w:type="spellStart"/>
      <w:r w:rsidR="000C4B14" w:rsidRPr="009B49F9">
        <w:rPr>
          <w:rFonts w:asciiTheme="majorBidi" w:hAnsiTheme="majorBidi" w:cstheme="majorBidi"/>
          <w:color w:val="000000" w:themeColor="text1"/>
          <w:sz w:val="24"/>
          <w:szCs w:val="24"/>
        </w:rPr>
        <w:t>Onosode</w:t>
      </w:r>
      <w:proofErr w:type="spellEnd"/>
      <w:r w:rsidR="000C4B14" w:rsidRPr="009B49F9">
        <w:rPr>
          <w:rFonts w:asciiTheme="majorBidi" w:hAnsiTheme="majorBidi" w:cstheme="majorBidi"/>
          <w:color w:val="000000" w:themeColor="text1"/>
          <w:sz w:val="24"/>
          <w:szCs w:val="24"/>
        </w:rPr>
        <w:t xml:space="preserve">, 1998). The financial market broadly consists of the </w:t>
      </w:r>
      <w:proofErr w:type="gramStart"/>
      <w:r w:rsidR="000C4B14" w:rsidRPr="009B49F9">
        <w:rPr>
          <w:rFonts w:asciiTheme="majorBidi" w:hAnsiTheme="majorBidi" w:cstheme="majorBidi"/>
          <w:color w:val="000000" w:themeColor="text1"/>
          <w:sz w:val="24"/>
          <w:szCs w:val="24"/>
        </w:rPr>
        <w:t>short term</w:t>
      </w:r>
      <w:proofErr w:type="gramEnd"/>
      <w:r w:rsidR="000C4B14" w:rsidRPr="009B49F9">
        <w:rPr>
          <w:rFonts w:asciiTheme="majorBidi" w:hAnsiTheme="majorBidi" w:cstheme="majorBidi"/>
          <w:color w:val="000000" w:themeColor="text1"/>
          <w:sz w:val="24"/>
          <w:szCs w:val="24"/>
        </w:rPr>
        <w:t xml:space="preserve"> end, the money market and the relatively medium to long term spectrum, the capital market. The Capital market does not only serve as a source of finance for industries and government, but equally provide a wide range of socio-economic benefit to any country. Perhaps, the single most important social benefit of the capital market (specifically the equity market) is the opportunity it affords a wide spectrum of the populace to participate in the ownership of corporate establishment (Patrick, 2005). Thus, lack of adequate financial resources in an economy could affect every economic segment- the government, business and household sectors- and may invariably impact negatively on the political and social stability of any country.</w:t>
      </w:r>
    </w:p>
    <w:p w:rsidR="003133DF" w:rsidRPr="009B49F9" w:rsidRDefault="003133DF" w:rsidP="004A7194">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Nigeria has a formal and active capital market before 1961, nearly all formal savings and deposits went through the banking system while the then colonial master invested major capital balances for the country on the London stock exchange (LSE). However, following the establishment of the CENTRAL BANK OF NIGERIA in 1959, it was logical to have a stock e</w:t>
      </w:r>
      <w:r w:rsidR="00A9742C" w:rsidRPr="009B49F9">
        <w:rPr>
          <w:rFonts w:asciiTheme="majorBidi" w:hAnsiTheme="majorBidi" w:cstheme="majorBidi"/>
          <w:color w:val="000000" w:themeColor="text1"/>
          <w:sz w:val="24"/>
          <w:szCs w:val="24"/>
        </w:rPr>
        <w:t>xchange in 1960, which commenced</w:t>
      </w:r>
      <w:r w:rsidRPr="009B49F9">
        <w:rPr>
          <w:rFonts w:asciiTheme="majorBidi" w:hAnsiTheme="majorBidi" w:cstheme="majorBidi"/>
          <w:color w:val="000000" w:themeColor="text1"/>
          <w:sz w:val="24"/>
          <w:szCs w:val="24"/>
        </w:rPr>
        <w:t xml:space="preserve"> operations in 1961. Thus, the foundation was ordered for the operations of the Nigeria Capital Market. The capital market tends to </w:t>
      </w:r>
      <w:r w:rsidR="00A9742C" w:rsidRPr="009B49F9">
        <w:rPr>
          <w:rFonts w:asciiTheme="majorBidi" w:hAnsiTheme="majorBidi" w:cstheme="majorBidi"/>
          <w:color w:val="000000" w:themeColor="text1"/>
          <w:sz w:val="24"/>
          <w:szCs w:val="24"/>
        </w:rPr>
        <w:t>provide</w:t>
      </w:r>
      <w:r w:rsidRPr="009B49F9">
        <w:rPr>
          <w:rFonts w:asciiTheme="majorBidi" w:hAnsiTheme="majorBidi" w:cstheme="majorBidi"/>
          <w:color w:val="000000" w:themeColor="text1"/>
          <w:sz w:val="24"/>
          <w:szCs w:val="24"/>
        </w:rPr>
        <w:t xml:space="preserve"> a forum for the interaction of the economic surplus a forum for the </w:t>
      </w:r>
      <w:r w:rsidRPr="009B49F9">
        <w:rPr>
          <w:rFonts w:asciiTheme="majorBidi" w:hAnsiTheme="majorBidi" w:cstheme="majorBidi"/>
          <w:color w:val="000000" w:themeColor="text1"/>
          <w:sz w:val="24"/>
          <w:szCs w:val="24"/>
        </w:rPr>
        <w:lastRenderedPageBreak/>
        <w:t>interaction of the economic surplus and economic deficits to attract business under a highly regulated environment.</w:t>
      </w:r>
    </w:p>
    <w:p w:rsidR="003133DF" w:rsidRPr="009B49F9" w:rsidRDefault="003133DF" w:rsidP="004A7194">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is a pri0vate, non-profit making organization limited by guarantee. It was incorporated via the inspiration includes financial institutions, stockbrokers and individual Nigerian of high integrity who have, contributed economy. The council members (Board of Director) of the stock exchange are elected at a piece annual general meeting by members of the exchange. The tenure of the presidency is limited to one three years term. The council is responsible for policy- making but the director- general (formerly Prof </w:t>
      </w:r>
      <w:proofErr w:type="spellStart"/>
      <w:r w:rsidRPr="009B49F9">
        <w:rPr>
          <w:rFonts w:asciiTheme="majorBidi" w:hAnsiTheme="majorBidi" w:cstheme="majorBidi"/>
          <w:color w:val="000000" w:themeColor="text1"/>
          <w:sz w:val="24"/>
          <w:szCs w:val="24"/>
        </w:rPr>
        <w:t>Ndi</w:t>
      </w:r>
      <w:proofErr w:type="spellEnd"/>
      <w:r w:rsidRPr="009B49F9">
        <w:rPr>
          <w:rFonts w:asciiTheme="majorBidi" w:hAnsiTheme="majorBidi" w:cstheme="majorBidi"/>
          <w:color w:val="000000" w:themeColor="text1"/>
          <w:sz w:val="24"/>
          <w:szCs w:val="24"/>
        </w:rPr>
        <w:t xml:space="preserve"> </w:t>
      </w:r>
      <w:r w:rsidR="00EC50DD" w:rsidRPr="009B49F9">
        <w:rPr>
          <w:rFonts w:asciiTheme="majorBidi" w:hAnsiTheme="majorBidi" w:cstheme="majorBidi"/>
          <w:color w:val="000000" w:themeColor="text1"/>
          <w:sz w:val="24"/>
          <w:szCs w:val="24"/>
        </w:rPr>
        <w:t xml:space="preserve">Okereke </w:t>
      </w:r>
      <w:proofErr w:type="spellStart"/>
      <w:r w:rsidRPr="009B49F9">
        <w:rPr>
          <w:rFonts w:asciiTheme="majorBidi" w:hAnsiTheme="majorBidi" w:cstheme="majorBidi"/>
          <w:color w:val="000000" w:themeColor="text1"/>
          <w:sz w:val="24"/>
          <w:szCs w:val="24"/>
        </w:rPr>
        <w:t>Onyiuke</w:t>
      </w:r>
      <w:proofErr w:type="spellEnd"/>
      <w:r w:rsidRPr="009B49F9">
        <w:rPr>
          <w:rFonts w:asciiTheme="majorBidi" w:hAnsiTheme="majorBidi" w:cstheme="majorBidi"/>
          <w:color w:val="000000" w:themeColor="text1"/>
          <w:sz w:val="24"/>
          <w:szCs w:val="24"/>
        </w:rPr>
        <w:t xml:space="preserve">, Emmanuel </w:t>
      </w:r>
      <w:proofErr w:type="spellStart"/>
      <w:r w:rsidRPr="009B49F9">
        <w:rPr>
          <w:rFonts w:asciiTheme="majorBidi" w:hAnsiTheme="majorBidi" w:cstheme="majorBidi"/>
          <w:color w:val="000000" w:themeColor="text1"/>
          <w:sz w:val="24"/>
          <w:szCs w:val="24"/>
        </w:rPr>
        <w:t>Ikhazobor</w:t>
      </w:r>
      <w:proofErr w:type="spellEnd"/>
      <w:r w:rsidRPr="009B49F9">
        <w:rPr>
          <w:rFonts w:asciiTheme="majorBidi" w:hAnsiTheme="majorBidi" w:cstheme="majorBidi"/>
          <w:color w:val="000000" w:themeColor="text1"/>
          <w:sz w:val="24"/>
          <w:szCs w:val="24"/>
        </w:rPr>
        <w:t xml:space="preserve">) and presently at the time of this research, Dr. Oscar Onyema and his team of executives administer the day to day affairs of the exchange. The council members, management and staff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as</w:t>
      </w:r>
      <w:proofErr w:type="gramEnd"/>
      <w:r w:rsidRPr="009B49F9">
        <w:rPr>
          <w:rFonts w:asciiTheme="majorBidi" w:hAnsiTheme="majorBidi" w:cstheme="majorBidi"/>
          <w:color w:val="000000" w:themeColor="text1"/>
          <w:sz w:val="24"/>
          <w:szCs w:val="24"/>
        </w:rPr>
        <w:t xml:space="preserve"> well as stock brok</w:t>
      </w:r>
      <w:r w:rsidR="00EC50DD" w:rsidRPr="009B49F9">
        <w:rPr>
          <w:rFonts w:asciiTheme="majorBidi" w:hAnsiTheme="majorBidi" w:cstheme="majorBidi"/>
          <w:color w:val="000000" w:themeColor="text1"/>
          <w:sz w:val="24"/>
          <w:szCs w:val="24"/>
        </w:rPr>
        <w:t xml:space="preserve">ers are subject to a stringent </w:t>
      </w:r>
      <w:r w:rsidRPr="009B49F9">
        <w:rPr>
          <w:rFonts w:asciiTheme="majorBidi" w:hAnsiTheme="majorBidi" w:cstheme="majorBidi"/>
          <w:color w:val="000000" w:themeColor="text1"/>
          <w:sz w:val="24"/>
          <w:szCs w:val="24"/>
        </w:rPr>
        <w:t xml:space="preserve">regime of codes of conduct, which calls for a higher degree of integrity, discipline, skill and high serve of patriotism. </w:t>
      </w:r>
    </w:p>
    <w:p w:rsidR="007F01F5" w:rsidRPr="009B49F9" w:rsidRDefault="007F01F5" w:rsidP="007F01F5">
      <w:pPr>
        <w:pStyle w:val="ListParagraph"/>
        <w:numPr>
          <w:ilvl w:val="1"/>
          <w:numId w:val="11"/>
        </w:num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Statement of the Problems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linkage between capital market performance and economic growth has often generated strong controversy among analysts based on their study of developed and emerging markets (</w:t>
      </w:r>
      <w:proofErr w:type="spellStart"/>
      <w:r w:rsidRPr="009B49F9">
        <w:rPr>
          <w:rFonts w:asciiTheme="majorBidi" w:hAnsiTheme="majorBidi" w:cstheme="majorBidi"/>
          <w:color w:val="000000" w:themeColor="text1"/>
          <w:sz w:val="24"/>
          <w:szCs w:val="24"/>
        </w:rPr>
        <w:t>Onosode</w:t>
      </w:r>
      <w:proofErr w:type="spellEnd"/>
      <w:r w:rsidRPr="009B49F9">
        <w:rPr>
          <w:rFonts w:asciiTheme="majorBidi" w:hAnsiTheme="majorBidi" w:cstheme="majorBidi"/>
          <w:color w:val="000000" w:themeColor="text1"/>
          <w:sz w:val="24"/>
          <w:szCs w:val="24"/>
        </w:rPr>
        <w:t xml:space="preserve">; 1998 and </w:t>
      </w: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1998). The determination of the growth of an economy depends on how efficiently the capital market performs its allocative function of capital. As the stock market mobilizes savings, concurrently it allocates a larger </w:t>
      </w:r>
      <w:r w:rsidRPr="009B49F9">
        <w:rPr>
          <w:rFonts w:asciiTheme="majorBidi" w:hAnsiTheme="majorBidi" w:cstheme="majorBidi"/>
          <w:color w:val="000000" w:themeColor="text1"/>
          <w:sz w:val="24"/>
          <w:szCs w:val="24"/>
        </w:rPr>
        <w:lastRenderedPageBreak/>
        <w:t>proportion of it to the firms with relatively high prospects as indicated by its rate of returns and level of risks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1997). Previous research conducted by researchers’ shows that the capital formation through the instrumentality of the capital market is germane to the growth and survival of any economy; </w:t>
      </w:r>
      <w:proofErr w:type="gramStart"/>
      <w:r w:rsidRPr="009B49F9">
        <w:rPr>
          <w:rFonts w:asciiTheme="majorBidi" w:hAnsiTheme="majorBidi" w:cstheme="majorBidi"/>
          <w:color w:val="000000" w:themeColor="text1"/>
          <w:sz w:val="24"/>
          <w:szCs w:val="24"/>
        </w:rPr>
        <w:t>therefore</w:t>
      </w:r>
      <w:proofErr w:type="gramEnd"/>
      <w:r w:rsidRPr="009B49F9">
        <w:rPr>
          <w:rFonts w:asciiTheme="majorBidi" w:hAnsiTheme="majorBidi" w:cstheme="majorBidi"/>
          <w:color w:val="000000" w:themeColor="text1"/>
          <w:sz w:val="24"/>
          <w:szCs w:val="24"/>
        </w:rPr>
        <w:t xml:space="preserve"> it is of utmost importance to examine the impact of the Nigerian capital market on the economic development of Nigeria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1997). In light of the </w:t>
      </w:r>
      <w:proofErr w:type="gramStart"/>
      <w:r w:rsidRPr="009B49F9">
        <w:rPr>
          <w:rFonts w:asciiTheme="majorBidi" w:hAnsiTheme="majorBidi" w:cstheme="majorBidi"/>
          <w:color w:val="000000" w:themeColor="text1"/>
          <w:sz w:val="24"/>
          <w:szCs w:val="24"/>
        </w:rPr>
        <w:t>above mentioned</w:t>
      </w:r>
      <w:proofErr w:type="gramEnd"/>
      <w:r w:rsidRPr="009B49F9">
        <w:rPr>
          <w:rFonts w:asciiTheme="majorBidi" w:hAnsiTheme="majorBidi" w:cstheme="majorBidi"/>
          <w:color w:val="000000" w:themeColor="text1"/>
          <w:sz w:val="24"/>
          <w:szCs w:val="24"/>
        </w:rPr>
        <w:t xml:space="preserve"> facts, the question now is, to what extent Nigerian capital market has fulfilled the above developmental objectives. The broad objective of this study is to therefore examine the impact of capital market on the Nigerian economy and specifically, to: show the trend of capital market over the years, determine the relationships between capital market and economic growth (GDP as proxy) and proffer recommendations based on the research findings.</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research work is concerned with the reasons why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has</w:t>
      </w:r>
      <w:proofErr w:type="gramEnd"/>
      <w:r w:rsidRPr="009B49F9">
        <w:rPr>
          <w:rFonts w:asciiTheme="majorBidi" w:hAnsiTheme="majorBidi" w:cstheme="majorBidi"/>
          <w:color w:val="000000" w:themeColor="text1"/>
          <w:sz w:val="24"/>
          <w:szCs w:val="24"/>
        </w:rPr>
        <w:t xml:space="preserve"> not made the much desired impact on the capital market of this country as designed by the decree establishing. It will also evaluate the impact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on</w:t>
      </w:r>
      <w:proofErr w:type="gramEnd"/>
      <w:r w:rsidRPr="009B49F9">
        <w:rPr>
          <w:rFonts w:asciiTheme="majorBidi" w:hAnsiTheme="majorBidi" w:cstheme="majorBidi"/>
          <w:color w:val="000000" w:themeColor="text1"/>
          <w:sz w:val="24"/>
          <w:szCs w:val="24"/>
        </w:rPr>
        <w:t xml:space="preserve"> capital market with a view to finding solution to the following problems.</w:t>
      </w:r>
    </w:p>
    <w:p w:rsidR="007F01F5" w:rsidRPr="009B49F9" w:rsidRDefault="007F01F5">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1.3</w:t>
      </w:r>
      <w:r w:rsidRPr="009B49F9">
        <w:rPr>
          <w:rFonts w:asciiTheme="majorBidi" w:hAnsiTheme="majorBidi" w:cstheme="majorBidi"/>
          <w:b/>
          <w:color w:val="000000" w:themeColor="text1"/>
          <w:sz w:val="24"/>
          <w:szCs w:val="24"/>
        </w:rPr>
        <w:tab/>
        <w:t xml:space="preserve">Research Questions </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w:t>
      </w:r>
      <w:r w:rsidRPr="009B49F9">
        <w:rPr>
          <w:rFonts w:asciiTheme="majorBidi" w:hAnsiTheme="majorBidi" w:cstheme="majorBidi"/>
          <w:color w:val="000000" w:themeColor="text1"/>
          <w:sz w:val="24"/>
          <w:szCs w:val="24"/>
        </w:rPr>
        <w:tab/>
        <w:t xml:space="preserve">Is there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ii. </w:t>
      </w:r>
      <w:r w:rsidRPr="009B49F9">
        <w:rPr>
          <w:rFonts w:asciiTheme="majorBidi" w:hAnsiTheme="majorBidi" w:cstheme="majorBidi"/>
          <w:color w:val="000000" w:themeColor="text1"/>
          <w:sz w:val="24"/>
          <w:szCs w:val="24"/>
        </w:rPr>
        <w:tab/>
      </w:r>
      <w:proofErr w:type="gramStart"/>
      <w:r w:rsidRPr="009B49F9">
        <w:rPr>
          <w:rFonts w:asciiTheme="majorBidi" w:hAnsiTheme="majorBidi" w:cstheme="majorBidi"/>
          <w:color w:val="000000" w:themeColor="text1"/>
          <w:sz w:val="24"/>
          <w:szCs w:val="24"/>
        </w:rPr>
        <w:t>Is</w:t>
      </w:r>
      <w:proofErr w:type="gramEnd"/>
      <w:r w:rsidRPr="009B49F9">
        <w:rPr>
          <w:rFonts w:asciiTheme="majorBidi" w:hAnsiTheme="majorBidi" w:cstheme="majorBidi"/>
          <w:color w:val="000000" w:themeColor="text1"/>
          <w:sz w:val="24"/>
          <w:szCs w:val="24"/>
        </w:rPr>
        <w:t xml:space="preserve"> there any challenges facing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in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Does Capital market enhance economic growth?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1.4</w:t>
      </w:r>
      <w:r w:rsidRPr="009B49F9">
        <w:rPr>
          <w:rFonts w:asciiTheme="majorBidi" w:hAnsiTheme="majorBidi" w:cstheme="majorBidi"/>
          <w:b/>
          <w:color w:val="000000" w:themeColor="text1"/>
          <w:sz w:val="24"/>
          <w:szCs w:val="24"/>
        </w:rPr>
        <w:tab/>
        <w:t xml:space="preserve">Objectives of the Study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bCs/>
          <w:color w:val="000000" w:themeColor="text1"/>
          <w:sz w:val="24"/>
          <w:szCs w:val="24"/>
        </w:rPr>
        <w:t xml:space="preserve">The main objective of this research work is to examine the impact </w:t>
      </w:r>
      <w:r w:rsidRPr="009B49F9">
        <w:rPr>
          <w:rFonts w:asciiTheme="majorBidi" w:hAnsiTheme="majorBidi" w:cstheme="majorBidi"/>
          <w:color w:val="000000" w:themeColor="text1"/>
          <w:sz w:val="24"/>
          <w:szCs w:val="24"/>
        </w:rPr>
        <w:t xml:space="preserve">of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the development of the capital market. The following are specific objectives: </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w:t>
      </w:r>
      <w:r w:rsidRPr="009B49F9">
        <w:rPr>
          <w:rFonts w:asciiTheme="majorBidi" w:hAnsiTheme="majorBidi" w:cstheme="majorBidi"/>
          <w:color w:val="000000" w:themeColor="text1"/>
          <w:sz w:val="24"/>
          <w:szCs w:val="24"/>
        </w:rPr>
        <w:tab/>
        <w:t xml:space="preserve">Determine the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w:t>
      </w:r>
      <w:r w:rsidRPr="009B49F9">
        <w:rPr>
          <w:rFonts w:asciiTheme="majorBidi" w:hAnsiTheme="majorBidi" w:cstheme="majorBidi"/>
          <w:color w:val="000000" w:themeColor="text1"/>
          <w:sz w:val="24"/>
          <w:szCs w:val="24"/>
        </w:rPr>
        <w:tab/>
        <w:t xml:space="preserve">Identify the challenges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developing the capital market.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To investigate if capital market </w:t>
      </w:r>
      <w:proofErr w:type="gramStart"/>
      <w:r w:rsidRPr="009B49F9">
        <w:rPr>
          <w:rFonts w:asciiTheme="majorBidi" w:hAnsiTheme="majorBidi" w:cstheme="majorBidi"/>
          <w:color w:val="000000" w:themeColor="text1"/>
          <w:sz w:val="24"/>
          <w:szCs w:val="24"/>
        </w:rPr>
        <w:t>enhance</w:t>
      </w:r>
      <w:proofErr w:type="gramEnd"/>
      <w:r w:rsidRPr="009B49F9">
        <w:rPr>
          <w:rFonts w:asciiTheme="majorBidi" w:hAnsiTheme="majorBidi" w:cstheme="majorBidi"/>
          <w:color w:val="000000" w:themeColor="text1"/>
          <w:sz w:val="24"/>
          <w:szCs w:val="24"/>
        </w:rPr>
        <w:t xml:space="preserve"> the economic growth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1.5</w:t>
      </w:r>
      <w:r w:rsidRPr="009B49F9">
        <w:rPr>
          <w:rFonts w:asciiTheme="majorBidi" w:hAnsiTheme="majorBidi" w:cstheme="majorBidi"/>
          <w:b/>
          <w:color w:val="000000" w:themeColor="text1"/>
          <w:sz w:val="24"/>
          <w:szCs w:val="24"/>
        </w:rPr>
        <w:tab/>
        <w:t>Research Hypothesis</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w:t>
      </w:r>
      <w:r w:rsidRPr="009B49F9">
        <w:rPr>
          <w:rFonts w:asciiTheme="majorBidi" w:hAnsiTheme="majorBidi" w:cstheme="majorBidi"/>
          <w:color w:val="000000" w:themeColor="text1"/>
          <w:sz w:val="24"/>
          <w:szCs w:val="24"/>
        </w:rPr>
        <w:tab/>
        <w:t>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There is no positive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There is positive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ii.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There is no challenge facing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does</w:t>
      </w:r>
      <w:proofErr w:type="gramEnd"/>
      <w:r w:rsidRPr="009B49F9">
        <w:rPr>
          <w:rFonts w:asciiTheme="majorBidi" w:hAnsiTheme="majorBidi" w:cstheme="majorBidi"/>
          <w:color w:val="000000" w:themeColor="text1"/>
          <w:sz w:val="24"/>
          <w:szCs w:val="24"/>
        </w:rPr>
        <w:t xml:space="preserve"> not affect the development of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 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There is no challenges facing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Capital market does not enhance economic growth</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 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Capital market does enhance economic growth</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1.6</w:t>
      </w:r>
      <w:r w:rsidRPr="009B49F9">
        <w:rPr>
          <w:rFonts w:asciiTheme="majorBidi" w:hAnsiTheme="majorBidi" w:cstheme="majorBidi"/>
          <w:b/>
          <w:color w:val="000000" w:themeColor="text1"/>
          <w:sz w:val="24"/>
          <w:szCs w:val="24"/>
        </w:rPr>
        <w:tab/>
        <w:t>Significance of the Study</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It is a noted fact that for a meaningful transformation of a country to take place, her capital market must be effective and active.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study will be of significant interest to individual, corporate bodies and government as it would help them in mobilizing funds from the various network of institutions that existed in the market.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study will also be significant to the institutional operations of the market especially the Nigerian securities and exchange commission (SEC) and the future researchers who might want to show this experience.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1.7</w:t>
      </w:r>
      <w:r w:rsidRPr="009B49F9">
        <w:rPr>
          <w:rFonts w:asciiTheme="majorBidi" w:hAnsiTheme="majorBidi" w:cstheme="majorBidi"/>
          <w:b/>
          <w:color w:val="000000" w:themeColor="text1"/>
          <w:sz w:val="24"/>
          <w:szCs w:val="24"/>
        </w:rPr>
        <w:tab/>
        <w:t xml:space="preserve">Scope of the Study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study covers the Nigerian capital market with a holistic emphasis on the impact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the development of the capital market with Ilorin branch </w:t>
      </w:r>
      <w:r w:rsidRPr="009B49F9">
        <w:rPr>
          <w:rFonts w:asciiTheme="majorBidi" w:hAnsiTheme="majorBidi" w:cstheme="majorBidi"/>
          <w:color w:val="000000" w:themeColor="text1"/>
          <w:sz w:val="24"/>
          <w:szCs w:val="24"/>
        </w:rPr>
        <w:lastRenderedPageBreak/>
        <w:t xml:space="preserve">of the exchange as a contact point. It covers all relevant issues pertaining to the Nigerian capital market and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from</w:t>
      </w:r>
      <w:proofErr w:type="gramEnd"/>
      <w:r w:rsidRPr="009B49F9">
        <w:rPr>
          <w:rFonts w:asciiTheme="majorBidi" w:hAnsiTheme="majorBidi" w:cstheme="majorBidi"/>
          <w:color w:val="000000" w:themeColor="text1"/>
          <w:sz w:val="24"/>
          <w:szCs w:val="24"/>
        </w:rPr>
        <w:t xml:space="preserve"> 2015 to </w:t>
      </w:r>
      <w:r w:rsidR="00EF3B3A">
        <w:rPr>
          <w:rFonts w:asciiTheme="majorBidi" w:hAnsiTheme="majorBidi" w:cstheme="majorBidi"/>
          <w:color w:val="000000" w:themeColor="text1"/>
          <w:sz w:val="24"/>
          <w:szCs w:val="24"/>
        </w:rPr>
        <w:t>2025</w:t>
      </w:r>
      <w:r w:rsidRPr="009B49F9">
        <w:rPr>
          <w:rFonts w:asciiTheme="majorBidi" w:hAnsiTheme="majorBidi" w:cstheme="majorBidi"/>
          <w:color w:val="000000" w:themeColor="text1"/>
          <w:sz w:val="24"/>
          <w:szCs w:val="24"/>
        </w:rPr>
        <w:t xml:space="preserve">.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w:t>
      </w:r>
      <w:r w:rsidRPr="009B49F9">
        <w:rPr>
          <w:rFonts w:asciiTheme="majorBidi" w:hAnsiTheme="majorBidi" w:cstheme="majorBidi"/>
          <w:b/>
          <w:color w:val="000000" w:themeColor="text1"/>
          <w:sz w:val="24"/>
          <w:szCs w:val="24"/>
        </w:rPr>
        <w:tab/>
        <w:t xml:space="preserve">Limitation of the Study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In the course of this study the researcher come across problems which in one way or the other challenge the simple flow of his work. It includes. </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 xml:space="preserve">. </w:t>
      </w:r>
      <w:r w:rsidRPr="009B49F9">
        <w:rPr>
          <w:rFonts w:asciiTheme="majorBidi" w:hAnsiTheme="majorBidi" w:cstheme="majorBidi"/>
          <w:color w:val="000000" w:themeColor="text1"/>
          <w:sz w:val="24"/>
          <w:szCs w:val="24"/>
        </w:rPr>
        <w:tab/>
        <w:t>Time: It seems there was not enough time to meet up with work but however, the researcher properly managed his time effectively and efficiently.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ii. </w:t>
      </w:r>
      <w:r w:rsidRPr="009B49F9">
        <w:rPr>
          <w:rFonts w:asciiTheme="majorBidi" w:hAnsiTheme="majorBidi" w:cstheme="majorBidi"/>
          <w:color w:val="000000" w:themeColor="text1"/>
          <w:sz w:val="24"/>
          <w:szCs w:val="24"/>
        </w:rPr>
        <w:tab/>
        <w:t xml:space="preserve">Finance: At a time, it was difficult and nearly impossible to continue because of demand for finance.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Forecasting and Hoarding of information: Forecasting seems to be prevalent in the market as most of the transaction were dependents on it. Equally, I observe in the course of this research that those approve for information were not really willingly to give it. </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1.9</w:t>
      </w:r>
      <w:r w:rsidRPr="009B49F9">
        <w:rPr>
          <w:rFonts w:asciiTheme="majorBidi" w:hAnsiTheme="majorBidi" w:cstheme="majorBidi"/>
          <w:b/>
          <w:color w:val="000000" w:themeColor="text1"/>
          <w:sz w:val="24"/>
          <w:szCs w:val="24"/>
        </w:rPr>
        <w:tab/>
        <w:t xml:space="preserve">Operational Definition of Terms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Stock Broker:</w:t>
      </w:r>
      <w:r w:rsidRPr="009B49F9">
        <w:rPr>
          <w:rFonts w:asciiTheme="majorBidi" w:hAnsiTheme="majorBidi" w:cstheme="majorBidi"/>
          <w:color w:val="000000" w:themeColor="text1"/>
          <w:sz w:val="24"/>
          <w:szCs w:val="24"/>
        </w:rPr>
        <w:t xml:space="preserve"> This is an agent who purchase and sell securities on a stock exchange market on behalf of client and receive remuneration for the services in form of a commission.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Capital Market:</w:t>
      </w:r>
      <w:r w:rsidRPr="009B49F9">
        <w:rPr>
          <w:rFonts w:asciiTheme="majorBidi" w:hAnsiTheme="majorBidi" w:cstheme="majorBidi"/>
          <w:color w:val="000000" w:themeColor="text1"/>
          <w:sz w:val="24"/>
          <w:szCs w:val="24"/>
        </w:rPr>
        <w:t xml:space="preserve"> Is a market in which long term capital is raised by industry and commerce, the government and local authorities. Simply it is that part of the financial market that </w:t>
      </w:r>
      <w:r w:rsidRPr="009B49F9">
        <w:rPr>
          <w:rFonts w:asciiTheme="majorBidi" w:hAnsiTheme="majorBidi" w:cstheme="majorBidi"/>
          <w:color w:val="000000" w:themeColor="text1"/>
          <w:sz w:val="24"/>
          <w:szCs w:val="24"/>
        </w:rPr>
        <w:lastRenderedPageBreak/>
        <w:t>provides facilities for the transfer of medium and long-term funds to various economic units.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Stock Exchange:</w:t>
      </w:r>
      <w:r w:rsidRPr="009B49F9">
        <w:rPr>
          <w:rFonts w:asciiTheme="majorBidi" w:hAnsiTheme="majorBidi" w:cstheme="majorBidi"/>
          <w:color w:val="000000" w:themeColor="text1"/>
          <w:sz w:val="24"/>
          <w:szCs w:val="24"/>
        </w:rPr>
        <w:t xml:space="preserve"> This is a </w:t>
      </w:r>
      <w:proofErr w:type="gramStart"/>
      <w:r w:rsidRPr="009B49F9">
        <w:rPr>
          <w:rFonts w:asciiTheme="majorBidi" w:hAnsiTheme="majorBidi" w:cstheme="majorBidi"/>
          <w:color w:val="000000" w:themeColor="text1"/>
          <w:sz w:val="24"/>
          <w:szCs w:val="24"/>
        </w:rPr>
        <w:t>market securities</w:t>
      </w:r>
      <w:proofErr w:type="gramEnd"/>
      <w:r w:rsidRPr="009B49F9">
        <w:rPr>
          <w:rFonts w:asciiTheme="majorBidi" w:hAnsiTheme="majorBidi" w:cstheme="majorBidi"/>
          <w:color w:val="000000" w:themeColor="text1"/>
          <w:sz w:val="24"/>
          <w:szCs w:val="24"/>
        </w:rPr>
        <w:t xml:space="preserve"> (Bonds, stock and shares of verging types) are traded openly and where one can purchases or sell any of such securities with relative case.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Money Market:</w:t>
      </w:r>
      <w:r w:rsidRPr="009B49F9">
        <w:rPr>
          <w:rFonts w:asciiTheme="majorBidi" w:hAnsiTheme="majorBidi" w:cstheme="majorBidi"/>
          <w:color w:val="000000" w:themeColor="text1"/>
          <w:sz w:val="24"/>
          <w:szCs w:val="24"/>
        </w:rPr>
        <w:t xml:space="preserve"> The money market and capital market may be further sub-divided into similar market ach important selected groups demand and suppliers of funds.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Shares:</w:t>
      </w:r>
      <w:r w:rsidRPr="009B49F9">
        <w:rPr>
          <w:rFonts w:asciiTheme="majorBidi" w:hAnsiTheme="majorBidi" w:cstheme="majorBidi"/>
          <w:color w:val="000000" w:themeColor="text1"/>
          <w:sz w:val="24"/>
          <w:szCs w:val="24"/>
        </w:rPr>
        <w:t xml:space="preserve"> A shares counter on its owner a legal right to have part of the company’s profit and to exercise any voting rights attached to the shares.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New issues Market:</w:t>
      </w:r>
      <w:r w:rsidRPr="009B49F9">
        <w:rPr>
          <w:rFonts w:asciiTheme="majorBidi" w:hAnsiTheme="majorBidi" w:cstheme="majorBidi"/>
          <w:color w:val="000000" w:themeColor="text1"/>
          <w:sz w:val="24"/>
          <w:szCs w:val="24"/>
        </w:rPr>
        <w:t xml:space="preserve"> Market where stocks are issues for the first time to the members of the public.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Financial Institutions:</w:t>
      </w:r>
      <w:r w:rsidRPr="009B49F9">
        <w:rPr>
          <w:rFonts w:asciiTheme="majorBidi" w:hAnsiTheme="majorBidi" w:cstheme="majorBidi"/>
          <w:color w:val="000000" w:themeColor="text1"/>
          <w:sz w:val="24"/>
          <w:szCs w:val="24"/>
        </w:rPr>
        <w:t xml:space="preserve"> These are institutions that use their funds chiefly to purchase financial assets, deposits, bonds, loans and so on.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TWO</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LITERATURE REVIEW</w:t>
      </w:r>
    </w:p>
    <w:p w:rsidR="007F01F5" w:rsidRPr="009B49F9" w:rsidRDefault="007F01F5" w:rsidP="007F01F5">
      <w:pPr>
        <w:pStyle w:val="ListParagraph"/>
        <w:numPr>
          <w:ilvl w:val="1"/>
          <w:numId w:val="10"/>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Conceptual Framework</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r w:rsidRPr="009B49F9">
        <w:rPr>
          <w:rFonts w:asciiTheme="majorBidi" w:hAnsiTheme="majorBidi" w:cstheme="majorBidi"/>
          <w:b/>
          <w:color w:val="000000" w:themeColor="text1"/>
          <w:sz w:val="24"/>
          <w:szCs w:val="24"/>
        </w:rPr>
        <w:tab/>
      </w:r>
      <w:bookmarkStart w:id="0" w:name="_Hlk198009706"/>
      <w:r w:rsidRPr="009B49F9">
        <w:rPr>
          <w:rFonts w:asciiTheme="majorBidi" w:hAnsiTheme="majorBidi" w:cstheme="majorBidi"/>
          <w:b/>
          <w:color w:val="000000" w:themeColor="text1"/>
          <w:sz w:val="24"/>
          <w:szCs w:val="24"/>
        </w:rPr>
        <w:t>The Concept of Stock Market</w:t>
      </w:r>
      <w:bookmarkEnd w:id="0"/>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Capital market is defined as the market where medium to long-term finance can be raised (</w:t>
      </w:r>
      <w:proofErr w:type="spellStart"/>
      <w:r w:rsidRPr="009B49F9">
        <w:rPr>
          <w:rFonts w:asciiTheme="majorBidi" w:hAnsiTheme="majorBidi" w:cstheme="majorBidi"/>
          <w:color w:val="000000" w:themeColor="text1"/>
          <w:sz w:val="24"/>
          <w:szCs w:val="24"/>
        </w:rPr>
        <w:t>Akingbohungbe</w:t>
      </w:r>
      <w:proofErr w:type="spellEnd"/>
      <w:r w:rsidRPr="009B49F9">
        <w:rPr>
          <w:rFonts w:asciiTheme="majorBidi" w:hAnsiTheme="majorBidi" w:cstheme="majorBidi"/>
          <w:color w:val="000000" w:themeColor="text1"/>
          <w:sz w:val="24"/>
          <w:szCs w:val="24"/>
        </w:rPr>
        <w:t xml:space="preserve">, 1996). In another view, </w:t>
      </w:r>
      <w:proofErr w:type="spellStart"/>
      <w:r w:rsidRPr="009B49F9">
        <w:rPr>
          <w:rFonts w:asciiTheme="majorBidi" w:hAnsiTheme="majorBidi" w:cstheme="majorBidi"/>
          <w:color w:val="000000" w:themeColor="text1"/>
          <w:sz w:val="24"/>
          <w:szCs w:val="24"/>
        </w:rPr>
        <w:t>Ekezie</w:t>
      </w:r>
      <w:proofErr w:type="spellEnd"/>
      <w:r w:rsidRPr="009B49F9">
        <w:rPr>
          <w:rFonts w:asciiTheme="majorBidi" w:hAnsiTheme="majorBidi" w:cstheme="majorBidi"/>
          <w:color w:val="000000" w:themeColor="text1"/>
          <w:sz w:val="24"/>
          <w:szCs w:val="24"/>
        </w:rPr>
        <w:t xml:space="preserve"> (2002) noted that capital market is the market for dealings (</w:t>
      </w:r>
      <w:proofErr w:type="spellStart"/>
      <w:r w:rsidRPr="009B49F9">
        <w:rPr>
          <w:rFonts w:asciiTheme="majorBidi" w:hAnsiTheme="majorBidi" w:cstheme="majorBidi"/>
          <w:color w:val="000000" w:themeColor="text1"/>
          <w:sz w:val="24"/>
          <w:szCs w:val="24"/>
        </w:rPr>
        <w:t>i.e</w:t>
      </w:r>
      <w:proofErr w:type="spellEnd"/>
      <w:r w:rsidRPr="009B49F9">
        <w:rPr>
          <w:rFonts w:asciiTheme="majorBidi" w:hAnsiTheme="majorBidi" w:cstheme="majorBidi"/>
          <w:color w:val="000000" w:themeColor="text1"/>
          <w:sz w:val="24"/>
          <w:szCs w:val="24"/>
        </w:rPr>
        <w:t xml:space="preserve"> lending and borrowing) in longer – term loanable funds. </w:t>
      </w:r>
      <w:proofErr w:type="spellStart"/>
      <w:r w:rsidRPr="009B49F9">
        <w:rPr>
          <w:rFonts w:asciiTheme="majorBidi" w:hAnsiTheme="majorBidi" w:cstheme="majorBidi"/>
          <w:color w:val="000000" w:themeColor="text1"/>
          <w:sz w:val="24"/>
          <w:szCs w:val="24"/>
        </w:rPr>
        <w:t>Mbat</w:t>
      </w:r>
      <w:proofErr w:type="spellEnd"/>
      <w:r w:rsidRPr="009B49F9">
        <w:rPr>
          <w:rFonts w:asciiTheme="majorBidi" w:hAnsiTheme="majorBidi" w:cstheme="majorBidi"/>
          <w:color w:val="000000" w:themeColor="text1"/>
          <w:sz w:val="24"/>
          <w:szCs w:val="24"/>
        </w:rPr>
        <w:t xml:space="preserve"> (2001) describes it as a forum through which long – term funds are made available by the surplus to the deficit economic unit. Capital market is a collection of financial institutions set up for the granting of </w:t>
      </w:r>
      <w:proofErr w:type="gramStart"/>
      <w:r w:rsidRPr="009B49F9">
        <w:rPr>
          <w:rFonts w:asciiTheme="majorBidi" w:hAnsiTheme="majorBidi" w:cstheme="majorBidi"/>
          <w:color w:val="000000" w:themeColor="text1"/>
          <w:sz w:val="24"/>
          <w:szCs w:val="24"/>
        </w:rPr>
        <w:t>medium and long term</w:t>
      </w:r>
      <w:proofErr w:type="gramEnd"/>
      <w:r w:rsidRPr="009B49F9">
        <w:rPr>
          <w:rFonts w:asciiTheme="majorBidi" w:hAnsiTheme="majorBidi" w:cstheme="majorBidi"/>
          <w:color w:val="000000" w:themeColor="text1"/>
          <w:sz w:val="24"/>
          <w:szCs w:val="24"/>
        </w:rPr>
        <w:t xml:space="preserve"> loans. It is a market for government securities, for corporate bonds, for the mobilization and utilization of long-term funds for development (</w:t>
      </w: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2006). In this market, lenders (investors) provide long term funds in exchange for long term financial assets offered by borrowers, </w:t>
      </w:r>
      <w:proofErr w:type="spellStart"/>
      <w:r w:rsidRPr="009B49F9">
        <w:rPr>
          <w:rFonts w:asciiTheme="majorBidi" w:hAnsiTheme="majorBidi" w:cstheme="majorBidi"/>
          <w:color w:val="000000" w:themeColor="text1"/>
          <w:sz w:val="24"/>
          <w:szCs w:val="24"/>
        </w:rPr>
        <w:t>Aderibigbe</w:t>
      </w:r>
      <w:proofErr w:type="spellEnd"/>
      <w:r w:rsidRPr="009B49F9">
        <w:rPr>
          <w:rFonts w:asciiTheme="majorBidi" w:hAnsiTheme="majorBidi" w:cstheme="majorBidi"/>
          <w:color w:val="000000" w:themeColor="text1"/>
          <w:sz w:val="24"/>
          <w:szCs w:val="24"/>
        </w:rPr>
        <w:t xml:space="preserve"> (1977) said capital market could be defined narrowly as the market for dealing (lending and borrowing) in longer – term loan able funds and equity shares. The market according to him is made up of the primary and secondary market. The primary (new issue) market is concerned with raising new capital. The secondary market is the market for the sale and purchased bonds and shares when they had surplus funds to recover their money when they need cash.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Nwankwo (1980) opined that the central task of the capital market is the mobilization of funds in the hands of myriad individual who save and the pooling and channeling of such funds into productive uses. It is the most important institution for massive capital formation geared towards economic development. This market embraces both the new issues (primary) market and secondary market. This, it is a mechanism whereby economic unit desirous to invest their surplus funds, interact directly or through financial intermediaries with those who wish to produce funds for their businesses. In another sense a stock market or equity market is a public market (a loose network of economic transactions, not a physical facility or discrete entity) for the trading of company stock (share) and derivatives at an agreed price; these are securities listed on a stock exchange as well as those only traded privately. The stock </w:t>
      </w:r>
      <w:proofErr w:type="gramStart"/>
      <w:r w:rsidRPr="009B49F9">
        <w:rPr>
          <w:rFonts w:asciiTheme="majorBidi" w:hAnsiTheme="majorBidi" w:cstheme="majorBidi"/>
          <w:color w:val="000000" w:themeColor="text1"/>
          <w:sz w:val="24"/>
          <w:szCs w:val="24"/>
        </w:rPr>
        <w:t>are</w:t>
      </w:r>
      <w:proofErr w:type="gramEnd"/>
      <w:r w:rsidRPr="009B49F9">
        <w:rPr>
          <w:rFonts w:asciiTheme="majorBidi" w:hAnsiTheme="majorBidi" w:cstheme="majorBidi"/>
          <w:color w:val="000000" w:themeColor="text1"/>
          <w:sz w:val="24"/>
          <w:szCs w:val="24"/>
        </w:rPr>
        <w:t xml:space="preserve"> listed and traded on stock exchange which are entities of a corporation or mutual organization specialized in the business of bringing buyers and sellers of the organization to a listing of stocks and securities together.</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Stock market contributes to economic growth the specific service it performs either directly or indirectly. Notably among the functions of the stock market are mobilization of saving, creation of liquidity, risk diversification, improved dissemination and acquisition of information, and enhanced incentive for effectiveness of these function through prompt delivery of their services which an augment the rate of economic growth. At any stage of nation’s development both the government and the private sectors would require long – term capitals for instance, companies would need to build new factories expand existing </w:t>
      </w:r>
      <w:r w:rsidRPr="009B49F9">
        <w:rPr>
          <w:rFonts w:asciiTheme="majorBidi" w:hAnsiTheme="majorBidi" w:cstheme="majorBidi"/>
          <w:color w:val="000000" w:themeColor="text1"/>
          <w:sz w:val="24"/>
          <w:szCs w:val="24"/>
        </w:rPr>
        <w:lastRenderedPageBreak/>
        <w:t>ones, or buy new machinery. Government on their part would require funds for the provision of infrastructures.</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All these activities require long term capital which is provided by a well functional capital market. Stock market can affect economic growth when they are internationally integrated; this enables greater economic risk sharing. Because high returns projects also tend to be comparatively risky, stock markets that facilitate risk diversification encourage a shift to higher-return project (</w:t>
      </w:r>
      <w:proofErr w:type="spellStart"/>
      <w:r w:rsidRPr="009B49F9">
        <w:rPr>
          <w:rFonts w:asciiTheme="majorBidi" w:hAnsiTheme="majorBidi" w:cstheme="majorBidi"/>
          <w:color w:val="000000" w:themeColor="text1"/>
          <w:sz w:val="24"/>
          <w:szCs w:val="24"/>
        </w:rPr>
        <w:t>Obstfel</w:t>
      </w:r>
      <w:proofErr w:type="spellEnd"/>
      <w:r w:rsidRPr="009B49F9">
        <w:rPr>
          <w:rFonts w:asciiTheme="majorBidi" w:hAnsiTheme="majorBidi" w:cstheme="majorBidi"/>
          <w:color w:val="000000" w:themeColor="text1"/>
          <w:sz w:val="24"/>
          <w:szCs w:val="24"/>
        </w:rPr>
        <w:t>, 1994). The resultant effect is a boast in the economy leading to growth through shifting of society’s savings to higher-return investment.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stock market is one of the most important sources for companies to raise money. This allows businesses to be publicly traded, or raise additional capital for expansion by selling shares of ownership of the company in a public market. The liquidity that an exchange provides affords investors the ability to quickly and easily sell securities. This is an attractive feature of investing in stocks, compared to other less liquid investments such as real estate. History has shown that the price of shares and other assets is an important part of the dynamics of economic activity and can influence or be indicator of social mood. An economy where the stock market is on the rise is considered to be an up and coming economy. In fact, the stock market is often considered the primary indicator of a country’s economic strength and development.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 xml:space="preserve">2.1.2    </w:t>
      </w:r>
      <w:bookmarkStart w:id="1" w:name="_Hlk198009769"/>
      <w:r w:rsidRPr="009B49F9">
        <w:rPr>
          <w:rFonts w:asciiTheme="majorBidi" w:hAnsiTheme="majorBidi" w:cstheme="majorBidi"/>
          <w:b/>
          <w:color w:val="000000" w:themeColor="text1"/>
          <w:sz w:val="24"/>
          <w:szCs w:val="24"/>
        </w:rPr>
        <w:t xml:space="preserve">The </w:t>
      </w:r>
      <w:r w:rsidR="00EF3B3A">
        <w:rPr>
          <w:rFonts w:asciiTheme="majorBidi" w:hAnsiTheme="majorBidi" w:cstheme="majorBidi"/>
          <w:b/>
          <w:color w:val="000000" w:themeColor="text1"/>
          <w:sz w:val="24"/>
          <w:szCs w:val="24"/>
        </w:rPr>
        <w:t>Nigeria exchange Group</w:t>
      </w:r>
      <w:bookmarkEnd w:id="1"/>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As one of the constituencies of the capital market, the exchange is a private, nonprofit marking organization, limited by guarantee. It was incorporated from the inspiration and support of businessmen and the federal government but owned by about 300 members. The membership includes, financial institution, stock brokers and individual Nigerians of high integrity, who have contributed to the development of the stock market and Nigeria economy.</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started with the incorporation of the Lagos stock exchange in 1960. Trading commenced on the exchange in 1961 after the enactment of the Lagos stock exchange act of 1961, the </w:t>
      </w:r>
      <w:proofErr w:type="spellStart"/>
      <w:r w:rsidRPr="009B49F9">
        <w:rPr>
          <w:rFonts w:asciiTheme="majorBidi" w:hAnsiTheme="majorBidi" w:cstheme="majorBidi"/>
          <w:color w:val="000000" w:themeColor="text1"/>
          <w:sz w:val="24"/>
          <w:szCs w:val="24"/>
        </w:rPr>
        <w:t>self regulatory</w:t>
      </w:r>
      <w:proofErr w:type="spellEnd"/>
      <w:r w:rsidRPr="009B49F9">
        <w:rPr>
          <w:rFonts w:asciiTheme="majorBidi" w:hAnsiTheme="majorBidi" w:cstheme="majorBidi"/>
          <w:color w:val="000000" w:themeColor="text1"/>
          <w:sz w:val="24"/>
          <w:szCs w:val="24"/>
        </w:rPr>
        <w:t xml:space="preserve"> organization was subsequently reorganized and renamed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1997, based on the report and recommendation of plus </w:t>
      </w:r>
      <w:proofErr w:type="spellStart"/>
      <w:r w:rsidRPr="009B49F9">
        <w:rPr>
          <w:rFonts w:asciiTheme="majorBidi" w:hAnsiTheme="majorBidi" w:cstheme="majorBidi"/>
          <w:color w:val="000000" w:themeColor="text1"/>
          <w:sz w:val="24"/>
          <w:szCs w:val="24"/>
        </w:rPr>
        <w:t>Oligbo</w:t>
      </w:r>
      <w:proofErr w:type="spellEnd"/>
      <w:r w:rsidRPr="009B49F9">
        <w:rPr>
          <w:rFonts w:asciiTheme="majorBidi" w:hAnsiTheme="majorBidi" w:cstheme="majorBidi"/>
          <w:color w:val="000000" w:themeColor="text1"/>
          <w:sz w:val="24"/>
          <w:szCs w:val="24"/>
        </w:rPr>
        <w:t xml:space="preserve"> financial system review commission.</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stock exchange is thus an institution of capital market, which provided trading floors where all dealing members operates on every business day. The exchange now has nine (9) branches and all the branches functions principally as trading floor.</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2.1.3</w:t>
      </w:r>
      <w:r w:rsidRPr="009B49F9">
        <w:rPr>
          <w:rFonts w:asciiTheme="majorBidi" w:hAnsiTheme="majorBidi" w:cstheme="majorBidi"/>
          <w:b/>
          <w:bCs/>
          <w:color w:val="000000" w:themeColor="text1"/>
          <w:sz w:val="24"/>
          <w:szCs w:val="24"/>
        </w:rPr>
        <w:tab/>
        <w:t xml:space="preserve"> </w:t>
      </w:r>
      <w:bookmarkStart w:id="2" w:name="_Hlk198009791"/>
      <w:r w:rsidRPr="009B49F9">
        <w:rPr>
          <w:rFonts w:asciiTheme="majorBidi" w:hAnsiTheme="majorBidi" w:cstheme="majorBidi"/>
          <w:b/>
          <w:bCs/>
          <w:color w:val="000000" w:themeColor="text1"/>
          <w:sz w:val="24"/>
          <w:szCs w:val="24"/>
        </w:rPr>
        <w:t>Capital Formation in Nigeria Capital Market</w:t>
      </w:r>
      <w:bookmarkEnd w:id="2"/>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r w:rsidRPr="009B49F9">
        <w:rPr>
          <w:rFonts w:asciiTheme="majorBidi" w:hAnsiTheme="majorBidi" w:cstheme="majorBidi"/>
          <w:color w:val="000000" w:themeColor="text1"/>
          <w:sz w:val="24"/>
          <w:szCs w:val="24"/>
        </w:rPr>
        <w:tab/>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symbolizes the existence of formal capital market in Nigeria, while the Securities and Exchange Commission is the apex regulator of the market. The Exchange evolved from an understanding that a viable capital market could be relied </w:t>
      </w:r>
      <w:r w:rsidRPr="009B49F9">
        <w:rPr>
          <w:rFonts w:asciiTheme="majorBidi" w:hAnsiTheme="majorBidi" w:cstheme="majorBidi"/>
          <w:color w:val="000000" w:themeColor="text1"/>
          <w:sz w:val="24"/>
          <w:szCs w:val="24"/>
        </w:rPr>
        <w:lastRenderedPageBreak/>
        <w:t xml:space="preserve">upon to finance industrial growth and development projects. Other considerations by government for supporting the business community in establishing the Exchange included the need to finance growing public budget deficits and deteriorating balance of payments, both manifesting from the late 1950s. Thus, between 1961 when The Exchange opened to the public and 2002, the Federal Government at various times used the facilities of the market to raise a total sum of money in excess of 10 billion for on-lending to the regional and, later state government for the financing of development projects. With the Federal Government approval of the recommendation of the Committee on the 1976 Review of Nigerian Financial System, that state government can, on their own, approach the capital market for the financing of their capital projects. Bonds are financial instruments through which the capital market provides long-term debt financing to companies and government. Bonds or industrial loans provide alternative to equity as investment outlet in the capital market. By 1986 bonds constituted 60% of the NSE market capitalization, as at that year, the Federal Government had raised approximately N10 billion. The equity sector of our capital market experienced increased activities over the years. The market witnessed increase in new listings from the banks, and insurance companies as well as other companies which raised fund through private placement and listed by introduction. The banking consolidation which required banks to increase share capital from N2 billion to N25 billion and another round of consolidation which made some of them to increase </w:t>
      </w:r>
      <w:proofErr w:type="spellStart"/>
      <w:r w:rsidRPr="009B49F9">
        <w:rPr>
          <w:rFonts w:asciiTheme="majorBidi" w:hAnsiTheme="majorBidi" w:cstheme="majorBidi"/>
          <w:color w:val="000000" w:themeColor="text1"/>
          <w:sz w:val="24"/>
          <w:szCs w:val="24"/>
        </w:rPr>
        <w:t>shareholders</w:t>
      </w:r>
      <w:proofErr w:type="spellEnd"/>
      <w:r w:rsidRPr="009B49F9">
        <w:rPr>
          <w:rFonts w:asciiTheme="majorBidi" w:hAnsiTheme="majorBidi" w:cstheme="majorBidi"/>
          <w:color w:val="000000" w:themeColor="text1"/>
          <w:sz w:val="24"/>
          <w:szCs w:val="24"/>
        </w:rPr>
        <w:t xml:space="preserve"> funds to over N100 billion contributed immensely to market capitalization. By March 2008, market capitalization was in excess N12 trillion while the NSE all share </w:t>
      </w:r>
      <w:r w:rsidRPr="009B49F9">
        <w:rPr>
          <w:rFonts w:asciiTheme="majorBidi" w:hAnsiTheme="majorBidi" w:cstheme="majorBidi"/>
          <w:color w:val="000000" w:themeColor="text1"/>
          <w:sz w:val="24"/>
          <w:szCs w:val="24"/>
        </w:rPr>
        <w:lastRenderedPageBreak/>
        <w:t xml:space="preserve">index exceeded 62,000 points. One of the lessons from the banking consolidation is the absorptive capacity of our capital market which stood the test in meeting issuers’ aspirations of raising huge funds from the market. The market also provided a platform for the subsequent acquisition/merger that ensued. What all these symbolized is the efficiency of the Nigerian capital market. Another aspect of the market that is worthy of mentioning is the role of the investors, individual and institutional, local and foreign, in the mobilization of funds in the market. The increasing numbers of shareholders’ associations have helped to create more awareness of capital market investment among individual Nigerians.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Leaders of these associations play great role in mobilizing their members to subscribe to new issues that were coming in quick succession in the market. The enactment of the 2004 Pensions Reforms Act and the subsequent licensing of about 25 Pension Fund Administrators (PFAs) and 6 Pensions Funds Custodians have resulted in the mobilization of a large pool of funds for the market. The activities of PFAs have undoubtedly impacted positively in Nigerian bonds market and boosted equities trading on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Currently, total funds under management by these PFAs is in excess of N1 trillion. Until 1995, the Nigerian Capital Market was a closed market reserved exclusively to local participants. That year, the Federal Government as part of its reform </w:t>
      </w:r>
      <w:proofErr w:type="spellStart"/>
      <w:r w:rsidRPr="009B49F9">
        <w:rPr>
          <w:rFonts w:asciiTheme="majorBidi" w:hAnsiTheme="majorBidi" w:cstheme="majorBidi"/>
          <w:color w:val="000000" w:themeColor="text1"/>
          <w:sz w:val="24"/>
          <w:szCs w:val="24"/>
        </w:rPr>
        <w:t>programme</w:t>
      </w:r>
      <w:proofErr w:type="spellEnd"/>
      <w:r w:rsidRPr="009B49F9">
        <w:rPr>
          <w:rFonts w:asciiTheme="majorBidi" w:hAnsiTheme="majorBidi" w:cstheme="majorBidi"/>
          <w:color w:val="000000" w:themeColor="text1"/>
          <w:sz w:val="24"/>
          <w:szCs w:val="24"/>
        </w:rPr>
        <w:t xml:space="preserve">, opened the market to foreign investors by abrogating the Exchange Control Act of 1962 and Nigerian Enterprises Promotion Act of 1989. These acts have expanded our market place, assisted in attracting foreign investment capital as supplement to our capital market either </w:t>
      </w:r>
      <w:r w:rsidRPr="009B49F9">
        <w:rPr>
          <w:rFonts w:asciiTheme="majorBidi" w:hAnsiTheme="majorBidi" w:cstheme="majorBidi"/>
          <w:color w:val="000000" w:themeColor="text1"/>
          <w:sz w:val="24"/>
          <w:szCs w:val="24"/>
        </w:rPr>
        <w:lastRenderedPageBreak/>
        <w:t>as operators or investors, or both. The internationalization of the Nigerian Capital Market has witnessed the listing of foreign companies – M-Net/Super Sports of South Africa, Ecobank Transnational Incorporated and Pinnacle Point Group. Nigerian companies have also on other markets. Oando listed on South Africa Exchange while Guaranty Trust Bank Plc and Diamond Bank Plc listed their Global Depository Receipts (GDRs) on the London Stock Exchange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Factbook).</w:t>
      </w:r>
    </w:p>
    <w:p w:rsidR="007F01F5" w:rsidRPr="009B49F9" w:rsidRDefault="007F01F5" w:rsidP="007F01F5">
      <w:pPr>
        <w:spacing w:line="480" w:lineRule="auto"/>
        <w:jc w:val="both"/>
        <w:rPr>
          <w:rFonts w:asciiTheme="majorBidi" w:hAnsiTheme="majorBidi" w:cstheme="majorBidi"/>
          <w:b/>
          <w:color w:val="000000" w:themeColor="text1"/>
          <w:sz w:val="24"/>
          <w:szCs w:val="24"/>
        </w:rPr>
      </w:pPr>
      <w:bookmarkStart w:id="3" w:name="_Hlk198009833"/>
      <w:r w:rsidRPr="009B49F9">
        <w:rPr>
          <w:rFonts w:asciiTheme="majorBidi" w:hAnsiTheme="majorBidi" w:cstheme="majorBidi"/>
          <w:b/>
          <w:color w:val="000000" w:themeColor="text1"/>
          <w:sz w:val="24"/>
          <w:szCs w:val="24"/>
        </w:rPr>
        <w:t>2.1.4</w:t>
      </w:r>
      <w:r w:rsidRPr="009B49F9">
        <w:rPr>
          <w:rFonts w:asciiTheme="majorBidi" w:hAnsiTheme="majorBidi" w:cstheme="majorBidi"/>
          <w:b/>
          <w:color w:val="000000" w:themeColor="text1"/>
          <w:sz w:val="24"/>
          <w:szCs w:val="24"/>
        </w:rPr>
        <w:tab/>
        <w:t>Concept of Economic Growth</w:t>
      </w:r>
    </w:p>
    <w:bookmarkEnd w:id="3"/>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Economic Growth is the percentage increase in Gross Domestic Product (GDP) or Gross National Product (GNP) on year to years basis (Wikipedia). It is a sustainable increase in per capital national output or net national product over a long period of time. The rate of increase in total output must be greater than the rate of population growth (</w:t>
      </w:r>
      <w:proofErr w:type="spellStart"/>
      <w:r w:rsidRPr="009B49F9">
        <w:rPr>
          <w:rFonts w:asciiTheme="majorBidi" w:hAnsiTheme="majorBidi" w:cstheme="majorBidi"/>
          <w:color w:val="000000" w:themeColor="text1"/>
          <w:sz w:val="24"/>
          <w:szCs w:val="24"/>
        </w:rPr>
        <w:t>Dwived</w:t>
      </w:r>
      <w:proofErr w:type="spellEnd"/>
      <w:r w:rsidRPr="009B49F9">
        <w:rPr>
          <w:rFonts w:asciiTheme="majorBidi" w:hAnsiTheme="majorBidi" w:cstheme="majorBidi"/>
          <w:color w:val="000000" w:themeColor="text1"/>
          <w:sz w:val="24"/>
          <w:szCs w:val="24"/>
        </w:rPr>
        <w:t xml:space="preserve">, 2008).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Economic Growth is a process by which a nation wealth increases over time. The most widely used measures of economic growth are the rate of growth in a country’s total output of goods and services gauged by the Gross Domestic Product (GDP) or other measure of aggregate income, typically reported as the annual rate of change in the real GDP.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Economic growth is primarily driven by improvement in productivity, which involves producing more goods and services with the same inputs of </w:t>
      </w:r>
      <w:proofErr w:type="spellStart"/>
      <w:r w:rsidRPr="009B49F9">
        <w:rPr>
          <w:rFonts w:asciiTheme="majorBidi" w:hAnsiTheme="majorBidi" w:cstheme="majorBidi"/>
          <w:color w:val="000000" w:themeColor="text1"/>
          <w:sz w:val="24"/>
          <w:szCs w:val="24"/>
        </w:rPr>
        <w:t>labour</w:t>
      </w:r>
      <w:proofErr w:type="spellEnd"/>
      <w:r w:rsidRPr="009B49F9">
        <w:rPr>
          <w:rFonts w:asciiTheme="majorBidi" w:hAnsiTheme="majorBidi" w:cstheme="majorBidi"/>
          <w:color w:val="000000" w:themeColor="text1"/>
          <w:sz w:val="24"/>
          <w:szCs w:val="24"/>
        </w:rPr>
        <w:t>, capital, energy and materials (Wikipedia).</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bookmarkStart w:id="4" w:name="_Hlk198009868"/>
      <w:r w:rsidRPr="009B49F9">
        <w:rPr>
          <w:rFonts w:asciiTheme="majorBidi" w:hAnsiTheme="majorBidi" w:cstheme="majorBidi"/>
          <w:b/>
          <w:color w:val="000000" w:themeColor="text1"/>
          <w:sz w:val="24"/>
          <w:szCs w:val="24"/>
        </w:rPr>
        <w:lastRenderedPageBreak/>
        <w:t>2.1.5</w:t>
      </w:r>
      <w:r w:rsidRPr="009B49F9">
        <w:rPr>
          <w:rFonts w:asciiTheme="majorBidi" w:hAnsiTheme="majorBidi" w:cstheme="majorBidi"/>
          <w:b/>
          <w:color w:val="000000" w:themeColor="text1"/>
          <w:sz w:val="24"/>
          <w:szCs w:val="24"/>
        </w:rPr>
        <w:tab/>
        <w:t xml:space="preserve">Impact of Capital Market on Nigeria Economy </w:t>
      </w:r>
    </w:p>
    <w:bookmarkEnd w:id="4"/>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Levine and </w:t>
      </w:r>
      <w:proofErr w:type="spellStart"/>
      <w:r w:rsidRPr="009B49F9">
        <w:rPr>
          <w:rFonts w:asciiTheme="majorBidi" w:hAnsiTheme="majorBidi" w:cstheme="majorBidi"/>
          <w:color w:val="000000" w:themeColor="text1"/>
          <w:sz w:val="24"/>
          <w:szCs w:val="24"/>
        </w:rPr>
        <w:t>Zervos</w:t>
      </w:r>
      <w:proofErr w:type="spellEnd"/>
      <w:r w:rsidRPr="009B49F9">
        <w:rPr>
          <w:rFonts w:asciiTheme="majorBidi" w:hAnsiTheme="majorBidi" w:cstheme="majorBidi"/>
          <w:color w:val="000000" w:themeColor="text1"/>
          <w:sz w:val="24"/>
          <w:szCs w:val="24"/>
        </w:rPr>
        <w:t xml:space="preserve"> (1996) examines whether there </w:t>
      </w:r>
      <w:proofErr w:type="gramStart"/>
      <w:r w:rsidRPr="009B49F9">
        <w:rPr>
          <w:rFonts w:asciiTheme="majorBidi" w:hAnsiTheme="majorBidi" w:cstheme="majorBidi"/>
          <w:color w:val="000000" w:themeColor="text1"/>
          <w:sz w:val="24"/>
          <w:szCs w:val="24"/>
        </w:rPr>
        <w:t>is</w:t>
      </w:r>
      <w:proofErr w:type="gramEnd"/>
      <w:r w:rsidRPr="009B49F9">
        <w:rPr>
          <w:rFonts w:asciiTheme="majorBidi" w:hAnsiTheme="majorBidi" w:cstheme="majorBidi"/>
          <w:color w:val="000000" w:themeColor="text1"/>
          <w:sz w:val="24"/>
          <w:szCs w:val="24"/>
        </w:rPr>
        <w:t xml:space="preserve"> a strong empirical association between stock market development and long-run economic growth. The study used pooled cross-country time-series regression of forty-one countries from 1976 to 1993 to evaluate this association. The study to the line of </w:t>
      </w:r>
      <w:proofErr w:type="spellStart"/>
      <w:r w:rsidRPr="009B49F9">
        <w:rPr>
          <w:rFonts w:asciiTheme="majorBidi" w:hAnsiTheme="majorBidi" w:cstheme="majorBidi"/>
          <w:color w:val="000000" w:themeColor="text1"/>
          <w:sz w:val="24"/>
          <w:szCs w:val="24"/>
        </w:rPr>
        <w:t>Demirguç-Kunt</w:t>
      </w:r>
      <w:proofErr w:type="spellEnd"/>
      <w:r w:rsidRPr="009B49F9">
        <w:rPr>
          <w:rFonts w:asciiTheme="majorBidi" w:hAnsiTheme="majorBidi" w:cstheme="majorBidi"/>
          <w:color w:val="000000" w:themeColor="text1"/>
          <w:sz w:val="24"/>
          <w:szCs w:val="24"/>
        </w:rPr>
        <w:t xml:space="preserve"> and Levine (1996) by conglomerating measures such as stock market size, liquidity, and integration with world markets, into index of stock market development. The growth rate of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long-run economic growth exist. This means that the result is consistent with the theories that imply a positive relationship between stock market development and economic growth.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Demiurguc-Kunt</w:t>
      </w:r>
      <w:proofErr w:type="spellEnd"/>
      <w:r w:rsidRPr="009B49F9">
        <w:rPr>
          <w:rFonts w:asciiTheme="majorBidi" w:hAnsiTheme="majorBidi" w:cstheme="majorBidi"/>
          <w:color w:val="000000" w:themeColor="text1"/>
          <w:sz w:val="24"/>
          <w:szCs w:val="24"/>
        </w:rPr>
        <w:t xml:space="preserve"> and Levine (1996) using data from 44 countries for the period 1986 to 1993 found that different measures of stock exchange size are strongly correlated to other indicators of activity levels of financial, banking, non-banking institutions as well as to insurance companies and pension funds. They concluded that countries with well-developed stock markets tend to also have well-developed financial intermediaries.</w:t>
      </w:r>
      <w:r w:rsidRPr="009B49F9">
        <w:rPr>
          <w:rFonts w:asciiTheme="majorBidi" w:hAnsiTheme="majorBidi" w:cstheme="majorBidi"/>
          <w:color w:val="000000" w:themeColor="text1"/>
          <w:sz w:val="24"/>
          <w:szCs w:val="24"/>
        </w:rPr>
        <w:br/>
      </w:r>
      <w:proofErr w:type="spellStart"/>
      <w:r w:rsidRPr="009B49F9">
        <w:rPr>
          <w:rFonts w:asciiTheme="majorBidi" w:hAnsiTheme="majorBidi" w:cstheme="majorBidi"/>
          <w:color w:val="000000" w:themeColor="text1"/>
          <w:sz w:val="24"/>
          <w:szCs w:val="24"/>
        </w:rPr>
        <w:t>Amadi</w:t>
      </w:r>
      <w:proofErr w:type="spellEnd"/>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Oneyema</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Odubo</w:t>
      </w:r>
      <w:proofErr w:type="spellEnd"/>
      <w:r w:rsidRPr="009B49F9">
        <w:rPr>
          <w:rFonts w:asciiTheme="majorBidi" w:hAnsiTheme="majorBidi" w:cstheme="majorBidi"/>
          <w:color w:val="000000" w:themeColor="text1"/>
          <w:sz w:val="24"/>
          <w:szCs w:val="24"/>
        </w:rPr>
        <w:t xml:space="preserve"> (2000) employed multiple regression to estimate the functional relationship between money supply, inflation, interest rate, exchange rate and </w:t>
      </w:r>
      <w:r w:rsidRPr="009B49F9">
        <w:rPr>
          <w:rFonts w:asciiTheme="majorBidi" w:hAnsiTheme="majorBidi" w:cstheme="majorBidi"/>
          <w:color w:val="000000" w:themeColor="text1"/>
          <w:sz w:val="24"/>
          <w:szCs w:val="24"/>
        </w:rPr>
        <w:lastRenderedPageBreak/>
        <w:t xml:space="preserve">stock prices. Their study revealed that the relationship between stock prices and the macroeconomic variables are consistent with theoretical postulation and empirical findings in some countries. Though, they found that the relationship between stock prices and inflation does not agree with some other works done outside Nigeria. </w:t>
      </w:r>
      <w:proofErr w:type="spellStart"/>
      <w:r w:rsidRPr="009B49F9">
        <w:rPr>
          <w:rFonts w:asciiTheme="majorBidi" w:hAnsiTheme="majorBidi" w:cstheme="majorBidi"/>
          <w:color w:val="000000" w:themeColor="text1"/>
          <w:sz w:val="24"/>
          <w:szCs w:val="24"/>
        </w:rPr>
        <w:t>Barlett</w:t>
      </w:r>
      <w:proofErr w:type="spellEnd"/>
      <w:r w:rsidRPr="009B49F9">
        <w:rPr>
          <w:rFonts w:asciiTheme="majorBidi" w:hAnsiTheme="majorBidi" w:cstheme="majorBidi"/>
          <w:color w:val="000000" w:themeColor="text1"/>
          <w:sz w:val="24"/>
          <w:szCs w:val="24"/>
        </w:rPr>
        <w:t xml:space="preserve"> (2000), states that rising stock prices have two main effects on the economy; first, it raises wealth in the economy. This increase in wealth raises the amount of consumer spending and thereby increases the wealth of the nation. Secondly, rising stock prices can increase investment spending. We see that one way a firm can finance investment spending is to issue stock. If stock prices rise, it can raise more money per share of the stock issued. He further added that the main mechanism through which the stock market affects the economy is the so-called wealth effect. A standard ‘‘rule of thumb‟ is that every $1 increase in stock market wealth boosts consumer spending by 3 to 7 cents per year, with a common point estimate being 4 cents. According to him, this happens because a rise in stock market wealth encourages consumers to cut back on savings or increase their debt, and increase their spending on consumption goods. Conversely, a fall in the market causes them to cut back on consumption by a similar magnitude”.</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Arestis</w:t>
      </w:r>
      <w:proofErr w:type="spellEnd"/>
      <w:r w:rsidRPr="009B49F9">
        <w:rPr>
          <w:rFonts w:asciiTheme="majorBidi" w:hAnsiTheme="majorBidi" w:cstheme="majorBidi"/>
          <w:color w:val="000000" w:themeColor="text1"/>
          <w:sz w:val="24"/>
          <w:szCs w:val="24"/>
        </w:rPr>
        <w:t xml:space="preserve"> et al. (2001) examine the relationship between stock market development and economic growth through quarterly time-series data for five developed economies while controlling for the effect of banking system and market volatility. These countries are: the USA, the UK, France, Germany, and Japan. The period covered 1968-1998 although the data span is different for different countries in the sample. The results reveal </w:t>
      </w:r>
      <w:r w:rsidRPr="009B49F9">
        <w:rPr>
          <w:rFonts w:asciiTheme="majorBidi" w:hAnsiTheme="majorBidi" w:cstheme="majorBidi"/>
          <w:color w:val="000000" w:themeColor="text1"/>
          <w:sz w:val="24"/>
          <w:szCs w:val="24"/>
        </w:rPr>
        <w:lastRenderedPageBreak/>
        <w:t>that in Germany, there is evidence of bidirectional causality between banking system development and economic growth. The stock market on the other hand is weakly exogenous to the level of output. In the USA, financial development does not cause real GDP in the long-run. Japan exhibits bidirectional causality between both banking and stock market variables and the real GDP, while in the UK the results indicate evidence of unidirectional causality from banking system to stock market development in the long-run, but the causality between financial development and economic growth in the long-run is very weak. The evidence in France suggests that in the long-run both the stock market and banking system contribute to real GDP but the contribution of the banking system is much stronger.</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Nwokoma</w:t>
      </w:r>
      <w:proofErr w:type="spellEnd"/>
      <w:r w:rsidRPr="009B49F9">
        <w:rPr>
          <w:rFonts w:asciiTheme="majorBidi" w:hAnsiTheme="majorBidi" w:cstheme="majorBidi"/>
          <w:color w:val="000000" w:themeColor="text1"/>
          <w:sz w:val="24"/>
          <w:szCs w:val="24"/>
        </w:rPr>
        <w:t xml:space="preserve"> (2002), attempts to establish a long-run relationship between the stock market and some of macroeconomic indicators. His result shows that only industrial production and level of interest rates, as represented by the 3-month commercial bank deposit rate have a long-run relationship with the stock market. He also found that the Nigeria market responds more to its past prices than changes in the macroeconomic variables in the short run. Ibrahim and Aziz (2003) investigate the relationship between stock prices and industrial production, money supply, consumer price index, and exchange rate in Malaysia. Stock prices are found to share positive long-term relationships with industrial production and CPI. On the contrary, he found that stock prices have a negative association with money supply and (</w:t>
      </w:r>
      <w:proofErr w:type="spellStart"/>
      <w:r w:rsidRPr="009B49F9">
        <w:rPr>
          <w:rFonts w:asciiTheme="majorBidi" w:hAnsiTheme="majorBidi" w:cstheme="majorBidi"/>
          <w:color w:val="000000" w:themeColor="text1"/>
          <w:sz w:val="24"/>
          <w:szCs w:val="24"/>
        </w:rPr>
        <w:t>Ringgist</w:t>
      </w:r>
      <w:proofErr w:type="spellEnd"/>
      <w:r w:rsidRPr="009B49F9">
        <w:rPr>
          <w:rFonts w:asciiTheme="majorBidi" w:hAnsiTheme="majorBidi" w:cstheme="majorBidi"/>
          <w:color w:val="000000" w:themeColor="text1"/>
          <w:sz w:val="24"/>
          <w:szCs w:val="24"/>
        </w:rPr>
        <w:t xml:space="preserve">) exchange rate. Irving (2004) considered the links between stock exchanges and overall socio-economic development to be tenuous, </w:t>
      </w:r>
      <w:r w:rsidRPr="009B49F9">
        <w:rPr>
          <w:rFonts w:asciiTheme="majorBidi" w:hAnsiTheme="majorBidi" w:cstheme="majorBidi"/>
          <w:color w:val="000000" w:themeColor="text1"/>
          <w:sz w:val="24"/>
          <w:szCs w:val="24"/>
        </w:rPr>
        <w:lastRenderedPageBreak/>
        <w:t xml:space="preserve">nonexistent or even harmful. He advised African countries not to devote further scarce resources and efforts to promoting stock exchange, since there are many weightier problems to address in Africa: high poverty levels, inadequate social services and undeveloped infrastructure. Even if the resources were available, stock markets could expose already fragile developing economies to the stabilizing effects of short-term, speculative capital inflows. </w:t>
      </w:r>
      <w:proofErr w:type="spellStart"/>
      <w:r w:rsidRPr="009B49F9">
        <w:rPr>
          <w:rFonts w:asciiTheme="majorBidi" w:hAnsiTheme="majorBidi" w:cstheme="majorBidi"/>
          <w:color w:val="000000" w:themeColor="text1"/>
          <w:sz w:val="24"/>
          <w:szCs w:val="24"/>
        </w:rPr>
        <w:t>Carporale</w:t>
      </w:r>
      <w:proofErr w:type="spellEnd"/>
      <w:r w:rsidRPr="009B49F9">
        <w:rPr>
          <w:rFonts w:asciiTheme="majorBidi" w:hAnsiTheme="majorBidi" w:cstheme="majorBidi"/>
          <w:color w:val="000000" w:themeColor="text1"/>
          <w:sz w:val="24"/>
          <w:szCs w:val="24"/>
        </w:rPr>
        <w:t xml:space="preserve"> et al. (2004) examine the causal relationship between stock market and economic growth. Through vector auto-regression (VAR) methodology, the paper uses a sample of seven countries, Argentina, Chile, Greece, Korea, Malaysia, the Philippines and Portugal. The overall results indicate that a well-developed stock market can foster long-run economic growth. In another study, </w:t>
      </w:r>
      <w:proofErr w:type="spellStart"/>
      <w:r w:rsidRPr="009B49F9">
        <w:rPr>
          <w:rFonts w:asciiTheme="majorBidi" w:hAnsiTheme="majorBidi" w:cstheme="majorBidi"/>
          <w:color w:val="000000" w:themeColor="text1"/>
          <w:sz w:val="24"/>
          <w:szCs w:val="24"/>
        </w:rPr>
        <w:t>Carporale</w:t>
      </w:r>
      <w:proofErr w:type="spellEnd"/>
      <w:r w:rsidRPr="009B49F9">
        <w:rPr>
          <w:rFonts w:asciiTheme="majorBidi" w:hAnsiTheme="majorBidi" w:cstheme="majorBidi"/>
          <w:color w:val="000000" w:themeColor="text1"/>
          <w:sz w:val="24"/>
          <w:szCs w:val="24"/>
        </w:rPr>
        <w:t xml:space="preserve"> et al. (2005) use the vector auto-egression (VAR) framework to test the endogenous growth hypothesis for four countries: Chile, South Korea, Malaysia and the Philippines. The overall findings indicate that the causality between stock market components, investment and economic growth is significant and is in line with the endogenous growth model. It shows also that the level of investment is the channel through which stock markets enhance economic growth in the long-run.</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Adam and </w:t>
      </w:r>
      <w:proofErr w:type="spellStart"/>
      <w:r w:rsidRPr="009B49F9">
        <w:rPr>
          <w:rFonts w:asciiTheme="majorBidi" w:hAnsiTheme="majorBidi" w:cstheme="majorBidi"/>
          <w:color w:val="000000" w:themeColor="text1"/>
          <w:sz w:val="24"/>
          <w:szCs w:val="24"/>
        </w:rPr>
        <w:t>Sanni</w:t>
      </w:r>
      <w:proofErr w:type="spellEnd"/>
      <w:r w:rsidRPr="009B49F9">
        <w:rPr>
          <w:rFonts w:asciiTheme="majorBidi" w:hAnsiTheme="majorBidi" w:cstheme="majorBidi"/>
          <w:color w:val="000000" w:themeColor="text1"/>
          <w:sz w:val="24"/>
          <w:szCs w:val="24"/>
        </w:rPr>
        <w:t xml:space="preserve"> (2005) examined the role of stock market in Nigeria’s economic growth using Granger-Causality test and regression analysis. The authors discovered a one-way causality between GDP growth and market capitalization and a two-way causality between GDP growth and market turnover. They also observed a positive and significant relationship between GDP growth turnover ratios. The authors advised that government </w:t>
      </w:r>
      <w:r w:rsidRPr="009B49F9">
        <w:rPr>
          <w:rFonts w:asciiTheme="majorBidi" w:hAnsiTheme="majorBidi" w:cstheme="majorBidi"/>
          <w:color w:val="000000" w:themeColor="text1"/>
          <w:sz w:val="24"/>
          <w:szCs w:val="24"/>
        </w:rPr>
        <w:lastRenderedPageBreak/>
        <w:t xml:space="preserve">should encourage the development of the capital market since it has a positive relationship with economic growth. Ted </w:t>
      </w:r>
      <w:proofErr w:type="spellStart"/>
      <w:r w:rsidRPr="009B49F9">
        <w:rPr>
          <w:rFonts w:asciiTheme="majorBidi" w:hAnsiTheme="majorBidi" w:cstheme="majorBidi"/>
          <w:color w:val="000000" w:themeColor="text1"/>
          <w:sz w:val="24"/>
          <w:szCs w:val="24"/>
        </w:rPr>
        <w:t>Arzarmi</w:t>
      </w:r>
      <w:proofErr w:type="spellEnd"/>
      <w:r w:rsidRPr="009B49F9">
        <w:rPr>
          <w:rFonts w:asciiTheme="majorBidi" w:hAnsiTheme="majorBidi" w:cstheme="majorBidi"/>
          <w:color w:val="000000" w:themeColor="text1"/>
          <w:sz w:val="24"/>
          <w:szCs w:val="24"/>
        </w:rPr>
        <w:t xml:space="preserve"> et al (2005) examined the empirical association between stock market development and economic growth in India. The authors found no evidence of association between the Indian stock market development and economic growth in the entire period they studied. Whereas the authors found support for the relevance of stock market development in economic development during pre-liberalization, they discovered a negative relationship between stock market development and economic development for the post liberalization period</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bookmarkStart w:id="5" w:name="_Hlk198009916"/>
      <w:r w:rsidRPr="009B49F9">
        <w:rPr>
          <w:rFonts w:asciiTheme="majorBidi" w:hAnsiTheme="majorBidi" w:cstheme="majorBidi"/>
          <w:b/>
          <w:bCs/>
          <w:color w:val="000000" w:themeColor="text1"/>
          <w:sz w:val="24"/>
          <w:szCs w:val="24"/>
        </w:rPr>
        <w:t>2.2</w:t>
      </w:r>
      <w:r w:rsidRPr="009B49F9">
        <w:rPr>
          <w:rFonts w:asciiTheme="majorBidi" w:hAnsiTheme="majorBidi" w:cstheme="majorBidi"/>
          <w:b/>
          <w:bCs/>
          <w:color w:val="000000" w:themeColor="text1"/>
          <w:sz w:val="24"/>
          <w:szCs w:val="24"/>
        </w:rPr>
        <w:tab/>
        <w:t xml:space="preserve">Theoretical Framework </w:t>
      </w:r>
    </w:p>
    <w:bookmarkEnd w:id="5"/>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There are number of theories explaining the stock market activities, </w:t>
      </w:r>
      <w:proofErr w:type="gramStart"/>
      <w:r w:rsidRPr="009B49F9">
        <w:rPr>
          <w:rFonts w:asciiTheme="majorBidi" w:hAnsiTheme="majorBidi" w:cstheme="majorBidi"/>
          <w:color w:val="000000" w:themeColor="text1"/>
          <w:sz w:val="24"/>
          <w:szCs w:val="24"/>
        </w:rPr>
        <w:t>it</w:t>
      </w:r>
      <w:proofErr w:type="gramEnd"/>
      <w:r w:rsidRPr="009B49F9">
        <w:rPr>
          <w:rFonts w:asciiTheme="majorBidi" w:hAnsiTheme="majorBidi" w:cstheme="majorBidi"/>
          <w:color w:val="000000" w:themeColor="text1"/>
          <w:sz w:val="24"/>
          <w:szCs w:val="24"/>
        </w:rPr>
        <w:t xml:space="preserve"> role in capital formation, restoring liquidity, financial deepening, price stabilization, economic growth and employment generation.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bookmarkStart w:id="6" w:name="_Hlk198009952"/>
      <w:r w:rsidRPr="009B49F9">
        <w:rPr>
          <w:rFonts w:asciiTheme="majorBidi" w:hAnsiTheme="majorBidi" w:cstheme="majorBidi"/>
          <w:b/>
          <w:color w:val="000000" w:themeColor="text1"/>
          <w:sz w:val="24"/>
          <w:szCs w:val="24"/>
        </w:rPr>
        <w:t>2.2.1</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Loss – Aversion Theory</w:t>
      </w:r>
    </w:p>
    <w:bookmarkEnd w:id="6"/>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Loss – Aversion theory states that people’s perceptions of gain and loss are skewed. That is, people are more afraid of a loss than they are encouraged by a gain. If people are given a choice of two different </w:t>
      </w:r>
      <w:proofErr w:type="gramStart"/>
      <w:r w:rsidRPr="009B49F9">
        <w:rPr>
          <w:rFonts w:asciiTheme="majorBidi" w:hAnsiTheme="majorBidi" w:cstheme="majorBidi"/>
          <w:color w:val="000000" w:themeColor="text1"/>
          <w:sz w:val="24"/>
          <w:szCs w:val="24"/>
        </w:rPr>
        <w:t>prospects</w:t>
      </w:r>
      <w:proofErr w:type="gramEnd"/>
      <w:r w:rsidRPr="009B49F9">
        <w:rPr>
          <w:rFonts w:asciiTheme="majorBidi" w:hAnsiTheme="majorBidi" w:cstheme="majorBidi"/>
          <w:color w:val="000000" w:themeColor="text1"/>
          <w:sz w:val="24"/>
          <w:szCs w:val="24"/>
        </w:rPr>
        <w:t xml:space="preserve"> they will pick the one that they think it has less chance of ending in a loss, rather than the one that offers the most gains. For example, if you offer a person two investments, one that has returned 5% each year and one that has returned 12% loss 2.5% and returned 6% in the same years, the person will pick the 5% investment because he put an irrational amount of importance on the single loss, while </w:t>
      </w:r>
      <w:r w:rsidRPr="009B49F9">
        <w:rPr>
          <w:rFonts w:asciiTheme="majorBidi" w:hAnsiTheme="majorBidi" w:cstheme="majorBidi"/>
          <w:color w:val="000000" w:themeColor="text1"/>
          <w:sz w:val="24"/>
          <w:szCs w:val="24"/>
        </w:rPr>
        <w:lastRenderedPageBreak/>
        <w:t>ignoring the gains that are of a greater magnitude in the above example, both alternatives produce the net total return after three years.</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Loss – Aversion theory for financial professional and investor, although the risk/reward trade-off gives a clear picture of the risk amount an investor must take onto achieve the returns, prospect theory tell us that very few people understand emotionally what they realized intellectually, for financial professionals, the challenge is in suiting a portfolio to the client risk profile, rather than reward desires for the investors, the challenge is to overcome the disappointing predictions of prospect theory and become brave enough to get the return you want.  </w:t>
      </w:r>
    </w:p>
    <w:p w:rsidR="007F01F5" w:rsidRPr="009B49F9" w:rsidRDefault="007F01F5" w:rsidP="007F01F5">
      <w:pPr>
        <w:pStyle w:val="ListParagraph"/>
        <w:spacing w:line="480" w:lineRule="auto"/>
        <w:ind w:left="0" w:hanging="9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2.2.2</w:t>
      </w:r>
      <w:r w:rsidRPr="009B49F9">
        <w:rPr>
          <w:rFonts w:asciiTheme="majorBidi" w:hAnsiTheme="majorBidi" w:cstheme="majorBidi"/>
          <w:color w:val="000000" w:themeColor="text1"/>
          <w:sz w:val="24"/>
          <w:szCs w:val="24"/>
        </w:rPr>
        <w:t xml:space="preserve">    </w:t>
      </w:r>
      <w:r w:rsidRPr="009B49F9">
        <w:rPr>
          <w:rFonts w:asciiTheme="majorBidi" w:hAnsiTheme="majorBidi" w:cstheme="majorBidi"/>
          <w:b/>
          <w:color w:val="000000" w:themeColor="text1"/>
          <w:sz w:val="24"/>
          <w:szCs w:val="24"/>
        </w:rPr>
        <w:t>Rational Expectation Theory</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Rational expectation theory states that the players in an economy will act conforms to what can logically be expected in the future. That is, a person will invest, spend </w:t>
      </w:r>
      <w:proofErr w:type="spellStart"/>
      <w:r w:rsidRPr="009B49F9">
        <w:rPr>
          <w:rFonts w:asciiTheme="majorBidi" w:hAnsiTheme="majorBidi" w:cstheme="majorBidi"/>
          <w:color w:val="000000" w:themeColor="text1"/>
          <w:sz w:val="24"/>
          <w:szCs w:val="24"/>
        </w:rPr>
        <w:t>e.t.c</w:t>
      </w:r>
      <w:proofErr w:type="spellEnd"/>
      <w:r w:rsidRPr="009B49F9">
        <w:rPr>
          <w:rFonts w:asciiTheme="majorBidi" w:hAnsiTheme="majorBidi" w:cstheme="majorBidi"/>
          <w:color w:val="000000" w:themeColor="text1"/>
          <w:sz w:val="24"/>
          <w:szCs w:val="24"/>
        </w:rPr>
        <w:t xml:space="preserve"> according to what he or she rationally believes will happen in the future. Although this theory has become quite important to economics, </w:t>
      </w:r>
      <w:proofErr w:type="gramStart"/>
      <w:r w:rsidRPr="009B49F9">
        <w:rPr>
          <w:rFonts w:asciiTheme="majorBidi" w:hAnsiTheme="majorBidi" w:cstheme="majorBidi"/>
          <w:color w:val="000000" w:themeColor="text1"/>
          <w:sz w:val="24"/>
          <w:szCs w:val="24"/>
        </w:rPr>
        <w:t>it</w:t>
      </w:r>
      <w:proofErr w:type="gramEnd"/>
      <w:r w:rsidRPr="009B49F9">
        <w:rPr>
          <w:rFonts w:asciiTheme="majorBidi" w:hAnsiTheme="majorBidi" w:cstheme="majorBidi"/>
          <w:color w:val="000000" w:themeColor="text1"/>
          <w:sz w:val="24"/>
          <w:szCs w:val="24"/>
        </w:rPr>
        <w:t xml:space="preserve"> utility is doubtful for example an investor thinks a stock is going to go up, and by buying it, this act actually causes the stock to go up.</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same transaction can be framed outside of rational expectations theory. An investor notices that a stock is under values, buy it and watches as other investor notices the same thing, this pushing the price up to its proper market value. This is the problem with Nigeria stock market trying to restore market confidence since after the global financial crunch. The general expectation of Nigeria investor is pessimistic and hence the </w:t>
      </w:r>
      <w:r w:rsidRPr="009B49F9">
        <w:rPr>
          <w:rFonts w:asciiTheme="majorBidi" w:hAnsiTheme="majorBidi" w:cstheme="majorBidi"/>
          <w:color w:val="000000" w:themeColor="text1"/>
          <w:sz w:val="24"/>
          <w:szCs w:val="24"/>
        </w:rPr>
        <w:lastRenderedPageBreak/>
        <w:t xml:space="preserve">market is dragging irrespective of the innovations introduced by the regulatory agency and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2.2.3</w:t>
      </w:r>
      <w:r w:rsidRPr="009B49F9">
        <w:rPr>
          <w:rFonts w:asciiTheme="majorBidi" w:hAnsiTheme="majorBidi" w:cstheme="majorBidi"/>
          <w:b/>
          <w:color w:val="000000" w:themeColor="text1"/>
          <w:sz w:val="24"/>
          <w:szCs w:val="24"/>
        </w:rPr>
        <w:tab/>
        <w:t xml:space="preserve"> Prospect Theory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Prospect theory is a behavioral model that shows how people decide between alternative that 0involve risk and uncertainty. It demonstrates that people think absolute outcomes. Meaning on investor would invest or spend on financial instrument with lesser risk and uncertainty. Although this theory begins with loss aversion theory, but </w:t>
      </w:r>
      <w:proofErr w:type="gramStart"/>
      <w:r w:rsidRPr="009B49F9">
        <w:rPr>
          <w:rFonts w:asciiTheme="majorBidi" w:hAnsiTheme="majorBidi" w:cstheme="majorBidi"/>
          <w:color w:val="000000" w:themeColor="text1"/>
          <w:sz w:val="24"/>
          <w:szCs w:val="24"/>
        </w:rPr>
        <w:t>more wider</w:t>
      </w:r>
      <w:proofErr w:type="gramEnd"/>
      <w:r w:rsidRPr="009B49F9">
        <w:rPr>
          <w:rFonts w:asciiTheme="majorBidi" w:hAnsiTheme="majorBidi" w:cstheme="majorBidi"/>
          <w:color w:val="000000" w:themeColor="text1"/>
          <w:sz w:val="24"/>
          <w:szCs w:val="24"/>
        </w:rPr>
        <w:t xml:space="preserve"> than it.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2.3</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Empirical Review</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results of previous studies on the relationship between capital market and economic growth are mixed for instance, </w:t>
      </w:r>
      <w:proofErr w:type="spellStart"/>
      <w:r w:rsidRPr="009B49F9">
        <w:rPr>
          <w:rFonts w:asciiTheme="majorBidi" w:hAnsiTheme="majorBidi" w:cstheme="majorBidi"/>
          <w:color w:val="000000" w:themeColor="text1"/>
          <w:sz w:val="24"/>
          <w:szCs w:val="24"/>
        </w:rPr>
        <w:t>Odetayo</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Sajuyigbe</w:t>
      </w:r>
      <w:proofErr w:type="spellEnd"/>
      <w:r w:rsidRPr="009B49F9">
        <w:rPr>
          <w:rFonts w:asciiTheme="majorBidi" w:hAnsiTheme="majorBidi" w:cstheme="majorBidi"/>
          <w:color w:val="000000" w:themeColor="text1"/>
          <w:sz w:val="24"/>
          <w:szCs w:val="24"/>
        </w:rPr>
        <w:t xml:space="preserve"> (2012) examine the impact of Nigeria capital market on economic growth and development during the period 1990 -2011 using ordinary least square regression. The study discover that capital market indices have significant impact on the economics growth in the same view </w:t>
      </w:r>
      <w:proofErr w:type="spellStart"/>
      <w:r w:rsidRPr="009B49F9">
        <w:rPr>
          <w:rFonts w:asciiTheme="majorBidi" w:hAnsiTheme="majorBidi" w:cstheme="majorBidi"/>
          <w:color w:val="000000" w:themeColor="text1"/>
          <w:sz w:val="24"/>
          <w:szCs w:val="24"/>
        </w:rPr>
        <w:t>Kolapo</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Adaramola</w:t>
      </w:r>
      <w:proofErr w:type="spellEnd"/>
      <w:r w:rsidRPr="009B49F9">
        <w:rPr>
          <w:rFonts w:asciiTheme="majorBidi" w:hAnsiTheme="majorBidi" w:cstheme="majorBidi"/>
          <w:color w:val="000000" w:themeColor="text1"/>
          <w:sz w:val="24"/>
          <w:szCs w:val="24"/>
        </w:rPr>
        <w:t xml:space="preserve"> (2012) find that Nigeria capital market development has significant relationship with economic growth.</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large size of capital market as measured by greater market capitalization is positively correlated with the ability to mobilize capital and diversify risk on an economy wide basis the increasing trend of market capitalization in India would certainly bring capital market efficiency and thereby contribute to the economic growth of the country.</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Amaghionyediwe</w:t>
      </w:r>
      <w:proofErr w:type="spellEnd"/>
      <w:r w:rsidRPr="009B49F9">
        <w:rPr>
          <w:rFonts w:asciiTheme="majorBidi" w:hAnsiTheme="majorBidi" w:cstheme="majorBidi"/>
          <w:color w:val="000000" w:themeColor="text1"/>
          <w:sz w:val="24"/>
          <w:szCs w:val="24"/>
        </w:rPr>
        <w:t xml:space="preserve"> (2003) also examine the relationship between Nigeria stock market and economy’s growth during the period 1980 – 2000 using ordinary least squares regression (OLS). The result showed that there is a positive relationship between the stock market development and economic growth and suggest the pursuit of policies geared towards rapid development of the stock market.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However, Flavia and </w:t>
      </w:r>
      <w:proofErr w:type="spellStart"/>
      <w:r w:rsidRPr="009B49F9">
        <w:rPr>
          <w:rFonts w:asciiTheme="majorBidi" w:hAnsiTheme="majorBidi" w:cstheme="majorBidi"/>
          <w:color w:val="000000" w:themeColor="text1"/>
          <w:sz w:val="24"/>
          <w:szCs w:val="24"/>
        </w:rPr>
        <w:t>Petru</w:t>
      </w:r>
      <w:proofErr w:type="spellEnd"/>
      <w:r w:rsidRPr="009B49F9">
        <w:rPr>
          <w:rFonts w:asciiTheme="majorBidi" w:hAnsiTheme="majorBidi" w:cstheme="majorBidi"/>
          <w:color w:val="000000" w:themeColor="text1"/>
          <w:sz w:val="24"/>
          <w:szCs w:val="24"/>
        </w:rPr>
        <w:t>, (2010) discover that capital market hasn’t reached a level of development that would enable it to fulfill its main function in the economy the gap with the countries of Europe being still quite high. Harris (1997) did not find hard evidence that stock market activity affects the level of economic growth.</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lastRenderedPageBreak/>
        <w:t>Adamu</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sanni</w:t>
      </w:r>
      <w:proofErr w:type="spellEnd"/>
      <w:r w:rsidRPr="009B49F9">
        <w:rPr>
          <w:rFonts w:asciiTheme="majorBidi" w:hAnsiTheme="majorBidi" w:cstheme="majorBidi"/>
          <w:color w:val="000000" w:themeColor="text1"/>
          <w:sz w:val="24"/>
          <w:szCs w:val="24"/>
        </w:rPr>
        <w:t xml:space="preserve"> (2014) examine the roles of the stock market on Nigeria economic growth using gabber causality test and regression analysis. They discovered are way causality between G.D.P growth and market turnover. They also observed a positive and significant relationship between G.D.P growth and market turnover ratios. </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Obamiro</w:t>
      </w:r>
      <w:proofErr w:type="spellEnd"/>
      <w:r w:rsidRPr="009B49F9">
        <w:rPr>
          <w:rFonts w:asciiTheme="majorBidi" w:hAnsiTheme="majorBidi" w:cstheme="majorBidi"/>
          <w:color w:val="000000" w:themeColor="text1"/>
          <w:sz w:val="24"/>
          <w:szCs w:val="24"/>
        </w:rPr>
        <w:t xml:space="preserve"> 92011) made an investigation on the role of the Nigeria stock market in the right of economic growth. He reported a significant positive effect of stock market on economic growth.</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Abu (2009) examines whether stock market development raises economic growth in Nigeria by employing the error correction Approach. The economic results increate that stock market development raise economic growth. </w:t>
      </w:r>
    </w:p>
    <w:p w:rsidR="007F01F5" w:rsidRPr="009B49F9" w:rsidRDefault="007F01F5" w:rsidP="007F01F5">
      <w:pPr>
        <w:pStyle w:val="ListParagraph"/>
        <w:spacing w:line="480" w:lineRule="auto"/>
        <w:ind w:left="0" w:firstLine="540"/>
        <w:jc w:val="both"/>
        <w:rPr>
          <w:rFonts w:asciiTheme="majorBidi" w:hAnsiTheme="majorBidi" w:cstheme="majorBidi"/>
          <w:b/>
          <w:color w:val="000000" w:themeColor="text1"/>
          <w:sz w:val="24"/>
          <w:szCs w:val="24"/>
        </w:rPr>
      </w:pPr>
      <w:r w:rsidRPr="009B49F9">
        <w:rPr>
          <w:rFonts w:asciiTheme="majorBidi" w:hAnsiTheme="majorBidi" w:cstheme="majorBidi"/>
          <w:color w:val="000000" w:themeColor="text1"/>
          <w:sz w:val="24"/>
          <w:szCs w:val="24"/>
        </w:rPr>
        <w:t xml:space="preserve">Levine and Servos (1996) postulated a strong positive relationship between stock market development and long-run economic growth. Further studies, showed that stock market liquidity plays vital role in the process of economic growth (Mc </w:t>
      </w:r>
      <w:proofErr w:type="spellStart"/>
      <w:r w:rsidRPr="009B49F9">
        <w:rPr>
          <w:rFonts w:asciiTheme="majorBidi" w:hAnsiTheme="majorBidi" w:cstheme="majorBidi"/>
          <w:color w:val="000000" w:themeColor="text1"/>
          <w:sz w:val="24"/>
          <w:szCs w:val="24"/>
        </w:rPr>
        <w:t>Kinnon</w:t>
      </w:r>
      <w:proofErr w:type="spellEnd"/>
      <w:r w:rsidRPr="009B49F9">
        <w:rPr>
          <w:rFonts w:asciiTheme="majorBidi" w:hAnsiTheme="majorBidi" w:cstheme="majorBidi"/>
          <w:color w:val="000000" w:themeColor="text1"/>
          <w:sz w:val="24"/>
          <w:szCs w:val="24"/>
        </w:rPr>
        <w:t xml:space="preserve">, 1973, and </w:t>
      </w:r>
      <w:proofErr w:type="spellStart"/>
      <w:r w:rsidRPr="009B49F9">
        <w:rPr>
          <w:rFonts w:asciiTheme="majorBidi" w:hAnsiTheme="majorBidi" w:cstheme="majorBidi"/>
          <w:color w:val="000000" w:themeColor="text1"/>
          <w:sz w:val="24"/>
          <w:szCs w:val="24"/>
        </w:rPr>
        <w:t>Bencivenga</w:t>
      </w:r>
      <w:proofErr w:type="spellEnd"/>
      <w:r w:rsidRPr="009B49F9">
        <w:rPr>
          <w:rFonts w:asciiTheme="majorBidi" w:hAnsiTheme="majorBidi" w:cstheme="majorBidi"/>
          <w:color w:val="000000" w:themeColor="text1"/>
          <w:sz w:val="24"/>
          <w:szCs w:val="24"/>
        </w:rPr>
        <w:t xml:space="preserve">, et al, 1996). Though there are other scholars who share contrary views about the performance of the capital market and its attendant effect on economic growth and development of nations. </w:t>
      </w:r>
      <w:proofErr w:type="spellStart"/>
      <w:r w:rsidRPr="009B49F9">
        <w:rPr>
          <w:rFonts w:asciiTheme="majorBidi" w:hAnsiTheme="majorBidi" w:cstheme="majorBidi"/>
          <w:color w:val="000000" w:themeColor="text1"/>
          <w:sz w:val="24"/>
          <w:szCs w:val="24"/>
        </w:rPr>
        <w:t>Emenuga</w:t>
      </w:r>
      <w:proofErr w:type="spellEnd"/>
      <w:r w:rsidRPr="009B49F9">
        <w:rPr>
          <w:rFonts w:asciiTheme="majorBidi" w:hAnsiTheme="majorBidi" w:cstheme="majorBidi"/>
          <w:color w:val="000000" w:themeColor="text1"/>
          <w:sz w:val="24"/>
          <w:szCs w:val="24"/>
        </w:rPr>
        <w:t xml:space="preserve"> (1998) for instance believed that the stock market is illiquid and blamed the ownership structure in the Nigeria stock market. He concluded that the stock market is small and has few listed companies, low market capitalization and low volume of transactions. </w:t>
      </w:r>
      <w:proofErr w:type="spellStart"/>
      <w:r w:rsidRPr="009B49F9">
        <w:rPr>
          <w:rFonts w:asciiTheme="majorBidi" w:hAnsiTheme="majorBidi" w:cstheme="majorBidi"/>
          <w:color w:val="000000" w:themeColor="text1"/>
          <w:sz w:val="24"/>
          <w:szCs w:val="24"/>
        </w:rPr>
        <w:t>Ariyo</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Adelegan</w:t>
      </w:r>
      <w:proofErr w:type="spellEnd"/>
      <w:r w:rsidRPr="009B49F9">
        <w:rPr>
          <w:rFonts w:asciiTheme="majorBidi" w:hAnsiTheme="majorBidi" w:cstheme="majorBidi"/>
          <w:color w:val="000000" w:themeColor="text1"/>
          <w:sz w:val="24"/>
          <w:szCs w:val="24"/>
        </w:rPr>
        <w:t xml:space="preserve"> (2005) contend that, the liberalization of capital market contributes to the growth of the Nigeria capital market, yet its impact at the </w:t>
      </w:r>
      <w:r w:rsidRPr="009B49F9">
        <w:rPr>
          <w:rFonts w:asciiTheme="majorBidi" w:hAnsiTheme="majorBidi" w:cstheme="majorBidi"/>
          <w:color w:val="000000" w:themeColor="text1"/>
          <w:sz w:val="24"/>
          <w:szCs w:val="24"/>
        </w:rPr>
        <w:lastRenderedPageBreak/>
        <w:t xml:space="preserve">macro-economy is quite negligible. In another exposition, Gabriel (2002) as enunciated by </w:t>
      </w:r>
      <w:proofErr w:type="spellStart"/>
      <w:r w:rsidRPr="009B49F9">
        <w:rPr>
          <w:rFonts w:asciiTheme="majorBidi" w:hAnsiTheme="majorBidi" w:cstheme="majorBidi"/>
          <w:color w:val="000000" w:themeColor="text1"/>
          <w:sz w:val="24"/>
          <w:szCs w:val="24"/>
        </w:rPr>
        <w:t>Nyong</w:t>
      </w:r>
      <w:proofErr w:type="spellEnd"/>
      <w:r w:rsidRPr="009B49F9">
        <w:rPr>
          <w:rFonts w:asciiTheme="majorBidi" w:hAnsiTheme="majorBidi" w:cstheme="majorBidi"/>
          <w:color w:val="000000" w:themeColor="text1"/>
          <w:sz w:val="24"/>
          <w:szCs w:val="24"/>
        </w:rPr>
        <w:t xml:space="preserve"> (2003) lay emphasis on the Romanian capital market and concluded that the market is inefficient and hence it has not contributed to economic growth in Romania. Whichever school of thought, either for or against capital market as a sine qua non for economic growth all depends on the particular situation the nation is passing through and the prevailing economic indices/determinants. With financial liberalization, many of the East-Asian capital markets like Singapore, Hong Kong and Bangkok have developed over time to the extent that they are presently regarded as international </w:t>
      </w:r>
      <w:proofErr w:type="spellStart"/>
      <w:r w:rsidRPr="009B49F9">
        <w:rPr>
          <w:rFonts w:asciiTheme="majorBidi" w:hAnsiTheme="majorBidi" w:cstheme="majorBidi"/>
          <w:color w:val="000000" w:themeColor="text1"/>
          <w:sz w:val="24"/>
          <w:szCs w:val="24"/>
        </w:rPr>
        <w:t>centres</w:t>
      </w:r>
      <w:proofErr w:type="spellEnd"/>
      <w:r w:rsidRPr="009B49F9">
        <w:rPr>
          <w:rFonts w:asciiTheme="majorBidi" w:hAnsiTheme="majorBidi" w:cstheme="majorBidi"/>
          <w:color w:val="000000" w:themeColor="text1"/>
          <w:sz w:val="24"/>
          <w:szCs w:val="24"/>
        </w:rPr>
        <w:t xml:space="preserve"> of Asia. In contrast the past years saw comparatively little change in the capital market of sub-Saharan Africa including Nigeria. Levine and </w:t>
      </w:r>
      <w:proofErr w:type="spellStart"/>
      <w:r w:rsidRPr="009B49F9">
        <w:rPr>
          <w:rFonts w:asciiTheme="majorBidi" w:hAnsiTheme="majorBidi" w:cstheme="majorBidi"/>
          <w:color w:val="000000" w:themeColor="text1"/>
          <w:sz w:val="24"/>
          <w:szCs w:val="24"/>
        </w:rPr>
        <w:t>Zervos</w:t>
      </w:r>
      <w:proofErr w:type="spellEnd"/>
      <w:r w:rsidRPr="009B49F9">
        <w:rPr>
          <w:rFonts w:asciiTheme="majorBidi" w:hAnsiTheme="majorBidi" w:cstheme="majorBidi"/>
          <w:color w:val="000000" w:themeColor="text1"/>
          <w:sz w:val="24"/>
          <w:szCs w:val="24"/>
        </w:rPr>
        <w:t xml:space="preserve"> (1996) examines whether there </w:t>
      </w:r>
      <w:proofErr w:type="gramStart"/>
      <w:r w:rsidRPr="009B49F9">
        <w:rPr>
          <w:rFonts w:asciiTheme="majorBidi" w:hAnsiTheme="majorBidi" w:cstheme="majorBidi"/>
          <w:color w:val="000000" w:themeColor="text1"/>
          <w:sz w:val="24"/>
          <w:szCs w:val="24"/>
        </w:rPr>
        <w:t>is</w:t>
      </w:r>
      <w:proofErr w:type="gramEnd"/>
      <w:r w:rsidRPr="009B49F9">
        <w:rPr>
          <w:rFonts w:asciiTheme="majorBidi" w:hAnsiTheme="majorBidi" w:cstheme="majorBidi"/>
          <w:color w:val="000000" w:themeColor="text1"/>
          <w:sz w:val="24"/>
          <w:szCs w:val="24"/>
        </w:rPr>
        <w:t xml:space="preserve"> a strong empirical association between stock market development and long run economic growth. The study used pooled cross-country time-series regression of forty-one countries from 1976 to 1993 to evaluate this association. The study </w:t>
      </w:r>
      <w:proofErr w:type="spellStart"/>
      <w:proofErr w:type="gramStart"/>
      <w:r w:rsidRPr="009B49F9">
        <w:rPr>
          <w:rFonts w:asciiTheme="majorBidi" w:hAnsiTheme="majorBidi" w:cstheme="majorBidi"/>
          <w:color w:val="000000" w:themeColor="text1"/>
          <w:sz w:val="24"/>
          <w:szCs w:val="24"/>
        </w:rPr>
        <w:t>tow</w:t>
      </w:r>
      <w:proofErr w:type="spellEnd"/>
      <w:proofErr w:type="gramEnd"/>
      <w:r w:rsidRPr="009B49F9">
        <w:rPr>
          <w:rFonts w:asciiTheme="majorBidi" w:hAnsiTheme="majorBidi" w:cstheme="majorBidi"/>
          <w:color w:val="000000" w:themeColor="text1"/>
          <w:sz w:val="24"/>
          <w:szCs w:val="24"/>
        </w:rPr>
        <w:t xml:space="preserve"> the line of </w:t>
      </w:r>
      <w:proofErr w:type="spellStart"/>
      <w:r w:rsidRPr="009B49F9">
        <w:rPr>
          <w:rFonts w:asciiTheme="majorBidi" w:hAnsiTheme="majorBidi" w:cstheme="majorBidi"/>
          <w:color w:val="000000" w:themeColor="text1"/>
          <w:sz w:val="24"/>
          <w:szCs w:val="24"/>
        </w:rPr>
        <w:t>Demirgüç</w:t>
      </w:r>
      <w:proofErr w:type="spellEnd"/>
      <w:r w:rsidRPr="009B49F9">
        <w:rPr>
          <w:rFonts w:asciiTheme="majorBidi" w:hAnsiTheme="majorBidi" w:cstheme="majorBidi"/>
          <w:color w:val="000000" w:themeColor="text1"/>
          <w:sz w:val="24"/>
          <w:szCs w:val="24"/>
        </w:rPr>
        <w:t xml:space="preserve"> and Levine (1996) by conglomerating measures such as stock market size, liquidity, and integration with world markets, into index of stock market development. The growth rate of the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 run economic growth exist. This means that the result is consistent with the theories that imply a positive relationship between stock market development and economic growth. </w:t>
      </w:r>
      <w:r w:rsidRPr="009B49F9">
        <w:rPr>
          <w:rFonts w:asciiTheme="majorBidi" w:hAnsiTheme="majorBidi" w:cstheme="majorBidi"/>
          <w:color w:val="000000" w:themeColor="text1"/>
          <w:sz w:val="24"/>
          <w:szCs w:val="24"/>
        </w:rPr>
        <w:lastRenderedPageBreak/>
        <w:t xml:space="preserve">Efforts were also made by Ngong (1997) to develop an aggregate index of capital market development and use it to determine its relationship with long run economic growth in Nigeria. The study employed a time series data from 1970 to 1994. For measures of capital market </w:t>
      </w:r>
      <w:proofErr w:type="gramStart"/>
      <w:r w:rsidRPr="009B49F9">
        <w:rPr>
          <w:rFonts w:asciiTheme="majorBidi" w:hAnsiTheme="majorBidi" w:cstheme="majorBidi"/>
          <w:color w:val="000000" w:themeColor="text1"/>
          <w:sz w:val="24"/>
          <w:szCs w:val="24"/>
        </w:rPr>
        <w:t>development</w:t>
      </w:r>
      <w:proofErr w:type="gramEnd"/>
      <w:r w:rsidRPr="009B49F9">
        <w:rPr>
          <w:rFonts w:asciiTheme="majorBidi" w:hAnsiTheme="majorBidi" w:cstheme="majorBidi"/>
          <w:color w:val="000000" w:themeColor="text1"/>
          <w:sz w:val="24"/>
          <w:szCs w:val="24"/>
        </w:rPr>
        <w:t xml:space="preserve"> the ratio of market capitalization to GDP (in percentage), the ratio of total value of transactions on the main stock exchange to GDP (in percentage), the value of equities transaction relative to GDP and listings used. The four measures were combined into one overall composite index of capital market using principal component analysis. A measure of financial market depth (which is the ratio of broad money to stock of money to GDP) was also included as control. The result of the study was that capital market development is negatively and significantly correlated with long run growth in Nigeria. The result also showed that there exists bi-directional causality between capital market and economic growth.</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pStyle w:val="ListParagraph"/>
        <w:spacing w:line="480" w:lineRule="auto"/>
        <w:ind w:left="0"/>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THREE</w:t>
      </w:r>
    </w:p>
    <w:p w:rsidR="007F01F5" w:rsidRPr="009B49F9" w:rsidRDefault="007F01F5" w:rsidP="007F01F5">
      <w:pPr>
        <w:pStyle w:val="ListParagraph"/>
        <w:spacing w:line="480" w:lineRule="auto"/>
        <w:ind w:left="0"/>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METHODOLOGY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3.1</w:t>
      </w:r>
      <w:r w:rsidRPr="009B49F9">
        <w:rPr>
          <w:rFonts w:asciiTheme="majorBidi" w:hAnsiTheme="majorBidi" w:cstheme="majorBidi"/>
          <w:b/>
          <w:color w:val="000000" w:themeColor="text1"/>
          <w:sz w:val="24"/>
          <w:szCs w:val="24"/>
        </w:rPr>
        <w:tab/>
        <w:t xml:space="preserve">Design Study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Descriptive research design has been adopted for the purposes of this study, according to Best and Kahn (1989), descriptive research is the type of enquiring that deals with the collection and analysis of data for the purposes of describing and interpreting existing conditions and also to make discovery and explanation of post events. Descriptive research is utilized because it enables exploring relationship between two or more variable. Also, it is appropriate for testing the hypothesis of the study and help to answer the research questions concerning the capital market and the economy which are crucial concern of this study.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3.2</w:t>
      </w:r>
      <w:r w:rsidRPr="009B49F9">
        <w:rPr>
          <w:rFonts w:asciiTheme="majorBidi" w:hAnsiTheme="majorBidi" w:cstheme="majorBidi"/>
          <w:b/>
          <w:color w:val="000000" w:themeColor="text1"/>
          <w:sz w:val="24"/>
          <w:szCs w:val="24"/>
        </w:rPr>
        <w:tab/>
        <w:t>Sources of Data</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Data was gathered from both primary and secondary source of data. The types of data to be used in this study include:</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Primary sources include gathering of data through interview and questionnaire. The questions were structured in a manner that the respondent will be able to answer easily and were administered on staff of Heritage Pure Water Industry Limited, Ilorin through direct contact.</w:t>
      </w:r>
    </w:p>
    <w:p w:rsidR="007F01F5" w:rsidRPr="009B49F9" w:rsidRDefault="007F01F5" w:rsidP="007F01F5">
      <w:pPr>
        <w:pStyle w:val="ListParagraph"/>
        <w:spacing w:line="480" w:lineRule="auto"/>
        <w:ind w:left="0"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Documentary data has been collected from the </w:t>
      </w:r>
      <w:r w:rsidR="004C644B" w:rsidRPr="004C644B">
        <w:rPr>
          <w:rFonts w:asciiTheme="majorBidi" w:hAnsiTheme="majorBidi" w:cstheme="majorBidi"/>
          <w:color w:val="000000" w:themeColor="text1"/>
          <w:sz w:val="24"/>
          <w:szCs w:val="24"/>
        </w:rPr>
        <w:t xml:space="preserve">Nigeria exchange group (NEG) </w:t>
      </w:r>
      <w:r w:rsidRPr="009B49F9">
        <w:rPr>
          <w:rFonts w:asciiTheme="majorBidi" w:hAnsiTheme="majorBidi" w:cstheme="majorBidi"/>
          <w:color w:val="000000" w:themeColor="text1"/>
          <w:sz w:val="24"/>
          <w:szCs w:val="24"/>
        </w:rPr>
        <w:t xml:space="preserve">bulletin (NSE), Security and Exchange Commission (SEC) bulletin and Central Bank of </w:t>
      </w:r>
      <w:r w:rsidRPr="009B49F9">
        <w:rPr>
          <w:rFonts w:asciiTheme="majorBidi" w:hAnsiTheme="majorBidi" w:cstheme="majorBidi"/>
          <w:color w:val="000000" w:themeColor="text1"/>
          <w:sz w:val="24"/>
          <w:szCs w:val="24"/>
        </w:rPr>
        <w:lastRenderedPageBreak/>
        <w:t>Nigeria (CBN) statistical bulletin. The study utilizes the secondary source because it provides a basis for purposeful research work and also gives a direction for the research work.</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3.3</w:t>
      </w:r>
      <w:r w:rsidRPr="009B49F9">
        <w:rPr>
          <w:rFonts w:asciiTheme="majorBidi" w:hAnsiTheme="majorBidi" w:cstheme="majorBidi"/>
          <w:b/>
          <w:color w:val="000000" w:themeColor="text1"/>
          <w:sz w:val="24"/>
          <w:szCs w:val="24"/>
        </w:rPr>
        <w:tab/>
        <w:t>Population of the Study</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 xml:space="preserve">The population of the study constitutes all the companies quoted on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because the study has to do with the performance of the stock market on the Nigeria economy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3.4</w:t>
      </w:r>
      <w:r w:rsidRPr="009B49F9">
        <w:rPr>
          <w:rFonts w:asciiTheme="majorBidi" w:hAnsiTheme="majorBidi" w:cstheme="majorBidi"/>
          <w:b/>
          <w:color w:val="000000" w:themeColor="text1"/>
          <w:sz w:val="24"/>
          <w:szCs w:val="24"/>
        </w:rPr>
        <w:tab/>
        <w:t>Sample Size and Technique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bCs/>
          <w:color w:val="000000" w:themeColor="text1"/>
          <w:sz w:val="24"/>
          <w:szCs w:val="24"/>
        </w:rPr>
        <w:t xml:space="preserve">The sample size of this research work is 80 selected staff of </w:t>
      </w:r>
      <w:r w:rsidR="004C644B" w:rsidRPr="004C644B">
        <w:rPr>
          <w:rFonts w:asciiTheme="majorBidi" w:hAnsiTheme="majorBidi" w:cstheme="majorBidi"/>
          <w:bCs/>
          <w:color w:val="000000" w:themeColor="text1"/>
          <w:sz w:val="24"/>
          <w:szCs w:val="24"/>
        </w:rPr>
        <w:t>Nigeria exchange group (NEG</w:t>
      </w:r>
      <w:proofErr w:type="gramStart"/>
      <w:r w:rsidR="004C644B" w:rsidRPr="004C644B">
        <w:rPr>
          <w:rFonts w:asciiTheme="majorBidi" w:hAnsiTheme="majorBidi" w:cstheme="majorBidi"/>
          <w:bCs/>
          <w:color w:val="000000" w:themeColor="text1"/>
          <w:sz w:val="24"/>
          <w:szCs w:val="24"/>
        </w:rPr>
        <w:t>)</w:t>
      </w:r>
      <w:r w:rsidR="004C644B">
        <w:rPr>
          <w:rFonts w:asciiTheme="majorBidi" w:hAnsiTheme="majorBidi" w:cstheme="majorBidi"/>
          <w:bCs/>
          <w:color w:val="000000" w:themeColor="text1"/>
          <w:sz w:val="24"/>
          <w:szCs w:val="24"/>
        </w:rPr>
        <w:t xml:space="preserve"> </w:t>
      </w:r>
      <w:r w:rsidRPr="009B49F9">
        <w:rPr>
          <w:rFonts w:asciiTheme="majorBidi" w:hAnsiTheme="majorBidi" w:cstheme="majorBidi"/>
          <w:bCs/>
          <w:color w:val="000000" w:themeColor="text1"/>
          <w:sz w:val="24"/>
          <w:szCs w:val="24"/>
        </w:rPr>
        <w:t>.</w:t>
      </w:r>
      <w:proofErr w:type="gramEnd"/>
      <w:r w:rsidRPr="009B49F9">
        <w:rPr>
          <w:rFonts w:asciiTheme="majorBidi" w:hAnsiTheme="majorBidi" w:cstheme="majorBidi"/>
          <w:b/>
          <w:color w:val="000000" w:themeColor="text1"/>
          <w:sz w:val="24"/>
          <w:szCs w:val="24"/>
        </w:rPr>
        <w:t xml:space="preserve"> </w:t>
      </w:r>
      <w:r w:rsidRPr="009B49F9">
        <w:rPr>
          <w:rFonts w:asciiTheme="majorBidi" w:hAnsiTheme="majorBidi" w:cstheme="majorBidi"/>
          <w:color w:val="000000" w:themeColor="text1"/>
          <w:sz w:val="24"/>
          <w:szCs w:val="24"/>
        </w:rPr>
        <w:t>Census sampling technique is adopted, in which case the contribution of all the companies in aggregate is taken into consideration.</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3.5</w:t>
      </w:r>
      <w:r w:rsidRPr="009B49F9">
        <w:rPr>
          <w:rFonts w:asciiTheme="majorBidi" w:hAnsiTheme="majorBidi" w:cstheme="majorBidi"/>
          <w:b/>
          <w:color w:val="000000" w:themeColor="text1"/>
          <w:sz w:val="24"/>
          <w:szCs w:val="24"/>
        </w:rPr>
        <w:tab/>
        <w:t>Research Instrument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research instrument used for this research sturdy is questionnaire, the native of the question were options. The questionnaire gives to the respondents are divided into </w:t>
      </w:r>
      <w:proofErr w:type="gramStart"/>
      <w:r w:rsidRPr="009B49F9">
        <w:rPr>
          <w:rFonts w:asciiTheme="majorBidi" w:hAnsiTheme="majorBidi" w:cstheme="majorBidi"/>
          <w:color w:val="000000" w:themeColor="text1"/>
          <w:sz w:val="24"/>
          <w:szCs w:val="24"/>
        </w:rPr>
        <w:t>two part</w:t>
      </w:r>
      <w:proofErr w:type="gramEnd"/>
      <w:r w:rsidRPr="009B49F9">
        <w:rPr>
          <w:rFonts w:asciiTheme="majorBidi" w:hAnsiTheme="majorBidi" w:cstheme="majorBidi"/>
          <w:color w:val="000000" w:themeColor="text1"/>
          <w:sz w:val="24"/>
          <w:szCs w:val="24"/>
        </w:rPr>
        <w:t xml:space="preserve">, part a consist of respondent data while part b consists of the question in relation to the evaluation of impact of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in the development of capital market.</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color w:val="000000" w:themeColor="text1"/>
          <w:sz w:val="24"/>
          <w:szCs w:val="24"/>
        </w:rPr>
        <w:tab/>
        <w:t xml:space="preserve">For the purpose of this study, some copies of the questionnaire were administered. </w:t>
      </w:r>
      <w:r w:rsidRPr="009B49F9">
        <w:rPr>
          <w:rFonts w:asciiTheme="majorBidi" w:hAnsiTheme="majorBidi" w:cstheme="majorBidi"/>
          <w:b/>
          <w:color w:val="000000" w:themeColor="text1"/>
          <w:sz w:val="24"/>
          <w:szCs w:val="24"/>
        </w:rPr>
        <w:t xml:space="preserve"> </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3.6</w:t>
      </w:r>
      <w:r w:rsidRPr="009B49F9">
        <w:rPr>
          <w:rFonts w:asciiTheme="majorBidi" w:hAnsiTheme="majorBidi" w:cstheme="majorBidi"/>
          <w:b/>
          <w:color w:val="000000" w:themeColor="text1"/>
          <w:sz w:val="24"/>
          <w:szCs w:val="24"/>
        </w:rPr>
        <w:tab/>
        <w:t>Method of the Data Analysis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 xml:space="preserve">The multiple regression analysis was used to determine whether the capital market indices (market capitalization, total new issue, volume of transaction and total listed </w:t>
      </w:r>
      <w:r w:rsidRPr="009B49F9">
        <w:rPr>
          <w:rFonts w:asciiTheme="majorBidi" w:hAnsiTheme="majorBidi" w:cstheme="majorBidi"/>
          <w:color w:val="000000" w:themeColor="text1"/>
          <w:sz w:val="24"/>
          <w:szCs w:val="24"/>
        </w:rPr>
        <w:lastRenderedPageBreak/>
        <w:t>equities) have impacted significantly on the economic growth of Nigeria by Gross Domestic product during the period of the study.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3.7</w:t>
      </w:r>
      <w:r w:rsidRPr="009B49F9">
        <w:rPr>
          <w:rFonts w:asciiTheme="majorBidi" w:hAnsiTheme="majorBidi" w:cstheme="majorBidi"/>
          <w:b/>
          <w:color w:val="000000" w:themeColor="text1"/>
          <w:sz w:val="24"/>
          <w:szCs w:val="24"/>
        </w:rPr>
        <w:tab/>
        <w:t>Model Specification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The model specified for the purpose of testing the hypothesis of the study is presented below</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 = a + bx</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GDPT = a</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t + a</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t MCAP</w:t>
      </w:r>
      <w:r w:rsidRPr="009B49F9">
        <w:rPr>
          <w:rFonts w:asciiTheme="majorBidi" w:hAnsiTheme="majorBidi" w:cstheme="majorBidi"/>
          <w:color w:val="000000" w:themeColor="text1"/>
          <w:sz w:val="24"/>
          <w:szCs w:val="24"/>
          <w:vertAlign w:val="subscript"/>
        </w:rPr>
        <w:t>E</w:t>
      </w:r>
      <w:r w:rsidRPr="009B49F9">
        <w:rPr>
          <w:rFonts w:asciiTheme="majorBidi" w:hAnsiTheme="majorBidi" w:cstheme="majorBidi"/>
          <w:color w:val="000000" w:themeColor="text1"/>
          <w:sz w:val="24"/>
          <w:szCs w:val="24"/>
        </w:rPr>
        <w:t xml:space="preserve"> +a</w:t>
      </w:r>
      <w:r w:rsidRPr="009B49F9">
        <w:rPr>
          <w:rFonts w:asciiTheme="majorBidi" w:hAnsiTheme="majorBidi" w:cstheme="majorBidi"/>
          <w:color w:val="000000" w:themeColor="text1"/>
          <w:sz w:val="24"/>
          <w:szCs w:val="24"/>
          <w:vertAlign w:val="subscript"/>
        </w:rPr>
        <w:t>2</w:t>
      </w:r>
      <w:r w:rsidRPr="009B49F9">
        <w:rPr>
          <w:rFonts w:asciiTheme="majorBidi" w:hAnsiTheme="majorBidi" w:cstheme="majorBidi"/>
          <w:color w:val="000000" w:themeColor="text1"/>
          <w:sz w:val="24"/>
          <w:szCs w:val="24"/>
        </w:rPr>
        <w:t>t + N1</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+a</w:t>
      </w:r>
      <w:r w:rsidRPr="009B49F9">
        <w:rPr>
          <w:rFonts w:asciiTheme="majorBidi" w:hAnsiTheme="majorBidi" w:cstheme="majorBidi"/>
          <w:color w:val="000000" w:themeColor="text1"/>
          <w:sz w:val="24"/>
          <w:szCs w:val="24"/>
          <w:vertAlign w:val="subscript"/>
        </w:rPr>
        <w:t>3</w:t>
      </w:r>
      <w:r w:rsidRPr="009B49F9">
        <w:rPr>
          <w:rFonts w:asciiTheme="majorBidi" w:hAnsiTheme="majorBidi" w:cstheme="majorBidi"/>
          <w:color w:val="000000" w:themeColor="text1"/>
          <w:sz w:val="24"/>
          <w:szCs w:val="24"/>
        </w:rPr>
        <w:t>tVLT</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 a</w:t>
      </w:r>
      <w:r w:rsidRPr="009B49F9">
        <w:rPr>
          <w:rFonts w:asciiTheme="majorBidi" w:hAnsiTheme="majorBidi" w:cstheme="majorBidi"/>
          <w:color w:val="000000" w:themeColor="text1"/>
          <w:sz w:val="24"/>
          <w:szCs w:val="24"/>
          <w:vertAlign w:val="subscript"/>
        </w:rPr>
        <w:t>4</w:t>
      </w:r>
      <w:r w:rsidRPr="009B49F9">
        <w:rPr>
          <w:rFonts w:asciiTheme="majorBidi" w:hAnsiTheme="majorBidi" w:cstheme="majorBidi"/>
          <w:color w:val="000000" w:themeColor="text1"/>
          <w:sz w:val="24"/>
          <w:szCs w:val="24"/>
        </w:rPr>
        <w:t>TLEQ</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+e</w:t>
      </w:r>
      <w:r w:rsidRPr="009B49F9">
        <w:rPr>
          <w:rFonts w:asciiTheme="majorBidi" w:hAnsiTheme="majorBidi" w:cstheme="majorBidi"/>
          <w:color w:val="000000" w:themeColor="text1"/>
          <w:sz w:val="24"/>
          <w:szCs w:val="24"/>
          <w:vertAlign w:val="subscript"/>
        </w:rPr>
        <w:t>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Where: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GDP = Gross Domestic Product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 Regression constant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 a4 = Coefficient of independent variable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MCAP = Market capitalization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TN1 = Total issues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VLT = Volume of transaction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LE = Listed equities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 = Stochastic error term (Disturbance term)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 = Time series</w:t>
      </w:r>
    </w:p>
    <w:p w:rsidR="007F01F5" w:rsidRPr="009B49F9" w:rsidRDefault="007F01F5" w:rsidP="007F01F5">
      <w:pPr>
        <w:spacing w:line="480" w:lineRule="auto"/>
        <w:ind w:left="36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FOUR</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ANALYSIS AND DISCUSSION</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4.1</w:t>
      </w:r>
      <w:r w:rsidRPr="009B49F9">
        <w:rPr>
          <w:rFonts w:asciiTheme="majorBidi" w:hAnsiTheme="majorBidi" w:cstheme="majorBidi"/>
          <w:b/>
          <w:color w:val="000000" w:themeColor="text1"/>
          <w:sz w:val="24"/>
          <w:szCs w:val="24"/>
        </w:rPr>
        <w:tab/>
        <w:t xml:space="preserve">Introduction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This chapter entails the descriptive and statistical presentation, interpretation of the data collected from the question using Chi-square method of data analysis, Simple bar chart and histogram.  The data were collected from the questionnaires administered to various brokers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A total number of bond questionnaire were analysis base on the number retuned. </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4.2</w:t>
      </w:r>
      <w:r w:rsidRPr="009B49F9">
        <w:rPr>
          <w:rFonts w:asciiTheme="majorBidi" w:hAnsiTheme="majorBidi" w:cstheme="majorBidi"/>
          <w:b/>
          <w:color w:val="000000" w:themeColor="text1"/>
          <w:sz w:val="24"/>
          <w:szCs w:val="24"/>
        </w:rPr>
        <w:tab/>
        <w:t>Demographic Characteristics of Respondent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All analysis of the personal data of the respondents revealed the following:</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Table 1: No of Administered Questionnaire</w:t>
      </w:r>
    </w:p>
    <w:tbl>
      <w:tblPr>
        <w:tblStyle w:val="TableGrid"/>
        <w:tblW w:w="0" w:type="auto"/>
        <w:jc w:val="center"/>
        <w:tblLook w:val="01E0" w:firstRow="1" w:lastRow="1" w:firstColumn="1" w:lastColumn="1" w:noHBand="0" w:noVBand="0"/>
      </w:tblPr>
      <w:tblGrid>
        <w:gridCol w:w="4319"/>
        <w:gridCol w:w="4311"/>
      </w:tblGrid>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 of questionnaire</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Percentage.</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Returned</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Not Returned </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100%</w:t>
            </w:r>
          </w:p>
        </w:tc>
      </w:tr>
    </w:tbl>
    <w:p w:rsidR="007F01F5" w:rsidRPr="009B49F9" w:rsidRDefault="007F01F5" w:rsidP="007F01F5">
      <w:pPr>
        <w:spacing w:line="480" w:lineRule="auto"/>
        <w:ind w:left="720" w:hanging="72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r w:rsidRPr="009B49F9">
        <w:rPr>
          <w:rFonts w:asciiTheme="majorBidi" w:hAnsiTheme="majorBidi" w:cstheme="majorBidi"/>
          <w:b/>
          <w:color w:val="000000" w:themeColor="text1"/>
          <w:sz w:val="24"/>
          <w:szCs w:val="24"/>
        </w:rPr>
        <w:lastRenderedPageBreak/>
        <w:t xml:space="preserve">Table </w:t>
      </w:r>
      <w:proofErr w:type="gramStart"/>
      <w:r w:rsidRPr="009B49F9">
        <w:rPr>
          <w:rFonts w:asciiTheme="majorBidi" w:hAnsiTheme="majorBidi" w:cstheme="majorBidi"/>
          <w:b/>
          <w:color w:val="000000" w:themeColor="text1"/>
          <w:sz w:val="24"/>
          <w:szCs w:val="24"/>
        </w:rPr>
        <w:t>2:-</w:t>
      </w:r>
      <w:proofErr w:type="gramEnd"/>
      <w:r w:rsidRPr="009B49F9">
        <w:rPr>
          <w:rFonts w:asciiTheme="majorBidi" w:hAnsiTheme="majorBidi" w:cstheme="majorBidi"/>
          <w:b/>
          <w:color w:val="000000" w:themeColor="text1"/>
          <w:sz w:val="24"/>
          <w:szCs w:val="24"/>
        </w:rPr>
        <w:t xml:space="preserve"> Gender of the Respondents</w:t>
      </w:r>
    </w:p>
    <w:tbl>
      <w:tblPr>
        <w:tblStyle w:val="TableGrid"/>
        <w:tblW w:w="0" w:type="auto"/>
        <w:jc w:val="center"/>
        <w:tblLook w:val="01E0" w:firstRow="1" w:lastRow="1" w:firstColumn="1" w:lastColumn="1" w:noHBand="0" w:noVBand="0"/>
      </w:tblPr>
      <w:tblGrid>
        <w:gridCol w:w="2865"/>
        <w:gridCol w:w="2885"/>
        <w:gridCol w:w="2880"/>
      </w:tblGrid>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Gender</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 of respondents</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Percentage</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Male</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61.25%</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Female</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38.75%</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TOTA</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100%</w:t>
            </w:r>
          </w:p>
        </w:tc>
      </w:tr>
    </w:tbl>
    <w:p w:rsidR="007F01F5" w:rsidRPr="009B49F9" w:rsidRDefault="007F01F5" w:rsidP="007F01F5">
      <w:pPr>
        <w:spacing w:line="480" w:lineRule="auto"/>
        <w:ind w:left="720" w:hanging="720"/>
        <w:jc w:val="both"/>
        <w:rPr>
          <w:rFonts w:asciiTheme="majorBidi" w:hAnsiTheme="majorBidi" w:cstheme="majorBidi"/>
          <w:color w:val="000000" w:themeColor="text1"/>
          <w:sz w:val="24"/>
          <w:szCs w:val="24"/>
        </w:rPr>
      </w:pPr>
      <w:proofErr w:type="gramStart"/>
      <w:r w:rsidRPr="009B49F9">
        <w:rPr>
          <w:rFonts w:asciiTheme="majorBidi" w:hAnsiTheme="majorBidi" w:cstheme="majorBidi"/>
          <w:b/>
          <w:color w:val="000000" w:themeColor="text1"/>
          <w:sz w:val="24"/>
          <w:szCs w:val="24"/>
          <w:u w:val="single"/>
        </w:rPr>
        <w:t>Source:-</w:t>
      </w:r>
      <w:proofErr w:type="gramEnd"/>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above show the total number of male and female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according to the table, the total number of </w:t>
      </w:r>
      <w:proofErr w:type="gramStart"/>
      <w:r w:rsidRPr="009B49F9">
        <w:rPr>
          <w:rFonts w:asciiTheme="majorBidi" w:hAnsiTheme="majorBidi" w:cstheme="majorBidi"/>
          <w:color w:val="000000" w:themeColor="text1"/>
          <w:sz w:val="24"/>
          <w:szCs w:val="24"/>
        </w:rPr>
        <w:t>male</w:t>
      </w:r>
      <w:proofErr w:type="gramEnd"/>
      <w:r w:rsidRPr="009B49F9">
        <w:rPr>
          <w:rFonts w:asciiTheme="majorBidi" w:hAnsiTheme="majorBidi" w:cstheme="majorBidi"/>
          <w:color w:val="000000" w:themeColor="text1"/>
          <w:sz w:val="24"/>
          <w:szCs w:val="24"/>
        </w:rPr>
        <w:t xml:space="preserve"> is 49, while that of female is 31. That is male is more than female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Table </w:t>
      </w:r>
      <w:proofErr w:type="gramStart"/>
      <w:r w:rsidRPr="009B49F9">
        <w:rPr>
          <w:rFonts w:asciiTheme="majorBidi" w:hAnsiTheme="majorBidi" w:cstheme="majorBidi"/>
          <w:b/>
          <w:color w:val="000000" w:themeColor="text1"/>
          <w:sz w:val="24"/>
          <w:szCs w:val="24"/>
        </w:rPr>
        <w:t>3:-</w:t>
      </w:r>
      <w:proofErr w:type="gramEnd"/>
      <w:r w:rsidRPr="009B49F9">
        <w:rPr>
          <w:rFonts w:asciiTheme="majorBidi" w:hAnsiTheme="majorBidi" w:cstheme="majorBidi"/>
          <w:b/>
          <w:color w:val="000000" w:themeColor="text1"/>
          <w:sz w:val="24"/>
          <w:szCs w:val="24"/>
        </w:rPr>
        <w:t xml:space="preserve"> Marital Status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Marital Status of Respondents</w:t>
      </w:r>
    </w:p>
    <w:tbl>
      <w:tblPr>
        <w:tblStyle w:val="TableGrid"/>
        <w:tblW w:w="0" w:type="auto"/>
        <w:jc w:val="center"/>
        <w:tblLook w:val="01E0" w:firstRow="1" w:lastRow="1" w:firstColumn="1" w:lastColumn="1" w:noHBand="0" w:noVBand="0"/>
      </w:tblPr>
      <w:tblGrid>
        <w:gridCol w:w="2885"/>
        <w:gridCol w:w="2866"/>
        <w:gridCol w:w="2879"/>
      </w:tblGrid>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Married </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48</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60%</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Single </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32</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40%</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 xml:space="preserve">Source: </w:t>
      </w:r>
      <w:r w:rsidRPr="009B49F9">
        <w:rPr>
          <w:rFonts w:asciiTheme="majorBidi" w:hAnsiTheme="majorBidi" w:cstheme="majorBidi"/>
          <w:color w:val="000000" w:themeColor="text1"/>
          <w:sz w:val="24"/>
          <w:szCs w:val="24"/>
        </w:rPr>
        <w:t xml:space="preserve">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above diagram shows that the situation of married and single which shows that married are more than single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It reflects that dominance of the married is more than single.</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 xml:space="preserve">Table </w:t>
      </w:r>
      <w:proofErr w:type="gramStart"/>
      <w:r w:rsidRPr="009B49F9">
        <w:rPr>
          <w:rFonts w:asciiTheme="majorBidi" w:hAnsiTheme="majorBidi" w:cstheme="majorBidi"/>
          <w:b/>
          <w:color w:val="000000" w:themeColor="text1"/>
          <w:sz w:val="24"/>
          <w:szCs w:val="24"/>
        </w:rPr>
        <w:t>4:-</w:t>
      </w:r>
      <w:proofErr w:type="gramEnd"/>
      <w:r w:rsidRPr="009B49F9">
        <w:rPr>
          <w:rFonts w:asciiTheme="majorBidi" w:hAnsiTheme="majorBidi" w:cstheme="majorBidi"/>
          <w:b/>
          <w:color w:val="000000" w:themeColor="text1"/>
          <w:sz w:val="24"/>
          <w:szCs w:val="24"/>
        </w:rPr>
        <w:t xml:space="preserve"> Age distribution of the respondents</w:t>
      </w:r>
    </w:p>
    <w:tbl>
      <w:tblPr>
        <w:tblStyle w:val="TableGrid"/>
        <w:tblW w:w="0" w:type="auto"/>
        <w:tblLook w:val="01E0" w:firstRow="1" w:lastRow="1" w:firstColumn="1" w:lastColumn="1" w:noHBand="0" w:noVBand="0"/>
      </w:tblPr>
      <w:tblGrid>
        <w:gridCol w:w="1442"/>
        <w:gridCol w:w="1101"/>
        <w:gridCol w:w="1101"/>
        <w:gridCol w:w="1101"/>
        <w:gridCol w:w="1101"/>
        <w:gridCol w:w="1189"/>
      </w:tblGrid>
      <w:tr w:rsidR="007F01F5" w:rsidRPr="009B49F9" w:rsidTr="007F01F5">
        <w:tc>
          <w:tcPr>
            <w:tcW w:w="14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Age </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 – 29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30 – 39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40 – 49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50 – 59</w:t>
            </w:r>
          </w:p>
        </w:tc>
        <w:tc>
          <w:tcPr>
            <w:tcW w:w="118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ind w:left="4"/>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60</w:t>
            </w:r>
          </w:p>
        </w:tc>
      </w:tr>
      <w:tr w:rsidR="007F01F5" w:rsidRPr="009B49F9" w:rsidTr="007F01F5">
        <w:tc>
          <w:tcPr>
            <w:tcW w:w="14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Frequency</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4</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15</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13</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16</w:t>
            </w:r>
          </w:p>
        </w:tc>
        <w:tc>
          <w:tcPr>
            <w:tcW w:w="118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20 </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Source:-</w:t>
      </w:r>
      <w:proofErr w:type="gramEnd"/>
      <w:r w:rsidRPr="009B49F9">
        <w:rPr>
          <w:rFonts w:asciiTheme="majorBidi" w:hAnsiTheme="majorBidi" w:cstheme="majorBidi"/>
          <w:color w:val="000000" w:themeColor="text1"/>
          <w:sz w:val="24"/>
          <w:szCs w:val="24"/>
        </w:rPr>
        <w:t xml:space="preserve"> Research Questionnaires Survey </w:t>
      </w:r>
      <w:r w:rsidR="00EF3B3A">
        <w:rPr>
          <w:rFonts w:asciiTheme="majorBidi" w:hAnsiTheme="majorBidi" w:cstheme="majorBidi"/>
          <w:color w:val="000000" w:themeColor="text1"/>
          <w:sz w:val="24"/>
          <w:szCs w:val="24"/>
        </w:rPr>
        <w:t>2025</w:t>
      </w:r>
      <w:r w:rsidRPr="009B49F9">
        <w:rPr>
          <w:rFonts w:asciiTheme="majorBidi" w:hAnsiTheme="majorBidi" w:cstheme="majorBidi"/>
          <w:color w:val="000000" w:themeColor="text1"/>
          <w:sz w:val="24"/>
          <w:szCs w:val="24"/>
        </w:rPr>
        <w:t xml:space="preserve">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It is collected from the personal information of the respondents.  The age distribution above shows the average number of age of the majority dealers in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4.3</w:t>
      </w:r>
      <w:r w:rsidRPr="009B49F9">
        <w:rPr>
          <w:rFonts w:asciiTheme="majorBidi" w:hAnsiTheme="majorBidi" w:cstheme="majorBidi"/>
          <w:b/>
          <w:color w:val="000000" w:themeColor="text1"/>
          <w:sz w:val="24"/>
          <w:szCs w:val="24"/>
        </w:rPr>
        <w:tab/>
        <w:t xml:space="preserve"> Statistical Result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 xml:space="preserve">Table 5: </w:t>
      </w:r>
      <w:r w:rsidRPr="009B49F9">
        <w:rPr>
          <w:rFonts w:asciiTheme="majorBidi" w:hAnsiTheme="majorBidi" w:cstheme="majorBidi"/>
          <w:color w:val="000000" w:themeColor="text1"/>
          <w:sz w:val="24"/>
          <w:szCs w:val="24"/>
        </w:rPr>
        <w:t xml:space="preserve">Is there any relationship between capital market and Nigerian economy? </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65</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13</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74</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63</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177</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240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Source:-</w:t>
      </w:r>
      <w:proofErr w:type="gramEnd"/>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table above shows that there is relationship between capital market and Nigerian economy, as greater number supported the view.</w:t>
      </w:r>
    </w:p>
    <w:p w:rsidR="007F01F5" w:rsidRPr="009B49F9" w:rsidRDefault="007F01F5" w:rsidP="007F01F5">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 xml:space="preserve">Table 6: </w:t>
      </w:r>
      <w:r w:rsidRPr="009B49F9">
        <w:rPr>
          <w:rFonts w:asciiTheme="majorBidi" w:hAnsiTheme="majorBidi" w:cstheme="majorBidi"/>
          <w:color w:val="000000" w:themeColor="text1"/>
          <w:sz w:val="24"/>
          <w:szCs w:val="24"/>
        </w:rPr>
        <w:t xml:space="preserve">Is there any challenges facing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developing the capital market?</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b/>
          <w:color w:val="000000" w:themeColor="text1"/>
          <w:sz w:val="24"/>
          <w:szCs w:val="24"/>
          <w:u w:val="single"/>
        </w:rPr>
        <w:t>Source:-</w:t>
      </w:r>
      <w:proofErr w:type="gramEnd"/>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table above shows that there are challenges facing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color w:val="000000" w:themeColor="text1"/>
          <w:sz w:val="24"/>
          <w:szCs w:val="24"/>
        </w:rPr>
        <w:t>Table 7:</w:t>
      </w:r>
      <w:r w:rsidRPr="009B49F9">
        <w:rPr>
          <w:rFonts w:asciiTheme="majorBidi" w:hAnsiTheme="majorBidi" w:cstheme="majorBidi"/>
          <w:color w:val="000000" w:themeColor="text1"/>
          <w:sz w:val="24"/>
          <w:szCs w:val="24"/>
        </w:rPr>
        <w:t xml:space="preserve"> Does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Nigeria economy?</w:t>
      </w:r>
    </w:p>
    <w:tbl>
      <w:tblPr>
        <w:tblStyle w:val="TableGrid"/>
        <w:tblW w:w="0" w:type="auto"/>
        <w:tblLook w:val="01E0" w:firstRow="1" w:lastRow="1" w:firstColumn="1" w:lastColumn="1" w:noHBand="0" w:noVBand="0"/>
      </w:tblPr>
      <w:tblGrid>
        <w:gridCol w:w="2105"/>
        <w:gridCol w:w="1994"/>
        <w:gridCol w:w="1987"/>
        <w:gridCol w:w="2050"/>
      </w:tblGrid>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NUMBER</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YES</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NO</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r>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The table above shows that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Nigeria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color w:val="000000" w:themeColor="text1"/>
          <w:sz w:val="24"/>
          <w:szCs w:val="24"/>
        </w:rPr>
        <w:t xml:space="preserve">Table 8: </w:t>
      </w:r>
      <w:r w:rsidRPr="009B49F9">
        <w:rPr>
          <w:rFonts w:asciiTheme="majorBidi" w:hAnsiTheme="majorBidi" w:cstheme="majorBidi"/>
          <w:color w:val="000000" w:themeColor="text1"/>
          <w:sz w:val="24"/>
          <w:szCs w:val="24"/>
        </w:rPr>
        <w:t xml:space="preserve">Does Capital market enhance economic growth? </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 xml:space="preserve">Source: </w:t>
      </w:r>
      <w:r w:rsidRPr="009B49F9">
        <w:rPr>
          <w:rFonts w:asciiTheme="majorBidi" w:hAnsiTheme="majorBidi" w:cstheme="majorBidi"/>
          <w:color w:val="000000" w:themeColor="text1"/>
          <w:sz w:val="24"/>
          <w:szCs w:val="24"/>
        </w:rPr>
        <w:t xml:space="preserve">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table above shows that capital market </w:t>
      </w:r>
      <w:proofErr w:type="gramStart"/>
      <w:r w:rsidRPr="009B49F9">
        <w:rPr>
          <w:rFonts w:asciiTheme="majorBidi" w:hAnsiTheme="majorBidi" w:cstheme="majorBidi"/>
          <w:color w:val="000000" w:themeColor="text1"/>
          <w:sz w:val="24"/>
          <w:szCs w:val="24"/>
        </w:rPr>
        <w:t>enhance</w:t>
      </w:r>
      <w:proofErr w:type="gramEnd"/>
      <w:r w:rsidRPr="009B49F9">
        <w:rPr>
          <w:rFonts w:asciiTheme="majorBidi" w:hAnsiTheme="majorBidi" w:cstheme="majorBidi"/>
          <w:color w:val="000000" w:themeColor="text1"/>
          <w:sz w:val="24"/>
          <w:szCs w:val="24"/>
        </w:rPr>
        <w:t xml:space="preserve"> economic growth</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4.4</w:t>
      </w:r>
      <w:r w:rsidRPr="009B49F9">
        <w:rPr>
          <w:rFonts w:asciiTheme="majorBidi" w:hAnsiTheme="majorBidi" w:cstheme="majorBidi"/>
          <w:b/>
          <w:bCs/>
          <w:color w:val="000000" w:themeColor="text1"/>
          <w:sz w:val="24"/>
          <w:szCs w:val="24"/>
        </w:rPr>
        <w:tab/>
        <w:t xml:space="preserve">Test of Hypothesis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In this section, hypothesis which had been formulated earlier in chapter ne are now tested accordingly so as to achieve the objectives of this study, each of the four hypothesis formulated were tested using an appropriate statistical tools i.e. chi-square test statistic and the findings in each were used to determine whether or not each of the alternative hypothesis were to be accepted or, rejected. H</w:t>
      </w:r>
      <w:proofErr w:type="gramStart"/>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does not influence the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Using 5% level of significance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Degree of freedom (df) = (r-1) (a-1)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(3-1) (2-1) = 2</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Critical  value</w:t>
      </w:r>
      <w:proofErr w:type="gramEnd"/>
      <w:r w:rsidRPr="009B49F9">
        <w:rPr>
          <w:rFonts w:asciiTheme="majorBidi" w:hAnsiTheme="majorBidi" w:cstheme="majorBidi"/>
          <w:color w:val="000000" w:themeColor="text1"/>
          <w:sz w:val="24"/>
          <w:szCs w:val="24"/>
        </w:rPr>
        <w:t xml:space="preserve"> is = 8.991</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Fe = (a) </w:t>
      </w:r>
      <w:r w:rsidRPr="009B49F9">
        <w:rPr>
          <w:rFonts w:asciiTheme="majorBidi" w:hAnsiTheme="majorBidi" w:cstheme="majorBidi"/>
          <w:color w:val="000000" w:themeColor="text1"/>
          <w:sz w:val="24"/>
          <w:szCs w:val="24"/>
          <w:u w:val="single"/>
        </w:rPr>
        <w:t>= (</w:t>
      </w:r>
      <w:proofErr w:type="gramStart"/>
      <w:r w:rsidRPr="009B49F9">
        <w:rPr>
          <w:rFonts w:asciiTheme="majorBidi" w:hAnsiTheme="majorBidi" w:cstheme="majorBidi"/>
          <w:color w:val="000000" w:themeColor="text1"/>
          <w:sz w:val="24"/>
          <w:szCs w:val="24"/>
          <w:u w:val="single"/>
        </w:rPr>
        <w:t>80)*</w:t>
      </w:r>
      <w:proofErr w:type="gramEnd"/>
      <w:r w:rsidRPr="009B49F9">
        <w:rPr>
          <w:rFonts w:asciiTheme="majorBidi" w:hAnsiTheme="majorBidi" w:cstheme="majorBidi"/>
          <w:color w:val="000000" w:themeColor="text1"/>
          <w:sz w:val="24"/>
          <w:szCs w:val="24"/>
          <w:u w:val="single"/>
        </w:rPr>
        <w:t xml:space="preserve"> (63)</w:t>
      </w:r>
      <w:r w:rsidRPr="009B49F9">
        <w:rPr>
          <w:rFonts w:asciiTheme="majorBidi" w:hAnsiTheme="majorBidi" w:cstheme="majorBidi"/>
          <w:color w:val="000000" w:themeColor="text1"/>
          <w:sz w:val="24"/>
          <w:szCs w:val="24"/>
        </w:rPr>
        <w:t xml:space="preserve"> =21</w:t>
      </w:r>
      <w:r w:rsidRPr="009B49F9">
        <w:rPr>
          <w:rFonts w:asciiTheme="majorBidi" w:hAnsiTheme="majorBidi" w:cstheme="majorBidi"/>
          <w:color w:val="000000" w:themeColor="text1"/>
          <w:sz w:val="24"/>
          <w:szCs w:val="24"/>
        </w:rPr>
        <w:tab/>
        <w:t xml:space="preserve"> (b) = </w:t>
      </w:r>
      <w:r w:rsidRPr="009B49F9">
        <w:rPr>
          <w:rFonts w:asciiTheme="majorBidi" w:hAnsiTheme="majorBidi" w:cstheme="majorBidi"/>
          <w:color w:val="000000" w:themeColor="text1"/>
          <w:sz w:val="24"/>
          <w:szCs w:val="24"/>
          <w:u w:val="single"/>
        </w:rPr>
        <w:t>(80) * (177)</w:t>
      </w:r>
      <w:r w:rsidRPr="009B49F9">
        <w:rPr>
          <w:rFonts w:asciiTheme="majorBidi" w:hAnsiTheme="majorBidi" w:cstheme="majorBidi"/>
          <w:color w:val="000000" w:themeColor="text1"/>
          <w:sz w:val="24"/>
          <w:szCs w:val="24"/>
        </w:rPr>
        <w:t xml:space="preserve"> = 59</w:t>
      </w:r>
      <w:r w:rsidRPr="009B49F9">
        <w:rPr>
          <w:rFonts w:asciiTheme="majorBidi" w:hAnsiTheme="majorBidi" w:cstheme="majorBidi"/>
          <w:color w:val="000000" w:themeColor="text1"/>
          <w:sz w:val="24"/>
          <w:szCs w:val="24"/>
        </w:rPr>
        <w:tab/>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 = </w:t>
      </w:r>
      <w:r w:rsidRPr="009B49F9">
        <w:rPr>
          <w:rFonts w:asciiTheme="majorBidi" w:hAnsiTheme="majorBidi" w:cstheme="majorBidi"/>
          <w:color w:val="000000" w:themeColor="text1"/>
          <w:sz w:val="24"/>
          <w:szCs w:val="24"/>
          <w:u w:val="single"/>
        </w:rPr>
        <w:t>80 * 63</w:t>
      </w:r>
      <w:r w:rsidRPr="009B49F9">
        <w:rPr>
          <w:rFonts w:asciiTheme="majorBidi" w:hAnsiTheme="majorBidi" w:cstheme="majorBidi"/>
          <w:color w:val="000000" w:themeColor="text1"/>
          <w:sz w:val="24"/>
          <w:szCs w:val="24"/>
        </w:rPr>
        <w:t xml:space="preserve"> = 21</w:t>
      </w:r>
      <w:r w:rsidRPr="009B49F9">
        <w:rPr>
          <w:rFonts w:asciiTheme="majorBidi" w:hAnsiTheme="majorBidi" w:cstheme="majorBidi"/>
          <w:color w:val="000000" w:themeColor="text1"/>
          <w:sz w:val="24"/>
          <w:szCs w:val="24"/>
        </w:rPr>
        <w:tab/>
        <w:t xml:space="preserve"> </w:t>
      </w:r>
      <w:proofErr w:type="gramStart"/>
      <w:r w:rsidRPr="009B49F9">
        <w:rPr>
          <w:rFonts w:asciiTheme="majorBidi" w:hAnsiTheme="majorBidi" w:cstheme="majorBidi"/>
          <w:color w:val="000000" w:themeColor="text1"/>
          <w:sz w:val="24"/>
          <w:szCs w:val="24"/>
        </w:rPr>
        <w:t xml:space="preserve">   (</w:t>
      </w:r>
      <w:proofErr w:type="gramEnd"/>
      <w:r w:rsidRPr="009B49F9">
        <w:rPr>
          <w:rFonts w:asciiTheme="majorBidi" w:hAnsiTheme="majorBidi" w:cstheme="majorBidi"/>
          <w:color w:val="000000" w:themeColor="text1"/>
          <w:sz w:val="24"/>
          <w:szCs w:val="24"/>
        </w:rPr>
        <w:t xml:space="preserve">d) = </w:t>
      </w:r>
      <w:r w:rsidRPr="009B49F9">
        <w:rPr>
          <w:rFonts w:asciiTheme="majorBidi" w:hAnsiTheme="majorBidi" w:cstheme="majorBidi"/>
          <w:color w:val="000000" w:themeColor="text1"/>
          <w:sz w:val="24"/>
          <w:szCs w:val="24"/>
          <w:u w:val="single"/>
        </w:rPr>
        <w:t>80 * 177</w:t>
      </w:r>
      <w:r w:rsidRPr="009B49F9">
        <w:rPr>
          <w:rFonts w:asciiTheme="majorBidi" w:hAnsiTheme="majorBidi" w:cstheme="majorBidi"/>
          <w:color w:val="000000" w:themeColor="text1"/>
          <w:sz w:val="24"/>
          <w:szCs w:val="24"/>
        </w:rPr>
        <w:t xml:space="preserve"> = 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(e) = </w:t>
      </w:r>
      <w:r w:rsidRPr="009B49F9">
        <w:rPr>
          <w:rFonts w:asciiTheme="majorBidi" w:hAnsiTheme="majorBidi" w:cstheme="majorBidi"/>
          <w:color w:val="000000" w:themeColor="text1"/>
          <w:sz w:val="24"/>
          <w:szCs w:val="24"/>
          <w:u w:val="single"/>
        </w:rPr>
        <w:t>80 * 63</w:t>
      </w:r>
      <w:r w:rsidRPr="009B49F9">
        <w:rPr>
          <w:rFonts w:asciiTheme="majorBidi" w:hAnsiTheme="majorBidi" w:cstheme="majorBidi"/>
          <w:color w:val="000000" w:themeColor="text1"/>
          <w:sz w:val="24"/>
          <w:szCs w:val="24"/>
        </w:rPr>
        <w:t xml:space="preserve"> = 21</w:t>
      </w:r>
      <w:r w:rsidRPr="009B49F9">
        <w:rPr>
          <w:rFonts w:asciiTheme="majorBidi" w:hAnsiTheme="majorBidi" w:cstheme="majorBidi"/>
          <w:color w:val="000000" w:themeColor="text1"/>
          <w:sz w:val="24"/>
          <w:szCs w:val="24"/>
        </w:rPr>
        <w:tab/>
        <w:t xml:space="preserve"> </w:t>
      </w:r>
      <w:proofErr w:type="gramStart"/>
      <w:r w:rsidRPr="009B49F9">
        <w:rPr>
          <w:rFonts w:asciiTheme="majorBidi" w:hAnsiTheme="majorBidi" w:cstheme="majorBidi"/>
          <w:color w:val="000000" w:themeColor="text1"/>
          <w:sz w:val="24"/>
          <w:szCs w:val="24"/>
        </w:rPr>
        <w:t xml:space="preserve">   (</w:t>
      </w:r>
      <w:proofErr w:type="gramEnd"/>
      <w:r w:rsidRPr="009B49F9">
        <w:rPr>
          <w:rFonts w:asciiTheme="majorBidi" w:hAnsiTheme="majorBidi" w:cstheme="majorBidi"/>
          <w:color w:val="000000" w:themeColor="text1"/>
          <w:sz w:val="24"/>
          <w:szCs w:val="24"/>
        </w:rPr>
        <w:t xml:space="preserve">f) = </w:t>
      </w:r>
      <w:r w:rsidRPr="009B49F9">
        <w:rPr>
          <w:rFonts w:asciiTheme="majorBidi" w:hAnsiTheme="majorBidi" w:cstheme="majorBidi"/>
          <w:color w:val="000000" w:themeColor="text1"/>
          <w:sz w:val="24"/>
          <w:szCs w:val="24"/>
          <w:u w:val="single"/>
        </w:rPr>
        <w:t>80* 177</w:t>
      </w:r>
      <w:r w:rsidRPr="009B49F9">
        <w:rPr>
          <w:rFonts w:asciiTheme="majorBidi" w:hAnsiTheme="majorBidi" w:cstheme="majorBidi"/>
          <w:color w:val="000000" w:themeColor="text1"/>
          <w:sz w:val="24"/>
          <w:szCs w:val="24"/>
        </w:rPr>
        <w:t xml:space="preserve"> = 59</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p>
    <w:tbl>
      <w:tblPr>
        <w:tblStyle w:val="TableGrid"/>
        <w:tblW w:w="8665" w:type="dxa"/>
        <w:tblInd w:w="648" w:type="dxa"/>
        <w:tblLook w:val="01E0" w:firstRow="1" w:lastRow="1" w:firstColumn="1" w:lastColumn="1" w:noHBand="0" w:noVBand="0"/>
      </w:tblPr>
      <w:tblGrid>
        <w:gridCol w:w="1342"/>
        <w:gridCol w:w="1423"/>
        <w:gridCol w:w="1218"/>
        <w:gridCol w:w="1218"/>
        <w:gridCol w:w="1630"/>
        <w:gridCol w:w="1834"/>
      </w:tblGrid>
      <w:tr w:rsidR="007F01F5" w:rsidRPr="009B49F9" w:rsidTr="007F01F5">
        <w:trPr>
          <w:trHeight w:val="617"/>
        </w:trPr>
        <w:tc>
          <w:tcPr>
            <w:tcW w:w="13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Cell</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B</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w:t>
            </w:r>
          </w:p>
        </w:tc>
        <w:tc>
          <w:tcPr>
            <w:tcW w:w="1423"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74</w:t>
            </w:r>
          </w:p>
        </w:tc>
        <w:tc>
          <w:tcPr>
            <w:tcW w:w="121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tc>
        <w:tc>
          <w:tcPr>
            <w:tcW w:w="121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-23</w:t>
            </w:r>
          </w:p>
        </w:tc>
        <w:tc>
          <w:tcPr>
            <w:tcW w:w="162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3481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1024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529</w:t>
            </w:r>
          </w:p>
        </w:tc>
        <w:tc>
          <w:tcPr>
            <w:tcW w:w="183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Fe)2/</w:t>
            </w:r>
            <w:proofErr w:type="spellStart"/>
            <w:r w:rsidRPr="009B49F9">
              <w:rPr>
                <w:rFonts w:asciiTheme="majorBidi" w:hAnsiTheme="majorBidi" w:cstheme="majorBidi"/>
                <w:color w:val="000000" w:themeColor="text1"/>
                <w:sz w:val="24"/>
                <w:szCs w:val="24"/>
              </w:rPr>
              <w:t>fe</w:t>
            </w:r>
            <w:proofErr w:type="spellEnd"/>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5.45</w:t>
            </w:r>
          </w:p>
        </w:tc>
      </w:tr>
      <w:tr w:rsidR="007F01F5" w:rsidRPr="009B49F9" w:rsidTr="007F01F5">
        <w:tblPrEx>
          <w:tblLook w:val="0000" w:firstRow="0" w:lastRow="0" w:firstColumn="0" w:lastColumn="0" w:noHBand="0" w:noVBand="0"/>
        </w:tblPrEx>
        <w:trPr>
          <w:trHeight w:val="296"/>
        </w:trPr>
        <w:tc>
          <w:tcPr>
            <w:tcW w:w="1342"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Total </w:t>
            </w:r>
          </w:p>
        </w:tc>
        <w:tc>
          <w:tcPr>
            <w:tcW w:w="1423"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219"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219"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631"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831"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45.3</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       Chi-Square formula</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Decision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test statistics has fallen into rejection area since the calculated chi-square valve of 45.3 is more than the critical value obtai0ned </w:t>
      </w:r>
      <w:proofErr w:type="spellStart"/>
      <w:r w:rsidRPr="009B49F9">
        <w:rPr>
          <w:rFonts w:asciiTheme="majorBidi" w:hAnsiTheme="majorBidi" w:cstheme="majorBidi"/>
          <w:color w:val="000000" w:themeColor="text1"/>
          <w:sz w:val="24"/>
          <w:szCs w:val="24"/>
        </w:rPr>
        <w:t>i.e</w:t>
      </w:r>
      <w:proofErr w:type="spellEnd"/>
      <w:r w:rsidRPr="009B49F9">
        <w:rPr>
          <w:rFonts w:asciiTheme="majorBidi" w:hAnsiTheme="majorBidi" w:cstheme="majorBidi"/>
          <w:color w:val="000000" w:themeColor="text1"/>
          <w:sz w:val="24"/>
          <w:szCs w:val="24"/>
        </w:rPr>
        <w:t xml:space="preserve"> 8.991.  </w:t>
      </w:r>
      <w:proofErr w:type="gramStart"/>
      <w:r w:rsidRPr="009B49F9">
        <w:rPr>
          <w:rFonts w:asciiTheme="majorBidi" w:hAnsiTheme="majorBidi" w:cstheme="majorBidi"/>
          <w:color w:val="000000" w:themeColor="text1"/>
          <w:sz w:val="24"/>
          <w:szCs w:val="24"/>
        </w:rPr>
        <w:t>Therefore</w:t>
      </w:r>
      <w:proofErr w:type="gramEnd"/>
      <w:r w:rsidRPr="009B49F9">
        <w:rPr>
          <w:rFonts w:asciiTheme="majorBidi" w:hAnsiTheme="majorBidi" w:cstheme="majorBidi"/>
          <w:color w:val="000000" w:themeColor="text1"/>
          <w:sz w:val="24"/>
          <w:szCs w:val="24"/>
        </w:rPr>
        <w:t xml:space="preserve"> the rejection of the null hypothesis is in </w:t>
      </w:r>
      <w:proofErr w:type="spellStart"/>
      <w:r w:rsidRPr="009B49F9">
        <w:rPr>
          <w:rFonts w:asciiTheme="majorBidi" w:hAnsiTheme="majorBidi" w:cstheme="majorBidi"/>
          <w:color w:val="000000" w:themeColor="text1"/>
          <w:sz w:val="24"/>
          <w:szCs w:val="24"/>
        </w:rPr>
        <w:t>favour</w:t>
      </w:r>
      <w:proofErr w:type="spellEnd"/>
      <w:r w:rsidRPr="009B49F9">
        <w:rPr>
          <w:rFonts w:asciiTheme="majorBidi" w:hAnsiTheme="majorBidi" w:cstheme="majorBidi"/>
          <w:color w:val="000000" w:themeColor="text1"/>
          <w:sz w:val="24"/>
          <w:szCs w:val="24"/>
        </w:rPr>
        <w:t xml:space="preserve"> of the alternative hypothesis. Meaning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economy.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Research question two/ hypothesis two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proofErr w:type="gramStart"/>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have a great influence on the Nigeria economy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Computation of data for validation of hypothesis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Row = column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Using 5% level of significance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Degree of freedom (df) = (r-1) (a-1)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(5-1) (2-1) = 4</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Critical  value</w:t>
      </w:r>
      <w:proofErr w:type="gramEnd"/>
      <w:r w:rsidRPr="009B49F9">
        <w:rPr>
          <w:rFonts w:asciiTheme="majorBidi" w:hAnsiTheme="majorBidi" w:cstheme="majorBidi"/>
          <w:color w:val="000000" w:themeColor="text1"/>
          <w:sz w:val="24"/>
          <w:szCs w:val="24"/>
        </w:rPr>
        <w:t xml:space="preserve"> is = 8.991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Fe </w:t>
      </w:r>
      <w:proofErr w:type="gramStart"/>
      <w:r w:rsidRPr="009B49F9">
        <w:rPr>
          <w:rFonts w:asciiTheme="majorBidi" w:hAnsiTheme="majorBidi" w:cstheme="majorBidi"/>
          <w:color w:val="000000" w:themeColor="text1"/>
          <w:sz w:val="24"/>
          <w:szCs w:val="24"/>
        </w:rPr>
        <w:t>=  (</w:t>
      </w:r>
      <w:proofErr w:type="gramEnd"/>
      <w:r w:rsidRPr="009B49F9">
        <w:rPr>
          <w:rFonts w:asciiTheme="majorBidi" w:hAnsiTheme="majorBidi" w:cstheme="majorBidi"/>
          <w:color w:val="000000" w:themeColor="text1"/>
          <w:sz w:val="24"/>
          <w:szCs w:val="24"/>
        </w:rPr>
        <w:t xml:space="preserve">a) </w:t>
      </w:r>
      <w:r w:rsidRPr="009B49F9">
        <w:rPr>
          <w:rFonts w:asciiTheme="majorBidi" w:hAnsiTheme="majorBidi" w:cstheme="majorBidi"/>
          <w:color w:val="000000" w:themeColor="text1"/>
          <w:sz w:val="24"/>
          <w:szCs w:val="24"/>
          <w:u w:val="single"/>
        </w:rPr>
        <w:t>= 189 * 80=</w:t>
      </w:r>
      <w:r w:rsidRPr="009B49F9">
        <w:rPr>
          <w:rFonts w:asciiTheme="majorBidi" w:hAnsiTheme="majorBidi" w:cstheme="majorBidi"/>
          <w:color w:val="000000" w:themeColor="text1"/>
          <w:sz w:val="24"/>
          <w:szCs w:val="24"/>
        </w:rPr>
        <w:t xml:space="preserve"> 37.7</w:t>
      </w:r>
      <w:r w:rsidRPr="009B49F9">
        <w:rPr>
          <w:rFonts w:asciiTheme="majorBidi" w:hAnsiTheme="majorBidi" w:cstheme="majorBidi"/>
          <w:color w:val="000000" w:themeColor="text1"/>
          <w:sz w:val="24"/>
          <w:szCs w:val="24"/>
        </w:rPr>
        <w:tab/>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(b)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 = </w:t>
      </w:r>
      <w:r w:rsidRPr="009B49F9">
        <w:rPr>
          <w:rFonts w:asciiTheme="majorBidi" w:hAnsiTheme="majorBidi" w:cstheme="majorBidi"/>
          <w:color w:val="000000" w:themeColor="text1"/>
          <w:sz w:val="24"/>
          <w:szCs w:val="24"/>
          <w:u w:val="single"/>
        </w:rPr>
        <w:t>189*80</w:t>
      </w:r>
      <w:r w:rsidRPr="009B49F9">
        <w:rPr>
          <w:rFonts w:asciiTheme="majorBidi" w:hAnsiTheme="majorBidi" w:cstheme="majorBidi"/>
          <w:color w:val="000000" w:themeColor="text1"/>
          <w:sz w:val="24"/>
          <w:szCs w:val="24"/>
        </w:rPr>
        <w:t xml:space="preserve"> = 37.8    </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(e) = </w:t>
      </w:r>
      <w:r w:rsidRPr="009B49F9">
        <w:rPr>
          <w:rFonts w:asciiTheme="majorBidi" w:hAnsiTheme="majorBidi" w:cstheme="majorBidi"/>
          <w:color w:val="000000" w:themeColor="text1"/>
          <w:sz w:val="24"/>
          <w:szCs w:val="24"/>
          <w:u w:val="single"/>
        </w:rPr>
        <w:t xml:space="preserve">189*80 </w:t>
      </w:r>
      <w:r w:rsidRPr="009B49F9">
        <w:rPr>
          <w:rFonts w:asciiTheme="majorBidi" w:hAnsiTheme="majorBidi" w:cstheme="majorBidi"/>
          <w:color w:val="000000" w:themeColor="text1"/>
          <w:sz w:val="24"/>
          <w:szCs w:val="24"/>
        </w:rPr>
        <w:t>= 37.8</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(g) = </w:t>
      </w:r>
      <w:r w:rsidRPr="009B49F9">
        <w:rPr>
          <w:rFonts w:asciiTheme="majorBidi" w:hAnsiTheme="majorBidi" w:cstheme="majorBidi"/>
          <w:color w:val="000000" w:themeColor="text1"/>
          <w:sz w:val="24"/>
          <w:szCs w:val="24"/>
          <w:u w:val="single"/>
        </w:rPr>
        <w:t xml:space="preserve">189*80 </w:t>
      </w:r>
      <w:r w:rsidRPr="009B49F9">
        <w:rPr>
          <w:rFonts w:asciiTheme="majorBidi" w:hAnsiTheme="majorBidi" w:cstheme="majorBidi"/>
          <w:color w:val="000000" w:themeColor="text1"/>
          <w:sz w:val="24"/>
          <w:szCs w:val="24"/>
        </w:rPr>
        <w:t>= 37.8</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(h)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p>
    <w:tbl>
      <w:tblPr>
        <w:tblStyle w:val="TableGrid"/>
        <w:tblW w:w="0" w:type="auto"/>
        <w:tblInd w:w="455" w:type="dxa"/>
        <w:tblLook w:val="01E0" w:firstRow="1" w:lastRow="1" w:firstColumn="1" w:lastColumn="1" w:noHBand="0" w:noVBand="0"/>
      </w:tblPr>
      <w:tblGrid>
        <w:gridCol w:w="1006"/>
        <w:gridCol w:w="990"/>
        <w:gridCol w:w="995"/>
        <w:gridCol w:w="1355"/>
        <w:gridCol w:w="1620"/>
        <w:gridCol w:w="1985"/>
      </w:tblGrid>
      <w:tr w:rsidR="007F01F5" w:rsidRPr="009B49F9" w:rsidTr="007F01F5">
        <w:tc>
          <w:tcPr>
            <w:tcW w:w="1006"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Cell</w:t>
            </w:r>
          </w:p>
        </w:tc>
        <w:tc>
          <w:tcPr>
            <w:tcW w:w="99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p>
        </w:tc>
        <w:tc>
          <w:tcPr>
            <w:tcW w:w="99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w:t>
            </w:r>
          </w:p>
        </w:tc>
        <w:tc>
          <w:tcPr>
            <w:tcW w:w="135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w:t>
            </w:r>
          </w:p>
        </w:tc>
        <w:tc>
          <w:tcPr>
            <w:tcW w:w="162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Fe)2</w:t>
            </w:r>
          </w:p>
        </w:tc>
        <w:tc>
          <w:tcPr>
            <w:tcW w:w="198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Fe)2/</w:t>
            </w:r>
            <w:proofErr w:type="spellStart"/>
            <w:r w:rsidRPr="009B49F9">
              <w:rPr>
                <w:rFonts w:asciiTheme="majorBidi" w:hAnsiTheme="majorBidi" w:cstheme="majorBidi"/>
                <w:color w:val="000000" w:themeColor="text1"/>
                <w:sz w:val="24"/>
                <w:szCs w:val="24"/>
              </w:rPr>
              <w:t>fe</w:t>
            </w:r>
            <w:proofErr w:type="spellEnd"/>
          </w:p>
        </w:tc>
      </w:tr>
      <w:tr w:rsidR="007F01F5" w:rsidRPr="009B49F9" w:rsidTr="007F01F5">
        <w:tc>
          <w:tcPr>
            <w:tcW w:w="1006"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B</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J</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J</w:t>
            </w:r>
          </w:p>
        </w:tc>
        <w:tc>
          <w:tcPr>
            <w:tcW w:w="99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99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tc>
        <w:tc>
          <w:tcPr>
            <w:tcW w:w="135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14 2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- 14.2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- 11.2</w:t>
            </w:r>
          </w:p>
        </w:tc>
        <w:tc>
          <w:tcPr>
            <w:tcW w:w="162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163.84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163.84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201.64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201.64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125.44</w:t>
            </w:r>
          </w:p>
        </w:tc>
        <w:tc>
          <w:tcPr>
            <w:tcW w:w="198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4.33</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9.34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8.38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5.33</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4.32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3.32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2.97</w:t>
            </w:r>
          </w:p>
        </w:tc>
      </w:tr>
      <w:tr w:rsidR="007F01F5" w:rsidRPr="009B49F9" w:rsidTr="007F01F5">
        <w:tblPrEx>
          <w:tblLook w:val="0000" w:firstRow="0" w:lastRow="0" w:firstColumn="0" w:lastColumn="0" w:noHBand="0" w:noVBand="0"/>
        </w:tblPrEx>
        <w:trPr>
          <w:trHeight w:val="349"/>
        </w:trPr>
        <w:tc>
          <w:tcPr>
            <w:tcW w:w="1006" w:type="dxa"/>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Total</w:t>
            </w:r>
          </w:p>
        </w:tc>
        <w:tc>
          <w:tcPr>
            <w:tcW w:w="990" w:type="dxa"/>
          </w:tcPr>
          <w:p w:rsidR="007F01F5" w:rsidRPr="009B49F9" w:rsidRDefault="007F01F5" w:rsidP="007F01F5">
            <w:pPr>
              <w:jc w:val="both"/>
              <w:rPr>
                <w:rFonts w:asciiTheme="majorBidi" w:hAnsiTheme="majorBidi" w:cstheme="majorBidi"/>
                <w:color w:val="000000" w:themeColor="text1"/>
                <w:sz w:val="24"/>
                <w:szCs w:val="24"/>
              </w:rPr>
            </w:pPr>
          </w:p>
        </w:tc>
        <w:tc>
          <w:tcPr>
            <w:tcW w:w="995" w:type="dxa"/>
          </w:tcPr>
          <w:p w:rsidR="007F01F5" w:rsidRPr="009B49F9" w:rsidRDefault="007F01F5" w:rsidP="007F01F5">
            <w:pPr>
              <w:jc w:val="both"/>
              <w:rPr>
                <w:rFonts w:asciiTheme="majorBidi" w:hAnsiTheme="majorBidi" w:cstheme="majorBidi"/>
                <w:color w:val="000000" w:themeColor="text1"/>
                <w:sz w:val="24"/>
                <w:szCs w:val="24"/>
              </w:rPr>
            </w:pPr>
          </w:p>
        </w:tc>
        <w:tc>
          <w:tcPr>
            <w:tcW w:w="1355" w:type="dxa"/>
          </w:tcPr>
          <w:p w:rsidR="007F01F5" w:rsidRPr="009B49F9" w:rsidRDefault="007F01F5" w:rsidP="007F01F5">
            <w:pPr>
              <w:jc w:val="both"/>
              <w:rPr>
                <w:rFonts w:asciiTheme="majorBidi" w:hAnsiTheme="majorBidi" w:cstheme="majorBidi"/>
                <w:color w:val="000000" w:themeColor="text1"/>
                <w:sz w:val="24"/>
                <w:szCs w:val="24"/>
              </w:rPr>
            </w:pPr>
          </w:p>
        </w:tc>
        <w:tc>
          <w:tcPr>
            <w:tcW w:w="1620" w:type="dxa"/>
          </w:tcPr>
          <w:p w:rsidR="007F01F5" w:rsidRPr="009B49F9" w:rsidRDefault="007F01F5" w:rsidP="007F01F5">
            <w:pPr>
              <w:jc w:val="both"/>
              <w:rPr>
                <w:rFonts w:asciiTheme="majorBidi" w:hAnsiTheme="majorBidi" w:cstheme="majorBidi"/>
                <w:color w:val="000000" w:themeColor="text1"/>
                <w:sz w:val="24"/>
                <w:szCs w:val="24"/>
              </w:rPr>
            </w:pPr>
          </w:p>
        </w:tc>
        <w:tc>
          <w:tcPr>
            <w:tcW w:w="1985" w:type="dxa"/>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44.27</w:t>
            </w:r>
          </w:p>
        </w:tc>
      </w:tr>
    </w:tbl>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Decision at 5% level of significance df (5-1) (2-1) = 4 The value is 43.5 which is greater than the critical value of 8.991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ab/>
      </w:r>
      <w:proofErr w:type="gramStart"/>
      <w:r w:rsidRPr="009B49F9">
        <w:rPr>
          <w:rFonts w:asciiTheme="majorBidi" w:hAnsiTheme="majorBidi" w:cstheme="majorBidi"/>
          <w:color w:val="000000" w:themeColor="text1"/>
          <w:sz w:val="24"/>
          <w:szCs w:val="24"/>
        </w:rPr>
        <w:t>Therefore</w:t>
      </w:r>
      <w:proofErr w:type="gramEnd"/>
      <w:r w:rsidRPr="009B49F9">
        <w:rPr>
          <w:rFonts w:asciiTheme="majorBidi" w:hAnsiTheme="majorBidi" w:cstheme="majorBidi"/>
          <w:color w:val="000000" w:themeColor="text1"/>
          <w:sz w:val="24"/>
          <w:szCs w:val="24"/>
        </w:rPr>
        <w:t xml:space="preserve"> the rejection of the null hypothesis that the operational problem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does not affect the number of the capital market and accept the attentive hypothesis.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4.5</w:t>
      </w:r>
      <w:r w:rsidRPr="009B49F9">
        <w:rPr>
          <w:rFonts w:asciiTheme="majorBidi" w:hAnsiTheme="majorBidi" w:cstheme="majorBidi"/>
          <w:b/>
          <w:color w:val="000000" w:themeColor="text1"/>
          <w:sz w:val="24"/>
          <w:szCs w:val="24"/>
        </w:rPr>
        <w:tab/>
        <w:t>Summary of Findings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With the questionnaire used to obtain information to know whether the activities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impact on the capital market and the responses to the questionnaire arranged in summary of the answer, the reconstructed table for the purpose of hypothesis testing and critical value. All the stated facts that have been shown in the distribution have revealed to us that the activities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impact of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FIVE</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SUMMARY, CONCLUSION AND RECOMMENDATION</w:t>
      </w:r>
    </w:p>
    <w:p w:rsidR="007F01F5" w:rsidRPr="009B49F9" w:rsidRDefault="007F01F5" w:rsidP="007F01F5">
      <w:pPr>
        <w:spacing w:line="480" w:lineRule="auto"/>
        <w:jc w:val="both"/>
        <w:rPr>
          <w:rFonts w:asciiTheme="majorBidi" w:hAnsiTheme="majorBidi" w:cstheme="majorBidi"/>
          <w:b/>
          <w:color w:val="000000" w:themeColor="text1"/>
          <w:sz w:val="24"/>
          <w:szCs w:val="24"/>
          <w:u w:val="single"/>
        </w:rPr>
      </w:pPr>
      <w:r w:rsidRPr="009B49F9">
        <w:rPr>
          <w:rFonts w:asciiTheme="majorBidi" w:hAnsiTheme="majorBidi" w:cstheme="majorBidi"/>
          <w:b/>
          <w:color w:val="000000" w:themeColor="text1"/>
          <w:sz w:val="24"/>
          <w:szCs w:val="24"/>
        </w:rPr>
        <w:t>5.1</w:t>
      </w:r>
      <w:r w:rsidRPr="009B49F9">
        <w:rPr>
          <w:rFonts w:asciiTheme="majorBidi" w:hAnsiTheme="majorBidi" w:cstheme="majorBidi"/>
          <w:b/>
          <w:color w:val="000000" w:themeColor="text1"/>
          <w:sz w:val="24"/>
          <w:szCs w:val="24"/>
        </w:rPr>
        <w:tab/>
        <w:t>Summary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examined the impact of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development of capital market between 1980-2009. The findings of the study reveal the following</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regression result confirms that there exists positive relationship between capital market and economic growth. The relationship is statistically significance. This is in essence means that the impact of the capital market on economic growth is strong and significant.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result of the value of transaction in the capital market means that the simplicity in buying and selling of securities has potential to influence economic growth positively. These findings agree with </w:t>
      </w:r>
      <w:proofErr w:type="spellStart"/>
      <w:r w:rsidRPr="009B49F9">
        <w:rPr>
          <w:rFonts w:asciiTheme="majorBidi" w:hAnsiTheme="majorBidi" w:cstheme="majorBidi"/>
          <w:color w:val="000000" w:themeColor="text1"/>
          <w:sz w:val="24"/>
          <w:szCs w:val="24"/>
        </w:rPr>
        <w:t>Ewah</w:t>
      </w:r>
      <w:proofErr w:type="spellEnd"/>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etal</w:t>
      </w:r>
      <w:proofErr w:type="spellEnd"/>
      <w:r w:rsidRPr="009B49F9">
        <w:rPr>
          <w:rFonts w:asciiTheme="majorBidi" w:hAnsiTheme="majorBidi" w:cstheme="majorBidi"/>
          <w:color w:val="000000" w:themeColor="text1"/>
          <w:sz w:val="24"/>
          <w:szCs w:val="24"/>
        </w:rPr>
        <w:t xml:space="preserve"> (2009) who found that capital market in Nigeria has potentials for growth inducing but has not contributed meaningfully to the economic growth of Nigeria due to low market capitalization.</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5.2</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Conclusion</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reveals that the capital market </w:t>
      </w:r>
      <w:proofErr w:type="gramStart"/>
      <w:r w:rsidRPr="009B49F9">
        <w:rPr>
          <w:rFonts w:asciiTheme="majorBidi" w:hAnsiTheme="majorBidi" w:cstheme="majorBidi"/>
          <w:color w:val="000000" w:themeColor="text1"/>
          <w:sz w:val="24"/>
          <w:szCs w:val="24"/>
        </w:rPr>
        <w:t>have</w:t>
      </w:r>
      <w:proofErr w:type="gramEnd"/>
      <w:r w:rsidRPr="009B49F9">
        <w:rPr>
          <w:rFonts w:asciiTheme="majorBidi" w:hAnsiTheme="majorBidi" w:cstheme="majorBidi"/>
          <w:color w:val="000000" w:themeColor="text1"/>
          <w:sz w:val="24"/>
          <w:szCs w:val="24"/>
        </w:rPr>
        <w:t xml:space="preserve"> impact on economic growth via market capitalization, value of transaction and total listing of equity and government stock. As it was observed market capitalization are important capital market variable that are capable of influencing economic growth hence the capital market </w:t>
      </w:r>
      <w:proofErr w:type="gramStart"/>
      <w:r w:rsidRPr="009B49F9">
        <w:rPr>
          <w:rFonts w:asciiTheme="majorBidi" w:hAnsiTheme="majorBidi" w:cstheme="majorBidi"/>
          <w:color w:val="000000" w:themeColor="text1"/>
          <w:sz w:val="24"/>
          <w:szCs w:val="24"/>
        </w:rPr>
        <w:t>remain</w:t>
      </w:r>
      <w:proofErr w:type="gramEnd"/>
      <w:r w:rsidRPr="009B49F9">
        <w:rPr>
          <w:rFonts w:asciiTheme="majorBidi" w:hAnsiTheme="majorBidi" w:cstheme="majorBidi"/>
          <w:color w:val="000000" w:themeColor="text1"/>
          <w:sz w:val="24"/>
          <w:szCs w:val="24"/>
        </w:rPr>
        <w:t xml:space="preserve"> one of the mainstream in every economy that has the power to influence or impact economic growth therefore the organized private sector is to invest in it. The market capitalization </w:t>
      </w:r>
      <w:proofErr w:type="gramStart"/>
      <w:r w:rsidRPr="009B49F9">
        <w:rPr>
          <w:rFonts w:asciiTheme="majorBidi" w:hAnsiTheme="majorBidi" w:cstheme="majorBidi"/>
          <w:color w:val="000000" w:themeColor="text1"/>
          <w:sz w:val="24"/>
          <w:szCs w:val="24"/>
        </w:rPr>
        <w:t>have</w:t>
      </w:r>
      <w:proofErr w:type="gramEnd"/>
      <w:r w:rsidRPr="009B49F9">
        <w:rPr>
          <w:rFonts w:asciiTheme="majorBidi" w:hAnsiTheme="majorBidi" w:cstheme="majorBidi"/>
          <w:color w:val="000000" w:themeColor="text1"/>
          <w:sz w:val="24"/>
          <w:szCs w:val="24"/>
        </w:rPr>
        <w:t xml:space="preserve"> not impact significantly on the GDP while volume of transaction and total listed equities and government stock have significant impact on the GDP. The government is therefore advised to put up measures to stem up </w:t>
      </w:r>
      <w:proofErr w:type="spellStart"/>
      <w:proofErr w:type="gramStart"/>
      <w:r w:rsidRPr="009B49F9">
        <w:rPr>
          <w:rFonts w:asciiTheme="majorBidi" w:hAnsiTheme="majorBidi" w:cstheme="majorBidi"/>
          <w:color w:val="000000" w:themeColor="text1"/>
          <w:sz w:val="24"/>
          <w:szCs w:val="24"/>
        </w:rPr>
        <w:t>investors</w:t>
      </w:r>
      <w:proofErr w:type="spellEnd"/>
      <w:proofErr w:type="gramEnd"/>
      <w:r w:rsidRPr="009B49F9">
        <w:rPr>
          <w:rFonts w:asciiTheme="majorBidi" w:hAnsiTheme="majorBidi" w:cstheme="majorBidi"/>
          <w:color w:val="000000" w:themeColor="text1"/>
          <w:sz w:val="24"/>
          <w:szCs w:val="24"/>
        </w:rPr>
        <w:t xml:space="preserve"> confidence and activities in the market and more foreign investors should be encouraged to participate in the market for improvement in the declining market capitalization so that it could contribute significantly to the Nigeria economic growth.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Nevertheless, findings show that capital market development exerts statistically significantly impact on the growth rate of the economy during the review period. Based on our findings, we have proffered some policy recommendations which we believe, if considered by appropriate authorities, will further enhance the development and efficiency of the capital market and, thus, engender two-digit growth rate of the economy and ultimately translate to sustainable economic development in Nigeria.</w:t>
      </w:r>
    </w:p>
    <w:p w:rsidR="007F01F5" w:rsidRPr="009B49F9" w:rsidRDefault="007F01F5" w:rsidP="007F01F5">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5.3</w:t>
      </w:r>
      <w:r w:rsidRPr="009B49F9">
        <w:rPr>
          <w:rFonts w:asciiTheme="majorBidi" w:hAnsiTheme="majorBidi" w:cstheme="majorBidi"/>
          <w:b/>
          <w:color w:val="000000" w:themeColor="text1"/>
          <w:sz w:val="24"/>
          <w:szCs w:val="24"/>
        </w:rPr>
        <w:tab/>
        <w:t xml:space="preserve">Recommendations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following recommendation will help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to improve and be more effective in Nigeria economics.</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Sustainable improvement and development of the capital market should be improved in order to enhance faster rates of capital accumulation and greater productivity gains and economic growth. The need to complement capital market development with real sector macroeconomic policies calls for policy action to significantly reduce lending rates by the banks and stimulate investment and manufacturing activities in the real sector. This lies in the domain of monetary authorities. To reverse the remittance-induced negative effect of foreign private investment on the economy, we see the need for appropriate policies allowing remittance of only a specified proportion of returns on foreigners’ investment in financial assets in Nigeria to foreign investors’ home countries. Finally, we see the need for increased awareness to keep investors abreast of happenings in the market, and bring to the knowledge of potential investors, within and outside the cities and urban </w:t>
      </w:r>
      <w:proofErr w:type="spellStart"/>
      <w:r w:rsidRPr="009B49F9">
        <w:rPr>
          <w:rFonts w:asciiTheme="majorBidi" w:hAnsiTheme="majorBidi" w:cstheme="majorBidi"/>
          <w:color w:val="000000" w:themeColor="text1"/>
          <w:sz w:val="24"/>
          <w:szCs w:val="24"/>
        </w:rPr>
        <w:t>centres</w:t>
      </w:r>
      <w:proofErr w:type="spellEnd"/>
      <w:r w:rsidRPr="009B49F9">
        <w:rPr>
          <w:rFonts w:asciiTheme="majorBidi" w:hAnsiTheme="majorBidi" w:cstheme="majorBidi"/>
          <w:color w:val="000000" w:themeColor="text1"/>
          <w:sz w:val="24"/>
          <w:szCs w:val="24"/>
        </w:rPr>
        <w:t>, the business opportunities available in the market via public enlightenment and information dissemination.</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Nigeria Investor Should Improve on the buy and hold attitude of financial instrument.  The improvement in buying and holding attitude of the Nigeria Investment of financial Instrument will promote the growth of the </w:t>
      </w:r>
      <w:r w:rsidR="00EF3B3A">
        <w:rPr>
          <w:rFonts w:asciiTheme="majorBidi" w:hAnsiTheme="majorBidi" w:cstheme="majorBidi"/>
          <w:color w:val="000000" w:themeColor="text1"/>
          <w:sz w:val="24"/>
          <w:szCs w:val="24"/>
        </w:rPr>
        <w:t>Nigeria exchange Group</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The government should ensure stability in economics growth and stabilized the political activities in the economy</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quoted Companies should ensure proper financial System which will lead to the success of the developed companies</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enlightenment to betrayed within the capital market, the financial instrument traded with should be adequately available in the market to encourage easy transaction and development of the market.</w:t>
      </w: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36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REFERENCES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Afees</w:t>
      </w:r>
      <w:proofErr w:type="spellEnd"/>
      <w:r w:rsidRPr="009B49F9">
        <w:rPr>
          <w:rFonts w:asciiTheme="majorBidi" w:hAnsiTheme="majorBidi" w:cstheme="majorBidi"/>
          <w:color w:val="000000" w:themeColor="text1"/>
          <w:sz w:val="24"/>
          <w:szCs w:val="24"/>
        </w:rPr>
        <w:t>, A.S and Kazeem, B.A (2010): The stock market and economic growth in Nigeria: An empirical investigation, journal of economic theory.</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Adeyemi, O. O. (2009). Evaluation of the role of capital formation in Nigeria’s economic growth: A case study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Unpublished Bachelor of Science Project. P61. Babcock University, Nigeria.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Ahmed, A. (1992). The role of central banks in capital market development: The Nigerian experience. A paper presented at an International Conference on “Promoting Capital Markets in Africa”, Abuja, Nigeria on November 11-13, 1992.</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H. I. (2007). Capital market and national economic development. Nigerian Tribune. Retrieved from www.tribune.com.ng. November, 13.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H. I. (1986). The Nigerian stock market in operation. Lagos: </w:t>
      </w:r>
      <w:proofErr w:type="spellStart"/>
      <w:r w:rsidRPr="009B49F9">
        <w:rPr>
          <w:rFonts w:asciiTheme="majorBidi" w:hAnsiTheme="majorBidi" w:cstheme="majorBidi"/>
          <w:color w:val="000000" w:themeColor="text1"/>
          <w:sz w:val="24"/>
          <w:szCs w:val="24"/>
        </w:rPr>
        <w:t>Jeromelaiho</w:t>
      </w:r>
      <w:proofErr w:type="spellEnd"/>
      <w:r w:rsidRPr="009B49F9">
        <w:rPr>
          <w:rFonts w:asciiTheme="majorBidi" w:hAnsiTheme="majorBidi" w:cstheme="majorBidi"/>
          <w:color w:val="000000" w:themeColor="text1"/>
          <w:sz w:val="24"/>
          <w:szCs w:val="24"/>
        </w:rPr>
        <w:t xml:space="preserve"> &amp; </w:t>
      </w:r>
      <w:proofErr w:type="spellStart"/>
      <w:r w:rsidRPr="009B49F9">
        <w:rPr>
          <w:rFonts w:asciiTheme="majorBidi" w:hAnsiTheme="majorBidi" w:cstheme="majorBidi"/>
          <w:color w:val="000000" w:themeColor="text1"/>
          <w:sz w:val="24"/>
          <w:szCs w:val="24"/>
        </w:rPr>
        <w:t>Associales</w:t>
      </w:r>
      <w:proofErr w:type="spellEnd"/>
      <w:r w:rsidRPr="009B49F9">
        <w:rPr>
          <w:rFonts w:asciiTheme="majorBidi" w:hAnsiTheme="majorBidi" w:cstheme="majorBidi"/>
          <w:color w:val="000000" w:themeColor="text1"/>
          <w:sz w:val="24"/>
          <w:szCs w:val="24"/>
        </w:rPr>
        <w:t>.</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Adegboye</w:t>
      </w:r>
      <w:proofErr w:type="spellEnd"/>
      <w:r w:rsidRPr="009B49F9">
        <w:rPr>
          <w:rFonts w:asciiTheme="majorBidi" w:hAnsiTheme="majorBidi" w:cstheme="majorBidi"/>
          <w:color w:val="000000" w:themeColor="text1"/>
          <w:sz w:val="24"/>
          <w:szCs w:val="24"/>
        </w:rPr>
        <w:t xml:space="preserve">, B.B and Olabode, K.J (2018): Strategic Financial Management, Ilorin, </w:t>
      </w:r>
      <w:proofErr w:type="spellStart"/>
      <w:r w:rsidRPr="009B49F9">
        <w:rPr>
          <w:rFonts w:asciiTheme="majorBidi" w:hAnsiTheme="majorBidi" w:cstheme="majorBidi"/>
          <w:color w:val="000000" w:themeColor="text1"/>
          <w:sz w:val="24"/>
          <w:szCs w:val="24"/>
        </w:rPr>
        <w:t>Unilorin</w:t>
      </w:r>
      <w:proofErr w:type="spellEnd"/>
      <w:r w:rsidRPr="009B49F9">
        <w:rPr>
          <w:rFonts w:asciiTheme="majorBidi" w:hAnsiTheme="majorBidi" w:cstheme="majorBidi"/>
          <w:color w:val="000000" w:themeColor="text1"/>
          <w:sz w:val="24"/>
          <w:szCs w:val="24"/>
        </w:rPr>
        <w:t xml:space="preserve"> Press.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Ewah</w:t>
      </w:r>
      <w:proofErr w:type="spellEnd"/>
      <w:r w:rsidRPr="009B49F9">
        <w:rPr>
          <w:rFonts w:asciiTheme="majorBidi" w:hAnsiTheme="majorBidi" w:cstheme="majorBidi"/>
          <w:color w:val="000000" w:themeColor="text1"/>
          <w:sz w:val="24"/>
          <w:szCs w:val="24"/>
        </w:rPr>
        <w:t xml:space="preserve"> et.al (2009): The impact of capital market efficiency on economic growth of Nigeria. International journal of business and management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Ilaboya</w:t>
      </w:r>
      <w:proofErr w:type="spellEnd"/>
      <w:r w:rsidRPr="009B49F9">
        <w:rPr>
          <w:rFonts w:asciiTheme="majorBidi" w:hAnsiTheme="majorBidi" w:cstheme="majorBidi"/>
          <w:color w:val="000000" w:themeColor="text1"/>
          <w:sz w:val="24"/>
          <w:szCs w:val="24"/>
        </w:rPr>
        <w:t xml:space="preserve">, O. J and Ibrahim, S. (2004): Impact of stock </w:t>
      </w:r>
      <w:proofErr w:type="gramStart"/>
      <w:r w:rsidRPr="009B49F9">
        <w:rPr>
          <w:rFonts w:asciiTheme="majorBidi" w:hAnsiTheme="majorBidi" w:cstheme="majorBidi"/>
          <w:color w:val="000000" w:themeColor="text1"/>
          <w:sz w:val="24"/>
          <w:szCs w:val="24"/>
        </w:rPr>
        <w:t>market  performance</w:t>
      </w:r>
      <w:proofErr w:type="gramEnd"/>
      <w:r w:rsidRPr="009B49F9">
        <w:rPr>
          <w:rFonts w:asciiTheme="majorBidi" w:hAnsiTheme="majorBidi" w:cstheme="majorBidi"/>
          <w:color w:val="000000" w:themeColor="text1"/>
          <w:sz w:val="24"/>
          <w:szCs w:val="24"/>
        </w:rPr>
        <w:t xml:space="preserve"> on the level of economic activities: evidence from Nigeria journal of business administration, vo16 no1.</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Mishra, </w:t>
      </w:r>
      <w:proofErr w:type="gramStart"/>
      <w:r w:rsidRPr="009B49F9">
        <w:rPr>
          <w:rFonts w:asciiTheme="majorBidi" w:hAnsiTheme="majorBidi" w:cstheme="majorBidi"/>
          <w:color w:val="000000" w:themeColor="text1"/>
          <w:sz w:val="24"/>
          <w:szCs w:val="24"/>
        </w:rPr>
        <w:t>P.K.O  (</w:t>
      </w:r>
      <w:proofErr w:type="gramEnd"/>
      <w:r w:rsidRPr="009B49F9">
        <w:rPr>
          <w:rFonts w:asciiTheme="majorBidi" w:hAnsiTheme="majorBidi" w:cstheme="majorBidi"/>
          <w:color w:val="000000" w:themeColor="text1"/>
          <w:sz w:val="24"/>
          <w:szCs w:val="24"/>
        </w:rPr>
        <w:t>2010) capital market efficiency and economic growth; the case of India. European journal of economic, finance and administration sciences issue</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lastRenderedPageBreak/>
        <w:t>Oderemi</w:t>
      </w:r>
      <w:proofErr w:type="spellEnd"/>
      <w:r w:rsidRPr="009B49F9">
        <w:rPr>
          <w:rFonts w:asciiTheme="majorBidi" w:hAnsiTheme="majorBidi" w:cstheme="majorBidi"/>
          <w:color w:val="000000" w:themeColor="text1"/>
          <w:sz w:val="24"/>
          <w:szCs w:val="24"/>
        </w:rPr>
        <w:t xml:space="preserve">, D. (1990): A to Z Guide to success in stocks and Shares. UK, Remi Enterprise network.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Olowoniyi</w:t>
      </w:r>
      <w:proofErr w:type="spellEnd"/>
      <w:r w:rsidRPr="009B49F9">
        <w:rPr>
          <w:rFonts w:asciiTheme="majorBidi" w:hAnsiTheme="majorBidi" w:cstheme="majorBidi"/>
          <w:color w:val="000000" w:themeColor="text1"/>
          <w:sz w:val="24"/>
          <w:szCs w:val="24"/>
        </w:rPr>
        <w:t xml:space="preserve">, A.O (2000): Business Finance, Ilorin, </w:t>
      </w:r>
      <w:proofErr w:type="spellStart"/>
      <w:r w:rsidRPr="009B49F9">
        <w:rPr>
          <w:rFonts w:asciiTheme="majorBidi" w:hAnsiTheme="majorBidi" w:cstheme="majorBidi"/>
          <w:color w:val="000000" w:themeColor="text1"/>
          <w:sz w:val="24"/>
          <w:szCs w:val="24"/>
        </w:rPr>
        <w:t>Olad</w:t>
      </w:r>
      <w:proofErr w:type="spellEnd"/>
      <w:r w:rsidRPr="009B49F9">
        <w:rPr>
          <w:rFonts w:asciiTheme="majorBidi" w:hAnsiTheme="majorBidi" w:cstheme="majorBidi"/>
          <w:color w:val="000000" w:themeColor="text1"/>
          <w:sz w:val="24"/>
          <w:szCs w:val="24"/>
        </w:rPr>
        <w:t xml:space="preserve"> Publishers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Owoolah</w:t>
      </w:r>
      <w:proofErr w:type="spellEnd"/>
      <w:r w:rsidRPr="009B49F9">
        <w:rPr>
          <w:rFonts w:asciiTheme="majorBidi" w:hAnsiTheme="majorBidi" w:cstheme="majorBidi"/>
          <w:color w:val="000000" w:themeColor="text1"/>
          <w:sz w:val="24"/>
          <w:szCs w:val="24"/>
        </w:rPr>
        <w:t xml:space="preserve">, M.I (2000): Principles of Financial management Lagos G.M investment limited.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Olorunshola</w:t>
      </w:r>
      <w:proofErr w:type="spellEnd"/>
      <w:r w:rsidRPr="009B49F9">
        <w:rPr>
          <w:rFonts w:asciiTheme="majorBidi" w:hAnsiTheme="majorBidi" w:cstheme="majorBidi"/>
          <w:color w:val="000000" w:themeColor="text1"/>
          <w:sz w:val="24"/>
          <w:szCs w:val="24"/>
        </w:rPr>
        <w:t xml:space="preserve">, J.A (2012): Financial system regulation in Nigeria. Theoretical framework and institutional arrangement. Publication of central bank of Nigeria (CBN) Training Center, Lagos.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S.T </w:t>
      </w:r>
      <w:proofErr w:type="spellStart"/>
      <w:r w:rsidRPr="009B49F9">
        <w:rPr>
          <w:rFonts w:asciiTheme="majorBidi" w:hAnsiTheme="majorBidi" w:cstheme="majorBidi"/>
          <w:color w:val="000000" w:themeColor="text1"/>
          <w:sz w:val="24"/>
          <w:szCs w:val="24"/>
        </w:rPr>
        <w:t>Amaghionyeodiwe</w:t>
      </w:r>
      <w:proofErr w:type="spellEnd"/>
      <w:r w:rsidRPr="009B49F9">
        <w:rPr>
          <w:rFonts w:asciiTheme="majorBidi" w:hAnsiTheme="majorBidi" w:cstheme="majorBidi"/>
          <w:color w:val="000000" w:themeColor="text1"/>
          <w:sz w:val="24"/>
          <w:szCs w:val="24"/>
        </w:rPr>
        <w:t>, A.L(2003); The relationship between the Nigeria stock market and economic growth in Nigeria”, journal of African Business.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Shapino</w:t>
      </w:r>
      <w:proofErr w:type="spellEnd"/>
      <w:r w:rsidRPr="009B49F9">
        <w:rPr>
          <w:rFonts w:asciiTheme="majorBidi" w:hAnsiTheme="majorBidi" w:cstheme="majorBidi"/>
          <w:color w:val="000000" w:themeColor="text1"/>
          <w:sz w:val="24"/>
          <w:szCs w:val="24"/>
        </w:rPr>
        <w:t xml:space="preserve">, A.O (2015): Multinational Financial Management practice Hall – Hall international.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Uffot</w:t>
      </w:r>
      <w:proofErr w:type="spellEnd"/>
      <w:r w:rsidRPr="009B49F9">
        <w:rPr>
          <w:rFonts w:asciiTheme="majorBidi" w:hAnsiTheme="majorBidi" w:cstheme="majorBidi"/>
          <w:color w:val="000000" w:themeColor="text1"/>
          <w:sz w:val="24"/>
          <w:szCs w:val="24"/>
        </w:rPr>
        <w:t xml:space="preserve">, I (2012): the Nigerian Financial system and the roles of central bank of Nigeria. Publication of central bank of Nigeria (CBN), Training Center Lagos.  </w:t>
      </w:r>
    </w:p>
    <w:p w:rsidR="007F01F5" w:rsidRPr="009B49F9" w:rsidRDefault="007F01F5" w:rsidP="007F01F5">
      <w:pPr>
        <w:spacing w:line="480" w:lineRule="auto"/>
        <w:jc w:val="both"/>
        <w:rPr>
          <w:rFonts w:asciiTheme="majorBidi" w:hAnsiTheme="majorBidi" w:cstheme="majorBidi"/>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APPENDICES</w:t>
      </w:r>
    </w:p>
    <w:p w:rsidR="007F01F5" w:rsidRPr="009B49F9" w:rsidRDefault="007F01F5" w:rsidP="007F01F5">
      <w:pPr>
        <w:spacing w:line="480" w:lineRule="auto"/>
        <w:ind w:left="288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Institute of finance and management studies</w:t>
      </w:r>
    </w:p>
    <w:p w:rsidR="007F01F5" w:rsidRPr="009B49F9" w:rsidRDefault="007F01F5" w:rsidP="007F01F5">
      <w:pPr>
        <w:spacing w:line="480" w:lineRule="auto"/>
        <w:ind w:left="288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Department of accountancy </w:t>
      </w:r>
    </w:p>
    <w:p w:rsidR="007F01F5" w:rsidRPr="009B49F9" w:rsidRDefault="007F01F5" w:rsidP="007F01F5">
      <w:pPr>
        <w:spacing w:line="480" w:lineRule="auto"/>
        <w:ind w:left="288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Kwara</w:t>
      </w:r>
      <w:proofErr w:type="spellEnd"/>
      <w:r w:rsidRPr="009B49F9">
        <w:rPr>
          <w:rFonts w:asciiTheme="majorBidi" w:hAnsiTheme="majorBidi" w:cstheme="majorBidi"/>
          <w:color w:val="000000" w:themeColor="text1"/>
          <w:sz w:val="24"/>
          <w:szCs w:val="24"/>
        </w:rPr>
        <w:t xml:space="preserve"> state polytechnics, </w:t>
      </w:r>
    </w:p>
    <w:p w:rsidR="007F01F5" w:rsidRPr="009B49F9" w:rsidRDefault="007F01F5" w:rsidP="007F01F5">
      <w:pPr>
        <w:spacing w:line="480" w:lineRule="auto"/>
        <w:ind w:left="288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Ilorin </w:t>
      </w:r>
      <w:proofErr w:type="spellStart"/>
      <w:r w:rsidRPr="009B49F9">
        <w:rPr>
          <w:rFonts w:asciiTheme="majorBidi" w:hAnsiTheme="majorBidi" w:cstheme="majorBidi"/>
          <w:color w:val="000000" w:themeColor="text1"/>
          <w:sz w:val="24"/>
          <w:szCs w:val="24"/>
        </w:rPr>
        <w:t>Kwara</w:t>
      </w:r>
      <w:proofErr w:type="spellEnd"/>
      <w:r w:rsidRPr="009B49F9">
        <w:rPr>
          <w:rFonts w:asciiTheme="majorBidi" w:hAnsiTheme="majorBidi" w:cstheme="majorBidi"/>
          <w:color w:val="000000" w:themeColor="text1"/>
          <w:sz w:val="24"/>
          <w:szCs w:val="24"/>
        </w:rPr>
        <w:t xml:space="preserve"> state.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Dear Sir/Madam</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I am a final year student of the </w:t>
      </w:r>
      <w:proofErr w:type="gramStart"/>
      <w:r w:rsidRPr="009B49F9">
        <w:rPr>
          <w:rFonts w:asciiTheme="majorBidi" w:hAnsiTheme="majorBidi" w:cstheme="majorBidi"/>
          <w:color w:val="000000" w:themeColor="text1"/>
          <w:sz w:val="24"/>
          <w:szCs w:val="24"/>
        </w:rPr>
        <w:t>above named</w:t>
      </w:r>
      <w:proofErr w:type="gramEnd"/>
      <w:r w:rsidRPr="009B49F9">
        <w:rPr>
          <w:rFonts w:asciiTheme="majorBidi" w:hAnsiTheme="majorBidi" w:cstheme="majorBidi"/>
          <w:color w:val="000000" w:themeColor="text1"/>
          <w:sz w:val="24"/>
          <w:szCs w:val="24"/>
        </w:rPr>
        <w:t xml:space="preserve"> institution and department; I am conducting a research of the topic. Impact of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the development of capital market (case study of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Ilorin).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is in partial fulfillment of the award of higher national diploma (HND) in accountancy. The findings will definitely be of immense help to the banks, stocks brokers, analyst, investment professionals and researchers, please provide the appropriate response by ticking the right box to the best of your knowledge of those questions. I plead for your co-operation and be rest assured that the information obtained from this exercise is purely for academic purpose and will be hold strict confidence.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Thank you. </w:t>
      </w:r>
    </w:p>
    <w:p w:rsidR="007F01F5" w:rsidRPr="009B49F9" w:rsidRDefault="007F01F5" w:rsidP="007F01F5">
      <w:pPr>
        <w:spacing w:line="480" w:lineRule="auto"/>
        <w:ind w:left="513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Yours faithfully</w:t>
      </w:r>
    </w:p>
    <w:p w:rsidR="007F01F5" w:rsidRPr="009B49F9" w:rsidRDefault="007F01F5" w:rsidP="007F01F5">
      <w:pPr>
        <w:spacing w:line="480" w:lineRule="auto"/>
        <w:jc w:val="center"/>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QUESTIONNAIRE</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PART A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Personal information about the respondent phase mark </w:t>
      </w:r>
      <w:proofErr w:type="gramStart"/>
      <w:r w:rsidRPr="009B49F9">
        <w:rPr>
          <w:rFonts w:asciiTheme="majorBidi" w:hAnsiTheme="majorBidi" w:cstheme="majorBidi"/>
          <w:color w:val="000000" w:themeColor="text1"/>
          <w:sz w:val="24"/>
          <w:szCs w:val="24"/>
        </w:rPr>
        <w:t>‘‘ X</w:t>
      </w:r>
      <w:proofErr w:type="gramEnd"/>
      <w:r w:rsidRPr="009B49F9">
        <w:rPr>
          <w:rFonts w:asciiTheme="majorBidi" w:hAnsiTheme="majorBidi" w:cstheme="majorBidi"/>
          <w:color w:val="000000" w:themeColor="text1"/>
          <w:sz w:val="24"/>
          <w:szCs w:val="24"/>
        </w:rPr>
        <w:t>” in the appropriate box and include any information where necessary</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Sex   male </w:t>
      </w:r>
      <w:proofErr w:type="gramStart"/>
      <w:r w:rsidRPr="009B49F9">
        <w:rPr>
          <w:rFonts w:asciiTheme="majorBidi" w:hAnsiTheme="majorBidi" w:cstheme="majorBidi"/>
          <w:color w:val="000000" w:themeColor="text1"/>
          <w:sz w:val="24"/>
          <w:szCs w:val="24"/>
        </w:rPr>
        <w:t>(  )</w:t>
      </w:r>
      <w:proofErr w:type="gramEnd"/>
      <w:r w:rsidRPr="009B49F9">
        <w:rPr>
          <w:rFonts w:asciiTheme="majorBidi" w:hAnsiTheme="majorBidi" w:cstheme="majorBidi"/>
          <w:color w:val="000000" w:themeColor="text1"/>
          <w:sz w:val="24"/>
          <w:szCs w:val="24"/>
        </w:rPr>
        <w:t xml:space="preserve">      female(    )</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Material status married </w:t>
      </w:r>
      <w:proofErr w:type="gramStart"/>
      <w:r w:rsidRPr="009B49F9">
        <w:rPr>
          <w:rFonts w:asciiTheme="majorBidi" w:hAnsiTheme="majorBidi" w:cstheme="majorBidi"/>
          <w:color w:val="000000" w:themeColor="text1"/>
          <w:sz w:val="24"/>
          <w:szCs w:val="24"/>
        </w:rPr>
        <w:t>(  )</w:t>
      </w:r>
      <w:proofErr w:type="gramEnd"/>
      <w:r w:rsidRPr="009B49F9">
        <w:rPr>
          <w:rFonts w:asciiTheme="majorBidi" w:hAnsiTheme="majorBidi" w:cstheme="majorBidi"/>
          <w:color w:val="000000" w:themeColor="text1"/>
          <w:sz w:val="24"/>
          <w:szCs w:val="24"/>
        </w:rPr>
        <w:t xml:space="preserve">  divorce (  ) widow (  )</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Age </w:t>
      </w:r>
      <w:proofErr w:type="gramStart"/>
      <w:r w:rsidRPr="009B49F9">
        <w:rPr>
          <w:rFonts w:asciiTheme="majorBidi" w:hAnsiTheme="majorBidi" w:cstheme="majorBidi"/>
          <w:color w:val="000000" w:themeColor="text1"/>
          <w:sz w:val="24"/>
          <w:szCs w:val="24"/>
        </w:rPr>
        <w:t xml:space="preserve">(  </w:t>
      </w:r>
      <w:proofErr w:type="gramEnd"/>
      <w:r w:rsidRPr="009B49F9">
        <w:rPr>
          <w:rFonts w:asciiTheme="majorBidi" w:hAnsiTheme="majorBidi" w:cstheme="majorBidi"/>
          <w:color w:val="000000" w:themeColor="text1"/>
          <w:sz w:val="24"/>
          <w:szCs w:val="24"/>
        </w:rPr>
        <w:t xml:space="preserve"> ) 19-30 years (   ) 31-40years (  ) 41-50(  )years </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Length of work experience (</w:t>
      </w:r>
      <w:r w:rsidRPr="009B49F9">
        <w:rPr>
          <w:rFonts w:asciiTheme="majorBidi" w:hAnsiTheme="majorBidi" w:cstheme="majorBidi"/>
          <w:color w:val="000000" w:themeColor="text1"/>
          <w:sz w:val="24"/>
          <w:szCs w:val="24"/>
        </w:rPr>
        <w:tab/>
        <w:t>) 6-10 years (</w:t>
      </w:r>
      <w:r w:rsidRPr="009B49F9">
        <w:rPr>
          <w:rFonts w:asciiTheme="majorBidi" w:hAnsiTheme="majorBidi" w:cstheme="majorBidi"/>
          <w:color w:val="000000" w:themeColor="text1"/>
          <w:sz w:val="24"/>
          <w:szCs w:val="24"/>
        </w:rPr>
        <w:tab/>
        <w:t>)11-20 years (</w:t>
      </w:r>
      <w:r w:rsidRPr="009B49F9">
        <w:rPr>
          <w:rFonts w:asciiTheme="majorBidi" w:hAnsiTheme="majorBidi" w:cstheme="majorBidi"/>
          <w:color w:val="000000" w:themeColor="text1"/>
          <w:sz w:val="24"/>
          <w:szCs w:val="24"/>
        </w:rPr>
        <w:tab/>
        <w:t>) 21-30 years (</w:t>
      </w:r>
      <w:r w:rsidRPr="009B49F9">
        <w:rPr>
          <w:rFonts w:asciiTheme="majorBidi" w:hAnsiTheme="majorBidi" w:cstheme="majorBidi"/>
          <w:color w:val="000000" w:themeColor="text1"/>
          <w:sz w:val="24"/>
          <w:szCs w:val="24"/>
        </w:rPr>
        <w:tab/>
        <w:t>) 31 years and above</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Present status in employment (</w:t>
      </w:r>
      <w:r w:rsidRPr="009B49F9">
        <w:rPr>
          <w:rFonts w:asciiTheme="majorBidi" w:hAnsiTheme="majorBidi" w:cstheme="majorBidi"/>
          <w:color w:val="000000" w:themeColor="text1"/>
          <w:sz w:val="24"/>
          <w:szCs w:val="24"/>
        </w:rPr>
        <w:tab/>
        <w:t>) senior management (</w:t>
      </w:r>
      <w:r w:rsidRPr="009B49F9">
        <w:rPr>
          <w:rFonts w:asciiTheme="majorBidi" w:hAnsiTheme="majorBidi" w:cstheme="majorBidi"/>
          <w:color w:val="000000" w:themeColor="text1"/>
          <w:sz w:val="24"/>
          <w:szCs w:val="24"/>
        </w:rPr>
        <w:tab/>
        <w:t>) middle management (</w:t>
      </w:r>
      <w:r w:rsidRPr="009B49F9">
        <w:rPr>
          <w:rFonts w:asciiTheme="majorBidi" w:hAnsiTheme="majorBidi" w:cstheme="majorBidi"/>
          <w:color w:val="000000" w:themeColor="text1"/>
          <w:sz w:val="24"/>
          <w:szCs w:val="24"/>
        </w:rPr>
        <w:tab/>
        <w:t>) lower management (</w:t>
      </w:r>
      <w:r w:rsidRPr="009B49F9">
        <w:rPr>
          <w:rFonts w:asciiTheme="majorBidi" w:hAnsiTheme="majorBidi" w:cstheme="majorBidi"/>
          <w:color w:val="000000" w:themeColor="text1"/>
          <w:sz w:val="24"/>
          <w:szCs w:val="24"/>
        </w:rPr>
        <w:tab/>
        <w:t xml:space="preserve">) staff management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PART B</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Is there any impact of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the development of capital market?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Strongly agreed (</w:t>
      </w:r>
      <w:r w:rsidRPr="009B49F9">
        <w:rPr>
          <w:rFonts w:asciiTheme="majorBidi" w:hAnsiTheme="majorBidi" w:cstheme="majorBidi"/>
          <w:color w:val="000000" w:themeColor="text1"/>
          <w:sz w:val="24"/>
          <w:szCs w:val="24"/>
        </w:rPr>
        <w:tab/>
        <w:t>) Agreed (</w:t>
      </w:r>
      <w:r w:rsidRPr="009B49F9">
        <w:rPr>
          <w:rFonts w:asciiTheme="majorBidi" w:hAnsiTheme="majorBidi" w:cstheme="majorBidi"/>
          <w:color w:val="000000" w:themeColor="text1"/>
          <w:sz w:val="24"/>
          <w:szCs w:val="24"/>
        </w:rPr>
        <w:tab/>
        <w:t>) Disagreed (</w:t>
      </w:r>
      <w:r w:rsidRPr="009B49F9">
        <w:rPr>
          <w:rFonts w:asciiTheme="majorBidi" w:hAnsiTheme="majorBidi" w:cstheme="majorBidi"/>
          <w:color w:val="000000" w:themeColor="text1"/>
          <w:sz w:val="24"/>
          <w:szCs w:val="24"/>
        </w:rPr>
        <w:tab/>
        <w:t>) Strongly disagreed (</w:t>
      </w:r>
      <w:r w:rsidRPr="009B49F9">
        <w:rPr>
          <w:rFonts w:asciiTheme="majorBidi" w:hAnsiTheme="majorBidi" w:cstheme="majorBidi"/>
          <w:color w:val="000000" w:themeColor="text1"/>
          <w:sz w:val="24"/>
          <w:szCs w:val="24"/>
        </w:rPr>
        <w:tab/>
        <w:t>)</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Does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change in the development of capital market?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Strongly agreed (</w:t>
      </w:r>
      <w:r w:rsidRPr="009B49F9">
        <w:rPr>
          <w:rFonts w:asciiTheme="majorBidi" w:hAnsiTheme="majorBidi" w:cstheme="majorBidi"/>
          <w:color w:val="000000" w:themeColor="text1"/>
          <w:sz w:val="24"/>
          <w:szCs w:val="24"/>
        </w:rPr>
        <w:tab/>
        <w:t>) Agreed (</w:t>
      </w:r>
      <w:r w:rsidRPr="009B49F9">
        <w:rPr>
          <w:rFonts w:asciiTheme="majorBidi" w:hAnsiTheme="majorBidi" w:cstheme="majorBidi"/>
          <w:color w:val="000000" w:themeColor="text1"/>
          <w:sz w:val="24"/>
          <w:szCs w:val="24"/>
        </w:rPr>
        <w:tab/>
        <w:t>) Disagreed (</w:t>
      </w:r>
      <w:r w:rsidRPr="009B49F9">
        <w:rPr>
          <w:rFonts w:asciiTheme="majorBidi" w:hAnsiTheme="majorBidi" w:cstheme="majorBidi"/>
          <w:color w:val="000000" w:themeColor="text1"/>
          <w:sz w:val="24"/>
          <w:szCs w:val="24"/>
        </w:rPr>
        <w:tab/>
        <w:t>) Strongly disagreed (</w:t>
      </w:r>
      <w:r w:rsidRPr="009B49F9">
        <w:rPr>
          <w:rFonts w:asciiTheme="majorBidi" w:hAnsiTheme="majorBidi" w:cstheme="majorBidi"/>
          <w:color w:val="000000" w:themeColor="text1"/>
          <w:sz w:val="24"/>
          <w:szCs w:val="24"/>
        </w:rPr>
        <w:tab/>
        <w:t>)</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Is there any good impact in the function of the securities and exchange commission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Yes  (</w:t>
      </w:r>
      <w:proofErr w:type="gramEnd"/>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What are the methods of generating fund to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Yes  (</w:t>
      </w:r>
      <w:proofErr w:type="gramEnd"/>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Does Nigeria financial system help in capital formation and permit a better allocation of the financial resources?</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Yes  (</w:t>
      </w:r>
      <w:proofErr w:type="gramEnd"/>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Does Nigeria financial capital market play a vital role in the economy?</w:t>
      </w:r>
    </w:p>
    <w:p w:rsidR="00D37897" w:rsidRPr="009B49F9" w:rsidRDefault="007F01F5" w:rsidP="009B5475">
      <w:pPr>
        <w:pStyle w:val="ListParagraph"/>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Yes  (</w:t>
      </w:r>
      <w:proofErr w:type="gramEnd"/>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bookmarkStart w:id="7" w:name="_GoBack"/>
      <w:bookmarkEnd w:id="7"/>
    </w:p>
    <w:sectPr w:rsidR="00D37897" w:rsidRPr="009B49F9" w:rsidSect="00D13198">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5C1" w:rsidRDefault="009A75C1" w:rsidP="00C6208E">
      <w:pPr>
        <w:spacing w:after="0" w:line="240" w:lineRule="auto"/>
      </w:pPr>
      <w:r>
        <w:separator/>
      </w:r>
    </w:p>
  </w:endnote>
  <w:endnote w:type="continuationSeparator" w:id="0">
    <w:p w:rsidR="009A75C1" w:rsidRDefault="009A75C1" w:rsidP="00C6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973331"/>
      <w:docPartObj>
        <w:docPartGallery w:val="Page Numbers (Bottom of Page)"/>
        <w:docPartUnique/>
      </w:docPartObj>
    </w:sdtPr>
    <w:sdtEndPr>
      <w:rPr>
        <w:noProof/>
      </w:rPr>
    </w:sdtEndPr>
    <w:sdtContent>
      <w:p w:rsidR="009B5475" w:rsidRDefault="009B5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B5475" w:rsidRDefault="009B5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3406"/>
      <w:docPartObj>
        <w:docPartGallery w:val="Page Numbers (Bottom of Page)"/>
        <w:docPartUnique/>
      </w:docPartObj>
    </w:sdtPr>
    <w:sdtContent>
      <w:p w:rsidR="009B5475" w:rsidRDefault="009B5475">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9B5475" w:rsidRDefault="009B5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5C1" w:rsidRDefault="009A75C1" w:rsidP="00C6208E">
      <w:pPr>
        <w:spacing w:after="0" w:line="240" w:lineRule="auto"/>
      </w:pPr>
      <w:r>
        <w:separator/>
      </w:r>
    </w:p>
  </w:footnote>
  <w:footnote w:type="continuationSeparator" w:id="0">
    <w:p w:rsidR="009A75C1" w:rsidRDefault="009A75C1" w:rsidP="00C62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34012"/>
    <w:multiLevelType w:val="hybridMultilevel"/>
    <w:tmpl w:val="D67C1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4B1"/>
    <w:multiLevelType w:val="multilevel"/>
    <w:tmpl w:val="59E4F60C"/>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C13156"/>
    <w:multiLevelType w:val="hybridMultilevel"/>
    <w:tmpl w:val="D9E018F0"/>
    <w:lvl w:ilvl="0" w:tplc="FC38912A">
      <w:start w:val="1"/>
      <w:numFmt w:val="lowerRoman"/>
      <w:lvlText w:val="%1."/>
      <w:lvlJc w:val="left"/>
      <w:pPr>
        <w:ind w:left="360" w:hanging="360"/>
      </w:pPr>
      <w:rPr>
        <w:rFonts w:ascii="Bookman Old Style" w:eastAsia="Calibri" w:hAnsi="Bookman Old Style"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F40A05"/>
    <w:multiLevelType w:val="hybridMultilevel"/>
    <w:tmpl w:val="E3EA41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0330486"/>
    <w:multiLevelType w:val="hybridMultilevel"/>
    <w:tmpl w:val="0AA48760"/>
    <w:lvl w:ilvl="0" w:tplc="FCD64D78">
      <w:start w:val="1"/>
      <w:numFmt w:val="decimal"/>
      <w:lvlText w:val="%1."/>
      <w:lvlJc w:val="left"/>
      <w:pPr>
        <w:ind w:left="720" w:hanging="360"/>
      </w:pPr>
      <w:rPr>
        <w:rFonts w:ascii="Bookman Old Style" w:eastAsia="Calibri" w:hAnsi="Bookman Old Styl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E0281B"/>
    <w:multiLevelType w:val="hybridMultilevel"/>
    <w:tmpl w:val="8D52F834"/>
    <w:lvl w:ilvl="0" w:tplc="829CFA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9793549"/>
    <w:multiLevelType w:val="hybridMultilevel"/>
    <w:tmpl w:val="BE6844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A64F95"/>
    <w:multiLevelType w:val="multilevel"/>
    <w:tmpl w:val="5D82C2A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B044508"/>
    <w:multiLevelType w:val="multilevel"/>
    <w:tmpl w:val="0D06FAE6"/>
    <w:lvl w:ilvl="0">
      <w:start w:val="2"/>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2BA17ED"/>
    <w:multiLevelType w:val="hybridMultilevel"/>
    <w:tmpl w:val="E57074DA"/>
    <w:lvl w:ilvl="0" w:tplc="0B36793E">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68762B9"/>
    <w:multiLevelType w:val="multilevel"/>
    <w:tmpl w:val="0526C9F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BC91E18"/>
    <w:multiLevelType w:val="hybridMultilevel"/>
    <w:tmpl w:val="813AEB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192CEA"/>
    <w:multiLevelType w:val="multilevel"/>
    <w:tmpl w:val="48DC8166"/>
    <w:lvl w:ilvl="0">
      <w:start w:val="1"/>
      <w:numFmt w:val="lowerRoman"/>
      <w:lvlText w:val="%1."/>
      <w:lvlJc w:val="left"/>
      <w:pPr>
        <w:ind w:left="360" w:hanging="360"/>
      </w:pPr>
      <w:rPr>
        <w:rFonts w:ascii="Bookman Old Style" w:eastAsia="Calibri" w:hAnsi="Bookman Old Style" w:cs="Times New Roman"/>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4" w15:restartNumberingAfterBreak="0">
    <w:nsid w:val="5577091C"/>
    <w:multiLevelType w:val="hybridMultilevel"/>
    <w:tmpl w:val="FED28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3904CE"/>
    <w:multiLevelType w:val="hybridMultilevel"/>
    <w:tmpl w:val="E17CE35A"/>
    <w:lvl w:ilvl="0" w:tplc="0409001B">
      <w:start w:val="1"/>
      <w:numFmt w:val="lowerRoman"/>
      <w:lvlText w:val="%1."/>
      <w:lvlJc w:val="righ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6" w15:restartNumberingAfterBreak="0">
    <w:nsid w:val="5F93643D"/>
    <w:multiLevelType w:val="hybridMultilevel"/>
    <w:tmpl w:val="AE70B1D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A62268"/>
    <w:multiLevelType w:val="hybridMultilevel"/>
    <w:tmpl w:val="47224C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E473B0"/>
    <w:multiLevelType w:val="multilevel"/>
    <w:tmpl w:val="C1CC3648"/>
    <w:lvl w:ilvl="0">
      <w:start w:val="1"/>
      <w:numFmt w:val="lowerRoman"/>
      <w:lvlText w:val="%1."/>
      <w:lvlJc w:val="left"/>
      <w:pPr>
        <w:ind w:left="360" w:hanging="360"/>
      </w:pPr>
      <w:rPr>
        <w:rFonts w:ascii="Bookman Old Style" w:eastAsia="Calibri" w:hAnsi="Bookman Old Style" w:cs="Times New Roman"/>
        <w:b w:val="0"/>
      </w:rPr>
    </w:lvl>
    <w:lvl w:ilvl="1">
      <w:start w:val="1"/>
      <w:numFmt w:val="decimal"/>
      <w:isLgl/>
      <w:lvlText w:val="%1.%2"/>
      <w:lvlJc w:val="left"/>
      <w:pPr>
        <w:ind w:left="1080" w:hanging="1080"/>
      </w:pPr>
    </w:lvl>
    <w:lvl w:ilvl="2">
      <w:start w:val="1"/>
      <w:numFmt w:val="decimal"/>
      <w:isLgl/>
      <w:lvlText w:val="%1.%2.%3"/>
      <w:lvlJc w:val="left"/>
      <w:pPr>
        <w:ind w:left="1080" w:hanging="108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9" w15:restartNumberingAfterBreak="0">
    <w:nsid w:val="6495655A"/>
    <w:multiLevelType w:val="hybridMultilevel"/>
    <w:tmpl w:val="3ED00874"/>
    <w:lvl w:ilvl="0" w:tplc="D0CCA3C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257813"/>
    <w:multiLevelType w:val="hybridMultilevel"/>
    <w:tmpl w:val="9320B1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5B534C"/>
    <w:multiLevelType w:val="multilevel"/>
    <w:tmpl w:val="810880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12"/>
  </w:num>
  <w:num w:numId="13">
    <w:abstractNumId w:val="17"/>
  </w:num>
  <w:num w:numId="14">
    <w:abstractNumId w:val="15"/>
  </w:num>
  <w:num w:numId="15">
    <w:abstractNumId w:val="20"/>
  </w:num>
  <w:num w:numId="16">
    <w:abstractNumId w:val="7"/>
  </w:num>
  <w:num w:numId="17">
    <w:abstractNumId w:val="16"/>
  </w:num>
  <w:num w:numId="18">
    <w:abstractNumId w:val="2"/>
  </w:num>
  <w:num w:numId="19">
    <w:abstractNumId w:val="10"/>
  </w:num>
  <w:num w:numId="20">
    <w:abstractNumId w:val="9"/>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98"/>
    <w:rsid w:val="00032B4A"/>
    <w:rsid w:val="0004663C"/>
    <w:rsid w:val="00057036"/>
    <w:rsid w:val="0005792C"/>
    <w:rsid w:val="00064CA4"/>
    <w:rsid w:val="00067678"/>
    <w:rsid w:val="000729F4"/>
    <w:rsid w:val="000A4535"/>
    <w:rsid w:val="000A5B6F"/>
    <w:rsid w:val="000C4B14"/>
    <w:rsid w:val="00113FE9"/>
    <w:rsid w:val="00143AE4"/>
    <w:rsid w:val="00145051"/>
    <w:rsid w:val="00161FDA"/>
    <w:rsid w:val="00177823"/>
    <w:rsid w:val="001C4C1D"/>
    <w:rsid w:val="001F64B9"/>
    <w:rsid w:val="00221E64"/>
    <w:rsid w:val="00270954"/>
    <w:rsid w:val="00271EA4"/>
    <w:rsid w:val="002734F2"/>
    <w:rsid w:val="00286DE5"/>
    <w:rsid w:val="002B7247"/>
    <w:rsid w:val="002B7AF9"/>
    <w:rsid w:val="002F1F0D"/>
    <w:rsid w:val="00307DEB"/>
    <w:rsid w:val="003133DF"/>
    <w:rsid w:val="0032599D"/>
    <w:rsid w:val="00396A4F"/>
    <w:rsid w:val="003C512E"/>
    <w:rsid w:val="003F34CF"/>
    <w:rsid w:val="00413BA7"/>
    <w:rsid w:val="00414B7A"/>
    <w:rsid w:val="004166F8"/>
    <w:rsid w:val="004A7194"/>
    <w:rsid w:val="004C22D8"/>
    <w:rsid w:val="004C644B"/>
    <w:rsid w:val="004E1D2E"/>
    <w:rsid w:val="005247C0"/>
    <w:rsid w:val="005261B1"/>
    <w:rsid w:val="0053288E"/>
    <w:rsid w:val="005332DC"/>
    <w:rsid w:val="0055003E"/>
    <w:rsid w:val="00551798"/>
    <w:rsid w:val="00554472"/>
    <w:rsid w:val="00571B51"/>
    <w:rsid w:val="005C0E22"/>
    <w:rsid w:val="00620EC4"/>
    <w:rsid w:val="00663D8A"/>
    <w:rsid w:val="0067464D"/>
    <w:rsid w:val="006769AB"/>
    <w:rsid w:val="006B2103"/>
    <w:rsid w:val="006F12F0"/>
    <w:rsid w:val="007D531B"/>
    <w:rsid w:val="007F01F5"/>
    <w:rsid w:val="00864599"/>
    <w:rsid w:val="008807B6"/>
    <w:rsid w:val="008948CA"/>
    <w:rsid w:val="008C2875"/>
    <w:rsid w:val="00930314"/>
    <w:rsid w:val="009503CD"/>
    <w:rsid w:val="00953E51"/>
    <w:rsid w:val="009A75C1"/>
    <w:rsid w:val="009B49F9"/>
    <w:rsid w:val="009B5475"/>
    <w:rsid w:val="009D0861"/>
    <w:rsid w:val="009E0D73"/>
    <w:rsid w:val="00A9742C"/>
    <w:rsid w:val="00AD67DF"/>
    <w:rsid w:val="00AD7DA1"/>
    <w:rsid w:val="00B21FA2"/>
    <w:rsid w:val="00B61E89"/>
    <w:rsid w:val="00BB48F0"/>
    <w:rsid w:val="00BC3CF7"/>
    <w:rsid w:val="00BC6780"/>
    <w:rsid w:val="00BD3E0E"/>
    <w:rsid w:val="00BE6F43"/>
    <w:rsid w:val="00C6208E"/>
    <w:rsid w:val="00C85EBD"/>
    <w:rsid w:val="00C90265"/>
    <w:rsid w:val="00C936E0"/>
    <w:rsid w:val="00CC4952"/>
    <w:rsid w:val="00CD4136"/>
    <w:rsid w:val="00CE44EE"/>
    <w:rsid w:val="00D006EE"/>
    <w:rsid w:val="00D015D5"/>
    <w:rsid w:val="00D12D30"/>
    <w:rsid w:val="00D13198"/>
    <w:rsid w:val="00D167B0"/>
    <w:rsid w:val="00D2751D"/>
    <w:rsid w:val="00D37897"/>
    <w:rsid w:val="00D422BD"/>
    <w:rsid w:val="00D521A7"/>
    <w:rsid w:val="00D57A0F"/>
    <w:rsid w:val="00D67D61"/>
    <w:rsid w:val="00DE37A7"/>
    <w:rsid w:val="00DE7B51"/>
    <w:rsid w:val="00DE7BF0"/>
    <w:rsid w:val="00E238EE"/>
    <w:rsid w:val="00EB1772"/>
    <w:rsid w:val="00EC50DD"/>
    <w:rsid w:val="00EE2DB5"/>
    <w:rsid w:val="00EF3B3A"/>
    <w:rsid w:val="00F134E2"/>
    <w:rsid w:val="00F14C37"/>
    <w:rsid w:val="00F40C01"/>
    <w:rsid w:val="00F42A05"/>
    <w:rsid w:val="00F86845"/>
    <w:rsid w:val="00FB3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D8F6"/>
  <w15:docId w15:val="{5A411F06-909A-476A-A281-2CB72F9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98"/>
    <w:pPr>
      <w:ind w:left="720"/>
      <w:contextualSpacing/>
    </w:pPr>
  </w:style>
  <w:style w:type="paragraph" w:styleId="Footer">
    <w:name w:val="footer"/>
    <w:basedOn w:val="Normal"/>
    <w:link w:val="FooterChar"/>
    <w:uiPriority w:val="99"/>
    <w:unhideWhenUsed/>
    <w:rsid w:val="0055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98"/>
    <w:rPr>
      <w:rFonts w:ascii="Calibri" w:eastAsia="Calibri" w:hAnsi="Calibri" w:cs="Times New Roman"/>
    </w:rPr>
  </w:style>
  <w:style w:type="table" w:styleId="TableGrid">
    <w:name w:val="Table Grid"/>
    <w:basedOn w:val="TableNormal"/>
    <w:rsid w:val="00551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41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4A7194"/>
    <w:rPr>
      <w:color w:val="0000FF"/>
      <w:u w:val="single"/>
    </w:rPr>
  </w:style>
  <w:style w:type="paragraph" w:styleId="BalloonText">
    <w:name w:val="Balloon Text"/>
    <w:basedOn w:val="Normal"/>
    <w:link w:val="BalloonTextChar"/>
    <w:uiPriority w:val="99"/>
    <w:semiHidden/>
    <w:unhideWhenUsed/>
    <w:rsid w:val="00032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ofeconomicstructures.springeropen.com/articles/10.1186/s40008-020-0022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ofeconomicstructures.springeropen.com/articles/10.1186/s40008-020-00226-0" TargetMode="External"/><Relationship Id="rId5" Type="http://schemas.openxmlformats.org/officeDocument/2006/relationships/footnotes" Target="footnotes.xml"/><Relationship Id="rId10" Type="http://schemas.openxmlformats.org/officeDocument/2006/relationships/hyperlink" Target="https://journalofeconomicstructures.springeropen.com/articles/10.1186/s40008-020-00226-0" TargetMode="External"/><Relationship Id="rId4" Type="http://schemas.openxmlformats.org/officeDocument/2006/relationships/webSettings" Target="webSettings.xml"/><Relationship Id="rId9" Type="http://schemas.openxmlformats.org/officeDocument/2006/relationships/hyperlink" Target="https://journalofeconomicstructures.springeropen.com/articles/10.1186/s40008-020-0022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54</Pages>
  <Words>9088</Words>
  <Characters>51806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Yuppy</dc:creator>
  <cp:lastModifiedBy>HP</cp:lastModifiedBy>
  <cp:revision>7</cp:revision>
  <cp:lastPrinted>2025-05-13T12:01:00Z</cp:lastPrinted>
  <dcterms:created xsi:type="dcterms:W3CDTF">2025-05-13T04:04:00Z</dcterms:created>
  <dcterms:modified xsi:type="dcterms:W3CDTF">2025-05-13T12:16:00Z</dcterms:modified>
</cp:coreProperties>
</file>