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6E26" w14:textId="77777777" w:rsidR="00F967B7" w:rsidRPr="00F967B7" w:rsidRDefault="00F967B7" w:rsidP="00F967B7">
      <w:pPr>
        <w:pStyle w:val="ListParagraph"/>
        <w:tabs>
          <w:tab w:val="left" w:pos="270"/>
          <w:tab w:val="left" w:pos="540"/>
        </w:tabs>
        <w:spacing w:after="240"/>
        <w:ind w:left="0"/>
        <w:rPr>
          <w:rFonts w:ascii="Times New Roman" w:hAnsi="Times New Roman" w:cs="Times New Roman"/>
          <w:b/>
          <w:bCs/>
          <w:sz w:val="24"/>
          <w:szCs w:val="24"/>
        </w:rPr>
      </w:pPr>
      <w:bookmarkStart w:id="0" w:name="_Hlk167415254"/>
    </w:p>
    <w:p w14:paraId="4D749FC4" w14:textId="77777777" w:rsidR="00F967B7" w:rsidRPr="00F967B7" w:rsidRDefault="00F967B7" w:rsidP="00F967B7">
      <w:pPr>
        <w:pStyle w:val="ListParagraph"/>
        <w:tabs>
          <w:tab w:val="left" w:pos="270"/>
          <w:tab w:val="left" w:pos="540"/>
        </w:tabs>
        <w:spacing w:after="240"/>
        <w:ind w:left="0"/>
        <w:jc w:val="center"/>
        <w:rPr>
          <w:rFonts w:ascii="Times New Roman" w:hAnsi="Times New Roman" w:cs="Times New Roman"/>
          <w:b/>
          <w:bCs/>
          <w:sz w:val="36"/>
          <w:szCs w:val="36"/>
        </w:rPr>
      </w:pPr>
      <w:r w:rsidRPr="00F967B7">
        <w:rPr>
          <w:rFonts w:ascii="Times New Roman" w:hAnsi="Times New Roman" w:cs="Times New Roman"/>
          <w:b/>
          <w:bCs/>
          <w:sz w:val="36"/>
          <w:szCs w:val="36"/>
        </w:rPr>
        <w:t>EFFECT OF E-BANKING ON CUSTOMER SATISFACTION</w:t>
      </w:r>
    </w:p>
    <w:p w14:paraId="0E21F4B4" w14:textId="77777777" w:rsidR="00F967B7" w:rsidRPr="00F967B7" w:rsidRDefault="00F967B7" w:rsidP="00F967B7">
      <w:pPr>
        <w:pStyle w:val="ListParagraph"/>
        <w:tabs>
          <w:tab w:val="left" w:pos="270"/>
          <w:tab w:val="left" w:pos="540"/>
        </w:tabs>
        <w:spacing w:after="240"/>
        <w:ind w:left="0"/>
        <w:jc w:val="center"/>
        <w:rPr>
          <w:rFonts w:ascii="Times New Roman" w:hAnsi="Times New Roman" w:cs="Times New Roman"/>
          <w:b/>
          <w:bCs/>
          <w:sz w:val="36"/>
          <w:szCs w:val="36"/>
        </w:rPr>
      </w:pPr>
      <w:r w:rsidRPr="00F967B7">
        <w:rPr>
          <w:rFonts w:ascii="Times New Roman" w:hAnsi="Times New Roman" w:cs="Times New Roman"/>
          <w:b/>
          <w:bCs/>
          <w:sz w:val="36"/>
          <w:szCs w:val="36"/>
        </w:rPr>
        <w:t>(A STUDY OF GUARANTY TRUST BANK PLC)</w:t>
      </w:r>
    </w:p>
    <w:p w14:paraId="47B55057" w14:textId="77777777" w:rsidR="00F967B7" w:rsidRPr="00F967B7" w:rsidRDefault="00F967B7" w:rsidP="00F967B7">
      <w:pPr>
        <w:pStyle w:val="ListParagraph"/>
        <w:tabs>
          <w:tab w:val="left" w:pos="270"/>
          <w:tab w:val="left" w:pos="540"/>
        </w:tabs>
        <w:spacing w:after="240"/>
        <w:ind w:left="0"/>
        <w:jc w:val="center"/>
        <w:rPr>
          <w:rFonts w:ascii="Times New Roman" w:hAnsi="Times New Roman" w:cs="Times New Roman"/>
          <w:b/>
          <w:bCs/>
          <w:sz w:val="24"/>
          <w:szCs w:val="24"/>
        </w:rPr>
      </w:pPr>
    </w:p>
    <w:p w14:paraId="11D8073B" w14:textId="77777777" w:rsidR="00F967B7" w:rsidRPr="00F967B7" w:rsidRDefault="00F967B7" w:rsidP="00F967B7">
      <w:pPr>
        <w:adjustRightInd w:val="0"/>
        <w:spacing w:line="360" w:lineRule="auto"/>
        <w:jc w:val="center"/>
        <w:rPr>
          <w:rFonts w:ascii="Times New Roman" w:hAnsi="Times New Roman" w:cs="Times New Roman"/>
          <w:b/>
          <w:sz w:val="24"/>
          <w:szCs w:val="24"/>
        </w:rPr>
      </w:pPr>
    </w:p>
    <w:p w14:paraId="279A0BF2" w14:textId="77777777" w:rsidR="00F967B7" w:rsidRPr="00F967B7" w:rsidRDefault="00F967B7" w:rsidP="00F967B7">
      <w:pPr>
        <w:spacing w:line="480" w:lineRule="auto"/>
        <w:jc w:val="center"/>
        <w:rPr>
          <w:rFonts w:ascii="Times New Roman" w:hAnsi="Times New Roman" w:cs="Times New Roman"/>
          <w:b/>
          <w:i/>
          <w:sz w:val="24"/>
          <w:szCs w:val="24"/>
        </w:rPr>
      </w:pPr>
      <w:r w:rsidRPr="00F967B7">
        <w:rPr>
          <w:rFonts w:ascii="Times New Roman" w:hAnsi="Times New Roman" w:cs="Times New Roman"/>
          <w:b/>
          <w:i/>
          <w:sz w:val="24"/>
          <w:szCs w:val="24"/>
        </w:rPr>
        <w:t>BY</w:t>
      </w:r>
    </w:p>
    <w:p w14:paraId="5BC90E84" w14:textId="77777777" w:rsidR="00F967B7" w:rsidRPr="00F967B7" w:rsidRDefault="00F967B7" w:rsidP="00F967B7">
      <w:pPr>
        <w:spacing w:line="480" w:lineRule="auto"/>
        <w:jc w:val="center"/>
        <w:rPr>
          <w:rFonts w:ascii="Times New Roman" w:hAnsi="Times New Roman" w:cs="Times New Roman"/>
          <w:b/>
          <w:i/>
          <w:sz w:val="24"/>
          <w:szCs w:val="24"/>
        </w:rPr>
      </w:pPr>
    </w:p>
    <w:p w14:paraId="4B3EC25B" w14:textId="77777777" w:rsidR="00F967B7" w:rsidRPr="00F967B7" w:rsidRDefault="00F967B7" w:rsidP="00F967B7">
      <w:pPr>
        <w:spacing w:line="276" w:lineRule="auto"/>
        <w:jc w:val="center"/>
        <w:rPr>
          <w:rFonts w:ascii="Times New Roman" w:hAnsi="Times New Roman" w:cs="Times New Roman"/>
          <w:b/>
          <w:sz w:val="36"/>
          <w:szCs w:val="36"/>
        </w:rPr>
      </w:pPr>
      <w:r w:rsidRPr="00F967B7">
        <w:rPr>
          <w:rFonts w:ascii="Times New Roman" w:hAnsi="Times New Roman" w:cs="Times New Roman"/>
          <w:b/>
          <w:sz w:val="36"/>
          <w:szCs w:val="36"/>
        </w:rPr>
        <w:t>BABATUNDE OLAMILEKAN WASIU</w:t>
      </w:r>
    </w:p>
    <w:p w14:paraId="41B3062F" w14:textId="77777777" w:rsidR="00F967B7" w:rsidRPr="00F967B7" w:rsidRDefault="00F967B7" w:rsidP="00F967B7">
      <w:pPr>
        <w:spacing w:line="276" w:lineRule="auto"/>
        <w:jc w:val="center"/>
        <w:rPr>
          <w:rFonts w:ascii="Times New Roman" w:hAnsi="Times New Roman" w:cs="Times New Roman"/>
          <w:b/>
          <w:sz w:val="36"/>
          <w:szCs w:val="36"/>
        </w:rPr>
      </w:pPr>
      <w:r w:rsidRPr="00F967B7">
        <w:rPr>
          <w:rFonts w:ascii="Times New Roman" w:hAnsi="Times New Roman" w:cs="Times New Roman"/>
          <w:b/>
          <w:sz w:val="36"/>
          <w:szCs w:val="36"/>
        </w:rPr>
        <w:t>HND/23/BAM/FT/0158</w:t>
      </w:r>
    </w:p>
    <w:p w14:paraId="0C010CD9" w14:textId="77777777" w:rsidR="00F967B7" w:rsidRPr="00F967B7" w:rsidRDefault="00F967B7" w:rsidP="00F967B7">
      <w:pPr>
        <w:spacing w:line="276" w:lineRule="auto"/>
        <w:jc w:val="center"/>
        <w:rPr>
          <w:rFonts w:ascii="Times New Roman" w:hAnsi="Times New Roman" w:cs="Times New Roman"/>
          <w:b/>
          <w:sz w:val="24"/>
          <w:szCs w:val="24"/>
        </w:rPr>
      </w:pPr>
    </w:p>
    <w:p w14:paraId="1F569728" w14:textId="77777777" w:rsidR="00F967B7" w:rsidRPr="00F967B7" w:rsidRDefault="00F967B7" w:rsidP="00F967B7">
      <w:pPr>
        <w:spacing w:line="276" w:lineRule="auto"/>
        <w:jc w:val="center"/>
        <w:rPr>
          <w:rFonts w:ascii="Times New Roman" w:hAnsi="Times New Roman" w:cs="Times New Roman"/>
          <w:b/>
          <w:sz w:val="24"/>
          <w:szCs w:val="24"/>
        </w:rPr>
      </w:pPr>
    </w:p>
    <w:p w14:paraId="57F1A775" w14:textId="77777777" w:rsidR="00F967B7" w:rsidRPr="00F967B7" w:rsidRDefault="00F967B7" w:rsidP="00F967B7">
      <w:pPr>
        <w:spacing w:line="480" w:lineRule="auto"/>
        <w:jc w:val="center"/>
        <w:rPr>
          <w:rFonts w:ascii="Times New Roman" w:hAnsi="Times New Roman" w:cs="Times New Roman"/>
          <w:b/>
          <w:sz w:val="24"/>
          <w:szCs w:val="24"/>
        </w:rPr>
      </w:pPr>
      <w:r w:rsidRPr="00F967B7">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6CB209BE" w14:textId="77777777" w:rsidR="00F967B7" w:rsidRPr="00F967B7" w:rsidRDefault="00F967B7" w:rsidP="00F967B7">
      <w:pPr>
        <w:spacing w:line="480" w:lineRule="auto"/>
        <w:jc w:val="center"/>
        <w:rPr>
          <w:rFonts w:ascii="Times New Roman" w:hAnsi="Times New Roman" w:cs="Times New Roman"/>
          <w:b/>
          <w:sz w:val="24"/>
          <w:szCs w:val="24"/>
        </w:rPr>
      </w:pPr>
    </w:p>
    <w:p w14:paraId="052CC0DA" w14:textId="77777777" w:rsidR="00F967B7" w:rsidRPr="00F967B7" w:rsidRDefault="00F967B7" w:rsidP="00F967B7">
      <w:pPr>
        <w:spacing w:line="480" w:lineRule="auto"/>
        <w:jc w:val="center"/>
        <w:rPr>
          <w:rFonts w:ascii="Times New Roman" w:hAnsi="Times New Roman" w:cs="Times New Roman"/>
          <w:b/>
          <w:sz w:val="24"/>
          <w:szCs w:val="24"/>
        </w:rPr>
      </w:pPr>
    </w:p>
    <w:p w14:paraId="20EF245E" w14:textId="77777777" w:rsidR="00F967B7" w:rsidRPr="00F967B7" w:rsidRDefault="00F967B7" w:rsidP="00F967B7">
      <w:pPr>
        <w:spacing w:line="480" w:lineRule="auto"/>
        <w:jc w:val="center"/>
        <w:rPr>
          <w:rFonts w:ascii="Times New Roman" w:hAnsi="Times New Roman" w:cs="Times New Roman"/>
          <w:b/>
          <w:sz w:val="24"/>
          <w:szCs w:val="24"/>
        </w:rPr>
      </w:pPr>
      <w:r w:rsidRPr="00F967B7">
        <w:rPr>
          <w:rFonts w:ascii="Times New Roman" w:hAnsi="Times New Roman" w:cs="Times New Roman"/>
          <w:b/>
          <w:sz w:val="24"/>
          <w:szCs w:val="24"/>
        </w:rPr>
        <w:t>IN PARTIAL FULFILMENT OF THE REQUIREMENT FOR THE AWARD OF HIGHER NATIONAL DIPLOMA IN BUSINESS ADMINISTRATION AND MANAGEMENT</w:t>
      </w:r>
    </w:p>
    <w:p w14:paraId="1152F455" w14:textId="77777777" w:rsidR="00F967B7" w:rsidRPr="00F967B7" w:rsidRDefault="00F967B7" w:rsidP="00F967B7">
      <w:pPr>
        <w:spacing w:line="480" w:lineRule="auto"/>
        <w:jc w:val="center"/>
        <w:rPr>
          <w:rFonts w:ascii="Times New Roman" w:hAnsi="Times New Roman" w:cs="Times New Roman"/>
          <w:b/>
          <w:sz w:val="24"/>
          <w:szCs w:val="24"/>
        </w:rPr>
      </w:pPr>
    </w:p>
    <w:p w14:paraId="36740D9D" w14:textId="77777777" w:rsidR="00F967B7" w:rsidRPr="00F967B7" w:rsidRDefault="00F967B7" w:rsidP="00F967B7">
      <w:pPr>
        <w:spacing w:line="480" w:lineRule="auto"/>
        <w:jc w:val="center"/>
        <w:rPr>
          <w:rFonts w:ascii="Times New Roman" w:hAnsi="Times New Roman" w:cs="Times New Roman"/>
          <w:b/>
          <w:sz w:val="24"/>
          <w:szCs w:val="24"/>
        </w:rPr>
      </w:pPr>
    </w:p>
    <w:p w14:paraId="1D3B045F" w14:textId="77777777" w:rsidR="00F967B7" w:rsidRPr="00F967B7" w:rsidRDefault="00F967B7" w:rsidP="00F967B7">
      <w:pPr>
        <w:spacing w:line="480" w:lineRule="auto"/>
        <w:jc w:val="center"/>
        <w:rPr>
          <w:rFonts w:ascii="Times New Roman" w:hAnsi="Times New Roman" w:cs="Times New Roman"/>
          <w:b/>
          <w:sz w:val="24"/>
          <w:szCs w:val="24"/>
        </w:rPr>
      </w:pPr>
    </w:p>
    <w:p w14:paraId="7C237D29" w14:textId="77777777" w:rsidR="00F967B7" w:rsidRPr="00F967B7" w:rsidRDefault="00F967B7" w:rsidP="00F967B7">
      <w:pPr>
        <w:spacing w:line="480" w:lineRule="auto"/>
        <w:ind w:left="5760" w:firstLine="720"/>
        <w:jc w:val="center"/>
        <w:rPr>
          <w:rFonts w:ascii="Times New Roman" w:hAnsi="Times New Roman" w:cs="Times New Roman"/>
          <w:b/>
          <w:sz w:val="24"/>
          <w:szCs w:val="24"/>
        </w:rPr>
      </w:pPr>
      <w:r w:rsidRPr="00F967B7">
        <w:rPr>
          <w:rFonts w:ascii="Times New Roman" w:hAnsi="Times New Roman" w:cs="Times New Roman"/>
          <w:b/>
          <w:sz w:val="24"/>
          <w:szCs w:val="24"/>
        </w:rPr>
        <w:t>MAY, 2025</w:t>
      </w:r>
    </w:p>
    <w:p w14:paraId="78858720" w14:textId="77777777" w:rsidR="00F967B7" w:rsidRPr="00F967B7" w:rsidRDefault="00F967B7" w:rsidP="00F967B7">
      <w:pPr>
        <w:spacing w:line="480" w:lineRule="auto"/>
        <w:rPr>
          <w:rFonts w:ascii="Times New Roman" w:hAnsi="Times New Roman" w:cs="Times New Roman"/>
          <w:b/>
          <w:sz w:val="24"/>
          <w:szCs w:val="24"/>
        </w:rPr>
      </w:pPr>
    </w:p>
    <w:p w14:paraId="359DD2EF" w14:textId="77777777" w:rsidR="00F967B7" w:rsidRPr="00F967B7" w:rsidRDefault="00F967B7" w:rsidP="00F967B7">
      <w:pPr>
        <w:spacing w:line="480" w:lineRule="auto"/>
        <w:ind w:left="2160" w:firstLine="720"/>
        <w:rPr>
          <w:rFonts w:ascii="Times New Roman" w:hAnsi="Times New Roman" w:cs="Times New Roman"/>
          <w:b/>
          <w:sz w:val="24"/>
          <w:szCs w:val="24"/>
        </w:rPr>
      </w:pPr>
      <w:r w:rsidRPr="00F967B7">
        <w:rPr>
          <w:rFonts w:ascii="Times New Roman" w:hAnsi="Times New Roman" w:cs="Times New Roman"/>
          <w:b/>
          <w:sz w:val="24"/>
          <w:szCs w:val="24"/>
        </w:rPr>
        <w:lastRenderedPageBreak/>
        <w:t>CERTIFICATION</w:t>
      </w:r>
    </w:p>
    <w:p w14:paraId="02B1DB7E" w14:textId="77777777" w:rsidR="00F967B7" w:rsidRPr="00F967B7" w:rsidRDefault="00F967B7" w:rsidP="00F967B7">
      <w:pPr>
        <w:spacing w:before="240" w:line="480" w:lineRule="auto"/>
        <w:jc w:val="both"/>
        <w:rPr>
          <w:rFonts w:ascii="Times New Roman" w:hAnsi="Times New Roman" w:cs="Times New Roman"/>
          <w:sz w:val="24"/>
          <w:szCs w:val="24"/>
        </w:rPr>
      </w:pPr>
      <w:r w:rsidRPr="00F967B7">
        <w:rPr>
          <w:rFonts w:ascii="Times New Roman" w:hAnsi="Times New Roman" w:cs="Times New Roman"/>
          <w:sz w:val="24"/>
          <w:szCs w:val="24"/>
        </w:rPr>
        <w:t xml:space="preserve">This is to certify that this project was carried out by BABATUNDE OLAMILEKAN WASIU, with Matric No HND/23/BAM/FT/0158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7C3E1AE1" w14:textId="77777777" w:rsidR="00F967B7" w:rsidRPr="00F967B7" w:rsidRDefault="00F967B7" w:rsidP="00F967B7">
      <w:pPr>
        <w:spacing w:line="480" w:lineRule="auto"/>
        <w:rPr>
          <w:rFonts w:ascii="Times New Roman" w:hAnsi="Times New Roman" w:cs="Times New Roman"/>
          <w:sz w:val="24"/>
          <w:szCs w:val="24"/>
        </w:rPr>
      </w:pPr>
    </w:p>
    <w:p w14:paraId="759A2D16" w14:textId="77777777" w:rsidR="00F967B7" w:rsidRPr="00F967B7" w:rsidRDefault="00F967B7" w:rsidP="00F967B7">
      <w:pPr>
        <w:pStyle w:val="NoSpacing"/>
        <w:rPr>
          <w:rFonts w:ascii="Times New Roman" w:hAnsi="Times New Roman" w:cs="Times New Roman"/>
          <w:sz w:val="24"/>
          <w:szCs w:val="24"/>
        </w:rPr>
      </w:pPr>
      <w:r w:rsidRPr="00F967B7">
        <w:rPr>
          <w:rFonts w:ascii="Times New Roman" w:hAnsi="Times New Roman" w:cs="Times New Roman"/>
          <w:sz w:val="24"/>
          <w:szCs w:val="24"/>
        </w:rPr>
        <w:t>________________________</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_______________</w:t>
      </w:r>
    </w:p>
    <w:p w14:paraId="36C0A5CB" w14:textId="77777777" w:rsidR="00F967B7" w:rsidRPr="00F967B7" w:rsidRDefault="00F967B7" w:rsidP="00F967B7">
      <w:pPr>
        <w:pStyle w:val="NoSpacing"/>
        <w:rPr>
          <w:rFonts w:ascii="Times New Roman" w:hAnsi="Times New Roman" w:cs="Times New Roman"/>
          <w:b/>
          <w:sz w:val="24"/>
          <w:szCs w:val="24"/>
        </w:rPr>
      </w:pPr>
      <w:r w:rsidRPr="00F967B7">
        <w:rPr>
          <w:rFonts w:ascii="Times New Roman" w:hAnsi="Times New Roman" w:cs="Times New Roman"/>
          <w:b/>
          <w:sz w:val="24"/>
          <w:szCs w:val="24"/>
        </w:rPr>
        <w:t>MR. KUDABO, M. I</w:t>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t>DATE</w:t>
      </w:r>
    </w:p>
    <w:p w14:paraId="17A53FE1" w14:textId="77777777" w:rsidR="00F967B7" w:rsidRPr="00F967B7" w:rsidRDefault="00F967B7" w:rsidP="00F967B7">
      <w:pPr>
        <w:pStyle w:val="NoSpacing"/>
        <w:rPr>
          <w:rFonts w:ascii="Times New Roman" w:hAnsi="Times New Roman" w:cs="Times New Roman"/>
          <w:b/>
          <w:sz w:val="24"/>
          <w:szCs w:val="24"/>
        </w:rPr>
      </w:pPr>
      <w:r w:rsidRPr="00F967B7">
        <w:rPr>
          <w:rFonts w:ascii="Times New Roman" w:hAnsi="Times New Roman" w:cs="Times New Roman"/>
          <w:b/>
          <w:sz w:val="24"/>
          <w:szCs w:val="24"/>
        </w:rPr>
        <w:t>Project Supervisor</w:t>
      </w:r>
    </w:p>
    <w:p w14:paraId="39905A21" w14:textId="77777777" w:rsidR="00F967B7" w:rsidRPr="00F967B7" w:rsidRDefault="00F967B7" w:rsidP="00F967B7">
      <w:pPr>
        <w:pStyle w:val="NoSpacing"/>
        <w:rPr>
          <w:rFonts w:ascii="Times New Roman" w:hAnsi="Times New Roman" w:cs="Times New Roman"/>
          <w:b/>
          <w:i/>
          <w:sz w:val="24"/>
          <w:szCs w:val="24"/>
        </w:rPr>
      </w:pPr>
    </w:p>
    <w:p w14:paraId="71DE7116" w14:textId="77777777" w:rsidR="00F967B7" w:rsidRPr="00F967B7" w:rsidRDefault="00F967B7" w:rsidP="00F967B7">
      <w:pPr>
        <w:pStyle w:val="NoSpacing"/>
        <w:rPr>
          <w:rFonts w:ascii="Times New Roman" w:hAnsi="Times New Roman" w:cs="Times New Roman"/>
          <w:b/>
          <w:i/>
          <w:sz w:val="24"/>
          <w:szCs w:val="24"/>
        </w:rPr>
      </w:pPr>
    </w:p>
    <w:p w14:paraId="7DA555AB" w14:textId="77777777" w:rsidR="00F967B7" w:rsidRPr="00F967B7" w:rsidRDefault="00F967B7" w:rsidP="00F967B7">
      <w:pPr>
        <w:pStyle w:val="NoSpacing"/>
        <w:rPr>
          <w:rFonts w:ascii="Times New Roman" w:hAnsi="Times New Roman" w:cs="Times New Roman"/>
          <w:sz w:val="24"/>
          <w:szCs w:val="24"/>
        </w:rPr>
      </w:pPr>
    </w:p>
    <w:p w14:paraId="4AD48AEA" w14:textId="77777777" w:rsidR="00F967B7" w:rsidRPr="00F967B7" w:rsidRDefault="00F967B7" w:rsidP="00F967B7">
      <w:pPr>
        <w:pStyle w:val="NoSpacing"/>
        <w:rPr>
          <w:rFonts w:ascii="Times New Roman" w:hAnsi="Times New Roman" w:cs="Times New Roman"/>
          <w:sz w:val="24"/>
          <w:szCs w:val="24"/>
        </w:rPr>
      </w:pPr>
    </w:p>
    <w:p w14:paraId="56E20E58" w14:textId="77777777" w:rsidR="00F967B7" w:rsidRPr="00F967B7" w:rsidRDefault="00F967B7" w:rsidP="00F967B7">
      <w:pPr>
        <w:pStyle w:val="NoSpacing"/>
        <w:rPr>
          <w:rFonts w:ascii="Times New Roman" w:hAnsi="Times New Roman" w:cs="Times New Roman"/>
          <w:sz w:val="24"/>
          <w:szCs w:val="24"/>
        </w:rPr>
      </w:pPr>
      <w:r w:rsidRPr="00F967B7">
        <w:rPr>
          <w:rFonts w:ascii="Times New Roman" w:hAnsi="Times New Roman" w:cs="Times New Roman"/>
          <w:sz w:val="24"/>
          <w:szCs w:val="24"/>
        </w:rPr>
        <w:t>________________________</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_______________</w:t>
      </w:r>
    </w:p>
    <w:p w14:paraId="394D2FEB" w14:textId="77777777" w:rsidR="00F967B7" w:rsidRPr="00F967B7" w:rsidRDefault="00F967B7" w:rsidP="00F967B7">
      <w:pPr>
        <w:pStyle w:val="NoSpacing"/>
        <w:rPr>
          <w:rFonts w:ascii="Times New Roman" w:hAnsi="Times New Roman" w:cs="Times New Roman"/>
          <w:b/>
          <w:sz w:val="24"/>
          <w:szCs w:val="24"/>
        </w:rPr>
      </w:pPr>
      <w:r w:rsidRPr="00F967B7">
        <w:rPr>
          <w:rFonts w:ascii="Times New Roman" w:hAnsi="Times New Roman" w:cs="Times New Roman"/>
          <w:b/>
          <w:sz w:val="24"/>
          <w:szCs w:val="24"/>
        </w:rPr>
        <w:t>MR. ALIYU, B. U</w:t>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t>DATE</w:t>
      </w:r>
    </w:p>
    <w:p w14:paraId="61341E10" w14:textId="77777777" w:rsidR="00F967B7" w:rsidRPr="00F967B7" w:rsidRDefault="00F967B7" w:rsidP="00F967B7">
      <w:pPr>
        <w:pStyle w:val="NoSpacing"/>
        <w:rPr>
          <w:rFonts w:ascii="Times New Roman" w:hAnsi="Times New Roman" w:cs="Times New Roman"/>
          <w:b/>
          <w:sz w:val="24"/>
          <w:szCs w:val="24"/>
        </w:rPr>
      </w:pPr>
      <w:r w:rsidRPr="00F967B7">
        <w:rPr>
          <w:rFonts w:ascii="Times New Roman" w:hAnsi="Times New Roman" w:cs="Times New Roman"/>
          <w:b/>
          <w:sz w:val="24"/>
          <w:szCs w:val="24"/>
        </w:rPr>
        <w:t>Project Coordinator</w:t>
      </w:r>
    </w:p>
    <w:p w14:paraId="277247E5" w14:textId="77777777" w:rsidR="00F967B7" w:rsidRPr="00F967B7" w:rsidRDefault="00F967B7" w:rsidP="00F967B7">
      <w:pPr>
        <w:pStyle w:val="NoSpacing"/>
        <w:rPr>
          <w:rFonts w:ascii="Times New Roman" w:hAnsi="Times New Roman" w:cs="Times New Roman"/>
          <w:b/>
          <w:i/>
          <w:sz w:val="24"/>
          <w:szCs w:val="24"/>
        </w:rPr>
      </w:pPr>
    </w:p>
    <w:p w14:paraId="663CEE3C" w14:textId="77777777" w:rsidR="00F967B7" w:rsidRPr="00F967B7" w:rsidRDefault="00F967B7" w:rsidP="00F967B7">
      <w:pPr>
        <w:pStyle w:val="NoSpacing"/>
        <w:rPr>
          <w:rFonts w:ascii="Times New Roman" w:hAnsi="Times New Roman" w:cs="Times New Roman"/>
          <w:b/>
          <w:i/>
          <w:sz w:val="24"/>
          <w:szCs w:val="24"/>
        </w:rPr>
      </w:pPr>
    </w:p>
    <w:p w14:paraId="4A8C7007" w14:textId="77777777" w:rsidR="00F967B7" w:rsidRPr="00F967B7" w:rsidRDefault="00F967B7" w:rsidP="00F967B7">
      <w:pPr>
        <w:pStyle w:val="NoSpacing"/>
        <w:rPr>
          <w:rFonts w:ascii="Times New Roman" w:hAnsi="Times New Roman" w:cs="Times New Roman"/>
          <w:b/>
          <w:i/>
          <w:sz w:val="24"/>
          <w:szCs w:val="24"/>
        </w:rPr>
      </w:pPr>
    </w:p>
    <w:p w14:paraId="08B29C88" w14:textId="77777777" w:rsidR="00F967B7" w:rsidRPr="00F967B7" w:rsidRDefault="00F967B7" w:rsidP="00F967B7">
      <w:pPr>
        <w:pStyle w:val="NoSpacing"/>
        <w:rPr>
          <w:rFonts w:ascii="Times New Roman" w:hAnsi="Times New Roman" w:cs="Times New Roman"/>
          <w:b/>
          <w:i/>
          <w:sz w:val="24"/>
          <w:szCs w:val="24"/>
        </w:rPr>
      </w:pPr>
    </w:p>
    <w:p w14:paraId="472BB4AB" w14:textId="77777777" w:rsidR="00F967B7" w:rsidRPr="00F967B7" w:rsidRDefault="00F967B7" w:rsidP="00F967B7">
      <w:pPr>
        <w:pStyle w:val="NoSpacing"/>
        <w:rPr>
          <w:rFonts w:ascii="Times New Roman" w:hAnsi="Times New Roman" w:cs="Times New Roman"/>
          <w:sz w:val="24"/>
          <w:szCs w:val="24"/>
        </w:rPr>
      </w:pPr>
      <w:r w:rsidRPr="00F967B7">
        <w:rPr>
          <w:rFonts w:ascii="Times New Roman" w:hAnsi="Times New Roman" w:cs="Times New Roman"/>
          <w:sz w:val="24"/>
          <w:szCs w:val="24"/>
        </w:rPr>
        <w:t>_________________________</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 xml:space="preserve"> </w:t>
      </w:r>
      <w:r w:rsidRPr="00F967B7">
        <w:rPr>
          <w:rFonts w:ascii="Times New Roman" w:hAnsi="Times New Roman" w:cs="Times New Roman"/>
          <w:sz w:val="24"/>
          <w:szCs w:val="24"/>
        </w:rPr>
        <w:tab/>
      </w:r>
      <w:r w:rsidRPr="00F967B7">
        <w:rPr>
          <w:rFonts w:ascii="Times New Roman" w:hAnsi="Times New Roman" w:cs="Times New Roman"/>
          <w:sz w:val="24"/>
          <w:szCs w:val="24"/>
        </w:rPr>
        <w:tab/>
        <w:t>_______________</w:t>
      </w:r>
    </w:p>
    <w:p w14:paraId="72BEE4DA" w14:textId="77777777" w:rsidR="00F967B7" w:rsidRPr="00F967B7" w:rsidRDefault="00F967B7" w:rsidP="00F967B7">
      <w:pPr>
        <w:pStyle w:val="NoSpacing"/>
        <w:rPr>
          <w:rFonts w:ascii="Times New Roman" w:hAnsi="Times New Roman" w:cs="Times New Roman"/>
          <w:b/>
          <w:sz w:val="24"/>
          <w:szCs w:val="24"/>
        </w:rPr>
      </w:pPr>
      <w:r w:rsidRPr="00F967B7">
        <w:rPr>
          <w:rFonts w:ascii="Times New Roman" w:hAnsi="Times New Roman" w:cs="Times New Roman"/>
          <w:b/>
          <w:sz w:val="24"/>
          <w:szCs w:val="24"/>
        </w:rPr>
        <w:t>MR. ALAKOSO, I. K</w:t>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t>DATE</w:t>
      </w:r>
    </w:p>
    <w:p w14:paraId="205E6C25" w14:textId="77777777" w:rsidR="00F967B7" w:rsidRPr="00F967B7" w:rsidRDefault="00F967B7" w:rsidP="00F967B7">
      <w:pPr>
        <w:pStyle w:val="NoSpacing"/>
        <w:rPr>
          <w:rFonts w:ascii="Times New Roman" w:hAnsi="Times New Roman" w:cs="Times New Roman"/>
          <w:i/>
          <w:sz w:val="24"/>
          <w:szCs w:val="24"/>
        </w:rPr>
      </w:pPr>
      <w:r w:rsidRPr="00F967B7">
        <w:rPr>
          <w:rFonts w:ascii="Times New Roman" w:hAnsi="Times New Roman" w:cs="Times New Roman"/>
          <w:i/>
          <w:sz w:val="24"/>
          <w:szCs w:val="24"/>
        </w:rPr>
        <w:t>Head of Department</w:t>
      </w:r>
    </w:p>
    <w:p w14:paraId="61677F1D" w14:textId="77777777" w:rsidR="00F967B7" w:rsidRPr="00F967B7" w:rsidRDefault="00F967B7" w:rsidP="00F967B7">
      <w:pPr>
        <w:pStyle w:val="NoSpacing"/>
        <w:rPr>
          <w:rFonts w:ascii="Times New Roman" w:hAnsi="Times New Roman" w:cs="Times New Roman"/>
          <w:i/>
          <w:sz w:val="24"/>
          <w:szCs w:val="24"/>
        </w:rPr>
      </w:pPr>
    </w:p>
    <w:p w14:paraId="5A8453CD" w14:textId="77777777" w:rsidR="00F967B7" w:rsidRPr="00F967B7" w:rsidRDefault="00F967B7" w:rsidP="00F967B7">
      <w:pPr>
        <w:pStyle w:val="NoSpacing"/>
        <w:rPr>
          <w:rFonts w:ascii="Times New Roman" w:hAnsi="Times New Roman" w:cs="Times New Roman"/>
          <w:i/>
          <w:sz w:val="24"/>
          <w:szCs w:val="24"/>
        </w:rPr>
      </w:pPr>
    </w:p>
    <w:p w14:paraId="218FB844" w14:textId="77777777" w:rsidR="00F967B7" w:rsidRPr="00F967B7" w:rsidRDefault="00F967B7" w:rsidP="00F967B7">
      <w:pPr>
        <w:pStyle w:val="NoSpacing"/>
        <w:rPr>
          <w:rFonts w:ascii="Times New Roman" w:hAnsi="Times New Roman" w:cs="Times New Roman"/>
          <w:i/>
          <w:sz w:val="24"/>
          <w:szCs w:val="24"/>
        </w:rPr>
      </w:pPr>
    </w:p>
    <w:p w14:paraId="219CC58C" w14:textId="77777777" w:rsidR="00F967B7" w:rsidRPr="00F967B7" w:rsidRDefault="00F967B7" w:rsidP="00F967B7">
      <w:pPr>
        <w:pStyle w:val="NoSpacing"/>
        <w:rPr>
          <w:rFonts w:ascii="Times New Roman" w:hAnsi="Times New Roman" w:cs="Times New Roman"/>
          <w:sz w:val="24"/>
          <w:szCs w:val="24"/>
        </w:rPr>
      </w:pPr>
      <w:r w:rsidRPr="00F967B7">
        <w:rPr>
          <w:rFonts w:ascii="Times New Roman" w:hAnsi="Times New Roman" w:cs="Times New Roman"/>
          <w:sz w:val="24"/>
          <w:szCs w:val="24"/>
        </w:rPr>
        <w:t>_________________________</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 xml:space="preserve"> _______________</w:t>
      </w:r>
    </w:p>
    <w:p w14:paraId="16535238" w14:textId="77777777" w:rsidR="00F967B7" w:rsidRPr="00F967B7" w:rsidRDefault="00F967B7" w:rsidP="00F967B7">
      <w:pPr>
        <w:pStyle w:val="NoSpacing"/>
        <w:rPr>
          <w:rFonts w:ascii="Times New Roman" w:hAnsi="Times New Roman" w:cs="Times New Roman"/>
          <w:b/>
          <w:sz w:val="24"/>
          <w:szCs w:val="24"/>
        </w:rPr>
      </w:pP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r>
      <w:r w:rsidRPr="00F967B7">
        <w:rPr>
          <w:rFonts w:ascii="Times New Roman" w:hAnsi="Times New Roman" w:cs="Times New Roman"/>
          <w:b/>
          <w:sz w:val="24"/>
          <w:szCs w:val="24"/>
        </w:rPr>
        <w:tab/>
        <w:t>DATE</w:t>
      </w:r>
    </w:p>
    <w:p w14:paraId="1585F754" w14:textId="77777777" w:rsidR="00F967B7" w:rsidRPr="00F967B7" w:rsidRDefault="00F967B7" w:rsidP="00F967B7">
      <w:pPr>
        <w:pStyle w:val="NoSpacing"/>
        <w:rPr>
          <w:rFonts w:ascii="Times New Roman" w:hAnsi="Times New Roman" w:cs="Times New Roman"/>
          <w:i/>
          <w:sz w:val="24"/>
          <w:szCs w:val="24"/>
        </w:rPr>
      </w:pPr>
      <w:r w:rsidRPr="00F967B7">
        <w:rPr>
          <w:rFonts w:ascii="Times New Roman" w:hAnsi="Times New Roman" w:cs="Times New Roman"/>
          <w:i/>
          <w:sz w:val="24"/>
          <w:szCs w:val="24"/>
        </w:rPr>
        <w:t>(External Examiner)</w:t>
      </w:r>
    </w:p>
    <w:p w14:paraId="4F6E01D8" w14:textId="77777777" w:rsidR="00F967B7" w:rsidRPr="00F967B7" w:rsidRDefault="00F967B7" w:rsidP="00F967B7">
      <w:pPr>
        <w:spacing w:line="480" w:lineRule="auto"/>
        <w:contextualSpacing/>
        <w:jc w:val="center"/>
        <w:rPr>
          <w:rFonts w:ascii="Times New Roman" w:hAnsi="Times New Roman" w:cs="Times New Roman"/>
          <w:b/>
          <w:sz w:val="24"/>
          <w:szCs w:val="24"/>
        </w:rPr>
      </w:pPr>
    </w:p>
    <w:p w14:paraId="4A499B60" w14:textId="77777777" w:rsidR="00F967B7" w:rsidRPr="00F967B7" w:rsidRDefault="00F967B7" w:rsidP="00F967B7">
      <w:pPr>
        <w:spacing w:line="480" w:lineRule="auto"/>
        <w:contextualSpacing/>
        <w:jc w:val="center"/>
        <w:rPr>
          <w:rFonts w:ascii="Times New Roman" w:hAnsi="Times New Roman" w:cs="Times New Roman"/>
          <w:b/>
          <w:sz w:val="24"/>
          <w:szCs w:val="24"/>
        </w:rPr>
      </w:pPr>
    </w:p>
    <w:p w14:paraId="04DA9EE6" w14:textId="77777777" w:rsidR="00F967B7" w:rsidRPr="00F967B7" w:rsidRDefault="00F967B7" w:rsidP="00F967B7">
      <w:pPr>
        <w:spacing w:line="480" w:lineRule="auto"/>
        <w:contextualSpacing/>
        <w:jc w:val="center"/>
        <w:rPr>
          <w:rFonts w:ascii="Times New Roman" w:hAnsi="Times New Roman" w:cs="Times New Roman"/>
          <w:i/>
          <w:sz w:val="24"/>
          <w:szCs w:val="24"/>
        </w:rPr>
      </w:pPr>
      <w:r w:rsidRPr="00F967B7">
        <w:rPr>
          <w:rFonts w:ascii="Times New Roman" w:hAnsi="Times New Roman" w:cs="Times New Roman"/>
          <w:b/>
          <w:sz w:val="24"/>
          <w:szCs w:val="24"/>
        </w:rPr>
        <w:lastRenderedPageBreak/>
        <w:t>DEDICATION</w:t>
      </w:r>
    </w:p>
    <w:p w14:paraId="520E9C0B" w14:textId="77777777" w:rsidR="00F967B7" w:rsidRPr="00F967B7" w:rsidRDefault="00F967B7" w:rsidP="00F967B7">
      <w:pPr>
        <w:spacing w:line="480" w:lineRule="auto"/>
        <w:jc w:val="both"/>
        <w:rPr>
          <w:rFonts w:ascii="Times New Roman" w:hAnsi="Times New Roman" w:cs="Times New Roman"/>
          <w:sz w:val="24"/>
          <w:szCs w:val="24"/>
        </w:rPr>
      </w:pPr>
      <w:r w:rsidRPr="00F967B7">
        <w:rPr>
          <w:rFonts w:ascii="Times New Roman" w:hAnsi="Times New Roman" w:cs="Times New Roman"/>
          <w:sz w:val="24"/>
          <w:szCs w:val="24"/>
        </w:rPr>
        <w:t>I would like to dedicate this project to my lovely parents whose continuous efforts, support and encouragement made it possible for me to complete this project</w:t>
      </w:r>
    </w:p>
    <w:p w14:paraId="15853E92" w14:textId="77777777" w:rsidR="00F967B7" w:rsidRPr="00F967B7" w:rsidRDefault="00F967B7" w:rsidP="00F967B7">
      <w:pPr>
        <w:spacing w:line="480" w:lineRule="auto"/>
        <w:jc w:val="both"/>
        <w:rPr>
          <w:rFonts w:ascii="Times New Roman" w:hAnsi="Times New Roman" w:cs="Times New Roman"/>
          <w:sz w:val="24"/>
          <w:szCs w:val="24"/>
        </w:rPr>
      </w:pPr>
    </w:p>
    <w:p w14:paraId="33BE2215" w14:textId="77777777" w:rsidR="00F967B7" w:rsidRPr="00F967B7" w:rsidRDefault="00F967B7" w:rsidP="00F967B7">
      <w:pPr>
        <w:spacing w:line="480" w:lineRule="auto"/>
        <w:jc w:val="both"/>
        <w:rPr>
          <w:rFonts w:ascii="Times New Roman" w:hAnsi="Times New Roman" w:cs="Times New Roman"/>
          <w:sz w:val="24"/>
          <w:szCs w:val="24"/>
        </w:rPr>
      </w:pPr>
    </w:p>
    <w:p w14:paraId="202E5E91" w14:textId="77777777" w:rsidR="00F967B7" w:rsidRPr="00F967B7" w:rsidRDefault="00F967B7" w:rsidP="00F967B7">
      <w:pPr>
        <w:spacing w:line="480" w:lineRule="auto"/>
        <w:jc w:val="both"/>
        <w:rPr>
          <w:rFonts w:ascii="Times New Roman" w:hAnsi="Times New Roman" w:cs="Times New Roman"/>
          <w:sz w:val="24"/>
          <w:szCs w:val="24"/>
        </w:rPr>
      </w:pPr>
    </w:p>
    <w:p w14:paraId="2DEE9979" w14:textId="77777777" w:rsidR="00F967B7" w:rsidRPr="00F967B7" w:rsidRDefault="00F967B7" w:rsidP="00F967B7">
      <w:pPr>
        <w:spacing w:line="480" w:lineRule="auto"/>
        <w:jc w:val="both"/>
        <w:rPr>
          <w:rFonts w:ascii="Times New Roman" w:hAnsi="Times New Roman" w:cs="Times New Roman"/>
          <w:sz w:val="24"/>
          <w:szCs w:val="24"/>
        </w:rPr>
      </w:pPr>
    </w:p>
    <w:p w14:paraId="358284A9" w14:textId="77777777" w:rsidR="00F967B7" w:rsidRPr="00F967B7" w:rsidRDefault="00F967B7" w:rsidP="00F967B7">
      <w:pPr>
        <w:spacing w:line="480" w:lineRule="auto"/>
        <w:jc w:val="both"/>
        <w:rPr>
          <w:rFonts w:ascii="Times New Roman" w:hAnsi="Times New Roman" w:cs="Times New Roman"/>
          <w:b/>
          <w:sz w:val="24"/>
          <w:szCs w:val="24"/>
        </w:rPr>
      </w:pPr>
    </w:p>
    <w:p w14:paraId="6B2808BB" w14:textId="77777777" w:rsidR="00F967B7" w:rsidRPr="00F967B7" w:rsidRDefault="00F967B7" w:rsidP="00F967B7">
      <w:pPr>
        <w:spacing w:line="480" w:lineRule="auto"/>
        <w:jc w:val="both"/>
        <w:rPr>
          <w:rFonts w:ascii="Times New Roman" w:hAnsi="Times New Roman" w:cs="Times New Roman"/>
          <w:b/>
          <w:sz w:val="24"/>
          <w:szCs w:val="24"/>
        </w:rPr>
      </w:pPr>
    </w:p>
    <w:p w14:paraId="79E3D6C1" w14:textId="77777777" w:rsidR="00F967B7" w:rsidRPr="00F967B7" w:rsidRDefault="00F967B7" w:rsidP="00F967B7">
      <w:pPr>
        <w:spacing w:line="480" w:lineRule="auto"/>
        <w:jc w:val="both"/>
        <w:rPr>
          <w:rFonts w:ascii="Times New Roman" w:hAnsi="Times New Roman" w:cs="Times New Roman"/>
          <w:b/>
          <w:sz w:val="24"/>
          <w:szCs w:val="24"/>
        </w:rPr>
      </w:pPr>
    </w:p>
    <w:p w14:paraId="34B2AED0" w14:textId="77777777" w:rsidR="00F967B7" w:rsidRPr="00F967B7" w:rsidRDefault="00F967B7" w:rsidP="00F967B7">
      <w:pPr>
        <w:spacing w:line="480" w:lineRule="auto"/>
        <w:jc w:val="both"/>
        <w:rPr>
          <w:rFonts w:ascii="Times New Roman" w:hAnsi="Times New Roman" w:cs="Times New Roman"/>
          <w:b/>
          <w:sz w:val="24"/>
          <w:szCs w:val="24"/>
        </w:rPr>
      </w:pPr>
    </w:p>
    <w:p w14:paraId="45E92F6A" w14:textId="77777777" w:rsidR="00F967B7" w:rsidRPr="00F967B7" w:rsidRDefault="00F967B7" w:rsidP="00F967B7">
      <w:pPr>
        <w:spacing w:line="480" w:lineRule="auto"/>
        <w:jc w:val="both"/>
        <w:rPr>
          <w:rFonts w:ascii="Times New Roman" w:hAnsi="Times New Roman" w:cs="Times New Roman"/>
          <w:b/>
          <w:sz w:val="24"/>
          <w:szCs w:val="24"/>
        </w:rPr>
      </w:pPr>
    </w:p>
    <w:p w14:paraId="1DCCC4C9" w14:textId="77777777" w:rsidR="00F967B7" w:rsidRPr="00F967B7" w:rsidRDefault="00F967B7" w:rsidP="00F967B7">
      <w:pPr>
        <w:spacing w:line="480" w:lineRule="auto"/>
        <w:jc w:val="both"/>
        <w:rPr>
          <w:rFonts w:ascii="Times New Roman" w:hAnsi="Times New Roman" w:cs="Times New Roman"/>
          <w:b/>
          <w:sz w:val="24"/>
          <w:szCs w:val="24"/>
        </w:rPr>
      </w:pPr>
    </w:p>
    <w:p w14:paraId="53A60D3D" w14:textId="77777777" w:rsidR="00F967B7" w:rsidRPr="00F967B7" w:rsidRDefault="00F967B7" w:rsidP="00F967B7">
      <w:pPr>
        <w:spacing w:line="480" w:lineRule="auto"/>
        <w:jc w:val="both"/>
        <w:rPr>
          <w:rFonts w:ascii="Times New Roman" w:hAnsi="Times New Roman" w:cs="Times New Roman"/>
          <w:b/>
          <w:sz w:val="24"/>
          <w:szCs w:val="24"/>
        </w:rPr>
      </w:pPr>
    </w:p>
    <w:p w14:paraId="2456BC2C" w14:textId="77777777" w:rsidR="00F967B7" w:rsidRPr="00F967B7" w:rsidRDefault="00F967B7" w:rsidP="00F967B7">
      <w:pPr>
        <w:spacing w:line="480" w:lineRule="auto"/>
        <w:jc w:val="both"/>
        <w:rPr>
          <w:rFonts w:ascii="Times New Roman" w:hAnsi="Times New Roman" w:cs="Times New Roman"/>
          <w:b/>
          <w:sz w:val="24"/>
          <w:szCs w:val="24"/>
        </w:rPr>
      </w:pPr>
    </w:p>
    <w:p w14:paraId="2E7DA3C0" w14:textId="77777777" w:rsidR="00F967B7" w:rsidRPr="00F967B7" w:rsidRDefault="00F967B7" w:rsidP="00F967B7">
      <w:pPr>
        <w:spacing w:line="480" w:lineRule="auto"/>
        <w:jc w:val="both"/>
        <w:rPr>
          <w:rFonts w:ascii="Times New Roman" w:hAnsi="Times New Roman" w:cs="Times New Roman"/>
          <w:b/>
          <w:sz w:val="24"/>
          <w:szCs w:val="24"/>
        </w:rPr>
      </w:pPr>
    </w:p>
    <w:p w14:paraId="24FFC655" w14:textId="77777777" w:rsidR="00F967B7" w:rsidRPr="00F967B7" w:rsidRDefault="00F967B7" w:rsidP="00F967B7">
      <w:pPr>
        <w:spacing w:line="480" w:lineRule="auto"/>
        <w:jc w:val="both"/>
        <w:rPr>
          <w:rFonts w:ascii="Times New Roman" w:hAnsi="Times New Roman" w:cs="Times New Roman"/>
          <w:b/>
          <w:sz w:val="24"/>
          <w:szCs w:val="24"/>
        </w:rPr>
      </w:pPr>
    </w:p>
    <w:p w14:paraId="03686C98" w14:textId="77777777" w:rsidR="00F967B7" w:rsidRPr="00F967B7" w:rsidRDefault="00F967B7" w:rsidP="00F967B7">
      <w:pPr>
        <w:spacing w:line="480" w:lineRule="auto"/>
        <w:jc w:val="both"/>
        <w:rPr>
          <w:rFonts w:ascii="Times New Roman" w:hAnsi="Times New Roman" w:cs="Times New Roman"/>
          <w:b/>
          <w:sz w:val="24"/>
          <w:szCs w:val="24"/>
        </w:rPr>
      </w:pPr>
    </w:p>
    <w:p w14:paraId="581AC228" w14:textId="77777777" w:rsidR="00F967B7" w:rsidRPr="00F967B7" w:rsidRDefault="00F967B7" w:rsidP="00F967B7">
      <w:pPr>
        <w:spacing w:line="480" w:lineRule="auto"/>
        <w:jc w:val="both"/>
        <w:rPr>
          <w:rFonts w:ascii="Times New Roman" w:hAnsi="Times New Roman" w:cs="Times New Roman"/>
          <w:b/>
          <w:sz w:val="24"/>
          <w:szCs w:val="24"/>
        </w:rPr>
      </w:pPr>
    </w:p>
    <w:p w14:paraId="1597688D" w14:textId="77777777" w:rsidR="00F967B7" w:rsidRPr="00F967B7" w:rsidRDefault="00F967B7" w:rsidP="00F967B7">
      <w:pPr>
        <w:spacing w:line="480" w:lineRule="auto"/>
        <w:jc w:val="both"/>
        <w:rPr>
          <w:rFonts w:ascii="Times New Roman" w:hAnsi="Times New Roman" w:cs="Times New Roman"/>
          <w:b/>
          <w:sz w:val="24"/>
          <w:szCs w:val="24"/>
        </w:rPr>
      </w:pPr>
    </w:p>
    <w:p w14:paraId="6C92B1E7" w14:textId="77777777" w:rsidR="00F967B7" w:rsidRPr="00F967B7" w:rsidRDefault="00F967B7" w:rsidP="00F967B7">
      <w:pPr>
        <w:spacing w:line="480" w:lineRule="auto"/>
        <w:ind w:left="2160" w:firstLine="720"/>
        <w:rPr>
          <w:rFonts w:ascii="Times New Roman" w:hAnsi="Times New Roman" w:cs="Times New Roman"/>
          <w:b/>
          <w:sz w:val="24"/>
          <w:szCs w:val="24"/>
        </w:rPr>
      </w:pPr>
      <w:r w:rsidRPr="00F967B7">
        <w:rPr>
          <w:rFonts w:ascii="Times New Roman" w:hAnsi="Times New Roman" w:cs="Times New Roman"/>
          <w:b/>
          <w:sz w:val="24"/>
          <w:szCs w:val="24"/>
        </w:rPr>
        <w:t>ACKNOWLEDGEMENT</w:t>
      </w:r>
    </w:p>
    <w:p w14:paraId="52BFCC19" w14:textId="77777777" w:rsidR="00F967B7" w:rsidRPr="00F967B7" w:rsidRDefault="00F967B7" w:rsidP="00F967B7">
      <w:pPr>
        <w:spacing w:line="480" w:lineRule="auto"/>
        <w:jc w:val="both"/>
        <w:rPr>
          <w:rFonts w:ascii="Times New Roman" w:hAnsi="Times New Roman" w:cs="Times New Roman"/>
          <w:sz w:val="24"/>
          <w:szCs w:val="24"/>
        </w:rPr>
      </w:pPr>
      <w:r w:rsidRPr="00F967B7">
        <w:rPr>
          <w:rFonts w:ascii="Times New Roman" w:hAnsi="Times New Roman" w:cs="Times New Roman"/>
          <w:sz w:val="24"/>
          <w:szCs w:val="24"/>
        </w:rPr>
        <w:lastRenderedPageBreak/>
        <w:t>Primarily I would thank God for being able to complete this project with success. Then I would like to thank my project supervisor Mr. Kudabo M.I whose valuable guidance has been the one that helped patch this project and make it successful his suggestions and his instructions has served as major contributors towards the completion of the project</w:t>
      </w:r>
    </w:p>
    <w:p w14:paraId="2305CB8D" w14:textId="77777777" w:rsidR="00F967B7" w:rsidRPr="00F967B7" w:rsidRDefault="00F967B7" w:rsidP="00F967B7">
      <w:pPr>
        <w:spacing w:line="480" w:lineRule="auto"/>
        <w:jc w:val="both"/>
        <w:rPr>
          <w:rFonts w:ascii="Times New Roman" w:hAnsi="Times New Roman" w:cs="Times New Roman"/>
          <w:sz w:val="24"/>
          <w:szCs w:val="24"/>
        </w:rPr>
      </w:pPr>
    </w:p>
    <w:p w14:paraId="305EAC5A" w14:textId="77777777" w:rsidR="00F967B7" w:rsidRPr="00F967B7" w:rsidRDefault="00F967B7" w:rsidP="00F967B7">
      <w:pPr>
        <w:spacing w:line="480" w:lineRule="auto"/>
        <w:jc w:val="both"/>
        <w:rPr>
          <w:rFonts w:ascii="Times New Roman" w:hAnsi="Times New Roman" w:cs="Times New Roman"/>
          <w:sz w:val="24"/>
          <w:szCs w:val="24"/>
        </w:rPr>
      </w:pPr>
    </w:p>
    <w:p w14:paraId="3B06C127" w14:textId="77777777" w:rsidR="00F967B7" w:rsidRPr="00F967B7" w:rsidRDefault="00F967B7" w:rsidP="00F967B7">
      <w:pPr>
        <w:spacing w:line="480" w:lineRule="auto"/>
        <w:jc w:val="both"/>
        <w:rPr>
          <w:rFonts w:ascii="Times New Roman" w:hAnsi="Times New Roman" w:cs="Times New Roman"/>
          <w:sz w:val="24"/>
          <w:szCs w:val="24"/>
        </w:rPr>
      </w:pPr>
    </w:p>
    <w:p w14:paraId="0D2CC173" w14:textId="77777777" w:rsidR="00F967B7" w:rsidRPr="00F967B7" w:rsidRDefault="00F967B7" w:rsidP="00F967B7">
      <w:pPr>
        <w:spacing w:line="480" w:lineRule="auto"/>
        <w:jc w:val="both"/>
        <w:rPr>
          <w:rFonts w:ascii="Times New Roman" w:hAnsi="Times New Roman" w:cs="Times New Roman"/>
          <w:sz w:val="24"/>
          <w:szCs w:val="24"/>
        </w:rPr>
      </w:pPr>
    </w:p>
    <w:p w14:paraId="090608CF" w14:textId="77777777" w:rsidR="00F967B7" w:rsidRPr="00F967B7" w:rsidRDefault="00F967B7" w:rsidP="00F967B7">
      <w:pPr>
        <w:spacing w:line="480" w:lineRule="auto"/>
        <w:jc w:val="both"/>
        <w:rPr>
          <w:rFonts w:ascii="Times New Roman" w:hAnsi="Times New Roman" w:cs="Times New Roman"/>
          <w:sz w:val="24"/>
          <w:szCs w:val="24"/>
        </w:rPr>
      </w:pPr>
    </w:p>
    <w:p w14:paraId="478CB13C" w14:textId="77777777" w:rsidR="00F967B7" w:rsidRPr="00F967B7" w:rsidRDefault="00F967B7" w:rsidP="00F967B7">
      <w:pPr>
        <w:spacing w:line="480" w:lineRule="auto"/>
        <w:jc w:val="both"/>
        <w:rPr>
          <w:rFonts w:ascii="Times New Roman" w:hAnsi="Times New Roman" w:cs="Times New Roman"/>
          <w:sz w:val="24"/>
          <w:szCs w:val="24"/>
        </w:rPr>
      </w:pPr>
    </w:p>
    <w:p w14:paraId="7B7821EF" w14:textId="77777777" w:rsidR="00F967B7" w:rsidRPr="00F967B7" w:rsidRDefault="00F967B7" w:rsidP="00F967B7">
      <w:pPr>
        <w:spacing w:line="480" w:lineRule="auto"/>
        <w:jc w:val="both"/>
        <w:rPr>
          <w:rFonts w:ascii="Times New Roman" w:hAnsi="Times New Roman" w:cs="Times New Roman"/>
          <w:sz w:val="24"/>
          <w:szCs w:val="24"/>
        </w:rPr>
      </w:pPr>
    </w:p>
    <w:p w14:paraId="4ABAD78B" w14:textId="77777777" w:rsidR="00F967B7" w:rsidRPr="00F967B7" w:rsidRDefault="00F967B7" w:rsidP="00F967B7">
      <w:pPr>
        <w:spacing w:line="480" w:lineRule="auto"/>
        <w:jc w:val="both"/>
        <w:rPr>
          <w:rFonts w:ascii="Times New Roman" w:hAnsi="Times New Roman" w:cs="Times New Roman"/>
          <w:sz w:val="24"/>
          <w:szCs w:val="24"/>
        </w:rPr>
      </w:pPr>
    </w:p>
    <w:p w14:paraId="7CEBC3F0" w14:textId="77777777" w:rsidR="00F967B7" w:rsidRPr="00F967B7" w:rsidRDefault="00F967B7" w:rsidP="00F967B7">
      <w:pPr>
        <w:spacing w:line="480" w:lineRule="auto"/>
        <w:jc w:val="both"/>
        <w:rPr>
          <w:rFonts w:ascii="Times New Roman" w:hAnsi="Times New Roman" w:cs="Times New Roman"/>
          <w:sz w:val="24"/>
          <w:szCs w:val="24"/>
        </w:rPr>
      </w:pPr>
    </w:p>
    <w:p w14:paraId="7BC8C339" w14:textId="77777777" w:rsidR="00F967B7" w:rsidRPr="00F967B7" w:rsidRDefault="00F967B7" w:rsidP="00F967B7">
      <w:pPr>
        <w:spacing w:line="480" w:lineRule="auto"/>
        <w:jc w:val="both"/>
        <w:rPr>
          <w:rFonts w:ascii="Times New Roman" w:hAnsi="Times New Roman" w:cs="Times New Roman"/>
          <w:sz w:val="24"/>
          <w:szCs w:val="24"/>
        </w:rPr>
      </w:pPr>
    </w:p>
    <w:p w14:paraId="5FF6576B" w14:textId="77777777" w:rsidR="00F967B7" w:rsidRPr="00F967B7" w:rsidRDefault="00F967B7" w:rsidP="00F967B7">
      <w:pPr>
        <w:spacing w:line="480" w:lineRule="auto"/>
        <w:jc w:val="both"/>
        <w:rPr>
          <w:rFonts w:ascii="Times New Roman" w:hAnsi="Times New Roman" w:cs="Times New Roman"/>
          <w:sz w:val="24"/>
          <w:szCs w:val="24"/>
        </w:rPr>
      </w:pPr>
    </w:p>
    <w:p w14:paraId="08848B80" w14:textId="77777777" w:rsidR="00F967B7" w:rsidRPr="00F967B7" w:rsidRDefault="00F967B7" w:rsidP="00F967B7">
      <w:pPr>
        <w:spacing w:line="480" w:lineRule="auto"/>
        <w:jc w:val="both"/>
        <w:rPr>
          <w:rFonts w:ascii="Times New Roman" w:hAnsi="Times New Roman" w:cs="Times New Roman"/>
          <w:sz w:val="24"/>
          <w:szCs w:val="24"/>
        </w:rPr>
      </w:pPr>
    </w:p>
    <w:p w14:paraId="5FE868FE" w14:textId="77777777" w:rsidR="00F967B7" w:rsidRPr="00F967B7" w:rsidRDefault="00F967B7" w:rsidP="00F967B7">
      <w:pPr>
        <w:spacing w:line="480" w:lineRule="auto"/>
        <w:jc w:val="both"/>
        <w:rPr>
          <w:rFonts w:ascii="Times New Roman" w:hAnsi="Times New Roman" w:cs="Times New Roman"/>
          <w:sz w:val="24"/>
          <w:szCs w:val="24"/>
        </w:rPr>
      </w:pPr>
    </w:p>
    <w:p w14:paraId="7210BAA7" w14:textId="77777777" w:rsidR="00F967B7" w:rsidRPr="00F967B7" w:rsidRDefault="00F967B7" w:rsidP="00F967B7">
      <w:pPr>
        <w:spacing w:line="480" w:lineRule="auto"/>
        <w:jc w:val="both"/>
        <w:rPr>
          <w:rFonts w:ascii="Times New Roman" w:hAnsi="Times New Roman" w:cs="Times New Roman"/>
          <w:sz w:val="24"/>
          <w:szCs w:val="24"/>
        </w:rPr>
      </w:pPr>
    </w:p>
    <w:p w14:paraId="06D58578" w14:textId="77777777" w:rsidR="00F967B7" w:rsidRPr="00F967B7" w:rsidRDefault="00F967B7" w:rsidP="00F967B7">
      <w:pPr>
        <w:spacing w:line="480" w:lineRule="auto"/>
        <w:jc w:val="both"/>
        <w:rPr>
          <w:rFonts w:ascii="Times New Roman" w:hAnsi="Times New Roman" w:cs="Times New Roman"/>
          <w:sz w:val="24"/>
          <w:szCs w:val="24"/>
        </w:rPr>
      </w:pPr>
    </w:p>
    <w:p w14:paraId="486DF62E" w14:textId="77777777" w:rsidR="00F967B7" w:rsidRPr="00F967B7" w:rsidRDefault="00F967B7" w:rsidP="00F967B7">
      <w:pPr>
        <w:spacing w:line="480" w:lineRule="auto"/>
        <w:jc w:val="center"/>
        <w:rPr>
          <w:rFonts w:ascii="Times New Roman" w:hAnsi="Times New Roman" w:cs="Times New Roman"/>
          <w:iCs/>
          <w:sz w:val="24"/>
          <w:szCs w:val="24"/>
        </w:rPr>
      </w:pPr>
      <w:r w:rsidRPr="00F967B7">
        <w:rPr>
          <w:rFonts w:ascii="Times New Roman" w:hAnsi="Times New Roman" w:cs="Times New Roman"/>
          <w:b/>
          <w:iCs/>
          <w:sz w:val="24"/>
          <w:szCs w:val="24"/>
        </w:rPr>
        <w:t>ABSTRACT</w:t>
      </w:r>
    </w:p>
    <w:p w14:paraId="3D8A1548" w14:textId="77777777" w:rsidR="00F967B7" w:rsidRPr="00F967B7" w:rsidRDefault="00F967B7" w:rsidP="00F967B7">
      <w:pPr>
        <w:spacing w:line="480" w:lineRule="auto"/>
        <w:jc w:val="both"/>
        <w:rPr>
          <w:rStyle w:val="5yl5"/>
          <w:rFonts w:ascii="Times New Roman" w:eastAsiaTheme="majorEastAsia" w:hAnsi="Times New Roman" w:cs="Times New Roman"/>
          <w:sz w:val="24"/>
          <w:szCs w:val="24"/>
        </w:rPr>
      </w:pPr>
      <w:r w:rsidRPr="00F967B7">
        <w:rPr>
          <w:rStyle w:val="5yl5"/>
          <w:rFonts w:ascii="Times New Roman" w:eastAsiaTheme="majorEastAsia" w:hAnsi="Times New Roman" w:cs="Times New Roman"/>
          <w:sz w:val="24"/>
          <w:szCs w:val="24"/>
        </w:rPr>
        <w:t xml:space="preserve">This study investigates the impact of work engagement on the behavioral outcomes of non-academic staff at the University of Ilorin. Work engagement, characterized by vigor, </w:t>
      </w:r>
      <w:r w:rsidRPr="00F967B7">
        <w:rPr>
          <w:rStyle w:val="5yl5"/>
          <w:rFonts w:ascii="Times New Roman" w:eastAsiaTheme="majorEastAsia" w:hAnsi="Times New Roman" w:cs="Times New Roman"/>
          <w:sz w:val="24"/>
          <w:szCs w:val="24"/>
        </w:rPr>
        <w:lastRenderedPageBreak/>
        <w:t>dedication, and absorption, plays a pivotal role in shaping employee attitudes and behaviors in institutional settings. The research adopts a quantitative approach, utilizing structured questionnaires to collect data from a representative sample of non-academic staff across various departments. Statistical analyses were employed to examine the relationships between work engagement and behavioral outcomes such as job satisfaction, organizational commitment, absenteeism, and performance. Findings reveal a significant positive correlation between high levels of work engagement and favorable behavioral outcomes, including increased job satisfaction and organizational loyalty, as well as reduced incidences of absenteeism and workplace conflict. The study underscores the need for university management to implement strategies that enhance engagement, such as providing growth opportunities, recognizing achievements, and fostering inclusive work environments. These findings offer valuable insights for policy formulation aimed at improving workforce effectiveness and institutional performance.</w:t>
      </w:r>
    </w:p>
    <w:p w14:paraId="755F4B70" w14:textId="77777777" w:rsidR="00F967B7" w:rsidRPr="00F967B7" w:rsidRDefault="00F967B7" w:rsidP="00F967B7">
      <w:pPr>
        <w:spacing w:line="480" w:lineRule="auto"/>
        <w:rPr>
          <w:rStyle w:val="5yl5"/>
          <w:rFonts w:ascii="Times New Roman" w:hAnsi="Times New Roman" w:cs="Times New Roman"/>
          <w:i/>
          <w:sz w:val="24"/>
          <w:szCs w:val="24"/>
        </w:rPr>
      </w:pPr>
    </w:p>
    <w:p w14:paraId="63DDF12F" w14:textId="77777777" w:rsidR="00F967B7" w:rsidRPr="00F967B7" w:rsidRDefault="00F967B7" w:rsidP="00F967B7">
      <w:pPr>
        <w:spacing w:line="480" w:lineRule="auto"/>
        <w:rPr>
          <w:rStyle w:val="5yl5"/>
          <w:rFonts w:ascii="Times New Roman" w:hAnsi="Times New Roman" w:cs="Times New Roman"/>
          <w:i/>
          <w:sz w:val="24"/>
          <w:szCs w:val="24"/>
        </w:rPr>
      </w:pPr>
    </w:p>
    <w:p w14:paraId="547A8EAF" w14:textId="77777777" w:rsidR="00F967B7" w:rsidRPr="00F967B7" w:rsidRDefault="00F967B7" w:rsidP="00F967B7">
      <w:pPr>
        <w:spacing w:line="480" w:lineRule="auto"/>
        <w:rPr>
          <w:rStyle w:val="5yl5"/>
          <w:rFonts w:ascii="Times New Roman" w:hAnsi="Times New Roman" w:cs="Times New Roman"/>
          <w:i/>
          <w:sz w:val="24"/>
          <w:szCs w:val="24"/>
        </w:rPr>
      </w:pPr>
    </w:p>
    <w:p w14:paraId="7CC0BE04" w14:textId="77777777" w:rsidR="00F967B7" w:rsidRPr="00F967B7" w:rsidRDefault="00F967B7" w:rsidP="00F967B7">
      <w:pPr>
        <w:spacing w:line="480" w:lineRule="auto"/>
        <w:rPr>
          <w:rStyle w:val="5yl5"/>
          <w:rFonts w:ascii="Times New Roman" w:hAnsi="Times New Roman" w:cs="Times New Roman"/>
          <w:i/>
          <w:sz w:val="24"/>
          <w:szCs w:val="24"/>
        </w:rPr>
      </w:pPr>
    </w:p>
    <w:p w14:paraId="0946959E" w14:textId="77777777" w:rsidR="00F967B7" w:rsidRPr="00F967B7" w:rsidRDefault="00F967B7" w:rsidP="00F967B7">
      <w:pPr>
        <w:spacing w:line="480" w:lineRule="auto"/>
        <w:rPr>
          <w:rStyle w:val="5yl5"/>
          <w:rFonts w:ascii="Times New Roman" w:hAnsi="Times New Roman" w:cs="Times New Roman"/>
          <w:i/>
          <w:sz w:val="24"/>
          <w:szCs w:val="24"/>
        </w:rPr>
      </w:pPr>
    </w:p>
    <w:p w14:paraId="73E6931B" w14:textId="77777777" w:rsidR="00F967B7" w:rsidRPr="00F967B7" w:rsidRDefault="00F967B7" w:rsidP="00F967B7">
      <w:pPr>
        <w:spacing w:line="480" w:lineRule="auto"/>
        <w:rPr>
          <w:rStyle w:val="5yl5"/>
          <w:rFonts w:ascii="Times New Roman" w:hAnsi="Times New Roman" w:cs="Times New Roman"/>
          <w:i/>
          <w:sz w:val="24"/>
          <w:szCs w:val="24"/>
        </w:rPr>
      </w:pPr>
    </w:p>
    <w:p w14:paraId="6FA6624D" w14:textId="77777777" w:rsidR="00F967B7" w:rsidRPr="00F967B7" w:rsidRDefault="00F967B7" w:rsidP="00F967B7">
      <w:pPr>
        <w:spacing w:line="480" w:lineRule="auto"/>
        <w:rPr>
          <w:rStyle w:val="5yl5"/>
          <w:rFonts w:ascii="Times New Roman" w:hAnsi="Times New Roman" w:cs="Times New Roman"/>
          <w:i/>
          <w:sz w:val="24"/>
          <w:szCs w:val="24"/>
        </w:rPr>
      </w:pPr>
    </w:p>
    <w:p w14:paraId="5D16089A" w14:textId="77777777" w:rsidR="00F967B7" w:rsidRPr="00F967B7" w:rsidRDefault="00F967B7" w:rsidP="00F967B7">
      <w:pPr>
        <w:spacing w:line="480" w:lineRule="auto"/>
        <w:rPr>
          <w:rStyle w:val="5yl5"/>
          <w:rFonts w:ascii="Times New Roman" w:hAnsi="Times New Roman" w:cs="Times New Roman"/>
          <w:i/>
          <w:sz w:val="24"/>
          <w:szCs w:val="24"/>
        </w:rPr>
      </w:pPr>
    </w:p>
    <w:p w14:paraId="3154D3B0" w14:textId="77777777" w:rsidR="00F967B7" w:rsidRPr="00F967B7" w:rsidRDefault="00F967B7" w:rsidP="00F967B7">
      <w:pPr>
        <w:spacing w:line="360" w:lineRule="auto"/>
        <w:ind w:left="2160" w:firstLine="720"/>
        <w:rPr>
          <w:rFonts w:ascii="Times New Roman" w:hAnsi="Times New Roman" w:cs="Times New Roman"/>
          <w:b/>
          <w:sz w:val="24"/>
          <w:szCs w:val="24"/>
        </w:rPr>
      </w:pPr>
      <w:r w:rsidRPr="00F967B7">
        <w:rPr>
          <w:rFonts w:ascii="Times New Roman" w:hAnsi="Times New Roman" w:cs="Times New Roman"/>
          <w:b/>
          <w:sz w:val="24"/>
          <w:szCs w:val="24"/>
        </w:rPr>
        <w:t>TABLE OF CONTENT</w:t>
      </w:r>
    </w:p>
    <w:p w14:paraId="1E49D551" w14:textId="77777777" w:rsidR="00F967B7" w:rsidRPr="00F967B7" w:rsidRDefault="00F967B7" w:rsidP="00F967B7">
      <w:pPr>
        <w:spacing w:line="360" w:lineRule="auto"/>
        <w:rPr>
          <w:rFonts w:ascii="Times New Roman" w:hAnsi="Times New Roman" w:cs="Times New Roman"/>
          <w:sz w:val="24"/>
          <w:szCs w:val="24"/>
        </w:rPr>
      </w:pPr>
    </w:p>
    <w:p w14:paraId="118937C1" w14:textId="77777777" w:rsidR="00F967B7" w:rsidRPr="00F967B7" w:rsidRDefault="00F967B7" w:rsidP="00F967B7">
      <w:pPr>
        <w:pStyle w:val="Heading2"/>
        <w:spacing w:line="360" w:lineRule="auto"/>
        <w:rPr>
          <w:rFonts w:ascii="Times New Roman" w:hAnsi="Times New Roman" w:cs="Times New Roman"/>
          <w:sz w:val="24"/>
          <w:szCs w:val="24"/>
        </w:rPr>
      </w:pPr>
      <w:r w:rsidRPr="00F967B7">
        <w:rPr>
          <w:rFonts w:ascii="Times New Roman" w:hAnsi="Times New Roman" w:cs="Times New Roman"/>
          <w:color w:val="auto"/>
          <w:sz w:val="24"/>
          <w:szCs w:val="24"/>
        </w:rPr>
        <w:t xml:space="preserve">Title page </w:t>
      </w:r>
      <w:r w:rsidRPr="00F967B7">
        <w:rPr>
          <w:rFonts w:ascii="Times New Roman" w:hAnsi="Times New Roman" w:cs="Times New Roman"/>
          <w:color w:val="auto"/>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proofErr w:type="spellStart"/>
      <w:r w:rsidRPr="00F967B7">
        <w:rPr>
          <w:rFonts w:ascii="Times New Roman" w:hAnsi="Times New Roman" w:cs="Times New Roman"/>
          <w:sz w:val="24"/>
          <w:szCs w:val="24"/>
        </w:rPr>
        <w:t>i</w:t>
      </w:r>
      <w:proofErr w:type="spellEnd"/>
    </w:p>
    <w:p w14:paraId="582CAAD9" w14:textId="77777777" w:rsidR="00F967B7" w:rsidRPr="00F967B7" w:rsidRDefault="00F967B7" w:rsidP="00F967B7">
      <w:pPr>
        <w:spacing w:line="360" w:lineRule="auto"/>
        <w:rPr>
          <w:rFonts w:ascii="Times New Roman" w:hAnsi="Times New Roman" w:cs="Times New Roman"/>
          <w:sz w:val="24"/>
          <w:szCs w:val="24"/>
        </w:rPr>
      </w:pPr>
      <w:r w:rsidRPr="00F967B7">
        <w:rPr>
          <w:rFonts w:ascii="Times New Roman" w:hAnsi="Times New Roman" w:cs="Times New Roman"/>
          <w:sz w:val="24"/>
          <w:szCs w:val="24"/>
        </w:rPr>
        <w:t xml:space="preserve">Certification </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ii</w:t>
      </w:r>
    </w:p>
    <w:p w14:paraId="44A32877" w14:textId="77777777" w:rsidR="00F967B7" w:rsidRPr="00F967B7" w:rsidRDefault="00F967B7" w:rsidP="00F967B7">
      <w:pPr>
        <w:spacing w:line="360" w:lineRule="auto"/>
        <w:rPr>
          <w:rFonts w:ascii="Times New Roman" w:hAnsi="Times New Roman" w:cs="Times New Roman"/>
          <w:sz w:val="24"/>
          <w:szCs w:val="24"/>
        </w:rPr>
      </w:pPr>
      <w:r w:rsidRPr="00F967B7">
        <w:rPr>
          <w:rFonts w:ascii="Times New Roman" w:hAnsi="Times New Roman" w:cs="Times New Roman"/>
          <w:sz w:val="24"/>
          <w:szCs w:val="24"/>
        </w:rPr>
        <w:t>Dedication</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iii</w:t>
      </w:r>
    </w:p>
    <w:p w14:paraId="42542AB5" w14:textId="77777777" w:rsidR="00F967B7" w:rsidRPr="00F967B7" w:rsidRDefault="00F967B7" w:rsidP="00F967B7">
      <w:pPr>
        <w:spacing w:line="360" w:lineRule="auto"/>
        <w:rPr>
          <w:rFonts w:ascii="Times New Roman" w:hAnsi="Times New Roman" w:cs="Times New Roman"/>
          <w:sz w:val="24"/>
          <w:szCs w:val="24"/>
        </w:rPr>
      </w:pPr>
      <w:r w:rsidRPr="00F967B7">
        <w:rPr>
          <w:rFonts w:ascii="Times New Roman" w:hAnsi="Times New Roman" w:cs="Times New Roman"/>
          <w:sz w:val="24"/>
          <w:szCs w:val="24"/>
        </w:rPr>
        <w:t>Acknowledgment</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iv</w:t>
      </w:r>
    </w:p>
    <w:p w14:paraId="31F7348D" w14:textId="77777777" w:rsidR="00F967B7" w:rsidRPr="00F967B7" w:rsidRDefault="00F967B7" w:rsidP="00F967B7">
      <w:pPr>
        <w:spacing w:line="360" w:lineRule="auto"/>
        <w:rPr>
          <w:rFonts w:ascii="Times New Roman" w:hAnsi="Times New Roman" w:cs="Times New Roman"/>
          <w:sz w:val="24"/>
          <w:szCs w:val="24"/>
        </w:rPr>
      </w:pPr>
      <w:r w:rsidRPr="00F967B7">
        <w:rPr>
          <w:rFonts w:ascii="Times New Roman" w:hAnsi="Times New Roman" w:cs="Times New Roman"/>
          <w:sz w:val="24"/>
          <w:szCs w:val="24"/>
        </w:rPr>
        <w:t xml:space="preserve">Abstract </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v</w:t>
      </w:r>
    </w:p>
    <w:p w14:paraId="73A7D40B" w14:textId="77777777" w:rsidR="00F967B7" w:rsidRPr="00F967B7" w:rsidRDefault="00F967B7" w:rsidP="00F967B7">
      <w:pPr>
        <w:spacing w:line="360" w:lineRule="auto"/>
        <w:rPr>
          <w:rFonts w:ascii="Times New Roman" w:hAnsi="Times New Roman" w:cs="Times New Roman"/>
          <w:sz w:val="24"/>
          <w:szCs w:val="24"/>
        </w:rPr>
      </w:pPr>
      <w:r w:rsidRPr="00F967B7">
        <w:rPr>
          <w:rFonts w:ascii="Times New Roman" w:hAnsi="Times New Roman" w:cs="Times New Roman"/>
          <w:sz w:val="24"/>
          <w:szCs w:val="24"/>
        </w:rPr>
        <w:t xml:space="preserve">Table of contents </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vi</w:t>
      </w:r>
    </w:p>
    <w:p w14:paraId="087EAD80" w14:textId="77777777" w:rsidR="00F967B7" w:rsidRPr="00F967B7" w:rsidRDefault="00F967B7" w:rsidP="00F967B7">
      <w:pPr>
        <w:pStyle w:val="Heading3"/>
        <w:spacing w:line="360" w:lineRule="auto"/>
        <w:rPr>
          <w:rFonts w:ascii="Times New Roman" w:hAnsi="Times New Roman" w:cs="Times New Roman"/>
          <w:b/>
          <w:bCs/>
          <w:color w:val="auto"/>
          <w:sz w:val="24"/>
          <w:szCs w:val="24"/>
        </w:rPr>
      </w:pPr>
      <w:r w:rsidRPr="00F967B7">
        <w:rPr>
          <w:rFonts w:ascii="Times New Roman" w:hAnsi="Times New Roman" w:cs="Times New Roman"/>
          <w:b/>
          <w:bCs/>
          <w:color w:val="auto"/>
          <w:sz w:val="24"/>
          <w:szCs w:val="24"/>
        </w:rPr>
        <w:t xml:space="preserve">CHAPTER ONE: INTRODUCTION </w:t>
      </w:r>
    </w:p>
    <w:p w14:paraId="7ED2B295" w14:textId="77777777" w:rsidR="00F967B7" w:rsidRPr="00F967B7" w:rsidRDefault="00F967B7" w:rsidP="00F967B7">
      <w:pPr>
        <w:numPr>
          <w:ilvl w:val="1"/>
          <w:numId w:val="9"/>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Background of the study</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1-3</w:t>
      </w:r>
    </w:p>
    <w:p w14:paraId="7419E8F9" w14:textId="77777777" w:rsidR="00F967B7" w:rsidRPr="00F967B7" w:rsidRDefault="00F967B7" w:rsidP="00F967B7">
      <w:pPr>
        <w:numPr>
          <w:ilvl w:val="1"/>
          <w:numId w:val="9"/>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Statement of the Problem</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w:t>
      </w:r>
    </w:p>
    <w:p w14:paraId="210B9990" w14:textId="77777777" w:rsidR="00F967B7" w:rsidRPr="00F967B7" w:rsidRDefault="00F967B7" w:rsidP="00F967B7">
      <w:pPr>
        <w:numPr>
          <w:ilvl w:val="1"/>
          <w:numId w:val="9"/>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Research Question</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4</w:t>
      </w:r>
    </w:p>
    <w:p w14:paraId="550EDB97" w14:textId="77777777" w:rsidR="00F967B7" w:rsidRPr="00F967B7" w:rsidRDefault="00F967B7" w:rsidP="00F967B7">
      <w:pPr>
        <w:numPr>
          <w:ilvl w:val="1"/>
          <w:numId w:val="9"/>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Objective of the Study</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4</w:t>
      </w:r>
    </w:p>
    <w:p w14:paraId="360B0520" w14:textId="77777777" w:rsidR="00F967B7" w:rsidRPr="00F967B7" w:rsidRDefault="00F967B7" w:rsidP="00F967B7">
      <w:pPr>
        <w:numPr>
          <w:ilvl w:val="1"/>
          <w:numId w:val="9"/>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Research Hypotheses</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4</w:t>
      </w:r>
    </w:p>
    <w:p w14:paraId="5FD06B39" w14:textId="77777777" w:rsidR="00F967B7" w:rsidRPr="00F967B7" w:rsidRDefault="00F967B7" w:rsidP="00F967B7">
      <w:pPr>
        <w:numPr>
          <w:ilvl w:val="1"/>
          <w:numId w:val="9"/>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Significance of the Study</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5</w:t>
      </w:r>
    </w:p>
    <w:p w14:paraId="59AE584D" w14:textId="77777777" w:rsidR="00F967B7" w:rsidRPr="00F967B7" w:rsidRDefault="00F967B7" w:rsidP="00F967B7">
      <w:pPr>
        <w:numPr>
          <w:ilvl w:val="1"/>
          <w:numId w:val="9"/>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Scope of the Study</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5</w:t>
      </w:r>
    </w:p>
    <w:p w14:paraId="107E5FB6" w14:textId="77777777" w:rsidR="00F967B7" w:rsidRPr="00F967B7" w:rsidRDefault="00F967B7" w:rsidP="00F967B7">
      <w:pPr>
        <w:numPr>
          <w:ilvl w:val="1"/>
          <w:numId w:val="9"/>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 xml:space="preserve">Definitions of Terms </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5-6</w:t>
      </w:r>
    </w:p>
    <w:p w14:paraId="5B2A8582" w14:textId="77777777" w:rsidR="00F967B7" w:rsidRPr="00F967B7" w:rsidRDefault="00F967B7" w:rsidP="00F967B7">
      <w:pPr>
        <w:spacing w:line="360" w:lineRule="auto"/>
        <w:rPr>
          <w:rFonts w:ascii="Times New Roman" w:hAnsi="Times New Roman" w:cs="Times New Roman"/>
          <w:b/>
          <w:bCs/>
          <w:sz w:val="24"/>
          <w:szCs w:val="24"/>
        </w:rPr>
      </w:pPr>
      <w:r w:rsidRPr="00F967B7">
        <w:rPr>
          <w:rFonts w:ascii="Times New Roman" w:hAnsi="Times New Roman" w:cs="Times New Roman"/>
          <w:b/>
          <w:bCs/>
          <w:sz w:val="24"/>
          <w:szCs w:val="24"/>
        </w:rPr>
        <w:t>CHAPTER TWO: LITERATURE REVIEW</w:t>
      </w:r>
    </w:p>
    <w:p w14:paraId="0950B581" w14:textId="77777777" w:rsidR="00F967B7" w:rsidRPr="00F967B7" w:rsidRDefault="00F967B7" w:rsidP="00F967B7">
      <w:pPr>
        <w:pStyle w:val="ListParagraph"/>
        <w:numPr>
          <w:ilvl w:val="1"/>
          <w:numId w:val="10"/>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 xml:space="preserve">       Conceptual Review</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7-8</w:t>
      </w:r>
    </w:p>
    <w:p w14:paraId="784FD134" w14:textId="77777777" w:rsidR="00F967B7" w:rsidRPr="00F967B7" w:rsidRDefault="00F967B7" w:rsidP="00F967B7">
      <w:pPr>
        <w:pStyle w:val="ListParagraph"/>
        <w:numPr>
          <w:ilvl w:val="2"/>
          <w:numId w:val="10"/>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 xml:space="preserve"> Concept of Work Engagement</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8-21</w:t>
      </w:r>
    </w:p>
    <w:p w14:paraId="2919B2B3" w14:textId="77777777" w:rsidR="00F967B7" w:rsidRPr="00F967B7" w:rsidRDefault="00F967B7" w:rsidP="00F967B7">
      <w:pPr>
        <w:pStyle w:val="ListParagraph"/>
        <w:numPr>
          <w:ilvl w:val="2"/>
          <w:numId w:val="10"/>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 xml:space="preserve">Concept of </w:t>
      </w:r>
      <w:proofErr w:type="spellStart"/>
      <w:r w:rsidRPr="00F967B7">
        <w:rPr>
          <w:rFonts w:ascii="Times New Roman" w:hAnsi="Times New Roman" w:cs="Times New Roman"/>
          <w:sz w:val="24"/>
          <w:szCs w:val="24"/>
        </w:rPr>
        <w:t>Behavioural</w:t>
      </w:r>
      <w:proofErr w:type="spellEnd"/>
      <w:r w:rsidRPr="00F967B7">
        <w:rPr>
          <w:rFonts w:ascii="Times New Roman" w:hAnsi="Times New Roman" w:cs="Times New Roman"/>
          <w:sz w:val="24"/>
          <w:szCs w:val="24"/>
        </w:rPr>
        <w:t xml:space="preserve"> outcomes</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21-22</w:t>
      </w:r>
    </w:p>
    <w:p w14:paraId="59E94BC7" w14:textId="77777777" w:rsidR="00F967B7" w:rsidRPr="00F967B7" w:rsidRDefault="00F967B7" w:rsidP="00F967B7">
      <w:pPr>
        <w:pStyle w:val="ListParagraph"/>
        <w:numPr>
          <w:ilvl w:val="1"/>
          <w:numId w:val="10"/>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 xml:space="preserve">      Theoretical Review</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22-24</w:t>
      </w:r>
    </w:p>
    <w:p w14:paraId="660CE775" w14:textId="77777777" w:rsidR="00F967B7" w:rsidRPr="00F967B7" w:rsidRDefault="00F967B7" w:rsidP="00F967B7">
      <w:pPr>
        <w:spacing w:line="360" w:lineRule="auto"/>
        <w:rPr>
          <w:rFonts w:ascii="Times New Roman" w:hAnsi="Times New Roman" w:cs="Times New Roman"/>
          <w:sz w:val="24"/>
          <w:szCs w:val="24"/>
        </w:rPr>
      </w:pPr>
      <w:r w:rsidRPr="00F967B7">
        <w:rPr>
          <w:rFonts w:ascii="Times New Roman" w:hAnsi="Times New Roman" w:cs="Times New Roman"/>
          <w:sz w:val="24"/>
          <w:szCs w:val="24"/>
        </w:rPr>
        <w:t>2.3</w:t>
      </w:r>
      <w:r w:rsidRPr="00F967B7">
        <w:rPr>
          <w:rFonts w:ascii="Times New Roman" w:hAnsi="Times New Roman" w:cs="Times New Roman"/>
          <w:sz w:val="24"/>
          <w:szCs w:val="24"/>
        </w:rPr>
        <w:tab/>
        <w:t>Empirical Review</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24-27</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p>
    <w:p w14:paraId="18186F5D" w14:textId="77777777" w:rsidR="00F967B7" w:rsidRPr="00F967B7" w:rsidRDefault="00F967B7" w:rsidP="00F967B7">
      <w:pPr>
        <w:pStyle w:val="Heading3"/>
        <w:spacing w:line="360" w:lineRule="auto"/>
        <w:rPr>
          <w:rFonts w:ascii="Times New Roman" w:hAnsi="Times New Roman" w:cs="Times New Roman"/>
          <w:b/>
          <w:bCs/>
          <w:color w:val="auto"/>
          <w:sz w:val="24"/>
          <w:szCs w:val="24"/>
        </w:rPr>
      </w:pPr>
      <w:r w:rsidRPr="00F967B7">
        <w:rPr>
          <w:rFonts w:ascii="Times New Roman" w:hAnsi="Times New Roman" w:cs="Times New Roman"/>
          <w:b/>
          <w:bCs/>
          <w:color w:val="auto"/>
          <w:sz w:val="24"/>
          <w:szCs w:val="24"/>
        </w:rPr>
        <w:t xml:space="preserve">CHAPTER THREE: RESEARCH METHODOLOGY </w:t>
      </w:r>
    </w:p>
    <w:p w14:paraId="7C74FFEC" w14:textId="77777777" w:rsidR="00F967B7" w:rsidRPr="00F967B7" w:rsidRDefault="00F967B7" w:rsidP="00F967B7">
      <w:pPr>
        <w:pStyle w:val="ListParagraph"/>
        <w:numPr>
          <w:ilvl w:val="1"/>
          <w:numId w:val="13"/>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 xml:space="preserve">  Research Design</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28</w:t>
      </w:r>
    </w:p>
    <w:p w14:paraId="2F8B0954" w14:textId="77777777" w:rsidR="00F967B7" w:rsidRPr="00F967B7" w:rsidRDefault="00F967B7" w:rsidP="00F967B7">
      <w:pPr>
        <w:pStyle w:val="ListParagraph"/>
        <w:numPr>
          <w:ilvl w:val="1"/>
          <w:numId w:val="13"/>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Population of the Study</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28-29</w:t>
      </w:r>
    </w:p>
    <w:p w14:paraId="03F1BA74" w14:textId="77777777" w:rsidR="00F967B7" w:rsidRPr="00F967B7" w:rsidRDefault="00F967B7" w:rsidP="00F967B7">
      <w:pPr>
        <w:pStyle w:val="ListParagraph"/>
        <w:numPr>
          <w:ilvl w:val="1"/>
          <w:numId w:val="13"/>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 xml:space="preserve">Sample size </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29</w:t>
      </w:r>
    </w:p>
    <w:p w14:paraId="6B8AACEF" w14:textId="77777777" w:rsidR="00F967B7" w:rsidRPr="00F967B7" w:rsidRDefault="00F967B7" w:rsidP="00F967B7">
      <w:pPr>
        <w:pStyle w:val="ListParagraph"/>
        <w:numPr>
          <w:ilvl w:val="1"/>
          <w:numId w:val="13"/>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 xml:space="preserve"> Sampling Technique</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29-30</w:t>
      </w:r>
    </w:p>
    <w:p w14:paraId="421940E3" w14:textId="77777777" w:rsidR="00F967B7" w:rsidRPr="00F967B7" w:rsidRDefault="00F967B7" w:rsidP="00F967B7">
      <w:pPr>
        <w:pStyle w:val="ListParagraph"/>
        <w:numPr>
          <w:ilvl w:val="1"/>
          <w:numId w:val="13"/>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lastRenderedPageBreak/>
        <w:t>Instrument for Data Collection</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30</w:t>
      </w:r>
    </w:p>
    <w:p w14:paraId="5DDB2C3D" w14:textId="77777777" w:rsidR="00F967B7" w:rsidRPr="00F967B7" w:rsidRDefault="00F967B7" w:rsidP="00F967B7">
      <w:pPr>
        <w:pStyle w:val="ListParagraph"/>
        <w:numPr>
          <w:ilvl w:val="1"/>
          <w:numId w:val="13"/>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Validation and Reliability of Instrument</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30</w:t>
      </w:r>
    </w:p>
    <w:p w14:paraId="3C3D0FF4" w14:textId="77777777" w:rsidR="00F967B7" w:rsidRPr="00F967B7" w:rsidRDefault="00F967B7" w:rsidP="00F967B7">
      <w:p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3.8 Method of Data Collection</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31</w:t>
      </w:r>
    </w:p>
    <w:p w14:paraId="0D99DDC8" w14:textId="77777777" w:rsidR="00F967B7" w:rsidRPr="00F967B7" w:rsidRDefault="00F967B7" w:rsidP="00F967B7">
      <w:p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3.9 Method of Data Analysis</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31</w:t>
      </w:r>
    </w:p>
    <w:p w14:paraId="62DE08D6" w14:textId="77777777" w:rsidR="00F967B7" w:rsidRPr="00F967B7" w:rsidRDefault="00F967B7" w:rsidP="00F967B7">
      <w:pPr>
        <w:spacing w:line="360" w:lineRule="auto"/>
        <w:jc w:val="both"/>
        <w:rPr>
          <w:rFonts w:ascii="Times New Roman" w:hAnsi="Times New Roman" w:cs="Times New Roman"/>
          <w:b/>
          <w:bCs/>
          <w:sz w:val="24"/>
          <w:szCs w:val="24"/>
        </w:rPr>
      </w:pPr>
      <w:r w:rsidRPr="00F967B7">
        <w:rPr>
          <w:rFonts w:ascii="Times New Roman" w:hAnsi="Times New Roman" w:cs="Times New Roman"/>
          <w:b/>
          <w:bCs/>
          <w:sz w:val="24"/>
          <w:szCs w:val="24"/>
        </w:rPr>
        <w:t xml:space="preserve">CHAPTER FOUR: DATA PRESENTATION AND ANALYSIS </w:t>
      </w:r>
    </w:p>
    <w:p w14:paraId="7B05E902" w14:textId="77777777" w:rsidR="00F967B7" w:rsidRPr="00F967B7" w:rsidRDefault="00F967B7" w:rsidP="00F967B7">
      <w:pPr>
        <w:pStyle w:val="ListParagraph"/>
        <w:numPr>
          <w:ilvl w:val="1"/>
          <w:numId w:val="11"/>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Introduction</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32</w:t>
      </w:r>
    </w:p>
    <w:p w14:paraId="2CC8E7D1" w14:textId="77777777" w:rsidR="00F967B7" w:rsidRPr="00F967B7" w:rsidRDefault="00F967B7" w:rsidP="00F967B7">
      <w:pPr>
        <w:numPr>
          <w:ilvl w:val="1"/>
          <w:numId w:val="11"/>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Presentation and Interpretation</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32</w:t>
      </w:r>
    </w:p>
    <w:p w14:paraId="3271FA98" w14:textId="77777777" w:rsidR="00F967B7" w:rsidRPr="00F967B7" w:rsidRDefault="00F967B7" w:rsidP="00F967B7">
      <w:pPr>
        <w:numPr>
          <w:ilvl w:val="1"/>
          <w:numId w:val="11"/>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Research Question</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33-35</w:t>
      </w:r>
    </w:p>
    <w:p w14:paraId="59A75F80" w14:textId="77777777" w:rsidR="00F967B7" w:rsidRPr="00F967B7" w:rsidRDefault="00F967B7" w:rsidP="00F967B7">
      <w:pPr>
        <w:numPr>
          <w:ilvl w:val="1"/>
          <w:numId w:val="11"/>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Test of Hypotheses</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35-38</w:t>
      </w:r>
    </w:p>
    <w:p w14:paraId="050799E1" w14:textId="77777777" w:rsidR="00F967B7" w:rsidRPr="00F967B7" w:rsidRDefault="00F967B7" w:rsidP="00F967B7">
      <w:pPr>
        <w:numPr>
          <w:ilvl w:val="1"/>
          <w:numId w:val="11"/>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Discussion of Findings</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38</w:t>
      </w:r>
    </w:p>
    <w:p w14:paraId="0FA70131" w14:textId="77777777" w:rsidR="00F967B7" w:rsidRPr="00F967B7" w:rsidRDefault="00F967B7" w:rsidP="00F967B7">
      <w:pPr>
        <w:pStyle w:val="Heading3"/>
        <w:spacing w:line="360" w:lineRule="auto"/>
        <w:rPr>
          <w:rFonts w:ascii="Times New Roman" w:hAnsi="Times New Roman" w:cs="Times New Roman"/>
          <w:b/>
          <w:bCs/>
          <w:color w:val="auto"/>
          <w:sz w:val="24"/>
          <w:szCs w:val="24"/>
        </w:rPr>
      </w:pPr>
      <w:r w:rsidRPr="00F967B7">
        <w:rPr>
          <w:rFonts w:ascii="Times New Roman" w:hAnsi="Times New Roman" w:cs="Times New Roman"/>
          <w:b/>
          <w:bCs/>
          <w:color w:val="auto"/>
          <w:sz w:val="24"/>
          <w:szCs w:val="24"/>
        </w:rPr>
        <w:t>CHAPTER FIVE: SUMMARY OF FINDINGS RECOMMENDATION AND CONCLUSION</w:t>
      </w:r>
    </w:p>
    <w:p w14:paraId="14E56DF9" w14:textId="77777777" w:rsidR="00F967B7" w:rsidRPr="00F967B7" w:rsidRDefault="00F967B7" w:rsidP="00F967B7">
      <w:pPr>
        <w:numPr>
          <w:ilvl w:val="1"/>
          <w:numId w:val="12"/>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Summary</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39</w:t>
      </w:r>
    </w:p>
    <w:p w14:paraId="40B8B3A3" w14:textId="77777777" w:rsidR="00F967B7" w:rsidRPr="00F967B7" w:rsidRDefault="00F967B7" w:rsidP="00F967B7">
      <w:pPr>
        <w:numPr>
          <w:ilvl w:val="1"/>
          <w:numId w:val="12"/>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Conclusion</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39-40</w:t>
      </w:r>
    </w:p>
    <w:p w14:paraId="08D04750" w14:textId="77777777" w:rsidR="00F967B7" w:rsidRPr="00F967B7" w:rsidRDefault="00F967B7" w:rsidP="00F967B7">
      <w:pPr>
        <w:numPr>
          <w:ilvl w:val="1"/>
          <w:numId w:val="12"/>
        </w:numPr>
        <w:spacing w:line="360" w:lineRule="auto"/>
        <w:jc w:val="both"/>
        <w:rPr>
          <w:rFonts w:ascii="Times New Roman" w:hAnsi="Times New Roman" w:cs="Times New Roman"/>
          <w:sz w:val="24"/>
          <w:szCs w:val="24"/>
        </w:rPr>
      </w:pPr>
      <w:r w:rsidRPr="00F967B7">
        <w:rPr>
          <w:rFonts w:ascii="Times New Roman" w:hAnsi="Times New Roman" w:cs="Times New Roman"/>
          <w:sz w:val="24"/>
          <w:szCs w:val="24"/>
        </w:rPr>
        <w:t>Recommendations</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40-41</w:t>
      </w:r>
    </w:p>
    <w:p w14:paraId="394C8C66" w14:textId="77777777" w:rsidR="00F967B7" w:rsidRPr="00F967B7" w:rsidRDefault="00F967B7" w:rsidP="00F967B7">
      <w:pPr>
        <w:spacing w:line="360" w:lineRule="auto"/>
        <w:ind w:left="720"/>
        <w:rPr>
          <w:rFonts w:ascii="Times New Roman" w:hAnsi="Times New Roman" w:cs="Times New Roman"/>
          <w:sz w:val="24"/>
          <w:szCs w:val="24"/>
        </w:rPr>
      </w:pPr>
      <w:r w:rsidRPr="00F967B7">
        <w:rPr>
          <w:rFonts w:ascii="Times New Roman" w:hAnsi="Times New Roman" w:cs="Times New Roman"/>
          <w:sz w:val="24"/>
          <w:szCs w:val="24"/>
        </w:rPr>
        <w:t>Reference</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42-51</w:t>
      </w:r>
    </w:p>
    <w:p w14:paraId="48B2F1B5" w14:textId="77777777" w:rsidR="00F967B7" w:rsidRPr="00F967B7" w:rsidRDefault="00F967B7" w:rsidP="00F967B7">
      <w:pPr>
        <w:spacing w:line="360" w:lineRule="auto"/>
        <w:ind w:left="720"/>
        <w:rPr>
          <w:rFonts w:ascii="Times New Roman" w:hAnsi="Times New Roman" w:cs="Times New Roman"/>
          <w:sz w:val="24"/>
          <w:szCs w:val="24"/>
        </w:rPr>
      </w:pPr>
      <w:r w:rsidRPr="00F967B7">
        <w:rPr>
          <w:rFonts w:ascii="Times New Roman" w:hAnsi="Times New Roman" w:cs="Times New Roman"/>
          <w:sz w:val="24"/>
          <w:szCs w:val="24"/>
        </w:rPr>
        <w:t>Questionnaire</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52-54</w:t>
      </w:r>
    </w:p>
    <w:p w14:paraId="13EF7FA1" w14:textId="77777777" w:rsidR="00F967B7" w:rsidRPr="00F967B7" w:rsidRDefault="00F967B7" w:rsidP="00F967B7">
      <w:pPr>
        <w:spacing w:line="360" w:lineRule="auto"/>
        <w:ind w:left="720"/>
        <w:rPr>
          <w:rFonts w:ascii="Times New Roman" w:hAnsi="Times New Roman" w:cs="Times New Roman"/>
          <w:sz w:val="24"/>
          <w:szCs w:val="24"/>
        </w:rPr>
        <w:sectPr w:rsidR="00F967B7" w:rsidRPr="00F967B7" w:rsidSect="00F967B7">
          <w:footerReference w:type="default" r:id="rId5"/>
          <w:pgSz w:w="11520" w:h="14400"/>
          <w:pgMar w:top="691" w:right="1080" w:bottom="1440" w:left="1440" w:header="0" w:footer="0" w:gutter="0"/>
          <w:pgNumType w:fmt="lowerRoman" w:start="1"/>
          <w:cols w:space="720"/>
        </w:sectPr>
      </w:pPr>
      <w:r w:rsidRPr="00F967B7">
        <w:rPr>
          <w:rFonts w:ascii="Times New Roman" w:hAnsi="Times New Roman" w:cs="Times New Roman"/>
          <w:sz w:val="24"/>
          <w:szCs w:val="24"/>
        </w:rPr>
        <w:t>APPENDIX</w:t>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r>
      <w:r w:rsidRPr="00F967B7">
        <w:rPr>
          <w:rFonts w:ascii="Times New Roman" w:hAnsi="Times New Roman" w:cs="Times New Roman"/>
          <w:sz w:val="24"/>
          <w:szCs w:val="24"/>
        </w:rPr>
        <w:tab/>
        <w:t>54</w:t>
      </w:r>
    </w:p>
    <w:p w14:paraId="65FFF2EA" w14:textId="77777777" w:rsidR="00F967B7" w:rsidRPr="00F967B7" w:rsidRDefault="00F967B7" w:rsidP="00F967B7">
      <w:pPr>
        <w:rPr>
          <w:rFonts w:ascii="Times New Roman" w:hAnsi="Times New Roman" w:cs="Times New Roman"/>
          <w:sz w:val="24"/>
          <w:szCs w:val="24"/>
        </w:rPr>
      </w:pPr>
    </w:p>
    <w:p w14:paraId="53F04BD8" w14:textId="714B1D39" w:rsidR="00891AC9" w:rsidRPr="00F967B7" w:rsidRDefault="00891AC9" w:rsidP="00F967B7">
      <w:pPr>
        <w:spacing w:line="480" w:lineRule="auto"/>
        <w:jc w:val="center"/>
        <w:rPr>
          <w:rFonts w:ascii="Times New Roman" w:eastAsia="Times New Roman" w:hAnsi="Times New Roman" w:cs="Times New Roman"/>
          <w:i/>
          <w:iCs/>
          <w:color w:val="000000" w:themeColor="text1"/>
          <w:sz w:val="24"/>
          <w:szCs w:val="24"/>
        </w:rPr>
      </w:pPr>
      <w:r w:rsidRPr="00F967B7">
        <w:rPr>
          <w:rFonts w:ascii="Times New Roman" w:eastAsia="Times New Roman" w:hAnsi="Times New Roman" w:cs="Times New Roman"/>
          <w:b/>
          <w:bCs/>
          <w:color w:val="000000" w:themeColor="text1"/>
          <w:sz w:val="24"/>
          <w:szCs w:val="24"/>
        </w:rPr>
        <w:t>CHAPTER ONE</w:t>
      </w:r>
    </w:p>
    <w:p w14:paraId="449A8EFC" w14:textId="77777777" w:rsidR="00891AC9" w:rsidRPr="00F967B7" w:rsidRDefault="00891AC9" w:rsidP="00891AC9">
      <w:pPr>
        <w:spacing w:line="480" w:lineRule="auto"/>
        <w:jc w:val="center"/>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INTRODUCTION</w:t>
      </w:r>
    </w:p>
    <w:p w14:paraId="786C3A80" w14:textId="77777777" w:rsidR="00891AC9" w:rsidRPr="00F967B7" w:rsidRDefault="00891AC9" w:rsidP="00891AC9">
      <w:pPr>
        <w:pStyle w:val="ListParagraph"/>
        <w:numPr>
          <w:ilvl w:val="1"/>
          <w:numId w:val="4"/>
        </w:numPr>
        <w:spacing w:after="160" w:line="480" w:lineRule="auto"/>
        <w:jc w:val="both"/>
        <w:rPr>
          <w:rFonts w:ascii="Times New Roman" w:eastAsia="Times New Roman" w:hAnsi="Times New Roman" w:cs="Times New Roman"/>
          <w:b/>
          <w:bCs/>
          <w:color w:val="000000" w:themeColor="text1"/>
          <w:sz w:val="24"/>
          <w:szCs w:val="24"/>
        </w:rPr>
      </w:pPr>
      <w:r w:rsidRPr="00F967B7">
        <w:rPr>
          <w:rFonts w:ascii="Times New Roman" w:eastAsia="Times New Roman" w:hAnsi="Times New Roman" w:cs="Times New Roman"/>
          <w:b/>
          <w:bCs/>
          <w:color w:val="000000" w:themeColor="text1"/>
          <w:sz w:val="24"/>
          <w:szCs w:val="24"/>
        </w:rPr>
        <w:t>Background to the Study</w:t>
      </w:r>
    </w:p>
    <w:p w14:paraId="6B0D4259"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Organizations have however tried to explore ways to improve the behavioral outcomes of its employees. Some indicators of employee behavioral outcomes include, but are not limited to, employee retention, turnover intention, promotion opportunities, productivity, employee commitment, job satisfaction, workers participation in management activities. Performance is considered as all-around module of an organization’s human resource strategies. Employee engagement and behavior are critical for organizations because employees are the driving force to achieve the development and accomplishment of the organization’s goals and objectives.</w:t>
      </w:r>
    </w:p>
    <w:p w14:paraId="76B7484A"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 xml:space="preserve">Mokaya &amp; Kipyegon (2019) are of the opinion that employee engagement involves creating prospects for employees to attach with their managers, colleagues &amp; organizations. However, defining employee engagement is not straight forward; this is obvious from the existence of different definitions made by various researchers as each study examines employee engagement under a different procedure. Unless employee engagement can be universally defined and measured, it cannot be managed, nor can it be known if efforts to improve it are working. Employee engagement goes beyond job satisfaction, organizational commitment, </w:t>
      </w:r>
      <w:r w:rsidRPr="00F967B7">
        <w:rPr>
          <w:rFonts w:ascii="Times New Roman" w:eastAsia="Times New Roman" w:hAnsi="Times New Roman" w:cs="Times New Roman"/>
          <w:color w:val="000000" w:themeColor="text1"/>
          <w:sz w:val="24"/>
          <w:szCs w:val="24"/>
        </w:rPr>
        <w:lastRenderedPageBreak/>
        <w:t>job involvement and organizational citizenship behavior. Employee engagement has been found to be related to employee cooperation, involvement, satisfaction and commitment; all of which have been used as proxies for employee engagement.</w:t>
      </w:r>
    </w:p>
    <w:p w14:paraId="705D37BD"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Kahn (2020) defines employee engagement as “the harnessing of organization members’ selves to their work roles; in engagement, people employ and express themselves physically, cognitively, and emotionally during role performances”. The cognitive aspect of employee engagement concerns employees’ beliefs about the organization, its leaders and working conditions. The emotional aspect concerns how employees feel about each of those three factors and whether they have positive or negative attitudes toward the organization and its leaders. The physical aspect of employee engagement concerns the physical energies exerted by individuals to accomplish their roles. Thus, according to Kahn (2020), engagement means to be psychologically as well as physically present when occupying and performing an organizational role.</w:t>
      </w:r>
    </w:p>
    <w:p w14:paraId="43304D6A"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 xml:space="preserve">However, employee engagement involves some functional variables which are beneficial to both the organization and its employees, but are not limited to them. Such variables include employee voice, employee commitment, employee involvement, organizational citizenship behavior, and job satisfaction. According to Armstrong (2019), employee voice refers to the say employees have in matters of concern to them in their organization. If employees are allowed to have a say in matters of concern in the organization, it will hence improve organizational </w:t>
      </w:r>
      <w:r w:rsidRPr="00F967B7">
        <w:rPr>
          <w:rFonts w:ascii="Times New Roman" w:eastAsia="Times New Roman" w:hAnsi="Times New Roman" w:cs="Times New Roman"/>
          <w:color w:val="000000" w:themeColor="text1"/>
          <w:sz w:val="24"/>
          <w:szCs w:val="24"/>
        </w:rPr>
        <w:lastRenderedPageBreak/>
        <w:t xml:space="preserve">performance. The performance of an organization is also an important aspect of an organization and thus, remains the most studied variable. It is hence the actual output or results of an organization as measured against its intended outputs, objectives or goals. </w:t>
      </w:r>
    </w:p>
    <w:p w14:paraId="2F16A9CF" w14:textId="77777777" w:rsidR="00891AC9" w:rsidRPr="00F967B7" w:rsidRDefault="00891AC9" w:rsidP="00891AC9">
      <w:pPr>
        <w:spacing w:line="480" w:lineRule="auto"/>
        <w:jc w:val="both"/>
        <w:rPr>
          <w:rFonts w:ascii="Times New Roman" w:eastAsia="Times New Roman" w:hAnsi="Times New Roman" w:cs="Times New Roman"/>
          <w:b/>
          <w:bCs/>
          <w:color w:val="000000" w:themeColor="text1"/>
          <w:sz w:val="24"/>
          <w:szCs w:val="24"/>
        </w:rPr>
      </w:pPr>
      <w:r w:rsidRPr="00F967B7">
        <w:rPr>
          <w:rFonts w:ascii="Times New Roman" w:eastAsia="Times New Roman" w:hAnsi="Times New Roman" w:cs="Times New Roman"/>
          <w:b/>
          <w:bCs/>
          <w:color w:val="000000" w:themeColor="text1"/>
          <w:sz w:val="24"/>
          <w:szCs w:val="24"/>
        </w:rPr>
        <w:t>1.2     Statement of the Problem</w:t>
      </w:r>
    </w:p>
    <w:p w14:paraId="137D3CEC"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 xml:space="preserve">Staff engagement has been </w:t>
      </w:r>
      <w:proofErr w:type="gramStart"/>
      <w:r w:rsidRPr="00F967B7">
        <w:rPr>
          <w:rFonts w:ascii="Times New Roman" w:eastAsia="Times New Roman" w:hAnsi="Times New Roman" w:cs="Times New Roman"/>
          <w:color w:val="000000" w:themeColor="text1"/>
          <w:sz w:val="24"/>
          <w:szCs w:val="24"/>
        </w:rPr>
        <w:t>seems</w:t>
      </w:r>
      <w:proofErr w:type="gramEnd"/>
      <w:r w:rsidRPr="00F967B7">
        <w:rPr>
          <w:rFonts w:ascii="Times New Roman" w:eastAsia="Times New Roman" w:hAnsi="Times New Roman" w:cs="Times New Roman"/>
          <w:color w:val="000000" w:themeColor="text1"/>
          <w:sz w:val="24"/>
          <w:szCs w:val="24"/>
        </w:rPr>
        <w:t xml:space="preserve"> to be a focus among tertiary institution, business organizations and academic researchers, as well as issues pertaining to modern business environment. In the present turbulent and unpredictable Nigerian environment, the non-availability of employee voice in some universities has made turnover intention a major problem. The awareness of having a job but knowing that it is not secure is stressful and a burden on employees’ shoulders. However, despite the critical role of higher institutions in Nigeria play, the issue of engagement of employees by these universities and how it affects their behavioral outcomes and performance has been less documented. Most employees in these universities lack voice on matters of concern to them in the organization, which is an important factor in employee engagement. The lack of engagement strategies has made turnover intention inevitable in these schools. These employees seem not to have an opinion on matters that affects them in the organization due to the salient reason that most private universities are ununionized. As a result of this, they are being viewed as not been committed and this affects their intentions of staying in the organization.</w:t>
      </w:r>
    </w:p>
    <w:p w14:paraId="4696F197"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p>
    <w:p w14:paraId="27BF0F1D" w14:textId="77777777" w:rsidR="00891AC9" w:rsidRPr="00F967B7" w:rsidRDefault="00891AC9" w:rsidP="00891AC9">
      <w:pPr>
        <w:pStyle w:val="ListParagraph"/>
        <w:numPr>
          <w:ilvl w:val="1"/>
          <w:numId w:val="7"/>
        </w:numPr>
        <w:spacing w:after="160" w:line="480" w:lineRule="auto"/>
        <w:jc w:val="both"/>
        <w:rPr>
          <w:rFonts w:ascii="Times New Roman" w:eastAsia="Times New Roman" w:hAnsi="Times New Roman" w:cs="Times New Roman"/>
          <w:b/>
          <w:bCs/>
          <w:color w:val="000000" w:themeColor="text1"/>
          <w:sz w:val="24"/>
          <w:szCs w:val="24"/>
        </w:rPr>
      </w:pPr>
      <w:r w:rsidRPr="00F967B7">
        <w:rPr>
          <w:rFonts w:ascii="Times New Roman" w:eastAsia="Times New Roman" w:hAnsi="Times New Roman" w:cs="Times New Roman"/>
          <w:b/>
          <w:bCs/>
          <w:color w:val="000000" w:themeColor="text1"/>
          <w:sz w:val="24"/>
          <w:szCs w:val="24"/>
        </w:rPr>
        <w:t xml:space="preserve">       Research Question</w:t>
      </w:r>
    </w:p>
    <w:p w14:paraId="67B39C88" w14:textId="77777777" w:rsidR="00891AC9" w:rsidRPr="00F967B7" w:rsidRDefault="00891AC9" w:rsidP="00891AC9">
      <w:pPr>
        <w:pStyle w:val="ListParagraph"/>
        <w:numPr>
          <w:ilvl w:val="0"/>
          <w:numId w:val="2"/>
        </w:numPr>
        <w:spacing w:after="160"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 xml:space="preserve">Is there any relationship between </w:t>
      </w:r>
      <w:r w:rsidRPr="00F967B7">
        <w:rPr>
          <w:rFonts w:ascii="Times New Roman" w:eastAsia="SimSun" w:hAnsi="Times New Roman" w:cs="Times New Roman"/>
          <w:color w:val="000000" w:themeColor="text1"/>
          <w:sz w:val="24"/>
          <w:szCs w:val="24"/>
        </w:rPr>
        <w:t>Career Opportunities and staff behavioral outcome in tertiary institutions?</w:t>
      </w:r>
    </w:p>
    <w:p w14:paraId="7088F4CE" w14:textId="77777777" w:rsidR="00891AC9" w:rsidRPr="00F967B7" w:rsidRDefault="00891AC9" w:rsidP="00891AC9">
      <w:pPr>
        <w:numPr>
          <w:ilvl w:val="0"/>
          <w:numId w:val="2"/>
        </w:numPr>
        <w:spacing w:line="480" w:lineRule="auto"/>
        <w:ind w:left="0"/>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 xml:space="preserve">Is there is any relationship between </w:t>
      </w:r>
      <w:r w:rsidRPr="00F967B7">
        <w:rPr>
          <w:rFonts w:ascii="Times New Roman" w:eastAsia="SimSun" w:hAnsi="Times New Roman" w:cs="Times New Roman"/>
          <w:color w:val="000000" w:themeColor="text1"/>
          <w:sz w:val="24"/>
          <w:szCs w:val="24"/>
        </w:rPr>
        <w:t xml:space="preserve">Staff Recognition of Efforts and </w:t>
      </w:r>
      <w:proofErr w:type="gramStart"/>
      <w:r w:rsidRPr="00F967B7">
        <w:rPr>
          <w:rFonts w:ascii="Times New Roman" w:eastAsia="SimSun" w:hAnsi="Times New Roman" w:cs="Times New Roman"/>
          <w:color w:val="000000" w:themeColor="text1"/>
          <w:sz w:val="24"/>
          <w:szCs w:val="24"/>
        </w:rPr>
        <w:t>an</w:t>
      </w:r>
      <w:proofErr w:type="gramEnd"/>
      <w:r w:rsidRPr="00F967B7">
        <w:rPr>
          <w:rFonts w:ascii="Times New Roman" w:eastAsia="SimSun" w:hAnsi="Times New Roman" w:cs="Times New Roman"/>
          <w:color w:val="000000" w:themeColor="text1"/>
          <w:sz w:val="24"/>
          <w:szCs w:val="24"/>
        </w:rPr>
        <w:t xml:space="preserve"> non-academic staff</w:t>
      </w:r>
      <w:r w:rsidRPr="00F967B7">
        <w:rPr>
          <w:rFonts w:ascii="Times New Roman" w:eastAsia="Times New Roman" w:hAnsi="Times New Roman" w:cs="Times New Roman"/>
          <w:color w:val="000000" w:themeColor="text1"/>
          <w:sz w:val="24"/>
          <w:szCs w:val="24"/>
        </w:rPr>
        <w:t xml:space="preserve"> behavioral outcomes in tertiary institutions?</w:t>
      </w:r>
    </w:p>
    <w:p w14:paraId="51247626"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1.4     Objective of the Study</w:t>
      </w:r>
    </w:p>
    <w:p w14:paraId="7ED57E9F"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The main objective of this study is to find out the impact of engagement strategies on staff behavioral on staff behavioral outcomes in tertiary institutions, specifically the study intends to:</w:t>
      </w:r>
    </w:p>
    <w:p w14:paraId="5F678C67" w14:textId="77777777" w:rsidR="00891AC9" w:rsidRPr="00F967B7" w:rsidRDefault="00891AC9" w:rsidP="00891AC9">
      <w:pPr>
        <w:pStyle w:val="ListParagraph"/>
        <w:numPr>
          <w:ilvl w:val="0"/>
          <w:numId w:val="1"/>
        </w:numPr>
        <w:spacing w:after="160"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To examine the relationship between Career</w:t>
      </w:r>
      <w:r w:rsidRPr="00F967B7">
        <w:rPr>
          <w:rFonts w:ascii="Times New Roman" w:eastAsia="SimSun" w:hAnsi="Times New Roman" w:cs="Times New Roman"/>
          <w:color w:val="000000" w:themeColor="text1"/>
          <w:sz w:val="24"/>
          <w:szCs w:val="24"/>
        </w:rPr>
        <w:t xml:space="preserve"> Opportunities and non- academic staff behavioral outcome in tertiary institutions.  </w:t>
      </w:r>
    </w:p>
    <w:p w14:paraId="228221F6" w14:textId="77777777" w:rsidR="00891AC9" w:rsidRPr="00F967B7" w:rsidRDefault="00891AC9" w:rsidP="00891AC9">
      <w:pPr>
        <w:numPr>
          <w:ilvl w:val="0"/>
          <w:numId w:val="1"/>
        </w:numPr>
        <w:spacing w:line="480" w:lineRule="auto"/>
        <w:ind w:left="0"/>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 xml:space="preserve">To investigate the relationship between </w:t>
      </w:r>
      <w:r w:rsidRPr="00F967B7">
        <w:rPr>
          <w:rFonts w:ascii="Times New Roman" w:eastAsia="SimSun" w:hAnsi="Times New Roman" w:cs="Times New Roman"/>
          <w:color w:val="000000" w:themeColor="text1"/>
          <w:sz w:val="24"/>
          <w:szCs w:val="24"/>
        </w:rPr>
        <w:t>Recognition of Efforts and non-academic staff</w:t>
      </w:r>
      <w:r w:rsidRPr="00F967B7">
        <w:rPr>
          <w:rFonts w:ascii="Times New Roman" w:eastAsia="Times New Roman" w:hAnsi="Times New Roman" w:cs="Times New Roman"/>
          <w:color w:val="000000" w:themeColor="text1"/>
          <w:sz w:val="24"/>
          <w:szCs w:val="24"/>
        </w:rPr>
        <w:t xml:space="preserve"> behavioral outcomes in tertiary institutions.</w:t>
      </w:r>
    </w:p>
    <w:p w14:paraId="755DAC56"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1.5     Research Hypothesis</w:t>
      </w:r>
    </w:p>
    <w:p w14:paraId="25A95482"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HO</w:t>
      </w:r>
      <w:r w:rsidRPr="00F967B7">
        <w:rPr>
          <w:rFonts w:ascii="Times New Roman" w:eastAsia="Times New Roman" w:hAnsi="Times New Roman" w:cs="Times New Roman"/>
          <w:b/>
          <w:bCs/>
          <w:color w:val="000000" w:themeColor="text1"/>
          <w:sz w:val="24"/>
          <w:szCs w:val="24"/>
          <w:vertAlign w:val="subscript"/>
        </w:rPr>
        <w:t>1</w:t>
      </w:r>
      <w:r w:rsidRPr="00F967B7">
        <w:rPr>
          <w:rFonts w:ascii="Times New Roman" w:eastAsia="Times New Roman" w:hAnsi="Times New Roman" w:cs="Times New Roman"/>
          <w:color w:val="000000" w:themeColor="text1"/>
          <w:sz w:val="24"/>
          <w:szCs w:val="24"/>
        </w:rPr>
        <w:t xml:space="preserve">: </w:t>
      </w:r>
      <w:r w:rsidRPr="00F967B7">
        <w:rPr>
          <w:rFonts w:ascii="Times New Roman" w:eastAsia="SimSun" w:hAnsi="Times New Roman" w:cs="Times New Roman"/>
          <w:color w:val="000000" w:themeColor="text1"/>
          <w:sz w:val="24"/>
          <w:szCs w:val="24"/>
        </w:rPr>
        <w:t>Career Opportunities has</w:t>
      </w:r>
      <w:r w:rsidRPr="00F967B7">
        <w:rPr>
          <w:rFonts w:ascii="Times New Roman" w:eastAsia="Times New Roman" w:hAnsi="Times New Roman" w:cs="Times New Roman"/>
          <w:color w:val="000000" w:themeColor="text1"/>
          <w:sz w:val="24"/>
          <w:szCs w:val="24"/>
        </w:rPr>
        <w:t xml:space="preserve"> no relationship with non-academic staff behavioral outcomes in tertiary institutions</w:t>
      </w:r>
    </w:p>
    <w:p w14:paraId="6C1BBD0A"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HO</w:t>
      </w:r>
      <w:r w:rsidRPr="00F967B7">
        <w:rPr>
          <w:rFonts w:ascii="Times New Roman" w:eastAsia="Times New Roman" w:hAnsi="Times New Roman" w:cs="Times New Roman"/>
          <w:b/>
          <w:bCs/>
          <w:color w:val="000000" w:themeColor="text1"/>
          <w:sz w:val="24"/>
          <w:szCs w:val="24"/>
          <w:vertAlign w:val="subscript"/>
        </w:rPr>
        <w:t>2</w:t>
      </w:r>
      <w:r w:rsidRPr="00F967B7">
        <w:rPr>
          <w:rFonts w:ascii="Times New Roman" w:eastAsia="Times New Roman" w:hAnsi="Times New Roman" w:cs="Times New Roman"/>
          <w:b/>
          <w:bCs/>
          <w:color w:val="000000" w:themeColor="text1"/>
          <w:sz w:val="24"/>
          <w:szCs w:val="24"/>
        </w:rPr>
        <w:t>:</w:t>
      </w:r>
      <w:r w:rsidRPr="00F967B7">
        <w:rPr>
          <w:rFonts w:ascii="Times New Roman" w:eastAsia="SimSun" w:hAnsi="Times New Roman" w:cs="Times New Roman"/>
          <w:color w:val="000000" w:themeColor="text1"/>
          <w:sz w:val="24"/>
          <w:szCs w:val="24"/>
        </w:rPr>
        <w:tab/>
        <w:t>Recognition of Efforts</w:t>
      </w:r>
      <w:r w:rsidRPr="00F967B7">
        <w:rPr>
          <w:rFonts w:ascii="Times New Roman" w:eastAsia="Times New Roman" w:hAnsi="Times New Roman" w:cs="Times New Roman"/>
          <w:color w:val="000000" w:themeColor="text1"/>
          <w:sz w:val="24"/>
          <w:szCs w:val="24"/>
        </w:rPr>
        <w:t xml:space="preserve"> has no relationship with non-academic staff behavioral outcomes in tertiary institutions</w:t>
      </w:r>
    </w:p>
    <w:p w14:paraId="7F302336"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p>
    <w:p w14:paraId="74C3D51C"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p>
    <w:p w14:paraId="17D3952D"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1.6    Significance of the Study</w:t>
      </w:r>
    </w:p>
    <w:p w14:paraId="2B0E9885"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The research work will expose management of higher institutions and other organizations on the different work engagement and also the impact work engagement strategies can make on the behavioral outcomes in tertiary institutions. The study will also add to the body of existing literatures and serve as reference material to scholars and student who wishes to conduct further studies in related field.</w:t>
      </w:r>
    </w:p>
    <w:p w14:paraId="69FDF07E"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1.7     Scope of the Study</w:t>
      </w:r>
    </w:p>
    <w:p w14:paraId="4E000B3B"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 xml:space="preserve">The broad scope of this study is to find out the impact of work engagement on staff behavioral on staff behavioral outcomes in tertiary institutions, </w:t>
      </w:r>
      <w:proofErr w:type="gramStart"/>
      <w:r w:rsidRPr="00F967B7">
        <w:rPr>
          <w:rFonts w:ascii="Times New Roman" w:eastAsia="Times New Roman" w:hAnsi="Times New Roman" w:cs="Times New Roman"/>
          <w:color w:val="000000" w:themeColor="text1"/>
          <w:sz w:val="24"/>
          <w:szCs w:val="24"/>
        </w:rPr>
        <w:t>As</w:t>
      </w:r>
      <w:proofErr w:type="gramEnd"/>
      <w:r w:rsidRPr="00F967B7">
        <w:rPr>
          <w:rFonts w:ascii="Times New Roman" w:eastAsia="Times New Roman" w:hAnsi="Times New Roman" w:cs="Times New Roman"/>
          <w:color w:val="000000" w:themeColor="text1"/>
          <w:sz w:val="24"/>
          <w:szCs w:val="24"/>
        </w:rPr>
        <w:t xml:space="preserve"> this research will examine related concepts and literature on work engagement strategies and staff behavioral outcome. The study is however delimited university of Ilorin, Kwara state</w:t>
      </w:r>
    </w:p>
    <w:p w14:paraId="72BBC121" w14:textId="77777777" w:rsidR="00891AC9" w:rsidRPr="00F967B7" w:rsidRDefault="00891AC9" w:rsidP="00891AC9">
      <w:pPr>
        <w:spacing w:line="480" w:lineRule="auto"/>
        <w:jc w:val="both"/>
        <w:rPr>
          <w:rFonts w:ascii="Times New Roman" w:eastAsia="Times New Roman" w:hAnsi="Times New Roman" w:cs="Times New Roman"/>
          <w:b/>
          <w:bCs/>
          <w:color w:val="000000" w:themeColor="text1"/>
          <w:sz w:val="24"/>
          <w:szCs w:val="24"/>
        </w:rPr>
      </w:pPr>
      <w:r w:rsidRPr="00F967B7">
        <w:rPr>
          <w:rFonts w:ascii="Times New Roman" w:eastAsia="Times New Roman" w:hAnsi="Times New Roman" w:cs="Times New Roman"/>
          <w:b/>
          <w:bCs/>
          <w:color w:val="000000" w:themeColor="text1"/>
          <w:sz w:val="24"/>
          <w:szCs w:val="24"/>
        </w:rPr>
        <w:t>1.8     Definition of Terms</w:t>
      </w:r>
    </w:p>
    <w:p w14:paraId="27ED0201"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Work engagement:</w:t>
      </w:r>
      <w:r w:rsidRPr="00F967B7">
        <w:rPr>
          <w:rFonts w:ascii="Times New Roman" w:eastAsia="Times New Roman" w:hAnsi="Times New Roman" w:cs="Times New Roman"/>
          <w:color w:val="000000" w:themeColor="text1"/>
          <w:sz w:val="24"/>
          <w:szCs w:val="24"/>
        </w:rPr>
        <w:t xml:space="preserve"> the “harnessing of organization member’s selves to their work roles</w:t>
      </w:r>
    </w:p>
    <w:p w14:paraId="4A72B34F"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lang w:val="en-NG"/>
        </w:rPr>
      </w:pPr>
      <w:r w:rsidRPr="00F967B7">
        <w:rPr>
          <w:rFonts w:ascii="Times New Roman" w:eastAsia="Times New Roman" w:hAnsi="Times New Roman" w:cs="Times New Roman"/>
          <w:b/>
          <w:bCs/>
          <w:color w:val="000000" w:themeColor="text1"/>
          <w:sz w:val="24"/>
          <w:szCs w:val="24"/>
          <w:lang w:val="en-NG"/>
        </w:rPr>
        <w:t>Behavioural outcomes</w:t>
      </w:r>
      <w:r w:rsidRPr="00F967B7">
        <w:rPr>
          <w:rFonts w:ascii="Times New Roman" w:eastAsia="Times New Roman" w:hAnsi="Times New Roman" w:cs="Times New Roman"/>
          <w:color w:val="000000" w:themeColor="text1"/>
          <w:sz w:val="24"/>
          <w:szCs w:val="24"/>
          <w:lang w:val="en-NG"/>
        </w:rPr>
        <w:t xml:space="preserve"> refer to the observable actions, </w:t>
      </w:r>
      <w:proofErr w:type="spellStart"/>
      <w:r w:rsidRPr="00F967B7">
        <w:rPr>
          <w:rFonts w:ascii="Times New Roman" w:eastAsia="Times New Roman" w:hAnsi="Times New Roman" w:cs="Times New Roman"/>
          <w:color w:val="000000" w:themeColor="text1"/>
          <w:sz w:val="24"/>
          <w:szCs w:val="24"/>
          <w:lang w:val="en-NG"/>
        </w:rPr>
        <w:t>behaviors</w:t>
      </w:r>
      <w:proofErr w:type="spellEnd"/>
      <w:r w:rsidRPr="00F967B7">
        <w:rPr>
          <w:rFonts w:ascii="Times New Roman" w:eastAsia="Times New Roman" w:hAnsi="Times New Roman" w:cs="Times New Roman"/>
          <w:color w:val="000000" w:themeColor="text1"/>
          <w:sz w:val="24"/>
          <w:szCs w:val="24"/>
          <w:lang w:val="en-NG"/>
        </w:rPr>
        <w:t>, or responses that result from work engagement. These can include various factors such as:</w:t>
      </w:r>
    </w:p>
    <w:p w14:paraId="2D55BA76"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lang w:val="en-NG"/>
        </w:rPr>
      </w:pPr>
      <w:r w:rsidRPr="00F967B7">
        <w:rPr>
          <w:rFonts w:ascii="Times New Roman" w:eastAsia="Times New Roman" w:hAnsi="Times New Roman" w:cs="Times New Roman"/>
          <w:b/>
          <w:bCs/>
          <w:color w:val="000000" w:themeColor="text1"/>
          <w:sz w:val="24"/>
          <w:szCs w:val="24"/>
          <w:lang w:val="en-NG"/>
        </w:rPr>
        <w:t>Job satisfaction</w:t>
      </w:r>
      <w:r w:rsidRPr="00F967B7">
        <w:rPr>
          <w:rFonts w:ascii="Times New Roman" w:eastAsia="Times New Roman" w:hAnsi="Times New Roman" w:cs="Times New Roman"/>
          <w:color w:val="000000" w:themeColor="text1"/>
          <w:sz w:val="24"/>
          <w:szCs w:val="24"/>
          <w:lang w:val="en-NG"/>
        </w:rPr>
        <w:t>: How content the staff members are with their work.</w:t>
      </w:r>
    </w:p>
    <w:p w14:paraId="4CDF15C3"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lang w:val="en-NG"/>
        </w:rPr>
      </w:pPr>
      <w:r w:rsidRPr="00F967B7">
        <w:rPr>
          <w:rFonts w:ascii="Times New Roman" w:eastAsia="Times New Roman" w:hAnsi="Times New Roman" w:cs="Times New Roman"/>
          <w:b/>
          <w:bCs/>
          <w:color w:val="000000" w:themeColor="text1"/>
          <w:sz w:val="24"/>
          <w:szCs w:val="24"/>
          <w:lang w:val="en-NG"/>
        </w:rPr>
        <w:t>Productivity</w:t>
      </w:r>
      <w:r w:rsidRPr="00F967B7">
        <w:rPr>
          <w:rFonts w:ascii="Times New Roman" w:eastAsia="Times New Roman" w:hAnsi="Times New Roman" w:cs="Times New Roman"/>
          <w:color w:val="000000" w:themeColor="text1"/>
          <w:sz w:val="24"/>
          <w:szCs w:val="24"/>
          <w:lang w:val="en-NG"/>
        </w:rPr>
        <w:t>: The level of output and effectiveness in their roles.</w:t>
      </w:r>
    </w:p>
    <w:p w14:paraId="2552ABF7"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lang w:val="en-NG"/>
        </w:rPr>
      </w:pPr>
      <w:r w:rsidRPr="00F967B7">
        <w:rPr>
          <w:rFonts w:ascii="Times New Roman" w:eastAsia="Times New Roman" w:hAnsi="Times New Roman" w:cs="Times New Roman"/>
          <w:b/>
          <w:bCs/>
          <w:color w:val="000000" w:themeColor="text1"/>
          <w:sz w:val="24"/>
          <w:szCs w:val="24"/>
          <w:lang w:val="en-NG"/>
        </w:rPr>
        <w:lastRenderedPageBreak/>
        <w:t>Work commitment</w:t>
      </w:r>
      <w:r w:rsidRPr="00F967B7">
        <w:rPr>
          <w:rFonts w:ascii="Times New Roman" w:eastAsia="Times New Roman" w:hAnsi="Times New Roman" w:cs="Times New Roman"/>
          <w:color w:val="000000" w:themeColor="text1"/>
          <w:sz w:val="24"/>
          <w:szCs w:val="24"/>
          <w:lang w:val="en-NG"/>
        </w:rPr>
        <w:t>: The degree of loyalty and attachment to their jobs and the organization.</w:t>
      </w:r>
    </w:p>
    <w:p w14:paraId="6F9BD933"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lang w:val="en-NG"/>
        </w:rPr>
      </w:pPr>
      <w:r w:rsidRPr="00F967B7">
        <w:rPr>
          <w:rFonts w:ascii="Times New Roman" w:eastAsia="Times New Roman" w:hAnsi="Times New Roman" w:cs="Times New Roman"/>
          <w:b/>
          <w:bCs/>
          <w:color w:val="000000" w:themeColor="text1"/>
          <w:sz w:val="24"/>
          <w:szCs w:val="24"/>
          <w:lang w:val="en-NG"/>
        </w:rPr>
        <w:t>Absenteeism and turnover</w:t>
      </w:r>
      <w:r w:rsidRPr="00F967B7">
        <w:rPr>
          <w:rFonts w:ascii="Times New Roman" w:eastAsia="Times New Roman" w:hAnsi="Times New Roman" w:cs="Times New Roman"/>
          <w:color w:val="000000" w:themeColor="text1"/>
          <w:sz w:val="24"/>
          <w:szCs w:val="24"/>
          <w:lang w:val="en-NG"/>
        </w:rPr>
        <w:t>: How often staff members are absent from work or leave the organization.</w:t>
      </w:r>
    </w:p>
    <w:p w14:paraId="48E87BC1"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lang w:val="en-NG"/>
        </w:rPr>
      </w:pPr>
      <w:r w:rsidRPr="00F967B7">
        <w:rPr>
          <w:rFonts w:ascii="Times New Roman" w:eastAsia="Times New Roman" w:hAnsi="Times New Roman" w:cs="Times New Roman"/>
          <w:b/>
          <w:bCs/>
          <w:color w:val="000000" w:themeColor="text1"/>
          <w:sz w:val="24"/>
          <w:szCs w:val="24"/>
          <w:lang w:val="en-NG"/>
        </w:rPr>
        <w:t xml:space="preserve">Organizational citizenship </w:t>
      </w:r>
      <w:proofErr w:type="spellStart"/>
      <w:r w:rsidRPr="00F967B7">
        <w:rPr>
          <w:rFonts w:ascii="Times New Roman" w:eastAsia="Times New Roman" w:hAnsi="Times New Roman" w:cs="Times New Roman"/>
          <w:b/>
          <w:bCs/>
          <w:color w:val="000000" w:themeColor="text1"/>
          <w:sz w:val="24"/>
          <w:szCs w:val="24"/>
          <w:lang w:val="en-NG"/>
        </w:rPr>
        <w:t>behavior</w:t>
      </w:r>
      <w:proofErr w:type="spellEnd"/>
      <w:r w:rsidRPr="00F967B7">
        <w:rPr>
          <w:rFonts w:ascii="Times New Roman" w:eastAsia="Times New Roman" w:hAnsi="Times New Roman" w:cs="Times New Roman"/>
          <w:b/>
          <w:bCs/>
          <w:color w:val="000000" w:themeColor="text1"/>
          <w:sz w:val="24"/>
          <w:szCs w:val="24"/>
          <w:lang w:val="en-NG"/>
        </w:rPr>
        <w:t xml:space="preserve"> (OCB)</w:t>
      </w:r>
      <w:r w:rsidRPr="00F967B7">
        <w:rPr>
          <w:rFonts w:ascii="Times New Roman" w:eastAsia="Times New Roman" w:hAnsi="Times New Roman" w:cs="Times New Roman"/>
          <w:color w:val="000000" w:themeColor="text1"/>
          <w:sz w:val="24"/>
          <w:szCs w:val="24"/>
          <w:lang w:val="en-NG"/>
        </w:rPr>
        <w:t xml:space="preserve">: Voluntary </w:t>
      </w:r>
      <w:proofErr w:type="spellStart"/>
      <w:r w:rsidRPr="00F967B7">
        <w:rPr>
          <w:rFonts w:ascii="Times New Roman" w:eastAsia="Times New Roman" w:hAnsi="Times New Roman" w:cs="Times New Roman"/>
          <w:color w:val="000000" w:themeColor="text1"/>
          <w:sz w:val="24"/>
          <w:szCs w:val="24"/>
          <w:lang w:val="en-NG"/>
        </w:rPr>
        <w:t>behaviors</w:t>
      </w:r>
      <w:proofErr w:type="spellEnd"/>
      <w:r w:rsidRPr="00F967B7">
        <w:rPr>
          <w:rFonts w:ascii="Times New Roman" w:eastAsia="Times New Roman" w:hAnsi="Times New Roman" w:cs="Times New Roman"/>
          <w:color w:val="000000" w:themeColor="text1"/>
          <w:sz w:val="24"/>
          <w:szCs w:val="24"/>
          <w:lang w:val="en-NG"/>
        </w:rPr>
        <w:t xml:space="preserve"> that contribute to the organization's success, such as helping others, going beyond the call of duty, etc.</w:t>
      </w:r>
    </w:p>
    <w:p w14:paraId="19E06944"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p>
    <w:p w14:paraId="51331A7D"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br w:type="page"/>
      </w:r>
    </w:p>
    <w:p w14:paraId="308BFD83" w14:textId="77777777" w:rsidR="00891AC9" w:rsidRPr="00F967B7" w:rsidRDefault="00891AC9" w:rsidP="00891AC9">
      <w:pPr>
        <w:tabs>
          <w:tab w:val="left" w:pos="600"/>
        </w:tabs>
        <w:spacing w:line="480" w:lineRule="auto"/>
        <w:jc w:val="center"/>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lastRenderedPageBreak/>
        <w:t>CHAPTER TWO</w:t>
      </w:r>
    </w:p>
    <w:p w14:paraId="058944BD" w14:textId="77777777" w:rsidR="00891AC9" w:rsidRPr="00F967B7" w:rsidRDefault="00891AC9" w:rsidP="00891AC9">
      <w:pPr>
        <w:tabs>
          <w:tab w:val="left" w:pos="600"/>
        </w:tabs>
        <w:spacing w:line="480" w:lineRule="auto"/>
        <w:jc w:val="center"/>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LITERATURE REVIEW</w:t>
      </w:r>
    </w:p>
    <w:p w14:paraId="7E1EB856"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2.0 Introduction</w:t>
      </w:r>
    </w:p>
    <w:p w14:paraId="7B92A57D"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14:paraId="43E39C21"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2.1</w:t>
      </w:r>
      <w:r w:rsidRPr="00F967B7">
        <w:rPr>
          <w:rFonts w:ascii="Times New Roman" w:hAnsi="Times New Roman" w:cs="Times New Roman"/>
          <w:color w:val="000000" w:themeColor="text1"/>
          <w:sz w:val="24"/>
          <w:szCs w:val="24"/>
        </w:rPr>
        <w:t xml:space="preserve"> </w:t>
      </w:r>
      <w:r w:rsidRPr="00F967B7">
        <w:rPr>
          <w:rFonts w:ascii="Times New Roman" w:hAnsi="Times New Roman" w:cs="Times New Roman"/>
          <w:b/>
          <w:bCs/>
          <w:color w:val="000000" w:themeColor="text1"/>
          <w:sz w:val="24"/>
          <w:szCs w:val="24"/>
        </w:rPr>
        <w:t>Conceptual Review</w:t>
      </w:r>
    </w:p>
    <w:p w14:paraId="0DE9713D" w14:textId="77777777" w:rsidR="00891AC9" w:rsidRPr="00F967B7" w:rsidRDefault="00891AC9" w:rsidP="00891AC9">
      <w:pPr>
        <w:spacing w:line="480" w:lineRule="auto"/>
        <w:jc w:val="both"/>
        <w:rPr>
          <w:rFonts w:ascii="Times New Roman" w:eastAsia="SimSun" w:hAnsi="Times New Roman" w:cs="Times New Roman"/>
          <w:color w:val="000000" w:themeColor="text1"/>
          <w:sz w:val="24"/>
          <w:szCs w:val="24"/>
        </w:rPr>
      </w:pPr>
      <w:r w:rsidRPr="00F967B7">
        <w:rPr>
          <w:rFonts w:ascii="Times New Roman" w:eastAsia="SimSun" w:hAnsi="Times New Roman" w:cs="Times New Roman"/>
          <w:color w:val="000000" w:themeColor="text1"/>
          <w:sz w:val="24"/>
          <w:szCs w:val="24"/>
        </w:rPr>
        <w:t xml:space="preserve">The tertiary institutions is a higher education, a post-secondary section of the national education system of Nigeria was programmed to educate universities, colleges of education, polytechnics, colleges of Technology Technical Colleges and Universities of Technology (section five, paragraph thirty-one of the National Policy on Education (FGN, 2021). Other functions of the tertiary institutions are higher education such as teaching and research, also to be able to develop students' man power and to develop nation. Further, section 5 paragraph 32 of National Policy on Education states that tertiary institution </w:t>
      </w:r>
      <w:proofErr w:type="gramStart"/>
      <w:r w:rsidRPr="00F967B7">
        <w:rPr>
          <w:rFonts w:ascii="Times New Roman" w:eastAsia="SimSun" w:hAnsi="Times New Roman" w:cs="Times New Roman"/>
          <w:color w:val="000000" w:themeColor="text1"/>
          <w:sz w:val="24"/>
          <w:szCs w:val="24"/>
        </w:rPr>
        <w:t>are</w:t>
      </w:r>
      <w:proofErr w:type="gramEnd"/>
      <w:r w:rsidRPr="00F967B7">
        <w:rPr>
          <w:rFonts w:ascii="Times New Roman" w:eastAsia="SimSun" w:hAnsi="Times New Roman" w:cs="Times New Roman"/>
          <w:color w:val="000000" w:themeColor="text1"/>
          <w:sz w:val="24"/>
          <w:szCs w:val="24"/>
        </w:rPr>
        <w:t xml:space="preserve"> to perform the following such as development, inculcation of proper value - orientation for the survival of the individuals and society. Also, tertiary education is to help in the area of acquisition of an objective view of the local and external environments of individuals and these could be achieved through teaching research, dissemination of existing and new </w:t>
      </w:r>
      <w:r w:rsidRPr="00F967B7">
        <w:rPr>
          <w:rFonts w:ascii="Times New Roman" w:eastAsia="SimSun" w:hAnsi="Times New Roman" w:cs="Times New Roman"/>
          <w:color w:val="000000" w:themeColor="text1"/>
          <w:sz w:val="24"/>
          <w:szCs w:val="24"/>
        </w:rPr>
        <w:lastRenderedPageBreak/>
        <w:t>information and service to the community such as seminars, workshops and educative forum etc.</w:t>
      </w:r>
    </w:p>
    <w:p w14:paraId="4FA9DD11" w14:textId="77777777" w:rsidR="00891AC9" w:rsidRPr="00F967B7" w:rsidRDefault="00891AC9" w:rsidP="00891AC9">
      <w:pPr>
        <w:pStyle w:val="NoSpacing"/>
        <w:spacing w:line="480" w:lineRule="auto"/>
        <w:jc w:val="both"/>
        <w:rPr>
          <w:rFonts w:ascii="Times New Roman" w:hAnsi="Times New Roman" w:cs="Times New Roman"/>
          <w:color w:val="000000" w:themeColor="text1"/>
          <w:sz w:val="24"/>
          <w:szCs w:val="24"/>
        </w:rPr>
      </w:pPr>
      <w:r w:rsidRPr="00F967B7">
        <w:rPr>
          <w:rFonts w:ascii="Times New Roman" w:eastAsia="SimSun" w:hAnsi="Times New Roman" w:cs="Times New Roman"/>
          <w:color w:val="000000" w:themeColor="text1"/>
          <w:sz w:val="24"/>
          <w:szCs w:val="24"/>
        </w:rPr>
        <w:t xml:space="preserve">Tertiary institutions generally are to assist in the development of the nation's development goals. To ensure a success of higher education in Nigeria, though all these functions are still in the tertiary institution. </w:t>
      </w:r>
      <w:r w:rsidRPr="00F967B7">
        <w:rPr>
          <w:rFonts w:ascii="Times New Roman" w:hAnsi="Times New Roman" w:cs="Times New Roman"/>
          <w:color w:val="000000" w:themeColor="text1"/>
          <w:sz w:val="24"/>
          <w:szCs w:val="24"/>
        </w:rPr>
        <w:t xml:space="preserve">Defining tertiary education may be a little difficult. This is so because it refers to the gamut of all post-secondary educational institutions. It is used synonymously </w:t>
      </w:r>
    </w:p>
    <w:p w14:paraId="4292BFF3"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2.1.1</w:t>
      </w:r>
      <w:r w:rsidRPr="00F967B7">
        <w:rPr>
          <w:rFonts w:ascii="Times New Roman" w:eastAsia="SimSun" w:hAnsi="Times New Roman" w:cs="Times New Roman"/>
          <w:b/>
          <w:bCs/>
          <w:sz w:val="24"/>
          <w:szCs w:val="24"/>
        </w:rPr>
        <w:tab/>
        <w:t>Concept of Work Engagement</w:t>
      </w:r>
    </w:p>
    <w:p w14:paraId="12DAA0E7"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Work Engagement has been described by many scholars’ base on their views and perspectives. Ogbonnaya, Daniels and Nielsen (2019) described work engagement as a process by which the human resources of an organization are economically and strategically inspired to be involved and committed to the organizational goals and values. In a related development, work engagement is the level at which employees are purposefully involved and satisfied with enthusiasm for work (Osborne and Hammoud, 2018; Harter, 2022), which drives employees’ willingness to work beyond expectations to see that the organization succeeds and achieve its goals on record time (Mani, 2021). Gupta and Shaheen (2019) and </w:t>
      </w:r>
      <w:proofErr w:type="spellStart"/>
      <w:r w:rsidRPr="00F967B7">
        <w:rPr>
          <w:rFonts w:ascii="Times New Roman" w:eastAsia="SimSun" w:hAnsi="Times New Roman" w:cs="Times New Roman"/>
          <w:sz w:val="24"/>
          <w:szCs w:val="24"/>
        </w:rPr>
        <w:t>Seijts</w:t>
      </w:r>
      <w:proofErr w:type="spellEnd"/>
      <w:r w:rsidRPr="00F967B7">
        <w:rPr>
          <w:rFonts w:ascii="Times New Roman" w:eastAsia="SimSun" w:hAnsi="Times New Roman" w:cs="Times New Roman"/>
          <w:sz w:val="24"/>
          <w:szCs w:val="24"/>
        </w:rPr>
        <w:t xml:space="preserve">, and Crim (2020) posited that work engagement involves what he termed “10c” namely, “connection, career, clarity, convey, congratulate, contribute, control and collaborate, credibility and confidence”. Engaged employees see work as play or fun and they come to work every day with a sense of belonging, feeling a connection to their </w:t>
      </w:r>
      <w:r w:rsidRPr="00F967B7">
        <w:rPr>
          <w:rFonts w:ascii="Times New Roman" w:eastAsia="SimSun" w:hAnsi="Times New Roman" w:cs="Times New Roman"/>
          <w:sz w:val="24"/>
          <w:szCs w:val="24"/>
        </w:rPr>
        <w:lastRenderedPageBreak/>
        <w:t xml:space="preserve">organization, high level of enthusiasm and passion for their work as well as acting as partners in progress with the organization (Joo, Lim &amp; Kim, 2017, Kanik, Ishaq &amp; Mridula, 2019). Also, Miller (2022) opined that employee work engagement is determined by the degree of discretionary efforts of employees into any given task beyond the required effort, time and brainpower to get the job done on record time. Therefore, work engagement is a positive attitude towards one’s work which comprises a perception of mental enablement, feelings of </w:t>
      </w:r>
      <w:proofErr w:type="spellStart"/>
      <w:r w:rsidRPr="00F967B7">
        <w:rPr>
          <w:rFonts w:ascii="Times New Roman" w:eastAsia="SimSun" w:hAnsi="Times New Roman" w:cs="Times New Roman"/>
          <w:sz w:val="24"/>
          <w:szCs w:val="24"/>
        </w:rPr>
        <w:t>vigour</w:t>
      </w:r>
      <w:proofErr w:type="spellEnd"/>
      <w:r w:rsidRPr="00F967B7">
        <w:rPr>
          <w:rFonts w:ascii="Times New Roman" w:eastAsia="SimSun" w:hAnsi="Times New Roman" w:cs="Times New Roman"/>
          <w:sz w:val="24"/>
          <w:szCs w:val="24"/>
        </w:rPr>
        <w:t xml:space="preserve">, preoccupation, dedication and enthusiasm to act, both within and extra-role towards the actualization of organizational goals (Harju, Hakanen, &amp; Schaufeli, 2019; </w:t>
      </w:r>
      <w:proofErr w:type="spellStart"/>
      <w:r w:rsidRPr="00F967B7">
        <w:rPr>
          <w:rFonts w:ascii="Times New Roman" w:eastAsia="SimSun" w:hAnsi="Times New Roman" w:cs="Times New Roman"/>
          <w:sz w:val="24"/>
          <w:szCs w:val="24"/>
        </w:rPr>
        <w:t>Witemeyer</w:t>
      </w:r>
      <w:proofErr w:type="spellEnd"/>
      <w:r w:rsidRPr="00F967B7">
        <w:rPr>
          <w:rFonts w:ascii="Times New Roman" w:eastAsia="SimSun" w:hAnsi="Times New Roman" w:cs="Times New Roman"/>
          <w:sz w:val="24"/>
          <w:szCs w:val="24"/>
        </w:rPr>
        <w:t xml:space="preserve">, 2021). Employees who are actively engaged are positive with their work, aware of business context, work harmoniously with their co-workers, and prepare to go beyond the ordinary effort to get job done thereby, enhancing productivity (Desai, et al., 2020). Work engagement can, therefore, be referred to as positive feeling and attitudes that employees have towards their jobs as well as discretionary effort they put into given responsibility (Falcone, 2018; Macey &amp; Schneider, 2018; McBain, 2017). Work engagement is a strategic business tool for organizational success (Jena &amp; Pradhan, 2019; Lockwood, 2020) and reduces turnover and increases focus. Great leadership generates increased employee work engagement that results in organizational performance (Harter, Schmidt &amp; Hayes, 2022). Soyars, Maureen, </w:t>
      </w:r>
      <w:proofErr w:type="spellStart"/>
      <w:r w:rsidRPr="00F967B7">
        <w:rPr>
          <w:rFonts w:ascii="Times New Roman" w:eastAsia="SimSun" w:hAnsi="Times New Roman" w:cs="Times New Roman"/>
          <w:sz w:val="24"/>
          <w:szCs w:val="24"/>
        </w:rPr>
        <w:t>Brusino</w:t>
      </w:r>
      <w:proofErr w:type="spellEnd"/>
      <w:r w:rsidRPr="00F967B7">
        <w:rPr>
          <w:rFonts w:ascii="Times New Roman" w:eastAsia="SimSun" w:hAnsi="Times New Roman" w:cs="Times New Roman"/>
          <w:sz w:val="24"/>
          <w:szCs w:val="24"/>
        </w:rPr>
        <w:t xml:space="preserve"> and Justin (2019) opined that contributions, connections, and growth/advancement are the three elements that drives </w:t>
      </w:r>
      <w:r w:rsidRPr="00F967B7">
        <w:rPr>
          <w:rFonts w:ascii="Times New Roman" w:eastAsia="SimSun" w:hAnsi="Times New Roman" w:cs="Times New Roman"/>
          <w:sz w:val="24"/>
          <w:szCs w:val="24"/>
        </w:rPr>
        <w:lastRenderedPageBreak/>
        <w:t>employees’ engagement. Meanwhile, physical component, emotional component, psychological empowerment, cognitive component is dimensional concept of work engagement (Attridge, 2019; Shaw 2020; May, et al., 2021; Baumruk 2021).</w:t>
      </w:r>
    </w:p>
    <w:p w14:paraId="685B664D"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 xml:space="preserve">Factors Influencing Employees’ Active Engagement </w:t>
      </w:r>
    </w:p>
    <w:p w14:paraId="15709482"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Every organization is dynamic and unique and what derives work engagement differs depending on the nature and the peculiarity of the organization. In an attempt to know the influence of active employees’ engagement, several factors have been studied as predictors such as perceived organization support, equality, justice, rewards, care and concern for employees, trust, fairness recognition, harmonious relationship and interaction, freedom of communication, participation in decision making process, affective commitment, job fit among others (Desai, et al., 2019; Shuck, 2019; McBain, 2017). It becomes imperative to state that work engagement is a strategic tool that will help in building a sustainable performance in the world of work. Management of such organizations are expected to create enabling work environment that will motivate and empower the workforce to be economically engaged in any given assignment (Macey &amp; Schneider, 2018). By implications, the effective work engagement depends on the pattern of the job strategies adopted by the management which are important for higher performance that will influence organizational success. In another development, work environment, leadership style, teamwork, training and career development, compensation and remuneration systems, organizational policies, work characteristics, self-confidence and fun at </w:t>
      </w:r>
      <w:r w:rsidRPr="00F967B7">
        <w:rPr>
          <w:rFonts w:ascii="Times New Roman" w:eastAsia="SimSun" w:hAnsi="Times New Roman" w:cs="Times New Roman"/>
          <w:sz w:val="24"/>
          <w:szCs w:val="24"/>
        </w:rPr>
        <w:lastRenderedPageBreak/>
        <w:t>work among others are motivating driving force that influences employees’ involvement, loyalty and satisfaction (Anitha, 2020; Bakker, Shimazu, Demerouti, Shimada &amp; Kawakami, 2020; Miller, 2019; Xu &amp; Thomas, 2017).</w:t>
      </w:r>
    </w:p>
    <w:p w14:paraId="1AFDEE5C"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Drivers Of Employee Engagement</w:t>
      </w:r>
    </w:p>
    <w:p w14:paraId="1AADFC91"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HR policies and practices</w:t>
      </w:r>
    </w:p>
    <w:p w14:paraId="1FBF028C"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 Anyadike (2021) conducted a study to investigate the role of Human Resources Planning (HRP) in ensuring employee productivity in the Nigeria Public Organizations. This was after problems were identified relating to human resource planning. The study recommended that the public organization should embrace human resource planning if employee productivity must be ensured. Human resources planning in the public organizations must be matched with the organizations’ strategic planning to enable for enhanced employee productivity. The Nigerian public organizations should learn to embrace human resources outsourcing as a trend in human resource management as it is believed to ensure productivity in the organizations. organizational policies should be responsive so that they appear considerate to employees’ well-being.</w:t>
      </w:r>
    </w:p>
    <w:p w14:paraId="7DD16D5A"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Commitment to employee well being</w:t>
      </w:r>
    </w:p>
    <w:p w14:paraId="665D143F"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In support of the above, Gandy et al. (2022) conducted a study to compare employee overall well-being to chronic disease status, which has a long-established relationship to productivity, as relative contributors to on-the-job productivity. The study used 2629 participants who were employees with diabetes or without any </w:t>
      </w:r>
      <w:r w:rsidRPr="00F967B7">
        <w:rPr>
          <w:rFonts w:ascii="Times New Roman" w:eastAsia="SimSun" w:hAnsi="Times New Roman" w:cs="Times New Roman"/>
          <w:sz w:val="24"/>
          <w:szCs w:val="24"/>
        </w:rPr>
        <w:lastRenderedPageBreak/>
        <w:t>chronic conditions. The results revealed that well-being was the most significant predictor of productivity cross-section ally in a model that included disease status and demographic characteristics. Longitudinally, changes in well-being contributed to changes in productivity beyond what could be explained by the presence of chronic disease or other fixed characteristics.</w:t>
      </w:r>
    </w:p>
    <w:p w14:paraId="1BDEAD26"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 xml:space="preserve">Communication (two-way) </w:t>
      </w:r>
    </w:p>
    <w:p w14:paraId="48A552BC"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A number of researchers have identified different drivers in their studies. Leadership, communication and a work-life balance were observed by Bedarkar and Pandita (2019) as drivers of employee engagement. Under a similar notion Soni (2021) deduced that a culture of respect, constant feedback both from manager to employee and vice versa, counselling and mentoring, as key drivers of employee engagement. </w:t>
      </w:r>
      <w:proofErr w:type="spellStart"/>
      <w:r w:rsidRPr="00F967B7">
        <w:rPr>
          <w:rFonts w:ascii="Times New Roman" w:eastAsia="SimSun" w:hAnsi="Times New Roman" w:cs="Times New Roman"/>
          <w:sz w:val="24"/>
          <w:szCs w:val="24"/>
        </w:rPr>
        <w:t>Dulagil</w:t>
      </w:r>
      <w:proofErr w:type="spellEnd"/>
      <w:r w:rsidRPr="00F967B7">
        <w:rPr>
          <w:rFonts w:ascii="Times New Roman" w:eastAsia="SimSun" w:hAnsi="Times New Roman" w:cs="Times New Roman"/>
          <w:sz w:val="24"/>
          <w:szCs w:val="24"/>
        </w:rPr>
        <w:t xml:space="preserve"> (2022) states that if there were to be any level of engagement, there needs to be clear communication of the core values and beliefs of the employees. He adds that the transparency about the goals and objectives of the organization should be evident. Supervisors and managers should demonstrate care about the health and well- being of the employees. There should also be a person-job fit alignment so that people are placed in their areas of capabilities. Managers should trust their employees and create opportunities for growth so that they remain engaged and productive. Farouk (2020) explored the attitude of employees on productivity. The study included communication as a driver of employee engagement in organizations. The study refers to the assumption made by scholars, </w:t>
      </w:r>
      <w:r w:rsidRPr="00F967B7">
        <w:rPr>
          <w:rFonts w:ascii="Times New Roman" w:eastAsia="SimSun" w:hAnsi="Times New Roman" w:cs="Times New Roman"/>
          <w:sz w:val="24"/>
          <w:szCs w:val="24"/>
        </w:rPr>
        <w:lastRenderedPageBreak/>
        <w:t xml:space="preserve">that if employees were included in the decision-making process of matters concerning their work and more so if they are given the opportunity to make decisions themselves, there would be positive benefits for both the employee and the organization. If organizations could </w:t>
      </w:r>
      <w:proofErr w:type="spellStart"/>
      <w:r w:rsidRPr="00F967B7">
        <w:rPr>
          <w:rFonts w:ascii="Times New Roman" w:eastAsia="SimSun" w:hAnsi="Times New Roman" w:cs="Times New Roman"/>
          <w:sz w:val="24"/>
          <w:szCs w:val="24"/>
        </w:rPr>
        <w:t>endeavour</w:t>
      </w:r>
      <w:proofErr w:type="spellEnd"/>
      <w:r w:rsidRPr="00F967B7">
        <w:rPr>
          <w:rFonts w:ascii="Times New Roman" w:eastAsia="SimSun" w:hAnsi="Times New Roman" w:cs="Times New Roman"/>
          <w:sz w:val="24"/>
          <w:szCs w:val="24"/>
        </w:rPr>
        <w:t xml:space="preserve"> to improve the process of informing employees about issues and changes in relation to their work environment, employees would be more likely to be initiative and suggest improvements, which in turn increase the productivity of their work.</w:t>
      </w:r>
    </w:p>
    <w:p w14:paraId="0963DE87"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 xml:space="preserve">Leadership style by immediate management </w:t>
      </w:r>
    </w:p>
    <w:p w14:paraId="575C878E" w14:textId="77777777" w:rsidR="00891AC9" w:rsidRPr="00F967B7" w:rsidRDefault="00891AC9" w:rsidP="00891AC9">
      <w:pPr>
        <w:spacing w:line="480" w:lineRule="auto"/>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Karaa</w:t>
      </w:r>
      <w:proofErr w:type="spellEnd"/>
      <w:r w:rsidRPr="00F967B7">
        <w:rPr>
          <w:rFonts w:ascii="Times New Roman" w:eastAsia="SimSun" w:hAnsi="Times New Roman" w:cs="Times New Roman"/>
          <w:sz w:val="24"/>
          <w:szCs w:val="24"/>
        </w:rPr>
        <w:t xml:space="preserve"> et al. (2021) conducted a study to test the notion that transformational leadership style is more effective than transactional leadership style by fostering employee well-being enhancing quality of work life and life satisfaction as well as increasing organizational commitment and decreasing employee burnout. The study used 443 participants from Turkish 5-star hotels. The findings support the positive effect of transformational leadership in the hospitality industry, which implies that hospitality managers should be trained to use a transformational leadership style to enhance employee well-being, a significant predictor of productivity. Theory shows that exercising authentic and supportive leadership improves employee engagement.</w:t>
      </w:r>
    </w:p>
    <w:p w14:paraId="13C93A5D"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Involvement in decision making</w:t>
      </w:r>
    </w:p>
    <w:p w14:paraId="29D0CB37"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 A quantitative study by Ariani (2021) was conducted to examine the relationship between employee engagement, OCB and Counterproductive Work </w:t>
      </w:r>
      <w:proofErr w:type="spellStart"/>
      <w:r w:rsidRPr="00F967B7">
        <w:rPr>
          <w:rFonts w:ascii="Times New Roman" w:eastAsia="SimSun" w:hAnsi="Times New Roman" w:cs="Times New Roman"/>
          <w:sz w:val="24"/>
          <w:szCs w:val="24"/>
        </w:rPr>
        <w:t>Behaviour</w:t>
      </w:r>
      <w:proofErr w:type="spellEnd"/>
      <w:r w:rsidRPr="00F967B7">
        <w:rPr>
          <w:rFonts w:ascii="Times New Roman" w:eastAsia="SimSun" w:hAnsi="Times New Roman" w:cs="Times New Roman"/>
          <w:sz w:val="24"/>
          <w:szCs w:val="24"/>
        </w:rPr>
        <w:t xml:space="preserve"> </w:t>
      </w:r>
      <w:r w:rsidRPr="00F967B7">
        <w:rPr>
          <w:rFonts w:ascii="Times New Roman" w:eastAsia="SimSun" w:hAnsi="Times New Roman" w:cs="Times New Roman"/>
          <w:sz w:val="24"/>
          <w:szCs w:val="24"/>
        </w:rPr>
        <w:lastRenderedPageBreak/>
        <w:t xml:space="preserve">(CWB), in Yogyakarta, Indonesia. A significant positive relationship between employee engagement and OCB was revealed by the study. It further explains OCB as the occurrence of </w:t>
      </w:r>
      <w:proofErr w:type="spellStart"/>
      <w:r w:rsidRPr="00F967B7">
        <w:rPr>
          <w:rFonts w:ascii="Times New Roman" w:eastAsia="SimSun" w:hAnsi="Times New Roman" w:cs="Times New Roman"/>
          <w:sz w:val="24"/>
          <w:szCs w:val="24"/>
        </w:rPr>
        <w:t>behaviours</w:t>
      </w:r>
      <w:proofErr w:type="spellEnd"/>
      <w:r w:rsidRPr="00F967B7">
        <w:rPr>
          <w:rFonts w:ascii="Times New Roman" w:eastAsia="SimSun" w:hAnsi="Times New Roman" w:cs="Times New Roman"/>
          <w:sz w:val="24"/>
          <w:szCs w:val="24"/>
        </w:rPr>
        <w:t xml:space="preserve"> that result in efficient and effective functioning of the organization that is increased by the engaged employees. These </w:t>
      </w:r>
      <w:proofErr w:type="spellStart"/>
      <w:r w:rsidRPr="00F967B7">
        <w:rPr>
          <w:rFonts w:ascii="Times New Roman" w:eastAsia="SimSun" w:hAnsi="Times New Roman" w:cs="Times New Roman"/>
          <w:sz w:val="24"/>
          <w:szCs w:val="24"/>
        </w:rPr>
        <w:t>behaviours</w:t>
      </w:r>
      <w:proofErr w:type="spellEnd"/>
      <w:r w:rsidRPr="00F967B7">
        <w:rPr>
          <w:rFonts w:ascii="Times New Roman" w:eastAsia="SimSun" w:hAnsi="Times New Roman" w:cs="Times New Roman"/>
          <w:sz w:val="24"/>
          <w:szCs w:val="24"/>
        </w:rPr>
        <w:t xml:space="preserve"> are identified as; high energy demonstrated by employees, the eagerness to meet goal. Strategies to increase OCB suggested in the study as having maintained the social systems that support the performance of the organization, like involving employees in decision-making. These were identified by Ladley et al. (2019) as creating more group interactions and by Sharath (2021) as cultivating and promoting a workplace where there is </w:t>
      </w:r>
      <w:proofErr w:type="gramStart"/>
      <w:r w:rsidRPr="00F967B7">
        <w:rPr>
          <w:rFonts w:ascii="Times New Roman" w:eastAsia="SimSun" w:hAnsi="Times New Roman" w:cs="Times New Roman"/>
          <w:sz w:val="24"/>
          <w:szCs w:val="24"/>
        </w:rPr>
        <w:t>more;  Altruism</w:t>
      </w:r>
      <w:proofErr w:type="gramEnd"/>
      <w:r w:rsidRPr="00F967B7">
        <w:rPr>
          <w:rFonts w:ascii="Times New Roman" w:eastAsia="SimSun" w:hAnsi="Times New Roman" w:cs="Times New Roman"/>
          <w:sz w:val="24"/>
          <w:szCs w:val="24"/>
        </w:rPr>
        <w:t xml:space="preserve">, where individuals are willing to assist one another in their work. Courtesy, such that colleagues are able to inform each other about issues that may increase or reduce their workload like being absent from work. </w:t>
      </w:r>
      <w:r w:rsidRPr="00F967B7">
        <w:rPr>
          <w:rFonts w:ascii="Times New Roman" w:eastAsia="SimSun" w:hAnsi="Times New Roman" w:cs="Times New Roman"/>
          <w:sz w:val="24"/>
          <w:szCs w:val="24"/>
        </w:rPr>
        <w:t xml:space="preserve"> Sportsmanship where employees are encouraged to have tenacity, accountability and not exhibit negative </w:t>
      </w:r>
      <w:proofErr w:type="spellStart"/>
      <w:r w:rsidRPr="00F967B7">
        <w:rPr>
          <w:rFonts w:ascii="Times New Roman" w:eastAsia="SimSun" w:hAnsi="Times New Roman" w:cs="Times New Roman"/>
          <w:sz w:val="24"/>
          <w:szCs w:val="24"/>
        </w:rPr>
        <w:t>behaviour</w:t>
      </w:r>
      <w:proofErr w:type="spellEnd"/>
      <w:r w:rsidRPr="00F967B7">
        <w:rPr>
          <w:rFonts w:ascii="Times New Roman" w:eastAsia="SimSun" w:hAnsi="Times New Roman" w:cs="Times New Roman"/>
          <w:sz w:val="24"/>
          <w:szCs w:val="24"/>
        </w:rPr>
        <w:t xml:space="preserve"> when things do not go as planned.</w:t>
      </w:r>
    </w:p>
    <w:p w14:paraId="4A10D71E"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Training and development</w:t>
      </w:r>
    </w:p>
    <w:p w14:paraId="03198773"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 Another study by Anitha (2019) identified the key determinants of employee engagement and how they relate in terms of predictability of productivity. In this causal study, 700 questionnaires were administered upon which 383 were valid responses. The study found that the identified factors such as; leadership, compensation, training and development and workplace well- being as predictors of employee engagement.</w:t>
      </w:r>
    </w:p>
    <w:p w14:paraId="056DE953"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 xml:space="preserve">Training and development </w:t>
      </w:r>
      <w:proofErr w:type="gramStart"/>
      <w:r w:rsidRPr="00F967B7">
        <w:rPr>
          <w:rFonts w:ascii="Times New Roman" w:eastAsia="SimSun" w:hAnsi="Times New Roman" w:cs="Times New Roman"/>
          <w:sz w:val="24"/>
          <w:szCs w:val="24"/>
        </w:rPr>
        <w:t>was</w:t>
      </w:r>
      <w:proofErr w:type="gramEnd"/>
      <w:r w:rsidRPr="00F967B7">
        <w:rPr>
          <w:rFonts w:ascii="Times New Roman" w:eastAsia="SimSun" w:hAnsi="Times New Roman" w:cs="Times New Roman"/>
          <w:sz w:val="24"/>
          <w:szCs w:val="24"/>
        </w:rPr>
        <w:t xml:space="preserve"> identified to be the most important determinant of engagement levels of employees. It can thus be said that these factors determine the extent to which employees are engaged at work. A study conducted by Bal et al. (2019) looked at the developmental and accommodative HRM as enhancers of employee engagement and commitment. Some researchers argue that this type of HRM as one that enhances employee outcomes rather than HRM that is equipped to adjust with organizational decline. Developmental HRM refers to training, job enrichment and is known to aim at increasing the ability to perform better at one’s job, thereby contributing to productivity. As found by Jose and </w:t>
      </w:r>
      <w:proofErr w:type="spellStart"/>
      <w:r w:rsidRPr="00F967B7">
        <w:rPr>
          <w:rFonts w:ascii="Times New Roman" w:eastAsia="SimSun" w:hAnsi="Times New Roman" w:cs="Times New Roman"/>
          <w:sz w:val="24"/>
          <w:szCs w:val="24"/>
        </w:rPr>
        <w:t>Mampilly</w:t>
      </w:r>
      <w:proofErr w:type="spellEnd"/>
      <w:r w:rsidRPr="00F967B7">
        <w:rPr>
          <w:rFonts w:ascii="Times New Roman" w:eastAsia="SimSun" w:hAnsi="Times New Roman" w:cs="Times New Roman"/>
          <w:sz w:val="24"/>
          <w:szCs w:val="24"/>
        </w:rPr>
        <w:t xml:space="preserve"> (2018) it is expected that when a company develops its employees, they will reciprocate by working hard to support the organizational effectiveness. The provision of training improves service accuracy and is equivalent to rewarding people. By doing a skills analysis, gaps can be identified and filled Courtesy, such that colleagues are able to inform each other about issues that may increase or reduce their workload like being absent from work. Sportsmanship where employees are encouraged to have tenacity, accountability and not exhibit negative </w:t>
      </w:r>
      <w:proofErr w:type="spellStart"/>
      <w:r w:rsidRPr="00F967B7">
        <w:rPr>
          <w:rFonts w:ascii="Times New Roman" w:eastAsia="SimSun" w:hAnsi="Times New Roman" w:cs="Times New Roman"/>
          <w:sz w:val="24"/>
          <w:szCs w:val="24"/>
        </w:rPr>
        <w:t>behaviour</w:t>
      </w:r>
      <w:proofErr w:type="spellEnd"/>
      <w:r w:rsidRPr="00F967B7">
        <w:rPr>
          <w:rFonts w:ascii="Times New Roman" w:eastAsia="SimSun" w:hAnsi="Times New Roman" w:cs="Times New Roman"/>
          <w:sz w:val="24"/>
          <w:szCs w:val="24"/>
        </w:rPr>
        <w:t xml:space="preserve"> when things do not go as planned.</w:t>
      </w:r>
    </w:p>
    <w:p w14:paraId="649CBE83"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 xml:space="preserve">Training and development </w:t>
      </w:r>
    </w:p>
    <w:p w14:paraId="6C45A29C"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Another study by Anitha (2021) identified the key determinants of employee engagement and how they relate in terms of predictability of productivity. In this causal study, 700 questionnaires were administered upon which 383 were valid </w:t>
      </w:r>
      <w:r w:rsidRPr="00F967B7">
        <w:rPr>
          <w:rFonts w:ascii="Times New Roman" w:eastAsia="SimSun" w:hAnsi="Times New Roman" w:cs="Times New Roman"/>
          <w:sz w:val="24"/>
          <w:szCs w:val="24"/>
        </w:rPr>
        <w:lastRenderedPageBreak/>
        <w:t xml:space="preserve">responses. The study found that the identified factors such as; leadership, compensation, training and development and workplace well- being as predictors of employee engagement. Training and development </w:t>
      </w:r>
      <w:proofErr w:type="gramStart"/>
      <w:r w:rsidRPr="00F967B7">
        <w:rPr>
          <w:rFonts w:ascii="Times New Roman" w:eastAsia="SimSun" w:hAnsi="Times New Roman" w:cs="Times New Roman"/>
          <w:sz w:val="24"/>
          <w:szCs w:val="24"/>
        </w:rPr>
        <w:t>was</w:t>
      </w:r>
      <w:proofErr w:type="gramEnd"/>
      <w:r w:rsidRPr="00F967B7">
        <w:rPr>
          <w:rFonts w:ascii="Times New Roman" w:eastAsia="SimSun" w:hAnsi="Times New Roman" w:cs="Times New Roman"/>
          <w:sz w:val="24"/>
          <w:szCs w:val="24"/>
        </w:rPr>
        <w:t xml:space="preserve"> identified to be the most important determinant of engagement levels of employees. It can thus be said that these factors determine the extent to which employees are engaged at work. A study conducted by Bal et al. (2020) looked at the developmental and accommodative HRM as enhancers of employee engagement and commitment. Some researchers argue that this type of HRM as one that enhances employee outcomes rather than HRM that is equipped to adjust with organizational decline. Developmental HRM refers to training, job enrichment and is known to aim at increasing the ability to perform better at one’s job, thereby contributing to productivity. As found by Jose and </w:t>
      </w:r>
      <w:proofErr w:type="spellStart"/>
      <w:r w:rsidRPr="00F967B7">
        <w:rPr>
          <w:rFonts w:ascii="Times New Roman" w:eastAsia="SimSun" w:hAnsi="Times New Roman" w:cs="Times New Roman"/>
          <w:sz w:val="24"/>
          <w:szCs w:val="24"/>
        </w:rPr>
        <w:t>Mampilly</w:t>
      </w:r>
      <w:proofErr w:type="spellEnd"/>
      <w:r w:rsidRPr="00F967B7">
        <w:rPr>
          <w:rFonts w:ascii="Times New Roman" w:eastAsia="SimSun" w:hAnsi="Times New Roman" w:cs="Times New Roman"/>
          <w:sz w:val="24"/>
          <w:szCs w:val="24"/>
        </w:rPr>
        <w:t xml:space="preserve"> (2019) it is expected that when a company develops its employees, they will reciprocate by working hard to support the organizational effectiveness. The provision of training improves service accuracy and is equivalent to rewarding people. By doing a skills analysis, gaps can be identified and filled </w:t>
      </w:r>
    </w:p>
    <w:p w14:paraId="467C3554"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b/>
          <w:bCs/>
          <w:sz w:val="24"/>
          <w:szCs w:val="24"/>
        </w:rPr>
        <w:t>Performance and appraisal</w:t>
      </w:r>
    </w:p>
    <w:p w14:paraId="2616BEB2"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The importance of enhancing employee engagement in the organization is shown by Jose and </w:t>
      </w:r>
      <w:proofErr w:type="spellStart"/>
      <w:r w:rsidRPr="00F967B7">
        <w:rPr>
          <w:rFonts w:ascii="Times New Roman" w:eastAsia="SimSun" w:hAnsi="Times New Roman" w:cs="Times New Roman"/>
          <w:sz w:val="24"/>
          <w:szCs w:val="24"/>
        </w:rPr>
        <w:t>Mampilly</w:t>
      </w:r>
      <w:proofErr w:type="spellEnd"/>
      <w:r w:rsidRPr="00F967B7">
        <w:rPr>
          <w:rFonts w:ascii="Times New Roman" w:eastAsia="SimSun" w:hAnsi="Times New Roman" w:cs="Times New Roman"/>
          <w:sz w:val="24"/>
          <w:szCs w:val="24"/>
        </w:rPr>
        <w:t xml:space="preserve"> (2019) in an article which was based on satisfaction with HR practices and employee engagement. The study reveals that if an organization engages in performance 26 management and appraisal, they will in turn feel obligated and thus be motivated to do their best to support the organization’s’ goals. </w:t>
      </w:r>
      <w:r w:rsidRPr="00F967B7">
        <w:rPr>
          <w:rFonts w:ascii="Times New Roman" w:eastAsia="SimSun" w:hAnsi="Times New Roman" w:cs="Times New Roman"/>
          <w:sz w:val="24"/>
          <w:szCs w:val="24"/>
        </w:rPr>
        <w:lastRenderedPageBreak/>
        <w:t xml:space="preserve">The study also implies that employees are not fully utilized and increasing their engagement levels would tap into their maximum potential, which could elicit good returns for the company. 2.3.5.8 Pay and benefits Yamoah (2019) conducted a study to examine the relationship between compensation and productivity using a case study approach. The study used 60 respondents from the banking industry in Ghana. The results indicated a significant relationship between compensation and productivity. In support of that finding, Chung, et al. (2018) wrote a report that sheds insights on how different elements of the compensation plan enhance productivity. The report provides evidence that bonuses enhance productivity across all segments. Over-achievement commissions help sustain the high productivity of the best performers even after attaining quotas. Quarterly bonuses help improve performance of the weak performers by serving as pacers to keep the sales force on track to achieve their annual sales quotas. Remuneration can be made attractive to employees by introducing incentives, bonuses or holiday vouchers to acknowledge good performance </w:t>
      </w:r>
    </w:p>
    <w:p w14:paraId="519E6AB6"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 xml:space="preserve">General work environment </w:t>
      </w:r>
    </w:p>
    <w:p w14:paraId="45709CDC" w14:textId="77777777" w:rsidR="00891AC9" w:rsidRPr="00F967B7" w:rsidRDefault="00891AC9" w:rsidP="00891AC9">
      <w:pPr>
        <w:spacing w:line="480" w:lineRule="auto"/>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Appiahene</w:t>
      </w:r>
      <w:proofErr w:type="spellEnd"/>
      <w:r w:rsidRPr="00F967B7">
        <w:rPr>
          <w:rFonts w:ascii="Times New Roman" w:eastAsia="SimSun" w:hAnsi="Times New Roman" w:cs="Times New Roman"/>
          <w:sz w:val="24"/>
          <w:szCs w:val="24"/>
        </w:rPr>
        <w:t xml:space="preserve"> et al. (2019) conducted a study to investigate ICT usage as predictor of teachers’ productivity in Schools/Institutions. The study used 650 participants who were teachers from both public and private schools in Kumasi Metropolis of Ghana. The findings of this study revealed that schools in Kumasi Metropolis are currently making headways towards participating in the global acceptance and use of ICT. </w:t>
      </w:r>
      <w:r w:rsidRPr="00F967B7">
        <w:rPr>
          <w:rFonts w:ascii="Times New Roman" w:eastAsia="SimSun" w:hAnsi="Times New Roman" w:cs="Times New Roman"/>
          <w:sz w:val="24"/>
          <w:szCs w:val="24"/>
        </w:rPr>
        <w:lastRenderedPageBreak/>
        <w:t>The teaching profession in Ghana is a challenging one and quick access to and retrieval of appropriate teaching methods and notes by teachers, lectures, researchers etc. in the emerging digital era requires effective implementation and use of ICT in Schools/Institutions.</w:t>
      </w:r>
    </w:p>
    <w:p w14:paraId="0C3E8E79"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Work Engagement Strategies</w:t>
      </w:r>
    </w:p>
    <w:p w14:paraId="56EC76AC"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As noted by </w:t>
      </w:r>
      <w:proofErr w:type="spellStart"/>
      <w:r w:rsidRPr="00F967B7">
        <w:rPr>
          <w:rFonts w:ascii="Times New Roman" w:eastAsia="SimSun" w:hAnsi="Times New Roman" w:cs="Times New Roman"/>
          <w:sz w:val="24"/>
          <w:szCs w:val="24"/>
        </w:rPr>
        <w:t>Banhwa</w:t>
      </w:r>
      <w:proofErr w:type="spellEnd"/>
      <w:r w:rsidRPr="00F967B7">
        <w:rPr>
          <w:rFonts w:ascii="Times New Roman" w:eastAsia="SimSun" w:hAnsi="Times New Roman" w:cs="Times New Roman"/>
          <w:sz w:val="24"/>
          <w:szCs w:val="24"/>
        </w:rPr>
        <w:t xml:space="preserve">, Chipunza, and Chamisa, (2018) and </w:t>
      </w:r>
      <w:proofErr w:type="spellStart"/>
      <w:r w:rsidRPr="00F967B7">
        <w:rPr>
          <w:rFonts w:ascii="Times New Roman" w:eastAsia="SimSun" w:hAnsi="Times New Roman" w:cs="Times New Roman"/>
          <w:sz w:val="24"/>
          <w:szCs w:val="24"/>
        </w:rPr>
        <w:t>Woodruffe</w:t>
      </w:r>
      <w:proofErr w:type="spellEnd"/>
      <w:r w:rsidRPr="00F967B7">
        <w:rPr>
          <w:rFonts w:ascii="Times New Roman" w:eastAsia="SimSun" w:hAnsi="Times New Roman" w:cs="Times New Roman"/>
          <w:sz w:val="24"/>
          <w:szCs w:val="24"/>
        </w:rPr>
        <w:t xml:space="preserve"> (2020), training and manpower development, management support initiatives, employee’s empowerment, effective communication, equality, job satisfaction, work-life balance, health and safety, appropriate reward system, equal opportunity and fair treatment etc. have been identified as effective strategic tools that can enhance employees effective work engagement. In a related development, Career opportunities, recognition, and organization reputation enhance work engagement that drive commitment and optimal performance (Aon, 2018; Organ, </w:t>
      </w:r>
      <w:proofErr w:type="spellStart"/>
      <w:r w:rsidRPr="00F967B7">
        <w:rPr>
          <w:rFonts w:ascii="Times New Roman" w:eastAsia="SimSun" w:hAnsi="Times New Roman" w:cs="Times New Roman"/>
          <w:sz w:val="24"/>
          <w:szCs w:val="24"/>
        </w:rPr>
        <w:t>Posdakoff</w:t>
      </w:r>
      <w:proofErr w:type="spellEnd"/>
      <w:r w:rsidRPr="00F967B7">
        <w:rPr>
          <w:rFonts w:ascii="Times New Roman" w:eastAsia="SimSun" w:hAnsi="Times New Roman" w:cs="Times New Roman"/>
          <w:sz w:val="24"/>
          <w:szCs w:val="24"/>
        </w:rPr>
        <w:t xml:space="preserve"> &amp; </w:t>
      </w:r>
      <w:proofErr w:type="spellStart"/>
      <w:r w:rsidRPr="00F967B7">
        <w:rPr>
          <w:rFonts w:ascii="Times New Roman" w:eastAsia="SimSun" w:hAnsi="Times New Roman" w:cs="Times New Roman"/>
          <w:sz w:val="24"/>
          <w:szCs w:val="24"/>
        </w:rPr>
        <w:t>MacKenzie</w:t>
      </w:r>
      <w:proofErr w:type="spellEnd"/>
      <w:r w:rsidRPr="00F967B7">
        <w:rPr>
          <w:rFonts w:ascii="Times New Roman" w:eastAsia="SimSun" w:hAnsi="Times New Roman" w:cs="Times New Roman"/>
          <w:sz w:val="24"/>
          <w:szCs w:val="24"/>
        </w:rPr>
        <w:t>, 2009). However, the proper application of these work engagement strategies will promote employees’ loyalty, commitment, satisfaction etc. which will invariably culminate into productive, satisfactory and employees’ retention (Kanik, Ishaq, &amp; Mridula, 2018; Schaufeli &amp; Bakker, 2021). Sequel to the review of the literatures, work engagement strategies comprise of career opportunities, employees’ empowerment, management support, investment on employees, employees’ participation in decision making, recognition and reward, work-life balance, fair treatment and equality, good relationship with supervisors and co-</w:t>
      </w:r>
      <w:r w:rsidRPr="00F967B7">
        <w:rPr>
          <w:rFonts w:ascii="Times New Roman" w:eastAsia="SimSun" w:hAnsi="Times New Roman" w:cs="Times New Roman"/>
          <w:sz w:val="24"/>
          <w:szCs w:val="24"/>
        </w:rPr>
        <w:lastRenderedPageBreak/>
        <w:t>workers etc. (</w:t>
      </w:r>
      <w:proofErr w:type="spellStart"/>
      <w:r w:rsidRPr="00F967B7">
        <w:rPr>
          <w:rFonts w:ascii="Times New Roman" w:eastAsia="SimSun" w:hAnsi="Times New Roman" w:cs="Times New Roman"/>
          <w:sz w:val="24"/>
          <w:szCs w:val="24"/>
        </w:rPr>
        <w:t>Banhwa</w:t>
      </w:r>
      <w:proofErr w:type="spellEnd"/>
      <w:r w:rsidRPr="00F967B7">
        <w:rPr>
          <w:rFonts w:ascii="Times New Roman" w:eastAsia="SimSun" w:hAnsi="Times New Roman" w:cs="Times New Roman"/>
          <w:sz w:val="24"/>
          <w:szCs w:val="24"/>
        </w:rPr>
        <w:t>, Chipunza &amp; Chamisa, (2022). These tend to influence employees’ good attitude towards work and enhance employees’ active engagement which will invariably culminate into efficient job performance.</w:t>
      </w:r>
    </w:p>
    <w:p w14:paraId="48917F99"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Bersin (2018) has revealed five critical elements that make an organization irresistible and drive employee engagement on a global scale. These elements make up the new model of employee engagement for winning organizations throughout the world. These elements are:</w:t>
      </w:r>
    </w:p>
    <w:p w14:paraId="10D8E5A1"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 </w:t>
      </w:r>
      <w:r w:rsidRPr="00F967B7">
        <w:rPr>
          <w:rFonts w:ascii="Times New Roman" w:eastAsia="SimSun" w:hAnsi="Times New Roman" w:cs="Times New Roman"/>
          <w:b/>
          <w:bCs/>
          <w:sz w:val="24"/>
          <w:szCs w:val="24"/>
        </w:rPr>
        <w:t xml:space="preserve">Make work meaningful: </w:t>
      </w:r>
      <w:r w:rsidRPr="00F967B7">
        <w:rPr>
          <w:rFonts w:ascii="Times New Roman" w:eastAsia="SimSun" w:hAnsi="Times New Roman" w:cs="Times New Roman"/>
          <w:sz w:val="24"/>
          <w:szCs w:val="24"/>
        </w:rPr>
        <w:t xml:space="preserve">This plays the most important role in employee engagement. This element is concerned with making sure that the right people are placed in the right jobs for them to find meaning in what they do and given the tools and autonomy to succeed (Bersin, 2019).  Foster great management This element refers to the clear instructions and expectations given to employees to establish alignment amongst teams. This creates transparency, teamwork and more work gets done (Bersin, 2019). </w:t>
      </w:r>
    </w:p>
    <w:p w14:paraId="6BEE0B2E"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b/>
          <w:bCs/>
          <w:sz w:val="24"/>
          <w:szCs w:val="24"/>
        </w:rPr>
        <w:t xml:space="preserve"> Establish a flexible, humane, inclusive workplace: </w:t>
      </w:r>
      <w:r w:rsidRPr="00F967B7">
        <w:rPr>
          <w:rFonts w:ascii="Times New Roman" w:eastAsia="SimSun" w:hAnsi="Times New Roman" w:cs="Times New Roman"/>
          <w:sz w:val="24"/>
          <w:szCs w:val="24"/>
        </w:rPr>
        <w:t xml:space="preserve">This study draws that 68% of women prefer a more flexible and supportive work environment than to make more money, and men would consider working fewer hours a week. Research show that flexible working hours and a good work-life balance have a positive impact on employee engagement (Bersin, 2019). </w:t>
      </w:r>
    </w:p>
    <w:p w14:paraId="262FDEAC"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b/>
          <w:bCs/>
          <w:sz w:val="24"/>
          <w:szCs w:val="24"/>
        </w:rPr>
        <w:t xml:space="preserve">Create ample opportunities for growth: </w:t>
      </w:r>
      <w:r w:rsidRPr="00F967B7">
        <w:rPr>
          <w:rFonts w:ascii="Times New Roman" w:eastAsia="SimSun" w:hAnsi="Times New Roman" w:cs="Times New Roman"/>
          <w:sz w:val="24"/>
          <w:szCs w:val="24"/>
        </w:rPr>
        <w:t xml:space="preserve">This element puts an emphasis on a learning culture in an organization as a key strategy for irresistible organizations. </w:t>
      </w:r>
      <w:r w:rsidRPr="00F967B7">
        <w:rPr>
          <w:rFonts w:ascii="Times New Roman" w:eastAsia="SimSun" w:hAnsi="Times New Roman" w:cs="Times New Roman"/>
          <w:sz w:val="24"/>
          <w:szCs w:val="24"/>
        </w:rPr>
        <w:lastRenderedPageBreak/>
        <w:t xml:space="preserve">If employees do not feel as though their career development is being supported thorough training, coaching etc., they are likely to disengage (Bersin, 2015). </w:t>
      </w:r>
    </w:p>
    <w:p w14:paraId="157E22CF"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 xml:space="preserve"> Establish vision, purpose and transparency in leadership: </w:t>
      </w:r>
      <w:r w:rsidRPr="00F967B7">
        <w:rPr>
          <w:rFonts w:ascii="Times New Roman" w:eastAsia="SimSun" w:hAnsi="Times New Roman" w:cs="Times New Roman"/>
          <w:sz w:val="24"/>
          <w:szCs w:val="24"/>
        </w:rPr>
        <w:t>Leadership style and communication directly affect employee engagement. Communicating a sense of purpose to employees and their contribution to the organization’s vision is important to keep employees engaged.</w:t>
      </w:r>
    </w:p>
    <w:p w14:paraId="230A2D20"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 xml:space="preserve">Productivity </w:t>
      </w:r>
    </w:p>
    <w:p w14:paraId="5871FADE"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Ali et al. (2021) defined productivity as “that which people can produce with the least effort”. They went further to say that productivity “is a ratio to measure how well an organization (or individual, industry, country) converts input resources (</w:t>
      </w:r>
      <w:proofErr w:type="spellStart"/>
      <w:r w:rsidRPr="00F967B7">
        <w:rPr>
          <w:rFonts w:ascii="Times New Roman" w:eastAsia="SimSun" w:hAnsi="Times New Roman" w:cs="Times New Roman"/>
          <w:sz w:val="24"/>
          <w:szCs w:val="24"/>
        </w:rPr>
        <w:t>labour</w:t>
      </w:r>
      <w:proofErr w:type="spellEnd"/>
      <w:r w:rsidRPr="00F967B7">
        <w:rPr>
          <w:rFonts w:ascii="Times New Roman" w:eastAsia="SimSun" w:hAnsi="Times New Roman" w:cs="Times New Roman"/>
          <w:sz w:val="24"/>
          <w:szCs w:val="24"/>
        </w:rPr>
        <w:t xml:space="preserve">, materials, machines etc.) into goods and services. “In addition, productivity refers to the “effort that individuals can produce with the least effort by putting </w:t>
      </w:r>
      <w:proofErr w:type="spellStart"/>
      <w:r w:rsidRPr="00F967B7">
        <w:rPr>
          <w:rFonts w:ascii="Times New Roman" w:eastAsia="SimSun" w:hAnsi="Times New Roman" w:cs="Times New Roman"/>
          <w:sz w:val="24"/>
          <w:szCs w:val="24"/>
        </w:rPr>
        <w:t>labour</w:t>
      </w:r>
      <w:proofErr w:type="spellEnd"/>
      <w:r w:rsidRPr="00F967B7">
        <w:rPr>
          <w:rFonts w:ascii="Times New Roman" w:eastAsia="SimSun" w:hAnsi="Times New Roman" w:cs="Times New Roman"/>
          <w:sz w:val="24"/>
          <w:szCs w:val="24"/>
        </w:rPr>
        <w:t xml:space="preserve">, material, and machines.” Atkinson (2021) defined productivity as “an economic output per unit of input as the unit of input can be </w:t>
      </w:r>
      <w:proofErr w:type="spellStart"/>
      <w:r w:rsidRPr="00F967B7">
        <w:rPr>
          <w:rFonts w:ascii="Times New Roman" w:eastAsia="SimSun" w:hAnsi="Times New Roman" w:cs="Times New Roman"/>
          <w:sz w:val="24"/>
          <w:szCs w:val="24"/>
        </w:rPr>
        <w:t>labour</w:t>
      </w:r>
      <w:proofErr w:type="spellEnd"/>
      <w:r w:rsidRPr="00F967B7">
        <w:rPr>
          <w:rFonts w:ascii="Times New Roman" w:eastAsia="SimSun" w:hAnsi="Times New Roman" w:cs="Times New Roman"/>
          <w:sz w:val="24"/>
          <w:szCs w:val="24"/>
        </w:rPr>
        <w:t xml:space="preserve"> hours (</w:t>
      </w:r>
      <w:proofErr w:type="spellStart"/>
      <w:r w:rsidRPr="00F967B7">
        <w:rPr>
          <w:rFonts w:ascii="Times New Roman" w:eastAsia="SimSun" w:hAnsi="Times New Roman" w:cs="Times New Roman"/>
          <w:sz w:val="24"/>
          <w:szCs w:val="24"/>
        </w:rPr>
        <w:t>labour</w:t>
      </w:r>
      <w:proofErr w:type="spellEnd"/>
      <w:r w:rsidRPr="00F967B7">
        <w:rPr>
          <w:rFonts w:ascii="Times New Roman" w:eastAsia="SimSun" w:hAnsi="Times New Roman" w:cs="Times New Roman"/>
          <w:sz w:val="24"/>
          <w:szCs w:val="24"/>
        </w:rPr>
        <w:t xml:space="preserve"> productivity) or all production factors including </w:t>
      </w:r>
      <w:proofErr w:type="spellStart"/>
      <w:r w:rsidRPr="00F967B7">
        <w:rPr>
          <w:rFonts w:ascii="Times New Roman" w:eastAsia="SimSun" w:hAnsi="Times New Roman" w:cs="Times New Roman"/>
          <w:sz w:val="24"/>
          <w:szCs w:val="24"/>
        </w:rPr>
        <w:t>labour</w:t>
      </w:r>
      <w:proofErr w:type="spellEnd"/>
      <w:r w:rsidRPr="00F967B7">
        <w:rPr>
          <w:rFonts w:ascii="Times New Roman" w:eastAsia="SimSun" w:hAnsi="Times New Roman" w:cs="Times New Roman"/>
          <w:sz w:val="24"/>
          <w:szCs w:val="24"/>
        </w:rPr>
        <w:t xml:space="preserve">, machines and energy (total factor of productivity).” Feige et al. (2020) defined productivity as “the ratio of output to input depending on the context and content of the output measure (e.g. products, services, market shares, value) and input measure (e.g. cash, </w:t>
      </w:r>
      <w:proofErr w:type="spellStart"/>
      <w:r w:rsidRPr="00F967B7">
        <w:rPr>
          <w:rFonts w:ascii="Times New Roman" w:eastAsia="SimSun" w:hAnsi="Times New Roman" w:cs="Times New Roman"/>
          <w:sz w:val="24"/>
          <w:szCs w:val="24"/>
        </w:rPr>
        <w:t>labour</w:t>
      </w:r>
      <w:proofErr w:type="spellEnd"/>
      <w:r w:rsidRPr="00F967B7">
        <w:rPr>
          <w:rFonts w:ascii="Times New Roman" w:eastAsia="SimSun" w:hAnsi="Times New Roman" w:cs="Times New Roman"/>
          <w:sz w:val="24"/>
          <w:szCs w:val="24"/>
        </w:rPr>
        <w:t xml:space="preserve">, energy, materials, and work environment).” In their critical review of literature, Yi and Chan (2020) defined productivity as the efficiency and the rate at which goods are produced. They further described it as “being used to denote a </w:t>
      </w:r>
      <w:r w:rsidRPr="00F967B7">
        <w:rPr>
          <w:rFonts w:ascii="Times New Roman" w:eastAsia="SimSun" w:hAnsi="Times New Roman" w:cs="Times New Roman"/>
          <w:sz w:val="24"/>
          <w:szCs w:val="24"/>
        </w:rPr>
        <w:lastRenderedPageBreak/>
        <w:t>relationship between output and the associated inputs used in the production process.” It is “a measure of outputs which are obtained by a combination of inputs.” 16 Meyer et al. (2021) state that the definitions of productivity share characteristics of typically being about efficiency, inputs and outputs. They used an example of the Oxford Dictionary defines productivity as “effectiveness of productive effort, especially in industry, as measured in terms of the rate of output per unit of input.</w:t>
      </w:r>
    </w:p>
    <w:p w14:paraId="27B1F31D"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bCs/>
          <w:sz w:val="24"/>
          <w:szCs w:val="24"/>
        </w:rPr>
        <w:t>2.1.2</w:t>
      </w:r>
      <w:r w:rsidRPr="00F967B7">
        <w:rPr>
          <w:rFonts w:ascii="Times New Roman" w:eastAsia="SimSun" w:hAnsi="Times New Roman" w:cs="Times New Roman"/>
          <w:b/>
          <w:bCs/>
          <w:sz w:val="24"/>
          <w:szCs w:val="24"/>
        </w:rPr>
        <w:tab/>
        <w:t>Concept of Behavioral Outcomes</w:t>
      </w:r>
    </w:p>
    <w:p w14:paraId="70C8588E"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*Behavioral outcomes* refer to the observable actions, reactions, and patterns of conduct that result from an individual’s attitudes, motivations, and experiences within a work environment. In organizational settings, especially among employees, behavioral outcomes are key indicators of job satisfaction, engagement, and overall organizational health.</w:t>
      </w:r>
    </w:p>
    <w:p w14:paraId="50FA2231"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For non-academic staff in a university context, behavioral outcomes can include:</w:t>
      </w:r>
    </w:p>
    <w:p w14:paraId="26FE8D24"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1. Job Performance: How effectively an employee carries out their duties.</w:t>
      </w:r>
    </w:p>
    <w:p w14:paraId="0E7961AB"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2. Organizational Citizenship Behavior (OCB): Voluntary behaviors that go beyond formal job responsibilities, such as helping colleagues or supporting institutional initiatives.</w:t>
      </w:r>
    </w:p>
    <w:p w14:paraId="61A48A73"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3. Absenteeism and Turnover Intentions: The frequency of being absent from work or the intention to leave the organization.</w:t>
      </w:r>
    </w:p>
    <w:p w14:paraId="006059DD"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4. Compliance and Discipline: Adherence to institutional rules, policies, and standards.</w:t>
      </w:r>
    </w:p>
    <w:p w14:paraId="0B641EF9"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5. Commitment and Loyalty: Emotional attachment and dedication to the university's goals and values.</w:t>
      </w:r>
    </w:p>
    <w:p w14:paraId="1B04E5F7"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6. Workplace Behavior: Interpersonal conduct, such as cooperation, conflict, or professionalism.</w:t>
      </w:r>
    </w:p>
    <w:p w14:paraId="25F6FCBB" w14:textId="77777777" w:rsidR="00891AC9" w:rsidRPr="00F967B7" w:rsidRDefault="00891AC9" w:rsidP="00891AC9">
      <w:pPr>
        <w:spacing w:line="480" w:lineRule="auto"/>
        <w:jc w:val="both"/>
        <w:rPr>
          <w:rFonts w:ascii="Times New Roman" w:eastAsia="SimSun" w:hAnsi="Times New Roman" w:cs="Times New Roman"/>
          <w:b/>
          <w:bCs/>
          <w:sz w:val="24"/>
          <w:szCs w:val="24"/>
        </w:rPr>
      </w:pPr>
      <w:r w:rsidRPr="00F967B7">
        <w:rPr>
          <w:rFonts w:ascii="Times New Roman" w:eastAsia="SimSun" w:hAnsi="Times New Roman" w:cs="Times New Roman"/>
          <w:b/>
          <w:sz w:val="24"/>
          <w:szCs w:val="24"/>
        </w:rPr>
        <w:t xml:space="preserve">2.2 </w:t>
      </w:r>
      <w:r w:rsidRPr="00F967B7">
        <w:rPr>
          <w:rFonts w:ascii="Times New Roman" w:eastAsia="SimSun" w:hAnsi="Times New Roman" w:cs="Times New Roman"/>
          <w:b/>
          <w:bCs/>
          <w:sz w:val="24"/>
          <w:szCs w:val="24"/>
        </w:rPr>
        <w:t>Theoretical Review</w:t>
      </w:r>
    </w:p>
    <w:p w14:paraId="0F4A4B85"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The Self Determination Theory (SDT) was used to study human motivation, personality and best functioning. Literature shows that the quality of motivation is what matters in predicting successful outcomes more than the amount of motivation. As described by Cherry (2019), SDT is </w:t>
      </w:r>
      <w:proofErr w:type="spellStart"/>
      <w:r w:rsidRPr="00F967B7">
        <w:rPr>
          <w:rFonts w:ascii="Times New Roman" w:eastAsia="SimSun" w:hAnsi="Times New Roman" w:cs="Times New Roman"/>
          <w:sz w:val="24"/>
          <w:szCs w:val="24"/>
        </w:rPr>
        <w:t>centred</w:t>
      </w:r>
      <w:proofErr w:type="spellEnd"/>
      <w:r w:rsidRPr="00F967B7">
        <w:rPr>
          <w:rFonts w:ascii="Times New Roman" w:eastAsia="SimSun" w:hAnsi="Times New Roman" w:cs="Times New Roman"/>
          <w:sz w:val="24"/>
          <w:szCs w:val="24"/>
        </w:rPr>
        <w:t xml:space="preserve"> on three psychological needs and is driven by intrinsic and extrinsic motivation. For people to engage, they need to feel competent, connected and autonomous. As applied to the study, if people experience positive meaning in their work, they become motivated to perform better because they experience a psychological sense of connectedness, competency and autonomy. People want more than just a salary, and are looking for a sense of belonging in their organizations and when they feel this, they become 11 more engaged and motivated. According to </w:t>
      </w:r>
      <w:proofErr w:type="spellStart"/>
      <w:r w:rsidRPr="00F967B7">
        <w:rPr>
          <w:rFonts w:ascii="Times New Roman" w:eastAsia="SimSun" w:hAnsi="Times New Roman" w:cs="Times New Roman"/>
          <w:sz w:val="24"/>
          <w:szCs w:val="24"/>
        </w:rPr>
        <w:t>Bhuvanaiah</w:t>
      </w:r>
      <w:proofErr w:type="spellEnd"/>
      <w:r w:rsidRPr="00F967B7">
        <w:rPr>
          <w:rFonts w:ascii="Times New Roman" w:eastAsia="SimSun" w:hAnsi="Times New Roman" w:cs="Times New Roman"/>
          <w:sz w:val="24"/>
          <w:szCs w:val="24"/>
        </w:rPr>
        <w:t xml:space="preserve"> and Raya (2018) during the process of engagement the employee becomes self-motivated and is driven and energized to perform and thus increasing productivity. Employee engagement represents a motivational assemble and a forecaster of organizational outcomes. </w:t>
      </w:r>
      <w:r w:rsidRPr="00F967B7">
        <w:rPr>
          <w:rFonts w:ascii="Times New Roman" w:eastAsia="SimSun" w:hAnsi="Times New Roman" w:cs="Times New Roman"/>
          <w:sz w:val="24"/>
          <w:szCs w:val="24"/>
        </w:rPr>
        <w:lastRenderedPageBreak/>
        <w:t>Theories such as social exchange theory (SET) and self-determination theory (SDT) have been advanced to explain employee engagement and organizational performance. In this study, SDT provides a framework to study employee engagement at UVS. The SDT claims that people are often motivated by external factors such as reward system, grades, evaluations or the opinions others have of them. It further explains that there is an interchange between these extrinsic forces with the intrinsic motives and individual needs.</w:t>
      </w:r>
    </w:p>
    <w:p w14:paraId="303FE447"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Self-determination theory posits that employees tend to be actively engaged when they are intrinsically motivated (Deci &amp; Ryan, 2020). It is therefore the responsibility of management of organizations to focus on employees’ engagement strategies that will help in building </w:t>
      </w:r>
      <w:proofErr w:type="gramStart"/>
      <w:r w:rsidRPr="00F967B7">
        <w:rPr>
          <w:rFonts w:ascii="Times New Roman" w:eastAsia="SimSun" w:hAnsi="Times New Roman" w:cs="Times New Roman"/>
          <w:sz w:val="24"/>
          <w:szCs w:val="24"/>
        </w:rPr>
        <w:t>employees</w:t>
      </w:r>
      <w:proofErr w:type="gramEnd"/>
      <w:r w:rsidRPr="00F967B7">
        <w:rPr>
          <w:rFonts w:ascii="Times New Roman" w:eastAsia="SimSun" w:hAnsi="Times New Roman" w:cs="Times New Roman"/>
          <w:sz w:val="24"/>
          <w:szCs w:val="24"/>
        </w:rPr>
        <w:t xml:space="preserve"> intrinsic motivation. The theory also posits that employees derive strength for productive engagement as a result of their ability to manage and control their personal </w:t>
      </w:r>
      <w:proofErr w:type="spellStart"/>
      <w:r w:rsidRPr="00F967B7">
        <w:rPr>
          <w:rFonts w:ascii="Times New Roman" w:eastAsia="SimSun" w:hAnsi="Times New Roman" w:cs="Times New Roman"/>
          <w:sz w:val="24"/>
          <w:szCs w:val="24"/>
        </w:rPr>
        <w:t>behaviours</w:t>
      </w:r>
      <w:proofErr w:type="spellEnd"/>
      <w:r w:rsidRPr="00F967B7">
        <w:rPr>
          <w:rFonts w:ascii="Times New Roman" w:eastAsia="SimSun" w:hAnsi="Times New Roman" w:cs="Times New Roman"/>
          <w:sz w:val="24"/>
          <w:szCs w:val="24"/>
        </w:rPr>
        <w:t xml:space="preserve"> and goals. This suggests that employees’ </w:t>
      </w:r>
      <w:proofErr w:type="spellStart"/>
      <w:r w:rsidRPr="00F967B7">
        <w:rPr>
          <w:rFonts w:ascii="Times New Roman" w:eastAsia="SimSun" w:hAnsi="Times New Roman" w:cs="Times New Roman"/>
          <w:sz w:val="24"/>
          <w:szCs w:val="24"/>
        </w:rPr>
        <w:t>behavioural</w:t>
      </w:r>
      <w:proofErr w:type="spellEnd"/>
      <w:r w:rsidRPr="00F967B7">
        <w:rPr>
          <w:rFonts w:ascii="Times New Roman" w:eastAsia="SimSun" w:hAnsi="Times New Roman" w:cs="Times New Roman"/>
          <w:sz w:val="24"/>
          <w:szCs w:val="24"/>
        </w:rPr>
        <w:t xml:space="preserve"> outcome depends largely on the level of intrinsic motivation and job satisfaction which will invariably affect their performance. The motivation level of an employee is related to job satisfaction, involvement and loyalty to the organization. All these are processed internally by the individual employee and it affects his or her emotional state of mind (Deci &amp; Ryan, 2019). To ensure that employees have positive mind set, organizations are expected to look into what can drive work engagement which include but not limited to career progression, employees support, the level of investment on employees, </w:t>
      </w:r>
      <w:r w:rsidRPr="00F967B7">
        <w:rPr>
          <w:rFonts w:ascii="Times New Roman" w:eastAsia="SimSun" w:hAnsi="Times New Roman" w:cs="Times New Roman"/>
          <w:sz w:val="24"/>
          <w:szCs w:val="24"/>
        </w:rPr>
        <w:lastRenderedPageBreak/>
        <w:t xml:space="preserve">organizational reputation, fun at work, among others (Osborne &amp; Hammoud, 2017; Ogbonnaya, Daniels &amp; Nielsen, 2017). Therefore, according to the Self-determination theory, when employees perceive that their organization is not doing anything to enhance their intrinsic motivation, they begin to gradually withdraw their commitment, hide their identities, ideas, and feelings. This will invariably have adverse effect on work performance (Deci &amp; Ryan, 2019). Similarly, if the employees are satisfied by the various engagement practices and loyal to the organization, it can culminate into outstanding work </w:t>
      </w:r>
      <w:proofErr w:type="spellStart"/>
      <w:r w:rsidRPr="00F967B7">
        <w:rPr>
          <w:rFonts w:ascii="Times New Roman" w:eastAsia="SimSun" w:hAnsi="Times New Roman" w:cs="Times New Roman"/>
          <w:sz w:val="24"/>
          <w:szCs w:val="24"/>
        </w:rPr>
        <w:t>engament</w:t>
      </w:r>
      <w:proofErr w:type="spellEnd"/>
      <w:r w:rsidRPr="00F967B7">
        <w:rPr>
          <w:rFonts w:ascii="Times New Roman" w:eastAsia="SimSun" w:hAnsi="Times New Roman" w:cs="Times New Roman"/>
          <w:sz w:val="24"/>
          <w:szCs w:val="24"/>
        </w:rPr>
        <w:t xml:space="preserve"> (Blattner &amp; Walter, 2017; Bowen, 2018; Barrick, Thurgood, Smith, &amp; Courtright, 2020). According to Mowbray, Wilkinson and Tse (2021), the management of organizations including institutions of higher learning adopt the concept of Self-determination theory to encourage employees have progressive attitudes toward their organization.</w:t>
      </w:r>
    </w:p>
    <w:p w14:paraId="1E254768" w14:textId="77777777" w:rsidR="00891AC9" w:rsidRPr="00F967B7" w:rsidRDefault="00891AC9" w:rsidP="00891AC9">
      <w:pPr>
        <w:pStyle w:val="Heading3"/>
        <w:spacing w:line="480" w:lineRule="auto"/>
        <w:jc w:val="both"/>
        <w:rPr>
          <w:rFonts w:ascii="Times New Roman" w:eastAsia="sans-serif" w:hAnsi="Times New Roman" w:cs="Times New Roman"/>
          <w:b/>
          <w:bCs/>
          <w:color w:val="000000" w:themeColor="text1"/>
          <w:sz w:val="24"/>
          <w:szCs w:val="24"/>
        </w:rPr>
      </w:pPr>
      <w:r w:rsidRPr="00F967B7">
        <w:rPr>
          <w:rFonts w:ascii="Times New Roman" w:eastAsia="sans-serif" w:hAnsi="Times New Roman" w:cs="Times New Roman"/>
          <w:b/>
          <w:bCs/>
          <w:color w:val="000000" w:themeColor="text1"/>
          <w:sz w:val="24"/>
          <w:szCs w:val="24"/>
        </w:rPr>
        <w:t>2.3</w:t>
      </w:r>
      <w:r w:rsidRPr="00F967B7">
        <w:rPr>
          <w:rFonts w:ascii="Times New Roman" w:eastAsia="sans-serif" w:hAnsi="Times New Roman" w:cs="Times New Roman"/>
          <w:b/>
          <w:bCs/>
          <w:color w:val="000000" w:themeColor="text1"/>
          <w:sz w:val="24"/>
          <w:szCs w:val="24"/>
        </w:rPr>
        <w:tab/>
        <w:t>Empirical Review</w:t>
      </w:r>
    </w:p>
    <w:p w14:paraId="1731272E"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Anita (2021) conducted a study to identify the key determinants of employee engagement and their predictability of the concept. The study also examined the impact of employee engagement on employee performance. The study used 383 participants from the Coimbatore District Small Industries Association in India. The results revealed that employee engagement had significant impact on employee performance, which is a significant predictor of productivity. A meta-analytical study was conducted by Harter et al. (2019) to examine the true relationship </w:t>
      </w:r>
      <w:r w:rsidRPr="00F967B7">
        <w:rPr>
          <w:rFonts w:ascii="Times New Roman" w:eastAsia="SimSun" w:hAnsi="Times New Roman" w:cs="Times New Roman"/>
          <w:sz w:val="24"/>
          <w:szCs w:val="24"/>
        </w:rPr>
        <w:lastRenderedPageBreak/>
        <w:t xml:space="preserve">between employee engagement and performance, consistency or generalizability of the relationship between employee engagement and performance across organizations and the practical meaning of the findings for executives and managers. A total of 263 research studies across 192 organizations in 49 industries, with employees in 34 countries. The study looked at nine outcomes: customer loyalty/engagement, profitability, productivity, turnover, safety incidents, shrinkage, absenteeism, patient safety incidents and quality (defects). The findings revealed that employee engagement is related to each of the nine performance outcomes studied. The results also indicated high generalizability, which means the correlations were consistent across different organizations. To confirm the above findings, conducted another similar meta-analytical study to examine the true relationship between employee engagement and performance, consistency or generalizability of the relationship between employee engagement and performance across organizations and the practical meaning of the findings for executives and managers. A total of 339 research studies across 230 organizations in 49 industries, with employees in 73 countries. The study looked at nine outcomes: customer loyalty/engagement, profitability, productivity, turnover, safety incidents, shrinkage, absenteeism, patient safety incidents and quality (defects). The findings revealed that employee engagement is related to each of the nine performance outcomes studied. </w:t>
      </w:r>
    </w:p>
    <w:p w14:paraId="53B8C8FE"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 xml:space="preserve">A recent study by </w:t>
      </w:r>
      <w:proofErr w:type="spellStart"/>
      <w:r w:rsidRPr="00F967B7">
        <w:rPr>
          <w:rFonts w:ascii="Times New Roman" w:eastAsia="SimSun" w:hAnsi="Times New Roman" w:cs="Times New Roman"/>
          <w:sz w:val="24"/>
          <w:szCs w:val="24"/>
        </w:rPr>
        <w:t>Kazimoto</w:t>
      </w:r>
      <w:proofErr w:type="spellEnd"/>
      <w:r w:rsidRPr="00F967B7">
        <w:rPr>
          <w:rFonts w:ascii="Times New Roman" w:eastAsia="SimSun" w:hAnsi="Times New Roman" w:cs="Times New Roman"/>
          <w:sz w:val="24"/>
          <w:szCs w:val="24"/>
        </w:rPr>
        <w:t xml:space="preserve"> (2018) focused on the measurement of employee engagement as a non-financial factor in relation to organizational performance. The study shows evidence that a relationship exists between employee engagement and organizational performance, in a sense that when employees are engaged and committed, organizational </w:t>
      </w:r>
    </w:p>
    <w:p w14:paraId="7303A015"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All the studies from the literature indicate a positive relationship between the two constructs. One specific study that was reviewed referred to employee engagement as the primary source of competitive advantage, which can also be understood as organizational productivity.</w:t>
      </w:r>
    </w:p>
    <w:p w14:paraId="6D214C0C"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performance also improves. The study also highlights the fact that human related issues were previously neglected by organizations whereas it has become known that employee satisfaction yields higher profitability. The study concludes that the lack of knowledge and ability by managers to consider people engagement as key drivers of organizational productivity is a challenge that further research must still address. In agreement with previous studies, it is also stated that employees with higher engagement levels tend to reduce staff turnover and absenteeism, factors that prove employee engagement is attached to organizational performance.</w:t>
      </w:r>
    </w:p>
    <w:p w14:paraId="316F6378"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 According to Farouk (2019) it has been shown that employee engagement does impact organizational productivity. Regarding previous studies that have been conducted, the study proposes that if an organization has employees whose engagement levels are above average, it is almost twice as likely y to be successful. </w:t>
      </w:r>
      <w:r w:rsidRPr="00F967B7">
        <w:rPr>
          <w:rFonts w:ascii="Times New Roman" w:eastAsia="SimSun" w:hAnsi="Times New Roman" w:cs="Times New Roman"/>
          <w:sz w:val="24"/>
          <w:szCs w:val="24"/>
        </w:rPr>
        <w:lastRenderedPageBreak/>
        <w:t xml:space="preserve">The study also introduces a motivational factor into the engagement concept in that it explains that what makes engaged employees to be more productive is the fact that they are more motivated than the disengaged one. The inverse relationship is also shown where low levels of employee engagement are detrimental to performance. This research also confirm that the engaged employees exercise an element of care in what they do and their efforts in contributing to the success of the organization and therefore will have a greater sense of ownership and accountability. In so doing, they become less absent from work and more willing to take on more responsibility and have initiative as well. The same study shows that based on previous studies, the 100 best places to work had a low turnover rate of 13% in comparison to the 28.5% found for other industries. This confirms the theory that engaged employees are more committed and loyal to their organization and are not inclined to leave their organizations feel a sense of belonging. </w:t>
      </w:r>
    </w:p>
    <w:p w14:paraId="1947B6DB"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 </w:t>
      </w:r>
    </w:p>
    <w:p w14:paraId="6F3EB53D" w14:textId="77777777" w:rsidR="00891AC9" w:rsidRPr="00F967B7" w:rsidRDefault="00891AC9" w:rsidP="00891AC9">
      <w:pPr>
        <w:spacing w:line="480" w:lineRule="auto"/>
        <w:jc w:val="both"/>
        <w:rPr>
          <w:rFonts w:ascii="Times New Roman" w:eastAsia="SimSun" w:hAnsi="Times New Roman" w:cs="Times New Roman"/>
          <w:sz w:val="24"/>
          <w:szCs w:val="24"/>
        </w:rPr>
      </w:pPr>
    </w:p>
    <w:p w14:paraId="53BBE284" w14:textId="77777777" w:rsidR="00891AC9" w:rsidRPr="00F967B7" w:rsidRDefault="00891AC9" w:rsidP="00891AC9">
      <w:pPr>
        <w:spacing w:line="480" w:lineRule="auto"/>
        <w:jc w:val="both"/>
        <w:rPr>
          <w:rFonts w:ascii="Times New Roman" w:eastAsia="SimSun" w:hAnsi="Times New Roman" w:cs="Times New Roman"/>
          <w:sz w:val="24"/>
          <w:szCs w:val="24"/>
        </w:rPr>
      </w:pPr>
    </w:p>
    <w:p w14:paraId="69EDB772" w14:textId="77777777" w:rsidR="00891AC9" w:rsidRPr="00F967B7" w:rsidRDefault="00891AC9" w:rsidP="00891AC9">
      <w:pPr>
        <w:spacing w:line="480" w:lineRule="auto"/>
        <w:jc w:val="both"/>
        <w:rPr>
          <w:rFonts w:ascii="Times New Roman" w:eastAsia="SimSun" w:hAnsi="Times New Roman" w:cs="Times New Roman"/>
          <w:sz w:val="24"/>
          <w:szCs w:val="24"/>
        </w:rPr>
      </w:pPr>
    </w:p>
    <w:p w14:paraId="5FA373EB" w14:textId="77777777" w:rsidR="00891AC9" w:rsidRPr="00F967B7" w:rsidRDefault="00891AC9" w:rsidP="00891AC9">
      <w:pPr>
        <w:spacing w:line="480" w:lineRule="auto"/>
        <w:jc w:val="both"/>
        <w:rPr>
          <w:rFonts w:ascii="Times New Roman" w:eastAsia="SimSun" w:hAnsi="Times New Roman" w:cs="Times New Roman"/>
          <w:sz w:val="24"/>
          <w:szCs w:val="24"/>
        </w:rPr>
      </w:pPr>
    </w:p>
    <w:p w14:paraId="1CA2E09B" w14:textId="77777777" w:rsidR="00891AC9" w:rsidRPr="00F967B7" w:rsidRDefault="00891AC9" w:rsidP="00891AC9">
      <w:pPr>
        <w:spacing w:line="480" w:lineRule="auto"/>
        <w:jc w:val="both"/>
        <w:rPr>
          <w:rFonts w:ascii="Times New Roman" w:eastAsia="SimSun" w:hAnsi="Times New Roman" w:cs="Times New Roman"/>
          <w:sz w:val="24"/>
          <w:szCs w:val="24"/>
        </w:rPr>
      </w:pPr>
    </w:p>
    <w:p w14:paraId="2F8F52CE" w14:textId="77777777" w:rsidR="00891AC9" w:rsidRPr="00F967B7" w:rsidRDefault="00891AC9" w:rsidP="00891AC9">
      <w:pPr>
        <w:spacing w:line="480" w:lineRule="auto"/>
        <w:jc w:val="both"/>
        <w:rPr>
          <w:rFonts w:ascii="Times New Roman" w:eastAsia="SimSun" w:hAnsi="Times New Roman" w:cs="Times New Roman"/>
          <w:sz w:val="24"/>
          <w:szCs w:val="24"/>
        </w:rPr>
      </w:pPr>
    </w:p>
    <w:p w14:paraId="28688107" w14:textId="77777777" w:rsidR="00891AC9" w:rsidRPr="00F967B7" w:rsidRDefault="00891AC9" w:rsidP="00891AC9">
      <w:pPr>
        <w:spacing w:line="480" w:lineRule="auto"/>
        <w:jc w:val="both"/>
        <w:rPr>
          <w:rFonts w:ascii="Times New Roman" w:eastAsia="SimSun" w:hAnsi="Times New Roman" w:cs="Times New Roman"/>
          <w:sz w:val="24"/>
          <w:szCs w:val="24"/>
        </w:rPr>
      </w:pPr>
    </w:p>
    <w:p w14:paraId="4C2ABB5D" w14:textId="77777777" w:rsidR="00891AC9" w:rsidRPr="00F967B7" w:rsidRDefault="00891AC9" w:rsidP="00891AC9">
      <w:pPr>
        <w:spacing w:line="480" w:lineRule="auto"/>
        <w:jc w:val="center"/>
        <w:rPr>
          <w:rFonts w:ascii="Times New Roman" w:hAnsi="Times New Roman" w:cs="Times New Roman"/>
          <w:b/>
          <w:bCs/>
          <w:color w:val="000000" w:themeColor="text1"/>
          <w:sz w:val="24"/>
          <w:szCs w:val="24"/>
        </w:rPr>
      </w:pPr>
      <w:bookmarkStart w:id="1" w:name="_Hlk195336456"/>
      <w:r w:rsidRPr="00F967B7">
        <w:rPr>
          <w:rFonts w:ascii="Times New Roman" w:hAnsi="Times New Roman" w:cs="Times New Roman"/>
          <w:b/>
          <w:bCs/>
          <w:color w:val="000000" w:themeColor="text1"/>
          <w:sz w:val="24"/>
          <w:szCs w:val="24"/>
        </w:rPr>
        <w:lastRenderedPageBreak/>
        <w:t>CHAPTER THREE</w:t>
      </w:r>
    </w:p>
    <w:p w14:paraId="1E62C61D" w14:textId="77777777" w:rsidR="00891AC9" w:rsidRPr="00F967B7" w:rsidRDefault="00891AC9" w:rsidP="00891AC9">
      <w:pPr>
        <w:spacing w:line="480" w:lineRule="auto"/>
        <w:jc w:val="center"/>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RESEARCH METHODOLOGY</w:t>
      </w:r>
    </w:p>
    <w:p w14:paraId="4E570C85"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3.1</w:t>
      </w:r>
      <w:r w:rsidRPr="00F967B7">
        <w:rPr>
          <w:rFonts w:ascii="Times New Roman" w:hAnsi="Times New Roman" w:cs="Times New Roman"/>
          <w:b/>
          <w:bCs/>
          <w:color w:val="000000" w:themeColor="text1"/>
          <w:sz w:val="24"/>
          <w:szCs w:val="24"/>
        </w:rPr>
        <w:tab/>
        <w:t>Introduction</w:t>
      </w:r>
    </w:p>
    <w:p w14:paraId="7C8816D1"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hAnsi="Times New Roman" w:cs="Times New Roman"/>
          <w:color w:val="000000" w:themeColor="text1"/>
          <w:sz w:val="24"/>
          <w:szCs w:val="24"/>
        </w:rPr>
        <w:t>In this chapter, we described the research procedure for this study. A research methodology is a research process adopted or employed to systematically and scientifically present the results of a study to the research audience viz. a vis, the study beneficiaries.</w:t>
      </w:r>
    </w:p>
    <w:p w14:paraId="0BE03B3A"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3.2</w:t>
      </w:r>
      <w:r w:rsidRPr="00F967B7">
        <w:rPr>
          <w:rFonts w:ascii="Times New Roman" w:hAnsi="Times New Roman" w:cs="Times New Roman"/>
          <w:b/>
          <w:bCs/>
          <w:color w:val="000000" w:themeColor="text1"/>
          <w:sz w:val="24"/>
          <w:szCs w:val="24"/>
        </w:rPr>
        <w:tab/>
        <w:t>Research Design</w:t>
      </w:r>
    </w:p>
    <w:p w14:paraId="344CD7BE"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color w:val="000000" w:themeColor="text1"/>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(2019),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sidRPr="00F967B7">
        <w:rPr>
          <w:rFonts w:ascii="Times New Roman" w:hAnsi="Times New Roman" w:cs="Times New Roman"/>
          <w:color w:val="000000" w:themeColor="text1"/>
          <w:sz w:val="24"/>
          <w:szCs w:val="24"/>
        </w:rPr>
        <w:t>behaviour</w:t>
      </w:r>
      <w:proofErr w:type="spellEnd"/>
      <w:r w:rsidRPr="00F967B7">
        <w:rPr>
          <w:rFonts w:ascii="Times New Roman" w:hAnsi="Times New Roman" w:cs="Times New Roman"/>
          <w:color w:val="000000" w:themeColor="text1"/>
          <w:sz w:val="24"/>
          <w:szCs w:val="24"/>
        </w:rPr>
        <w:t>, surveys are therefore frequently used in social and psychological research.</w:t>
      </w:r>
    </w:p>
    <w:p w14:paraId="02FD6C4B"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3.3</w:t>
      </w:r>
      <w:r w:rsidRPr="00F967B7">
        <w:rPr>
          <w:rFonts w:ascii="Times New Roman" w:hAnsi="Times New Roman" w:cs="Times New Roman"/>
          <w:b/>
          <w:bCs/>
          <w:color w:val="000000" w:themeColor="text1"/>
          <w:sz w:val="24"/>
          <w:szCs w:val="24"/>
        </w:rPr>
        <w:tab/>
        <w:t>Population of The Study</w:t>
      </w:r>
    </w:p>
    <w:p w14:paraId="4F302BAC"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According to </w:t>
      </w:r>
      <w:proofErr w:type="spellStart"/>
      <w:r w:rsidRPr="00F967B7">
        <w:rPr>
          <w:rFonts w:ascii="Times New Roman" w:hAnsi="Times New Roman" w:cs="Times New Roman"/>
          <w:color w:val="000000" w:themeColor="text1"/>
          <w:sz w:val="24"/>
          <w:szCs w:val="24"/>
        </w:rPr>
        <w:t>Udoyen</w:t>
      </w:r>
      <w:proofErr w:type="spellEnd"/>
      <w:r w:rsidRPr="00F967B7">
        <w:rPr>
          <w:rFonts w:ascii="Times New Roman" w:hAnsi="Times New Roman" w:cs="Times New Roman"/>
          <w:color w:val="000000" w:themeColor="text1"/>
          <w:sz w:val="24"/>
          <w:szCs w:val="24"/>
        </w:rPr>
        <w:t xml:space="preserve"> (2020), a study population is a group of elements or individuals as the case may be, who share similar characteristics. These similar </w:t>
      </w:r>
      <w:r w:rsidRPr="00F967B7">
        <w:rPr>
          <w:rFonts w:ascii="Times New Roman" w:hAnsi="Times New Roman" w:cs="Times New Roman"/>
          <w:color w:val="000000" w:themeColor="text1"/>
          <w:sz w:val="24"/>
          <w:szCs w:val="24"/>
        </w:rPr>
        <w:lastRenderedPageBreak/>
        <w:t>features can include location, gender, age, sex or specific interest. The emphasis on study population is that it constitutes of individuals or elements that are homogeneous in description.</w:t>
      </w:r>
    </w:p>
    <w:p w14:paraId="060848B2"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Times New Roman" w:hAnsi="Times New Roman" w:cs="Times New Roman"/>
          <w:color w:val="000000" w:themeColor="text1"/>
          <w:sz w:val="24"/>
          <w:szCs w:val="24"/>
        </w:rPr>
        <w:t>The focus of this study is to find out the impact of engagement strategies on staff behavioral on staff behavioral outcomes in tertiary institutions using university of Ilorin non-academic staff</w:t>
      </w:r>
    </w:p>
    <w:p w14:paraId="06D98BAA"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3.4</w:t>
      </w:r>
      <w:r w:rsidRPr="00F967B7">
        <w:rPr>
          <w:rFonts w:ascii="Times New Roman" w:hAnsi="Times New Roman" w:cs="Times New Roman"/>
          <w:b/>
          <w:bCs/>
          <w:color w:val="000000" w:themeColor="text1"/>
          <w:sz w:val="24"/>
          <w:szCs w:val="24"/>
        </w:rPr>
        <w:tab/>
        <w:t>Sample Size Determination</w:t>
      </w:r>
    </w:p>
    <w:p w14:paraId="62CFB8AB"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sidRPr="00F967B7">
        <w:rPr>
          <w:rFonts w:ascii="Times New Roman" w:hAnsi="Times New Roman" w:cs="Times New Roman"/>
          <w:color w:val="000000" w:themeColor="text1"/>
          <w:sz w:val="24"/>
          <w:szCs w:val="24"/>
        </w:rPr>
        <w:t>Udoyen</w:t>
      </w:r>
      <w:proofErr w:type="spellEnd"/>
      <w:r w:rsidRPr="00F967B7">
        <w:rPr>
          <w:rFonts w:ascii="Times New Roman" w:hAnsi="Times New Roman" w:cs="Times New Roman"/>
          <w:color w:val="000000" w:themeColor="text1"/>
          <w:sz w:val="24"/>
          <w:szCs w:val="24"/>
        </w:rPr>
        <w:t>, 2019). In this study, the researcher adopted the convenient sampling method to determine the sample size.</w:t>
      </w:r>
    </w:p>
    <w:p w14:paraId="55EC7600"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3.5</w:t>
      </w:r>
      <w:r w:rsidRPr="00F967B7">
        <w:rPr>
          <w:rFonts w:ascii="Times New Roman" w:hAnsi="Times New Roman" w:cs="Times New Roman"/>
          <w:b/>
          <w:bCs/>
          <w:color w:val="000000" w:themeColor="text1"/>
          <w:sz w:val="24"/>
          <w:szCs w:val="24"/>
        </w:rPr>
        <w:tab/>
        <w:t xml:space="preserve">Sample Size Selection Technique </w:t>
      </w:r>
      <w:proofErr w:type="gramStart"/>
      <w:r w:rsidRPr="00F967B7">
        <w:rPr>
          <w:rFonts w:ascii="Times New Roman" w:hAnsi="Times New Roman" w:cs="Times New Roman"/>
          <w:b/>
          <w:bCs/>
          <w:color w:val="000000" w:themeColor="text1"/>
          <w:sz w:val="24"/>
          <w:szCs w:val="24"/>
        </w:rPr>
        <w:t>And</w:t>
      </w:r>
      <w:proofErr w:type="gramEnd"/>
      <w:r w:rsidRPr="00F967B7">
        <w:rPr>
          <w:rFonts w:ascii="Times New Roman" w:hAnsi="Times New Roman" w:cs="Times New Roman"/>
          <w:b/>
          <w:bCs/>
          <w:color w:val="000000" w:themeColor="text1"/>
          <w:sz w:val="24"/>
          <w:szCs w:val="24"/>
        </w:rPr>
        <w:t xml:space="preserve"> Procedure</w:t>
      </w:r>
    </w:p>
    <w:p w14:paraId="6B77BDD5"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According to </w:t>
      </w:r>
      <w:proofErr w:type="spellStart"/>
      <w:r w:rsidRPr="00F967B7">
        <w:rPr>
          <w:rFonts w:ascii="Times New Roman" w:hAnsi="Times New Roman" w:cs="Times New Roman"/>
          <w:color w:val="000000" w:themeColor="text1"/>
          <w:sz w:val="24"/>
          <w:szCs w:val="24"/>
        </w:rPr>
        <w:t>Nwana</w:t>
      </w:r>
      <w:proofErr w:type="spellEnd"/>
      <w:r w:rsidRPr="00F967B7">
        <w:rPr>
          <w:rFonts w:ascii="Times New Roman" w:hAnsi="Times New Roman" w:cs="Times New Roman"/>
          <w:color w:val="000000" w:themeColor="text1"/>
          <w:sz w:val="24"/>
          <w:szCs w:val="24"/>
        </w:rPr>
        <w:t xml:space="preserve"> (2005), sampling techniques are procedures adopted to systematically select the chosen sample in a specified away under controls. This research work adopted the convenience sampling technique in selecting the respondents from the total population.</w:t>
      </w:r>
    </w:p>
    <w:p w14:paraId="6BBA7A6E"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In this study, the researcher adopted the convenient sampling method to determine the sample size. Out of all the entire population </w:t>
      </w:r>
      <w:proofErr w:type="gramStart"/>
      <w:r w:rsidRPr="00F967B7">
        <w:rPr>
          <w:rFonts w:ascii="Times New Roman" w:hAnsi="Times New Roman" w:cs="Times New Roman"/>
          <w:color w:val="000000" w:themeColor="text1"/>
          <w:sz w:val="24"/>
          <w:szCs w:val="24"/>
        </w:rPr>
        <w:t>of  staff</w:t>
      </w:r>
      <w:proofErr w:type="gramEnd"/>
      <w:r w:rsidRPr="00F967B7">
        <w:rPr>
          <w:rFonts w:ascii="Times New Roman" w:hAnsi="Times New Roman" w:cs="Times New Roman"/>
          <w:color w:val="000000" w:themeColor="text1"/>
          <w:sz w:val="24"/>
          <w:szCs w:val="24"/>
        </w:rPr>
        <w:t xml:space="preserve"> of the university the researcher conveniently selected One hundred and thirty-four (134) non-academic Staff of university was selected as the sample size for this study. </w:t>
      </w:r>
    </w:p>
    <w:p w14:paraId="6BF7B715"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color w:val="000000" w:themeColor="text1"/>
          <w:sz w:val="24"/>
          <w:szCs w:val="24"/>
        </w:rPr>
        <w:lastRenderedPageBreak/>
        <w:t>According to Torty (2021), a sample of convenience is the terminology used to describe a sample in which elements have been selected from the target population on the basis of their accessibility or convenience to the researcher.</w:t>
      </w:r>
    </w:p>
    <w:p w14:paraId="19379AD7"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 xml:space="preserve">3.6 </w:t>
      </w:r>
      <w:r w:rsidRPr="00F967B7">
        <w:rPr>
          <w:rFonts w:ascii="Times New Roman" w:hAnsi="Times New Roman" w:cs="Times New Roman"/>
          <w:b/>
          <w:bCs/>
          <w:color w:val="000000" w:themeColor="text1"/>
          <w:sz w:val="24"/>
          <w:szCs w:val="24"/>
        </w:rPr>
        <w:tab/>
        <w:t>Research Instrument and Administration</w:t>
      </w:r>
    </w:p>
    <w:p w14:paraId="053BE77A"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The research instrument used in this study is the questionnaire. A survey containing series of questions were administered to the enrolled participants. The questionnaire was divided into two sections, the first section inquired about the </w:t>
      </w:r>
      <w:proofErr w:type="gramStart"/>
      <w:r w:rsidRPr="00F967B7">
        <w:rPr>
          <w:rFonts w:ascii="Times New Roman" w:hAnsi="Times New Roman" w:cs="Times New Roman"/>
          <w:color w:val="000000" w:themeColor="text1"/>
          <w:sz w:val="24"/>
          <w:szCs w:val="24"/>
        </w:rPr>
        <w:t>responses</w:t>
      </w:r>
      <w:proofErr w:type="gramEnd"/>
      <w:r w:rsidRPr="00F967B7">
        <w:rPr>
          <w:rFonts w:ascii="Times New Roman" w:hAnsi="Times New Roman" w:cs="Times New Roman"/>
          <w:color w:val="000000" w:themeColor="text1"/>
          <w:sz w:val="24"/>
          <w:szCs w:val="24"/>
        </w:rPr>
        <w:t xml:space="preserve">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14:paraId="662BDDBA"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3.9</w:t>
      </w:r>
      <w:r w:rsidRPr="00F967B7">
        <w:rPr>
          <w:rFonts w:ascii="Times New Roman" w:hAnsi="Times New Roman" w:cs="Times New Roman"/>
          <w:b/>
          <w:bCs/>
          <w:color w:val="000000" w:themeColor="text1"/>
          <w:sz w:val="24"/>
          <w:szCs w:val="24"/>
        </w:rPr>
        <w:tab/>
        <w:t>Validity of The Study</w:t>
      </w:r>
    </w:p>
    <w:p w14:paraId="3BE6216E"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color w:val="000000" w:themeColor="text1"/>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14:paraId="069D5247"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5C6A350C"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71820398"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lastRenderedPageBreak/>
        <w:t>3.7</w:t>
      </w:r>
      <w:r w:rsidRPr="00F967B7">
        <w:rPr>
          <w:rFonts w:ascii="Times New Roman" w:hAnsi="Times New Roman" w:cs="Times New Roman"/>
          <w:b/>
          <w:bCs/>
          <w:color w:val="000000" w:themeColor="text1"/>
          <w:sz w:val="24"/>
          <w:szCs w:val="24"/>
        </w:rPr>
        <w:tab/>
        <w:t>Method of Data Collection</w:t>
      </w:r>
    </w:p>
    <w:p w14:paraId="23D0D030"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14:paraId="1CCF7F8E"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3.8</w:t>
      </w:r>
      <w:r w:rsidRPr="00F967B7">
        <w:rPr>
          <w:rFonts w:ascii="Times New Roman" w:hAnsi="Times New Roman" w:cs="Times New Roman"/>
          <w:b/>
          <w:bCs/>
          <w:color w:val="000000" w:themeColor="text1"/>
          <w:sz w:val="24"/>
          <w:szCs w:val="24"/>
        </w:rPr>
        <w:tab/>
        <w:t>Method of Data Analysis</w:t>
      </w:r>
    </w:p>
    <w:p w14:paraId="5F5D3450"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The responses were analyzed using the frequency, tables and simple percentage which provided answers to the research questions. Hypothesis was tested using Pearson correlation (SPSS v.2.3) </w:t>
      </w:r>
    </w:p>
    <w:p w14:paraId="15ACD714"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shd w:val="clear" w:color="auto" w:fill="FF0000"/>
        </w:rPr>
      </w:pPr>
    </w:p>
    <w:bookmarkEnd w:id="0"/>
    <w:p w14:paraId="22C3D0F7"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4D345E22"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6D0C2659"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06282909"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4DBAE5C2"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160D12C1"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0E953056"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0C6C0BE4"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2810E998"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2BDE35CD"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06C2BB30"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7793DF60" w14:textId="77777777" w:rsidR="00891AC9" w:rsidRPr="00F967B7" w:rsidRDefault="00891AC9" w:rsidP="00891AC9">
      <w:pPr>
        <w:spacing w:line="480" w:lineRule="auto"/>
        <w:jc w:val="center"/>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lastRenderedPageBreak/>
        <w:t>CHAPTER FOUR</w:t>
      </w:r>
    </w:p>
    <w:p w14:paraId="7EED55E4" w14:textId="77777777" w:rsidR="00891AC9" w:rsidRPr="00F967B7" w:rsidRDefault="00891AC9" w:rsidP="00891AC9">
      <w:pPr>
        <w:spacing w:line="480" w:lineRule="auto"/>
        <w:jc w:val="center"/>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DATA PRESENTATION AND ANALYSIS</w:t>
      </w:r>
    </w:p>
    <w:p w14:paraId="7204FAF2"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4.0 Introduction</w:t>
      </w:r>
    </w:p>
    <w:p w14:paraId="441BFE24"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One Hundred and Thirty-</w:t>
      </w:r>
      <w:proofErr w:type="gramStart"/>
      <w:r w:rsidRPr="00F967B7">
        <w:rPr>
          <w:rFonts w:ascii="Times New Roman" w:hAnsi="Times New Roman" w:cs="Times New Roman"/>
          <w:color w:val="000000" w:themeColor="text1"/>
          <w:sz w:val="24"/>
          <w:szCs w:val="24"/>
        </w:rPr>
        <w:t>Four  (</w:t>
      </w:r>
      <w:proofErr w:type="gramEnd"/>
      <w:r w:rsidRPr="00F967B7">
        <w:rPr>
          <w:rFonts w:ascii="Times New Roman" w:hAnsi="Times New Roman" w:cs="Times New Roman"/>
          <w:color w:val="000000" w:themeColor="text1"/>
          <w:sz w:val="24"/>
          <w:szCs w:val="24"/>
        </w:rPr>
        <w:t xml:space="preserve">134) questionnaires were administered to respondents of which </w:t>
      </w:r>
      <w:proofErr w:type="gramStart"/>
      <w:r w:rsidRPr="00F967B7">
        <w:rPr>
          <w:rFonts w:ascii="Times New Roman" w:hAnsi="Times New Roman" w:cs="Times New Roman"/>
          <w:color w:val="000000" w:themeColor="text1"/>
          <w:sz w:val="24"/>
          <w:szCs w:val="24"/>
        </w:rPr>
        <w:t>only  One</w:t>
      </w:r>
      <w:proofErr w:type="gramEnd"/>
      <w:r w:rsidRPr="00F967B7">
        <w:rPr>
          <w:rFonts w:ascii="Times New Roman" w:hAnsi="Times New Roman" w:cs="Times New Roman"/>
          <w:color w:val="000000" w:themeColor="text1"/>
          <w:sz w:val="24"/>
          <w:szCs w:val="24"/>
        </w:rPr>
        <w:t xml:space="preserve"> Hundred and </w:t>
      </w:r>
      <w:proofErr w:type="gramStart"/>
      <w:r w:rsidRPr="00F967B7">
        <w:rPr>
          <w:rFonts w:ascii="Times New Roman" w:hAnsi="Times New Roman" w:cs="Times New Roman"/>
          <w:color w:val="000000" w:themeColor="text1"/>
          <w:sz w:val="24"/>
          <w:szCs w:val="24"/>
        </w:rPr>
        <w:t>Twenty  (</w:t>
      </w:r>
      <w:proofErr w:type="gramEnd"/>
      <w:r w:rsidRPr="00F967B7">
        <w:rPr>
          <w:rFonts w:ascii="Times New Roman" w:hAnsi="Times New Roman" w:cs="Times New Roman"/>
          <w:color w:val="000000" w:themeColor="text1"/>
          <w:sz w:val="24"/>
          <w:szCs w:val="24"/>
        </w:rPr>
        <w:t>120) were returned and validated. This was due to irregular, incomplete and inappropriate responses to some questionnaire. For this study a total of 120 was validated for the analysis.</w:t>
      </w:r>
    </w:p>
    <w:p w14:paraId="00F17809"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b/>
          <w:bCs/>
          <w:color w:val="000000" w:themeColor="text1"/>
          <w:sz w:val="24"/>
          <w:szCs w:val="24"/>
        </w:rPr>
        <w:t>4.1</w:t>
      </w:r>
      <w:r w:rsidRPr="00F967B7">
        <w:rPr>
          <w:rFonts w:ascii="Times New Roman" w:hAnsi="Times New Roman" w:cs="Times New Roman"/>
          <w:b/>
          <w:bCs/>
          <w:color w:val="000000" w:themeColor="text1"/>
          <w:sz w:val="24"/>
          <w:szCs w:val="24"/>
        </w:rPr>
        <w:tab/>
        <w:t>Data Presentation</w:t>
      </w:r>
    </w:p>
    <w:p w14:paraId="4A969349" w14:textId="77777777" w:rsidR="00891AC9" w:rsidRPr="00F967B7" w:rsidRDefault="00891AC9" w:rsidP="00891AC9">
      <w:pPr>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Table 4.2: Demographic profile of the respondents</w:t>
      </w:r>
    </w:p>
    <w:tbl>
      <w:tblPr>
        <w:tblStyle w:val="TableGrid"/>
        <w:tblW w:w="5000" w:type="pct"/>
        <w:tblLook w:val="04A0" w:firstRow="1" w:lastRow="0" w:firstColumn="1" w:lastColumn="0" w:noHBand="0" w:noVBand="1"/>
      </w:tblPr>
      <w:tblGrid>
        <w:gridCol w:w="2635"/>
        <w:gridCol w:w="2638"/>
        <w:gridCol w:w="2637"/>
      </w:tblGrid>
      <w:tr w:rsidR="00891AC9" w:rsidRPr="00F967B7" w14:paraId="60AAEBED" w14:textId="77777777" w:rsidTr="00663628">
        <w:tc>
          <w:tcPr>
            <w:tcW w:w="1665" w:type="pct"/>
            <w:shd w:val="clear" w:color="auto" w:fill="CCCCCC"/>
          </w:tcPr>
          <w:p w14:paraId="0D9D4332" w14:textId="77777777" w:rsidR="00891AC9" w:rsidRPr="00F967B7" w:rsidRDefault="00891AC9" w:rsidP="00663628">
            <w:pPr>
              <w:rPr>
                <w:b/>
                <w:bCs/>
                <w:color w:val="000000" w:themeColor="text1"/>
                <w:sz w:val="24"/>
                <w:szCs w:val="24"/>
              </w:rPr>
            </w:pPr>
            <w:r w:rsidRPr="00F967B7">
              <w:rPr>
                <w:b/>
                <w:bCs/>
                <w:color w:val="000000" w:themeColor="text1"/>
                <w:sz w:val="24"/>
                <w:szCs w:val="24"/>
              </w:rPr>
              <w:t>Demographic information</w:t>
            </w:r>
          </w:p>
        </w:tc>
        <w:tc>
          <w:tcPr>
            <w:tcW w:w="1667" w:type="pct"/>
            <w:shd w:val="clear" w:color="auto" w:fill="CCCCCC"/>
          </w:tcPr>
          <w:p w14:paraId="652794C7" w14:textId="77777777" w:rsidR="00891AC9" w:rsidRPr="00F967B7" w:rsidRDefault="00891AC9" w:rsidP="00663628">
            <w:pPr>
              <w:rPr>
                <w:b/>
                <w:bCs/>
                <w:color w:val="000000" w:themeColor="text1"/>
                <w:sz w:val="24"/>
                <w:szCs w:val="24"/>
              </w:rPr>
            </w:pPr>
            <w:r w:rsidRPr="00F967B7">
              <w:rPr>
                <w:b/>
                <w:bCs/>
                <w:color w:val="000000" w:themeColor="text1"/>
                <w:sz w:val="24"/>
                <w:szCs w:val="24"/>
              </w:rPr>
              <w:t>Frequency</w:t>
            </w:r>
          </w:p>
        </w:tc>
        <w:tc>
          <w:tcPr>
            <w:tcW w:w="1667" w:type="pct"/>
            <w:shd w:val="clear" w:color="auto" w:fill="CCCCCC"/>
          </w:tcPr>
          <w:p w14:paraId="3A83784D" w14:textId="77777777" w:rsidR="00891AC9" w:rsidRPr="00F967B7" w:rsidRDefault="00891AC9" w:rsidP="00663628">
            <w:pPr>
              <w:rPr>
                <w:b/>
                <w:bCs/>
                <w:color w:val="000000" w:themeColor="text1"/>
                <w:sz w:val="24"/>
                <w:szCs w:val="24"/>
              </w:rPr>
            </w:pPr>
            <w:r w:rsidRPr="00F967B7">
              <w:rPr>
                <w:b/>
                <w:bCs/>
                <w:color w:val="000000" w:themeColor="text1"/>
                <w:sz w:val="24"/>
                <w:szCs w:val="24"/>
              </w:rPr>
              <w:t>Percent</w:t>
            </w:r>
          </w:p>
        </w:tc>
      </w:tr>
      <w:tr w:rsidR="00891AC9" w:rsidRPr="00F967B7" w14:paraId="6F446C66" w14:textId="77777777" w:rsidTr="00663628">
        <w:tc>
          <w:tcPr>
            <w:tcW w:w="1665" w:type="pct"/>
            <w:vMerge w:val="restart"/>
            <w:shd w:val="clear" w:color="auto" w:fill="FFFFFF"/>
          </w:tcPr>
          <w:p w14:paraId="1829C7A7" w14:textId="77777777" w:rsidR="00891AC9" w:rsidRPr="00F967B7" w:rsidRDefault="00891AC9" w:rsidP="00663628">
            <w:pPr>
              <w:rPr>
                <w:b/>
                <w:bCs/>
                <w:color w:val="000000" w:themeColor="text1"/>
                <w:sz w:val="24"/>
                <w:szCs w:val="24"/>
              </w:rPr>
            </w:pPr>
            <w:r w:rsidRPr="00F967B7">
              <w:rPr>
                <w:b/>
                <w:bCs/>
                <w:color w:val="000000" w:themeColor="text1"/>
                <w:sz w:val="24"/>
                <w:szCs w:val="24"/>
              </w:rPr>
              <w:t>Gender</w:t>
            </w:r>
          </w:p>
          <w:p w14:paraId="15DD225E" w14:textId="77777777" w:rsidR="00891AC9" w:rsidRPr="00F967B7" w:rsidRDefault="00891AC9" w:rsidP="00663628">
            <w:pPr>
              <w:rPr>
                <w:color w:val="000000" w:themeColor="text1"/>
                <w:sz w:val="24"/>
                <w:szCs w:val="24"/>
              </w:rPr>
            </w:pPr>
            <w:r w:rsidRPr="00F967B7">
              <w:rPr>
                <w:color w:val="000000" w:themeColor="text1"/>
                <w:sz w:val="24"/>
                <w:szCs w:val="24"/>
              </w:rPr>
              <w:t>Male</w:t>
            </w:r>
          </w:p>
        </w:tc>
        <w:tc>
          <w:tcPr>
            <w:tcW w:w="1667" w:type="pct"/>
            <w:shd w:val="clear" w:color="auto" w:fill="FFFFFF"/>
          </w:tcPr>
          <w:p w14:paraId="5F7C3BAD" w14:textId="77777777" w:rsidR="00891AC9" w:rsidRPr="00F967B7" w:rsidRDefault="00891AC9" w:rsidP="00663628">
            <w:pPr>
              <w:rPr>
                <w:color w:val="000000" w:themeColor="text1"/>
                <w:sz w:val="24"/>
                <w:szCs w:val="24"/>
              </w:rPr>
            </w:pPr>
          </w:p>
        </w:tc>
        <w:tc>
          <w:tcPr>
            <w:tcW w:w="1667" w:type="pct"/>
            <w:shd w:val="clear" w:color="auto" w:fill="FFFFFF"/>
          </w:tcPr>
          <w:p w14:paraId="3C0A3949" w14:textId="77777777" w:rsidR="00891AC9" w:rsidRPr="00F967B7" w:rsidRDefault="00891AC9" w:rsidP="00663628">
            <w:pPr>
              <w:rPr>
                <w:color w:val="000000" w:themeColor="text1"/>
                <w:sz w:val="24"/>
                <w:szCs w:val="24"/>
              </w:rPr>
            </w:pPr>
          </w:p>
        </w:tc>
      </w:tr>
      <w:tr w:rsidR="00891AC9" w:rsidRPr="00F967B7" w14:paraId="214FDE58" w14:textId="77777777" w:rsidTr="00663628">
        <w:tc>
          <w:tcPr>
            <w:tcW w:w="1665" w:type="pct"/>
            <w:vMerge/>
            <w:shd w:val="clear" w:color="auto" w:fill="CCCCCC"/>
          </w:tcPr>
          <w:p w14:paraId="2EFF7ED1" w14:textId="77777777" w:rsidR="00891AC9" w:rsidRPr="00F967B7" w:rsidRDefault="00891AC9" w:rsidP="00663628">
            <w:pPr>
              <w:rPr>
                <w:color w:val="000000" w:themeColor="text1"/>
                <w:sz w:val="24"/>
                <w:szCs w:val="24"/>
              </w:rPr>
            </w:pPr>
          </w:p>
        </w:tc>
        <w:tc>
          <w:tcPr>
            <w:tcW w:w="1667" w:type="pct"/>
            <w:shd w:val="clear" w:color="auto" w:fill="CCCCCC"/>
          </w:tcPr>
          <w:p w14:paraId="1AB0D1D9" w14:textId="77777777" w:rsidR="00891AC9" w:rsidRPr="00F967B7" w:rsidRDefault="00891AC9" w:rsidP="00663628">
            <w:pPr>
              <w:rPr>
                <w:color w:val="000000" w:themeColor="text1"/>
                <w:sz w:val="24"/>
                <w:szCs w:val="24"/>
              </w:rPr>
            </w:pPr>
            <w:r w:rsidRPr="00F967B7">
              <w:rPr>
                <w:color w:val="000000" w:themeColor="text1"/>
                <w:sz w:val="24"/>
                <w:szCs w:val="24"/>
              </w:rPr>
              <w:t>62</w:t>
            </w:r>
          </w:p>
        </w:tc>
        <w:tc>
          <w:tcPr>
            <w:tcW w:w="1667" w:type="pct"/>
            <w:shd w:val="clear" w:color="auto" w:fill="CCCCCC"/>
          </w:tcPr>
          <w:p w14:paraId="0C6F34F9" w14:textId="77777777" w:rsidR="00891AC9" w:rsidRPr="00F967B7" w:rsidRDefault="00891AC9" w:rsidP="00663628">
            <w:pPr>
              <w:rPr>
                <w:color w:val="000000" w:themeColor="text1"/>
                <w:sz w:val="24"/>
                <w:szCs w:val="24"/>
              </w:rPr>
            </w:pPr>
            <w:r w:rsidRPr="00F967B7">
              <w:rPr>
                <w:color w:val="000000" w:themeColor="text1"/>
                <w:sz w:val="24"/>
                <w:szCs w:val="24"/>
              </w:rPr>
              <w:t>51.7%</w:t>
            </w:r>
          </w:p>
        </w:tc>
      </w:tr>
      <w:tr w:rsidR="00891AC9" w:rsidRPr="00F967B7" w14:paraId="05D62297" w14:textId="77777777" w:rsidTr="00663628">
        <w:tc>
          <w:tcPr>
            <w:tcW w:w="1665" w:type="pct"/>
            <w:shd w:val="clear" w:color="auto" w:fill="FFFFFF"/>
          </w:tcPr>
          <w:p w14:paraId="10119E0E" w14:textId="77777777" w:rsidR="00891AC9" w:rsidRPr="00F967B7" w:rsidRDefault="00891AC9" w:rsidP="00663628">
            <w:pPr>
              <w:rPr>
                <w:color w:val="000000" w:themeColor="text1"/>
                <w:sz w:val="24"/>
                <w:szCs w:val="24"/>
              </w:rPr>
            </w:pPr>
            <w:r w:rsidRPr="00F967B7">
              <w:rPr>
                <w:color w:val="000000" w:themeColor="text1"/>
                <w:sz w:val="24"/>
                <w:szCs w:val="24"/>
              </w:rPr>
              <w:t>Female</w:t>
            </w:r>
          </w:p>
        </w:tc>
        <w:tc>
          <w:tcPr>
            <w:tcW w:w="1667" w:type="pct"/>
            <w:shd w:val="clear" w:color="auto" w:fill="FFFFFF"/>
          </w:tcPr>
          <w:p w14:paraId="0EE92886" w14:textId="77777777" w:rsidR="00891AC9" w:rsidRPr="00F967B7" w:rsidRDefault="00891AC9" w:rsidP="00663628">
            <w:pPr>
              <w:rPr>
                <w:color w:val="000000" w:themeColor="text1"/>
                <w:sz w:val="24"/>
                <w:szCs w:val="24"/>
              </w:rPr>
            </w:pPr>
            <w:r w:rsidRPr="00F967B7">
              <w:rPr>
                <w:color w:val="000000" w:themeColor="text1"/>
                <w:sz w:val="24"/>
                <w:szCs w:val="24"/>
              </w:rPr>
              <w:t>58</w:t>
            </w:r>
          </w:p>
        </w:tc>
        <w:tc>
          <w:tcPr>
            <w:tcW w:w="1667" w:type="pct"/>
            <w:shd w:val="clear" w:color="auto" w:fill="FFFFFF"/>
          </w:tcPr>
          <w:p w14:paraId="21C46151" w14:textId="77777777" w:rsidR="00891AC9" w:rsidRPr="00F967B7" w:rsidRDefault="00891AC9" w:rsidP="00663628">
            <w:pPr>
              <w:rPr>
                <w:color w:val="000000" w:themeColor="text1"/>
                <w:sz w:val="24"/>
                <w:szCs w:val="24"/>
              </w:rPr>
            </w:pPr>
            <w:r w:rsidRPr="00F967B7">
              <w:rPr>
                <w:color w:val="000000" w:themeColor="text1"/>
                <w:sz w:val="24"/>
                <w:szCs w:val="24"/>
              </w:rPr>
              <w:t>48.3%</w:t>
            </w:r>
          </w:p>
        </w:tc>
      </w:tr>
      <w:tr w:rsidR="00891AC9" w:rsidRPr="00F967B7" w14:paraId="31A17A9D" w14:textId="77777777" w:rsidTr="00663628">
        <w:tc>
          <w:tcPr>
            <w:tcW w:w="1665" w:type="pct"/>
            <w:shd w:val="clear" w:color="auto" w:fill="CCCCCC"/>
          </w:tcPr>
          <w:p w14:paraId="02F9BD3F" w14:textId="77777777" w:rsidR="00891AC9" w:rsidRPr="00F967B7" w:rsidRDefault="00891AC9" w:rsidP="00663628">
            <w:pPr>
              <w:rPr>
                <w:b/>
                <w:bCs/>
                <w:color w:val="000000" w:themeColor="text1"/>
                <w:sz w:val="24"/>
                <w:szCs w:val="24"/>
              </w:rPr>
            </w:pPr>
            <w:r w:rsidRPr="00F967B7">
              <w:rPr>
                <w:b/>
                <w:bCs/>
                <w:color w:val="000000" w:themeColor="text1"/>
                <w:sz w:val="24"/>
                <w:szCs w:val="24"/>
              </w:rPr>
              <w:t>Age</w:t>
            </w:r>
          </w:p>
        </w:tc>
        <w:tc>
          <w:tcPr>
            <w:tcW w:w="1667" w:type="pct"/>
            <w:shd w:val="clear" w:color="auto" w:fill="CCCCCC"/>
          </w:tcPr>
          <w:p w14:paraId="41DDCAD1" w14:textId="77777777" w:rsidR="00891AC9" w:rsidRPr="00F967B7" w:rsidRDefault="00891AC9" w:rsidP="00663628">
            <w:pPr>
              <w:rPr>
                <w:color w:val="000000" w:themeColor="text1"/>
                <w:sz w:val="24"/>
                <w:szCs w:val="24"/>
              </w:rPr>
            </w:pPr>
          </w:p>
        </w:tc>
        <w:tc>
          <w:tcPr>
            <w:tcW w:w="1667" w:type="pct"/>
            <w:shd w:val="clear" w:color="auto" w:fill="CCCCCC"/>
          </w:tcPr>
          <w:p w14:paraId="74BA7EDB" w14:textId="77777777" w:rsidR="00891AC9" w:rsidRPr="00F967B7" w:rsidRDefault="00891AC9" w:rsidP="00663628">
            <w:pPr>
              <w:rPr>
                <w:color w:val="000000" w:themeColor="text1"/>
                <w:sz w:val="24"/>
                <w:szCs w:val="24"/>
              </w:rPr>
            </w:pPr>
          </w:p>
        </w:tc>
      </w:tr>
      <w:tr w:rsidR="00891AC9" w:rsidRPr="00F967B7" w14:paraId="3F6207C3" w14:textId="77777777" w:rsidTr="00663628">
        <w:tc>
          <w:tcPr>
            <w:tcW w:w="1665" w:type="pct"/>
            <w:shd w:val="clear" w:color="auto" w:fill="FFFFFF" w:themeFill="background1"/>
          </w:tcPr>
          <w:p w14:paraId="1AE9B7F9" w14:textId="77777777" w:rsidR="00891AC9" w:rsidRPr="00F967B7" w:rsidRDefault="00891AC9" w:rsidP="00663628">
            <w:pPr>
              <w:rPr>
                <w:color w:val="000000" w:themeColor="text1"/>
                <w:sz w:val="24"/>
                <w:szCs w:val="24"/>
              </w:rPr>
            </w:pPr>
            <w:r w:rsidRPr="00F967B7">
              <w:rPr>
                <w:color w:val="000000" w:themeColor="text1"/>
                <w:sz w:val="24"/>
                <w:szCs w:val="24"/>
              </w:rPr>
              <w:t>25-30</w:t>
            </w:r>
          </w:p>
        </w:tc>
        <w:tc>
          <w:tcPr>
            <w:tcW w:w="1667" w:type="pct"/>
            <w:shd w:val="clear" w:color="auto" w:fill="FFFFFF" w:themeFill="background1"/>
          </w:tcPr>
          <w:p w14:paraId="13438441" w14:textId="77777777" w:rsidR="00891AC9" w:rsidRPr="00F967B7" w:rsidRDefault="00891AC9" w:rsidP="00663628">
            <w:pPr>
              <w:rPr>
                <w:color w:val="000000" w:themeColor="text1"/>
                <w:sz w:val="24"/>
                <w:szCs w:val="24"/>
              </w:rPr>
            </w:pPr>
            <w:r w:rsidRPr="00F967B7">
              <w:rPr>
                <w:color w:val="000000" w:themeColor="text1"/>
                <w:sz w:val="24"/>
                <w:szCs w:val="24"/>
              </w:rPr>
              <w:t>23</w:t>
            </w:r>
          </w:p>
        </w:tc>
        <w:tc>
          <w:tcPr>
            <w:tcW w:w="1667" w:type="pct"/>
            <w:shd w:val="clear" w:color="auto" w:fill="FFFFFF" w:themeFill="background1"/>
          </w:tcPr>
          <w:p w14:paraId="20357F51" w14:textId="77777777" w:rsidR="00891AC9" w:rsidRPr="00F967B7" w:rsidRDefault="00891AC9" w:rsidP="00663628">
            <w:pPr>
              <w:rPr>
                <w:color w:val="000000" w:themeColor="text1"/>
                <w:sz w:val="24"/>
                <w:szCs w:val="24"/>
              </w:rPr>
            </w:pPr>
            <w:r w:rsidRPr="00F967B7">
              <w:rPr>
                <w:color w:val="000000" w:themeColor="text1"/>
                <w:sz w:val="24"/>
                <w:szCs w:val="24"/>
              </w:rPr>
              <w:t>19.2%</w:t>
            </w:r>
          </w:p>
        </w:tc>
      </w:tr>
      <w:tr w:rsidR="00891AC9" w:rsidRPr="00F967B7" w14:paraId="6D78E88D" w14:textId="77777777" w:rsidTr="00663628">
        <w:tc>
          <w:tcPr>
            <w:tcW w:w="1665" w:type="pct"/>
            <w:shd w:val="clear" w:color="auto" w:fill="D8D8D8" w:themeFill="background1" w:themeFillShade="D8"/>
          </w:tcPr>
          <w:p w14:paraId="2ED0ACAA" w14:textId="77777777" w:rsidR="00891AC9" w:rsidRPr="00F967B7" w:rsidRDefault="00891AC9" w:rsidP="00663628">
            <w:pPr>
              <w:rPr>
                <w:color w:val="000000" w:themeColor="text1"/>
                <w:sz w:val="24"/>
                <w:szCs w:val="24"/>
              </w:rPr>
            </w:pPr>
            <w:r w:rsidRPr="00F967B7">
              <w:rPr>
                <w:color w:val="000000" w:themeColor="text1"/>
                <w:sz w:val="24"/>
                <w:szCs w:val="24"/>
              </w:rPr>
              <w:t>31-35</w:t>
            </w:r>
          </w:p>
        </w:tc>
        <w:tc>
          <w:tcPr>
            <w:tcW w:w="1667" w:type="pct"/>
            <w:shd w:val="clear" w:color="auto" w:fill="D8D8D8" w:themeFill="background1" w:themeFillShade="D8"/>
          </w:tcPr>
          <w:p w14:paraId="167CD405" w14:textId="77777777" w:rsidR="00891AC9" w:rsidRPr="00F967B7" w:rsidRDefault="00891AC9" w:rsidP="00663628">
            <w:pPr>
              <w:rPr>
                <w:color w:val="000000" w:themeColor="text1"/>
                <w:sz w:val="24"/>
                <w:szCs w:val="24"/>
              </w:rPr>
            </w:pPr>
            <w:r w:rsidRPr="00F967B7">
              <w:rPr>
                <w:color w:val="000000" w:themeColor="text1"/>
                <w:sz w:val="24"/>
                <w:szCs w:val="24"/>
              </w:rPr>
              <w:t>47</w:t>
            </w:r>
          </w:p>
        </w:tc>
        <w:tc>
          <w:tcPr>
            <w:tcW w:w="1667" w:type="pct"/>
            <w:shd w:val="clear" w:color="auto" w:fill="D8D8D8" w:themeFill="background1" w:themeFillShade="D8"/>
          </w:tcPr>
          <w:p w14:paraId="4DDE8AA0" w14:textId="77777777" w:rsidR="00891AC9" w:rsidRPr="00F967B7" w:rsidRDefault="00891AC9" w:rsidP="00663628">
            <w:pPr>
              <w:rPr>
                <w:color w:val="000000" w:themeColor="text1"/>
                <w:sz w:val="24"/>
                <w:szCs w:val="24"/>
              </w:rPr>
            </w:pPr>
            <w:r w:rsidRPr="00F967B7">
              <w:rPr>
                <w:color w:val="000000" w:themeColor="text1"/>
                <w:sz w:val="24"/>
                <w:szCs w:val="24"/>
              </w:rPr>
              <w:t>39.2%</w:t>
            </w:r>
          </w:p>
        </w:tc>
      </w:tr>
      <w:tr w:rsidR="00891AC9" w:rsidRPr="00F967B7" w14:paraId="593B5130" w14:textId="77777777" w:rsidTr="00663628">
        <w:tc>
          <w:tcPr>
            <w:tcW w:w="1665" w:type="pct"/>
            <w:shd w:val="clear" w:color="auto" w:fill="FFFFFF" w:themeFill="background1"/>
          </w:tcPr>
          <w:p w14:paraId="527E4D8D" w14:textId="77777777" w:rsidR="00891AC9" w:rsidRPr="00F967B7" w:rsidRDefault="00891AC9" w:rsidP="00663628">
            <w:pPr>
              <w:rPr>
                <w:color w:val="000000" w:themeColor="text1"/>
                <w:sz w:val="24"/>
                <w:szCs w:val="24"/>
              </w:rPr>
            </w:pPr>
            <w:r w:rsidRPr="00F967B7">
              <w:rPr>
                <w:color w:val="000000" w:themeColor="text1"/>
                <w:sz w:val="24"/>
                <w:szCs w:val="24"/>
              </w:rPr>
              <w:t>36-40</w:t>
            </w:r>
          </w:p>
        </w:tc>
        <w:tc>
          <w:tcPr>
            <w:tcW w:w="1667" w:type="pct"/>
            <w:shd w:val="clear" w:color="auto" w:fill="FFFFFF" w:themeFill="background1"/>
          </w:tcPr>
          <w:p w14:paraId="5271FC74" w14:textId="77777777" w:rsidR="00891AC9" w:rsidRPr="00F967B7" w:rsidRDefault="00891AC9" w:rsidP="00663628">
            <w:pPr>
              <w:rPr>
                <w:color w:val="000000" w:themeColor="text1"/>
                <w:sz w:val="24"/>
                <w:szCs w:val="24"/>
              </w:rPr>
            </w:pPr>
            <w:r w:rsidRPr="00F967B7">
              <w:rPr>
                <w:color w:val="000000" w:themeColor="text1"/>
                <w:sz w:val="24"/>
                <w:szCs w:val="24"/>
              </w:rPr>
              <w:t>31</w:t>
            </w:r>
          </w:p>
        </w:tc>
        <w:tc>
          <w:tcPr>
            <w:tcW w:w="1667" w:type="pct"/>
            <w:shd w:val="clear" w:color="auto" w:fill="FFFFFF" w:themeFill="background1"/>
          </w:tcPr>
          <w:p w14:paraId="79EECCFF" w14:textId="77777777" w:rsidR="00891AC9" w:rsidRPr="00F967B7" w:rsidRDefault="00891AC9" w:rsidP="00663628">
            <w:pPr>
              <w:rPr>
                <w:color w:val="000000" w:themeColor="text1"/>
                <w:sz w:val="24"/>
                <w:szCs w:val="24"/>
              </w:rPr>
            </w:pPr>
            <w:r w:rsidRPr="00F967B7">
              <w:rPr>
                <w:color w:val="000000" w:themeColor="text1"/>
                <w:sz w:val="24"/>
                <w:szCs w:val="24"/>
              </w:rPr>
              <w:t>25.8%</w:t>
            </w:r>
          </w:p>
        </w:tc>
      </w:tr>
      <w:tr w:rsidR="00891AC9" w:rsidRPr="00F967B7" w14:paraId="37F13F50" w14:textId="77777777" w:rsidTr="00663628">
        <w:tc>
          <w:tcPr>
            <w:tcW w:w="1665" w:type="pct"/>
            <w:shd w:val="clear" w:color="auto" w:fill="CCCCCC"/>
          </w:tcPr>
          <w:p w14:paraId="53A696B2" w14:textId="77777777" w:rsidR="00891AC9" w:rsidRPr="00F967B7" w:rsidRDefault="00891AC9" w:rsidP="00663628">
            <w:pPr>
              <w:rPr>
                <w:color w:val="000000" w:themeColor="text1"/>
                <w:sz w:val="24"/>
                <w:szCs w:val="24"/>
              </w:rPr>
            </w:pPr>
            <w:r w:rsidRPr="00F967B7">
              <w:rPr>
                <w:color w:val="000000" w:themeColor="text1"/>
                <w:sz w:val="24"/>
                <w:szCs w:val="24"/>
              </w:rPr>
              <w:t>41-45</w:t>
            </w:r>
          </w:p>
        </w:tc>
        <w:tc>
          <w:tcPr>
            <w:tcW w:w="1667" w:type="pct"/>
            <w:shd w:val="clear" w:color="auto" w:fill="CCCCCC"/>
          </w:tcPr>
          <w:p w14:paraId="38F018F6" w14:textId="77777777" w:rsidR="00891AC9" w:rsidRPr="00F967B7" w:rsidRDefault="00891AC9" w:rsidP="00663628">
            <w:pPr>
              <w:rPr>
                <w:color w:val="000000" w:themeColor="text1"/>
                <w:sz w:val="24"/>
                <w:szCs w:val="24"/>
              </w:rPr>
            </w:pPr>
            <w:r w:rsidRPr="00F967B7">
              <w:rPr>
                <w:color w:val="000000" w:themeColor="text1"/>
                <w:sz w:val="24"/>
                <w:szCs w:val="24"/>
              </w:rPr>
              <w:t>19</w:t>
            </w:r>
          </w:p>
        </w:tc>
        <w:tc>
          <w:tcPr>
            <w:tcW w:w="1667" w:type="pct"/>
            <w:shd w:val="clear" w:color="auto" w:fill="CCCCCC"/>
          </w:tcPr>
          <w:p w14:paraId="6DFA573A" w14:textId="77777777" w:rsidR="00891AC9" w:rsidRPr="00F967B7" w:rsidRDefault="00891AC9" w:rsidP="00663628">
            <w:pPr>
              <w:rPr>
                <w:color w:val="000000" w:themeColor="text1"/>
                <w:sz w:val="24"/>
                <w:szCs w:val="24"/>
              </w:rPr>
            </w:pPr>
            <w:r w:rsidRPr="00F967B7">
              <w:rPr>
                <w:color w:val="000000" w:themeColor="text1"/>
                <w:sz w:val="24"/>
                <w:szCs w:val="24"/>
              </w:rPr>
              <w:t>15.8%</w:t>
            </w:r>
          </w:p>
        </w:tc>
      </w:tr>
      <w:tr w:rsidR="00891AC9" w:rsidRPr="00F967B7" w14:paraId="29AAD36B" w14:textId="77777777" w:rsidTr="00663628">
        <w:tc>
          <w:tcPr>
            <w:tcW w:w="1665" w:type="pct"/>
            <w:shd w:val="clear" w:color="auto" w:fill="FFFFFF"/>
          </w:tcPr>
          <w:p w14:paraId="3D16A1A0" w14:textId="77777777" w:rsidR="00891AC9" w:rsidRPr="00F967B7" w:rsidRDefault="00891AC9" w:rsidP="00663628">
            <w:pPr>
              <w:wordWrap w:val="0"/>
              <w:rPr>
                <w:b/>
                <w:bCs/>
                <w:color w:val="000000" w:themeColor="text1"/>
                <w:sz w:val="24"/>
                <w:szCs w:val="24"/>
              </w:rPr>
            </w:pPr>
            <w:r w:rsidRPr="00F967B7">
              <w:rPr>
                <w:b/>
                <w:bCs/>
                <w:color w:val="000000" w:themeColor="text1"/>
                <w:sz w:val="24"/>
                <w:szCs w:val="24"/>
              </w:rPr>
              <w:t>Marital Status</w:t>
            </w:r>
          </w:p>
        </w:tc>
        <w:tc>
          <w:tcPr>
            <w:tcW w:w="1667" w:type="pct"/>
            <w:shd w:val="clear" w:color="auto" w:fill="FFFFFF"/>
          </w:tcPr>
          <w:p w14:paraId="28434E7E" w14:textId="77777777" w:rsidR="00891AC9" w:rsidRPr="00F967B7" w:rsidRDefault="00891AC9" w:rsidP="00663628">
            <w:pPr>
              <w:rPr>
                <w:color w:val="000000" w:themeColor="text1"/>
                <w:sz w:val="24"/>
                <w:szCs w:val="24"/>
              </w:rPr>
            </w:pPr>
          </w:p>
        </w:tc>
        <w:tc>
          <w:tcPr>
            <w:tcW w:w="1667" w:type="pct"/>
            <w:shd w:val="clear" w:color="auto" w:fill="FFFFFF"/>
          </w:tcPr>
          <w:p w14:paraId="392709AC" w14:textId="77777777" w:rsidR="00891AC9" w:rsidRPr="00F967B7" w:rsidRDefault="00891AC9" w:rsidP="00663628">
            <w:pPr>
              <w:rPr>
                <w:color w:val="000000" w:themeColor="text1"/>
                <w:sz w:val="24"/>
                <w:szCs w:val="24"/>
              </w:rPr>
            </w:pPr>
          </w:p>
        </w:tc>
      </w:tr>
      <w:tr w:rsidR="00891AC9" w:rsidRPr="00F967B7" w14:paraId="52D4DB58" w14:textId="77777777" w:rsidTr="00663628">
        <w:tc>
          <w:tcPr>
            <w:tcW w:w="1665" w:type="pct"/>
            <w:shd w:val="clear" w:color="auto" w:fill="CCCCCC"/>
          </w:tcPr>
          <w:p w14:paraId="197D71BC" w14:textId="77777777" w:rsidR="00891AC9" w:rsidRPr="00F967B7" w:rsidRDefault="00891AC9" w:rsidP="00663628">
            <w:pPr>
              <w:rPr>
                <w:color w:val="000000" w:themeColor="text1"/>
                <w:sz w:val="24"/>
                <w:szCs w:val="24"/>
              </w:rPr>
            </w:pPr>
            <w:r w:rsidRPr="00F967B7">
              <w:rPr>
                <w:color w:val="000000" w:themeColor="text1"/>
                <w:sz w:val="24"/>
                <w:szCs w:val="24"/>
              </w:rPr>
              <w:t xml:space="preserve">Single </w:t>
            </w:r>
          </w:p>
        </w:tc>
        <w:tc>
          <w:tcPr>
            <w:tcW w:w="1667" w:type="pct"/>
            <w:shd w:val="clear" w:color="auto" w:fill="CCCCCC"/>
          </w:tcPr>
          <w:p w14:paraId="7C81062C" w14:textId="77777777" w:rsidR="00891AC9" w:rsidRPr="00F967B7" w:rsidRDefault="00891AC9" w:rsidP="00663628">
            <w:pPr>
              <w:rPr>
                <w:color w:val="000000" w:themeColor="text1"/>
                <w:sz w:val="24"/>
                <w:szCs w:val="24"/>
              </w:rPr>
            </w:pPr>
            <w:r w:rsidRPr="00F967B7">
              <w:rPr>
                <w:color w:val="000000" w:themeColor="text1"/>
                <w:sz w:val="24"/>
                <w:szCs w:val="24"/>
              </w:rPr>
              <w:t>48</w:t>
            </w:r>
          </w:p>
        </w:tc>
        <w:tc>
          <w:tcPr>
            <w:tcW w:w="1667" w:type="pct"/>
            <w:shd w:val="clear" w:color="auto" w:fill="CCCCCC"/>
          </w:tcPr>
          <w:p w14:paraId="7CD6ADC2" w14:textId="77777777" w:rsidR="00891AC9" w:rsidRPr="00F967B7" w:rsidRDefault="00891AC9" w:rsidP="00663628">
            <w:pPr>
              <w:rPr>
                <w:color w:val="000000" w:themeColor="text1"/>
                <w:sz w:val="24"/>
                <w:szCs w:val="24"/>
              </w:rPr>
            </w:pPr>
            <w:r w:rsidRPr="00F967B7">
              <w:rPr>
                <w:color w:val="000000" w:themeColor="text1"/>
                <w:sz w:val="24"/>
                <w:szCs w:val="24"/>
              </w:rPr>
              <w:t>40%</w:t>
            </w:r>
          </w:p>
        </w:tc>
      </w:tr>
      <w:tr w:rsidR="00891AC9" w:rsidRPr="00F967B7" w14:paraId="6610A383" w14:textId="77777777" w:rsidTr="00663628">
        <w:tc>
          <w:tcPr>
            <w:tcW w:w="1665" w:type="pct"/>
            <w:shd w:val="clear" w:color="auto" w:fill="FFFFFF"/>
          </w:tcPr>
          <w:p w14:paraId="4AEFA027" w14:textId="77777777" w:rsidR="00891AC9" w:rsidRPr="00F967B7" w:rsidRDefault="00891AC9" w:rsidP="00663628">
            <w:pPr>
              <w:rPr>
                <w:color w:val="000000" w:themeColor="text1"/>
                <w:sz w:val="24"/>
                <w:szCs w:val="24"/>
              </w:rPr>
            </w:pPr>
            <w:r w:rsidRPr="00F967B7">
              <w:rPr>
                <w:color w:val="000000" w:themeColor="text1"/>
                <w:sz w:val="24"/>
                <w:szCs w:val="24"/>
              </w:rPr>
              <w:t>Married</w:t>
            </w:r>
          </w:p>
        </w:tc>
        <w:tc>
          <w:tcPr>
            <w:tcW w:w="1667" w:type="pct"/>
            <w:shd w:val="clear" w:color="auto" w:fill="FFFFFF"/>
          </w:tcPr>
          <w:p w14:paraId="65DFC232" w14:textId="77777777" w:rsidR="00891AC9" w:rsidRPr="00F967B7" w:rsidRDefault="00891AC9" w:rsidP="00663628">
            <w:pPr>
              <w:rPr>
                <w:color w:val="000000" w:themeColor="text1"/>
                <w:sz w:val="24"/>
                <w:szCs w:val="24"/>
              </w:rPr>
            </w:pPr>
            <w:r w:rsidRPr="00F967B7">
              <w:rPr>
                <w:color w:val="000000" w:themeColor="text1"/>
                <w:sz w:val="24"/>
                <w:szCs w:val="24"/>
              </w:rPr>
              <w:t>62</w:t>
            </w:r>
          </w:p>
        </w:tc>
        <w:tc>
          <w:tcPr>
            <w:tcW w:w="1667" w:type="pct"/>
            <w:shd w:val="clear" w:color="auto" w:fill="FFFFFF"/>
          </w:tcPr>
          <w:p w14:paraId="5429E3AF" w14:textId="77777777" w:rsidR="00891AC9" w:rsidRPr="00F967B7" w:rsidRDefault="00891AC9" w:rsidP="00663628">
            <w:pPr>
              <w:rPr>
                <w:color w:val="000000" w:themeColor="text1"/>
                <w:sz w:val="24"/>
                <w:szCs w:val="24"/>
              </w:rPr>
            </w:pPr>
            <w:r w:rsidRPr="00F967B7">
              <w:rPr>
                <w:color w:val="000000" w:themeColor="text1"/>
                <w:sz w:val="24"/>
                <w:szCs w:val="24"/>
              </w:rPr>
              <w:t>51.7%</w:t>
            </w:r>
          </w:p>
        </w:tc>
      </w:tr>
      <w:tr w:rsidR="00891AC9" w:rsidRPr="00F967B7" w14:paraId="3A3FC9DA" w14:textId="77777777" w:rsidTr="00663628">
        <w:tc>
          <w:tcPr>
            <w:tcW w:w="1665" w:type="pct"/>
            <w:shd w:val="clear" w:color="auto" w:fill="CCCCCC"/>
          </w:tcPr>
          <w:p w14:paraId="275DCADB" w14:textId="77777777" w:rsidR="00891AC9" w:rsidRPr="00F967B7" w:rsidRDefault="00891AC9" w:rsidP="00663628">
            <w:pPr>
              <w:rPr>
                <w:color w:val="000000" w:themeColor="text1"/>
                <w:sz w:val="24"/>
                <w:szCs w:val="24"/>
              </w:rPr>
            </w:pPr>
            <w:r w:rsidRPr="00F967B7">
              <w:rPr>
                <w:color w:val="000000" w:themeColor="text1"/>
                <w:sz w:val="24"/>
                <w:szCs w:val="24"/>
              </w:rPr>
              <w:t>Separated</w:t>
            </w:r>
          </w:p>
        </w:tc>
        <w:tc>
          <w:tcPr>
            <w:tcW w:w="1667" w:type="pct"/>
            <w:shd w:val="clear" w:color="auto" w:fill="CCCCCC"/>
          </w:tcPr>
          <w:p w14:paraId="543C0D79" w14:textId="77777777" w:rsidR="00891AC9" w:rsidRPr="00F967B7" w:rsidRDefault="00891AC9" w:rsidP="00663628">
            <w:pPr>
              <w:rPr>
                <w:color w:val="000000" w:themeColor="text1"/>
                <w:sz w:val="24"/>
                <w:szCs w:val="24"/>
              </w:rPr>
            </w:pPr>
            <w:r w:rsidRPr="00F967B7">
              <w:rPr>
                <w:color w:val="000000" w:themeColor="text1"/>
                <w:sz w:val="24"/>
                <w:szCs w:val="24"/>
              </w:rPr>
              <w:t>08</w:t>
            </w:r>
          </w:p>
        </w:tc>
        <w:tc>
          <w:tcPr>
            <w:tcW w:w="1667" w:type="pct"/>
            <w:shd w:val="clear" w:color="auto" w:fill="CCCCCC"/>
          </w:tcPr>
          <w:p w14:paraId="1EDDB399" w14:textId="77777777" w:rsidR="00891AC9" w:rsidRPr="00F967B7" w:rsidRDefault="00891AC9" w:rsidP="00663628">
            <w:pPr>
              <w:rPr>
                <w:color w:val="000000" w:themeColor="text1"/>
                <w:sz w:val="24"/>
                <w:szCs w:val="24"/>
              </w:rPr>
            </w:pPr>
            <w:r w:rsidRPr="00F967B7">
              <w:rPr>
                <w:color w:val="000000" w:themeColor="text1"/>
                <w:sz w:val="24"/>
                <w:szCs w:val="24"/>
              </w:rPr>
              <w:t>6.6%</w:t>
            </w:r>
          </w:p>
        </w:tc>
      </w:tr>
      <w:tr w:rsidR="00891AC9" w:rsidRPr="00F967B7" w14:paraId="69A5F75C" w14:textId="77777777" w:rsidTr="00663628">
        <w:tc>
          <w:tcPr>
            <w:tcW w:w="1665" w:type="pct"/>
            <w:shd w:val="clear" w:color="auto" w:fill="FFFFFF"/>
          </w:tcPr>
          <w:p w14:paraId="3C2F7ECC" w14:textId="77777777" w:rsidR="00891AC9" w:rsidRPr="00F967B7" w:rsidRDefault="00891AC9" w:rsidP="00663628">
            <w:pPr>
              <w:rPr>
                <w:color w:val="000000" w:themeColor="text1"/>
                <w:sz w:val="24"/>
                <w:szCs w:val="24"/>
              </w:rPr>
            </w:pPr>
            <w:r w:rsidRPr="00F967B7">
              <w:rPr>
                <w:color w:val="000000" w:themeColor="text1"/>
                <w:sz w:val="24"/>
                <w:szCs w:val="24"/>
              </w:rPr>
              <w:lastRenderedPageBreak/>
              <w:t>Widowed</w:t>
            </w:r>
          </w:p>
        </w:tc>
        <w:tc>
          <w:tcPr>
            <w:tcW w:w="1667" w:type="pct"/>
            <w:shd w:val="clear" w:color="auto" w:fill="FFFFFF"/>
          </w:tcPr>
          <w:p w14:paraId="05202058" w14:textId="77777777" w:rsidR="00891AC9" w:rsidRPr="00F967B7" w:rsidRDefault="00891AC9" w:rsidP="00663628">
            <w:pPr>
              <w:rPr>
                <w:color w:val="000000" w:themeColor="text1"/>
                <w:sz w:val="24"/>
                <w:szCs w:val="24"/>
              </w:rPr>
            </w:pPr>
            <w:r w:rsidRPr="00F967B7">
              <w:rPr>
                <w:color w:val="000000" w:themeColor="text1"/>
                <w:sz w:val="24"/>
                <w:szCs w:val="24"/>
              </w:rPr>
              <w:t>02</w:t>
            </w:r>
          </w:p>
        </w:tc>
        <w:tc>
          <w:tcPr>
            <w:tcW w:w="1667" w:type="pct"/>
            <w:shd w:val="clear" w:color="auto" w:fill="FFFFFF"/>
          </w:tcPr>
          <w:p w14:paraId="3C858757" w14:textId="77777777" w:rsidR="00891AC9" w:rsidRPr="00F967B7" w:rsidRDefault="00891AC9" w:rsidP="00663628">
            <w:pPr>
              <w:rPr>
                <w:color w:val="000000" w:themeColor="text1"/>
                <w:sz w:val="24"/>
                <w:szCs w:val="24"/>
              </w:rPr>
            </w:pPr>
            <w:r w:rsidRPr="00F967B7">
              <w:rPr>
                <w:color w:val="000000" w:themeColor="text1"/>
                <w:sz w:val="24"/>
                <w:szCs w:val="24"/>
              </w:rPr>
              <w:t>1.7%</w:t>
            </w:r>
          </w:p>
        </w:tc>
      </w:tr>
      <w:tr w:rsidR="00891AC9" w:rsidRPr="00F967B7" w14:paraId="6FBFF4AD" w14:textId="77777777" w:rsidTr="00663628">
        <w:tc>
          <w:tcPr>
            <w:tcW w:w="1665" w:type="pct"/>
            <w:shd w:val="clear" w:color="auto" w:fill="CCCCCC"/>
          </w:tcPr>
          <w:p w14:paraId="1F0F6DB3" w14:textId="77777777" w:rsidR="00891AC9" w:rsidRPr="00F967B7" w:rsidRDefault="00891AC9" w:rsidP="00663628">
            <w:pPr>
              <w:wordWrap w:val="0"/>
              <w:rPr>
                <w:b/>
                <w:bCs/>
                <w:color w:val="000000" w:themeColor="text1"/>
                <w:sz w:val="24"/>
                <w:szCs w:val="24"/>
              </w:rPr>
            </w:pPr>
            <w:r w:rsidRPr="00F967B7">
              <w:rPr>
                <w:b/>
                <w:bCs/>
                <w:color w:val="000000" w:themeColor="text1"/>
                <w:sz w:val="24"/>
                <w:szCs w:val="24"/>
              </w:rPr>
              <w:t>Education Level</w:t>
            </w:r>
          </w:p>
        </w:tc>
        <w:tc>
          <w:tcPr>
            <w:tcW w:w="1667" w:type="pct"/>
            <w:shd w:val="clear" w:color="auto" w:fill="CCCCCC"/>
          </w:tcPr>
          <w:p w14:paraId="2DF0275F" w14:textId="77777777" w:rsidR="00891AC9" w:rsidRPr="00F967B7" w:rsidRDefault="00891AC9" w:rsidP="00663628">
            <w:pPr>
              <w:rPr>
                <w:color w:val="000000" w:themeColor="text1"/>
                <w:sz w:val="24"/>
                <w:szCs w:val="24"/>
              </w:rPr>
            </w:pPr>
          </w:p>
        </w:tc>
        <w:tc>
          <w:tcPr>
            <w:tcW w:w="1667" w:type="pct"/>
            <w:shd w:val="clear" w:color="auto" w:fill="CCCCCC"/>
          </w:tcPr>
          <w:p w14:paraId="71233BF4" w14:textId="77777777" w:rsidR="00891AC9" w:rsidRPr="00F967B7" w:rsidRDefault="00891AC9" w:rsidP="00663628">
            <w:pPr>
              <w:rPr>
                <w:color w:val="000000" w:themeColor="text1"/>
                <w:sz w:val="24"/>
                <w:szCs w:val="24"/>
              </w:rPr>
            </w:pPr>
          </w:p>
        </w:tc>
      </w:tr>
      <w:tr w:rsidR="00891AC9" w:rsidRPr="00F967B7" w14:paraId="5C45C65B" w14:textId="77777777" w:rsidTr="00663628">
        <w:tc>
          <w:tcPr>
            <w:tcW w:w="1665" w:type="pct"/>
            <w:shd w:val="clear" w:color="auto" w:fill="FFFFFF"/>
          </w:tcPr>
          <w:p w14:paraId="321A8690" w14:textId="77777777" w:rsidR="00891AC9" w:rsidRPr="00F967B7" w:rsidRDefault="00891AC9" w:rsidP="00663628">
            <w:pPr>
              <w:rPr>
                <w:color w:val="000000" w:themeColor="text1"/>
                <w:sz w:val="24"/>
                <w:szCs w:val="24"/>
              </w:rPr>
            </w:pPr>
            <w:r w:rsidRPr="00F967B7">
              <w:rPr>
                <w:color w:val="000000" w:themeColor="text1"/>
                <w:sz w:val="24"/>
                <w:szCs w:val="24"/>
              </w:rPr>
              <w:t>OND</w:t>
            </w:r>
          </w:p>
        </w:tc>
        <w:tc>
          <w:tcPr>
            <w:tcW w:w="1667" w:type="pct"/>
            <w:shd w:val="clear" w:color="auto" w:fill="FFFFFF"/>
          </w:tcPr>
          <w:p w14:paraId="3EA90393" w14:textId="77777777" w:rsidR="00891AC9" w:rsidRPr="00F967B7" w:rsidRDefault="00891AC9" w:rsidP="00663628">
            <w:pPr>
              <w:rPr>
                <w:color w:val="000000" w:themeColor="text1"/>
                <w:sz w:val="24"/>
                <w:szCs w:val="24"/>
              </w:rPr>
            </w:pPr>
            <w:r w:rsidRPr="00F967B7">
              <w:rPr>
                <w:color w:val="000000" w:themeColor="text1"/>
                <w:sz w:val="24"/>
                <w:szCs w:val="24"/>
              </w:rPr>
              <w:t>38</w:t>
            </w:r>
          </w:p>
        </w:tc>
        <w:tc>
          <w:tcPr>
            <w:tcW w:w="1667" w:type="pct"/>
            <w:shd w:val="clear" w:color="auto" w:fill="FFFFFF"/>
          </w:tcPr>
          <w:p w14:paraId="74FB0041" w14:textId="77777777" w:rsidR="00891AC9" w:rsidRPr="00F967B7" w:rsidRDefault="00891AC9" w:rsidP="00663628">
            <w:pPr>
              <w:rPr>
                <w:color w:val="000000" w:themeColor="text1"/>
                <w:sz w:val="24"/>
                <w:szCs w:val="24"/>
              </w:rPr>
            </w:pPr>
            <w:r w:rsidRPr="00F967B7">
              <w:rPr>
                <w:color w:val="000000" w:themeColor="text1"/>
                <w:sz w:val="24"/>
                <w:szCs w:val="24"/>
              </w:rPr>
              <w:t>31.6 %</w:t>
            </w:r>
          </w:p>
        </w:tc>
      </w:tr>
      <w:tr w:rsidR="00891AC9" w:rsidRPr="00F967B7" w14:paraId="362F9599" w14:textId="77777777" w:rsidTr="00663628">
        <w:tc>
          <w:tcPr>
            <w:tcW w:w="1665" w:type="pct"/>
            <w:shd w:val="clear" w:color="auto" w:fill="CFCDCD" w:themeFill="background2" w:themeFillShade="E5"/>
          </w:tcPr>
          <w:p w14:paraId="7BD77DED" w14:textId="77777777" w:rsidR="00891AC9" w:rsidRPr="00F967B7" w:rsidRDefault="00891AC9" w:rsidP="00663628">
            <w:pPr>
              <w:rPr>
                <w:color w:val="000000" w:themeColor="text1"/>
                <w:sz w:val="24"/>
                <w:szCs w:val="24"/>
              </w:rPr>
            </w:pPr>
            <w:proofErr w:type="spellStart"/>
            <w:r w:rsidRPr="00F967B7">
              <w:rPr>
                <w:color w:val="000000" w:themeColor="text1"/>
                <w:sz w:val="24"/>
                <w:szCs w:val="24"/>
              </w:rPr>
              <w:t>BS.c</w:t>
            </w:r>
            <w:proofErr w:type="spellEnd"/>
          </w:p>
        </w:tc>
        <w:tc>
          <w:tcPr>
            <w:tcW w:w="1667" w:type="pct"/>
            <w:shd w:val="clear" w:color="auto" w:fill="CFCDCD" w:themeFill="background2" w:themeFillShade="E5"/>
          </w:tcPr>
          <w:p w14:paraId="1506EA61" w14:textId="77777777" w:rsidR="00891AC9" w:rsidRPr="00F967B7" w:rsidRDefault="00891AC9" w:rsidP="00663628">
            <w:pPr>
              <w:rPr>
                <w:color w:val="000000" w:themeColor="text1"/>
                <w:sz w:val="24"/>
                <w:szCs w:val="24"/>
              </w:rPr>
            </w:pPr>
            <w:r w:rsidRPr="00F967B7">
              <w:rPr>
                <w:color w:val="000000" w:themeColor="text1"/>
                <w:sz w:val="24"/>
                <w:szCs w:val="24"/>
              </w:rPr>
              <w:t>67</w:t>
            </w:r>
          </w:p>
        </w:tc>
        <w:tc>
          <w:tcPr>
            <w:tcW w:w="1667" w:type="pct"/>
            <w:shd w:val="clear" w:color="auto" w:fill="CFCDCD" w:themeFill="background2" w:themeFillShade="E5"/>
          </w:tcPr>
          <w:p w14:paraId="455A59B0" w14:textId="77777777" w:rsidR="00891AC9" w:rsidRPr="00F967B7" w:rsidRDefault="00891AC9" w:rsidP="00663628">
            <w:pPr>
              <w:rPr>
                <w:color w:val="000000" w:themeColor="text1"/>
                <w:sz w:val="24"/>
                <w:szCs w:val="24"/>
              </w:rPr>
            </w:pPr>
            <w:r w:rsidRPr="00F967B7">
              <w:rPr>
                <w:color w:val="000000" w:themeColor="text1"/>
                <w:sz w:val="24"/>
                <w:szCs w:val="24"/>
              </w:rPr>
              <w:t>83.3%</w:t>
            </w:r>
          </w:p>
        </w:tc>
      </w:tr>
      <w:tr w:rsidR="00891AC9" w:rsidRPr="00F967B7" w14:paraId="3F267EBE" w14:textId="77777777" w:rsidTr="00663628">
        <w:tc>
          <w:tcPr>
            <w:tcW w:w="1665" w:type="pct"/>
            <w:shd w:val="clear" w:color="auto" w:fill="FFFFFF"/>
          </w:tcPr>
          <w:p w14:paraId="5A8ACE32" w14:textId="77777777" w:rsidR="00891AC9" w:rsidRPr="00F967B7" w:rsidRDefault="00891AC9" w:rsidP="00663628">
            <w:pPr>
              <w:rPr>
                <w:color w:val="000000" w:themeColor="text1"/>
                <w:sz w:val="24"/>
                <w:szCs w:val="24"/>
              </w:rPr>
            </w:pPr>
            <w:proofErr w:type="spellStart"/>
            <w:r w:rsidRPr="00F967B7">
              <w:rPr>
                <w:color w:val="000000" w:themeColor="text1"/>
                <w:sz w:val="24"/>
                <w:szCs w:val="24"/>
              </w:rPr>
              <w:t>MS.c</w:t>
            </w:r>
            <w:proofErr w:type="spellEnd"/>
          </w:p>
        </w:tc>
        <w:tc>
          <w:tcPr>
            <w:tcW w:w="1667" w:type="pct"/>
            <w:shd w:val="clear" w:color="auto" w:fill="FFFFFF"/>
          </w:tcPr>
          <w:p w14:paraId="1A15362C" w14:textId="77777777" w:rsidR="00891AC9" w:rsidRPr="00F967B7" w:rsidRDefault="00891AC9" w:rsidP="00663628">
            <w:pPr>
              <w:rPr>
                <w:color w:val="000000" w:themeColor="text1"/>
                <w:sz w:val="24"/>
                <w:szCs w:val="24"/>
              </w:rPr>
            </w:pPr>
            <w:r w:rsidRPr="00F967B7">
              <w:rPr>
                <w:color w:val="000000" w:themeColor="text1"/>
                <w:sz w:val="24"/>
                <w:szCs w:val="24"/>
              </w:rPr>
              <w:t>10</w:t>
            </w:r>
          </w:p>
        </w:tc>
        <w:tc>
          <w:tcPr>
            <w:tcW w:w="1667" w:type="pct"/>
            <w:shd w:val="clear" w:color="auto" w:fill="FFFFFF"/>
          </w:tcPr>
          <w:p w14:paraId="3ACBFFF0" w14:textId="77777777" w:rsidR="00891AC9" w:rsidRPr="00F967B7" w:rsidRDefault="00891AC9" w:rsidP="00663628">
            <w:pPr>
              <w:rPr>
                <w:color w:val="000000" w:themeColor="text1"/>
                <w:sz w:val="24"/>
                <w:szCs w:val="24"/>
              </w:rPr>
            </w:pPr>
            <w:r w:rsidRPr="00F967B7">
              <w:rPr>
                <w:color w:val="000000" w:themeColor="text1"/>
                <w:sz w:val="24"/>
                <w:szCs w:val="24"/>
              </w:rPr>
              <w:t>16.7%</w:t>
            </w:r>
          </w:p>
        </w:tc>
      </w:tr>
      <w:tr w:rsidR="00891AC9" w:rsidRPr="00F967B7" w14:paraId="07A0272F" w14:textId="77777777" w:rsidTr="00663628">
        <w:tc>
          <w:tcPr>
            <w:tcW w:w="1665" w:type="pct"/>
            <w:shd w:val="clear" w:color="auto" w:fill="CFCDCD" w:themeFill="background2" w:themeFillShade="E5"/>
          </w:tcPr>
          <w:p w14:paraId="42D90FB9" w14:textId="77777777" w:rsidR="00891AC9" w:rsidRPr="00F967B7" w:rsidRDefault="00891AC9" w:rsidP="00663628">
            <w:pPr>
              <w:rPr>
                <w:color w:val="000000" w:themeColor="text1"/>
                <w:sz w:val="24"/>
                <w:szCs w:val="24"/>
              </w:rPr>
            </w:pPr>
            <w:r w:rsidRPr="00F967B7">
              <w:rPr>
                <w:color w:val="000000" w:themeColor="text1"/>
                <w:sz w:val="24"/>
                <w:szCs w:val="24"/>
              </w:rPr>
              <w:t>MBA</w:t>
            </w:r>
          </w:p>
        </w:tc>
        <w:tc>
          <w:tcPr>
            <w:tcW w:w="1667" w:type="pct"/>
            <w:shd w:val="clear" w:color="auto" w:fill="CFCDCD" w:themeFill="background2" w:themeFillShade="E5"/>
          </w:tcPr>
          <w:p w14:paraId="1C3CF7BD" w14:textId="77777777" w:rsidR="00891AC9" w:rsidRPr="00F967B7" w:rsidRDefault="00891AC9" w:rsidP="00663628">
            <w:pPr>
              <w:rPr>
                <w:color w:val="000000" w:themeColor="text1"/>
                <w:sz w:val="24"/>
                <w:szCs w:val="24"/>
              </w:rPr>
            </w:pPr>
            <w:r w:rsidRPr="00F967B7">
              <w:rPr>
                <w:color w:val="000000" w:themeColor="text1"/>
                <w:sz w:val="24"/>
                <w:szCs w:val="24"/>
              </w:rPr>
              <w:t>05</w:t>
            </w:r>
          </w:p>
        </w:tc>
        <w:tc>
          <w:tcPr>
            <w:tcW w:w="1667" w:type="pct"/>
            <w:shd w:val="clear" w:color="auto" w:fill="CFCDCD" w:themeFill="background2" w:themeFillShade="E5"/>
          </w:tcPr>
          <w:p w14:paraId="69F8C4BB" w14:textId="77777777" w:rsidR="00891AC9" w:rsidRPr="00F967B7" w:rsidRDefault="00891AC9" w:rsidP="00663628">
            <w:pPr>
              <w:rPr>
                <w:color w:val="000000" w:themeColor="text1"/>
                <w:sz w:val="24"/>
                <w:szCs w:val="24"/>
              </w:rPr>
            </w:pPr>
            <w:r w:rsidRPr="00F967B7">
              <w:rPr>
                <w:color w:val="000000" w:themeColor="text1"/>
                <w:sz w:val="24"/>
                <w:szCs w:val="24"/>
              </w:rPr>
              <w:t>0%</w:t>
            </w:r>
          </w:p>
        </w:tc>
      </w:tr>
    </w:tbl>
    <w:p w14:paraId="260BE31C" w14:textId="77777777" w:rsidR="00891AC9" w:rsidRPr="00F967B7" w:rsidRDefault="00891AC9" w:rsidP="00891AC9">
      <w:pPr>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Source: Field Survey, 2025</w:t>
      </w:r>
    </w:p>
    <w:p w14:paraId="31146305" w14:textId="77777777" w:rsidR="00891AC9" w:rsidRPr="00F967B7" w:rsidRDefault="00891AC9" w:rsidP="00891AC9">
      <w:pPr>
        <w:jc w:val="both"/>
        <w:rPr>
          <w:rFonts w:ascii="Times New Roman" w:hAnsi="Times New Roman" w:cs="Times New Roman"/>
          <w:b/>
          <w:bCs/>
          <w:color w:val="000000" w:themeColor="text1"/>
          <w:sz w:val="24"/>
          <w:szCs w:val="24"/>
        </w:rPr>
      </w:pPr>
    </w:p>
    <w:p w14:paraId="762772FB"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4.2</w:t>
      </w:r>
      <w:r w:rsidRPr="00F967B7">
        <w:rPr>
          <w:rFonts w:ascii="Times New Roman" w:hAnsi="Times New Roman" w:cs="Times New Roman"/>
          <w:b/>
          <w:bCs/>
          <w:color w:val="000000" w:themeColor="text1"/>
          <w:sz w:val="24"/>
          <w:szCs w:val="24"/>
        </w:rPr>
        <w:tab/>
        <w:t>RESEARCH QUESTION</w:t>
      </w:r>
    </w:p>
    <w:p w14:paraId="627301EA"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QUESTION 1:</w:t>
      </w:r>
      <w:r w:rsidRPr="00F967B7">
        <w:rPr>
          <w:rFonts w:ascii="Times New Roman" w:eastAsia="sans-serif" w:hAnsi="Times New Roman" w:cs="Times New Roman"/>
          <w:color w:val="000000" w:themeColor="text1"/>
          <w:sz w:val="24"/>
          <w:szCs w:val="24"/>
          <w:shd w:val="clear" w:color="auto" w:fill="FFFFFF"/>
        </w:rPr>
        <w:t xml:space="preserve"> Is there any relationship between Career Opportunities as engagement strategy and staff behavioral outcome in tertiary institutions?</w:t>
      </w:r>
    </w:p>
    <w:p w14:paraId="711D5C3A" w14:textId="77777777" w:rsidR="00891AC9" w:rsidRPr="00F967B7" w:rsidRDefault="00891AC9" w:rsidP="00891AC9">
      <w:pPr>
        <w:spacing w:line="480" w:lineRule="auto"/>
        <w:jc w:val="both"/>
        <w:rPr>
          <w:rFonts w:ascii="Times New Roman" w:eastAsia="sans-serif" w:hAnsi="Times New Roman" w:cs="Times New Roman"/>
          <w:b/>
          <w:bCs/>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Table 4.2</w:t>
      </w:r>
    </w:p>
    <w:tbl>
      <w:tblPr>
        <w:tblStyle w:val="TableGrid"/>
        <w:tblW w:w="0" w:type="auto"/>
        <w:tblLook w:val="04A0" w:firstRow="1" w:lastRow="0" w:firstColumn="1" w:lastColumn="0" w:noHBand="0" w:noVBand="1"/>
      </w:tblPr>
      <w:tblGrid>
        <w:gridCol w:w="2612"/>
        <w:gridCol w:w="2641"/>
        <w:gridCol w:w="2657"/>
      </w:tblGrid>
      <w:tr w:rsidR="00891AC9" w:rsidRPr="00F967B7" w14:paraId="6835EE01" w14:textId="77777777" w:rsidTr="00663628">
        <w:tc>
          <w:tcPr>
            <w:tcW w:w="2820" w:type="dxa"/>
            <w:shd w:val="clear" w:color="auto" w:fill="CFCDCD" w:themeFill="background2" w:themeFillShade="E5"/>
          </w:tcPr>
          <w:p w14:paraId="0E67FE55"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Options</w:t>
            </w:r>
          </w:p>
        </w:tc>
        <w:tc>
          <w:tcPr>
            <w:tcW w:w="2845" w:type="dxa"/>
            <w:shd w:val="clear" w:color="auto" w:fill="CFCDCD" w:themeFill="background2" w:themeFillShade="E5"/>
          </w:tcPr>
          <w:p w14:paraId="4694ADAA"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Frequency</w:t>
            </w:r>
          </w:p>
        </w:tc>
        <w:tc>
          <w:tcPr>
            <w:tcW w:w="2857" w:type="dxa"/>
            <w:shd w:val="clear" w:color="auto" w:fill="CFCDCD" w:themeFill="background2" w:themeFillShade="E5"/>
          </w:tcPr>
          <w:p w14:paraId="50D721BB"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Percentage</w:t>
            </w:r>
          </w:p>
        </w:tc>
      </w:tr>
      <w:tr w:rsidR="00891AC9" w:rsidRPr="00F967B7" w14:paraId="60659516" w14:textId="77777777" w:rsidTr="00663628">
        <w:tc>
          <w:tcPr>
            <w:tcW w:w="2820" w:type="dxa"/>
            <w:shd w:val="clear" w:color="auto" w:fill="auto"/>
          </w:tcPr>
          <w:p w14:paraId="77F88BDA" w14:textId="77777777" w:rsidR="00891AC9" w:rsidRPr="00F967B7" w:rsidRDefault="00891AC9" w:rsidP="00663628">
            <w:pPr>
              <w:widowControl/>
              <w:shd w:val="clear" w:color="auto" w:fill="FFFFFF"/>
              <w:spacing w:line="480" w:lineRule="auto"/>
              <w:rPr>
                <w:color w:val="000000" w:themeColor="text1"/>
                <w:sz w:val="24"/>
                <w:szCs w:val="24"/>
              </w:rPr>
            </w:pPr>
            <w:r w:rsidRPr="00F967B7">
              <w:rPr>
                <w:color w:val="000000" w:themeColor="text1"/>
                <w:sz w:val="24"/>
                <w:szCs w:val="24"/>
              </w:rPr>
              <w:t>Yes</w:t>
            </w:r>
          </w:p>
        </w:tc>
        <w:tc>
          <w:tcPr>
            <w:tcW w:w="2845" w:type="dxa"/>
            <w:shd w:val="clear" w:color="auto" w:fill="auto"/>
          </w:tcPr>
          <w:p w14:paraId="151A3531" w14:textId="77777777" w:rsidR="00891AC9" w:rsidRPr="00F967B7" w:rsidRDefault="00891AC9" w:rsidP="00663628">
            <w:pPr>
              <w:spacing w:line="480" w:lineRule="auto"/>
              <w:rPr>
                <w:bCs/>
                <w:color w:val="000000" w:themeColor="text1"/>
                <w:sz w:val="24"/>
                <w:szCs w:val="24"/>
              </w:rPr>
            </w:pPr>
            <w:r w:rsidRPr="00F967B7">
              <w:rPr>
                <w:bCs/>
                <w:color w:val="000000" w:themeColor="text1"/>
                <w:sz w:val="24"/>
                <w:szCs w:val="24"/>
              </w:rPr>
              <w:t>100</w:t>
            </w:r>
          </w:p>
        </w:tc>
        <w:tc>
          <w:tcPr>
            <w:tcW w:w="2857" w:type="dxa"/>
            <w:shd w:val="clear" w:color="auto" w:fill="auto"/>
          </w:tcPr>
          <w:p w14:paraId="29774A2E" w14:textId="77777777" w:rsidR="00891AC9" w:rsidRPr="00F967B7" w:rsidRDefault="00891AC9" w:rsidP="00663628">
            <w:pPr>
              <w:spacing w:line="480" w:lineRule="auto"/>
              <w:rPr>
                <w:bCs/>
                <w:color w:val="000000" w:themeColor="text1"/>
                <w:sz w:val="24"/>
                <w:szCs w:val="24"/>
              </w:rPr>
            </w:pPr>
            <w:r w:rsidRPr="00F967B7">
              <w:rPr>
                <w:bCs/>
                <w:color w:val="000000" w:themeColor="text1"/>
                <w:sz w:val="24"/>
                <w:szCs w:val="24"/>
              </w:rPr>
              <w:t>83.3</w:t>
            </w:r>
          </w:p>
        </w:tc>
      </w:tr>
      <w:tr w:rsidR="00891AC9" w:rsidRPr="00F967B7" w14:paraId="50E4655B" w14:textId="77777777" w:rsidTr="00663628">
        <w:tc>
          <w:tcPr>
            <w:tcW w:w="2820" w:type="dxa"/>
            <w:shd w:val="clear" w:color="auto" w:fill="CFCDCD" w:themeFill="background2" w:themeFillShade="E5"/>
          </w:tcPr>
          <w:p w14:paraId="341546AF"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No</w:t>
            </w:r>
          </w:p>
        </w:tc>
        <w:tc>
          <w:tcPr>
            <w:tcW w:w="2845" w:type="dxa"/>
            <w:shd w:val="clear" w:color="auto" w:fill="CFCDCD" w:themeFill="background2" w:themeFillShade="E5"/>
          </w:tcPr>
          <w:p w14:paraId="2F456B50"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12</w:t>
            </w:r>
          </w:p>
        </w:tc>
        <w:tc>
          <w:tcPr>
            <w:tcW w:w="2857" w:type="dxa"/>
            <w:shd w:val="clear" w:color="auto" w:fill="CFCDCD" w:themeFill="background2" w:themeFillShade="E5"/>
          </w:tcPr>
          <w:p w14:paraId="15329755"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10</w:t>
            </w:r>
          </w:p>
        </w:tc>
      </w:tr>
      <w:tr w:rsidR="00891AC9" w:rsidRPr="00F967B7" w14:paraId="21EB5E09" w14:textId="77777777" w:rsidTr="00663628">
        <w:tc>
          <w:tcPr>
            <w:tcW w:w="2820" w:type="dxa"/>
            <w:shd w:val="clear" w:color="auto" w:fill="auto"/>
          </w:tcPr>
          <w:p w14:paraId="651126DA" w14:textId="77777777" w:rsidR="00891AC9" w:rsidRPr="00F967B7" w:rsidRDefault="00891AC9" w:rsidP="00663628">
            <w:pPr>
              <w:widowControl/>
              <w:spacing w:line="480" w:lineRule="auto"/>
              <w:rPr>
                <w:color w:val="000000" w:themeColor="text1"/>
                <w:sz w:val="24"/>
                <w:szCs w:val="24"/>
              </w:rPr>
            </w:pPr>
            <w:r w:rsidRPr="00F967B7">
              <w:rPr>
                <w:color w:val="000000" w:themeColor="text1"/>
                <w:sz w:val="24"/>
                <w:szCs w:val="24"/>
              </w:rPr>
              <w:t>Undecided</w:t>
            </w:r>
          </w:p>
        </w:tc>
        <w:tc>
          <w:tcPr>
            <w:tcW w:w="2845" w:type="dxa"/>
            <w:shd w:val="clear" w:color="auto" w:fill="auto"/>
          </w:tcPr>
          <w:p w14:paraId="5E0C6E62"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08</w:t>
            </w:r>
          </w:p>
        </w:tc>
        <w:tc>
          <w:tcPr>
            <w:tcW w:w="2857" w:type="dxa"/>
            <w:shd w:val="clear" w:color="auto" w:fill="auto"/>
          </w:tcPr>
          <w:p w14:paraId="1DF382BD"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6.7</w:t>
            </w:r>
          </w:p>
        </w:tc>
      </w:tr>
      <w:tr w:rsidR="00891AC9" w:rsidRPr="00F967B7" w14:paraId="2AC16C81" w14:textId="77777777" w:rsidTr="00663628">
        <w:tc>
          <w:tcPr>
            <w:tcW w:w="2820" w:type="dxa"/>
            <w:shd w:val="clear" w:color="auto" w:fill="CFCDCD" w:themeFill="background2" w:themeFillShade="E5"/>
          </w:tcPr>
          <w:p w14:paraId="5D833CC9"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Total</w:t>
            </w:r>
          </w:p>
        </w:tc>
        <w:tc>
          <w:tcPr>
            <w:tcW w:w="2845" w:type="dxa"/>
            <w:shd w:val="clear" w:color="auto" w:fill="CFCDCD" w:themeFill="background2" w:themeFillShade="E5"/>
          </w:tcPr>
          <w:p w14:paraId="0EBFC9BB"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120</w:t>
            </w:r>
          </w:p>
        </w:tc>
        <w:tc>
          <w:tcPr>
            <w:tcW w:w="2857" w:type="dxa"/>
            <w:shd w:val="clear" w:color="auto" w:fill="CFCDCD" w:themeFill="background2" w:themeFillShade="E5"/>
          </w:tcPr>
          <w:p w14:paraId="6EAAD52F"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100</w:t>
            </w:r>
          </w:p>
        </w:tc>
      </w:tr>
    </w:tbl>
    <w:p w14:paraId="596C513A"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Field Survey, 2025</w:t>
      </w:r>
    </w:p>
    <w:p w14:paraId="2B74F909"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color w:val="000000" w:themeColor="text1"/>
          <w:sz w:val="24"/>
          <w:szCs w:val="24"/>
        </w:rPr>
        <w:t>From the responses obtained as expressed in the table above, 83.3% said yes, 10% said no, while the remaining 6.7% were undecided.</w:t>
      </w:r>
    </w:p>
    <w:p w14:paraId="41829560"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 xml:space="preserve">QUESTION 2: </w:t>
      </w:r>
      <w:r w:rsidRPr="00F967B7">
        <w:rPr>
          <w:rFonts w:ascii="Times New Roman" w:eastAsia="sans-serif" w:hAnsi="Times New Roman" w:cs="Times New Roman"/>
          <w:color w:val="000000" w:themeColor="text1"/>
          <w:sz w:val="24"/>
          <w:szCs w:val="24"/>
          <w:shd w:val="clear" w:color="auto" w:fill="FFFFFF"/>
        </w:rPr>
        <w:t>Is there is any relationship between Staff Recognition of Efforts and staff behavioral outcomes in tertiary institutions?</w:t>
      </w:r>
    </w:p>
    <w:p w14:paraId="49A96C2D"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p>
    <w:p w14:paraId="03A7CE32"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p>
    <w:p w14:paraId="579E1174"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p>
    <w:p w14:paraId="66107F4E"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lastRenderedPageBreak/>
        <w:t>Table 4.3</w:t>
      </w:r>
    </w:p>
    <w:tbl>
      <w:tblPr>
        <w:tblStyle w:val="TableGrid"/>
        <w:tblW w:w="0" w:type="auto"/>
        <w:tblLook w:val="04A0" w:firstRow="1" w:lastRow="0" w:firstColumn="1" w:lastColumn="0" w:noHBand="0" w:noVBand="1"/>
      </w:tblPr>
      <w:tblGrid>
        <w:gridCol w:w="2612"/>
        <w:gridCol w:w="2641"/>
        <w:gridCol w:w="2657"/>
      </w:tblGrid>
      <w:tr w:rsidR="00891AC9" w:rsidRPr="00F967B7" w14:paraId="6A11B493" w14:textId="77777777" w:rsidTr="00663628">
        <w:tc>
          <w:tcPr>
            <w:tcW w:w="2820" w:type="dxa"/>
            <w:shd w:val="clear" w:color="auto" w:fill="CFCDCD" w:themeFill="background2" w:themeFillShade="E5"/>
          </w:tcPr>
          <w:p w14:paraId="21F0D052"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Options</w:t>
            </w:r>
          </w:p>
        </w:tc>
        <w:tc>
          <w:tcPr>
            <w:tcW w:w="2845" w:type="dxa"/>
            <w:shd w:val="clear" w:color="auto" w:fill="CFCDCD" w:themeFill="background2" w:themeFillShade="E5"/>
          </w:tcPr>
          <w:p w14:paraId="2E748C5E"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Frequency</w:t>
            </w:r>
          </w:p>
        </w:tc>
        <w:tc>
          <w:tcPr>
            <w:tcW w:w="2857" w:type="dxa"/>
            <w:shd w:val="clear" w:color="auto" w:fill="CFCDCD" w:themeFill="background2" w:themeFillShade="E5"/>
          </w:tcPr>
          <w:p w14:paraId="4839BCED"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Percentage</w:t>
            </w:r>
          </w:p>
        </w:tc>
      </w:tr>
      <w:tr w:rsidR="00891AC9" w:rsidRPr="00F967B7" w14:paraId="37571209" w14:textId="77777777" w:rsidTr="00663628">
        <w:tc>
          <w:tcPr>
            <w:tcW w:w="2820" w:type="dxa"/>
            <w:shd w:val="clear" w:color="auto" w:fill="auto"/>
          </w:tcPr>
          <w:p w14:paraId="44495B7F" w14:textId="77777777" w:rsidR="00891AC9" w:rsidRPr="00F967B7" w:rsidRDefault="00891AC9" w:rsidP="00663628">
            <w:pPr>
              <w:widowControl/>
              <w:shd w:val="clear" w:color="auto" w:fill="FFFFFF"/>
              <w:spacing w:line="480" w:lineRule="auto"/>
              <w:rPr>
                <w:color w:val="000000" w:themeColor="text1"/>
                <w:sz w:val="24"/>
                <w:szCs w:val="24"/>
              </w:rPr>
            </w:pPr>
            <w:r w:rsidRPr="00F967B7">
              <w:rPr>
                <w:color w:val="000000" w:themeColor="text1"/>
                <w:sz w:val="24"/>
                <w:szCs w:val="24"/>
              </w:rPr>
              <w:t>Yes</w:t>
            </w:r>
          </w:p>
        </w:tc>
        <w:tc>
          <w:tcPr>
            <w:tcW w:w="2845" w:type="dxa"/>
            <w:shd w:val="clear" w:color="auto" w:fill="auto"/>
          </w:tcPr>
          <w:p w14:paraId="4D47E6C9" w14:textId="77777777" w:rsidR="00891AC9" w:rsidRPr="00F967B7" w:rsidRDefault="00891AC9" w:rsidP="00663628">
            <w:pPr>
              <w:spacing w:line="480" w:lineRule="auto"/>
              <w:rPr>
                <w:bCs/>
                <w:color w:val="000000" w:themeColor="text1"/>
                <w:sz w:val="24"/>
                <w:szCs w:val="24"/>
              </w:rPr>
            </w:pPr>
            <w:r w:rsidRPr="00F967B7">
              <w:rPr>
                <w:bCs/>
                <w:color w:val="000000" w:themeColor="text1"/>
                <w:sz w:val="24"/>
                <w:szCs w:val="24"/>
              </w:rPr>
              <w:t>89</w:t>
            </w:r>
          </w:p>
        </w:tc>
        <w:tc>
          <w:tcPr>
            <w:tcW w:w="2857" w:type="dxa"/>
            <w:shd w:val="clear" w:color="auto" w:fill="auto"/>
          </w:tcPr>
          <w:p w14:paraId="5A6D8A14" w14:textId="77777777" w:rsidR="00891AC9" w:rsidRPr="00F967B7" w:rsidRDefault="00891AC9" w:rsidP="00663628">
            <w:pPr>
              <w:spacing w:line="480" w:lineRule="auto"/>
              <w:rPr>
                <w:bCs/>
                <w:color w:val="000000" w:themeColor="text1"/>
                <w:sz w:val="24"/>
                <w:szCs w:val="24"/>
              </w:rPr>
            </w:pPr>
            <w:r w:rsidRPr="00F967B7">
              <w:rPr>
                <w:bCs/>
                <w:color w:val="000000" w:themeColor="text1"/>
                <w:sz w:val="24"/>
                <w:szCs w:val="24"/>
              </w:rPr>
              <w:t>74.1</w:t>
            </w:r>
          </w:p>
        </w:tc>
      </w:tr>
      <w:tr w:rsidR="00891AC9" w:rsidRPr="00F967B7" w14:paraId="32809BA8" w14:textId="77777777" w:rsidTr="00663628">
        <w:tc>
          <w:tcPr>
            <w:tcW w:w="2820" w:type="dxa"/>
            <w:shd w:val="clear" w:color="auto" w:fill="CFCDCD" w:themeFill="background2" w:themeFillShade="E5"/>
          </w:tcPr>
          <w:p w14:paraId="225BA4E9"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No</w:t>
            </w:r>
          </w:p>
        </w:tc>
        <w:tc>
          <w:tcPr>
            <w:tcW w:w="2845" w:type="dxa"/>
            <w:shd w:val="clear" w:color="auto" w:fill="CFCDCD" w:themeFill="background2" w:themeFillShade="E5"/>
          </w:tcPr>
          <w:p w14:paraId="30D2369E"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20</w:t>
            </w:r>
          </w:p>
        </w:tc>
        <w:tc>
          <w:tcPr>
            <w:tcW w:w="2857" w:type="dxa"/>
            <w:shd w:val="clear" w:color="auto" w:fill="CFCDCD" w:themeFill="background2" w:themeFillShade="E5"/>
          </w:tcPr>
          <w:p w14:paraId="0B86192D"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16.7</w:t>
            </w:r>
          </w:p>
        </w:tc>
      </w:tr>
      <w:tr w:rsidR="00891AC9" w:rsidRPr="00F967B7" w14:paraId="500B268A" w14:textId="77777777" w:rsidTr="00663628">
        <w:tc>
          <w:tcPr>
            <w:tcW w:w="2820" w:type="dxa"/>
            <w:shd w:val="clear" w:color="auto" w:fill="auto"/>
          </w:tcPr>
          <w:p w14:paraId="0AE03A60" w14:textId="77777777" w:rsidR="00891AC9" w:rsidRPr="00F967B7" w:rsidRDefault="00891AC9" w:rsidP="00663628">
            <w:pPr>
              <w:widowControl/>
              <w:spacing w:line="480" w:lineRule="auto"/>
              <w:rPr>
                <w:color w:val="000000" w:themeColor="text1"/>
                <w:sz w:val="24"/>
                <w:szCs w:val="24"/>
              </w:rPr>
            </w:pPr>
            <w:r w:rsidRPr="00F967B7">
              <w:rPr>
                <w:color w:val="000000" w:themeColor="text1"/>
                <w:sz w:val="24"/>
                <w:szCs w:val="24"/>
              </w:rPr>
              <w:t>Undecided</w:t>
            </w:r>
          </w:p>
        </w:tc>
        <w:tc>
          <w:tcPr>
            <w:tcW w:w="2845" w:type="dxa"/>
            <w:shd w:val="clear" w:color="auto" w:fill="auto"/>
          </w:tcPr>
          <w:p w14:paraId="572C2D25"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11</w:t>
            </w:r>
          </w:p>
        </w:tc>
        <w:tc>
          <w:tcPr>
            <w:tcW w:w="2857" w:type="dxa"/>
            <w:shd w:val="clear" w:color="auto" w:fill="auto"/>
          </w:tcPr>
          <w:p w14:paraId="54CCCE17"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 xml:space="preserve"> 9.2</w:t>
            </w:r>
          </w:p>
        </w:tc>
      </w:tr>
      <w:tr w:rsidR="00891AC9" w:rsidRPr="00F967B7" w14:paraId="03DE22ED" w14:textId="77777777" w:rsidTr="00663628">
        <w:tc>
          <w:tcPr>
            <w:tcW w:w="2820" w:type="dxa"/>
            <w:shd w:val="clear" w:color="auto" w:fill="CFCDCD" w:themeFill="background2" w:themeFillShade="E5"/>
          </w:tcPr>
          <w:p w14:paraId="56D26255"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Total</w:t>
            </w:r>
          </w:p>
        </w:tc>
        <w:tc>
          <w:tcPr>
            <w:tcW w:w="2845" w:type="dxa"/>
            <w:shd w:val="clear" w:color="auto" w:fill="CFCDCD" w:themeFill="background2" w:themeFillShade="E5"/>
          </w:tcPr>
          <w:p w14:paraId="60134DCA"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120</w:t>
            </w:r>
          </w:p>
        </w:tc>
        <w:tc>
          <w:tcPr>
            <w:tcW w:w="2857" w:type="dxa"/>
            <w:shd w:val="clear" w:color="auto" w:fill="CFCDCD" w:themeFill="background2" w:themeFillShade="E5"/>
          </w:tcPr>
          <w:p w14:paraId="5F9C2256"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100</w:t>
            </w:r>
          </w:p>
        </w:tc>
      </w:tr>
    </w:tbl>
    <w:p w14:paraId="7BEE7DDD"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Field Survey, 2025</w:t>
      </w:r>
    </w:p>
    <w:p w14:paraId="075F8817"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color w:val="000000" w:themeColor="text1"/>
          <w:sz w:val="24"/>
          <w:szCs w:val="24"/>
        </w:rPr>
        <w:t>From the responses obtained as expressed in the table above, 74.1% said yes, 16.6% said no, while the remaining 9.2% were undecided.</w:t>
      </w:r>
    </w:p>
    <w:p w14:paraId="76F4971F"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QUESTION 3:</w:t>
      </w:r>
      <w:r w:rsidRPr="00F967B7">
        <w:rPr>
          <w:rFonts w:ascii="Times New Roman" w:eastAsia="sans-serif" w:hAnsi="Times New Roman" w:cs="Times New Roman"/>
          <w:color w:val="000000" w:themeColor="text1"/>
          <w:sz w:val="24"/>
          <w:szCs w:val="24"/>
          <w:shd w:val="clear" w:color="auto" w:fill="FFFFFF"/>
        </w:rPr>
        <w:t xml:space="preserve"> Is there any relationship between Staff training and staff behavioral outcomes in tertiary institutions? </w:t>
      </w:r>
    </w:p>
    <w:p w14:paraId="20566604"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Table 4.4</w:t>
      </w:r>
    </w:p>
    <w:tbl>
      <w:tblPr>
        <w:tblStyle w:val="TableGrid"/>
        <w:tblW w:w="0" w:type="auto"/>
        <w:tblLook w:val="04A0" w:firstRow="1" w:lastRow="0" w:firstColumn="1" w:lastColumn="0" w:noHBand="0" w:noVBand="1"/>
      </w:tblPr>
      <w:tblGrid>
        <w:gridCol w:w="2612"/>
        <w:gridCol w:w="2641"/>
        <w:gridCol w:w="2657"/>
      </w:tblGrid>
      <w:tr w:rsidR="00891AC9" w:rsidRPr="00F967B7" w14:paraId="29D2B800" w14:textId="77777777" w:rsidTr="00663628">
        <w:tc>
          <w:tcPr>
            <w:tcW w:w="2820" w:type="dxa"/>
            <w:shd w:val="clear" w:color="auto" w:fill="CFCDCD" w:themeFill="background2" w:themeFillShade="E5"/>
          </w:tcPr>
          <w:p w14:paraId="2D9474B5"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Options</w:t>
            </w:r>
          </w:p>
        </w:tc>
        <w:tc>
          <w:tcPr>
            <w:tcW w:w="2845" w:type="dxa"/>
            <w:shd w:val="clear" w:color="auto" w:fill="CFCDCD" w:themeFill="background2" w:themeFillShade="E5"/>
          </w:tcPr>
          <w:p w14:paraId="334E01A5"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Frequency</w:t>
            </w:r>
          </w:p>
        </w:tc>
        <w:tc>
          <w:tcPr>
            <w:tcW w:w="2857" w:type="dxa"/>
            <w:shd w:val="clear" w:color="auto" w:fill="CFCDCD" w:themeFill="background2" w:themeFillShade="E5"/>
          </w:tcPr>
          <w:p w14:paraId="52A1F221"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Percentage</w:t>
            </w:r>
          </w:p>
        </w:tc>
      </w:tr>
      <w:tr w:rsidR="00891AC9" w:rsidRPr="00F967B7" w14:paraId="513B727A" w14:textId="77777777" w:rsidTr="00663628">
        <w:tc>
          <w:tcPr>
            <w:tcW w:w="2820" w:type="dxa"/>
            <w:shd w:val="clear" w:color="auto" w:fill="auto"/>
          </w:tcPr>
          <w:p w14:paraId="13E9B3F1" w14:textId="77777777" w:rsidR="00891AC9" w:rsidRPr="00F967B7" w:rsidRDefault="00891AC9" w:rsidP="00663628">
            <w:pPr>
              <w:widowControl/>
              <w:shd w:val="clear" w:color="auto" w:fill="FFFFFF"/>
              <w:spacing w:line="480" w:lineRule="auto"/>
              <w:rPr>
                <w:color w:val="000000" w:themeColor="text1"/>
                <w:sz w:val="24"/>
                <w:szCs w:val="24"/>
              </w:rPr>
            </w:pPr>
            <w:r w:rsidRPr="00F967B7">
              <w:rPr>
                <w:color w:val="000000" w:themeColor="text1"/>
                <w:sz w:val="24"/>
                <w:szCs w:val="24"/>
              </w:rPr>
              <w:t>Yes</w:t>
            </w:r>
          </w:p>
        </w:tc>
        <w:tc>
          <w:tcPr>
            <w:tcW w:w="2845" w:type="dxa"/>
            <w:shd w:val="clear" w:color="auto" w:fill="auto"/>
          </w:tcPr>
          <w:p w14:paraId="07A8D329" w14:textId="77777777" w:rsidR="00891AC9" w:rsidRPr="00F967B7" w:rsidRDefault="00891AC9" w:rsidP="00663628">
            <w:pPr>
              <w:spacing w:line="480" w:lineRule="auto"/>
              <w:rPr>
                <w:bCs/>
                <w:color w:val="000000" w:themeColor="text1"/>
                <w:sz w:val="24"/>
                <w:szCs w:val="24"/>
              </w:rPr>
            </w:pPr>
            <w:r w:rsidRPr="00F967B7">
              <w:rPr>
                <w:bCs/>
                <w:color w:val="000000" w:themeColor="text1"/>
                <w:sz w:val="24"/>
                <w:szCs w:val="24"/>
              </w:rPr>
              <w:t>102</w:t>
            </w:r>
          </w:p>
        </w:tc>
        <w:tc>
          <w:tcPr>
            <w:tcW w:w="2857" w:type="dxa"/>
            <w:shd w:val="clear" w:color="auto" w:fill="auto"/>
          </w:tcPr>
          <w:p w14:paraId="72B97E9E" w14:textId="77777777" w:rsidR="00891AC9" w:rsidRPr="00F967B7" w:rsidRDefault="00891AC9" w:rsidP="00663628">
            <w:pPr>
              <w:spacing w:line="480" w:lineRule="auto"/>
              <w:rPr>
                <w:bCs/>
                <w:color w:val="000000" w:themeColor="text1"/>
                <w:sz w:val="24"/>
                <w:szCs w:val="24"/>
              </w:rPr>
            </w:pPr>
            <w:r w:rsidRPr="00F967B7">
              <w:rPr>
                <w:bCs/>
                <w:color w:val="000000" w:themeColor="text1"/>
                <w:sz w:val="24"/>
                <w:szCs w:val="24"/>
              </w:rPr>
              <w:t>85</w:t>
            </w:r>
          </w:p>
        </w:tc>
      </w:tr>
      <w:tr w:rsidR="00891AC9" w:rsidRPr="00F967B7" w14:paraId="2A39C6A2" w14:textId="77777777" w:rsidTr="00663628">
        <w:tc>
          <w:tcPr>
            <w:tcW w:w="2820" w:type="dxa"/>
            <w:shd w:val="clear" w:color="auto" w:fill="CFCDCD" w:themeFill="background2" w:themeFillShade="E5"/>
          </w:tcPr>
          <w:p w14:paraId="70A38E8E"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No</w:t>
            </w:r>
          </w:p>
        </w:tc>
        <w:tc>
          <w:tcPr>
            <w:tcW w:w="2845" w:type="dxa"/>
            <w:shd w:val="clear" w:color="auto" w:fill="CFCDCD" w:themeFill="background2" w:themeFillShade="E5"/>
          </w:tcPr>
          <w:p w14:paraId="4DA0CE6D"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08</w:t>
            </w:r>
          </w:p>
        </w:tc>
        <w:tc>
          <w:tcPr>
            <w:tcW w:w="2857" w:type="dxa"/>
            <w:shd w:val="clear" w:color="auto" w:fill="CFCDCD" w:themeFill="background2" w:themeFillShade="E5"/>
          </w:tcPr>
          <w:p w14:paraId="2D1C1AB8"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6.7</w:t>
            </w:r>
          </w:p>
        </w:tc>
      </w:tr>
      <w:tr w:rsidR="00891AC9" w:rsidRPr="00F967B7" w14:paraId="27DD7733" w14:textId="77777777" w:rsidTr="00663628">
        <w:tc>
          <w:tcPr>
            <w:tcW w:w="2820" w:type="dxa"/>
            <w:shd w:val="clear" w:color="auto" w:fill="auto"/>
          </w:tcPr>
          <w:p w14:paraId="0585FAC3" w14:textId="77777777" w:rsidR="00891AC9" w:rsidRPr="00F967B7" w:rsidRDefault="00891AC9" w:rsidP="00663628">
            <w:pPr>
              <w:widowControl/>
              <w:spacing w:line="480" w:lineRule="auto"/>
              <w:rPr>
                <w:color w:val="000000" w:themeColor="text1"/>
                <w:sz w:val="24"/>
                <w:szCs w:val="24"/>
              </w:rPr>
            </w:pPr>
            <w:r w:rsidRPr="00F967B7">
              <w:rPr>
                <w:color w:val="000000" w:themeColor="text1"/>
                <w:sz w:val="24"/>
                <w:szCs w:val="24"/>
              </w:rPr>
              <w:t>Undecided</w:t>
            </w:r>
          </w:p>
        </w:tc>
        <w:tc>
          <w:tcPr>
            <w:tcW w:w="2845" w:type="dxa"/>
            <w:shd w:val="clear" w:color="auto" w:fill="auto"/>
          </w:tcPr>
          <w:p w14:paraId="7FF1D05F"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10</w:t>
            </w:r>
          </w:p>
        </w:tc>
        <w:tc>
          <w:tcPr>
            <w:tcW w:w="2857" w:type="dxa"/>
            <w:shd w:val="clear" w:color="auto" w:fill="auto"/>
          </w:tcPr>
          <w:p w14:paraId="7AD3BBED"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8.3</w:t>
            </w:r>
          </w:p>
        </w:tc>
      </w:tr>
      <w:tr w:rsidR="00891AC9" w:rsidRPr="00F967B7" w14:paraId="69A13AB1" w14:textId="77777777" w:rsidTr="00663628">
        <w:tc>
          <w:tcPr>
            <w:tcW w:w="2820" w:type="dxa"/>
            <w:shd w:val="clear" w:color="auto" w:fill="CFCDCD" w:themeFill="background2" w:themeFillShade="E5"/>
          </w:tcPr>
          <w:p w14:paraId="76329BFE"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Total</w:t>
            </w:r>
          </w:p>
        </w:tc>
        <w:tc>
          <w:tcPr>
            <w:tcW w:w="2845" w:type="dxa"/>
            <w:shd w:val="clear" w:color="auto" w:fill="CFCDCD" w:themeFill="background2" w:themeFillShade="E5"/>
          </w:tcPr>
          <w:p w14:paraId="0E974F85"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120</w:t>
            </w:r>
          </w:p>
        </w:tc>
        <w:tc>
          <w:tcPr>
            <w:tcW w:w="2857" w:type="dxa"/>
            <w:shd w:val="clear" w:color="auto" w:fill="CFCDCD" w:themeFill="background2" w:themeFillShade="E5"/>
          </w:tcPr>
          <w:p w14:paraId="5DD258B0"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100</w:t>
            </w:r>
          </w:p>
        </w:tc>
      </w:tr>
    </w:tbl>
    <w:p w14:paraId="69558193"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Field Survey, 2025</w:t>
      </w:r>
    </w:p>
    <w:p w14:paraId="1058C61D"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From the responses obtained as expressed in the table above, 85% said yes, 6.7% said no, while the remaining 8.3% were undecided.</w:t>
      </w:r>
    </w:p>
    <w:p w14:paraId="38B4F49E"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p>
    <w:p w14:paraId="11192014"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lastRenderedPageBreak/>
        <w:t xml:space="preserve">QUESTION 4: </w:t>
      </w:r>
      <w:r w:rsidRPr="00F967B7">
        <w:rPr>
          <w:rFonts w:ascii="Times New Roman" w:eastAsia="sans-serif" w:hAnsi="Times New Roman" w:cs="Times New Roman"/>
          <w:color w:val="000000" w:themeColor="text1"/>
          <w:sz w:val="24"/>
          <w:szCs w:val="24"/>
          <w:shd w:val="clear" w:color="auto" w:fill="FFFFFF"/>
        </w:rPr>
        <w:t>Is there is any relationship between fun at work and staff behavioral outcomes in tertiary institutions?</w:t>
      </w:r>
    </w:p>
    <w:p w14:paraId="0BF0481B"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Table 4.5</w:t>
      </w:r>
    </w:p>
    <w:tbl>
      <w:tblPr>
        <w:tblStyle w:val="TableGrid"/>
        <w:tblW w:w="0" w:type="auto"/>
        <w:tblLook w:val="04A0" w:firstRow="1" w:lastRow="0" w:firstColumn="1" w:lastColumn="0" w:noHBand="0" w:noVBand="1"/>
      </w:tblPr>
      <w:tblGrid>
        <w:gridCol w:w="2612"/>
        <w:gridCol w:w="2641"/>
        <w:gridCol w:w="2657"/>
      </w:tblGrid>
      <w:tr w:rsidR="00891AC9" w:rsidRPr="00F967B7" w14:paraId="6A5AD76A" w14:textId="77777777" w:rsidTr="00663628">
        <w:tc>
          <w:tcPr>
            <w:tcW w:w="2820" w:type="dxa"/>
            <w:shd w:val="clear" w:color="auto" w:fill="CFCDCD" w:themeFill="background2" w:themeFillShade="E5"/>
          </w:tcPr>
          <w:p w14:paraId="1C0AE710"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Options</w:t>
            </w:r>
          </w:p>
        </w:tc>
        <w:tc>
          <w:tcPr>
            <w:tcW w:w="2845" w:type="dxa"/>
            <w:shd w:val="clear" w:color="auto" w:fill="CFCDCD" w:themeFill="background2" w:themeFillShade="E5"/>
          </w:tcPr>
          <w:p w14:paraId="694F0D94"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Frequency</w:t>
            </w:r>
          </w:p>
        </w:tc>
        <w:tc>
          <w:tcPr>
            <w:tcW w:w="2857" w:type="dxa"/>
            <w:shd w:val="clear" w:color="auto" w:fill="CFCDCD" w:themeFill="background2" w:themeFillShade="E5"/>
          </w:tcPr>
          <w:p w14:paraId="18C8CC85"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Percentage</w:t>
            </w:r>
          </w:p>
        </w:tc>
      </w:tr>
      <w:tr w:rsidR="00891AC9" w:rsidRPr="00F967B7" w14:paraId="7885A69F" w14:textId="77777777" w:rsidTr="00663628">
        <w:tc>
          <w:tcPr>
            <w:tcW w:w="2820" w:type="dxa"/>
            <w:shd w:val="clear" w:color="auto" w:fill="auto"/>
          </w:tcPr>
          <w:p w14:paraId="3A06FA30" w14:textId="77777777" w:rsidR="00891AC9" w:rsidRPr="00F967B7" w:rsidRDefault="00891AC9" w:rsidP="00663628">
            <w:pPr>
              <w:widowControl/>
              <w:shd w:val="clear" w:color="auto" w:fill="FFFFFF"/>
              <w:spacing w:line="480" w:lineRule="auto"/>
              <w:rPr>
                <w:color w:val="000000" w:themeColor="text1"/>
                <w:sz w:val="24"/>
                <w:szCs w:val="24"/>
              </w:rPr>
            </w:pPr>
            <w:r w:rsidRPr="00F967B7">
              <w:rPr>
                <w:color w:val="000000" w:themeColor="text1"/>
                <w:sz w:val="24"/>
                <w:szCs w:val="24"/>
              </w:rPr>
              <w:t>Yes</w:t>
            </w:r>
          </w:p>
        </w:tc>
        <w:tc>
          <w:tcPr>
            <w:tcW w:w="2845" w:type="dxa"/>
            <w:shd w:val="clear" w:color="auto" w:fill="auto"/>
          </w:tcPr>
          <w:p w14:paraId="38B8E6DE" w14:textId="77777777" w:rsidR="00891AC9" w:rsidRPr="00F967B7" w:rsidRDefault="00891AC9" w:rsidP="00663628">
            <w:pPr>
              <w:spacing w:line="480" w:lineRule="auto"/>
              <w:rPr>
                <w:bCs/>
                <w:color w:val="000000" w:themeColor="text1"/>
                <w:sz w:val="24"/>
                <w:szCs w:val="24"/>
              </w:rPr>
            </w:pPr>
            <w:r w:rsidRPr="00F967B7">
              <w:rPr>
                <w:bCs/>
                <w:color w:val="000000" w:themeColor="text1"/>
                <w:sz w:val="24"/>
                <w:szCs w:val="24"/>
              </w:rPr>
              <w:t>98</w:t>
            </w:r>
          </w:p>
        </w:tc>
        <w:tc>
          <w:tcPr>
            <w:tcW w:w="2857" w:type="dxa"/>
            <w:shd w:val="clear" w:color="auto" w:fill="auto"/>
          </w:tcPr>
          <w:p w14:paraId="287DADEA" w14:textId="77777777" w:rsidR="00891AC9" w:rsidRPr="00F967B7" w:rsidRDefault="00891AC9" w:rsidP="00663628">
            <w:pPr>
              <w:spacing w:line="480" w:lineRule="auto"/>
              <w:rPr>
                <w:bCs/>
                <w:color w:val="000000" w:themeColor="text1"/>
                <w:sz w:val="24"/>
                <w:szCs w:val="24"/>
              </w:rPr>
            </w:pPr>
            <w:r w:rsidRPr="00F967B7">
              <w:rPr>
                <w:bCs/>
                <w:color w:val="000000" w:themeColor="text1"/>
                <w:sz w:val="24"/>
                <w:szCs w:val="24"/>
              </w:rPr>
              <w:t>81.7</w:t>
            </w:r>
          </w:p>
        </w:tc>
      </w:tr>
      <w:tr w:rsidR="00891AC9" w:rsidRPr="00F967B7" w14:paraId="7DED67F2" w14:textId="77777777" w:rsidTr="00663628">
        <w:tc>
          <w:tcPr>
            <w:tcW w:w="2820" w:type="dxa"/>
            <w:shd w:val="clear" w:color="auto" w:fill="CFCDCD" w:themeFill="background2" w:themeFillShade="E5"/>
          </w:tcPr>
          <w:p w14:paraId="3A561FF1"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No</w:t>
            </w:r>
          </w:p>
        </w:tc>
        <w:tc>
          <w:tcPr>
            <w:tcW w:w="2845" w:type="dxa"/>
            <w:shd w:val="clear" w:color="auto" w:fill="CFCDCD" w:themeFill="background2" w:themeFillShade="E5"/>
          </w:tcPr>
          <w:p w14:paraId="151435E6"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13</w:t>
            </w:r>
          </w:p>
        </w:tc>
        <w:tc>
          <w:tcPr>
            <w:tcW w:w="2857" w:type="dxa"/>
            <w:shd w:val="clear" w:color="auto" w:fill="CFCDCD" w:themeFill="background2" w:themeFillShade="E5"/>
          </w:tcPr>
          <w:p w14:paraId="436467C2"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10.8</w:t>
            </w:r>
          </w:p>
        </w:tc>
      </w:tr>
      <w:tr w:rsidR="00891AC9" w:rsidRPr="00F967B7" w14:paraId="5754F2BE" w14:textId="77777777" w:rsidTr="00663628">
        <w:tc>
          <w:tcPr>
            <w:tcW w:w="2820" w:type="dxa"/>
            <w:shd w:val="clear" w:color="auto" w:fill="auto"/>
          </w:tcPr>
          <w:p w14:paraId="17B9B364" w14:textId="77777777" w:rsidR="00891AC9" w:rsidRPr="00F967B7" w:rsidRDefault="00891AC9" w:rsidP="00663628">
            <w:pPr>
              <w:widowControl/>
              <w:spacing w:line="480" w:lineRule="auto"/>
              <w:rPr>
                <w:color w:val="000000" w:themeColor="text1"/>
                <w:sz w:val="24"/>
                <w:szCs w:val="24"/>
              </w:rPr>
            </w:pPr>
            <w:r w:rsidRPr="00F967B7">
              <w:rPr>
                <w:color w:val="000000" w:themeColor="text1"/>
                <w:sz w:val="24"/>
                <w:szCs w:val="24"/>
              </w:rPr>
              <w:t>Undecided</w:t>
            </w:r>
          </w:p>
        </w:tc>
        <w:tc>
          <w:tcPr>
            <w:tcW w:w="2845" w:type="dxa"/>
            <w:shd w:val="clear" w:color="auto" w:fill="auto"/>
          </w:tcPr>
          <w:p w14:paraId="4A23BC33"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09</w:t>
            </w:r>
          </w:p>
        </w:tc>
        <w:tc>
          <w:tcPr>
            <w:tcW w:w="2857" w:type="dxa"/>
            <w:shd w:val="clear" w:color="auto" w:fill="auto"/>
          </w:tcPr>
          <w:p w14:paraId="57F7C532" w14:textId="77777777" w:rsidR="00891AC9" w:rsidRPr="00F967B7" w:rsidRDefault="00891AC9" w:rsidP="00663628">
            <w:pPr>
              <w:spacing w:line="480" w:lineRule="auto"/>
              <w:rPr>
                <w:rFonts w:eastAsia="Calibri"/>
                <w:bCs/>
                <w:color w:val="000000" w:themeColor="text1"/>
                <w:sz w:val="24"/>
                <w:szCs w:val="24"/>
              </w:rPr>
            </w:pPr>
            <w:r w:rsidRPr="00F967B7">
              <w:rPr>
                <w:rFonts w:eastAsia="Calibri"/>
                <w:bCs/>
                <w:color w:val="000000" w:themeColor="text1"/>
                <w:sz w:val="24"/>
                <w:szCs w:val="24"/>
              </w:rPr>
              <w:t>7.5</w:t>
            </w:r>
          </w:p>
        </w:tc>
      </w:tr>
      <w:tr w:rsidR="00891AC9" w:rsidRPr="00F967B7" w14:paraId="2CB62D6E" w14:textId="77777777" w:rsidTr="00663628">
        <w:tc>
          <w:tcPr>
            <w:tcW w:w="2820" w:type="dxa"/>
            <w:shd w:val="clear" w:color="auto" w:fill="CFCDCD" w:themeFill="background2" w:themeFillShade="E5"/>
          </w:tcPr>
          <w:p w14:paraId="70F14C38"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Total</w:t>
            </w:r>
          </w:p>
        </w:tc>
        <w:tc>
          <w:tcPr>
            <w:tcW w:w="2845" w:type="dxa"/>
            <w:shd w:val="clear" w:color="auto" w:fill="CFCDCD" w:themeFill="background2" w:themeFillShade="E5"/>
          </w:tcPr>
          <w:p w14:paraId="74060171"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120</w:t>
            </w:r>
          </w:p>
        </w:tc>
        <w:tc>
          <w:tcPr>
            <w:tcW w:w="2857" w:type="dxa"/>
            <w:shd w:val="clear" w:color="auto" w:fill="CFCDCD" w:themeFill="background2" w:themeFillShade="E5"/>
          </w:tcPr>
          <w:p w14:paraId="25724B0E" w14:textId="77777777" w:rsidR="00891AC9" w:rsidRPr="00F967B7" w:rsidRDefault="00891AC9" w:rsidP="00663628">
            <w:pPr>
              <w:spacing w:line="480" w:lineRule="auto"/>
              <w:rPr>
                <w:rFonts w:eastAsia="Calibri"/>
                <w:b/>
                <w:bCs/>
                <w:color w:val="000000" w:themeColor="text1"/>
                <w:sz w:val="24"/>
                <w:szCs w:val="24"/>
              </w:rPr>
            </w:pPr>
            <w:r w:rsidRPr="00F967B7">
              <w:rPr>
                <w:rFonts w:eastAsia="Calibri"/>
                <w:b/>
                <w:bCs/>
                <w:color w:val="000000" w:themeColor="text1"/>
                <w:sz w:val="24"/>
                <w:szCs w:val="24"/>
              </w:rPr>
              <w:t>100</w:t>
            </w:r>
          </w:p>
        </w:tc>
      </w:tr>
    </w:tbl>
    <w:p w14:paraId="63F9AA87"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Field Survey, 2025</w:t>
      </w:r>
    </w:p>
    <w:p w14:paraId="7C0FE783"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color w:val="000000" w:themeColor="text1"/>
          <w:sz w:val="24"/>
          <w:szCs w:val="24"/>
        </w:rPr>
        <w:t>From the responses obtained as expressed in the table above, 83.3% said yes, 10% said no, while the remaining 6.7% were undecided.</w:t>
      </w:r>
    </w:p>
    <w:p w14:paraId="09319111" w14:textId="77777777" w:rsidR="00891AC9" w:rsidRPr="00F967B7" w:rsidRDefault="00891AC9" w:rsidP="00891AC9">
      <w:pPr>
        <w:spacing w:line="480" w:lineRule="auto"/>
        <w:jc w:val="both"/>
        <w:rPr>
          <w:rFonts w:ascii="Times New Roman" w:eastAsia="Times New Roman" w:hAnsi="Times New Roman" w:cs="Times New Roman"/>
          <w:b/>
          <w:bCs/>
          <w:color w:val="000000" w:themeColor="text1"/>
          <w:sz w:val="24"/>
          <w:szCs w:val="24"/>
        </w:rPr>
      </w:pPr>
      <w:r w:rsidRPr="00F967B7">
        <w:rPr>
          <w:rFonts w:ascii="Times New Roman" w:eastAsia="Times New Roman" w:hAnsi="Times New Roman" w:cs="Times New Roman"/>
          <w:b/>
          <w:bCs/>
          <w:color w:val="000000" w:themeColor="text1"/>
          <w:sz w:val="24"/>
          <w:szCs w:val="24"/>
        </w:rPr>
        <w:t>4.3 TESTING HYPOTHESIS</w:t>
      </w:r>
    </w:p>
    <w:p w14:paraId="4D96F20C"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HO</w:t>
      </w:r>
      <w:r w:rsidRPr="00F967B7">
        <w:rPr>
          <w:rFonts w:ascii="Times New Roman" w:eastAsia="Times New Roman" w:hAnsi="Times New Roman" w:cs="Times New Roman"/>
          <w:b/>
          <w:bCs/>
          <w:color w:val="000000" w:themeColor="text1"/>
          <w:sz w:val="24"/>
          <w:szCs w:val="24"/>
          <w:vertAlign w:val="subscript"/>
        </w:rPr>
        <w:t>1</w:t>
      </w:r>
      <w:r w:rsidRPr="00F967B7">
        <w:rPr>
          <w:rFonts w:ascii="Times New Roman" w:eastAsia="Times New Roman" w:hAnsi="Times New Roman" w:cs="Times New Roman"/>
          <w:color w:val="000000" w:themeColor="text1"/>
          <w:sz w:val="24"/>
          <w:szCs w:val="24"/>
        </w:rPr>
        <w:t xml:space="preserve">: </w:t>
      </w:r>
      <w:r w:rsidRPr="00F967B7">
        <w:rPr>
          <w:rFonts w:ascii="Times New Roman" w:eastAsia="SimSun" w:hAnsi="Times New Roman" w:cs="Times New Roman"/>
          <w:color w:val="000000" w:themeColor="text1"/>
          <w:sz w:val="24"/>
          <w:szCs w:val="24"/>
        </w:rPr>
        <w:t>Career Opportunities has</w:t>
      </w:r>
      <w:r w:rsidRPr="00F967B7">
        <w:rPr>
          <w:rFonts w:ascii="Times New Roman" w:eastAsia="Times New Roman" w:hAnsi="Times New Roman" w:cs="Times New Roman"/>
          <w:color w:val="000000" w:themeColor="text1"/>
          <w:sz w:val="24"/>
          <w:szCs w:val="24"/>
        </w:rPr>
        <w:t xml:space="preserve"> no relationship with non-academic staff behavioral outcomes in tertiary institutions</w:t>
      </w:r>
    </w:p>
    <w:p w14:paraId="32D08B08"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b/>
          <w:bCs/>
          <w:color w:val="000000" w:themeColor="text1"/>
          <w:sz w:val="24"/>
          <w:szCs w:val="24"/>
        </w:rPr>
        <w:t>HO</w:t>
      </w:r>
      <w:r w:rsidRPr="00F967B7">
        <w:rPr>
          <w:rFonts w:ascii="Times New Roman" w:eastAsia="Times New Roman" w:hAnsi="Times New Roman" w:cs="Times New Roman"/>
          <w:b/>
          <w:bCs/>
          <w:color w:val="000000" w:themeColor="text1"/>
          <w:sz w:val="24"/>
          <w:szCs w:val="24"/>
          <w:vertAlign w:val="subscript"/>
        </w:rPr>
        <w:t>2</w:t>
      </w:r>
      <w:r w:rsidRPr="00F967B7">
        <w:rPr>
          <w:rFonts w:ascii="Times New Roman" w:eastAsia="Times New Roman" w:hAnsi="Times New Roman" w:cs="Times New Roman"/>
          <w:b/>
          <w:bCs/>
          <w:color w:val="000000" w:themeColor="text1"/>
          <w:sz w:val="24"/>
          <w:szCs w:val="24"/>
        </w:rPr>
        <w:t>:</w:t>
      </w:r>
      <w:r w:rsidRPr="00F967B7">
        <w:rPr>
          <w:rFonts w:ascii="Times New Roman" w:eastAsia="SimSun" w:hAnsi="Times New Roman" w:cs="Times New Roman"/>
          <w:color w:val="000000" w:themeColor="text1"/>
          <w:sz w:val="24"/>
          <w:szCs w:val="24"/>
        </w:rPr>
        <w:t xml:space="preserve"> Recognition of Efforts</w:t>
      </w:r>
      <w:r w:rsidRPr="00F967B7">
        <w:rPr>
          <w:rFonts w:ascii="Times New Roman" w:eastAsia="Times New Roman" w:hAnsi="Times New Roman" w:cs="Times New Roman"/>
          <w:color w:val="000000" w:themeColor="text1"/>
          <w:sz w:val="24"/>
          <w:szCs w:val="24"/>
        </w:rPr>
        <w:t xml:space="preserve"> has no relationship with staff behavioral outcomes in tertiary institutions.</w:t>
      </w:r>
    </w:p>
    <w:p w14:paraId="05726F20"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p>
    <w:p w14:paraId="121DE177"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p>
    <w:p w14:paraId="1F5F469C"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p>
    <w:p w14:paraId="252480E0"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p>
    <w:p w14:paraId="0470DFAE"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p>
    <w:p w14:paraId="7941C291" w14:textId="77777777" w:rsidR="00891AC9" w:rsidRPr="00F967B7" w:rsidRDefault="00891AC9" w:rsidP="00891AC9">
      <w:pPr>
        <w:spacing w:line="480" w:lineRule="auto"/>
        <w:jc w:val="both"/>
        <w:rPr>
          <w:rFonts w:ascii="Times New Roman" w:eastAsia="Times New Roman" w:hAnsi="Times New Roman" w:cs="Times New Roman"/>
          <w:b/>
          <w:bCs/>
          <w:color w:val="000000" w:themeColor="text1"/>
          <w:sz w:val="24"/>
          <w:szCs w:val="24"/>
        </w:rPr>
      </w:pPr>
      <w:r w:rsidRPr="00F967B7">
        <w:rPr>
          <w:rFonts w:ascii="Times New Roman" w:eastAsia="Times New Roman" w:hAnsi="Times New Roman" w:cs="Times New Roman"/>
          <w:b/>
          <w:bCs/>
          <w:color w:val="000000" w:themeColor="text1"/>
          <w:sz w:val="24"/>
          <w:szCs w:val="24"/>
        </w:rPr>
        <w:lastRenderedPageBreak/>
        <w:t>HYPOTHESIS ONE</w:t>
      </w:r>
    </w:p>
    <w:p w14:paraId="6AD222E5" w14:textId="77777777" w:rsidR="00891AC9" w:rsidRPr="00F967B7" w:rsidRDefault="00891AC9" w:rsidP="00891AC9">
      <w:pPr>
        <w:spacing w:line="480" w:lineRule="auto"/>
        <w:jc w:val="both"/>
        <w:rPr>
          <w:rFonts w:ascii="Times New Roman" w:hAnsi="Times New Roman" w:cs="Times New Roman"/>
          <w:b/>
          <w:color w:val="000000" w:themeColor="text1"/>
          <w:sz w:val="24"/>
          <w:szCs w:val="24"/>
        </w:rPr>
      </w:pPr>
      <w:r w:rsidRPr="00F967B7">
        <w:rPr>
          <w:rFonts w:ascii="Times New Roman" w:hAnsi="Times New Roman" w:cs="Times New Roman"/>
          <w:b/>
          <w:color w:val="000000" w:themeColor="text1"/>
          <w:sz w:val="24"/>
          <w:szCs w:val="24"/>
        </w:rPr>
        <w:t xml:space="preserve">Table 4.6: Pearson Correlation Table showing the relationship between Career Opportunities (CO) and non-academic </w:t>
      </w:r>
      <w:r w:rsidRPr="00F967B7">
        <w:rPr>
          <w:rFonts w:ascii="Times New Roman" w:eastAsia="Times New Roman" w:hAnsi="Times New Roman" w:cs="Times New Roman"/>
          <w:b/>
          <w:color w:val="000000" w:themeColor="text1"/>
          <w:sz w:val="24"/>
          <w:szCs w:val="24"/>
        </w:rPr>
        <w:t>staff behavioral outcomes (SBO</w:t>
      </w:r>
      <w:r w:rsidRPr="00F967B7">
        <w:rPr>
          <w:rFonts w:ascii="Times New Roman" w:hAnsi="Times New Roman" w:cs="Times New Roman"/>
          <w:b/>
          <w:color w:val="000000" w:themeColor="text1"/>
          <w:sz w:val="24"/>
          <w:szCs w:val="24"/>
        </w:rPr>
        <w:t>)</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907"/>
        <w:gridCol w:w="2086"/>
        <w:gridCol w:w="1961"/>
        <w:gridCol w:w="1961"/>
      </w:tblGrid>
      <w:tr w:rsidR="00891AC9" w:rsidRPr="00F967B7" w14:paraId="48A0D2EC" w14:textId="77777777" w:rsidTr="00663628">
        <w:tc>
          <w:tcPr>
            <w:tcW w:w="4788" w:type="dxa"/>
            <w:gridSpan w:val="2"/>
          </w:tcPr>
          <w:p w14:paraId="1A918C87" w14:textId="77777777" w:rsidR="00891AC9" w:rsidRPr="00F967B7" w:rsidRDefault="00891AC9" w:rsidP="00663628">
            <w:pPr>
              <w:spacing w:line="480" w:lineRule="auto"/>
              <w:ind w:right="9"/>
              <w:rPr>
                <w:color w:val="000000" w:themeColor="text1"/>
                <w:sz w:val="24"/>
                <w:szCs w:val="24"/>
              </w:rPr>
            </w:pPr>
          </w:p>
        </w:tc>
        <w:tc>
          <w:tcPr>
            <w:tcW w:w="2394" w:type="dxa"/>
          </w:tcPr>
          <w:p w14:paraId="5CC8C8B8"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CO</w:t>
            </w:r>
          </w:p>
        </w:tc>
        <w:tc>
          <w:tcPr>
            <w:tcW w:w="2394" w:type="dxa"/>
          </w:tcPr>
          <w:p w14:paraId="1DC92518"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SBO</w:t>
            </w:r>
          </w:p>
        </w:tc>
      </w:tr>
      <w:tr w:rsidR="00891AC9" w:rsidRPr="00F967B7" w14:paraId="72EF9F29" w14:textId="77777777" w:rsidTr="00663628">
        <w:tc>
          <w:tcPr>
            <w:tcW w:w="2394" w:type="dxa"/>
          </w:tcPr>
          <w:p w14:paraId="5CC89354"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CO</w:t>
            </w:r>
          </w:p>
        </w:tc>
        <w:tc>
          <w:tcPr>
            <w:tcW w:w="2394" w:type="dxa"/>
          </w:tcPr>
          <w:p w14:paraId="15C8F76D"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Pearson Correlation</w:t>
            </w:r>
          </w:p>
        </w:tc>
        <w:tc>
          <w:tcPr>
            <w:tcW w:w="2394" w:type="dxa"/>
          </w:tcPr>
          <w:p w14:paraId="59C8D861"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1</w:t>
            </w:r>
          </w:p>
        </w:tc>
        <w:tc>
          <w:tcPr>
            <w:tcW w:w="2394" w:type="dxa"/>
          </w:tcPr>
          <w:p w14:paraId="0921DB88"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.821**</w:t>
            </w:r>
          </w:p>
        </w:tc>
      </w:tr>
      <w:tr w:rsidR="00891AC9" w:rsidRPr="00F967B7" w14:paraId="2794E838" w14:textId="77777777" w:rsidTr="00663628">
        <w:tc>
          <w:tcPr>
            <w:tcW w:w="2394" w:type="dxa"/>
          </w:tcPr>
          <w:p w14:paraId="6DB9CEEB" w14:textId="77777777" w:rsidR="00891AC9" w:rsidRPr="00F967B7" w:rsidRDefault="00891AC9" w:rsidP="00663628">
            <w:pPr>
              <w:spacing w:line="480" w:lineRule="auto"/>
              <w:ind w:right="9"/>
              <w:rPr>
                <w:color w:val="000000" w:themeColor="text1"/>
                <w:sz w:val="24"/>
                <w:szCs w:val="24"/>
              </w:rPr>
            </w:pPr>
          </w:p>
        </w:tc>
        <w:tc>
          <w:tcPr>
            <w:tcW w:w="2394" w:type="dxa"/>
          </w:tcPr>
          <w:p w14:paraId="0C440449"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Sig. (2-tailed)</w:t>
            </w:r>
          </w:p>
        </w:tc>
        <w:tc>
          <w:tcPr>
            <w:tcW w:w="2394" w:type="dxa"/>
          </w:tcPr>
          <w:p w14:paraId="28652230" w14:textId="77777777" w:rsidR="00891AC9" w:rsidRPr="00F967B7" w:rsidRDefault="00891AC9" w:rsidP="00663628">
            <w:pPr>
              <w:spacing w:line="480" w:lineRule="auto"/>
              <w:ind w:right="9"/>
              <w:rPr>
                <w:color w:val="000000" w:themeColor="text1"/>
                <w:sz w:val="24"/>
                <w:szCs w:val="24"/>
              </w:rPr>
            </w:pPr>
          </w:p>
        </w:tc>
        <w:tc>
          <w:tcPr>
            <w:tcW w:w="2394" w:type="dxa"/>
          </w:tcPr>
          <w:p w14:paraId="4ADD51B8"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.000</w:t>
            </w:r>
          </w:p>
        </w:tc>
      </w:tr>
      <w:tr w:rsidR="00891AC9" w:rsidRPr="00F967B7" w14:paraId="1376B3DE" w14:textId="77777777" w:rsidTr="00663628">
        <w:tc>
          <w:tcPr>
            <w:tcW w:w="2394" w:type="dxa"/>
          </w:tcPr>
          <w:p w14:paraId="169D8729" w14:textId="77777777" w:rsidR="00891AC9" w:rsidRPr="00F967B7" w:rsidRDefault="00891AC9" w:rsidP="00663628">
            <w:pPr>
              <w:spacing w:line="480" w:lineRule="auto"/>
              <w:ind w:right="9"/>
              <w:rPr>
                <w:color w:val="000000" w:themeColor="text1"/>
                <w:sz w:val="24"/>
                <w:szCs w:val="24"/>
              </w:rPr>
            </w:pPr>
          </w:p>
        </w:tc>
        <w:tc>
          <w:tcPr>
            <w:tcW w:w="2394" w:type="dxa"/>
          </w:tcPr>
          <w:p w14:paraId="3456E911"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N</w:t>
            </w:r>
          </w:p>
        </w:tc>
        <w:tc>
          <w:tcPr>
            <w:tcW w:w="2394" w:type="dxa"/>
          </w:tcPr>
          <w:p w14:paraId="0537FB5C"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120</w:t>
            </w:r>
          </w:p>
        </w:tc>
        <w:tc>
          <w:tcPr>
            <w:tcW w:w="2394" w:type="dxa"/>
          </w:tcPr>
          <w:p w14:paraId="4FB2A527"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120</w:t>
            </w:r>
          </w:p>
        </w:tc>
      </w:tr>
      <w:tr w:rsidR="00891AC9" w:rsidRPr="00F967B7" w14:paraId="712323CD" w14:textId="77777777" w:rsidTr="00663628">
        <w:tc>
          <w:tcPr>
            <w:tcW w:w="2394" w:type="dxa"/>
          </w:tcPr>
          <w:p w14:paraId="4BDF184D"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SBO</w:t>
            </w:r>
          </w:p>
        </w:tc>
        <w:tc>
          <w:tcPr>
            <w:tcW w:w="2394" w:type="dxa"/>
          </w:tcPr>
          <w:p w14:paraId="48B414D8"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Pearson Correlation</w:t>
            </w:r>
          </w:p>
        </w:tc>
        <w:tc>
          <w:tcPr>
            <w:tcW w:w="2394" w:type="dxa"/>
          </w:tcPr>
          <w:p w14:paraId="3F907843"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.821**</w:t>
            </w:r>
          </w:p>
        </w:tc>
        <w:tc>
          <w:tcPr>
            <w:tcW w:w="2394" w:type="dxa"/>
          </w:tcPr>
          <w:p w14:paraId="24627B5B"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1</w:t>
            </w:r>
          </w:p>
        </w:tc>
      </w:tr>
      <w:tr w:rsidR="00891AC9" w:rsidRPr="00F967B7" w14:paraId="15375156" w14:textId="77777777" w:rsidTr="00663628">
        <w:tc>
          <w:tcPr>
            <w:tcW w:w="2394" w:type="dxa"/>
          </w:tcPr>
          <w:p w14:paraId="6C217631" w14:textId="77777777" w:rsidR="00891AC9" w:rsidRPr="00F967B7" w:rsidRDefault="00891AC9" w:rsidP="00663628">
            <w:pPr>
              <w:spacing w:line="480" w:lineRule="auto"/>
              <w:ind w:right="9"/>
              <w:rPr>
                <w:color w:val="000000" w:themeColor="text1"/>
                <w:sz w:val="24"/>
                <w:szCs w:val="24"/>
              </w:rPr>
            </w:pPr>
          </w:p>
        </w:tc>
        <w:tc>
          <w:tcPr>
            <w:tcW w:w="2394" w:type="dxa"/>
          </w:tcPr>
          <w:p w14:paraId="5AC0266B"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Sig. (2-tailed)</w:t>
            </w:r>
          </w:p>
        </w:tc>
        <w:tc>
          <w:tcPr>
            <w:tcW w:w="2394" w:type="dxa"/>
          </w:tcPr>
          <w:p w14:paraId="188EB103"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.000</w:t>
            </w:r>
          </w:p>
        </w:tc>
        <w:tc>
          <w:tcPr>
            <w:tcW w:w="2394" w:type="dxa"/>
          </w:tcPr>
          <w:p w14:paraId="35298746" w14:textId="77777777" w:rsidR="00891AC9" w:rsidRPr="00F967B7" w:rsidRDefault="00891AC9" w:rsidP="00663628">
            <w:pPr>
              <w:spacing w:line="480" w:lineRule="auto"/>
              <w:ind w:right="9"/>
              <w:rPr>
                <w:color w:val="000000" w:themeColor="text1"/>
                <w:sz w:val="24"/>
                <w:szCs w:val="24"/>
              </w:rPr>
            </w:pPr>
          </w:p>
        </w:tc>
      </w:tr>
      <w:tr w:rsidR="00891AC9" w:rsidRPr="00F967B7" w14:paraId="136B8A08" w14:textId="77777777" w:rsidTr="00663628">
        <w:tc>
          <w:tcPr>
            <w:tcW w:w="2394" w:type="dxa"/>
          </w:tcPr>
          <w:p w14:paraId="06381FF8" w14:textId="77777777" w:rsidR="00891AC9" w:rsidRPr="00F967B7" w:rsidRDefault="00891AC9" w:rsidP="00663628">
            <w:pPr>
              <w:spacing w:line="480" w:lineRule="auto"/>
              <w:ind w:right="9"/>
              <w:rPr>
                <w:color w:val="000000" w:themeColor="text1"/>
                <w:sz w:val="24"/>
                <w:szCs w:val="24"/>
              </w:rPr>
            </w:pPr>
          </w:p>
        </w:tc>
        <w:tc>
          <w:tcPr>
            <w:tcW w:w="2394" w:type="dxa"/>
          </w:tcPr>
          <w:p w14:paraId="322F2AC3"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 xml:space="preserve">N </w:t>
            </w:r>
          </w:p>
        </w:tc>
        <w:tc>
          <w:tcPr>
            <w:tcW w:w="2394" w:type="dxa"/>
          </w:tcPr>
          <w:p w14:paraId="5688411F"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120</w:t>
            </w:r>
          </w:p>
        </w:tc>
        <w:tc>
          <w:tcPr>
            <w:tcW w:w="2394" w:type="dxa"/>
          </w:tcPr>
          <w:p w14:paraId="44372AA3" w14:textId="77777777" w:rsidR="00891AC9" w:rsidRPr="00F967B7" w:rsidRDefault="00891AC9" w:rsidP="00663628">
            <w:pPr>
              <w:spacing w:line="480" w:lineRule="auto"/>
              <w:ind w:right="9"/>
              <w:rPr>
                <w:color w:val="000000" w:themeColor="text1"/>
                <w:sz w:val="24"/>
                <w:szCs w:val="24"/>
              </w:rPr>
            </w:pPr>
            <w:r w:rsidRPr="00F967B7">
              <w:rPr>
                <w:color w:val="000000" w:themeColor="text1"/>
                <w:sz w:val="24"/>
                <w:szCs w:val="24"/>
              </w:rPr>
              <w:t>120</w:t>
            </w:r>
          </w:p>
        </w:tc>
      </w:tr>
    </w:tbl>
    <w:p w14:paraId="1F9B0E14" w14:textId="77777777" w:rsidR="00891AC9" w:rsidRPr="00F967B7" w:rsidRDefault="00891AC9" w:rsidP="00891AC9">
      <w:pPr>
        <w:spacing w:line="480" w:lineRule="auto"/>
        <w:ind w:right="9"/>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Source: Survey data, 2024</w:t>
      </w:r>
    </w:p>
    <w:p w14:paraId="1A77DF72" w14:textId="77777777" w:rsidR="00891AC9" w:rsidRPr="00F967B7" w:rsidRDefault="00891AC9" w:rsidP="00891AC9">
      <w:pPr>
        <w:spacing w:line="480" w:lineRule="auto"/>
        <w:ind w:right="9"/>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Correlation is significant at the 0.05 level (2-tailed)</w:t>
      </w:r>
    </w:p>
    <w:p w14:paraId="03C3EB83"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b/>
          <w:color w:val="000000" w:themeColor="text1"/>
          <w:sz w:val="24"/>
          <w:szCs w:val="24"/>
        </w:rPr>
        <w:t>Level of significance</w:t>
      </w:r>
      <w:r w:rsidRPr="00F967B7">
        <w:rPr>
          <w:rFonts w:ascii="Times New Roman" w:hAnsi="Times New Roman" w:cs="Times New Roman"/>
          <w:color w:val="000000" w:themeColor="text1"/>
          <w:sz w:val="24"/>
          <w:szCs w:val="24"/>
        </w:rPr>
        <w:t>: 0.05</w:t>
      </w:r>
    </w:p>
    <w:p w14:paraId="0E2EC4EE" w14:textId="77777777" w:rsidR="00891AC9" w:rsidRPr="00F967B7" w:rsidRDefault="00891AC9" w:rsidP="00891AC9">
      <w:pPr>
        <w:spacing w:line="480" w:lineRule="auto"/>
        <w:jc w:val="both"/>
        <w:rPr>
          <w:rFonts w:ascii="Times New Roman" w:hAnsi="Times New Roman" w:cs="Times New Roman"/>
          <w:b/>
          <w:color w:val="000000" w:themeColor="text1"/>
          <w:sz w:val="24"/>
          <w:szCs w:val="24"/>
        </w:rPr>
      </w:pPr>
      <w:r w:rsidRPr="00F967B7">
        <w:rPr>
          <w:rFonts w:ascii="Times New Roman" w:hAnsi="Times New Roman" w:cs="Times New Roman"/>
          <w:b/>
          <w:color w:val="000000" w:themeColor="text1"/>
          <w:sz w:val="24"/>
          <w:szCs w:val="24"/>
        </w:rPr>
        <w:t xml:space="preserve">Decision Rule: </w:t>
      </w:r>
    </w:p>
    <w:p w14:paraId="334584C0"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In taking decision for “r”, the following riles shall be observed;</w:t>
      </w:r>
    </w:p>
    <w:p w14:paraId="0D028CA0" w14:textId="77777777" w:rsidR="00891AC9" w:rsidRPr="00F967B7" w:rsidRDefault="00891AC9" w:rsidP="00891AC9">
      <w:pPr>
        <w:pStyle w:val="ListParagraph"/>
        <w:numPr>
          <w:ilvl w:val="0"/>
          <w:numId w:val="3"/>
        </w:numPr>
        <w:spacing w:line="480" w:lineRule="auto"/>
        <w:ind w:left="0"/>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If the value of “r” tabulated is greater than “r” calculated, accept the alternative hypothesis (H</w:t>
      </w:r>
      <w:r w:rsidRPr="00F967B7">
        <w:rPr>
          <w:rFonts w:ascii="Times New Roman" w:hAnsi="Times New Roman" w:cs="Times New Roman"/>
          <w:color w:val="000000" w:themeColor="text1"/>
          <w:sz w:val="24"/>
          <w:szCs w:val="24"/>
          <w:vertAlign w:val="subscript"/>
        </w:rPr>
        <w:t>1</w:t>
      </w:r>
      <w:r w:rsidRPr="00F967B7">
        <w:rPr>
          <w:rFonts w:ascii="Times New Roman" w:hAnsi="Times New Roman" w:cs="Times New Roman"/>
          <w:color w:val="000000" w:themeColor="text1"/>
          <w:sz w:val="24"/>
          <w:szCs w:val="24"/>
        </w:rPr>
        <w:t>) and reject the null hypothesis (H</w:t>
      </w:r>
      <w:r w:rsidRPr="00F967B7">
        <w:rPr>
          <w:rFonts w:ascii="Times New Roman" w:hAnsi="Times New Roman" w:cs="Times New Roman"/>
          <w:color w:val="000000" w:themeColor="text1"/>
          <w:sz w:val="24"/>
          <w:szCs w:val="24"/>
          <w:vertAlign w:val="subscript"/>
        </w:rPr>
        <w:t>0</w:t>
      </w:r>
      <w:r w:rsidRPr="00F967B7">
        <w:rPr>
          <w:rFonts w:ascii="Times New Roman" w:hAnsi="Times New Roman" w:cs="Times New Roman"/>
          <w:color w:val="000000" w:themeColor="text1"/>
          <w:sz w:val="24"/>
          <w:szCs w:val="24"/>
        </w:rPr>
        <w:t>).</w:t>
      </w:r>
    </w:p>
    <w:p w14:paraId="35D9858E" w14:textId="77777777" w:rsidR="00891AC9" w:rsidRPr="00F967B7" w:rsidRDefault="00891AC9" w:rsidP="00891AC9">
      <w:pPr>
        <w:pStyle w:val="ListParagraph"/>
        <w:numPr>
          <w:ilvl w:val="0"/>
          <w:numId w:val="3"/>
        </w:numPr>
        <w:spacing w:line="480" w:lineRule="auto"/>
        <w:ind w:left="0"/>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lastRenderedPageBreak/>
        <w:t>If the “r” calculated is greater than the “r” tabulated, accept the null hypothesis (H</w:t>
      </w:r>
      <w:r w:rsidRPr="00F967B7">
        <w:rPr>
          <w:rFonts w:ascii="Times New Roman" w:hAnsi="Times New Roman" w:cs="Times New Roman"/>
          <w:color w:val="000000" w:themeColor="text1"/>
          <w:sz w:val="24"/>
          <w:szCs w:val="24"/>
          <w:vertAlign w:val="subscript"/>
        </w:rPr>
        <w:t>0</w:t>
      </w:r>
      <w:r w:rsidRPr="00F967B7">
        <w:rPr>
          <w:rFonts w:ascii="Times New Roman" w:hAnsi="Times New Roman" w:cs="Times New Roman"/>
          <w:color w:val="000000" w:themeColor="text1"/>
          <w:sz w:val="24"/>
          <w:szCs w:val="24"/>
        </w:rPr>
        <w:t>) while the alternative hypothesis is rejected</w:t>
      </w:r>
    </w:p>
    <w:p w14:paraId="74E57199" w14:textId="77777777" w:rsidR="00891AC9" w:rsidRPr="00F967B7" w:rsidRDefault="00891AC9" w:rsidP="00891AC9">
      <w:pPr>
        <w:spacing w:line="480" w:lineRule="auto"/>
        <w:ind w:right="9"/>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The Pearson Correlation result in Table 4.6 contains the degree of association between CO and SBO. From the result, the Pearson correlation coefficient, r, value of 0.821 was positive and statistically significant at (p&lt; 0.000). This indicates that training of staff via Career opportunities (CO) will result in positive Staff </w:t>
      </w:r>
      <w:proofErr w:type="spellStart"/>
      <w:r w:rsidRPr="00F967B7">
        <w:rPr>
          <w:rFonts w:ascii="Times New Roman" w:hAnsi="Times New Roman" w:cs="Times New Roman"/>
          <w:color w:val="000000" w:themeColor="text1"/>
          <w:sz w:val="24"/>
          <w:szCs w:val="24"/>
        </w:rPr>
        <w:t>Behaviour</w:t>
      </w:r>
      <w:proofErr w:type="spellEnd"/>
      <w:r w:rsidRPr="00F967B7">
        <w:rPr>
          <w:rFonts w:ascii="Times New Roman" w:hAnsi="Times New Roman" w:cs="Times New Roman"/>
          <w:color w:val="000000" w:themeColor="text1"/>
          <w:sz w:val="24"/>
          <w:szCs w:val="24"/>
        </w:rPr>
        <w:t xml:space="preserve"> Outcome (SBO).  Thus, CO and SBO are correlated positively. </w:t>
      </w:r>
    </w:p>
    <w:p w14:paraId="2143F2B2"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HYPOTHESIS TWO</w:t>
      </w:r>
    </w:p>
    <w:p w14:paraId="46C250BC" w14:textId="77777777" w:rsidR="00891AC9" w:rsidRPr="00F967B7" w:rsidRDefault="00891AC9" w:rsidP="00891AC9">
      <w:pPr>
        <w:spacing w:line="276" w:lineRule="auto"/>
        <w:jc w:val="both"/>
        <w:rPr>
          <w:rFonts w:ascii="Times New Roman" w:hAnsi="Times New Roman" w:cs="Times New Roman"/>
          <w:b/>
          <w:color w:val="000000" w:themeColor="text1"/>
          <w:sz w:val="24"/>
          <w:szCs w:val="24"/>
        </w:rPr>
      </w:pPr>
      <w:r w:rsidRPr="00F967B7">
        <w:rPr>
          <w:rFonts w:ascii="Times New Roman" w:hAnsi="Times New Roman" w:cs="Times New Roman"/>
          <w:b/>
          <w:color w:val="000000" w:themeColor="text1"/>
          <w:sz w:val="24"/>
          <w:szCs w:val="24"/>
        </w:rPr>
        <w:t xml:space="preserve">Table 4.7: Pearson Correlation Table showing the relationship between </w:t>
      </w:r>
      <w:r w:rsidRPr="00F967B7">
        <w:rPr>
          <w:rFonts w:ascii="Times New Roman" w:eastAsia="SimSun" w:hAnsi="Times New Roman" w:cs="Times New Roman"/>
          <w:b/>
          <w:color w:val="000000" w:themeColor="text1"/>
          <w:sz w:val="24"/>
          <w:szCs w:val="24"/>
        </w:rPr>
        <w:t>Staff Recognition of Efforts (SRE)</w:t>
      </w:r>
      <w:r w:rsidRPr="00F967B7">
        <w:rPr>
          <w:rFonts w:ascii="Times New Roman" w:hAnsi="Times New Roman" w:cs="Times New Roman"/>
          <w:b/>
          <w:color w:val="000000" w:themeColor="text1"/>
          <w:sz w:val="24"/>
          <w:szCs w:val="24"/>
        </w:rPr>
        <w:t xml:space="preserve"> and non-academic </w:t>
      </w:r>
      <w:r w:rsidRPr="00F967B7">
        <w:rPr>
          <w:rFonts w:ascii="Times New Roman" w:eastAsia="Times New Roman" w:hAnsi="Times New Roman" w:cs="Times New Roman"/>
          <w:b/>
          <w:color w:val="000000" w:themeColor="text1"/>
          <w:sz w:val="24"/>
          <w:szCs w:val="24"/>
        </w:rPr>
        <w:t>staff behavioral outcomes (SBO</w:t>
      </w:r>
      <w:r w:rsidRPr="00F967B7">
        <w:rPr>
          <w:rFonts w:ascii="Times New Roman" w:hAnsi="Times New Roman" w:cs="Times New Roman"/>
          <w:b/>
          <w:color w:val="000000" w:themeColor="text1"/>
          <w:sz w:val="24"/>
          <w:szCs w:val="24"/>
        </w:rPr>
        <w:t>)</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907"/>
        <w:gridCol w:w="2086"/>
        <w:gridCol w:w="1961"/>
        <w:gridCol w:w="1961"/>
      </w:tblGrid>
      <w:tr w:rsidR="00891AC9" w:rsidRPr="00F967B7" w14:paraId="0E915A90" w14:textId="77777777" w:rsidTr="00663628">
        <w:tc>
          <w:tcPr>
            <w:tcW w:w="4788" w:type="dxa"/>
            <w:gridSpan w:val="2"/>
          </w:tcPr>
          <w:p w14:paraId="27A00D5F" w14:textId="77777777" w:rsidR="00891AC9" w:rsidRPr="00F967B7" w:rsidRDefault="00891AC9" w:rsidP="00663628">
            <w:pPr>
              <w:spacing w:line="276" w:lineRule="auto"/>
              <w:ind w:right="9"/>
              <w:rPr>
                <w:color w:val="000000" w:themeColor="text1"/>
                <w:sz w:val="24"/>
                <w:szCs w:val="24"/>
              </w:rPr>
            </w:pPr>
          </w:p>
        </w:tc>
        <w:tc>
          <w:tcPr>
            <w:tcW w:w="2394" w:type="dxa"/>
          </w:tcPr>
          <w:p w14:paraId="422DBD85"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SRE</w:t>
            </w:r>
          </w:p>
        </w:tc>
        <w:tc>
          <w:tcPr>
            <w:tcW w:w="2394" w:type="dxa"/>
          </w:tcPr>
          <w:p w14:paraId="6FCC6025"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SBO</w:t>
            </w:r>
          </w:p>
        </w:tc>
      </w:tr>
      <w:tr w:rsidR="00891AC9" w:rsidRPr="00F967B7" w14:paraId="1C4CBD1D" w14:textId="77777777" w:rsidTr="00663628">
        <w:tc>
          <w:tcPr>
            <w:tcW w:w="2394" w:type="dxa"/>
          </w:tcPr>
          <w:p w14:paraId="794C082C"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SRE</w:t>
            </w:r>
          </w:p>
        </w:tc>
        <w:tc>
          <w:tcPr>
            <w:tcW w:w="2394" w:type="dxa"/>
          </w:tcPr>
          <w:p w14:paraId="74E27339"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Pearson Correlation</w:t>
            </w:r>
          </w:p>
        </w:tc>
        <w:tc>
          <w:tcPr>
            <w:tcW w:w="2394" w:type="dxa"/>
          </w:tcPr>
          <w:p w14:paraId="2E6B39A2"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1</w:t>
            </w:r>
          </w:p>
        </w:tc>
        <w:tc>
          <w:tcPr>
            <w:tcW w:w="2394" w:type="dxa"/>
          </w:tcPr>
          <w:p w14:paraId="628ED34B"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.853**</w:t>
            </w:r>
          </w:p>
        </w:tc>
      </w:tr>
      <w:tr w:rsidR="00891AC9" w:rsidRPr="00F967B7" w14:paraId="07C2B198" w14:textId="77777777" w:rsidTr="00663628">
        <w:tc>
          <w:tcPr>
            <w:tcW w:w="2394" w:type="dxa"/>
          </w:tcPr>
          <w:p w14:paraId="46FFC558" w14:textId="77777777" w:rsidR="00891AC9" w:rsidRPr="00F967B7" w:rsidRDefault="00891AC9" w:rsidP="00663628">
            <w:pPr>
              <w:spacing w:line="276" w:lineRule="auto"/>
              <w:ind w:right="9"/>
              <w:rPr>
                <w:color w:val="000000" w:themeColor="text1"/>
                <w:sz w:val="24"/>
                <w:szCs w:val="24"/>
              </w:rPr>
            </w:pPr>
          </w:p>
        </w:tc>
        <w:tc>
          <w:tcPr>
            <w:tcW w:w="2394" w:type="dxa"/>
          </w:tcPr>
          <w:p w14:paraId="5D42A991"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Sig. (2-tailed)</w:t>
            </w:r>
          </w:p>
        </w:tc>
        <w:tc>
          <w:tcPr>
            <w:tcW w:w="2394" w:type="dxa"/>
          </w:tcPr>
          <w:p w14:paraId="61700F64" w14:textId="77777777" w:rsidR="00891AC9" w:rsidRPr="00F967B7" w:rsidRDefault="00891AC9" w:rsidP="00663628">
            <w:pPr>
              <w:spacing w:line="276" w:lineRule="auto"/>
              <w:ind w:right="9"/>
              <w:rPr>
                <w:color w:val="000000" w:themeColor="text1"/>
                <w:sz w:val="24"/>
                <w:szCs w:val="24"/>
              </w:rPr>
            </w:pPr>
          </w:p>
        </w:tc>
        <w:tc>
          <w:tcPr>
            <w:tcW w:w="2394" w:type="dxa"/>
          </w:tcPr>
          <w:p w14:paraId="230B68DD"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.000</w:t>
            </w:r>
          </w:p>
        </w:tc>
      </w:tr>
      <w:tr w:rsidR="00891AC9" w:rsidRPr="00F967B7" w14:paraId="6A009EDA" w14:textId="77777777" w:rsidTr="00663628">
        <w:tc>
          <w:tcPr>
            <w:tcW w:w="2394" w:type="dxa"/>
          </w:tcPr>
          <w:p w14:paraId="5323B663" w14:textId="77777777" w:rsidR="00891AC9" w:rsidRPr="00F967B7" w:rsidRDefault="00891AC9" w:rsidP="00663628">
            <w:pPr>
              <w:spacing w:line="276" w:lineRule="auto"/>
              <w:ind w:right="9"/>
              <w:rPr>
                <w:color w:val="000000" w:themeColor="text1"/>
                <w:sz w:val="24"/>
                <w:szCs w:val="24"/>
              </w:rPr>
            </w:pPr>
          </w:p>
        </w:tc>
        <w:tc>
          <w:tcPr>
            <w:tcW w:w="2394" w:type="dxa"/>
          </w:tcPr>
          <w:p w14:paraId="1C18C736"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N</w:t>
            </w:r>
          </w:p>
        </w:tc>
        <w:tc>
          <w:tcPr>
            <w:tcW w:w="2394" w:type="dxa"/>
          </w:tcPr>
          <w:p w14:paraId="7D9F34E3"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120</w:t>
            </w:r>
          </w:p>
        </w:tc>
        <w:tc>
          <w:tcPr>
            <w:tcW w:w="2394" w:type="dxa"/>
          </w:tcPr>
          <w:p w14:paraId="5FBCD33C"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120</w:t>
            </w:r>
          </w:p>
        </w:tc>
      </w:tr>
      <w:tr w:rsidR="00891AC9" w:rsidRPr="00F967B7" w14:paraId="6E5F47AD" w14:textId="77777777" w:rsidTr="00663628">
        <w:tc>
          <w:tcPr>
            <w:tcW w:w="2394" w:type="dxa"/>
          </w:tcPr>
          <w:p w14:paraId="34DB0D47"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SBO</w:t>
            </w:r>
          </w:p>
        </w:tc>
        <w:tc>
          <w:tcPr>
            <w:tcW w:w="2394" w:type="dxa"/>
          </w:tcPr>
          <w:p w14:paraId="52992ED7"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Pearson Correlation</w:t>
            </w:r>
          </w:p>
        </w:tc>
        <w:tc>
          <w:tcPr>
            <w:tcW w:w="2394" w:type="dxa"/>
          </w:tcPr>
          <w:p w14:paraId="59A6C3F9"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.853**</w:t>
            </w:r>
          </w:p>
        </w:tc>
        <w:tc>
          <w:tcPr>
            <w:tcW w:w="2394" w:type="dxa"/>
          </w:tcPr>
          <w:p w14:paraId="6DB90770"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1</w:t>
            </w:r>
          </w:p>
        </w:tc>
      </w:tr>
      <w:tr w:rsidR="00891AC9" w:rsidRPr="00F967B7" w14:paraId="605FC589" w14:textId="77777777" w:rsidTr="00663628">
        <w:tc>
          <w:tcPr>
            <w:tcW w:w="2394" w:type="dxa"/>
          </w:tcPr>
          <w:p w14:paraId="584D9894" w14:textId="77777777" w:rsidR="00891AC9" w:rsidRPr="00F967B7" w:rsidRDefault="00891AC9" w:rsidP="00663628">
            <w:pPr>
              <w:spacing w:line="276" w:lineRule="auto"/>
              <w:ind w:right="9"/>
              <w:rPr>
                <w:color w:val="000000" w:themeColor="text1"/>
                <w:sz w:val="24"/>
                <w:szCs w:val="24"/>
              </w:rPr>
            </w:pPr>
          </w:p>
        </w:tc>
        <w:tc>
          <w:tcPr>
            <w:tcW w:w="2394" w:type="dxa"/>
          </w:tcPr>
          <w:p w14:paraId="33E352CA"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Sig. (2-tailed)</w:t>
            </w:r>
          </w:p>
        </w:tc>
        <w:tc>
          <w:tcPr>
            <w:tcW w:w="2394" w:type="dxa"/>
          </w:tcPr>
          <w:p w14:paraId="32EBCDE0"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.000</w:t>
            </w:r>
          </w:p>
        </w:tc>
        <w:tc>
          <w:tcPr>
            <w:tcW w:w="2394" w:type="dxa"/>
          </w:tcPr>
          <w:p w14:paraId="1B45D096" w14:textId="77777777" w:rsidR="00891AC9" w:rsidRPr="00F967B7" w:rsidRDefault="00891AC9" w:rsidP="00663628">
            <w:pPr>
              <w:spacing w:line="276" w:lineRule="auto"/>
              <w:ind w:right="9"/>
              <w:rPr>
                <w:color w:val="000000" w:themeColor="text1"/>
                <w:sz w:val="24"/>
                <w:szCs w:val="24"/>
              </w:rPr>
            </w:pPr>
          </w:p>
        </w:tc>
      </w:tr>
      <w:tr w:rsidR="00891AC9" w:rsidRPr="00F967B7" w14:paraId="0C695927" w14:textId="77777777" w:rsidTr="00663628">
        <w:tc>
          <w:tcPr>
            <w:tcW w:w="2394" w:type="dxa"/>
          </w:tcPr>
          <w:p w14:paraId="5529F7B4" w14:textId="77777777" w:rsidR="00891AC9" w:rsidRPr="00F967B7" w:rsidRDefault="00891AC9" w:rsidP="00663628">
            <w:pPr>
              <w:spacing w:line="276" w:lineRule="auto"/>
              <w:ind w:right="9"/>
              <w:rPr>
                <w:color w:val="000000" w:themeColor="text1"/>
                <w:sz w:val="24"/>
                <w:szCs w:val="24"/>
              </w:rPr>
            </w:pPr>
          </w:p>
        </w:tc>
        <w:tc>
          <w:tcPr>
            <w:tcW w:w="2394" w:type="dxa"/>
          </w:tcPr>
          <w:p w14:paraId="4610938D"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 xml:space="preserve">N </w:t>
            </w:r>
          </w:p>
        </w:tc>
        <w:tc>
          <w:tcPr>
            <w:tcW w:w="2394" w:type="dxa"/>
          </w:tcPr>
          <w:p w14:paraId="04F955ED"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120</w:t>
            </w:r>
          </w:p>
        </w:tc>
        <w:tc>
          <w:tcPr>
            <w:tcW w:w="2394" w:type="dxa"/>
          </w:tcPr>
          <w:p w14:paraId="6C62266F" w14:textId="77777777" w:rsidR="00891AC9" w:rsidRPr="00F967B7" w:rsidRDefault="00891AC9" w:rsidP="00663628">
            <w:pPr>
              <w:spacing w:line="276" w:lineRule="auto"/>
              <w:ind w:right="9"/>
              <w:rPr>
                <w:color w:val="000000" w:themeColor="text1"/>
                <w:sz w:val="24"/>
                <w:szCs w:val="24"/>
              </w:rPr>
            </w:pPr>
            <w:r w:rsidRPr="00F967B7">
              <w:rPr>
                <w:color w:val="000000" w:themeColor="text1"/>
                <w:sz w:val="24"/>
                <w:szCs w:val="24"/>
              </w:rPr>
              <w:t>120</w:t>
            </w:r>
          </w:p>
        </w:tc>
      </w:tr>
    </w:tbl>
    <w:p w14:paraId="408DE524" w14:textId="77777777" w:rsidR="00891AC9" w:rsidRPr="00F967B7" w:rsidRDefault="00891AC9" w:rsidP="00891AC9">
      <w:pPr>
        <w:spacing w:line="276" w:lineRule="auto"/>
        <w:ind w:right="9"/>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Source: Survey data, 2021 </w:t>
      </w:r>
    </w:p>
    <w:p w14:paraId="1E9C63DB" w14:textId="77777777" w:rsidR="00891AC9" w:rsidRPr="00F967B7" w:rsidRDefault="00891AC9" w:rsidP="00891AC9">
      <w:pPr>
        <w:spacing w:line="276" w:lineRule="auto"/>
        <w:ind w:right="9"/>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Correlation is significant at the 0.05 level (2-tailed)</w:t>
      </w:r>
    </w:p>
    <w:p w14:paraId="70AF90DD" w14:textId="77777777" w:rsidR="00891AC9" w:rsidRPr="00F967B7" w:rsidRDefault="00891AC9" w:rsidP="00891AC9">
      <w:pPr>
        <w:spacing w:line="276" w:lineRule="auto"/>
        <w:jc w:val="both"/>
        <w:rPr>
          <w:rFonts w:ascii="Times New Roman" w:hAnsi="Times New Roman" w:cs="Times New Roman"/>
          <w:color w:val="000000" w:themeColor="text1"/>
          <w:sz w:val="24"/>
          <w:szCs w:val="24"/>
        </w:rPr>
      </w:pPr>
      <w:r w:rsidRPr="00F967B7">
        <w:rPr>
          <w:rFonts w:ascii="Times New Roman" w:hAnsi="Times New Roman" w:cs="Times New Roman"/>
          <w:b/>
          <w:color w:val="000000" w:themeColor="text1"/>
          <w:sz w:val="24"/>
          <w:szCs w:val="24"/>
        </w:rPr>
        <w:t>Level of significance</w:t>
      </w:r>
      <w:r w:rsidRPr="00F967B7">
        <w:rPr>
          <w:rFonts w:ascii="Times New Roman" w:hAnsi="Times New Roman" w:cs="Times New Roman"/>
          <w:color w:val="000000" w:themeColor="text1"/>
          <w:sz w:val="24"/>
          <w:szCs w:val="24"/>
        </w:rPr>
        <w:t>: 0.05</w:t>
      </w:r>
    </w:p>
    <w:p w14:paraId="1A5552FE" w14:textId="77777777" w:rsidR="00891AC9" w:rsidRPr="00F967B7" w:rsidRDefault="00891AC9" w:rsidP="00891AC9">
      <w:pPr>
        <w:spacing w:line="480" w:lineRule="auto"/>
        <w:jc w:val="both"/>
        <w:rPr>
          <w:rFonts w:ascii="Times New Roman" w:hAnsi="Times New Roman" w:cs="Times New Roman"/>
          <w:b/>
          <w:color w:val="000000" w:themeColor="text1"/>
          <w:sz w:val="24"/>
          <w:szCs w:val="24"/>
        </w:rPr>
      </w:pPr>
      <w:r w:rsidRPr="00F967B7">
        <w:rPr>
          <w:rFonts w:ascii="Times New Roman" w:hAnsi="Times New Roman" w:cs="Times New Roman"/>
          <w:b/>
          <w:color w:val="000000" w:themeColor="text1"/>
          <w:sz w:val="24"/>
          <w:szCs w:val="24"/>
        </w:rPr>
        <w:t xml:space="preserve">Decision Rule: </w:t>
      </w:r>
    </w:p>
    <w:p w14:paraId="565D928B"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In taking decision for “r”, the following riles shall be observed;</w:t>
      </w:r>
    </w:p>
    <w:p w14:paraId="5ECBC825" w14:textId="77777777" w:rsidR="00891AC9" w:rsidRPr="00F967B7" w:rsidRDefault="00891AC9" w:rsidP="00891AC9">
      <w:pPr>
        <w:pStyle w:val="ListParagraph"/>
        <w:numPr>
          <w:ilvl w:val="0"/>
          <w:numId w:val="3"/>
        </w:numPr>
        <w:spacing w:line="480" w:lineRule="auto"/>
        <w:ind w:left="0"/>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If the value of “r” tabulated is greater than “r” calculated, accept the alternative hypothesis (H</w:t>
      </w:r>
      <w:r w:rsidRPr="00F967B7">
        <w:rPr>
          <w:rFonts w:ascii="Times New Roman" w:hAnsi="Times New Roman" w:cs="Times New Roman"/>
          <w:color w:val="000000" w:themeColor="text1"/>
          <w:sz w:val="24"/>
          <w:szCs w:val="24"/>
          <w:vertAlign w:val="subscript"/>
        </w:rPr>
        <w:t>1</w:t>
      </w:r>
      <w:r w:rsidRPr="00F967B7">
        <w:rPr>
          <w:rFonts w:ascii="Times New Roman" w:hAnsi="Times New Roman" w:cs="Times New Roman"/>
          <w:color w:val="000000" w:themeColor="text1"/>
          <w:sz w:val="24"/>
          <w:szCs w:val="24"/>
        </w:rPr>
        <w:t>) and reject the null hypothesis (H</w:t>
      </w:r>
      <w:r w:rsidRPr="00F967B7">
        <w:rPr>
          <w:rFonts w:ascii="Times New Roman" w:hAnsi="Times New Roman" w:cs="Times New Roman"/>
          <w:color w:val="000000" w:themeColor="text1"/>
          <w:sz w:val="24"/>
          <w:szCs w:val="24"/>
          <w:vertAlign w:val="subscript"/>
        </w:rPr>
        <w:t>0</w:t>
      </w:r>
      <w:r w:rsidRPr="00F967B7">
        <w:rPr>
          <w:rFonts w:ascii="Times New Roman" w:hAnsi="Times New Roman" w:cs="Times New Roman"/>
          <w:color w:val="000000" w:themeColor="text1"/>
          <w:sz w:val="24"/>
          <w:szCs w:val="24"/>
        </w:rPr>
        <w:t>).</w:t>
      </w:r>
    </w:p>
    <w:p w14:paraId="4ACA11A0" w14:textId="77777777" w:rsidR="00891AC9" w:rsidRPr="00F967B7" w:rsidRDefault="00891AC9" w:rsidP="00891AC9">
      <w:pPr>
        <w:pStyle w:val="ListParagraph"/>
        <w:numPr>
          <w:ilvl w:val="0"/>
          <w:numId w:val="3"/>
        </w:numPr>
        <w:spacing w:line="480" w:lineRule="auto"/>
        <w:ind w:left="0"/>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lastRenderedPageBreak/>
        <w:t>If the “r” calculated is greater than the “r” tabulated, accept the null hypothesis (H</w:t>
      </w:r>
      <w:r w:rsidRPr="00F967B7">
        <w:rPr>
          <w:rFonts w:ascii="Times New Roman" w:hAnsi="Times New Roman" w:cs="Times New Roman"/>
          <w:color w:val="000000" w:themeColor="text1"/>
          <w:sz w:val="24"/>
          <w:szCs w:val="24"/>
          <w:vertAlign w:val="subscript"/>
        </w:rPr>
        <w:t>0</w:t>
      </w:r>
      <w:r w:rsidRPr="00F967B7">
        <w:rPr>
          <w:rFonts w:ascii="Times New Roman" w:hAnsi="Times New Roman" w:cs="Times New Roman"/>
          <w:color w:val="000000" w:themeColor="text1"/>
          <w:sz w:val="24"/>
          <w:szCs w:val="24"/>
        </w:rPr>
        <w:t>) while the alternative hypothesis is rejected</w:t>
      </w:r>
    </w:p>
    <w:p w14:paraId="45130D54" w14:textId="77777777" w:rsidR="00891AC9" w:rsidRPr="00F967B7" w:rsidRDefault="00891AC9" w:rsidP="00891AC9">
      <w:pPr>
        <w:spacing w:line="480" w:lineRule="auto"/>
        <w:ind w:right="9"/>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The Pearson Correlation result in Table 4.7 contains the degree of association between SRE and SBO. From the result, the Pearson correlation coefficient, r, value of 0.853 was positive and statistically significant at (p&lt; 0.000). This indicates that </w:t>
      </w:r>
      <w:r w:rsidRPr="00F967B7">
        <w:rPr>
          <w:rFonts w:ascii="Times New Roman" w:eastAsia="SimSun" w:hAnsi="Times New Roman" w:cs="Times New Roman"/>
          <w:color w:val="000000" w:themeColor="text1"/>
          <w:sz w:val="24"/>
          <w:szCs w:val="24"/>
        </w:rPr>
        <w:t>Staff Recognition of Efforts</w:t>
      </w:r>
      <w:r w:rsidRPr="00F967B7">
        <w:rPr>
          <w:rFonts w:ascii="Times New Roman" w:hAnsi="Times New Roman" w:cs="Times New Roman"/>
          <w:color w:val="000000" w:themeColor="text1"/>
          <w:sz w:val="24"/>
          <w:szCs w:val="24"/>
        </w:rPr>
        <w:t xml:space="preserve"> (</w:t>
      </w:r>
      <w:proofErr w:type="gramStart"/>
      <w:r w:rsidRPr="00F967B7">
        <w:rPr>
          <w:rFonts w:ascii="Times New Roman" w:hAnsi="Times New Roman" w:cs="Times New Roman"/>
          <w:color w:val="000000" w:themeColor="text1"/>
          <w:sz w:val="24"/>
          <w:szCs w:val="24"/>
        </w:rPr>
        <w:t>SRE)  will</w:t>
      </w:r>
      <w:proofErr w:type="gramEnd"/>
      <w:r w:rsidRPr="00F967B7">
        <w:rPr>
          <w:rFonts w:ascii="Times New Roman" w:hAnsi="Times New Roman" w:cs="Times New Roman"/>
          <w:color w:val="000000" w:themeColor="text1"/>
          <w:sz w:val="24"/>
          <w:szCs w:val="24"/>
        </w:rPr>
        <w:t xml:space="preserve"> result in positive Staff </w:t>
      </w:r>
      <w:proofErr w:type="spellStart"/>
      <w:r w:rsidRPr="00F967B7">
        <w:rPr>
          <w:rFonts w:ascii="Times New Roman" w:hAnsi="Times New Roman" w:cs="Times New Roman"/>
          <w:color w:val="000000" w:themeColor="text1"/>
          <w:sz w:val="24"/>
          <w:szCs w:val="24"/>
        </w:rPr>
        <w:t>Behaviour</w:t>
      </w:r>
      <w:proofErr w:type="spellEnd"/>
      <w:r w:rsidRPr="00F967B7">
        <w:rPr>
          <w:rFonts w:ascii="Times New Roman" w:hAnsi="Times New Roman" w:cs="Times New Roman"/>
          <w:color w:val="000000" w:themeColor="text1"/>
          <w:sz w:val="24"/>
          <w:szCs w:val="24"/>
        </w:rPr>
        <w:t xml:space="preserve"> Outcome (SBO).  Thus, SRE and SBO are correlated positively. </w:t>
      </w:r>
    </w:p>
    <w:p w14:paraId="06F32011"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3821E9C5"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0811E9E2"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3246493C"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4D745D3C"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0429A9DB"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4D65EEFB"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5A8DE468"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10803FBA"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23198329"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24C98567"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620F7B29"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06F4BD53"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760FBC11"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54AECABD"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p>
    <w:p w14:paraId="50A4AA86" w14:textId="77777777" w:rsidR="00891AC9" w:rsidRPr="00F967B7" w:rsidRDefault="00891AC9" w:rsidP="00891AC9">
      <w:pPr>
        <w:spacing w:line="480" w:lineRule="auto"/>
        <w:ind w:right="9"/>
        <w:jc w:val="center"/>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CHAPTER FIVE</w:t>
      </w:r>
    </w:p>
    <w:p w14:paraId="582EA5CE" w14:textId="77777777" w:rsidR="00891AC9" w:rsidRPr="00F967B7" w:rsidRDefault="00891AC9" w:rsidP="00891AC9">
      <w:pPr>
        <w:spacing w:line="480" w:lineRule="auto"/>
        <w:ind w:right="9"/>
        <w:jc w:val="center"/>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SUMMARY, CONCLUSION AND RECOMMENDATION</w:t>
      </w:r>
    </w:p>
    <w:p w14:paraId="109BA27C" w14:textId="77777777" w:rsidR="00891AC9" w:rsidRPr="00F967B7" w:rsidRDefault="00891AC9" w:rsidP="00891AC9">
      <w:pPr>
        <w:spacing w:line="480" w:lineRule="auto"/>
        <w:ind w:right="9"/>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5.1 Summary</w:t>
      </w:r>
    </w:p>
    <w:p w14:paraId="3DB52FEF" w14:textId="77777777" w:rsidR="00891AC9" w:rsidRPr="00F967B7" w:rsidRDefault="00891AC9" w:rsidP="00891AC9">
      <w:pPr>
        <w:spacing w:line="480" w:lineRule="auto"/>
        <w:jc w:val="both"/>
        <w:rPr>
          <w:rFonts w:ascii="Times New Roman" w:eastAsia="SimSu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t>The main objective of this study is to find out the impact of engagement strategies on staff behavioral on staff behavioral outcomes in tertiary institutions using university of Ilorin as case study. It further examined if there is relationship between Career</w:t>
      </w:r>
      <w:r w:rsidRPr="00F967B7">
        <w:rPr>
          <w:rFonts w:ascii="Times New Roman" w:eastAsia="SimSun" w:hAnsi="Times New Roman" w:cs="Times New Roman"/>
          <w:color w:val="000000" w:themeColor="text1"/>
          <w:sz w:val="24"/>
          <w:szCs w:val="24"/>
        </w:rPr>
        <w:t xml:space="preserve"> Opportunities, Fun at Work, Investment in Employee and Staff Recognition of Effort on staff behavioral outcome in tertiary institutions.  </w:t>
      </w:r>
    </w:p>
    <w:p w14:paraId="6AFCC933" w14:textId="77777777" w:rsidR="00891AC9" w:rsidRPr="00F967B7" w:rsidRDefault="00891AC9" w:rsidP="00891AC9">
      <w:pPr>
        <w:spacing w:line="480" w:lineRule="auto"/>
        <w:jc w:val="both"/>
        <w:rPr>
          <w:rFonts w:ascii="Times New Roman" w:eastAsia="SimSun" w:hAnsi="Times New Roman" w:cs="Times New Roman"/>
          <w:color w:val="000000" w:themeColor="text1"/>
          <w:sz w:val="24"/>
          <w:szCs w:val="24"/>
        </w:rPr>
      </w:pPr>
      <w:r w:rsidRPr="00F967B7">
        <w:rPr>
          <w:rFonts w:ascii="Times New Roman" w:eastAsia="SimSun" w:hAnsi="Times New Roman" w:cs="Times New Roman"/>
          <w:color w:val="000000" w:themeColor="text1"/>
          <w:sz w:val="24"/>
          <w:szCs w:val="24"/>
        </w:rPr>
        <w:t xml:space="preserve">The survey research design was adopted for the study and with the aid of convenient sampling One Hundred and Thirty-four (134) participant who are staff of the covenant university was selected for the study. The research instrument was issued to the respondent of which One Hundred and </w:t>
      </w:r>
      <w:proofErr w:type="gramStart"/>
      <w:r w:rsidRPr="00F967B7">
        <w:rPr>
          <w:rFonts w:ascii="Times New Roman" w:eastAsia="SimSun" w:hAnsi="Times New Roman" w:cs="Times New Roman"/>
          <w:color w:val="000000" w:themeColor="text1"/>
          <w:sz w:val="24"/>
          <w:szCs w:val="24"/>
        </w:rPr>
        <w:t>Twenty(</w:t>
      </w:r>
      <w:proofErr w:type="gramEnd"/>
      <w:r w:rsidRPr="00F967B7">
        <w:rPr>
          <w:rFonts w:ascii="Times New Roman" w:eastAsia="SimSun" w:hAnsi="Times New Roman" w:cs="Times New Roman"/>
          <w:color w:val="000000" w:themeColor="text1"/>
          <w:sz w:val="24"/>
          <w:szCs w:val="24"/>
        </w:rPr>
        <w:t>120) was retrieved and validated for the study. Data was analyzed using frequencies, tables and simple percentage. Hypothesis test was conducted using Pearson Correlation (SPSS v.2.3).</w:t>
      </w:r>
    </w:p>
    <w:p w14:paraId="7EBFA083" w14:textId="77777777" w:rsidR="00891AC9" w:rsidRPr="00F967B7" w:rsidRDefault="00891AC9" w:rsidP="00891AC9">
      <w:pPr>
        <w:spacing w:line="480" w:lineRule="auto"/>
        <w:jc w:val="both"/>
        <w:rPr>
          <w:rFonts w:ascii="Times New Roman" w:eastAsia="SimSun" w:hAnsi="Times New Roman" w:cs="Times New Roman"/>
          <w:b/>
          <w:bCs/>
          <w:color w:val="000000" w:themeColor="text1"/>
          <w:sz w:val="24"/>
          <w:szCs w:val="24"/>
        </w:rPr>
      </w:pPr>
      <w:r w:rsidRPr="00F967B7">
        <w:rPr>
          <w:rFonts w:ascii="Times New Roman" w:eastAsia="SimSun" w:hAnsi="Times New Roman" w:cs="Times New Roman"/>
          <w:color w:val="000000" w:themeColor="text1"/>
          <w:sz w:val="24"/>
          <w:szCs w:val="24"/>
        </w:rPr>
        <w:t xml:space="preserve">5.2 </w:t>
      </w:r>
      <w:r w:rsidRPr="00F967B7">
        <w:rPr>
          <w:rFonts w:ascii="Times New Roman" w:eastAsia="SimSun" w:hAnsi="Times New Roman" w:cs="Times New Roman"/>
          <w:b/>
          <w:bCs/>
          <w:color w:val="000000" w:themeColor="text1"/>
          <w:sz w:val="24"/>
          <w:szCs w:val="24"/>
        </w:rPr>
        <w:t>Conclusion</w:t>
      </w:r>
    </w:p>
    <w:p w14:paraId="187DAC84" w14:textId="77777777" w:rsidR="00891AC9" w:rsidRPr="00F967B7" w:rsidRDefault="00891AC9" w:rsidP="00891AC9">
      <w:pPr>
        <w:spacing w:line="480" w:lineRule="auto"/>
        <w:jc w:val="both"/>
        <w:rPr>
          <w:rFonts w:ascii="Times New Roman" w:eastAsia="SimSun" w:hAnsi="Times New Roman" w:cs="Times New Roman"/>
          <w:color w:val="000000" w:themeColor="text1"/>
          <w:sz w:val="24"/>
          <w:szCs w:val="24"/>
        </w:rPr>
      </w:pPr>
      <w:r w:rsidRPr="00F967B7">
        <w:rPr>
          <w:rFonts w:ascii="Times New Roman" w:eastAsia="SimSun" w:hAnsi="Times New Roman" w:cs="Times New Roman"/>
          <w:color w:val="000000" w:themeColor="text1"/>
          <w:sz w:val="24"/>
          <w:szCs w:val="24"/>
        </w:rPr>
        <w:t xml:space="preserve">Every organization irrespective of its industrial experience, seeks to be more effective and gain competitive advantage, thus, the impact of employees’ engagement strategy on job performance cannot be over emphasized. The need for improved efficiency in organization has become generally accepted and this depends on efficient and effective engagement of employees in corporate activities. </w:t>
      </w:r>
      <w:r w:rsidRPr="00F967B7">
        <w:rPr>
          <w:rFonts w:ascii="Times New Roman" w:eastAsia="SimSun" w:hAnsi="Times New Roman" w:cs="Times New Roman"/>
          <w:color w:val="000000" w:themeColor="text1"/>
          <w:sz w:val="24"/>
          <w:szCs w:val="24"/>
        </w:rPr>
        <w:lastRenderedPageBreak/>
        <w:t>It becomes necessary in view of advancement in modern world to stimulate employees’ involvement through their perceptions of the following features: job importance; career opportunities; simplicity of work expectations; employees’ empowerment; steady feedback and dialogue with senior colleagues. Findings from the study revealed that employees’ engagement can also be stimulated through quality of working relationships with peers, senior colleagues, and subordinates as well as perceptions of the character and ethics of the organization. Others are effective internal employee communications and reward; and providing conducive work environment for greater commitment and higher performance.</w:t>
      </w:r>
    </w:p>
    <w:p w14:paraId="284FFF39" w14:textId="77777777" w:rsidR="00891AC9" w:rsidRPr="00F967B7" w:rsidRDefault="00891AC9" w:rsidP="00891AC9">
      <w:pPr>
        <w:spacing w:line="480" w:lineRule="auto"/>
        <w:jc w:val="both"/>
        <w:rPr>
          <w:rFonts w:ascii="Times New Roman" w:eastAsia="SimSun" w:hAnsi="Times New Roman" w:cs="Times New Roman"/>
          <w:b/>
          <w:bCs/>
          <w:color w:val="000000" w:themeColor="text1"/>
          <w:sz w:val="24"/>
          <w:szCs w:val="24"/>
        </w:rPr>
      </w:pPr>
      <w:r w:rsidRPr="00F967B7">
        <w:rPr>
          <w:rFonts w:ascii="Times New Roman" w:eastAsia="SimSun" w:hAnsi="Times New Roman" w:cs="Times New Roman"/>
          <w:b/>
          <w:color w:val="000000" w:themeColor="text1"/>
          <w:sz w:val="24"/>
          <w:szCs w:val="24"/>
        </w:rPr>
        <w:t>5.3</w:t>
      </w:r>
      <w:r w:rsidRPr="00F967B7">
        <w:rPr>
          <w:rFonts w:ascii="Times New Roman" w:eastAsia="SimSun" w:hAnsi="Times New Roman" w:cs="Times New Roman"/>
          <w:color w:val="000000" w:themeColor="text1"/>
          <w:sz w:val="24"/>
          <w:szCs w:val="24"/>
        </w:rPr>
        <w:t xml:space="preserve"> </w:t>
      </w:r>
      <w:r w:rsidRPr="00F967B7">
        <w:rPr>
          <w:rFonts w:ascii="Times New Roman" w:eastAsia="SimSun" w:hAnsi="Times New Roman" w:cs="Times New Roman"/>
          <w:b/>
          <w:bCs/>
          <w:color w:val="000000" w:themeColor="text1"/>
          <w:sz w:val="24"/>
          <w:szCs w:val="24"/>
        </w:rPr>
        <w:t>Recommendation</w:t>
      </w:r>
    </w:p>
    <w:p w14:paraId="1FFEFB2F" w14:textId="77777777" w:rsidR="00891AC9" w:rsidRPr="00F967B7" w:rsidRDefault="00891AC9" w:rsidP="00891AC9">
      <w:pPr>
        <w:spacing w:line="480" w:lineRule="auto"/>
        <w:jc w:val="both"/>
        <w:rPr>
          <w:rFonts w:ascii="Times New Roman" w:eastAsia="SimSun" w:hAnsi="Times New Roman" w:cs="Times New Roman"/>
          <w:color w:val="000000" w:themeColor="text1"/>
          <w:sz w:val="24"/>
          <w:szCs w:val="24"/>
        </w:rPr>
      </w:pPr>
      <w:r w:rsidRPr="00F967B7">
        <w:rPr>
          <w:rFonts w:ascii="Times New Roman" w:eastAsia="SimSun" w:hAnsi="Times New Roman" w:cs="Times New Roman"/>
          <w:color w:val="000000" w:themeColor="text1"/>
          <w:sz w:val="24"/>
          <w:szCs w:val="24"/>
        </w:rPr>
        <w:t xml:space="preserve">From the findings of the study it is recommended that Management should create an enabling working environment; provide good leadership; allow opportunities for employees’ personal goal and development, provide necessary support, involve the employees in decision making process; and give competitive remuneration and incentives. The above-mentioned strategies will propel the employees’ discretionary </w:t>
      </w:r>
      <w:proofErr w:type="spellStart"/>
      <w:r w:rsidRPr="00F967B7">
        <w:rPr>
          <w:rFonts w:ascii="Times New Roman" w:eastAsia="SimSun" w:hAnsi="Times New Roman" w:cs="Times New Roman"/>
          <w:color w:val="000000" w:themeColor="text1"/>
          <w:sz w:val="24"/>
          <w:szCs w:val="24"/>
        </w:rPr>
        <w:t>behaviour</w:t>
      </w:r>
      <w:proofErr w:type="spellEnd"/>
      <w:r w:rsidRPr="00F967B7">
        <w:rPr>
          <w:rFonts w:ascii="Times New Roman" w:eastAsia="SimSun" w:hAnsi="Times New Roman" w:cs="Times New Roman"/>
          <w:color w:val="000000" w:themeColor="text1"/>
          <w:sz w:val="24"/>
          <w:szCs w:val="24"/>
        </w:rPr>
        <w:t xml:space="preserve"> thereby, enhancing their performance and significantly contributing to organizational development.</w:t>
      </w:r>
    </w:p>
    <w:p w14:paraId="13F70CDF" w14:textId="77777777" w:rsidR="00891AC9" w:rsidRPr="00F967B7" w:rsidRDefault="00891AC9" w:rsidP="00891AC9">
      <w:pPr>
        <w:spacing w:line="480" w:lineRule="auto"/>
        <w:jc w:val="both"/>
        <w:rPr>
          <w:rFonts w:ascii="Times New Roman" w:eastAsia="SimSun" w:hAnsi="Times New Roman" w:cs="Times New Roman"/>
          <w:color w:val="000000" w:themeColor="text1"/>
          <w:sz w:val="24"/>
          <w:szCs w:val="24"/>
        </w:rPr>
      </w:pPr>
      <w:r w:rsidRPr="00F967B7">
        <w:rPr>
          <w:rFonts w:ascii="Times New Roman" w:eastAsia="SimSun" w:hAnsi="Times New Roman" w:cs="Times New Roman"/>
          <w:color w:val="000000" w:themeColor="text1"/>
          <w:sz w:val="24"/>
          <w:szCs w:val="24"/>
        </w:rPr>
        <w:t xml:space="preserve">In order to retain the faculty members with distinctive competences, the universities should enhance the work engagement of the employees. The value of the institutional supports will likely influence the </w:t>
      </w:r>
      <w:proofErr w:type="spellStart"/>
      <w:r w:rsidRPr="00F967B7">
        <w:rPr>
          <w:rFonts w:ascii="Times New Roman" w:eastAsia="SimSun" w:hAnsi="Times New Roman" w:cs="Times New Roman"/>
          <w:color w:val="000000" w:themeColor="text1"/>
          <w:sz w:val="24"/>
          <w:szCs w:val="24"/>
        </w:rPr>
        <w:t>behavioural</w:t>
      </w:r>
      <w:proofErr w:type="spellEnd"/>
      <w:r w:rsidRPr="00F967B7">
        <w:rPr>
          <w:rFonts w:ascii="Times New Roman" w:eastAsia="SimSun" w:hAnsi="Times New Roman" w:cs="Times New Roman"/>
          <w:color w:val="000000" w:themeColor="text1"/>
          <w:sz w:val="24"/>
          <w:szCs w:val="24"/>
        </w:rPr>
        <w:t xml:space="preserve"> outcomes of the employees. Similarly, work engagement can also be influenced if faculty members </w:t>
      </w:r>
      <w:r w:rsidRPr="00F967B7">
        <w:rPr>
          <w:rFonts w:ascii="Times New Roman" w:eastAsia="SimSun" w:hAnsi="Times New Roman" w:cs="Times New Roman"/>
          <w:color w:val="000000" w:themeColor="text1"/>
          <w:sz w:val="24"/>
          <w:szCs w:val="24"/>
        </w:rPr>
        <w:lastRenderedPageBreak/>
        <w:t>are given opportunities to participate in decision making process particularly on the issues that relate to work engagement. Theoretical recommendations are another contribution that this study has made. Further to the basic assumptions of self-determination theory, it is recommended that if the faculty members are given adequate and competitive reward and they are satisfied, it will increase their commitment, involvement and their level of engagement to research, teaching, innovation and community impact.</w:t>
      </w:r>
    </w:p>
    <w:p w14:paraId="07B595D7" w14:textId="77777777" w:rsidR="00891AC9" w:rsidRPr="00F967B7" w:rsidRDefault="00891AC9" w:rsidP="00891AC9">
      <w:pPr>
        <w:spacing w:line="480" w:lineRule="auto"/>
        <w:jc w:val="both"/>
        <w:rPr>
          <w:rFonts w:ascii="Times New Roman" w:eastAsia="SimSun" w:hAnsi="Times New Roman" w:cs="Times New Roman"/>
          <w:color w:val="000000" w:themeColor="text1"/>
          <w:sz w:val="24"/>
          <w:szCs w:val="24"/>
        </w:rPr>
      </w:pPr>
      <w:r w:rsidRPr="00F967B7">
        <w:rPr>
          <w:rFonts w:ascii="Times New Roman" w:eastAsia="SimSun" w:hAnsi="Times New Roman" w:cs="Times New Roman"/>
          <w:color w:val="000000" w:themeColor="text1"/>
          <w:sz w:val="24"/>
          <w:szCs w:val="24"/>
        </w:rPr>
        <w:t xml:space="preserve">Finally, </w:t>
      </w:r>
      <w:r w:rsidRPr="00F967B7">
        <w:rPr>
          <w:rFonts w:ascii="Times New Roman" w:eastAsia="SimSun" w:hAnsi="Times New Roman" w:cs="Times New Roman"/>
          <w:sz w:val="24"/>
          <w:szCs w:val="24"/>
        </w:rPr>
        <w:t>management should place emphasis on creating an inclusive workplace culture, whereby employees are treated as though they belong with the organization. Management should design policies which will enable them to measure employee engagement levels to sustain the organization through continuous improvement efforts.</w:t>
      </w:r>
    </w:p>
    <w:p w14:paraId="5C420FE0" w14:textId="77777777" w:rsidR="00891AC9" w:rsidRPr="00F967B7" w:rsidRDefault="00891AC9" w:rsidP="00891AC9">
      <w:pPr>
        <w:spacing w:line="480" w:lineRule="auto"/>
        <w:jc w:val="both"/>
        <w:rPr>
          <w:rFonts w:ascii="Times New Roman" w:eastAsia="Times New Roman" w:hAnsi="Times New Roman" w:cs="Times New Roman"/>
          <w:color w:val="000000" w:themeColor="text1"/>
          <w:sz w:val="24"/>
          <w:szCs w:val="24"/>
        </w:rPr>
      </w:pPr>
      <w:r w:rsidRPr="00F967B7">
        <w:rPr>
          <w:rFonts w:ascii="Times New Roman" w:eastAsia="Times New Roman" w:hAnsi="Times New Roman" w:cs="Times New Roman"/>
          <w:color w:val="000000" w:themeColor="text1"/>
          <w:sz w:val="24"/>
          <w:szCs w:val="24"/>
        </w:rPr>
        <w:br w:type="page"/>
      </w:r>
    </w:p>
    <w:p w14:paraId="6D67FC1C" w14:textId="77777777" w:rsidR="00891AC9" w:rsidRPr="00F967B7" w:rsidRDefault="00891AC9" w:rsidP="00891AC9">
      <w:pPr>
        <w:spacing w:line="480" w:lineRule="auto"/>
        <w:ind w:left="687" w:hangingChars="285" w:hanging="687"/>
        <w:jc w:val="center"/>
        <w:rPr>
          <w:rFonts w:ascii="Times New Roman" w:hAnsi="Times New Roman" w:cs="Times New Roman"/>
          <w:b/>
          <w:bCs/>
          <w:sz w:val="24"/>
          <w:szCs w:val="24"/>
        </w:rPr>
      </w:pPr>
      <w:r w:rsidRPr="00F967B7">
        <w:rPr>
          <w:rFonts w:ascii="Times New Roman" w:hAnsi="Times New Roman" w:cs="Times New Roman"/>
          <w:b/>
          <w:bCs/>
          <w:sz w:val="24"/>
          <w:szCs w:val="24"/>
        </w:rPr>
        <w:lastRenderedPageBreak/>
        <w:t>REFERENCE</w:t>
      </w:r>
    </w:p>
    <w:p w14:paraId="493FA20D"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Anitha, J. (2019) Determinants of employee engagement and their impact on employee performance. International Journal of Productivity and Performance Management. 63(3) 308-323. </w:t>
      </w:r>
    </w:p>
    <w:p w14:paraId="2938AB82"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Armstrong, M. (2020) A handbook of human resource management practice (7thed.) London: Kogan Page.</w:t>
      </w:r>
    </w:p>
    <w:p w14:paraId="7E186B72"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 Attridge, M. (2019) Measuring and managing employee work engagement: a review of the research and business literature. Journal of Workplace Behavioral Health. 24(1), 383-398. </w:t>
      </w:r>
    </w:p>
    <w:p w14:paraId="09DEF0B9"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AON Hewitt, (2021) Trends in global employee engagement. [online]. Retrieved from: www.aonhewitt.com. </w:t>
      </w:r>
    </w:p>
    <w:p w14:paraId="48C5A9DF"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Bakker, A.B., Shimazu, E. Demerouti, K.S &amp; Kawakami, N. (2019) Work engagement versus workaholism: A test of the spillover-crossover model. Journal of Managerial Psychology. 29(1), 63-80.</w:t>
      </w:r>
    </w:p>
    <w:p w14:paraId="6212A07C"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Babb, S. &amp; Meyer, T. (2005) Perspectives on learnerships. Knowledge resources. South Africa: </w:t>
      </w:r>
      <w:proofErr w:type="spellStart"/>
      <w:r w:rsidRPr="00F967B7">
        <w:rPr>
          <w:rFonts w:ascii="Times New Roman" w:eastAsia="SimSun" w:hAnsi="Times New Roman" w:cs="Times New Roman"/>
          <w:sz w:val="24"/>
          <w:szCs w:val="24"/>
        </w:rPr>
        <w:t>Knowres</w:t>
      </w:r>
      <w:proofErr w:type="spellEnd"/>
      <w:r w:rsidRPr="00F967B7">
        <w:rPr>
          <w:rFonts w:ascii="Times New Roman" w:eastAsia="SimSun" w:hAnsi="Times New Roman" w:cs="Times New Roman"/>
          <w:sz w:val="24"/>
          <w:szCs w:val="24"/>
        </w:rPr>
        <w:t xml:space="preserve">. </w:t>
      </w:r>
    </w:p>
    <w:p w14:paraId="7FA39208"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Banhwa</w:t>
      </w:r>
      <w:proofErr w:type="spellEnd"/>
      <w:r w:rsidRPr="00F967B7">
        <w:rPr>
          <w:rFonts w:ascii="Times New Roman" w:eastAsia="SimSun" w:hAnsi="Times New Roman" w:cs="Times New Roman"/>
          <w:sz w:val="24"/>
          <w:szCs w:val="24"/>
        </w:rPr>
        <w:t xml:space="preserve">, P.F, Chipunza, C. &amp; Chamisa, S.F. (2019) The influence of organizational employee engagement strategies on organizational. Journal of Social Sciences, 5 (6), 53-62. </w:t>
      </w:r>
    </w:p>
    <w:p w14:paraId="412626B5"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Barrick, M. Thurgood, G.R., Smith, T.A &amp; Courtright, S. (2018) Collective organizational engagement: Linking motivational antecedents, strategic </w:t>
      </w:r>
      <w:r w:rsidRPr="00F967B7">
        <w:rPr>
          <w:rFonts w:ascii="Times New Roman" w:eastAsia="SimSun" w:hAnsi="Times New Roman" w:cs="Times New Roman"/>
          <w:sz w:val="24"/>
          <w:szCs w:val="24"/>
        </w:rPr>
        <w:lastRenderedPageBreak/>
        <w:t xml:space="preserve">implementation, and firm performance. Academy of Management Journal, 58,111–135. </w:t>
      </w:r>
    </w:p>
    <w:p w14:paraId="6FA7B382"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Baumruk, R. (2021) The missing link: the role of employee engagement in business successes. </w:t>
      </w:r>
      <w:proofErr w:type="spellStart"/>
      <w:r w:rsidRPr="00F967B7">
        <w:rPr>
          <w:rFonts w:ascii="Times New Roman" w:eastAsia="SimSun" w:hAnsi="Times New Roman" w:cs="Times New Roman"/>
          <w:sz w:val="24"/>
          <w:szCs w:val="24"/>
        </w:rPr>
        <w:t>Workspan</w:t>
      </w:r>
      <w:proofErr w:type="spellEnd"/>
      <w:r w:rsidRPr="00F967B7">
        <w:rPr>
          <w:rFonts w:ascii="Times New Roman" w:eastAsia="SimSun" w:hAnsi="Times New Roman" w:cs="Times New Roman"/>
          <w:sz w:val="24"/>
          <w:szCs w:val="24"/>
        </w:rPr>
        <w:t xml:space="preserve">, 47(5), 48-52. </w:t>
      </w:r>
    </w:p>
    <w:p w14:paraId="0F9E868E"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Bassi, L, &amp; McMurrer, D. (2019) Maximizing Your Return on People. Harvard Business Review, March: 115 – 123. </w:t>
      </w:r>
    </w:p>
    <w:p w14:paraId="4F9CA0AB"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Blattner, J., &amp; Walter, T.J. (2015) Creating and sustaining a highly engaged company culture in a multigenerational workplace. Strategic HR Review, 14, 124–130. </w:t>
      </w:r>
    </w:p>
    <w:p w14:paraId="46CCAAF8"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Cain, L., </w:t>
      </w:r>
      <w:proofErr w:type="spellStart"/>
      <w:r w:rsidRPr="00F967B7">
        <w:rPr>
          <w:rFonts w:ascii="Times New Roman" w:eastAsia="SimSun" w:hAnsi="Times New Roman" w:cs="Times New Roman"/>
          <w:sz w:val="24"/>
          <w:szCs w:val="24"/>
        </w:rPr>
        <w:t>Tanford</w:t>
      </w:r>
      <w:proofErr w:type="spellEnd"/>
      <w:r w:rsidRPr="00F967B7">
        <w:rPr>
          <w:rFonts w:ascii="Times New Roman" w:eastAsia="SimSun" w:hAnsi="Times New Roman" w:cs="Times New Roman"/>
          <w:sz w:val="24"/>
          <w:szCs w:val="24"/>
        </w:rPr>
        <w:t xml:space="preserve">, S. &amp; Shulga, L. (2018) Customers’ Perceptions of Employee Engagement: Fortifying the Service– Profit Chain. International Journal of Hospitality &amp; Tourism Administration, 19(1). </w:t>
      </w:r>
    </w:p>
    <w:p w14:paraId="34C7C6AF"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Deci, E.L., &amp; Ryan, R.M. (2020). Intrinsic motivation and self-determination in human behavior. New York, NY: Plenum. Desai, M., Majumdar, B., &amp; Prabhu, G.P. (2019) A Study on Employee Engagement in Two Indian Businesses. Asian Journal of Management Research, 1(1), 81-96. </w:t>
      </w:r>
    </w:p>
    <w:p w14:paraId="6F1DF233"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Eldor, L., Harpaz, I. (2018) A process model of employee engagement: Learning climate and its relationship with work performance. Journal of Organizational </w:t>
      </w:r>
      <w:proofErr w:type="spellStart"/>
      <w:r w:rsidRPr="00F967B7">
        <w:rPr>
          <w:rFonts w:ascii="Times New Roman" w:eastAsia="SimSun" w:hAnsi="Times New Roman" w:cs="Times New Roman"/>
          <w:sz w:val="24"/>
          <w:szCs w:val="24"/>
        </w:rPr>
        <w:t>Behaviour</w:t>
      </w:r>
      <w:proofErr w:type="spellEnd"/>
      <w:r w:rsidRPr="00F967B7">
        <w:rPr>
          <w:rFonts w:ascii="Times New Roman" w:eastAsia="SimSun" w:hAnsi="Times New Roman" w:cs="Times New Roman"/>
          <w:sz w:val="24"/>
          <w:szCs w:val="24"/>
        </w:rPr>
        <w:t xml:space="preserve">, 37(2), 213-235. </w:t>
      </w:r>
    </w:p>
    <w:p w14:paraId="6AE18B6E"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 xml:space="preserve">Endres, G. &amp; Mancheno-Smoak, L., (2019) The human resource craze: Human performance improvement and employee engagement. organization Development Journal, 26 (2), 69-78. </w:t>
      </w:r>
    </w:p>
    <w:p w14:paraId="69AEF35E"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Falola, H.O., Salau, O.P., </w:t>
      </w:r>
      <w:proofErr w:type="spellStart"/>
      <w:r w:rsidRPr="00F967B7">
        <w:rPr>
          <w:rFonts w:ascii="Times New Roman" w:eastAsia="SimSun" w:hAnsi="Times New Roman" w:cs="Times New Roman"/>
          <w:sz w:val="24"/>
          <w:szCs w:val="24"/>
        </w:rPr>
        <w:t>Olokundun</w:t>
      </w:r>
      <w:proofErr w:type="spellEnd"/>
      <w:r w:rsidRPr="00F967B7">
        <w:rPr>
          <w:rFonts w:ascii="Times New Roman" w:eastAsia="SimSun" w:hAnsi="Times New Roman" w:cs="Times New Roman"/>
          <w:sz w:val="24"/>
          <w:szCs w:val="24"/>
        </w:rPr>
        <w:t>, A.M., Omoniyi-</w:t>
      </w:r>
      <w:proofErr w:type="spellStart"/>
      <w:r w:rsidRPr="00F967B7">
        <w:rPr>
          <w:rFonts w:ascii="Times New Roman" w:eastAsia="SimSun" w:hAnsi="Times New Roman" w:cs="Times New Roman"/>
          <w:sz w:val="24"/>
          <w:szCs w:val="24"/>
        </w:rPr>
        <w:t>Oyafunke</w:t>
      </w:r>
      <w:proofErr w:type="spellEnd"/>
      <w:r w:rsidRPr="00F967B7">
        <w:rPr>
          <w:rFonts w:ascii="Times New Roman" w:eastAsia="SimSun" w:hAnsi="Times New Roman" w:cs="Times New Roman"/>
          <w:sz w:val="24"/>
          <w:szCs w:val="24"/>
        </w:rPr>
        <w:t xml:space="preserve">, C.O, </w:t>
      </w:r>
      <w:proofErr w:type="spellStart"/>
      <w:r w:rsidRPr="00F967B7">
        <w:rPr>
          <w:rFonts w:ascii="Times New Roman" w:eastAsia="SimSun" w:hAnsi="Times New Roman" w:cs="Times New Roman"/>
          <w:sz w:val="24"/>
          <w:szCs w:val="24"/>
        </w:rPr>
        <w:t>Ibidunni</w:t>
      </w:r>
      <w:proofErr w:type="spellEnd"/>
      <w:r w:rsidRPr="00F967B7">
        <w:rPr>
          <w:rFonts w:ascii="Times New Roman" w:eastAsia="SimSun" w:hAnsi="Times New Roman" w:cs="Times New Roman"/>
          <w:sz w:val="24"/>
          <w:szCs w:val="24"/>
        </w:rPr>
        <w:t xml:space="preserve">, A.O &amp; </w:t>
      </w:r>
      <w:proofErr w:type="spellStart"/>
      <w:r w:rsidRPr="00F967B7">
        <w:rPr>
          <w:rFonts w:ascii="Times New Roman" w:eastAsia="SimSun" w:hAnsi="Times New Roman" w:cs="Times New Roman"/>
          <w:sz w:val="24"/>
          <w:szCs w:val="24"/>
        </w:rPr>
        <w:t>Oludayo</w:t>
      </w:r>
      <w:proofErr w:type="spellEnd"/>
      <w:r w:rsidRPr="00F967B7">
        <w:rPr>
          <w:rFonts w:ascii="Times New Roman" w:eastAsia="SimSun" w:hAnsi="Times New Roman" w:cs="Times New Roman"/>
          <w:sz w:val="24"/>
          <w:szCs w:val="24"/>
        </w:rPr>
        <w:t>, A.O. (2018). Employees’ intrapreneurial engagement initiatives and its influence on organizational survival. Business: Theory and Practice, 19, 9-16.</w:t>
      </w:r>
    </w:p>
    <w:p w14:paraId="77BB5974"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Falola, H. O, Salau, O. P, Omoniyi-</w:t>
      </w:r>
      <w:proofErr w:type="spellStart"/>
      <w:r w:rsidRPr="00F967B7">
        <w:rPr>
          <w:rFonts w:ascii="Times New Roman" w:eastAsia="SimSun" w:hAnsi="Times New Roman" w:cs="Times New Roman"/>
          <w:sz w:val="24"/>
          <w:szCs w:val="24"/>
        </w:rPr>
        <w:t>Oyafunke</w:t>
      </w:r>
      <w:proofErr w:type="spellEnd"/>
      <w:r w:rsidRPr="00F967B7">
        <w:rPr>
          <w:rFonts w:ascii="Times New Roman" w:eastAsia="SimSun" w:hAnsi="Times New Roman" w:cs="Times New Roman"/>
          <w:sz w:val="24"/>
          <w:szCs w:val="24"/>
        </w:rPr>
        <w:t xml:space="preserve">, C. O &amp; </w:t>
      </w:r>
      <w:proofErr w:type="spellStart"/>
      <w:r w:rsidRPr="00F967B7">
        <w:rPr>
          <w:rFonts w:ascii="Times New Roman" w:eastAsia="SimSun" w:hAnsi="Times New Roman" w:cs="Times New Roman"/>
          <w:sz w:val="24"/>
          <w:szCs w:val="24"/>
        </w:rPr>
        <w:t>Olokundun</w:t>
      </w:r>
      <w:proofErr w:type="spellEnd"/>
      <w:r w:rsidRPr="00F967B7">
        <w:rPr>
          <w:rFonts w:ascii="Times New Roman" w:eastAsia="SimSun" w:hAnsi="Times New Roman" w:cs="Times New Roman"/>
          <w:sz w:val="24"/>
          <w:szCs w:val="24"/>
        </w:rPr>
        <w:t xml:space="preserve"> M. A. (2021). Effect of marital instability on employees’ performance in selected commercial banks in Nigeria. International Business Management. 10(21), 5158-5163. </w:t>
      </w:r>
    </w:p>
    <w:p w14:paraId="69639E17"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Falola, H. O., </w:t>
      </w:r>
      <w:proofErr w:type="spellStart"/>
      <w:r w:rsidRPr="00F967B7">
        <w:rPr>
          <w:rFonts w:ascii="Times New Roman" w:eastAsia="SimSun" w:hAnsi="Times New Roman" w:cs="Times New Roman"/>
          <w:sz w:val="24"/>
          <w:szCs w:val="24"/>
        </w:rPr>
        <w:t>Osibanjo</w:t>
      </w:r>
      <w:proofErr w:type="spellEnd"/>
      <w:r w:rsidRPr="00F967B7">
        <w:rPr>
          <w:rFonts w:ascii="Times New Roman" w:eastAsia="SimSun" w:hAnsi="Times New Roman" w:cs="Times New Roman"/>
          <w:sz w:val="24"/>
          <w:szCs w:val="24"/>
        </w:rPr>
        <w:t xml:space="preserve"> O. A, &amp; Ojo, S.I. (2021) Effectiveness of training and development on employees’ performance and organization competitiveness in the Nigerian banking industry. Bulletin of the </w:t>
      </w:r>
      <w:proofErr w:type="spellStart"/>
      <w:r w:rsidRPr="00F967B7">
        <w:rPr>
          <w:rFonts w:ascii="Times New Roman" w:eastAsia="SimSun" w:hAnsi="Times New Roman" w:cs="Times New Roman"/>
          <w:sz w:val="24"/>
          <w:szCs w:val="24"/>
        </w:rPr>
        <w:t>Transilvania</w:t>
      </w:r>
      <w:proofErr w:type="spellEnd"/>
      <w:r w:rsidRPr="00F967B7">
        <w:rPr>
          <w:rFonts w:ascii="Times New Roman" w:eastAsia="SimSun" w:hAnsi="Times New Roman" w:cs="Times New Roman"/>
          <w:sz w:val="24"/>
          <w:szCs w:val="24"/>
        </w:rPr>
        <w:t xml:space="preserve"> University of </w:t>
      </w:r>
      <w:proofErr w:type="spellStart"/>
      <w:r w:rsidRPr="00F967B7">
        <w:rPr>
          <w:rFonts w:ascii="Times New Roman" w:eastAsia="SimSun" w:hAnsi="Times New Roman" w:cs="Times New Roman"/>
          <w:sz w:val="24"/>
          <w:szCs w:val="24"/>
        </w:rPr>
        <w:t>Braşov</w:t>
      </w:r>
      <w:proofErr w:type="spellEnd"/>
      <w:r w:rsidRPr="00F967B7">
        <w:rPr>
          <w:rFonts w:ascii="Times New Roman" w:eastAsia="SimSun" w:hAnsi="Times New Roman" w:cs="Times New Roman"/>
          <w:sz w:val="24"/>
          <w:szCs w:val="24"/>
        </w:rPr>
        <w:t xml:space="preserve"> Series V: Economic Sciences. 7(56). </w:t>
      </w:r>
    </w:p>
    <w:p w14:paraId="2DB4C860"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Fairhurst, D. (2022) Work made fun gets done, sums up the preconditions of an engaged and productive workforce. HR Magazine, MA Business &amp; Leisure. 17. </w:t>
      </w:r>
    </w:p>
    <w:p w14:paraId="0B77D38F"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Frank, F., Finnegan, R. &amp; Taylor, C. (2021) The race for talent: retaining and engaging workers in the 21st century. Human Resource Planning, 27(3), 12 – 26. Gallup organization (2020) [online] Available at: www.gallup.com. </w:t>
      </w:r>
    </w:p>
    <w:p w14:paraId="0EFBCFC5"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 xml:space="preserve">Gupta, M &amp; Shaheen, M. (2019) The impact of work engagement and turnover intention: Moderation by Psychological </w:t>
      </w:r>
      <w:proofErr w:type="spellStart"/>
      <w:r w:rsidRPr="00F967B7">
        <w:rPr>
          <w:rFonts w:ascii="Times New Roman" w:eastAsia="SimSun" w:hAnsi="Times New Roman" w:cs="Times New Roman"/>
          <w:sz w:val="24"/>
          <w:szCs w:val="24"/>
        </w:rPr>
        <w:t>capitalin</w:t>
      </w:r>
      <w:proofErr w:type="spellEnd"/>
      <w:r w:rsidRPr="00F967B7">
        <w:rPr>
          <w:rFonts w:ascii="Times New Roman" w:eastAsia="SimSun" w:hAnsi="Times New Roman" w:cs="Times New Roman"/>
          <w:sz w:val="24"/>
          <w:szCs w:val="24"/>
        </w:rPr>
        <w:t xml:space="preserve"> India. Business: Theory and Practice, 18(1), 136–143 </w:t>
      </w:r>
    </w:p>
    <w:p w14:paraId="6D5E8298"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Harju L.K, Hakanen, J.J, Schaufeli, W.B. (2019). Can job crafting reduce job boredom and increase work engagement? A three-year cross-lagged panel study. Journal of Vocational Behavior, 95:11–20.</w:t>
      </w:r>
    </w:p>
    <w:p w14:paraId="5DC4ECBD"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Hakanen, J.J., Schaufeli, W.B., &amp; Ahola, K. (2018) The job demands-resources model: a three-year cross-lagged study of burnout, depression, commitment, and work engagement. Work and Stress, 22(3), 224–241. </w:t>
      </w:r>
    </w:p>
    <w:p w14:paraId="66BB01AC"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Ibidunni</w:t>
      </w:r>
      <w:proofErr w:type="spellEnd"/>
      <w:r w:rsidRPr="00F967B7">
        <w:rPr>
          <w:rFonts w:ascii="Times New Roman" w:eastAsia="SimSun" w:hAnsi="Times New Roman" w:cs="Times New Roman"/>
          <w:sz w:val="24"/>
          <w:szCs w:val="24"/>
        </w:rPr>
        <w:t xml:space="preserve">, O.S., </w:t>
      </w:r>
      <w:proofErr w:type="spellStart"/>
      <w:r w:rsidRPr="00F967B7">
        <w:rPr>
          <w:rFonts w:ascii="Times New Roman" w:eastAsia="SimSun" w:hAnsi="Times New Roman" w:cs="Times New Roman"/>
          <w:sz w:val="24"/>
          <w:szCs w:val="24"/>
        </w:rPr>
        <w:t>Osibanjo</w:t>
      </w:r>
      <w:proofErr w:type="spellEnd"/>
      <w:r w:rsidRPr="00F967B7">
        <w:rPr>
          <w:rFonts w:ascii="Times New Roman" w:eastAsia="SimSun" w:hAnsi="Times New Roman" w:cs="Times New Roman"/>
          <w:sz w:val="24"/>
          <w:szCs w:val="24"/>
        </w:rPr>
        <w:t xml:space="preserve">, A.O., Adeniji, A.A., Salau, O.P. and Falola, H.O. (2021) Talent Retention and Organizational Performance: A Competitive Positioning in Nigerian Banking Sector. </w:t>
      </w:r>
      <w:proofErr w:type="spellStart"/>
      <w:r w:rsidRPr="00F967B7">
        <w:rPr>
          <w:rFonts w:ascii="Times New Roman" w:eastAsia="SimSun" w:hAnsi="Times New Roman" w:cs="Times New Roman"/>
          <w:sz w:val="24"/>
          <w:szCs w:val="24"/>
        </w:rPr>
        <w:t>Periodica</w:t>
      </w:r>
      <w:proofErr w:type="spellEnd"/>
      <w:r w:rsidRPr="00F967B7">
        <w:rPr>
          <w:rFonts w:ascii="Times New Roman" w:eastAsia="SimSun" w:hAnsi="Times New Roman" w:cs="Times New Roman"/>
          <w:sz w:val="24"/>
          <w:szCs w:val="24"/>
        </w:rPr>
        <w:t xml:space="preserve"> </w:t>
      </w:r>
      <w:proofErr w:type="spellStart"/>
      <w:r w:rsidRPr="00F967B7">
        <w:rPr>
          <w:rFonts w:ascii="Times New Roman" w:eastAsia="SimSun" w:hAnsi="Times New Roman" w:cs="Times New Roman"/>
          <w:sz w:val="24"/>
          <w:szCs w:val="24"/>
        </w:rPr>
        <w:t>Polytechnica</w:t>
      </w:r>
      <w:proofErr w:type="spellEnd"/>
      <w:r w:rsidRPr="00F967B7">
        <w:rPr>
          <w:rFonts w:ascii="Times New Roman" w:eastAsia="SimSun" w:hAnsi="Times New Roman" w:cs="Times New Roman"/>
          <w:sz w:val="24"/>
          <w:szCs w:val="24"/>
        </w:rPr>
        <w:t xml:space="preserve"> Social and Management Sciences, 24(1), 1-13. </w:t>
      </w:r>
    </w:p>
    <w:p w14:paraId="2F3C1CB8"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Jamaludin, M.F., Ahmad, A.M., Mohammad, A. &amp; </w:t>
      </w:r>
      <w:proofErr w:type="spellStart"/>
      <w:r w:rsidRPr="00F967B7">
        <w:rPr>
          <w:rFonts w:ascii="Times New Roman" w:eastAsia="SimSun" w:hAnsi="Times New Roman" w:cs="Times New Roman"/>
          <w:sz w:val="24"/>
          <w:szCs w:val="24"/>
        </w:rPr>
        <w:t>Shobri</w:t>
      </w:r>
      <w:proofErr w:type="spellEnd"/>
      <w:r w:rsidRPr="00F967B7">
        <w:rPr>
          <w:rFonts w:ascii="Times New Roman" w:eastAsia="SimSun" w:hAnsi="Times New Roman" w:cs="Times New Roman"/>
          <w:sz w:val="24"/>
          <w:szCs w:val="24"/>
        </w:rPr>
        <w:t xml:space="preserve">, N.D.M. (2019) A Study on the relationship between fun at work and work engagement. Proceedings of the ASEAN Entrepreneurship Conference. </w:t>
      </w:r>
    </w:p>
    <w:p w14:paraId="302694A3"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Jena, L.K, Pradhan, S. (2020) Research and recommendations for employee engagement: Revisiting the employee-organization linkage", Development and Learning in Organizations. An International Journal, 31(5), 17-19.</w:t>
      </w:r>
    </w:p>
    <w:p w14:paraId="53210A3B"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 xml:space="preserve"> Joo, B.K, Lim, D.H, Kim, S. (2021) Enhancing work engagement: the roles of psychological capital, authentic leadership, and work empowerment. Leadership &amp; Organization Development Journal 37 (8): 1117–1134. </w:t>
      </w:r>
    </w:p>
    <w:p w14:paraId="35924B2E"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Kanik, G., Ishaq, A.D., Mridula, M. (2018) Job Satisfaction and Work Engagement: A study using private sector bank managers. Advances in Developing Human Resources, 20(1), 58-71. Little, P., &amp; Little, B. (2022) Employee engagement: conceptual issues. Journal of organizational Culture, Communications and Conflict, 10(1), 111-120. </w:t>
      </w:r>
    </w:p>
    <w:p w14:paraId="485B0412"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Lockwood, N.R (2019). Leveraging employee engagement for competitive advantage: HR's strategic role. HR Magazine. 52(3), 1-11. </w:t>
      </w:r>
    </w:p>
    <w:p w14:paraId="66B7F0A4"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Macey, W.H., &amp; Schneider, B. (2018) The meaning of employee engagement. Industrial and organizational Psychology. 1(1), 330.</w:t>
      </w:r>
    </w:p>
    <w:p w14:paraId="3997B612"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Mani, V. (2021) Analysis of employee engagement and its predictors. International Journal of Human Resource Studies. 1(2), 87-95.</w:t>
      </w:r>
    </w:p>
    <w:p w14:paraId="0C309900"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Markos. S. &amp; Sridevi, M.S., (2020) Employee engagement: the key to improving performance. International Journal of Business and Management, 5(12), 56-67. </w:t>
      </w:r>
    </w:p>
    <w:p w14:paraId="3F6A3AEA"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May, D.R., Gilson, R.L. &amp; Harter, L.M. (2021) The psychological conditions of meaningfulness, safety and availability and the engagement of the human spirit at work. Journal of Occupational &amp; organizational Psychology, 77(13), 11- 37. </w:t>
      </w:r>
    </w:p>
    <w:p w14:paraId="6962F966"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McBain, R. (2007). The practice of engagement, Strategic HR Review, 6(6), 16-19. Millar, G., (2022). Employee Engagement: A New Paradigm. Human Resource Management International Digest, 20(2), 103-177.</w:t>
      </w:r>
    </w:p>
    <w:bookmarkEnd w:id="1"/>
    <w:p w14:paraId="1506A875"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 Mowbray, P. K., Wilkinson, A., &amp; Tse, H. H. M. (2022) An integrative review of employee voice: Identifying a common conceptualization and research agenda. International Journal of Management Reviews, 17, 382–400. </w:t>
      </w:r>
    </w:p>
    <w:p w14:paraId="3B794148"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Ogbonnaya, C., Daniels, K., Nielsen, K. (2019). How incentive pay affects employee engagement, satisfaction, and trust. Harvard Business Review. </w:t>
      </w:r>
    </w:p>
    <w:p w14:paraId="35CA4A83"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Olaniyan, O.S, Hystad, S.W. (2019). Employees’ psychological capital, job satisfaction, insecurity, and intentions to quit: the direct and indirect effects of authentic leadership.</w:t>
      </w:r>
    </w:p>
    <w:p w14:paraId="2C9957E3"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 Osborne, S., Hammoud, M.S. (2020). Effective employee engagement in the workplace. International Journal of Applied Management and Technology, 16(1), 50–67. </w:t>
      </w:r>
    </w:p>
    <w:p w14:paraId="11CD6035"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Osibanjo</w:t>
      </w:r>
      <w:proofErr w:type="spellEnd"/>
      <w:r w:rsidRPr="00F967B7">
        <w:rPr>
          <w:rFonts w:ascii="Times New Roman" w:eastAsia="SimSun" w:hAnsi="Times New Roman" w:cs="Times New Roman"/>
          <w:sz w:val="24"/>
          <w:szCs w:val="24"/>
        </w:rPr>
        <w:t xml:space="preserve">, A. O. Salau, O. P, Falola, H. O &amp; </w:t>
      </w:r>
      <w:proofErr w:type="spellStart"/>
      <w:r w:rsidRPr="00F967B7">
        <w:rPr>
          <w:rFonts w:ascii="Times New Roman" w:eastAsia="SimSun" w:hAnsi="Times New Roman" w:cs="Times New Roman"/>
          <w:sz w:val="24"/>
          <w:szCs w:val="24"/>
        </w:rPr>
        <w:t>Oyewunmi</w:t>
      </w:r>
      <w:proofErr w:type="spellEnd"/>
      <w:r w:rsidRPr="00F967B7">
        <w:rPr>
          <w:rFonts w:ascii="Times New Roman" w:eastAsia="SimSun" w:hAnsi="Times New Roman" w:cs="Times New Roman"/>
          <w:sz w:val="24"/>
          <w:szCs w:val="24"/>
        </w:rPr>
        <w:t xml:space="preserve">, A. E. (2019). Work place stress: Implication for organizational performance in a Nigerian public University. Business: Theory and Practice. 17(3), 261-269. </w:t>
      </w:r>
    </w:p>
    <w:p w14:paraId="0EF08256"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Organ, D.W., </w:t>
      </w:r>
      <w:proofErr w:type="spellStart"/>
      <w:r w:rsidRPr="00F967B7">
        <w:rPr>
          <w:rFonts w:ascii="Times New Roman" w:eastAsia="SimSun" w:hAnsi="Times New Roman" w:cs="Times New Roman"/>
          <w:sz w:val="24"/>
          <w:szCs w:val="24"/>
        </w:rPr>
        <w:t>Posdakoff</w:t>
      </w:r>
      <w:proofErr w:type="spellEnd"/>
      <w:r w:rsidRPr="00F967B7">
        <w:rPr>
          <w:rFonts w:ascii="Times New Roman" w:eastAsia="SimSun" w:hAnsi="Times New Roman" w:cs="Times New Roman"/>
          <w:sz w:val="24"/>
          <w:szCs w:val="24"/>
        </w:rPr>
        <w:t xml:space="preserve">, P.M. &amp; </w:t>
      </w:r>
      <w:proofErr w:type="spellStart"/>
      <w:r w:rsidRPr="00F967B7">
        <w:rPr>
          <w:rFonts w:ascii="Times New Roman" w:eastAsia="SimSun" w:hAnsi="Times New Roman" w:cs="Times New Roman"/>
          <w:sz w:val="24"/>
          <w:szCs w:val="24"/>
        </w:rPr>
        <w:t>MacKenzie</w:t>
      </w:r>
      <w:proofErr w:type="spellEnd"/>
      <w:r w:rsidRPr="00F967B7">
        <w:rPr>
          <w:rFonts w:ascii="Times New Roman" w:eastAsia="SimSun" w:hAnsi="Times New Roman" w:cs="Times New Roman"/>
          <w:sz w:val="24"/>
          <w:szCs w:val="24"/>
        </w:rPr>
        <w:t xml:space="preserve">, S.B. (2021) organizational citizenship </w:t>
      </w:r>
      <w:proofErr w:type="spellStart"/>
      <w:r w:rsidRPr="00F967B7">
        <w:rPr>
          <w:rFonts w:ascii="Times New Roman" w:eastAsia="SimSun" w:hAnsi="Times New Roman" w:cs="Times New Roman"/>
          <w:sz w:val="24"/>
          <w:szCs w:val="24"/>
        </w:rPr>
        <w:t>behaviour</w:t>
      </w:r>
      <w:proofErr w:type="spellEnd"/>
      <w:r w:rsidRPr="00F967B7">
        <w:rPr>
          <w:rFonts w:ascii="Times New Roman" w:eastAsia="SimSun" w:hAnsi="Times New Roman" w:cs="Times New Roman"/>
          <w:sz w:val="24"/>
          <w:szCs w:val="24"/>
        </w:rPr>
        <w:t xml:space="preserve">: its nature, antecedents, and consequences, Thousand Oaks, CA: Sage. </w:t>
      </w:r>
    </w:p>
    <w:p w14:paraId="3BC4CFBF"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 xml:space="preserve">Olivier, A.L., &amp; Rothmann, S. (2018) Antecedents of work engagement in a multinational oil company. South African Journal of Industrial Psychology, 33(3), 49–56. </w:t>
      </w:r>
    </w:p>
    <w:p w14:paraId="08629633"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Peterson, C., </w:t>
      </w:r>
      <w:proofErr w:type="spellStart"/>
      <w:r w:rsidRPr="00F967B7">
        <w:rPr>
          <w:rFonts w:ascii="Times New Roman" w:eastAsia="SimSun" w:hAnsi="Times New Roman" w:cs="Times New Roman"/>
          <w:sz w:val="24"/>
          <w:szCs w:val="24"/>
        </w:rPr>
        <w:t>Nansook</w:t>
      </w:r>
      <w:proofErr w:type="spellEnd"/>
      <w:r w:rsidRPr="00F967B7">
        <w:rPr>
          <w:rFonts w:ascii="Times New Roman" w:eastAsia="SimSun" w:hAnsi="Times New Roman" w:cs="Times New Roman"/>
          <w:sz w:val="24"/>
          <w:szCs w:val="24"/>
        </w:rPr>
        <w:t xml:space="preserve">, P., &amp; Seligman, M.E. (2020) Orientations to happiness and life satisfaction: full life versus the empty life. Journal of Happiness Studies, 6(2), 25–41. </w:t>
      </w:r>
    </w:p>
    <w:p w14:paraId="4928E4C4"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Richman, A. (2022) Everyone wants an engaged workforce how can you create it? </w:t>
      </w:r>
      <w:proofErr w:type="spellStart"/>
      <w:r w:rsidRPr="00F967B7">
        <w:rPr>
          <w:rFonts w:ascii="Times New Roman" w:eastAsia="SimSun" w:hAnsi="Times New Roman" w:cs="Times New Roman"/>
          <w:sz w:val="24"/>
          <w:szCs w:val="24"/>
        </w:rPr>
        <w:t>Workspan</w:t>
      </w:r>
      <w:proofErr w:type="spellEnd"/>
      <w:r w:rsidRPr="00F967B7">
        <w:rPr>
          <w:rFonts w:ascii="Times New Roman" w:eastAsia="SimSun" w:hAnsi="Times New Roman" w:cs="Times New Roman"/>
          <w:sz w:val="24"/>
          <w:szCs w:val="24"/>
        </w:rPr>
        <w:t xml:space="preserve">. 49(4), 36-39. </w:t>
      </w:r>
    </w:p>
    <w:p w14:paraId="40DCFC8F"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Robinson, D., Perryman, S., &amp; </w:t>
      </w:r>
      <w:proofErr w:type="spellStart"/>
      <w:r w:rsidRPr="00F967B7">
        <w:rPr>
          <w:rFonts w:ascii="Times New Roman" w:eastAsia="SimSun" w:hAnsi="Times New Roman" w:cs="Times New Roman"/>
          <w:sz w:val="24"/>
          <w:szCs w:val="24"/>
        </w:rPr>
        <w:t>Hayday</w:t>
      </w:r>
      <w:proofErr w:type="spellEnd"/>
      <w:r w:rsidRPr="00F967B7">
        <w:rPr>
          <w:rFonts w:ascii="Times New Roman" w:eastAsia="SimSun" w:hAnsi="Times New Roman" w:cs="Times New Roman"/>
          <w:sz w:val="24"/>
          <w:szCs w:val="24"/>
        </w:rPr>
        <w:t xml:space="preserve">, S. (2023). The drivers of employee engagement, institute for employment studies: University of Brighton. </w:t>
      </w:r>
    </w:p>
    <w:p w14:paraId="78D1CD1E"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Saks, A.M. (2021) Antecedents and consequences of employee engagement. Journal of Managerial Psychology, 21(6), 600- 619.</w:t>
      </w:r>
    </w:p>
    <w:p w14:paraId="23B6E991"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Schneider, B., Macey, W.H., Barbera, K.M., Martin, N. (2019). Driving customer satisfaction and financial success through employee engagement, People and Strategy, 32(2), 22-27. </w:t>
      </w:r>
    </w:p>
    <w:p w14:paraId="3B2B2848"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Schaufeli, W. B., &amp; Bakker, A. B. (2021). Job demands, job resources and their relationship with burnout and engagement: A Multi-Sample Study. Journal of organizational </w:t>
      </w:r>
      <w:proofErr w:type="spellStart"/>
      <w:r w:rsidRPr="00F967B7">
        <w:rPr>
          <w:rFonts w:ascii="Times New Roman" w:eastAsia="SimSun" w:hAnsi="Times New Roman" w:cs="Times New Roman"/>
          <w:sz w:val="24"/>
          <w:szCs w:val="24"/>
        </w:rPr>
        <w:t>Behaviour</w:t>
      </w:r>
      <w:proofErr w:type="spellEnd"/>
      <w:r w:rsidRPr="00F967B7">
        <w:rPr>
          <w:rFonts w:ascii="Times New Roman" w:eastAsia="SimSun" w:hAnsi="Times New Roman" w:cs="Times New Roman"/>
          <w:sz w:val="24"/>
          <w:szCs w:val="24"/>
        </w:rPr>
        <w:t xml:space="preserve">, 25(5), 293–315. </w:t>
      </w:r>
    </w:p>
    <w:p w14:paraId="01B52C60"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Seijts</w:t>
      </w:r>
      <w:proofErr w:type="spellEnd"/>
      <w:r w:rsidRPr="00F967B7">
        <w:rPr>
          <w:rFonts w:ascii="Times New Roman" w:eastAsia="SimSun" w:hAnsi="Times New Roman" w:cs="Times New Roman"/>
          <w:sz w:val="24"/>
          <w:szCs w:val="24"/>
        </w:rPr>
        <w:t>, G.H and Crim, D. (2020). What engages employees the most or the ten c’s of employee engagement. Ivey Business Journal, 70(4), 1-5.</w:t>
      </w:r>
    </w:p>
    <w:p w14:paraId="1E7406AA"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 xml:space="preserve">Shaw, K. (2019). An engagement strategy process for communicators’, Strategic Communication Management, 9(3), 26- 29. </w:t>
      </w:r>
    </w:p>
    <w:p w14:paraId="64306C8B"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Shuck, M.B., Rose, K. (2019) Reframing employee engagement within the context of meaning and purpose implications for HRD. Advances in Developing Human Resources, 15, 341-355. </w:t>
      </w:r>
    </w:p>
    <w:p w14:paraId="30C0F799"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Shuck, M.B., Rocco, T.S &amp; Albornoz, C.A. (2018) Exploring Employee Engagement from the Employee Perspective: Implications for HRD. Journal of European Industrial Training, 35(4), 300-325.</w:t>
      </w:r>
    </w:p>
    <w:p w14:paraId="75E78005"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Shuck, B., &amp; Wollard, K. (2020). Employee Engagement &amp; HRD: A Seminal Review of the Foundations. Human Resource Development Review, 9(1), 89-110. </w:t>
      </w:r>
    </w:p>
    <w:p w14:paraId="4D273F0B"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Soyars, M., </w:t>
      </w:r>
      <w:proofErr w:type="spellStart"/>
      <w:r w:rsidRPr="00F967B7">
        <w:rPr>
          <w:rFonts w:ascii="Times New Roman" w:eastAsia="SimSun" w:hAnsi="Times New Roman" w:cs="Times New Roman"/>
          <w:sz w:val="24"/>
          <w:szCs w:val="24"/>
        </w:rPr>
        <w:t>Brusino</w:t>
      </w:r>
      <w:proofErr w:type="spellEnd"/>
      <w:r w:rsidRPr="00F967B7">
        <w:rPr>
          <w:rFonts w:ascii="Times New Roman" w:eastAsia="SimSun" w:hAnsi="Times New Roman" w:cs="Times New Roman"/>
          <w:sz w:val="24"/>
          <w:szCs w:val="24"/>
        </w:rPr>
        <w:t xml:space="preserve">, J. (2019) Essentials of Engagement. Training and Development, 63(3), 62-65. </w:t>
      </w:r>
    </w:p>
    <w:p w14:paraId="75AA7351"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Strumpfer</w:t>
      </w:r>
      <w:proofErr w:type="spellEnd"/>
      <w:r w:rsidRPr="00F967B7">
        <w:rPr>
          <w:rFonts w:ascii="Times New Roman" w:eastAsia="SimSun" w:hAnsi="Times New Roman" w:cs="Times New Roman"/>
          <w:sz w:val="24"/>
          <w:szCs w:val="24"/>
        </w:rPr>
        <w:t>, D.J.W. (2023) Resilience and Burnout: A Stitch That Could Save Nine. South African Journal of Psychology, 33(4), 69–79.</w:t>
      </w:r>
    </w:p>
    <w:p w14:paraId="2716E0F7"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Suharti</w:t>
      </w:r>
      <w:proofErr w:type="spellEnd"/>
      <w:r w:rsidRPr="00F967B7">
        <w:rPr>
          <w:rFonts w:ascii="Times New Roman" w:eastAsia="SimSun" w:hAnsi="Times New Roman" w:cs="Times New Roman"/>
          <w:sz w:val="24"/>
          <w:szCs w:val="24"/>
        </w:rPr>
        <w:t xml:space="preserve">, L. &amp; </w:t>
      </w:r>
      <w:proofErr w:type="spellStart"/>
      <w:r w:rsidRPr="00F967B7">
        <w:rPr>
          <w:rFonts w:ascii="Times New Roman" w:eastAsia="SimSun" w:hAnsi="Times New Roman" w:cs="Times New Roman"/>
          <w:sz w:val="24"/>
          <w:szCs w:val="24"/>
        </w:rPr>
        <w:t>Suliyanto</w:t>
      </w:r>
      <w:proofErr w:type="spellEnd"/>
      <w:r w:rsidRPr="00F967B7">
        <w:rPr>
          <w:rFonts w:ascii="Times New Roman" w:eastAsia="SimSun" w:hAnsi="Times New Roman" w:cs="Times New Roman"/>
          <w:sz w:val="24"/>
          <w:szCs w:val="24"/>
        </w:rPr>
        <w:t xml:space="preserve">, D. (2019) The Effects of organizational Culture and Leadership Style toward Employee Engagement and Their Impacts toward Employee Loyalty. World Review of Business Research, 2(5), 128 – 139. </w:t>
      </w:r>
    </w:p>
    <w:p w14:paraId="33C124FE"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 xml:space="preserve">Stander, M.W., &amp; Rothmann, S. (2020) Psychological Empowerment, Job Insecurity, and Employee Engagement. South African Journal of Industrial Psychology. 36(1), 1–8. </w:t>
      </w:r>
    </w:p>
    <w:p w14:paraId="13B50622"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lastRenderedPageBreak/>
        <w:t xml:space="preserve">Wagner, R., &amp; Harter, J.K. (2019) The Great Elements of Managing. The Gallup organization, Washington, D.C. </w:t>
      </w:r>
    </w:p>
    <w:p w14:paraId="22B9025F"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Witemeyer</w:t>
      </w:r>
      <w:proofErr w:type="spellEnd"/>
      <w:r w:rsidRPr="00F967B7">
        <w:rPr>
          <w:rFonts w:ascii="Times New Roman" w:eastAsia="SimSun" w:hAnsi="Times New Roman" w:cs="Times New Roman"/>
          <w:sz w:val="24"/>
          <w:szCs w:val="24"/>
        </w:rPr>
        <w:t>, H.A. (2023) Employee Engagement Construct and Instrument Validation. Georgia State University, Atlanta.</w:t>
      </w:r>
    </w:p>
    <w:p w14:paraId="2E9CBCF2"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proofErr w:type="spellStart"/>
      <w:r w:rsidRPr="00F967B7">
        <w:rPr>
          <w:rFonts w:ascii="Times New Roman" w:eastAsia="SimSun" w:hAnsi="Times New Roman" w:cs="Times New Roman"/>
          <w:sz w:val="24"/>
          <w:szCs w:val="24"/>
        </w:rPr>
        <w:t>Woodruffe</w:t>
      </w:r>
      <w:proofErr w:type="spellEnd"/>
      <w:r w:rsidRPr="00F967B7">
        <w:rPr>
          <w:rFonts w:ascii="Times New Roman" w:eastAsia="SimSun" w:hAnsi="Times New Roman" w:cs="Times New Roman"/>
          <w:sz w:val="24"/>
          <w:szCs w:val="24"/>
        </w:rPr>
        <w:t xml:space="preserve">, C. (2019) Employee Engagement: The Real Secret of Winning a Crucial Edge over Your Rivals. British Journal of Administrative Management. 50, 28-29. </w:t>
      </w:r>
    </w:p>
    <w:p w14:paraId="4E095FDD" w14:textId="77777777" w:rsidR="00891AC9" w:rsidRPr="00F967B7" w:rsidRDefault="00891AC9" w:rsidP="00891AC9">
      <w:pPr>
        <w:spacing w:line="480" w:lineRule="auto"/>
        <w:ind w:left="684" w:hangingChars="285" w:hanging="684"/>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t>Xu, J. &amp; Thomas, H.C. (2020) How Can Leaders Achieve High Employee Engagement? Leadership and organization Development Journal. 32(4), 399-416.</w:t>
      </w:r>
    </w:p>
    <w:p w14:paraId="58AF73DB" w14:textId="77777777" w:rsidR="00891AC9" w:rsidRPr="00F967B7" w:rsidRDefault="00891AC9" w:rsidP="00891AC9">
      <w:pPr>
        <w:spacing w:line="480" w:lineRule="auto"/>
        <w:jc w:val="both"/>
        <w:rPr>
          <w:rFonts w:ascii="Times New Roman" w:eastAsia="SimSun" w:hAnsi="Times New Roman" w:cs="Times New Roman"/>
          <w:sz w:val="24"/>
          <w:szCs w:val="24"/>
        </w:rPr>
      </w:pPr>
      <w:r w:rsidRPr="00F967B7">
        <w:rPr>
          <w:rFonts w:ascii="Times New Roman" w:eastAsia="SimSun" w:hAnsi="Times New Roman" w:cs="Times New Roman"/>
          <w:sz w:val="24"/>
          <w:szCs w:val="24"/>
        </w:rPr>
        <w:br w:type="page"/>
      </w:r>
    </w:p>
    <w:p w14:paraId="5DFC78D7" w14:textId="77777777" w:rsidR="00891AC9" w:rsidRPr="00F967B7" w:rsidRDefault="00891AC9" w:rsidP="00891AC9">
      <w:pPr>
        <w:spacing w:line="480" w:lineRule="auto"/>
        <w:jc w:val="both"/>
        <w:rPr>
          <w:rFonts w:ascii="Times New Roman" w:hAnsi="Times New Roman" w:cs="Times New Roman"/>
          <w:b/>
          <w:color w:val="000000" w:themeColor="text1"/>
          <w:sz w:val="24"/>
          <w:szCs w:val="24"/>
        </w:rPr>
      </w:pPr>
      <w:r w:rsidRPr="00F967B7">
        <w:rPr>
          <w:rFonts w:ascii="Times New Roman" w:hAnsi="Times New Roman" w:cs="Times New Roman"/>
          <w:b/>
          <w:color w:val="000000" w:themeColor="text1"/>
          <w:sz w:val="24"/>
          <w:szCs w:val="24"/>
        </w:rPr>
        <w:lastRenderedPageBreak/>
        <w:t>PLEASE TICK [√] YOUR MOST PREFERRED CHOICE AND AVOID TICKING TWICE ON A QUESTION</w:t>
      </w:r>
    </w:p>
    <w:p w14:paraId="39B4B99B" w14:textId="77777777" w:rsidR="00891AC9" w:rsidRPr="00F967B7" w:rsidRDefault="00891AC9" w:rsidP="00891AC9">
      <w:pPr>
        <w:spacing w:line="480" w:lineRule="auto"/>
        <w:jc w:val="both"/>
        <w:rPr>
          <w:rFonts w:ascii="Times New Roman" w:hAnsi="Times New Roman" w:cs="Times New Roman"/>
          <w:b/>
          <w:color w:val="000000" w:themeColor="text1"/>
          <w:sz w:val="24"/>
          <w:szCs w:val="24"/>
        </w:rPr>
      </w:pPr>
      <w:r w:rsidRPr="00F967B7">
        <w:rPr>
          <w:rFonts w:ascii="Times New Roman" w:hAnsi="Times New Roman" w:cs="Times New Roman"/>
          <w:b/>
          <w:color w:val="000000" w:themeColor="text1"/>
          <w:sz w:val="24"/>
          <w:szCs w:val="24"/>
        </w:rPr>
        <w:t>SECTION A</w:t>
      </w:r>
    </w:p>
    <w:p w14:paraId="65413F8E" w14:textId="77777777" w:rsidR="00891AC9" w:rsidRPr="00F967B7" w:rsidRDefault="00891AC9" w:rsidP="00891AC9">
      <w:pPr>
        <w:spacing w:line="480" w:lineRule="auto"/>
        <w:jc w:val="both"/>
        <w:rPr>
          <w:rFonts w:ascii="Times New Roman" w:hAnsi="Times New Roman" w:cs="Times New Roman"/>
          <w:b/>
          <w:color w:val="000000" w:themeColor="text1"/>
          <w:sz w:val="24"/>
          <w:szCs w:val="24"/>
        </w:rPr>
      </w:pPr>
      <w:r w:rsidRPr="00F967B7">
        <w:rPr>
          <w:rFonts w:ascii="Times New Roman" w:hAnsi="Times New Roman" w:cs="Times New Roman"/>
          <w:b/>
          <w:color w:val="000000" w:themeColor="text1"/>
          <w:sz w:val="24"/>
          <w:szCs w:val="24"/>
        </w:rPr>
        <w:t>PERSONAL INFORMATION</w:t>
      </w:r>
    </w:p>
    <w:p w14:paraId="13301909" w14:textId="77777777" w:rsidR="00891AC9" w:rsidRPr="00F967B7" w:rsidRDefault="00891AC9" w:rsidP="00891AC9">
      <w:pPr>
        <w:spacing w:line="480" w:lineRule="auto"/>
        <w:jc w:val="both"/>
        <w:rPr>
          <w:rFonts w:ascii="Times New Roman" w:hAnsi="Times New Roman" w:cs="Times New Roman"/>
          <w:b/>
          <w:color w:val="000000" w:themeColor="text1"/>
          <w:sz w:val="24"/>
          <w:szCs w:val="24"/>
        </w:rPr>
      </w:pPr>
      <w:r w:rsidRPr="00F967B7">
        <w:rPr>
          <w:rFonts w:ascii="Times New Roman" w:hAnsi="Times New Roman" w:cs="Times New Roman"/>
          <w:b/>
          <w:color w:val="000000" w:themeColor="text1"/>
          <w:sz w:val="24"/>
          <w:szCs w:val="24"/>
        </w:rPr>
        <w:t>Gender</w:t>
      </w:r>
    </w:p>
    <w:p w14:paraId="373D17B5"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Male </w:t>
      </w:r>
      <w:proofErr w:type="gramStart"/>
      <w:r w:rsidRPr="00F967B7">
        <w:rPr>
          <w:rFonts w:ascii="Times New Roman" w:hAnsi="Times New Roman" w:cs="Times New Roman"/>
          <w:color w:val="000000" w:themeColor="text1"/>
          <w:sz w:val="24"/>
          <w:szCs w:val="24"/>
        </w:rPr>
        <w:t>[  ]</w:t>
      </w:r>
      <w:proofErr w:type="gramEnd"/>
      <w:r w:rsidRPr="00F967B7">
        <w:rPr>
          <w:rFonts w:ascii="Times New Roman" w:hAnsi="Times New Roman" w:cs="Times New Roman"/>
          <w:color w:val="000000" w:themeColor="text1"/>
          <w:sz w:val="24"/>
          <w:szCs w:val="24"/>
        </w:rPr>
        <w:tab/>
        <w:t xml:space="preserve">Female </w:t>
      </w:r>
      <w:proofErr w:type="gramStart"/>
      <w:r w:rsidRPr="00F967B7">
        <w:rPr>
          <w:rFonts w:ascii="Times New Roman" w:hAnsi="Times New Roman" w:cs="Times New Roman"/>
          <w:color w:val="000000" w:themeColor="text1"/>
          <w:sz w:val="24"/>
          <w:szCs w:val="24"/>
        </w:rPr>
        <w:t>[  ]</w:t>
      </w:r>
      <w:proofErr w:type="gramEnd"/>
    </w:p>
    <w:p w14:paraId="3DC33F64" w14:textId="77777777" w:rsidR="00891AC9" w:rsidRPr="00F967B7" w:rsidRDefault="00891AC9" w:rsidP="00891AC9">
      <w:pPr>
        <w:spacing w:line="480" w:lineRule="auto"/>
        <w:jc w:val="both"/>
        <w:rPr>
          <w:rFonts w:ascii="Times New Roman" w:hAnsi="Times New Roman" w:cs="Times New Roman"/>
          <w:b/>
          <w:color w:val="000000" w:themeColor="text1"/>
          <w:sz w:val="24"/>
          <w:szCs w:val="24"/>
        </w:rPr>
      </w:pPr>
      <w:r w:rsidRPr="00F967B7">
        <w:rPr>
          <w:rFonts w:ascii="Times New Roman" w:hAnsi="Times New Roman" w:cs="Times New Roman"/>
          <w:b/>
          <w:color w:val="000000" w:themeColor="text1"/>
          <w:sz w:val="24"/>
          <w:szCs w:val="24"/>
        </w:rPr>
        <w:t xml:space="preserve">Age </w:t>
      </w:r>
    </w:p>
    <w:p w14:paraId="0663A17E"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25-30 </w:t>
      </w:r>
      <w:proofErr w:type="gramStart"/>
      <w:r w:rsidRPr="00F967B7">
        <w:rPr>
          <w:rFonts w:ascii="Times New Roman" w:hAnsi="Times New Roman" w:cs="Times New Roman"/>
          <w:color w:val="000000" w:themeColor="text1"/>
          <w:sz w:val="24"/>
          <w:szCs w:val="24"/>
        </w:rPr>
        <w:t>[  ]</w:t>
      </w:r>
      <w:proofErr w:type="gramEnd"/>
    </w:p>
    <w:p w14:paraId="37372129"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31-35 </w:t>
      </w:r>
      <w:proofErr w:type="gramStart"/>
      <w:r w:rsidRPr="00F967B7">
        <w:rPr>
          <w:rFonts w:ascii="Times New Roman" w:hAnsi="Times New Roman" w:cs="Times New Roman"/>
          <w:color w:val="000000" w:themeColor="text1"/>
          <w:sz w:val="24"/>
          <w:szCs w:val="24"/>
        </w:rPr>
        <w:t>[  ]</w:t>
      </w:r>
      <w:proofErr w:type="gramEnd"/>
    </w:p>
    <w:p w14:paraId="58FFF92F"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36-40 </w:t>
      </w:r>
      <w:proofErr w:type="gramStart"/>
      <w:r w:rsidRPr="00F967B7">
        <w:rPr>
          <w:rFonts w:ascii="Times New Roman" w:hAnsi="Times New Roman" w:cs="Times New Roman"/>
          <w:color w:val="000000" w:themeColor="text1"/>
          <w:sz w:val="24"/>
          <w:szCs w:val="24"/>
        </w:rPr>
        <w:t>[  ]</w:t>
      </w:r>
      <w:proofErr w:type="gramEnd"/>
    </w:p>
    <w:p w14:paraId="6F07715D"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41+ </w:t>
      </w:r>
      <w:proofErr w:type="gramStart"/>
      <w:r w:rsidRPr="00F967B7">
        <w:rPr>
          <w:rFonts w:ascii="Times New Roman" w:hAnsi="Times New Roman" w:cs="Times New Roman"/>
          <w:color w:val="000000" w:themeColor="text1"/>
          <w:sz w:val="24"/>
          <w:szCs w:val="24"/>
        </w:rPr>
        <w:t>[  ]</w:t>
      </w:r>
      <w:proofErr w:type="gramEnd"/>
    </w:p>
    <w:p w14:paraId="0B94EF34"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47 and </w:t>
      </w:r>
      <w:proofErr w:type="gramStart"/>
      <w:r w:rsidRPr="00F967B7">
        <w:rPr>
          <w:rFonts w:ascii="Times New Roman" w:hAnsi="Times New Roman" w:cs="Times New Roman"/>
          <w:color w:val="000000" w:themeColor="text1"/>
          <w:sz w:val="24"/>
          <w:szCs w:val="24"/>
        </w:rPr>
        <w:t>above[  ]</w:t>
      </w:r>
      <w:proofErr w:type="gramEnd"/>
    </w:p>
    <w:p w14:paraId="6BA95F73"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Marital Status</w:t>
      </w:r>
    </w:p>
    <w:p w14:paraId="5BBFBC81"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proofErr w:type="gramStart"/>
      <w:r w:rsidRPr="00F967B7">
        <w:rPr>
          <w:rFonts w:ascii="Times New Roman" w:hAnsi="Times New Roman" w:cs="Times New Roman"/>
          <w:color w:val="000000" w:themeColor="text1"/>
          <w:sz w:val="24"/>
          <w:szCs w:val="24"/>
        </w:rPr>
        <w:t>Single  [  ]</w:t>
      </w:r>
      <w:proofErr w:type="gramEnd"/>
    </w:p>
    <w:p w14:paraId="65AF9945"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Married </w:t>
      </w:r>
      <w:proofErr w:type="gramStart"/>
      <w:r w:rsidRPr="00F967B7">
        <w:rPr>
          <w:rFonts w:ascii="Times New Roman" w:hAnsi="Times New Roman" w:cs="Times New Roman"/>
          <w:color w:val="000000" w:themeColor="text1"/>
          <w:sz w:val="24"/>
          <w:szCs w:val="24"/>
        </w:rPr>
        <w:t>[  ]</w:t>
      </w:r>
      <w:proofErr w:type="gramEnd"/>
    </w:p>
    <w:p w14:paraId="1C97E84D"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Widowed/ Separated </w:t>
      </w:r>
      <w:proofErr w:type="gramStart"/>
      <w:r w:rsidRPr="00F967B7">
        <w:rPr>
          <w:rFonts w:ascii="Times New Roman" w:hAnsi="Times New Roman" w:cs="Times New Roman"/>
          <w:color w:val="000000" w:themeColor="text1"/>
          <w:sz w:val="24"/>
          <w:szCs w:val="24"/>
        </w:rPr>
        <w:t>[  ]</w:t>
      </w:r>
      <w:proofErr w:type="gramEnd"/>
    </w:p>
    <w:p w14:paraId="0AB78B99" w14:textId="77777777" w:rsidR="00891AC9" w:rsidRPr="00F967B7" w:rsidRDefault="00891AC9" w:rsidP="00891AC9">
      <w:pPr>
        <w:spacing w:line="480" w:lineRule="auto"/>
        <w:jc w:val="both"/>
        <w:rPr>
          <w:rFonts w:ascii="Times New Roman" w:hAnsi="Times New Roman" w:cs="Times New Roman"/>
          <w:b/>
          <w:bCs/>
          <w:color w:val="000000" w:themeColor="text1"/>
          <w:sz w:val="24"/>
          <w:szCs w:val="24"/>
        </w:rPr>
      </w:pPr>
      <w:r w:rsidRPr="00F967B7">
        <w:rPr>
          <w:rFonts w:ascii="Times New Roman" w:hAnsi="Times New Roman" w:cs="Times New Roman"/>
          <w:b/>
          <w:bCs/>
          <w:color w:val="000000" w:themeColor="text1"/>
          <w:sz w:val="24"/>
          <w:szCs w:val="24"/>
        </w:rPr>
        <w:t>Qualification</w:t>
      </w:r>
    </w:p>
    <w:p w14:paraId="3E7313D8"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From the findings of the study, the following recommendations were made:</w:t>
      </w:r>
    </w:p>
    <w:p w14:paraId="5FCD2633"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t xml:space="preserve">OND </w:t>
      </w:r>
      <w:proofErr w:type="gramStart"/>
      <w:r w:rsidRPr="00F967B7">
        <w:rPr>
          <w:rFonts w:ascii="Times New Roman" w:hAnsi="Times New Roman" w:cs="Times New Roman"/>
          <w:color w:val="000000" w:themeColor="text1"/>
          <w:sz w:val="24"/>
          <w:szCs w:val="24"/>
        </w:rPr>
        <w:t>[ ]</w:t>
      </w:r>
      <w:proofErr w:type="gramEnd"/>
    </w:p>
    <w:p w14:paraId="5C3F5F79"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proofErr w:type="spellStart"/>
      <w:r w:rsidRPr="00F967B7">
        <w:rPr>
          <w:rFonts w:ascii="Times New Roman" w:hAnsi="Times New Roman" w:cs="Times New Roman"/>
          <w:color w:val="000000" w:themeColor="text1"/>
          <w:sz w:val="24"/>
          <w:szCs w:val="24"/>
        </w:rPr>
        <w:t>BS.c</w:t>
      </w:r>
      <w:proofErr w:type="spellEnd"/>
      <w:r w:rsidRPr="00F967B7">
        <w:rPr>
          <w:rFonts w:ascii="Times New Roman" w:hAnsi="Times New Roman" w:cs="Times New Roman"/>
          <w:color w:val="000000" w:themeColor="text1"/>
          <w:sz w:val="24"/>
          <w:szCs w:val="24"/>
        </w:rPr>
        <w:t xml:space="preserve"> </w:t>
      </w:r>
      <w:proofErr w:type="gramStart"/>
      <w:r w:rsidRPr="00F967B7">
        <w:rPr>
          <w:rFonts w:ascii="Times New Roman" w:hAnsi="Times New Roman" w:cs="Times New Roman"/>
          <w:color w:val="000000" w:themeColor="text1"/>
          <w:sz w:val="24"/>
          <w:szCs w:val="24"/>
        </w:rPr>
        <w:t>[ ]</w:t>
      </w:r>
      <w:proofErr w:type="gramEnd"/>
    </w:p>
    <w:p w14:paraId="063E82D9"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proofErr w:type="spellStart"/>
      <w:r w:rsidRPr="00F967B7">
        <w:rPr>
          <w:rFonts w:ascii="Times New Roman" w:hAnsi="Times New Roman" w:cs="Times New Roman"/>
          <w:color w:val="000000" w:themeColor="text1"/>
          <w:sz w:val="24"/>
          <w:szCs w:val="24"/>
        </w:rPr>
        <w:t>MS.c</w:t>
      </w:r>
      <w:proofErr w:type="spellEnd"/>
      <w:r w:rsidRPr="00F967B7">
        <w:rPr>
          <w:rFonts w:ascii="Times New Roman" w:hAnsi="Times New Roman" w:cs="Times New Roman"/>
          <w:color w:val="000000" w:themeColor="text1"/>
          <w:sz w:val="24"/>
          <w:szCs w:val="24"/>
        </w:rPr>
        <w:t xml:space="preserve"> </w:t>
      </w:r>
      <w:proofErr w:type="gramStart"/>
      <w:r w:rsidRPr="00F967B7">
        <w:rPr>
          <w:rFonts w:ascii="Times New Roman" w:hAnsi="Times New Roman" w:cs="Times New Roman"/>
          <w:color w:val="000000" w:themeColor="text1"/>
          <w:sz w:val="24"/>
          <w:szCs w:val="24"/>
        </w:rPr>
        <w:t>[ ]</w:t>
      </w:r>
      <w:proofErr w:type="gramEnd"/>
    </w:p>
    <w:p w14:paraId="272E62CD" w14:textId="77777777" w:rsidR="00891AC9" w:rsidRPr="00F967B7" w:rsidRDefault="00891AC9" w:rsidP="00891AC9">
      <w:pPr>
        <w:spacing w:line="480" w:lineRule="auto"/>
        <w:jc w:val="both"/>
        <w:rPr>
          <w:rFonts w:ascii="Times New Roman" w:hAnsi="Times New Roman" w:cs="Times New Roman"/>
          <w:color w:val="000000" w:themeColor="text1"/>
          <w:sz w:val="24"/>
          <w:szCs w:val="24"/>
        </w:rPr>
      </w:pPr>
      <w:r w:rsidRPr="00F967B7">
        <w:rPr>
          <w:rFonts w:ascii="Times New Roman" w:hAnsi="Times New Roman" w:cs="Times New Roman"/>
          <w:color w:val="000000" w:themeColor="text1"/>
          <w:sz w:val="24"/>
          <w:szCs w:val="24"/>
        </w:rPr>
        <w:lastRenderedPageBreak/>
        <w:t xml:space="preserve">MBA </w:t>
      </w:r>
      <w:proofErr w:type="gramStart"/>
      <w:r w:rsidRPr="00F967B7">
        <w:rPr>
          <w:rFonts w:ascii="Times New Roman" w:hAnsi="Times New Roman" w:cs="Times New Roman"/>
          <w:color w:val="000000" w:themeColor="text1"/>
          <w:sz w:val="24"/>
          <w:szCs w:val="24"/>
        </w:rPr>
        <w:t>[ ]</w:t>
      </w:r>
      <w:proofErr w:type="gramEnd"/>
    </w:p>
    <w:p w14:paraId="39910D24" w14:textId="77777777" w:rsidR="00891AC9" w:rsidRPr="00F967B7" w:rsidRDefault="00891AC9" w:rsidP="00891AC9">
      <w:pPr>
        <w:spacing w:line="480" w:lineRule="auto"/>
        <w:jc w:val="both"/>
        <w:rPr>
          <w:rFonts w:ascii="Times New Roman" w:eastAsia="Times New Roman" w:hAnsi="Times New Roman" w:cs="Times New Roman"/>
          <w:b/>
          <w:color w:val="000000" w:themeColor="text1"/>
          <w:sz w:val="24"/>
          <w:szCs w:val="24"/>
        </w:rPr>
      </w:pPr>
      <w:r w:rsidRPr="00F967B7">
        <w:rPr>
          <w:rFonts w:ascii="Times New Roman" w:eastAsia="Times New Roman" w:hAnsi="Times New Roman" w:cs="Times New Roman"/>
          <w:b/>
          <w:color w:val="000000" w:themeColor="text1"/>
          <w:sz w:val="24"/>
          <w:szCs w:val="24"/>
        </w:rPr>
        <w:t>SECTION B</w:t>
      </w:r>
    </w:p>
    <w:p w14:paraId="0CB2008A"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QUESTION 1:</w:t>
      </w:r>
      <w:r w:rsidRPr="00F967B7">
        <w:rPr>
          <w:rFonts w:ascii="Times New Roman" w:eastAsia="sans-serif" w:hAnsi="Times New Roman" w:cs="Times New Roman"/>
          <w:color w:val="000000" w:themeColor="text1"/>
          <w:sz w:val="24"/>
          <w:szCs w:val="24"/>
          <w:shd w:val="clear" w:color="auto" w:fill="FFFFFF"/>
        </w:rPr>
        <w:t xml:space="preserve"> Is there any relationship between Career Opportunities as engagement strategy </w:t>
      </w:r>
      <w:proofErr w:type="gramStart"/>
      <w:r w:rsidRPr="00F967B7">
        <w:rPr>
          <w:rFonts w:ascii="Times New Roman" w:eastAsia="sans-serif" w:hAnsi="Times New Roman" w:cs="Times New Roman"/>
          <w:color w:val="000000" w:themeColor="text1"/>
          <w:sz w:val="24"/>
          <w:szCs w:val="24"/>
          <w:shd w:val="clear" w:color="auto" w:fill="FFFFFF"/>
        </w:rPr>
        <w:t>and  staff</w:t>
      </w:r>
      <w:proofErr w:type="gramEnd"/>
      <w:r w:rsidRPr="00F967B7">
        <w:rPr>
          <w:rFonts w:ascii="Times New Roman" w:eastAsia="sans-serif" w:hAnsi="Times New Roman" w:cs="Times New Roman"/>
          <w:color w:val="000000" w:themeColor="text1"/>
          <w:sz w:val="24"/>
          <w:szCs w:val="24"/>
          <w:shd w:val="clear" w:color="auto" w:fill="FFFFFF"/>
        </w:rPr>
        <w:t xml:space="preserve"> behavioral outcome in tertiary institutions?</w:t>
      </w:r>
    </w:p>
    <w:tbl>
      <w:tblPr>
        <w:tblStyle w:val="TableGrid"/>
        <w:tblW w:w="4999" w:type="pct"/>
        <w:tblLook w:val="04A0" w:firstRow="1" w:lastRow="0" w:firstColumn="1" w:lastColumn="0" w:noHBand="0" w:noVBand="1"/>
      </w:tblPr>
      <w:tblGrid>
        <w:gridCol w:w="3272"/>
        <w:gridCol w:w="4636"/>
      </w:tblGrid>
      <w:tr w:rsidR="00891AC9" w:rsidRPr="00F967B7" w14:paraId="754FB281" w14:textId="77777777" w:rsidTr="00663628">
        <w:trPr>
          <w:trHeight w:val="642"/>
        </w:trPr>
        <w:tc>
          <w:tcPr>
            <w:tcW w:w="2069" w:type="pct"/>
          </w:tcPr>
          <w:p w14:paraId="23CB552C" w14:textId="77777777" w:rsidR="00891AC9" w:rsidRPr="00F967B7" w:rsidRDefault="00891AC9" w:rsidP="00663628">
            <w:pPr>
              <w:spacing w:line="480" w:lineRule="auto"/>
              <w:rPr>
                <w:b/>
                <w:color w:val="000000" w:themeColor="text1"/>
                <w:sz w:val="24"/>
                <w:szCs w:val="24"/>
              </w:rPr>
            </w:pPr>
            <w:r w:rsidRPr="00F967B7">
              <w:rPr>
                <w:b/>
                <w:color w:val="000000" w:themeColor="text1"/>
                <w:sz w:val="24"/>
                <w:szCs w:val="24"/>
              </w:rPr>
              <w:t>OPTIONS</w:t>
            </w:r>
          </w:p>
        </w:tc>
        <w:tc>
          <w:tcPr>
            <w:tcW w:w="2930" w:type="pct"/>
          </w:tcPr>
          <w:p w14:paraId="4A8F44D0" w14:textId="77777777" w:rsidR="00891AC9" w:rsidRPr="00F967B7" w:rsidRDefault="00891AC9" w:rsidP="00663628">
            <w:pPr>
              <w:spacing w:line="480" w:lineRule="auto"/>
              <w:rPr>
                <w:b/>
                <w:color w:val="000000" w:themeColor="text1"/>
                <w:sz w:val="24"/>
                <w:szCs w:val="24"/>
              </w:rPr>
            </w:pPr>
            <w:r w:rsidRPr="00F967B7">
              <w:rPr>
                <w:b/>
                <w:color w:val="000000" w:themeColor="text1"/>
                <w:sz w:val="24"/>
                <w:szCs w:val="24"/>
              </w:rPr>
              <w:t>PLEASE TICK</w:t>
            </w:r>
          </w:p>
        </w:tc>
      </w:tr>
      <w:tr w:rsidR="00891AC9" w:rsidRPr="00F967B7" w14:paraId="5E123FB2" w14:textId="77777777" w:rsidTr="00663628">
        <w:trPr>
          <w:trHeight w:val="642"/>
        </w:trPr>
        <w:tc>
          <w:tcPr>
            <w:tcW w:w="2069" w:type="pct"/>
          </w:tcPr>
          <w:p w14:paraId="0D8001FE"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Yes</w:t>
            </w:r>
          </w:p>
        </w:tc>
        <w:tc>
          <w:tcPr>
            <w:tcW w:w="2930" w:type="pct"/>
          </w:tcPr>
          <w:p w14:paraId="02D91BF5" w14:textId="77777777" w:rsidR="00891AC9" w:rsidRPr="00F967B7" w:rsidRDefault="00891AC9" w:rsidP="00663628">
            <w:pPr>
              <w:spacing w:line="480" w:lineRule="auto"/>
              <w:rPr>
                <w:color w:val="000000" w:themeColor="text1"/>
                <w:sz w:val="24"/>
                <w:szCs w:val="24"/>
              </w:rPr>
            </w:pPr>
          </w:p>
        </w:tc>
      </w:tr>
      <w:tr w:rsidR="00891AC9" w:rsidRPr="00F967B7" w14:paraId="2301EC35" w14:textId="77777777" w:rsidTr="00663628">
        <w:trPr>
          <w:trHeight w:val="682"/>
        </w:trPr>
        <w:tc>
          <w:tcPr>
            <w:tcW w:w="2069" w:type="pct"/>
          </w:tcPr>
          <w:p w14:paraId="7D228A9F"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No</w:t>
            </w:r>
          </w:p>
        </w:tc>
        <w:tc>
          <w:tcPr>
            <w:tcW w:w="2930" w:type="pct"/>
          </w:tcPr>
          <w:p w14:paraId="312CE961" w14:textId="77777777" w:rsidR="00891AC9" w:rsidRPr="00F967B7" w:rsidRDefault="00891AC9" w:rsidP="00663628">
            <w:pPr>
              <w:spacing w:line="480" w:lineRule="auto"/>
              <w:rPr>
                <w:color w:val="000000" w:themeColor="text1"/>
                <w:sz w:val="24"/>
                <w:szCs w:val="24"/>
              </w:rPr>
            </w:pPr>
          </w:p>
        </w:tc>
      </w:tr>
      <w:tr w:rsidR="00891AC9" w:rsidRPr="00F967B7" w14:paraId="691E788F" w14:textId="77777777" w:rsidTr="00663628">
        <w:trPr>
          <w:trHeight w:val="642"/>
        </w:trPr>
        <w:tc>
          <w:tcPr>
            <w:tcW w:w="2069" w:type="pct"/>
          </w:tcPr>
          <w:p w14:paraId="1BCF690D"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Undecided</w:t>
            </w:r>
          </w:p>
        </w:tc>
        <w:tc>
          <w:tcPr>
            <w:tcW w:w="2930" w:type="pct"/>
          </w:tcPr>
          <w:p w14:paraId="7EFDC93F" w14:textId="77777777" w:rsidR="00891AC9" w:rsidRPr="00F967B7" w:rsidRDefault="00891AC9" w:rsidP="00663628">
            <w:pPr>
              <w:spacing w:line="480" w:lineRule="auto"/>
              <w:rPr>
                <w:color w:val="000000" w:themeColor="text1"/>
                <w:sz w:val="24"/>
                <w:szCs w:val="24"/>
              </w:rPr>
            </w:pPr>
          </w:p>
        </w:tc>
      </w:tr>
    </w:tbl>
    <w:p w14:paraId="5103FDC2"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 xml:space="preserve">QUESTION 2: </w:t>
      </w:r>
      <w:r w:rsidRPr="00F967B7">
        <w:rPr>
          <w:rFonts w:ascii="Times New Roman" w:eastAsia="sans-serif" w:hAnsi="Times New Roman" w:cs="Times New Roman"/>
          <w:color w:val="000000" w:themeColor="text1"/>
          <w:sz w:val="24"/>
          <w:szCs w:val="24"/>
          <w:shd w:val="clear" w:color="auto" w:fill="FFFFFF"/>
        </w:rPr>
        <w:t xml:space="preserve">Is there is any relationship between Staff Recognition of Efforts </w:t>
      </w:r>
      <w:proofErr w:type="gramStart"/>
      <w:r w:rsidRPr="00F967B7">
        <w:rPr>
          <w:rFonts w:ascii="Times New Roman" w:eastAsia="sans-serif" w:hAnsi="Times New Roman" w:cs="Times New Roman"/>
          <w:color w:val="000000" w:themeColor="text1"/>
          <w:sz w:val="24"/>
          <w:szCs w:val="24"/>
          <w:shd w:val="clear" w:color="auto" w:fill="FFFFFF"/>
        </w:rPr>
        <w:t>and  staff</w:t>
      </w:r>
      <w:proofErr w:type="gramEnd"/>
      <w:r w:rsidRPr="00F967B7">
        <w:rPr>
          <w:rFonts w:ascii="Times New Roman" w:eastAsia="sans-serif" w:hAnsi="Times New Roman" w:cs="Times New Roman"/>
          <w:color w:val="000000" w:themeColor="text1"/>
          <w:sz w:val="24"/>
          <w:szCs w:val="24"/>
          <w:shd w:val="clear" w:color="auto" w:fill="FFFFFF"/>
        </w:rPr>
        <w:t xml:space="preserve"> behavioral outcomes in tertiary institutions?</w:t>
      </w:r>
    </w:p>
    <w:tbl>
      <w:tblPr>
        <w:tblStyle w:val="TableGrid"/>
        <w:tblW w:w="4999" w:type="pct"/>
        <w:tblLook w:val="04A0" w:firstRow="1" w:lastRow="0" w:firstColumn="1" w:lastColumn="0" w:noHBand="0" w:noVBand="1"/>
      </w:tblPr>
      <w:tblGrid>
        <w:gridCol w:w="3272"/>
        <w:gridCol w:w="4636"/>
      </w:tblGrid>
      <w:tr w:rsidR="00891AC9" w:rsidRPr="00F967B7" w14:paraId="04D1BBA8" w14:textId="77777777" w:rsidTr="00663628">
        <w:trPr>
          <w:trHeight w:val="642"/>
        </w:trPr>
        <w:tc>
          <w:tcPr>
            <w:tcW w:w="2069" w:type="pct"/>
          </w:tcPr>
          <w:p w14:paraId="212AE654" w14:textId="77777777" w:rsidR="00891AC9" w:rsidRPr="00F967B7" w:rsidRDefault="00891AC9" w:rsidP="00663628">
            <w:pPr>
              <w:spacing w:line="480" w:lineRule="auto"/>
              <w:rPr>
                <w:b/>
                <w:color w:val="000000" w:themeColor="text1"/>
                <w:sz w:val="24"/>
                <w:szCs w:val="24"/>
              </w:rPr>
            </w:pPr>
            <w:r w:rsidRPr="00F967B7">
              <w:rPr>
                <w:b/>
                <w:color w:val="000000" w:themeColor="text1"/>
                <w:sz w:val="24"/>
                <w:szCs w:val="24"/>
              </w:rPr>
              <w:t>OPTIONS</w:t>
            </w:r>
          </w:p>
        </w:tc>
        <w:tc>
          <w:tcPr>
            <w:tcW w:w="2930" w:type="pct"/>
          </w:tcPr>
          <w:p w14:paraId="05D2D8BF" w14:textId="77777777" w:rsidR="00891AC9" w:rsidRPr="00F967B7" w:rsidRDefault="00891AC9" w:rsidP="00663628">
            <w:pPr>
              <w:spacing w:line="480" w:lineRule="auto"/>
              <w:rPr>
                <w:b/>
                <w:color w:val="000000" w:themeColor="text1"/>
                <w:sz w:val="24"/>
                <w:szCs w:val="24"/>
              </w:rPr>
            </w:pPr>
            <w:r w:rsidRPr="00F967B7">
              <w:rPr>
                <w:b/>
                <w:color w:val="000000" w:themeColor="text1"/>
                <w:sz w:val="24"/>
                <w:szCs w:val="24"/>
              </w:rPr>
              <w:t>PLEASE TICK</w:t>
            </w:r>
          </w:p>
        </w:tc>
      </w:tr>
      <w:tr w:rsidR="00891AC9" w:rsidRPr="00F967B7" w14:paraId="476640E8" w14:textId="77777777" w:rsidTr="00663628">
        <w:trPr>
          <w:trHeight w:val="642"/>
        </w:trPr>
        <w:tc>
          <w:tcPr>
            <w:tcW w:w="2069" w:type="pct"/>
          </w:tcPr>
          <w:p w14:paraId="7D18CC35"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Yes</w:t>
            </w:r>
          </w:p>
        </w:tc>
        <w:tc>
          <w:tcPr>
            <w:tcW w:w="2930" w:type="pct"/>
          </w:tcPr>
          <w:p w14:paraId="3B5F0597" w14:textId="77777777" w:rsidR="00891AC9" w:rsidRPr="00F967B7" w:rsidRDefault="00891AC9" w:rsidP="00663628">
            <w:pPr>
              <w:spacing w:line="480" w:lineRule="auto"/>
              <w:rPr>
                <w:color w:val="000000" w:themeColor="text1"/>
                <w:sz w:val="24"/>
                <w:szCs w:val="24"/>
              </w:rPr>
            </w:pPr>
          </w:p>
        </w:tc>
      </w:tr>
      <w:tr w:rsidR="00891AC9" w:rsidRPr="00F967B7" w14:paraId="0718A8E2" w14:textId="77777777" w:rsidTr="00663628">
        <w:trPr>
          <w:trHeight w:val="682"/>
        </w:trPr>
        <w:tc>
          <w:tcPr>
            <w:tcW w:w="2069" w:type="pct"/>
          </w:tcPr>
          <w:p w14:paraId="38D4CFF6"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No</w:t>
            </w:r>
          </w:p>
        </w:tc>
        <w:tc>
          <w:tcPr>
            <w:tcW w:w="2930" w:type="pct"/>
          </w:tcPr>
          <w:p w14:paraId="573AD560" w14:textId="77777777" w:rsidR="00891AC9" w:rsidRPr="00F967B7" w:rsidRDefault="00891AC9" w:rsidP="00663628">
            <w:pPr>
              <w:spacing w:line="480" w:lineRule="auto"/>
              <w:rPr>
                <w:color w:val="000000" w:themeColor="text1"/>
                <w:sz w:val="24"/>
                <w:szCs w:val="24"/>
              </w:rPr>
            </w:pPr>
          </w:p>
        </w:tc>
      </w:tr>
      <w:tr w:rsidR="00891AC9" w:rsidRPr="00F967B7" w14:paraId="321EF663" w14:textId="77777777" w:rsidTr="00663628">
        <w:trPr>
          <w:trHeight w:val="642"/>
        </w:trPr>
        <w:tc>
          <w:tcPr>
            <w:tcW w:w="2069" w:type="pct"/>
          </w:tcPr>
          <w:p w14:paraId="581393E2"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Undecided</w:t>
            </w:r>
          </w:p>
        </w:tc>
        <w:tc>
          <w:tcPr>
            <w:tcW w:w="2930" w:type="pct"/>
          </w:tcPr>
          <w:p w14:paraId="021D1E45" w14:textId="77777777" w:rsidR="00891AC9" w:rsidRPr="00F967B7" w:rsidRDefault="00891AC9" w:rsidP="00663628">
            <w:pPr>
              <w:spacing w:line="480" w:lineRule="auto"/>
              <w:rPr>
                <w:color w:val="000000" w:themeColor="text1"/>
                <w:sz w:val="24"/>
                <w:szCs w:val="24"/>
              </w:rPr>
            </w:pPr>
          </w:p>
        </w:tc>
      </w:tr>
    </w:tbl>
    <w:p w14:paraId="68DF0C15"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QUESTION 3:</w:t>
      </w:r>
      <w:r w:rsidRPr="00F967B7">
        <w:rPr>
          <w:rFonts w:ascii="Times New Roman" w:eastAsia="sans-serif" w:hAnsi="Times New Roman" w:cs="Times New Roman"/>
          <w:color w:val="000000" w:themeColor="text1"/>
          <w:sz w:val="24"/>
          <w:szCs w:val="24"/>
          <w:shd w:val="clear" w:color="auto" w:fill="FFFFFF"/>
        </w:rPr>
        <w:t xml:space="preserve"> Is there any relationship between Staff training and staff behavioral outcomes in tertiary institutions? </w:t>
      </w:r>
    </w:p>
    <w:tbl>
      <w:tblPr>
        <w:tblStyle w:val="TableGrid"/>
        <w:tblW w:w="4999" w:type="pct"/>
        <w:tblLook w:val="04A0" w:firstRow="1" w:lastRow="0" w:firstColumn="1" w:lastColumn="0" w:noHBand="0" w:noVBand="1"/>
      </w:tblPr>
      <w:tblGrid>
        <w:gridCol w:w="3272"/>
        <w:gridCol w:w="4636"/>
      </w:tblGrid>
      <w:tr w:rsidR="00891AC9" w:rsidRPr="00F967B7" w14:paraId="20B13865" w14:textId="77777777" w:rsidTr="00663628">
        <w:trPr>
          <w:trHeight w:val="642"/>
        </w:trPr>
        <w:tc>
          <w:tcPr>
            <w:tcW w:w="2069" w:type="pct"/>
          </w:tcPr>
          <w:p w14:paraId="4FDF637C" w14:textId="77777777" w:rsidR="00891AC9" w:rsidRPr="00F967B7" w:rsidRDefault="00891AC9" w:rsidP="00663628">
            <w:pPr>
              <w:spacing w:line="480" w:lineRule="auto"/>
              <w:rPr>
                <w:b/>
                <w:color w:val="000000" w:themeColor="text1"/>
                <w:sz w:val="24"/>
                <w:szCs w:val="24"/>
              </w:rPr>
            </w:pPr>
            <w:r w:rsidRPr="00F967B7">
              <w:rPr>
                <w:b/>
                <w:color w:val="000000" w:themeColor="text1"/>
                <w:sz w:val="24"/>
                <w:szCs w:val="24"/>
              </w:rPr>
              <w:t>OPTIONS</w:t>
            </w:r>
          </w:p>
        </w:tc>
        <w:tc>
          <w:tcPr>
            <w:tcW w:w="2930" w:type="pct"/>
          </w:tcPr>
          <w:p w14:paraId="47F86E6D" w14:textId="77777777" w:rsidR="00891AC9" w:rsidRPr="00F967B7" w:rsidRDefault="00891AC9" w:rsidP="00663628">
            <w:pPr>
              <w:spacing w:line="480" w:lineRule="auto"/>
              <w:rPr>
                <w:b/>
                <w:color w:val="000000" w:themeColor="text1"/>
                <w:sz w:val="24"/>
                <w:szCs w:val="24"/>
              </w:rPr>
            </w:pPr>
            <w:r w:rsidRPr="00F967B7">
              <w:rPr>
                <w:b/>
                <w:color w:val="000000" w:themeColor="text1"/>
                <w:sz w:val="24"/>
                <w:szCs w:val="24"/>
              </w:rPr>
              <w:t>PLEASE TICK</w:t>
            </w:r>
          </w:p>
        </w:tc>
      </w:tr>
      <w:tr w:rsidR="00891AC9" w:rsidRPr="00F967B7" w14:paraId="3C9DBA17" w14:textId="77777777" w:rsidTr="00663628">
        <w:trPr>
          <w:trHeight w:val="642"/>
        </w:trPr>
        <w:tc>
          <w:tcPr>
            <w:tcW w:w="2069" w:type="pct"/>
          </w:tcPr>
          <w:p w14:paraId="49CD4AA4"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Yes</w:t>
            </w:r>
          </w:p>
        </w:tc>
        <w:tc>
          <w:tcPr>
            <w:tcW w:w="2930" w:type="pct"/>
          </w:tcPr>
          <w:p w14:paraId="63B54826" w14:textId="77777777" w:rsidR="00891AC9" w:rsidRPr="00F967B7" w:rsidRDefault="00891AC9" w:rsidP="00663628">
            <w:pPr>
              <w:spacing w:line="480" w:lineRule="auto"/>
              <w:rPr>
                <w:color w:val="000000" w:themeColor="text1"/>
                <w:sz w:val="24"/>
                <w:szCs w:val="24"/>
              </w:rPr>
            </w:pPr>
          </w:p>
        </w:tc>
      </w:tr>
      <w:tr w:rsidR="00891AC9" w:rsidRPr="00F967B7" w14:paraId="223C9743" w14:textId="77777777" w:rsidTr="00663628">
        <w:trPr>
          <w:trHeight w:val="682"/>
        </w:trPr>
        <w:tc>
          <w:tcPr>
            <w:tcW w:w="2069" w:type="pct"/>
          </w:tcPr>
          <w:p w14:paraId="09F8C77F"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lastRenderedPageBreak/>
              <w:t>No</w:t>
            </w:r>
          </w:p>
        </w:tc>
        <w:tc>
          <w:tcPr>
            <w:tcW w:w="2930" w:type="pct"/>
          </w:tcPr>
          <w:p w14:paraId="2809FD06" w14:textId="77777777" w:rsidR="00891AC9" w:rsidRPr="00F967B7" w:rsidRDefault="00891AC9" w:rsidP="00663628">
            <w:pPr>
              <w:spacing w:line="480" w:lineRule="auto"/>
              <w:rPr>
                <w:color w:val="000000" w:themeColor="text1"/>
                <w:sz w:val="24"/>
                <w:szCs w:val="24"/>
              </w:rPr>
            </w:pPr>
          </w:p>
        </w:tc>
      </w:tr>
      <w:tr w:rsidR="00891AC9" w:rsidRPr="00F967B7" w14:paraId="62E130A4" w14:textId="77777777" w:rsidTr="00663628">
        <w:trPr>
          <w:trHeight w:val="642"/>
        </w:trPr>
        <w:tc>
          <w:tcPr>
            <w:tcW w:w="2069" w:type="pct"/>
          </w:tcPr>
          <w:p w14:paraId="0983B524"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Undecided</w:t>
            </w:r>
          </w:p>
        </w:tc>
        <w:tc>
          <w:tcPr>
            <w:tcW w:w="2930" w:type="pct"/>
          </w:tcPr>
          <w:p w14:paraId="1CC8EAB7" w14:textId="77777777" w:rsidR="00891AC9" w:rsidRPr="00F967B7" w:rsidRDefault="00891AC9" w:rsidP="00663628">
            <w:pPr>
              <w:spacing w:line="480" w:lineRule="auto"/>
              <w:rPr>
                <w:color w:val="000000" w:themeColor="text1"/>
                <w:sz w:val="24"/>
                <w:szCs w:val="24"/>
              </w:rPr>
            </w:pPr>
          </w:p>
        </w:tc>
      </w:tr>
    </w:tbl>
    <w:p w14:paraId="7413EC53" w14:textId="77777777" w:rsidR="00891AC9" w:rsidRPr="00F967B7" w:rsidRDefault="00891AC9" w:rsidP="00891AC9">
      <w:pPr>
        <w:spacing w:line="480" w:lineRule="auto"/>
        <w:jc w:val="both"/>
        <w:rPr>
          <w:rFonts w:ascii="Times New Roman" w:eastAsia="sans-serif" w:hAnsi="Times New Roman" w:cs="Times New Roman"/>
          <w:color w:val="000000" w:themeColor="text1"/>
          <w:sz w:val="24"/>
          <w:szCs w:val="24"/>
          <w:shd w:val="clear" w:color="auto" w:fill="FFFFFF"/>
        </w:rPr>
      </w:pPr>
      <w:r w:rsidRPr="00F967B7">
        <w:rPr>
          <w:rFonts w:ascii="Times New Roman" w:eastAsia="sans-serif" w:hAnsi="Times New Roman" w:cs="Times New Roman"/>
          <w:b/>
          <w:bCs/>
          <w:color w:val="000000" w:themeColor="text1"/>
          <w:sz w:val="24"/>
          <w:szCs w:val="24"/>
          <w:shd w:val="clear" w:color="auto" w:fill="FFFFFF"/>
        </w:rPr>
        <w:t xml:space="preserve">QUESTION 4: </w:t>
      </w:r>
      <w:r w:rsidRPr="00F967B7">
        <w:rPr>
          <w:rFonts w:ascii="Times New Roman" w:eastAsia="sans-serif" w:hAnsi="Times New Roman" w:cs="Times New Roman"/>
          <w:color w:val="000000" w:themeColor="text1"/>
          <w:sz w:val="24"/>
          <w:szCs w:val="24"/>
          <w:shd w:val="clear" w:color="auto" w:fill="FFFFFF"/>
        </w:rPr>
        <w:t>Is there is any relationship between fun at work and staff behavioral outcomes in tertiary institutions?</w:t>
      </w:r>
    </w:p>
    <w:tbl>
      <w:tblPr>
        <w:tblStyle w:val="TableGrid"/>
        <w:tblW w:w="4999" w:type="pct"/>
        <w:tblLook w:val="04A0" w:firstRow="1" w:lastRow="0" w:firstColumn="1" w:lastColumn="0" w:noHBand="0" w:noVBand="1"/>
      </w:tblPr>
      <w:tblGrid>
        <w:gridCol w:w="3272"/>
        <w:gridCol w:w="4636"/>
      </w:tblGrid>
      <w:tr w:rsidR="00891AC9" w:rsidRPr="00F967B7" w14:paraId="33125EEA" w14:textId="77777777" w:rsidTr="00663628">
        <w:trPr>
          <w:trHeight w:val="642"/>
        </w:trPr>
        <w:tc>
          <w:tcPr>
            <w:tcW w:w="2069" w:type="pct"/>
          </w:tcPr>
          <w:p w14:paraId="3B5E29CF" w14:textId="77777777" w:rsidR="00891AC9" w:rsidRPr="00F967B7" w:rsidRDefault="00891AC9" w:rsidP="00663628">
            <w:pPr>
              <w:spacing w:line="480" w:lineRule="auto"/>
              <w:rPr>
                <w:b/>
                <w:color w:val="000000" w:themeColor="text1"/>
                <w:sz w:val="24"/>
                <w:szCs w:val="24"/>
              </w:rPr>
            </w:pPr>
            <w:r w:rsidRPr="00F967B7">
              <w:rPr>
                <w:b/>
                <w:color w:val="000000" w:themeColor="text1"/>
                <w:sz w:val="24"/>
                <w:szCs w:val="24"/>
              </w:rPr>
              <w:t>OPTIONS</w:t>
            </w:r>
          </w:p>
        </w:tc>
        <w:tc>
          <w:tcPr>
            <w:tcW w:w="2930" w:type="pct"/>
          </w:tcPr>
          <w:p w14:paraId="2676B534" w14:textId="77777777" w:rsidR="00891AC9" w:rsidRPr="00F967B7" w:rsidRDefault="00891AC9" w:rsidP="00663628">
            <w:pPr>
              <w:spacing w:line="480" w:lineRule="auto"/>
              <w:rPr>
                <w:b/>
                <w:color w:val="000000" w:themeColor="text1"/>
                <w:sz w:val="24"/>
                <w:szCs w:val="24"/>
              </w:rPr>
            </w:pPr>
            <w:r w:rsidRPr="00F967B7">
              <w:rPr>
                <w:b/>
                <w:color w:val="000000" w:themeColor="text1"/>
                <w:sz w:val="24"/>
                <w:szCs w:val="24"/>
              </w:rPr>
              <w:t>PLEASE TICK</w:t>
            </w:r>
          </w:p>
        </w:tc>
      </w:tr>
      <w:tr w:rsidR="00891AC9" w:rsidRPr="00F967B7" w14:paraId="2603CDCD" w14:textId="77777777" w:rsidTr="00663628">
        <w:trPr>
          <w:trHeight w:val="642"/>
        </w:trPr>
        <w:tc>
          <w:tcPr>
            <w:tcW w:w="2069" w:type="pct"/>
          </w:tcPr>
          <w:p w14:paraId="62CFF45F"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Yes</w:t>
            </w:r>
          </w:p>
        </w:tc>
        <w:tc>
          <w:tcPr>
            <w:tcW w:w="2930" w:type="pct"/>
          </w:tcPr>
          <w:p w14:paraId="5EDED7A5" w14:textId="77777777" w:rsidR="00891AC9" w:rsidRPr="00F967B7" w:rsidRDefault="00891AC9" w:rsidP="00663628">
            <w:pPr>
              <w:spacing w:line="480" w:lineRule="auto"/>
              <w:rPr>
                <w:color w:val="000000" w:themeColor="text1"/>
                <w:sz w:val="24"/>
                <w:szCs w:val="24"/>
              </w:rPr>
            </w:pPr>
          </w:p>
        </w:tc>
      </w:tr>
      <w:tr w:rsidR="00891AC9" w:rsidRPr="00F967B7" w14:paraId="390D9987" w14:textId="77777777" w:rsidTr="00663628">
        <w:trPr>
          <w:trHeight w:val="682"/>
        </w:trPr>
        <w:tc>
          <w:tcPr>
            <w:tcW w:w="2069" w:type="pct"/>
          </w:tcPr>
          <w:p w14:paraId="7AFB0AC9"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No</w:t>
            </w:r>
          </w:p>
        </w:tc>
        <w:tc>
          <w:tcPr>
            <w:tcW w:w="2930" w:type="pct"/>
          </w:tcPr>
          <w:p w14:paraId="0BD9AEA5" w14:textId="77777777" w:rsidR="00891AC9" w:rsidRPr="00F967B7" w:rsidRDefault="00891AC9" w:rsidP="00663628">
            <w:pPr>
              <w:spacing w:line="480" w:lineRule="auto"/>
              <w:rPr>
                <w:color w:val="000000" w:themeColor="text1"/>
                <w:sz w:val="24"/>
                <w:szCs w:val="24"/>
              </w:rPr>
            </w:pPr>
          </w:p>
        </w:tc>
      </w:tr>
      <w:tr w:rsidR="00891AC9" w:rsidRPr="00F967B7" w14:paraId="1CF4A9ED" w14:textId="77777777" w:rsidTr="00663628">
        <w:trPr>
          <w:trHeight w:val="642"/>
        </w:trPr>
        <w:tc>
          <w:tcPr>
            <w:tcW w:w="2069" w:type="pct"/>
          </w:tcPr>
          <w:p w14:paraId="59C7A29D" w14:textId="77777777" w:rsidR="00891AC9" w:rsidRPr="00F967B7" w:rsidRDefault="00891AC9" w:rsidP="00663628">
            <w:pPr>
              <w:spacing w:line="480" w:lineRule="auto"/>
              <w:rPr>
                <w:color w:val="000000" w:themeColor="text1"/>
                <w:sz w:val="24"/>
                <w:szCs w:val="24"/>
              </w:rPr>
            </w:pPr>
            <w:r w:rsidRPr="00F967B7">
              <w:rPr>
                <w:color w:val="000000" w:themeColor="text1"/>
                <w:sz w:val="24"/>
                <w:szCs w:val="24"/>
              </w:rPr>
              <w:t>Undecided</w:t>
            </w:r>
          </w:p>
        </w:tc>
        <w:tc>
          <w:tcPr>
            <w:tcW w:w="2930" w:type="pct"/>
          </w:tcPr>
          <w:p w14:paraId="5AB64151" w14:textId="77777777" w:rsidR="00891AC9" w:rsidRPr="00F967B7" w:rsidRDefault="00891AC9" w:rsidP="00663628">
            <w:pPr>
              <w:spacing w:line="480" w:lineRule="auto"/>
              <w:rPr>
                <w:color w:val="000000" w:themeColor="text1"/>
                <w:sz w:val="24"/>
                <w:szCs w:val="24"/>
              </w:rPr>
            </w:pPr>
          </w:p>
        </w:tc>
      </w:tr>
    </w:tbl>
    <w:p w14:paraId="7127B958" w14:textId="77777777" w:rsidR="00891AC9" w:rsidRPr="00F967B7" w:rsidRDefault="00891AC9" w:rsidP="00891AC9">
      <w:pPr>
        <w:spacing w:line="480" w:lineRule="auto"/>
        <w:jc w:val="both"/>
        <w:rPr>
          <w:rFonts w:ascii="Times New Roman" w:eastAsia="SimSun" w:hAnsi="Times New Roman" w:cs="Times New Roman"/>
          <w:sz w:val="24"/>
          <w:szCs w:val="24"/>
        </w:rPr>
      </w:pPr>
    </w:p>
    <w:p w14:paraId="51EFA4D6" w14:textId="77777777" w:rsidR="006C51EC" w:rsidRPr="00F967B7" w:rsidRDefault="006C51EC">
      <w:pPr>
        <w:rPr>
          <w:rFonts w:ascii="Times New Roman" w:hAnsi="Times New Roman" w:cs="Times New Roman"/>
          <w:sz w:val="24"/>
          <w:szCs w:val="24"/>
        </w:rPr>
      </w:pPr>
    </w:p>
    <w:sectPr w:rsidR="006C51EC" w:rsidRPr="00F967B7" w:rsidSect="00891AC9">
      <w:footerReference w:type="default" r:id="rId6"/>
      <w:pgSz w:w="11520" w:h="14400"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971873"/>
      <w:docPartObj>
        <w:docPartGallery w:val="Page Numbers (Bottom of Page)"/>
        <w:docPartUnique/>
      </w:docPartObj>
    </w:sdtPr>
    <w:sdtEndPr>
      <w:rPr>
        <w:noProof/>
      </w:rPr>
    </w:sdtEndPr>
    <w:sdtContent>
      <w:p w14:paraId="2716FA63" w14:textId="77777777" w:rsidR="00F967B7" w:rsidRDefault="00F96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079B6" w14:textId="77777777" w:rsidR="00F967B7" w:rsidRDefault="00F96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78501"/>
      <w:docPartObj>
        <w:docPartGallery w:val="Page Numbers (Bottom of Page)"/>
        <w:docPartUnique/>
      </w:docPartObj>
    </w:sdtPr>
    <w:sdtEndPr>
      <w:rPr>
        <w:noProof/>
      </w:rPr>
    </w:sdtEndPr>
    <w:sdtContent>
      <w:p w14:paraId="1BFE536A"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2D976"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BA03AD3"/>
    <w:multiLevelType w:val="multilevel"/>
    <w:tmpl w:val="DFD6C66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50D3B"/>
    <w:multiLevelType w:val="multilevel"/>
    <w:tmpl w:val="14B50D3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9F339EA"/>
    <w:multiLevelType w:val="multilevel"/>
    <w:tmpl w:val="0E6221FE"/>
    <w:lvl w:ilvl="0">
      <w:start w:val="1"/>
      <w:numFmt w:val="decimal"/>
      <w:lvlText w:val="%1."/>
      <w:lvlJc w:val="left"/>
      <w:pPr>
        <w:ind w:left="360" w:hanging="360"/>
      </w:pPr>
      <w:rPr>
        <w:rFonts w:hint="default"/>
      </w:rPr>
    </w:lvl>
    <w:lvl w:ilvl="1">
      <w:start w:val="3"/>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5" w15:restartNumberingAfterBreak="0">
    <w:nsid w:val="3A313363"/>
    <w:multiLevelType w:val="multilevel"/>
    <w:tmpl w:val="346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25AC9"/>
    <w:multiLevelType w:val="multilevel"/>
    <w:tmpl w:val="223E2D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4468E0"/>
    <w:multiLevelType w:val="singleLevel"/>
    <w:tmpl w:val="8EB2A5E2"/>
    <w:lvl w:ilvl="0">
      <w:start w:val="1"/>
      <w:numFmt w:val="lowerRoman"/>
      <w:lvlText w:val="%1."/>
      <w:lvlJc w:val="left"/>
      <w:pPr>
        <w:tabs>
          <w:tab w:val="left" w:pos="425"/>
        </w:tabs>
        <w:ind w:left="425" w:hanging="425"/>
      </w:pPr>
      <w:rPr>
        <w:rFonts w:ascii="Times New Roman" w:eastAsia="Times New Roman" w:hAnsi="Times New Roman" w:cs="Times New Roman"/>
      </w:rPr>
    </w:lvl>
  </w:abstractNum>
  <w:abstractNum w:abstractNumId="8"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55850FE7"/>
    <w:multiLevelType w:val="singleLevel"/>
    <w:tmpl w:val="85A695D8"/>
    <w:lvl w:ilvl="0">
      <w:start w:val="1"/>
      <w:numFmt w:val="lowerRoman"/>
      <w:lvlText w:val="%1."/>
      <w:lvlJc w:val="left"/>
      <w:pPr>
        <w:tabs>
          <w:tab w:val="left" w:pos="425"/>
        </w:tabs>
        <w:ind w:left="425" w:hanging="425"/>
      </w:pPr>
      <w:rPr>
        <w:rFonts w:ascii="Times New Roman" w:eastAsia="Times New Roman" w:hAnsi="Times New Roman" w:cs="Times New Roman"/>
      </w:rPr>
    </w:lvl>
  </w:abstractNum>
  <w:abstractNum w:abstractNumId="11" w15:restartNumberingAfterBreak="0">
    <w:nsid w:val="736D6915"/>
    <w:multiLevelType w:val="multilevel"/>
    <w:tmpl w:val="1AA227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7159F5"/>
    <w:multiLevelType w:val="multilevel"/>
    <w:tmpl w:val="B282A5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7431539">
    <w:abstractNumId w:val="10"/>
  </w:num>
  <w:num w:numId="2" w16cid:durableId="818886272">
    <w:abstractNumId w:val="7"/>
  </w:num>
  <w:num w:numId="3" w16cid:durableId="356853442">
    <w:abstractNumId w:val="2"/>
  </w:num>
  <w:num w:numId="4" w16cid:durableId="1734544407">
    <w:abstractNumId w:val="1"/>
  </w:num>
  <w:num w:numId="5" w16cid:durableId="579993625">
    <w:abstractNumId w:val="6"/>
  </w:num>
  <w:num w:numId="6" w16cid:durableId="700475445">
    <w:abstractNumId w:val="4"/>
  </w:num>
  <w:num w:numId="7" w16cid:durableId="46497244">
    <w:abstractNumId w:val="11"/>
  </w:num>
  <w:num w:numId="8" w16cid:durableId="2061519204">
    <w:abstractNumId w:val="5"/>
  </w:num>
  <w:num w:numId="9"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616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2343550">
    <w:abstractNumId w:val="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538220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026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C9"/>
    <w:rsid w:val="005A3320"/>
    <w:rsid w:val="006C51EC"/>
    <w:rsid w:val="00833716"/>
    <w:rsid w:val="00891AC9"/>
    <w:rsid w:val="00B567B4"/>
    <w:rsid w:val="00B72448"/>
    <w:rsid w:val="00C84E79"/>
    <w:rsid w:val="00E727B2"/>
    <w:rsid w:val="00F967B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F1E1"/>
  <w15:chartTrackingRefBased/>
  <w15:docId w15:val="{F421D702-B591-4FC7-90A8-9DB81C38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C9"/>
    <w:pPr>
      <w:spacing w:after="0" w:line="240" w:lineRule="auto"/>
    </w:pPr>
    <w:rPr>
      <w:rFonts w:eastAsiaTheme="minorEastAsia"/>
      <w:sz w:val="20"/>
      <w:szCs w:val="20"/>
      <w:lang w:val="en-US" w:eastAsia="zh-CN"/>
    </w:rPr>
  </w:style>
  <w:style w:type="paragraph" w:styleId="Heading1">
    <w:name w:val="heading 1"/>
    <w:basedOn w:val="Normal"/>
    <w:next w:val="Normal"/>
    <w:link w:val="Heading1Char"/>
    <w:uiPriority w:val="9"/>
    <w:qFormat/>
    <w:rsid w:val="00891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891A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A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A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A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A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A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A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A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A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A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A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A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AC9"/>
    <w:rPr>
      <w:rFonts w:eastAsiaTheme="majorEastAsia" w:cstheme="majorBidi"/>
      <w:color w:val="272727" w:themeColor="text1" w:themeTint="D8"/>
    </w:rPr>
  </w:style>
  <w:style w:type="paragraph" w:styleId="Title">
    <w:name w:val="Title"/>
    <w:basedOn w:val="Normal"/>
    <w:next w:val="Normal"/>
    <w:link w:val="TitleChar"/>
    <w:uiPriority w:val="10"/>
    <w:qFormat/>
    <w:rsid w:val="00891A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AC9"/>
    <w:pPr>
      <w:spacing w:before="160"/>
      <w:jc w:val="center"/>
    </w:pPr>
    <w:rPr>
      <w:i/>
      <w:iCs/>
      <w:color w:val="404040" w:themeColor="text1" w:themeTint="BF"/>
    </w:rPr>
  </w:style>
  <w:style w:type="character" w:customStyle="1" w:styleId="QuoteChar">
    <w:name w:val="Quote Char"/>
    <w:basedOn w:val="DefaultParagraphFont"/>
    <w:link w:val="Quote"/>
    <w:uiPriority w:val="29"/>
    <w:rsid w:val="00891AC9"/>
    <w:rPr>
      <w:i/>
      <w:iCs/>
      <w:color w:val="404040" w:themeColor="text1" w:themeTint="BF"/>
    </w:rPr>
  </w:style>
  <w:style w:type="paragraph" w:styleId="ListParagraph">
    <w:name w:val="List Paragraph"/>
    <w:basedOn w:val="Normal"/>
    <w:uiPriority w:val="1"/>
    <w:qFormat/>
    <w:rsid w:val="00891AC9"/>
    <w:pPr>
      <w:ind w:left="720"/>
      <w:contextualSpacing/>
    </w:pPr>
  </w:style>
  <w:style w:type="character" w:styleId="IntenseEmphasis">
    <w:name w:val="Intense Emphasis"/>
    <w:basedOn w:val="DefaultParagraphFont"/>
    <w:uiPriority w:val="21"/>
    <w:qFormat/>
    <w:rsid w:val="00891AC9"/>
    <w:rPr>
      <w:i/>
      <w:iCs/>
      <w:color w:val="2F5496" w:themeColor="accent1" w:themeShade="BF"/>
    </w:rPr>
  </w:style>
  <w:style w:type="paragraph" w:styleId="IntenseQuote">
    <w:name w:val="Intense Quote"/>
    <w:basedOn w:val="Normal"/>
    <w:next w:val="Normal"/>
    <w:link w:val="IntenseQuoteChar"/>
    <w:uiPriority w:val="30"/>
    <w:qFormat/>
    <w:rsid w:val="00891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AC9"/>
    <w:rPr>
      <w:i/>
      <w:iCs/>
      <w:color w:val="2F5496" w:themeColor="accent1" w:themeShade="BF"/>
    </w:rPr>
  </w:style>
  <w:style w:type="character" w:styleId="IntenseReference">
    <w:name w:val="Intense Reference"/>
    <w:basedOn w:val="DefaultParagraphFont"/>
    <w:uiPriority w:val="32"/>
    <w:qFormat/>
    <w:rsid w:val="00891AC9"/>
    <w:rPr>
      <w:b/>
      <w:bCs/>
      <w:smallCaps/>
      <w:color w:val="2F5496" w:themeColor="accent1" w:themeShade="BF"/>
      <w:spacing w:val="5"/>
    </w:rPr>
  </w:style>
  <w:style w:type="table" w:styleId="TableGrid">
    <w:name w:val="Table Grid"/>
    <w:basedOn w:val="TableNormal"/>
    <w:uiPriority w:val="39"/>
    <w:qFormat/>
    <w:rsid w:val="00891AC9"/>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AC9"/>
    <w:pPr>
      <w:spacing w:after="0" w:line="240" w:lineRule="auto"/>
    </w:pPr>
    <w:rPr>
      <w:lang w:val="en-US"/>
    </w:rPr>
  </w:style>
  <w:style w:type="paragraph" w:styleId="Header">
    <w:name w:val="header"/>
    <w:basedOn w:val="Normal"/>
    <w:link w:val="HeaderChar"/>
    <w:uiPriority w:val="99"/>
    <w:unhideWhenUsed/>
    <w:rsid w:val="00891AC9"/>
    <w:pPr>
      <w:tabs>
        <w:tab w:val="center" w:pos="4513"/>
        <w:tab w:val="right" w:pos="9026"/>
      </w:tabs>
    </w:pPr>
  </w:style>
  <w:style w:type="character" w:customStyle="1" w:styleId="HeaderChar">
    <w:name w:val="Header Char"/>
    <w:basedOn w:val="DefaultParagraphFont"/>
    <w:link w:val="Header"/>
    <w:uiPriority w:val="99"/>
    <w:rsid w:val="00891AC9"/>
    <w:rPr>
      <w:rFonts w:eastAsiaTheme="minorEastAsia"/>
      <w:sz w:val="20"/>
      <w:szCs w:val="20"/>
      <w:lang w:val="en-US" w:eastAsia="zh-CN"/>
    </w:rPr>
  </w:style>
  <w:style w:type="paragraph" w:styleId="Footer">
    <w:name w:val="footer"/>
    <w:basedOn w:val="Normal"/>
    <w:link w:val="FooterChar"/>
    <w:uiPriority w:val="99"/>
    <w:unhideWhenUsed/>
    <w:rsid w:val="00891AC9"/>
    <w:pPr>
      <w:tabs>
        <w:tab w:val="center" w:pos="4513"/>
        <w:tab w:val="right" w:pos="9026"/>
      </w:tabs>
    </w:pPr>
  </w:style>
  <w:style w:type="character" w:customStyle="1" w:styleId="FooterChar">
    <w:name w:val="Footer Char"/>
    <w:basedOn w:val="DefaultParagraphFont"/>
    <w:link w:val="Footer"/>
    <w:uiPriority w:val="99"/>
    <w:rsid w:val="00891AC9"/>
    <w:rPr>
      <w:rFonts w:eastAsiaTheme="minorEastAsia"/>
      <w:sz w:val="20"/>
      <w:szCs w:val="20"/>
      <w:lang w:val="en-US" w:eastAsia="zh-CN"/>
    </w:rPr>
  </w:style>
  <w:style w:type="character" w:customStyle="1" w:styleId="5yl5">
    <w:name w:val="_5yl5"/>
    <w:basedOn w:val="DefaultParagraphFont"/>
    <w:rsid w:val="00F9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10215</Words>
  <Characters>58227</Characters>
  <Application>Microsoft Office Word</Application>
  <DocSecurity>0</DocSecurity>
  <Lines>485</Lines>
  <Paragraphs>136</Paragraphs>
  <ScaleCrop>false</ScaleCrop>
  <Company/>
  <LinksUpToDate>false</LinksUpToDate>
  <CharactersWithSpaces>68306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2</cp:revision>
  <dcterms:created xsi:type="dcterms:W3CDTF">2025-05-15T20:35:00Z</dcterms:created>
  <dcterms:modified xsi:type="dcterms:W3CDTF">2025-05-15T20:35:00Z</dcterms:modified>
</cp:coreProperties>
</file>