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77AAE" w14:textId="77777777" w:rsidR="00E16530" w:rsidRPr="000048C7" w:rsidRDefault="00E16530" w:rsidP="000048C7">
      <w:pPr>
        <w:spacing w:before="100" w:beforeAutospacing="1" w:after="100" w:afterAutospacing="1" w:line="480" w:lineRule="auto"/>
        <w:jc w:val="center"/>
        <w:rPr>
          <w:rFonts w:ascii="Times New Roman" w:hAnsi="Times New Roman" w:cs="Times New Roman"/>
          <w:b/>
          <w:sz w:val="24"/>
          <w:szCs w:val="24"/>
        </w:rPr>
      </w:pPr>
      <w:r w:rsidRPr="000048C7">
        <w:rPr>
          <w:rStyle w:val="Strong"/>
          <w:rFonts w:ascii="Times New Roman" w:hAnsi="Times New Roman" w:cs="Times New Roman"/>
          <w:sz w:val="24"/>
          <w:szCs w:val="24"/>
        </w:rPr>
        <w:t>EFFECT OF GLOBAL FINANCIAL CRISIS ON THE NIGERIA STOCK EXCHANGE MARKET</w:t>
      </w:r>
      <w:r w:rsidRPr="000048C7">
        <w:rPr>
          <w:rFonts w:ascii="Times New Roman" w:hAnsi="Times New Roman" w:cs="Times New Roman"/>
          <w:b/>
          <w:sz w:val="24"/>
          <w:szCs w:val="24"/>
        </w:rPr>
        <w:br/>
        <w:t>BY</w:t>
      </w:r>
      <w:r w:rsidRPr="000048C7">
        <w:rPr>
          <w:rFonts w:ascii="Times New Roman" w:hAnsi="Times New Roman" w:cs="Times New Roman"/>
          <w:b/>
          <w:sz w:val="24"/>
          <w:szCs w:val="24"/>
        </w:rPr>
        <w:br/>
      </w:r>
      <w:r w:rsidRPr="000048C7">
        <w:rPr>
          <w:rStyle w:val="Strong"/>
          <w:rFonts w:ascii="Times New Roman" w:hAnsi="Times New Roman" w:cs="Times New Roman"/>
          <w:sz w:val="24"/>
          <w:szCs w:val="24"/>
        </w:rPr>
        <w:t>HUSSENI MARYAM ABIODUN</w:t>
      </w:r>
      <w:r w:rsidRPr="000048C7">
        <w:rPr>
          <w:rFonts w:ascii="Times New Roman" w:hAnsi="Times New Roman" w:cs="Times New Roman"/>
          <w:b/>
          <w:sz w:val="24"/>
          <w:szCs w:val="24"/>
        </w:rPr>
        <w:br/>
      </w:r>
      <w:r w:rsidRPr="000048C7">
        <w:rPr>
          <w:rStyle w:val="Strong"/>
          <w:rFonts w:ascii="Times New Roman" w:hAnsi="Times New Roman" w:cs="Times New Roman"/>
          <w:sz w:val="24"/>
          <w:szCs w:val="24"/>
        </w:rPr>
        <w:t>HND/23/BFN/FT/0021</w:t>
      </w:r>
    </w:p>
    <w:p w14:paraId="0F2A4CB1" w14:textId="77777777" w:rsidR="00E16530" w:rsidRPr="000048C7" w:rsidRDefault="00E16530" w:rsidP="000048C7">
      <w:pPr>
        <w:spacing w:before="100" w:beforeAutospacing="1" w:after="100" w:afterAutospacing="1" w:line="480" w:lineRule="auto"/>
        <w:jc w:val="center"/>
        <w:rPr>
          <w:rFonts w:ascii="Times New Roman" w:hAnsi="Times New Roman" w:cs="Times New Roman"/>
          <w:b/>
          <w:sz w:val="24"/>
          <w:szCs w:val="24"/>
        </w:rPr>
      </w:pPr>
      <w:r w:rsidRPr="000048C7">
        <w:rPr>
          <w:rFonts w:ascii="Times New Roman" w:hAnsi="Times New Roman" w:cs="Times New Roman"/>
          <w:b/>
          <w:sz w:val="24"/>
          <w:szCs w:val="24"/>
        </w:rPr>
        <w:t>A RESEARCH PROJECT SUBMITTED TO THE DEPARTMENT OF BANKING AND FINANCE</w:t>
      </w:r>
      <w:r w:rsidRPr="000048C7">
        <w:rPr>
          <w:rFonts w:ascii="Times New Roman" w:hAnsi="Times New Roman" w:cs="Times New Roman"/>
          <w:b/>
          <w:sz w:val="24"/>
          <w:szCs w:val="24"/>
        </w:rPr>
        <w:br/>
        <w:t>INSTITUTE OF FINANCE MANAGEMENT STUDIES, KWARA STATE POLYTECHNIC, ILORIN</w:t>
      </w:r>
    </w:p>
    <w:p w14:paraId="64CCCFEE" w14:textId="77777777" w:rsidR="00E16530" w:rsidRPr="000048C7" w:rsidRDefault="00E16530" w:rsidP="000048C7">
      <w:pPr>
        <w:spacing w:before="100" w:beforeAutospacing="1" w:after="100" w:afterAutospacing="1" w:line="480" w:lineRule="auto"/>
        <w:jc w:val="center"/>
        <w:rPr>
          <w:rFonts w:ascii="Times New Roman" w:hAnsi="Times New Roman" w:cs="Times New Roman"/>
          <w:b/>
          <w:sz w:val="24"/>
          <w:szCs w:val="24"/>
        </w:rPr>
      </w:pPr>
      <w:r w:rsidRPr="000048C7">
        <w:rPr>
          <w:rFonts w:ascii="Times New Roman" w:hAnsi="Times New Roman" w:cs="Times New Roman"/>
          <w:b/>
          <w:sz w:val="24"/>
          <w:szCs w:val="24"/>
        </w:rPr>
        <w:t>IN PARTIAL FULFILLMENT OF THE REQUIREMENTS FOR THE AWARD OF</w:t>
      </w:r>
      <w:r w:rsidRPr="000048C7">
        <w:rPr>
          <w:rFonts w:ascii="Times New Roman" w:hAnsi="Times New Roman" w:cs="Times New Roman"/>
          <w:b/>
          <w:sz w:val="24"/>
          <w:szCs w:val="24"/>
        </w:rPr>
        <w:br/>
        <w:t>HIGHER NATIONAL DIPLOMA (HND) IN BANKING AND FINANCE</w:t>
      </w:r>
    </w:p>
    <w:p w14:paraId="2051CF0E" w14:textId="77777777" w:rsidR="00E16530" w:rsidRPr="000048C7" w:rsidRDefault="00E16530" w:rsidP="000048C7">
      <w:pPr>
        <w:spacing w:before="100" w:beforeAutospacing="1" w:after="100" w:afterAutospacing="1" w:line="480" w:lineRule="auto"/>
        <w:jc w:val="center"/>
        <w:rPr>
          <w:rFonts w:ascii="Times New Roman" w:hAnsi="Times New Roman" w:cs="Times New Roman"/>
          <w:b/>
          <w:sz w:val="24"/>
          <w:szCs w:val="24"/>
        </w:rPr>
      </w:pPr>
      <w:r w:rsidRPr="000048C7">
        <w:rPr>
          <w:rStyle w:val="Strong"/>
          <w:rFonts w:ascii="Times New Roman" w:hAnsi="Times New Roman" w:cs="Times New Roman"/>
          <w:sz w:val="24"/>
          <w:szCs w:val="24"/>
        </w:rPr>
        <w:t>APRIL, 2025</w:t>
      </w:r>
    </w:p>
    <w:p w14:paraId="7D810DA5" w14:textId="112FC911" w:rsidR="00E16530" w:rsidRDefault="00E16530" w:rsidP="00E16530">
      <w:pPr>
        <w:spacing w:after="0"/>
        <w:rPr>
          <w:rFonts w:ascii="Times New Roman" w:hAnsi="Times New Roman" w:cs="Times New Roman"/>
          <w:sz w:val="24"/>
          <w:szCs w:val="24"/>
        </w:rPr>
      </w:pPr>
    </w:p>
    <w:p w14:paraId="71414D0A" w14:textId="708BA8A5" w:rsidR="00CB4555" w:rsidRDefault="00CB4555" w:rsidP="00E16530">
      <w:pPr>
        <w:spacing w:after="0"/>
        <w:rPr>
          <w:rFonts w:ascii="Times New Roman" w:hAnsi="Times New Roman" w:cs="Times New Roman"/>
          <w:sz w:val="24"/>
          <w:szCs w:val="24"/>
        </w:rPr>
      </w:pPr>
    </w:p>
    <w:p w14:paraId="38D1C78A" w14:textId="6E2EE6CF" w:rsidR="00CB4555" w:rsidRDefault="00CB4555" w:rsidP="00E16530">
      <w:pPr>
        <w:spacing w:after="0"/>
        <w:rPr>
          <w:rFonts w:ascii="Times New Roman" w:hAnsi="Times New Roman" w:cs="Times New Roman"/>
          <w:sz w:val="24"/>
          <w:szCs w:val="24"/>
        </w:rPr>
      </w:pPr>
    </w:p>
    <w:p w14:paraId="185994AE" w14:textId="03D21770" w:rsidR="00CB4555" w:rsidRDefault="00CB4555" w:rsidP="00E16530">
      <w:pPr>
        <w:spacing w:after="0"/>
        <w:rPr>
          <w:rFonts w:ascii="Times New Roman" w:hAnsi="Times New Roman" w:cs="Times New Roman"/>
          <w:sz w:val="24"/>
          <w:szCs w:val="24"/>
        </w:rPr>
      </w:pPr>
    </w:p>
    <w:p w14:paraId="2DD9DC56" w14:textId="7E7BCC10" w:rsidR="00CB4555" w:rsidRDefault="00CB4555" w:rsidP="00E16530">
      <w:pPr>
        <w:spacing w:after="0"/>
        <w:rPr>
          <w:rFonts w:ascii="Times New Roman" w:hAnsi="Times New Roman" w:cs="Times New Roman"/>
          <w:sz w:val="24"/>
          <w:szCs w:val="24"/>
        </w:rPr>
      </w:pPr>
    </w:p>
    <w:p w14:paraId="6E5082B0" w14:textId="416F9A1F" w:rsidR="00CB4555" w:rsidRDefault="00CB4555" w:rsidP="00E16530">
      <w:pPr>
        <w:spacing w:after="0"/>
        <w:rPr>
          <w:rFonts w:ascii="Times New Roman" w:hAnsi="Times New Roman" w:cs="Times New Roman"/>
          <w:sz w:val="24"/>
          <w:szCs w:val="24"/>
        </w:rPr>
      </w:pPr>
    </w:p>
    <w:p w14:paraId="71786170" w14:textId="65072699" w:rsidR="00CB4555" w:rsidRDefault="00CB4555" w:rsidP="00E16530">
      <w:pPr>
        <w:spacing w:after="0"/>
        <w:rPr>
          <w:rFonts w:ascii="Times New Roman" w:hAnsi="Times New Roman" w:cs="Times New Roman"/>
          <w:sz w:val="24"/>
          <w:szCs w:val="24"/>
        </w:rPr>
      </w:pPr>
    </w:p>
    <w:p w14:paraId="5E60B0B2" w14:textId="0B529085" w:rsidR="00CB4555" w:rsidRDefault="00CB4555" w:rsidP="00E16530">
      <w:pPr>
        <w:spacing w:after="0"/>
        <w:rPr>
          <w:rFonts w:ascii="Times New Roman" w:hAnsi="Times New Roman" w:cs="Times New Roman"/>
          <w:sz w:val="24"/>
          <w:szCs w:val="24"/>
        </w:rPr>
      </w:pPr>
    </w:p>
    <w:p w14:paraId="797EFA2E" w14:textId="60A76779" w:rsidR="00CB4555" w:rsidRDefault="00CB4555" w:rsidP="00E16530">
      <w:pPr>
        <w:spacing w:after="0"/>
        <w:rPr>
          <w:rFonts w:ascii="Times New Roman" w:hAnsi="Times New Roman" w:cs="Times New Roman"/>
          <w:sz w:val="24"/>
          <w:szCs w:val="24"/>
        </w:rPr>
      </w:pPr>
    </w:p>
    <w:p w14:paraId="113966A6" w14:textId="4826FD2E" w:rsidR="00CB4555" w:rsidRDefault="00CB4555" w:rsidP="00E16530">
      <w:pPr>
        <w:spacing w:after="0"/>
        <w:rPr>
          <w:rFonts w:ascii="Times New Roman" w:hAnsi="Times New Roman" w:cs="Times New Roman"/>
          <w:sz w:val="24"/>
          <w:szCs w:val="24"/>
        </w:rPr>
      </w:pPr>
    </w:p>
    <w:p w14:paraId="1ACBA082" w14:textId="763F364B" w:rsidR="00CB4555" w:rsidRDefault="00CB4555" w:rsidP="00E16530">
      <w:pPr>
        <w:spacing w:after="0"/>
        <w:rPr>
          <w:rFonts w:ascii="Times New Roman" w:hAnsi="Times New Roman" w:cs="Times New Roman"/>
          <w:sz w:val="24"/>
          <w:szCs w:val="24"/>
        </w:rPr>
      </w:pPr>
    </w:p>
    <w:p w14:paraId="7212BF46" w14:textId="25F9DA5F" w:rsidR="00CB4555" w:rsidRDefault="00CB4555" w:rsidP="00E16530">
      <w:pPr>
        <w:spacing w:after="0"/>
        <w:rPr>
          <w:rFonts w:ascii="Times New Roman" w:hAnsi="Times New Roman" w:cs="Times New Roman"/>
          <w:sz w:val="24"/>
          <w:szCs w:val="24"/>
        </w:rPr>
      </w:pPr>
    </w:p>
    <w:p w14:paraId="7D3B23EF" w14:textId="4CB2F432" w:rsidR="00CB4555" w:rsidRDefault="00CB4555" w:rsidP="00E16530">
      <w:pPr>
        <w:spacing w:after="0"/>
        <w:rPr>
          <w:rFonts w:ascii="Times New Roman" w:hAnsi="Times New Roman" w:cs="Times New Roman"/>
          <w:sz w:val="24"/>
          <w:szCs w:val="24"/>
        </w:rPr>
      </w:pPr>
    </w:p>
    <w:p w14:paraId="084EF051" w14:textId="72EB0FFC" w:rsidR="00CB4555" w:rsidRDefault="00CB4555" w:rsidP="00E16530">
      <w:pPr>
        <w:spacing w:after="0"/>
        <w:rPr>
          <w:rFonts w:ascii="Times New Roman" w:hAnsi="Times New Roman" w:cs="Times New Roman"/>
          <w:sz w:val="24"/>
          <w:szCs w:val="24"/>
        </w:rPr>
      </w:pPr>
    </w:p>
    <w:p w14:paraId="3ED134F4" w14:textId="1292C4EC" w:rsidR="00CB4555" w:rsidRDefault="00CB4555" w:rsidP="00E16530">
      <w:pPr>
        <w:spacing w:after="0"/>
        <w:rPr>
          <w:rFonts w:ascii="Times New Roman" w:hAnsi="Times New Roman" w:cs="Times New Roman"/>
          <w:sz w:val="24"/>
          <w:szCs w:val="24"/>
        </w:rPr>
      </w:pPr>
    </w:p>
    <w:p w14:paraId="23993ED8" w14:textId="4169246B" w:rsidR="00CB4555" w:rsidRDefault="00CB4555" w:rsidP="00E16530">
      <w:pPr>
        <w:spacing w:after="0"/>
        <w:rPr>
          <w:rFonts w:ascii="Times New Roman" w:hAnsi="Times New Roman" w:cs="Times New Roman"/>
          <w:sz w:val="24"/>
          <w:szCs w:val="24"/>
        </w:rPr>
      </w:pPr>
    </w:p>
    <w:p w14:paraId="79A7076A" w14:textId="1745977A" w:rsidR="00CB4555" w:rsidRDefault="00CB4555" w:rsidP="00E16530">
      <w:pPr>
        <w:spacing w:after="0"/>
        <w:rPr>
          <w:rFonts w:ascii="Times New Roman" w:hAnsi="Times New Roman" w:cs="Times New Roman"/>
          <w:sz w:val="24"/>
          <w:szCs w:val="24"/>
        </w:rPr>
      </w:pPr>
    </w:p>
    <w:p w14:paraId="5AF570AB" w14:textId="77777777" w:rsidR="00E16530" w:rsidRPr="000048C7" w:rsidRDefault="00E16530" w:rsidP="000048C7">
      <w:pPr>
        <w:pStyle w:val="Heading3"/>
        <w:jc w:val="center"/>
        <w:rPr>
          <w:b w:val="0"/>
          <w:sz w:val="24"/>
          <w:szCs w:val="24"/>
        </w:rPr>
      </w:pPr>
      <w:r w:rsidRPr="000048C7">
        <w:rPr>
          <w:rStyle w:val="Strong"/>
          <w:b/>
          <w:bCs/>
          <w:sz w:val="24"/>
          <w:szCs w:val="24"/>
        </w:rPr>
        <w:lastRenderedPageBreak/>
        <w:t>CERTIFICATION</w:t>
      </w:r>
    </w:p>
    <w:p w14:paraId="14F04889" w14:textId="77777777" w:rsidR="00E16530" w:rsidRPr="00CB4555" w:rsidRDefault="00E16530" w:rsidP="000048C7">
      <w:pPr>
        <w:spacing w:before="100" w:beforeAutospacing="1" w:after="100" w:afterAutospacing="1" w:line="360" w:lineRule="auto"/>
        <w:jc w:val="both"/>
        <w:rPr>
          <w:rFonts w:ascii="Times New Roman" w:hAnsi="Times New Roman" w:cs="Times New Roman"/>
          <w:sz w:val="24"/>
          <w:szCs w:val="24"/>
        </w:rPr>
      </w:pPr>
      <w:r w:rsidRPr="00CB4555">
        <w:rPr>
          <w:rFonts w:ascii="Times New Roman" w:hAnsi="Times New Roman" w:cs="Times New Roman"/>
          <w:sz w:val="24"/>
          <w:szCs w:val="24"/>
        </w:rPr>
        <w:t xml:space="preserve">This is to certify that this research study was conducted by </w:t>
      </w:r>
      <w:r w:rsidRPr="00CB4555">
        <w:rPr>
          <w:rStyle w:val="Strong"/>
          <w:rFonts w:ascii="Times New Roman" w:hAnsi="Times New Roman" w:cs="Times New Roman"/>
          <w:b w:val="0"/>
          <w:sz w:val="24"/>
          <w:szCs w:val="24"/>
        </w:rPr>
        <w:t>HUSSENI MARYAM ABIODUN</w:t>
      </w:r>
      <w:r w:rsidRPr="00CB4555">
        <w:rPr>
          <w:rFonts w:ascii="Times New Roman" w:hAnsi="Times New Roman" w:cs="Times New Roman"/>
          <w:sz w:val="24"/>
          <w:szCs w:val="24"/>
        </w:rPr>
        <w:t xml:space="preserve"> with Matric No. </w:t>
      </w:r>
      <w:r w:rsidRPr="00CB4555">
        <w:rPr>
          <w:rStyle w:val="Strong"/>
          <w:rFonts w:ascii="Times New Roman" w:hAnsi="Times New Roman" w:cs="Times New Roman"/>
          <w:b w:val="0"/>
          <w:sz w:val="24"/>
          <w:szCs w:val="24"/>
        </w:rPr>
        <w:t>HND/23/BFN/FT/0021</w:t>
      </w:r>
      <w:r w:rsidRPr="00CB4555">
        <w:rPr>
          <w:rFonts w:ascii="Times New Roman" w:hAnsi="Times New Roman" w:cs="Times New Roman"/>
          <w:sz w:val="24"/>
          <w:szCs w:val="24"/>
        </w:rPr>
        <w:t xml:space="preserve">, and has been read and approved as meeting the requirements for the award of Higher National Diploma (HND) in the Department of Banking and Finance, Institute of Finance and Management Studies, </w:t>
      </w:r>
      <w:proofErr w:type="spellStart"/>
      <w:r w:rsidRPr="00CB4555">
        <w:rPr>
          <w:rFonts w:ascii="Times New Roman" w:hAnsi="Times New Roman" w:cs="Times New Roman"/>
          <w:sz w:val="24"/>
          <w:szCs w:val="24"/>
        </w:rPr>
        <w:t>Kwara</w:t>
      </w:r>
      <w:proofErr w:type="spellEnd"/>
      <w:r w:rsidRPr="00CB4555">
        <w:rPr>
          <w:rFonts w:ascii="Times New Roman" w:hAnsi="Times New Roman" w:cs="Times New Roman"/>
          <w:sz w:val="24"/>
          <w:szCs w:val="24"/>
        </w:rPr>
        <w:t xml:space="preserve"> State Polytechnic, Ilorin.</w:t>
      </w:r>
    </w:p>
    <w:p w14:paraId="6D73330E" w14:textId="6BC3F0FD" w:rsidR="00C90ED9" w:rsidRDefault="00C90ED9" w:rsidP="00E16530">
      <w:pPr>
        <w:spacing w:before="100" w:beforeAutospacing="1" w:after="100" w:afterAutospacing="1"/>
        <w:rPr>
          <w:rStyle w:val="Strong"/>
          <w:rFonts w:ascii="Times New Roman" w:hAnsi="Times New Roman" w:cs="Times New Roman"/>
          <w:b w:val="0"/>
          <w:sz w:val="24"/>
          <w:szCs w:val="24"/>
        </w:rPr>
      </w:pPr>
    </w:p>
    <w:p w14:paraId="57010A87" w14:textId="76456A5F" w:rsidR="00C90ED9" w:rsidRPr="008C326A" w:rsidRDefault="00C90ED9" w:rsidP="00C90ED9">
      <w:pPr>
        <w:spacing w:after="0"/>
        <w:rPr>
          <w:rStyle w:val="Strong"/>
          <w:rFonts w:ascii="Times New Roman" w:hAnsi="Times New Roman" w:cs="Times New Roman"/>
          <w:b w:val="0"/>
          <w:sz w:val="24"/>
          <w:szCs w:val="24"/>
        </w:rPr>
      </w:pPr>
      <w:r w:rsidRPr="008C326A">
        <w:rPr>
          <w:rStyle w:val="Strong"/>
          <w:rFonts w:ascii="Times New Roman" w:hAnsi="Times New Roman" w:cs="Times New Roman"/>
          <w:b w:val="0"/>
          <w:sz w:val="24"/>
          <w:szCs w:val="24"/>
        </w:rPr>
        <w:t>……………………………</w:t>
      </w:r>
      <w:r w:rsidRPr="008C326A">
        <w:rPr>
          <w:rStyle w:val="Strong"/>
          <w:rFonts w:ascii="Times New Roman" w:hAnsi="Times New Roman" w:cs="Times New Roman"/>
          <w:b w:val="0"/>
          <w:sz w:val="24"/>
          <w:szCs w:val="24"/>
        </w:rPr>
        <w:tab/>
      </w:r>
      <w:r w:rsidRPr="008C326A">
        <w:rPr>
          <w:rStyle w:val="Strong"/>
          <w:rFonts w:ascii="Times New Roman" w:hAnsi="Times New Roman" w:cs="Times New Roman"/>
          <w:b w:val="0"/>
          <w:sz w:val="24"/>
          <w:szCs w:val="24"/>
        </w:rPr>
        <w:tab/>
      </w:r>
      <w:r w:rsidRPr="008C326A">
        <w:rPr>
          <w:rStyle w:val="Strong"/>
          <w:rFonts w:ascii="Times New Roman" w:hAnsi="Times New Roman" w:cs="Times New Roman"/>
          <w:b w:val="0"/>
          <w:sz w:val="24"/>
          <w:szCs w:val="24"/>
        </w:rPr>
        <w:tab/>
      </w:r>
      <w:r w:rsidRPr="008C326A">
        <w:rPr>
          <w:rStyle w:val="Strong"/>
          <w:rFonts w:ascii="Times New Roman" w:hAnsi="Times New Roman" w:cs="Times New Roman"/>
          <w:b w:val="0"/>
          <w:sz w:val="24"/>
          <w:szCs w:val="24"/>
        </w:rPr>
        <w:tab/>
      </w:r>
      <w:r w:rsidRPr="008C326A">
        <w:rPr>
          <w:rStyle w:val="Strong"/>
          <w:rFonts w:ascii="Times New Roman" w:hAnsi="Times New Roman" w:cs="Times New Roman"/>
          <w:b w:val="0"/>
          <w:sz w:val="24"/>
          <w:szCs w:val="24"/>
        </w:rPr>
        <w:tab/>
        <w:t>…………………………..</w:t>
      </w:r>
    </w:p>
    <w:p w14:paraId="611B5F46" w14:textId="42F16BE7" w:rsidR="00E16530" w:rsidRDefault="00E16530" w:rsidP="00C90ED9">
      <w:pPr>
        <w:spacing w:after="0"/>
        <w:rPr>
          <w:rFonts w:ascii="Times New Roman" w:hAnsi="Times New Roman" w:cs="Times New Roman"/>
          <w:sz w:val="24"/>
          <w:szCs w:val="24"/>
        </w:rPr>
      </w:pPr>
      <w:r w:rsidRPr="008C326A">
        <w:rPr>
          <w:rStyle w:val="Strong"/>
          <w:rFonts w:ascii="Times New Roman" w:hAnsi="Times New Roman" w:cs="Times New Roman"/>
          <w:b w:val="0"/>
          <w:sz w:val="24"/>
          <w:szCs w:val="24"/>
        </w:rPr>
        <w:t>DR. ADEWOYE A.O</w:t>
      </w:r>
      <w:r w:rsidR="00C90ED9" w:rsidRPr="008C326A">
        <w:rPr>
          <w:rStyle w:val="Strong"/>
          <w:rFonts w:ascii="Times New Roman" w:hAnsi="Times New Roman" w:cs="Times New Roman"/>
          <w:b w:val="0"/>
          <w:sz w:val="24"/>
          <w:szCs w:val="24"/>
        </w:rPr>
        <w:t xml:space="preserve"> </w:t>
      </w:r>
      <w:r w:rsidR="00C90ED9" w:rsidRPr="008C326A">
        <w:rPr>
          <w:rFonts w:ascii="Times New Roman" w:hAnsi="Times New Roman" w:cs="Times New Roman"/>
          <w:i/>
          <w:sz w:val="20"/>
          <w:szCs w:val="20"/>
        </w:rPr>
        <w:t>(</w:t>
      </w:r>
      <w:proofErr w:type="spellStart"/>
      <w:r w:rsidR="00C90ED9" w:rsidRPr="008C326A">
        <w:rPr>
          <w:rFonts w:ascii="Times New Roman" w:hAnsi="Times New Roman" w:cs="Times New Roman"/>
          <w:i/>
          <w:sz w:val="20"/>
          <w:szCs w:val="20"/>
        </w:rPr>
        <w:t>Phd</w:t>
      </w:r>
      <w:proofErr w:type="spellEnd"/>
      <w:r w:rsidR="00C90ED9" w:rsidRPr="008C326A">
        <w:rPr>
          <w:rFonts w:ascii="Times New Roman" w:hAnsi="Times New Roman" w:cs="Times New Roman"/>
          <w:i/>
          <w:sz w:val="20"/>
          <w:szCs w:val="20"/>
        </w:rPr>
        <w:t>,</w:t>
      </w:r>
      <w:r w:rsidR="00C90ED9" w:rsidRPr="008C326A">
        <w:rPr>
          <w:rFonts w:ascii="Times New Roman" w:hAnsi="Times New Roman" w:cs="Times New Roman"/>
          <w:i/>
          <w:sz w:val="20"/>
          <w:szCs w:val="20"/>
        </w:rPr>
        <w:t xml:space="preserve"> FC</w:t>
      </w:r>
      <w:r w:rsidR="00C90ED9" w:rsidRPr="008C326A">
        <w:rPr>
          <w:rFonts w:ascii="Times New Roman" w:hAnsi="Times New Roman" w:cs="Times New Roman"/>
          <w:i/>
          <w:sz w:val="20"/>
          <w:szCs w:val="20"/>
        </w:rPr>
        <w:t>IFCN, HCIB)</w:t>
      </w:r>
      <w:r w:rsidR="00C90ED9" w:rsidRPr="008C326A">
        <w:rPr>
          <w:rStyle w:val="Strong"/>
          <w:rFonts w:ascii="Times New Roman" w:hAnsi="Times New Roman" w:cs="Times New Roman"/>
          <w:sz w:val="24"/>
          <w:szCs w:val="24"/>
        </w:rPr>
        <w:tab/>
      </w:r>
      <w:r w:rsidR="00C90ED9" w:rsidRPr="008C326A">
        <w:rPr>
          <w:rStyle w:val="Strong"/>
          <w:rFonts w:ascii="Times New Roman" w:hAnsi="Times New Roman" w:cs="Times New Roman"/>
          <w:sz w:val="24"/>
          <w:szCs w:val="24"/>
        </w:rPr>
        <w:tab/>
      </w:r>
      <w:r w:rsidR="00C90ED9" w:rsidRPr="008C326A">
        <w:rPr>
          <w:rStyle w:val="Strong"/>
          <w:rFonts w:ascii="Times New Roman" w:hAnsi="Times New Roman" w:cs="Times New Roman"/>
          <w:sz w:val="24"/>
          <w:szCs w:val="24"/>
        </w:rPr>
        <w:tab/>
      </w:r>
      <w:r w:rsidR="00C90ED9" w:rsidRPr="008C326A">
        <w:rPr>
          <w:rStyle w:val="Strong"/>
          <w:rFonts w:ascii="Times New Roman" w:hAnsi="Times New Roman" w:cs="Times New Roman"/>
          <w:sz w:val="24"/>
          <w:szCs w:val="24"/>
        </w:rPr>
        <w:tab/>
      </w:r>
      <w:r w:rsidR="00C90ED9" w:rsidRPr="008C326A">
        <w:rPr>
          <w:rFonts w:ascii="Times New Roman" w:hAnsi="Times New Roman" w:cs="Times New Roman"/>
          <w:sz w:val="24"/>
          <w:szCs w:val="24"/>
        </w:rPr>
        <w:t>DATE</w:t>
      </w:r>
      <w:r w:rsidRPr="008C326A">
        <w:rPr>
          <w:rFonts w:ascii="Times New Roman" w:hAnsi="Times New Roman" w:cs="Times New Roman"/>
          <w:b/>
          <w:sz w:val="24"/>
          <w:szCs w:val="24"/>
        </w:rPr>
        <w:br/>
      </w:r>
      <w:r w:rsidRPr="00C90ED9">
        <w:rPr>
          <w:rStyle w:val="Emphasis"/>
          <w:rFonts w:ascii="Times New Roman" w:hAnsi="Times New Roman" w:cs="Times New Roman"/>
          <w:sz w:val="24"/>
          <w:szCs w:val="24"/>
        </w:rPr>
        <w:t>Project Supervisor</w:t>
      </w:r>
      <w:r w:rsidRPr="00C90ED9">
        <w:rPr>
          <w:rFonts w:ascii="Times New Roman" w:hAnsi="Times New Roman" w:cs="Times New Roman"/>
          <w:sz w:val="24"/>
          <w:szCs w:val="24"/>
        </w:rPr>
        <w:br/>
      </w:r>
    </w:p>
    <w:p w14:paraId="42C54D78" w14:textId="6E907629" w:rsidR="00C90ED9" w:rsidRDefault="00C90ED9" w:rsidP="00C90ED9">
      <w:pPr>
        <w:spacing w:after="0"/>
        <w:rPr>
          <w:rFonts w:ascii="Times New Roman" w:hAnsi="Times New Roman" w:cs="Times New Roman"/>
          <w:sz w:val="24"/>
          <w:szCs w:val="24"/>
        </w:rPr>
      </w:pPr>
    </w:p>
    <w:p w14:paraId="1ECD7CF5" w14:textId="77777777" w:rsidR="008C326A" w:rsidRDefault="008C326A" w:rsidP="008C326A">
      <w:pPr>
        <w:spacing w:after="0"/>
        <w:rPr>
          <w:rStyle w:val="Strong"/>
          <w:rFonts w:ascii="Times New Roman" w:hAnsi="Times New Roman" w:cs="Times New Roman"/>
          <w:b w:val="0"/>
          <w:sz w:val="24"/>
          <w:szCs w:val="24"/>
        </w:rPr>
      </w:pPr>
      <w:r>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w:t>
      </w:r>
    </w:p>
    <w:p w14:paraId="20401C3E" w14:textId="77777777" w:rsidR="008C326A" w:rsidRDefault="00E16530" w:rsidP="008C326A">
      <w:pPr>
        <w:spacing w:after="0"/>
        <w:rPr>
          <w:rStyle w:val="Emphasis"/>
          <w:rFonts w:ascii="Times New Roman" w:hAnsi="Times New Roman" w:cs="Times New Roman"/>
          <w:sz w:val="24"/>
          <w:szCs w:val="24"/>
        </w:rPr>
      </w:pPr>
      <w:r w:rsidRPr="00CB4555">
        <w:rPr>
          <w:rStyle w:val="Strong"/>
          <w:rFonts w:ascii="Times New Roman" w:hAnsi="Times New Roman" w:cs="Times New Roman"/>
          <w:b w:val="0"/>
          <w:sz w:val="24"/>
          <w:szCs w:val="24"/>
        </w:rPr>
        <w:t>MRS. OTAYHOKE E.Y</w:t>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sidRPr="00C90ED9">
        <w:rPr>
          <w:rFonts w:ascii="Times New Roman" w:hAnsi="Times New Roman" w:cs="Times New Roman"/>
          <w:sz w:val="24"/>
          <w:szCs w:val="24"/>
        </w:rPr>
        <w:t>DATE</w:t>
      </w:r>
      <w:r w:rsidRPr="00CB4555">
        <w:rPr>
          <w:rFonts w:ascii="Times New Roman" w:hAnsi="Times New Roman" w:cs="Times New Roman"/>
          <w:sz w:val="24"/>
          <w:szCs w:val="24"/>
        </w:rPr>
        <w:br/>
      </w:r>
      <w:r w:rsidRPr="00CB4555">
        <w:rPr>
          <w:rStyle w:val="Emphasis"/>
          <w:rFonts w:ascii="Times New Roman" w:hAnsi="Times New Roman" w:cs="Times New Roman"/>
          <w:sz w:val="24"/>
          <w:szCs w:val="24"/>
        </w:rPr>
        <w:t>Project Coordinator</w:t>
      </w:r>
    </w:p>
    <w:p w14:paraId="1A10751A" w14:textId="77777777" w:rsidR="008C326A" w:rsidRDefault="008C326A" w:rsidP="00E16530">
      <w:pPr>
        <w:spacing w:before="100" w:beforeAutospacing="1" w:after="100" w:afterAutospacing="1"/>
        <w:rPr>
          <w:rStyle w:val="Strong"/>
          <w:rFonts w:ascii="Times New Roman" w:hAnsi="Times New Roman" w:cs="Times New Roman"/>
          <w:b w:val="0"/>
          <w:sz w:val="24"/>
          <w:szCs w:val="24"/>
        </w:rPr>
      </w:pPr>
    </w:p>
    <w:p w14:paraId="67D670CA" w14:textId="77777777" w:rsidR="008C326A" w:rsidRDefault="008C326A" w:rsidP="008C326A">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w:t>
      </w:r>
    </w:p>
    <w:p w14:paraId="70FBC204" w14:textId="77777777" w:rsidR="008C326A" w:rsidRDefault="00E16530" w:rsidP="008C326A">
      <w:pPr>
        <w:spacing w:after="100" w:afterAutospacing="1" w:line="240" w:lineRule="auto"/>
        <w:rPr>
          <w:rStyle w:val="Emphasis"/>
          <w:rFonts w:ascii="Times New Roman" w:hAnsi="Times New Roman" w:cs="Times New Roman"/>
          <w:sz w:val="24"/>
          <w:szCs w:val="24"/>
        </w:rPr>
      </w:pPr>
      <w:r w:rsidRPr="00CB4555">
        <w:rPr>
          <w:rStyle w:val="Strong"/>
          <w:rFonts w:ascii="Times New Roman" w:hAnsi="Times New Roman" w:cs="Times New Roman"/>
          <w:b w:val="0"/>
          <w:sz w:val="24"/>
          <w:szCs w:val="24"/>
        </w:rPr>
        <w:t>MR. AJIBOYE W.T</w:t>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Pr>
          <w:rStyle w:val="Strong"/>
          <w:rFonts w:ascii="Times New Roman" w:hAnsi="Times New Roman" w:cs="Times New Roman"/>
          <w:b w:val="0"/>
          <w:sz w:val="24"/>
          <w:szCs w:val="24"/>
        </w:rPr>
        <w:tab/>
      </w:r>
      <w:r w:rsidR="008C326A" w:rsidRPr="00C90ED9">
        <w:rPr>
          <w:rFonts w:ascii="Times New Roman" w:hAnsi="Times New Roman" w:cs="Times New Roman"/>
          <w:sz w:val="24"/>
          <w:szCs w:val="24"/>
        </w:rPr>
        <w:t>DATE</w:t>
      </w:r>
      <w:r w:rsidRPr="00CB4555">
        <w:rPr>
          <w:rFonts w:ascii="Times New Roman" w:hAnsi="Times New Roman" w:cs="Times New Roman"/>
          <w:sz w:val="24"/>
          <w:szCs w:val="24"/>
        </w:rPr>
        <w:br/>
      </w:r>
      <w:r w:rsidRPr="00CB4555">
        <w:rPr>
          <w:rStyle w:val="Emphasis"/>
          <w:rFonts w:ascii="Times New Roman" w:hAnsi="Times New Roman" w:cs="Times New Roman"/>
          <w:sz w:val="24"/>
          <w:szCs w:val="24"/>
        </w:rPr>
        <w:t>Head of Department</w:t>
      </w:r>
    </w:p>
    <w:p w14:paraId="3F081022" w14:textId="4C338ED8" w:rsidR="00E16530" w:rsidRDefault="00E16530" w:rsidP="008C326A">
      <w:pPr>
        <w:spacing w:after="100" w:afterAutospacing="1" w:line="240" w:lineRule="auto"/>
        <w:rPr>
          <w:rFonts w:ascii="Times New Roman" w:hAnsi="Times New Roman" w:cs="Times New Roman"/>
          <w:sz w:val="24"/>
          <w:szCs w:val="24"/>
        </w:rPr>
      </w:pPr>
      <w:r w:rsidRPr="00CB4555">
        <w:rPr>
          <w:rFonts w:ascii="Times New Roman" w:hAnsi="Times New Roman" w:cs="Times New Roman"/>
          <w:sz w:val="24"/>
          <w:szCs w:val="24"/>
        </w:rPr>
        <w:br/>
      </w:r>
    </w:p>
    <w:p w14:paraId="58CB5354" w14:textId="4E4A5ABC" w:rsidR="008C326A" w:rsidRPr="00CB4555" w:rsidRDefault="008C326A" w:rsidP="008C326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35FC916" w14:textId="321E95B2" w:rsidR="008C326A" w:rsidRPr="00CB4555" w:rsidRDefault="00E16530" w:rsidP="008C326A">
      <w:pPr>
        <w:spacing w:after="0" w:line="240" w:lineRule="auto"/>
        <w:rPr>
          <w:rFonts w:ascii="Times New Roman" w:hAnsi="Times New Roman" w:cs="Times New Roman"/>
          <w:sz w:val="24"/>
          <w:szCs w:val="24"/>
        </w:rPr>
      </w:pPr>
      <w:r w:rsidRPr="00CB4555">
        <w:rPr>
          <w:rFonts w:ascii="Times New Roman" w:hAnsi="Times New Roman" w:cs="Times New Roman"/>
          <w:sz w:val="24"/>
          <w:szCs w:val="24"/>
        </w:rPr>
        <w:t>(External Examiner)</w:t>
      </w:r>
      <w:r w:rsidR="008C326A">
        <w:rPr>
          <w:rFonts w:ascii="Times New Roman" w:hAnsi="Times New Roman" w:cs="Times New Roman"/>
          <w:sz w:val="24"/>
          <w:szCs w:val="24"/>
        </w:rPr>
        <w:tab/>
      </w:r>
      <w:r w:rsidR="008C326A">
        <w:rPr>
          <w:rFonts w:ascii="Times New Roman" w:hAnsi="Times New Roman" w:cs="Times New Roman"/>
          <w:sz w:val="24"/>
          <w:szCs w:val="24"/>
        </w:rPr>
        <w:tab/>
      </w:r>
      <w:r w:rsidR="008C326A">
        <w:rPr>
          <w:rFonts w:ascii="Times New Roman" w:hAnsi="Times New Roman" w:cs="Times New Roman"/>
          <w:sz w:val="24"/>
          <w:szCs w:val="24"/>
        </w:rPr>
        <w:tab/>
      </w:r>
      <w:r w:rsidR="008C326A">
        <w:rPr>
          <w:rFonts w:ascii="Times New Roman" w:hAnsi="Times New Roman" w:cs="Times New Roman"/>
          <w:sz w:val="24"/>
          <w:szCs w:val="24"/>
        </w:rPr>
        <w:tab/>
      </w:r>
      <w:r w:rsidR="008C326A">
        <w:rPr>
          <w:rFonts w:ascii="Times New Roman" w:hAnsi="Times New Roman" w:cs="Times New Roman"/>
          <w:sz w:val="24"/>
          <w:szCs w:val="24"/>
        </w:rPr>
        <w:tab/>
      </w:r>
      <w:r w:rsidR="008C326A">
        <w:rPr>
          <w:rFonts w:ascii="Times New Roman" w:hAnsi="Times New Roman" w:cs="Times New Roman"/>
          <w:sz w:val="24"/>
          <w:szCs w:val="24"/>
        </w:rPr>
        <w:tab/>
      </w:r>
      <w:r w:rsidR="008C326A">
        <w:rPr>
          <w:rFonts w:ascii="Times New Roman" w:hAnsi="Times New Roman" w:cs="Times New Roman"/>
          <w:sz w:val="24"/>
          <w:szCs w:val="24"/>
        </w:rPr>
        <w:tab/>
      </w:r>
      <w:r w:rsidR="008C326A" w:rsidRPr="00C90ED9">
        <w:rPr>
          <w:rFonts w:ascii="Times New Roman" w:hAnsi="Times New Roman" w:cs="Times New Roman"/>
          <w:sz w:val="24"/>
          <w:szCs w:val="24"/>
        </w:rPr>
        <w:t>DATE</w:t>
      </w:r>
      <w:r w:rsidRPr="00CB4555">
        <w:rPr>
          <w:rFonts w:ascii="Times New Roman" w:hAnsi="Times New Roman" w:cs="Times New Roman"/>
          <w:sz w:val="24"/>
          <w:szCs w:val="24"/>
        </w:rPr>
        <w:br/>
      </w:r>
    </w:p>
    <w:p w14:paraId="7CB21792" w14:textId="4724E1D5" w:rsidR="00E16530" w:rsidRPr="00CB4555" w:rsidRDefault="00E16530" w:rsidP="00E16530">
      <w:pPr>
        <w:spacing w:after="0"/>
        <w:rPr>
          <w:rFonts w:ascii="Times New Roman" w:hAnsi="Times New Roman" w:cs="Times New Roman"/>
          <w:sz w:val="24"/>
          <w:szCs w:val="24"/>
        </w:rPr>
      </w:pPr>
    </w:p>
    <w:p w14:paraId="18202F6E" w14:textId="77777777" w:rsidR="00CB4555" w:rsidRDefault="00CB4555" w:rsidP="00E16530">
      <w:pPr>
        <w:pStyle w:val="Heading3"/>
        <w:rPr>
          <w:rStyle w:val="Strong"/>
          <w:bCs/>
          <w:sz w:val="24"/>
          <w:szCs w:val="24"/>
        </w:rPr>
      </w:pPr>
    </w:p>
    <w:p w14:paraId="0792888F" w14:textId="77777777" w:rsidR="00CB4555" w:rsidRDefault="00CB4555" w:rsidP="00E16530">
      <w:pPr>
        <w:pStyle w:val="Heading3"/>
        <w:rPr>
          <w:rStyle w:val="Strong"/>
          <w:bCs/>
          <w:sz w:val="24"/>
          <w:szCs w:val="24"/>
        </w:rPr>
      </w:pPr>
    </w:p>
    <w:p w14:paraId="50188DC3" w14:textId="77777777" w:rsidR="00CB4555" w:rsidRDefault="00CB4555" w:rsidP="00E16530">
      <w:pPr>
        <w:pStyle w:val="Heading3"/>
        <w:rPr>
          <w:rStyle w:val="Strong"/>
          <w:bCs/>
          <w:sz w:val="24"/>
          <w:szCs w:val="24"/>
        </w:rPr>
      </w:pPr>
    </w:p>
    <w:p w14:paraId="0004B445" w14:textId="77777777" w:rsidR="00CB4555" w:rsidRDefault="00CB4555" w:rsidP="00E16530">
      <w:pPr>
        <w:pStyle w:val="Heading3"/>
        <w:rPr>
          <w:rStyle w:val="Strong"/>
          <w:bCs/>
          <w:sz w:val="24"/>
          <w:szCs w:val="24"/>
        </w:rPr>
      </w:pPr>
    </w:p>
    <w:p w14:paraId="332BFDEC" w14:textId="77777777" w:rsidR="00CB4555" w:rsidRDefault="00CB4555" w:rsidP="00E16530">
      <w:pPr>
        <w:pStyle w:val="Heading3"/>
        <w:rPr>
          <w:rStyle w:val="Strong"/>
          <w:bCs/>
          <w:sz w:val="24"/>
          <w:szCs w:val="24"/>
        </w:rPr>
      </w:pPr>
    </w:p>
    <w:p w14:paraId="4F139394" w14:textId="77777777" w:rsidR="00CB4555" w:rsidRDefault="00CB4555" w:rsidP="00E16530">
      <w:pPr>
        <w:pStyle w:val="Heading3"/>
        <w:rPr>
          <w:rStyle w:val="Strong"/>
          <w:bCs/>
          <w:sz w:val="24"/>
          <w:szCs w:val="24"/>
        </w:rPr>
      </w:pPr>
    </w:p>
    <w:p w14:paraId="573F4049" w14:textId="59E4F35E" w:rsidR="00E16530" w:rsidRPr="000048C7" w:rsidRDefault="00E16530" w:rsidP="000048C7">
      <w:pPr>
        <w:pStyle w:val="Heading3"/>
        <w:jc w:val="center"/>
        <w:rPr>
          <w:b w:val="0"/>
          <w:sz w:val="24"/>
          <w:szCs w:val="24"/>
        </w:rPr>
      </w:pPr>
      <w:r w:rsidRPr="000048C7">
        <w:rPr>
          <w:rStyle w:val="Strong"/>
          <w:b/>
          <w:bCs/>
          <w:sz w:val="24"/>
          <w:szCs w:val="24"/>
        </w:rPr>
        <w:lastRenderedPageBreak/>
        <w:t>DEDICATION</w:t>
      </w:r>
    </w:p>
    <w:p w14:paraId="3092214A" w14:textId="77777777" w:rsidR="00E16530" w:rsidRPr="00CB4555" w:rsidRDefault="00E16530" w:rsidP="000048C7">
      <w:pPr>
        <w:spacing w:before="100" w:beforeAutospacing="1" w:after="100" w:afterAutospacing="1" w:line="360" w:lineRule="auto"/>
        <w:rPr>
          <w:rFonts w:ascii="Times New Roman" w:hAnsi="Times New Roman" w:cs="Times New Roman"/>
          <w:sz w:val="24"/>
          <w:szCs w:val="24"/>
        </w:rPr>
      </w:pPr>
      <w:r w:rsidRPr="00CB4555">
        <w:rPr>
          <w:rFonts w:ascii="Times New Roman" w:hAnsi="Times New Roman" w:cs="Times New Roman"/>
          <w:sz w:val="24"/>
          <w:szCs w:val="24"/>
        </w:rPr>
        <w:t>This research work is dedicated to the Almighty Allah whose supremacy in the knowledge of everything is absolute, and to my beloved mother.</w:t>
      </w:r>
    </w:p>
    <w:p w14:paraId="7113D584" w14:textId="6F6FB0A8" w:rsidR="00E16530" w:rsidRDefault="00E16530" w:rsidP="00E16530">
      <w:pPr>
        <w:spacing w:after="0"/>
        <w:rPr>
          <w:rFonts w:ascii="Times New Roman" w:hAnsi="Times New Roman" w:cs="Times New Roman"/>
          <w:sz w:val="24"/>
          <w:szCs w:val="24"/>
        </w:rPr>
      </w:pPr>
    </w:p>
    <w:p w14:paraId="2AD917D7" w14:textId="76714C05" w:rsidR="00CB4555" w:rsidRDefault="00CB4555" w:rsidP="00E16530">
      <w:pPr>
        <w:spacing w:after="0"/>
        <w:rPr>
          <w:rFonts w:ascii="Times New Roman" w:hAnsi="Times New Roman" w:cs="Times New Roman"/>
          <w:sz w:val="24"/>
          <w:szCs w:val="24"/>
        </w:rPr>
      </w:pPr>
    </w:p>
    <w:p w14:paraId="737E4AEF" w14:textId="71AA9A6C" w:rsidR="00CB4555" w:rsidRDefault="00CB4555" w:rsidP="00E16530">
      <w:pPr>
        <w:spacing w:after="0"/>
        <w:rPr>
          <w:rFonts w:ascii="Times New Roman" w:hAnsi="Times New Roman" w:cs="Times New Roman"/>
          <w:sz w:val="24"/>
          <w:szCs w:val="24"/>
        </w:rPr>
      </w:pPr>
    </w:p>
    <w:p w14:paraId="38F323FC" w14:textId="4F205223" w:rsidR="00CB4555" w:rsidRDefault="00CB4555" w:rsidP="00E16530">
      <w:pPr>
        <w:spacing w:after="0"/>
        <w:rPr>
          <w:rFonts w:ascii="Times New Roman" w:hAnsi="Times New Roman" w:cs="Times New Roman"/>
          <w:sz w:val="24"/>
          <w:szCs w:val="24"/>
        </w:rPr>
      </w:pPr>
    </w:p>
    <w:p w14:paraId="25FBEE8B" w14:textId="6BAFFA3B" w:rsidR="00CB4555" w:rsidRDefault="00CB4555" w:rsidP="00E16530">
      <w:pPr>
        <w:spacing w:after="0"/>
        <w:rPr>
          <w:rFonts w:ascii="Times New Roman" w:hAnsi="Times New Roman" w:cs="Times New Roman"/>
          <w:sz w:val="24"/>
          <w:szCs w:val="24"/>
        </w:rPr>
      </w:pPr>
    </w:p>
    <w:p w14:paraId="591F982D" w14:textId="4DCD5C2F" w:rsidR="00CB4555" w:rsidRDefault="00CB4555" w:rsidP="00E16530">
      <w:pPr>
        <w:spacing w:after="0"/>
        <w:rPr>
          <w:rFonts w:ascii="Times New Roman" w:hAnsi="Times New Roman" w:cs="Times New Roman"/>
          <w:sz w:val="24"/>
          <w:szCs w:val="24"/>
        </w:rPr>
      </w:pPr>
    </w:p>
    <w:p w14:paraId="5A56642B" w14:textId="64D8BEAE" w:rsidR="00CB4555" w:rsidRDefault="00CB4555" w:rsidP="00E16530">
      <w:pPr>
        <w:spacing w:after="0"/>
        <w:rPr>
          <w:rFonts w:ascii="Times New Roman" w:hAnsi="Times New Roman" w:cs="Times New Roman"/>
          <w:sz w:val="24"/>
          <w:szCs w:val="24"/>
        </w:rPr>
      </w:pPr>
    </w:p>
    <w:p w14:paraId="6A180AE0" w14:textId="3773C5F9" w:rsidR="00CB4555" w:rsidRDefault="00CB4555" w:rsidP="00E16530">
      <w:pPr>
        <w:spacing w:after="0"/>
        <w:rPr>
          <w:rFonts w:ascii="Times New Roman" w:hAnsi="Times New Roman" w:cs="Times New Roman"/>
          <w:sz w:val="24"/>
          <w:szCs w:val="24"/>
        </w:rPr>
      </w:pPr>
    </w:p>
    <w:p w14:paraId="6F7EA9E9" w14:textId="35D670D6" w:rsidR="00CB4555" w:rsidRDefault="00CB4555" w:rsidP="00E16530">
      <w:pPr>
        <w:spacing w:after="0"/>
        <w:rPr>
          <w:rFonts w:ascii="Times New Roman" w:hAnsi="Times New Roman" w:cs="Times New Roman"/>
          <w:sz w:val="24"/>
          <w:szCs w:val="24"/>
        </w:rPr>
      </w:pPr>
    </w:p>
    <w:p w14:paraId="7EB38938" w14:textId="4444EBF7" w:rsidR="00CB4555" w:rsidRDefault="00CB4555" w:rsidP="00E16530">
      <w:pPr>
        <w:spacing w:after="0"/>
        <w:rPr>
          <w:rFonts w:ascii="Times New Roman" w:hAnsi="Times New Roman" w:cs="Times New Roman"/>
          <w:sz w:val="24"/>
          <w:szCs w:val="24"/>
        </w:rPr>
      </w:pPr>
    </w:p>
    <w:p w14:paraId="231D46B0" w14:textId="2E7DB87F" w:rsidR="00CB4555" w:rsidRDefault="00CB4555" w:rsidP="00E16530">
      <w:pPr>
        <w:spacing w:after="0"/>
        <w:rPr>
          <w:rFonts w:ascii="Times New Roman" w:hAnsi="Times New Roman" w:cs="Times New Roman"/>
          <w:sz w:val="24"/>
          <w:szCs w:val="24"/>
        </w:rPr>
      </w:pPr>
    </w:p>
    <w:p w14:paraId="281BBF13" w14:textId="37B69F3D" w:rsidR="00CB4555" w:rsidRDefault="00CB4555" w:rsidP="00E16530">
      <w:pPr>
        <w:spacing w:after="0"/>
        <w:rPr>
          <w:rFonts w:ascii="Times New Roman" w:hAnsi="Times New Roman" w:cs="Times New Roman"/>
          <w:sz w:val="24"/>
          <w:szCs w:val="24"/>
        </w:rPr>
      </w:pPr>
    </w:p>
    <w:p w14:paraId="7407C544" w14:textId="6F7D45AC" w:rsidR="00CB4555" w:rsidRDefault="00CB4555" w:rsidP="00E16530">
      <w:pPr>
        <w:spacing w:after="0"/>
        <w:rPr>
          <w:rFonts w:ascii="Times New Roman" w:hAnsi="Times New Roman" w:cs="Times New Roman"/>
          <w:sz w:val="24"/>
          <w:szCs w:val="24"/>
        </w:rPr>
      </w:pPr>
    </w:p>
    <w:p w14:paraId="33E6BF69" w14:textId="1B9351F9" w:rsidR="00CB4555" w:rsidRDefault="00CB4555" w:rsidP="00E16530">
      <w:pPr>
        <w:spacing w:after="0"/>
        <w:rPr>
          <w:rFonts w:ascii="Times New Roman" w:hAnsi="Times New Roman" w:cs="Times New Roman"/>
          <w:sz w:val="24"/>
          <w:szCs w:val="24"/>
        </w:rPr>
      </w:pPr>
    </w:p>
    <w:p w14:paraId="7DBC7A98" w14:textId="4A275A99" w:rsidR="00CB4555" w:rsidRDefault="00CB4555" w:rsidP="00E16530">
      <w:pPr>
        <w:spacing w:after="0"/>
        <w:rPr>
          <w:rFonts w:ascii="Times New Roman" w:hAnsi="Times New Roman" w:cs="Times New Roman"/>
          <w:sz w:val="24"/>
          <w:szCs w:val="24"/>
        </w:rPr>
      </w:pPr>
    </w:p>
    <w:p w14:paraId="62CB7BBE" w14:textId="580247D3" w:rsidR="00CB4555" w:rsidRDefault="00CB4555" w:rsidP="00E16530">
      <w:pPr>
        <w:spacing w:after="0"/>
        <w:rPr>
          <w:rFonts w:ascii="Times New Roman" w:hAnsi="Times New Roman" w:cs="Times New Roman"/>
          <w:sz w:val="24"/>
          <w:szCs w:val="24"/>
        </w:rPr>
      </w:pPr>
    </w:p>
    <w:p w14:paraId="6A8A5ED7" w14:textId="2B8BB0CD" w:rsidR="00CB4555" w:rsidRDefault="00CB4555" w:rsidP="00E16530">
      <w:pPr>
        <w:spacing w:after="0"/>
        <w:rPr>
          <w:rFonts w:ascii="Times New Roman" w:hAnsi="Times New Roman" w:cs="Times New Roman"/>
          <w:sz w:val="24"/>
          <w:szCs w:val="24"/>
        </w:rPr>
      </w:pPr>
    </w:p>
    <w:p w14:paraId="290A841D" w14:textId="778183DC" w:rsidR="00CB4555" w:rsidRDefault="00CB4555" w:rsidP="00E16530">
      <w:pPr>
        <w:spacing w:after="0"/>
        <w:rPr>
          <w:rFonts w:ascii="Times New Roman" w:hAnsi="Times New Roman" w:cs="Times New Roman"/>
          <w:sz w:val="24"/>
          <w:szCs w:val="24"/>
        </w:rPr>
      </w:pPr>
    </w:p>
    <w:p w14:paraId="3EAC97AB" w14:textId="6650A6BC" w:rsidR="00CB4555" w:rsidRDefault="00CB4555" w:rsidP="00E16530">
      <w:pPr>
        <w:spacing w:after="0"/>
        <w:rPr>
          <w:rFonts w:ascii="Times New Roman" w:hAnsi="Times New Roman" w:cs="Times New Roman"/>
          <w:sz w:val="24"/>
          <w:szCs w:val="24"/>
        </w:rPr>
      </w:pPr>
    </w:p>
    <w:p w14:paraId="3F1976AE" w14:textId="2FB546D4" w:rsidR="00CB4555" w:rsidRDefault="00CB4555" w:rsidP="00E16530">
      <w:pPr>
        <w:spacing w:after="0"/>
        <w:rPr>
          <w:rFonts w:ascii="Times New Roman" w:hAnsi="Times New Roman" w:cs="Times New Roman"/>
          <w:sz w:val="24"/>
          <w:szCs w:val="24"/>
        </w:rPr>
      </w:pPr>
    </w:p>
    <w:p w14:paraId="586B073C" w14:textId="05848C3D" w:rsidR="00CB4555" w:rsidRDefault="00CB4555" w:rsidP="00E16530">
      <w:pPr>
        <w:spacing w:after="0"/>
        <w:rPr>
          <w:rFonts w:ascii="Times New Roman" w:hAnsi="Times New Roman" w:cs="Times New Roman"/>
          <w:sz w:val="24"/>
          <w:szCs w:val="24"/>
        </w:rPr>
      </w:pPr>
    </w:p>
    <w:p w14:paraId="4904C385" w14:textId="5ED16474" w:rsidR="00CB4555" w:rsidRDefault="00CB4555" w:rsidP="00E16530">
      <w:pPr>
        <w:spacing w:after="0"/>
        <w:rPr>
          <w:rFonts w:ascii="Times New Roman" w:hAnsi="Times New Roman" w:cs="Times New Roman"/>
          <w:sz w:val="24"/>
          <w:szCs w:val="24"/>
        </w:rPr>
      </w:pPr>
    </w:p>
    <w:p w14:paraId="22079E98" w14:textId="279DF17F" w:rsidR="00CB4555" w:rsidRDefault="00CB4555" w:rsidP="00E16530">
      <w:pPr>
        <w:spacing w:after="0"/>
        <w:rPr>
          <w:rFonts w:ascii="Times New Roman" w:hAnsi="Times New Roman" w:cs="Times New Roman"/>
          <w:sz w:val="24"/>
          <w:szCs w:val="24"/>
        </w:rPr>
      </w:pPr>
    </w:p>
    <w:p w14:paraId="71465460" w14:textId="338FD339" w:rsidR="00CB4555" w:rsidRDefault="00CB4555" w:rsidP="00E16530">
      <w:pPr>
        <w:spacing w:after="0"/>
        <w:rPr>
          <w:rFonts w:ascii="Times New Roman" w:hAnsi="Times New Roman" w:cs="Times New Roman"/>
          <w:sz w:val="24"/>
          <w:szCs w:val="24"/>
        </w:rPr>
      </w:pPr>
    </w:p>
    <w:p w14:paraId="2FA6EDBA" w14:textId="63654765" w:rsidR="00CB4555" w:rsidRDefault="00CB4555" w:rsidP="00E16530">
      <w:pPr>
        <w:spacing w:after="0"/>
        <w:rPr>
          <w:rFonts w:ascii="Times New Roman" w:hAnsi="Times New Roman" w:cs="Times New Roman"/>
          <w:sz w:val="24"/>
          <w:szCs w:val="24"/>
        </w:rPr>
      </w:pPr>
    </w:p>
    <w:p w14:paraId="3F70EAE6" w14:textId="4CB01702" w:rsidR="00CB4555" w:rsidRDefault="00CB4555" w:rsidP="00E16530">
      <w:pPr>
        <w:spacing w:after="0"/>
        <w:rPr>
          <w:rFonts w:ascii="Times New Roman" w:hAnsi="Times New Roman" w:cs="Times New Roman"/>
          <w:sz w:val="24"/>
          <w:szCs w:val="24"/>
        </w:rPr>
      </w:pPr>
    </w:p>
    <w:p w14:paraId="1A6F8577" w14:textId="2EC66D0B" w:rsidR="00CB4555" w:rsidRDefault="00CB4555" w:rsidP="00E16530">
      <w:pPr>
        <w:spacing w:after="0"/>
        <w:rPr>
          <w:rFonts w:ascii="Times New Roman" w:hAnsi="Times New Roman" w:cs="Times New Roman"/>
          <w:sz w:val="24"/>
          <w:szCs w:val="24"/>
        </w:rPr>
      </w:pPr>
    </w:p>
    <w:p w14:paraId="0D5219E3" w14:textId="67C63F8B" w:rsidR="00CB4555" w:rsidRDefault="00CB4555" w:rsidP="00E16530">
      <w:pPr>
        <w:spacing w:after="0"/>
        <w:rPr>
          <w:rFonts w:ascii="Times New Roman" w:hAnsi="Times New Roman" w:cs="Times New Roman"/>
          <w:sz w:val="24"/>
          <w:szCs w:val="24"/>
        </w:rPr>
      </w:pPr>
    </w:p>
    <w:p w14:paraId="3B80B78D" w14:textId="552509B1" w:rsidR="00CB4555" w:rsidRDefault="00CB4555" w:rsidP="00E16530">
      <w:pPr>
        <w:spacing w:after="0"/>
        <w:rPr>
          <w:rFonts w:ascii="Times New Roman" w:hAnsi="Times New Roman" w:cs="Times New Roman"/>
          <w:sz w:val="24"/>
          <w:szCs w:val="24"/>
        </w:rPr>
      </w:pPr>
    </w:p>
    <w:p w14:paraId="08F19E1A" w14:textId="6290223E" w:rsidR="00CB4555" w:rsidRDefault="00CB4555" w:rsidP="00E16530">
      <w:pPr>
        <w:spacing w:after="0"/>
        <w:rPr>
          <w:rFonts w:ascii="Times New Roman" w:hAnsi="Times New Roman" w:cs="Times New Roman"/>
          <w:sz w:val="24"/>
          <w:szCs w:val="24"/>
        </w:rPr>
      </w:pPr>
    </w:p>
    <w:p w14:paraId="4E7E8867" w14:textId="49D0CE6F" w:rsidR="00CB4555" w:rsidRDefault="00CB4555" w:rsidP="00E16530">
      <w:pPr>
        <w:spacing w:after="0"/>
        <w:rPr>
          <w:rFonts w:ascii="Times New Roman" w:hAnsi="Times New Roman" w:cs="Times New Roman"/>
          <w:sz w:val="24"/>
          <w:szCs w:val="24"/>
        </w:rPr>
      </w:pPr>
    </w:p>
    <w:p w14:paraId="6A8C650B" w14:textId="7AD89984" w:rsidR="00CB4555" w:rsidRDefault="00CB4555" w:rsidP="00E16530">
      <w:pPr>
        <w:spacing w:after="0"/>
        <w:rPr>
          <w:rFonts w:ascii="Times New Roman" w:hAnsi="Times New Roman" w:cs="Times New Roman"/>
          <w:sz w:val="24"/>
          <w:szCs w:val="24"/>
        </w:rPr>
      </w:pPr>
    </w:p>
    <w:p w14:paraId="628649F9" w14:textId="70914D84" w:rsidR="00CB4555" w:rsidRDefault="00CB4555" w:rsidP="00E16530">
      <w:pPr>
        <w:spacing w:after="0"/>
        <w:rPr>
          <w:rFonts w:ascii="Times New Roman" w:hAnsi="Times New Roman" w:cs="Times New Roman"/>
          <w:sz w:val="24"/>
          <w:szCs w:val="24"/>
        </w:rPr>
      </w:pPr>
    </w:p>
    <w:p w14:paraId="1157B492" w14:textId="7A43C03F" w:rsidR="00CB4555" w:rsidRDefault="00CB4555" w:rsidP="00E16530">
      <w:pPr>
        <w:spacing w:after="0"/>
        <w:rPr>
          <w:rFonts w:ascii="Times New Roman" w:hAnsi="Times New Roman" w:cs="Times New Roman"/>
          <w:sz w:val="24"/>
          <w:szCs w:val="24"/>
        </w:rPr>
      </w:pPr>
    </w:p>
    <w:p w14:paraId="143329F9" w14:textId="628491DC" w:rsidR="00CB4555" w:rsidRDefault="00CB4555" w:rsidP="00E16530">
      <w:pPr>
        <w:spacing w:after="0"/>
        <w:rPr>
          <w:rFonts w:ascii="Times New Roman" w:hAnsi="Times New Roman" w:cs="Times New Roman"/>
          <w:sz w:val="24"/>
          <w:szCs w:val="24"/>
        </w:rPr>
      </w:pPr>
    </w:p>
    <w:p w14:paraId="12DC8176" w14:textId="2A31F1BE" w:rsidR="00CB4555" w:rsidRDefault="00CB4555" w:rsidP="00E16530">
      <w:pPr>
        <w:spacing w:after="0"/>
        <w:rPr>
          <w:rFonts w:ascii="Times New Roman" w:hAnsi="Times New Roman" w:cs="Times New Roman"/>
          <w:sz w:val="24"/>
          <w:szCs w:val="24"/>
        </w:rPr>
      </w:pPr>
    </w:p>
    <w:p w14:paraId="5913D54C" w14:textId="17C98032" w:rsidR="00CB4555" w:rsidRDefault="00CB4555" w:rsidP="00E16530">
      <w:pPr>
        <w:spacing w:after="0"/>
        <w:rPr>
          <w:rFonts w:ascii="Times New Roman" w:hAnsi="Times New Roman" w:cs="Times New Roman"/>
          <w:sz w:val="24"/>
          <w:szCs w:val="24"/>
        </w:rPr>
      </w:pPr>
    </w:p>
    <w:p w14:paraId="2847C6C5" w14:textId="608909E6" w:rsidR="00CB4555" w:rsidRDefault="00CB4555" w:rsidP="00E16530">
      <w:pPr>
        <w:spacing w:after="0"/>
        <w:rPr>
          <w:rFonts w:ascii="Times New Roman" w:hAnsi="Times New Roman" w:cs="Times New Roman"/>
          <w:sz w:val="24"/>
          <w:szCs w:val="24"/>
        </w:rPr>
      </w:pPr>
    </w:p>
    <w:p w14:paraId="20F32DA7" w14:textId="77777777" w:rsidR="00E16530" w:rsidRPr="000048C7" w:rsidRDefault="00E16530" w:rsidP="000048C7">
      <w:pPr>
        <w:pStyle w:val="Heading3"/>
        <w:jc w:val="center"/>
        <w:rPr>
          <w:b w:val="0"/>
          <w:sz w:val="24"/>
          <w:szCs w:val="24"/>
        </w:rPr>
      </w:pPr>
      <w:r w:rsidRPr="000048C7">
        <w:rPr>
          <w:rStyle w:val="Strong"/>
          <w:b/>
          <w:bCs/>
          <w:sz w:val="24"/>
          <w:szCs w:val="24"/>
        </w:rPr>
        <w:lastRenderedPageBreak/>
        <w:t>ACKNOWLEDGEMENT</w:t>
      </w:r>
    </w:p>
    <w:p w14:paraId="6D9AC708" w14:textId="77777777" w:rsidR="008C326A" w:rsidRDefault="00E16530" w:rsidP="008C326A">
      <w:pPr>
        <w:spacing w:before="100" w:beforeAutospacing="1" w:after="100" w:afterAutospacing="1" w:line="360" w:lineRule="auto"/>
        <w:jc w:val="both"/>
        <w:rPr>
          <w:rFonts w:ascii="Times New Roman" w:hAnsi="Times New Roman" w:cs="Times New Roman"/>
          <w:sz w:val="24"/>
          <w:szCs w:val="24"/>
        </w:rPr>
      </w:pPr>
      <w:r w:rsidRPr="00CB4555">
        <w:rPr>
          <w:rFonts w:ascii="Times New Roman" w:hAnsi="Times New Roman" w:cs="Times New Roman"/>
          <w:sz w:val="24"/>
          <w:szCs w:val="24"/>
        </w:rPr>
        <w:t xml:space="preserve">I give glory to Almighty Allah, the most merciful, the most beneficent, who created me and gave me the wisdom and ability to complete this project. </w:t>
      </w:r>
    </w:p>
    <w:p w14:paraId="2C2B2D85" w14:textId="0FBE1B2D" w:rsidR="00E16530" w:rsidRPr="00CB4555" w:rsidRDefault="00E16530" w:rsidP="008C326A">
      <w:pPr>
        <w:spacing w:before="100" w:beforeAutospacing="1" w:after="100" w:afterAutospacing="1" w:line="360" w:lineRule="auto"/>
        <w:jc w:val="both"/>
        <w:rPr>
          <w:rFonts w:ascii="Times New Roman" w:hAnsi="Times New Roman" w:cs="Times New Roman"/>
          <w:sz w:val="24"/>
          <w:szCs w:val="24"/>
        </w:rPr>
      </w:pPr>
      <w:r w:rsidRPr="00CB4555">
        <w:rPr>
          <w:rFonts w:ascii="Times New Roman" w:hAnsi="Times New Roman" w:cs="Times New Roman"/>
          <w:sz w:val="24"/>
          <w:szCs w:val="24"/>
        </w:rPr>
        <w:t xml:space="preserve">I sincerely express my profound gratitude to my supervisor, </w:t>
      </w:r>
      <w:r w:rsidRPr="00CB4555">
        <w:rPr>
          <w:rStyle w:val="Strong"/>
          <w:rFonts w:ascii="Times New Roman" w:hAnsi="Times New Roman" w:cs="Times New Roman"/>
          <w:b w:val="0"/>
          <w:sz w:val="24"/>
          <w:szCs w:val="24"/>
        </w:rPr>
        <w:t xml:space="preserve">Dr. </w:t>
      </w:r>
      <w:proofErr w:type="spellStart"/>
      <w:r w:rsidRPr="00CB4555">
        <w:rPr>
          <w:rStyle w:val="Strong"/>
          <w:rFonts w:ascii="Times New Roman" w:hAnsi="Times New Roman" w:cs="Times New Roman"/>
          <w:b w:val="0"/>
          <w:sz w:val="24"/>
          <w:szCs w:val="24"/>
        </w:rPr>
        <w:t>Adewoye</w:t>
      </w:r>
      <w:proofErr w:type="spellEnd"/>
      <w:r w:rsidRPr="00CB4555">
        <w:rPr>
          <w:rStyle w:val="Strong"/>
          <w:rFonts w:ascii="Times New Roman" w:hAnsi="Times New Roman" w:cs="Times New Roman"/>
          <w:b w:val="0"/>
          <w:sz w:val="24"/>
          <w:szCs w:val="24"/>
        </w:rPr>
        <w:t xml:space="preserve"> A.O.</w:t>
      </w:r>
      <w:r w:rsidR="008C326A">
        <w:rPr>
          <w:rFonts w:ascii="Times New Roman" w:hAnsi="Times New Roman" w:cs="Times New Roman"/>
          <w:sz w:val="24"/>
          <w:szCs w:val="24"/>
        </w:rPr>
        <w:t>, for the</w:t>
      </w:r>
      <w:r w:rsidRPr="00CB4555">
        <w:rPr>
          <w:rFonts w:ascii="Times New Roman" w:hAnsi="Times New Roman" w:cs="Times New Roman"/>
          <w:sz w:val="24"/>
          <w:szCs w:val="24"/>
        </w:rPr>
        <w:t xml:space="preserve"> moral support, and to </w:t>
      </w:r>
      <w:r w:rsidRPr="00CB4555">
        <w:rPr>
          <w:rStyle w:val="Strong"/>
          <w:rFonts w:ascii="Times New Roman" w:hAnsi="Times New Roman" w:cs="Times New Roman"/>
          <w:b w:val="0"/>
          <w:sz w:val="24"/>
          <w:szCs w:val="24"/>
        </w:rPr>
        <w:t xml:space="preserve">Mr. </w:t>
      </w:r>
      <w:proofErr w:type="spellStart"/>
      <w:r w:rsidRPr="00CB4555">
        <w:rPr>
          <w:rStyle w:val="Strong"/>
          <w:rFonts w:ascii="Times New Roman" w:hAnsi="Times New Roman" w:cs="Times New Roman"/>
          <w:b w:val="0"/>
          <w:sz w:val="24"/>
          <w:szCs w:val="24"/>
        </w:rPr>
        <w:t>Ajiboye</w:t>
      </w:r>
      <w:proofErr w:type="spellEnd"/>
      <w:r w:rsidRPr="00CB4555">
        <w:rPr>
          <w:rFonts w:ascii="Times New Roman" w:hAnsi="Times New Roman" w:cs="Times New Roman"/>
          <w:sz w:val="24"/>
          <w:szCs w:val="24"/>
        </w:rPr>
        <w:t xml:space="preserve">, Head of Department, and our erudite lecturers — </w:t>
      </w:r>
      <w:r w:rsidRPr="00CB4555">
        <w:rPr>
          <w:rStyle w:val="Strong"/>
          <w:rFonts w:ascii="Times New Roman" w:hAnsi="Times New Roman" w:cs="Times New Roman"/>
          <w:b w:val="0"/>
          <w:sz w:val="24"/>
          <w:szCs w:val="24"/>
        </w:rPr>
        <w:t>Mr. Jimo</w:t>
      </w:r>
      <w:r w:rsidR="008C326A">
        <w:rPr>
          <w:rStyle w:val="Strong"/>
          <w:rFonts w:ascii="Times New Roman" w:hAnsi="Times New Roman" w:cs="Times New Roman"/>
          <w:b w:val="0"/>
          <w:sz w:val="24"/>
          <w:szCs w:val="24"/>
        </w:rPr>
        <w:t>h</w:t>
      </w:r>
      <w:r w:rsidRPr="00CB4555">
        <w:rPr>
          <w:rStyle w:val="Strong"/>
          <w:rFonts w:ascii="Times New Roman" w:hAnsi="Times New Roman" w:cs="Times New Roman"/>
          <w:b w:val="0"/>
          <w:sz w:val="24"/>
          <w:szCs w:val="24"/>
        </w:rPr>
        <w:t xml:space="preserve"> Ismail</w:t>
      </w:r>
      <w:r w:rsidRPr="00CB4555">
        <w:rPr>
          <w:rFonts w:ascii="Times New Roman" w:hAnsi="Times New Roman" w:cs="Times New Roman"/>
          <w:sz w:val="24"/>
          <w:szCs w:val="24"/>
        </w:rPr>
        <w:t xml:space="preserve">, </w:t>
      </w:r>
      <w:r w:rsidRPr="00CB4555">
        <w:rPr>
          <w:rStyle w:val="Strong"/>
          <w:rFonts w:ascii="Times New Roman" w:hAnsi="Times New Roman" w:cs="Times New Roman"/>
          <w:b w:val="0"/>
          <w:sz w:val="24"/>
          <w:szCs w:val="24"/>
        </w:rPr>
        <w:t xml:space="preserve">Mr. </w:t>
      </w:r>
      <w:proofErr w:type="spellStart"/>
      <w:r w:rsidRPr="00CB4555">
        <w:rPr>
          <w:rStyle w:val="Strong"/>
          <w:rFonts w:ascii="Times New Roman" w:hAnsi="Times New Roman" w:cs="Times New Roman"/>
          <w:b w:val="0"/>
          <w:sz w:val="24"/>
          <w:szCs w:val="24"/>
        </w:rPr>
        <w:t>Babatunde</w:t>
      </w:r>
      <w:proofErr w:type="spellEnd"/>
      <w:r w:rsidRPr="00CB4555">
        <w:rPr>
          <w:rFonts w:ascii="Times New Roman" w:hAnsi="Times New Roman" w:cs="Times New Roman"/>
          <w:sz w:val="24"/>
          <w:szCs w:val="24"/>
        </w:rPr>
        <w:t xml:space="preserve">, </w:t>
      </w:r>
      <w:r w:rsidRPr="00CB4555">
        <w:rPr>
          <w:rStyle w:val="Strong"/>
          <w:rFonts w:ascii="Times New Roman" w:hAnsi="Times New Roman" w:cs="Times New Roman"/>
          <w:b w:val="0"/>
          <w:sz w:val="24"/>
          <w:szCs w:val="24"/>
        </w:rPr>
        <w:t xml:space="preserve">Mrs. </w:t>
      </w:r>
      <w:proofErr w:type="spellStart"/>
      <w:r w:rsidRPr="00CB4555">
        <w:rPr>
          <w:rStyle w:val="Strong"/>
          <w:rFonts w:ascii="Times New Roman" w:hAnsi="Times New Roman" w:cs="Times New Roman"/>
          <w:b w:val="0"/>
          <w:sz w:val="24"/>
          <w:szCs w:val="24"/>
        </w:rPr>
        <w:t>Otayok</w:t>
      </w:r>
      <w:r w:rsidR="002D2DBE">
        <w:rPr>
          <w:rStyle w:val="Strong"/>
          <w:rFonts w:ascii="Times New Roman" w:hAnsi="Times New Roman" w:cs="Times New Roman"/>
          <w:b w:val="0"/>
          <w:sz w:val="24"/>
          <w:szCs w:val="24"/>
        </w:rPr>
        <w:t>h</w:t>
      </w:r>
      <w:r w:rsidRPr="00CB4555">
        <w:rPr>
          <w:rStyle w:val="Strong"/>
          <w:rFonts w:ascii="Times New Roman" w:hAnsi="Times New Roman" w:cs="Times New Roman"/>
          <w:b w:val="0"/>
          <w:sz w:val="24"/>
          <w:szCs w:val="24"/>
        </w:rPr>
        <w:t>e</w:t>
      </w:r>
      <w:proofErr w:type="spellEnd"/>
      <w:r w:rsidRPr="00CB4555">
        <w:rPr>
          <w:rStyle w:val="Strong"/>
          <w:rFonts w:ascii="Times New Roman" w:hAnsi="Times New Roman" w:cs="Times New Roman"/>
          <w:b w:val="0"/>
          <w:sz w:val="24"/>
          <w:szCs w:val="24"/>
        </w:rPr>
        <w:t xml:space="preserve"> Y</w:t>
      </w:r>
      <w:r w:rsidRPr="00CB4555">
        <w:rPr>
          <w:rFonts w:ascii="Times New Roman" w:hAnsi="Times New Roman" w:cs="Times New Roman"/>
          <w:sz w:val="24"/>
          <w:szCs w:val="24"/>
        </w:rPr>
        <w:t>, and others. May Almighty Allah continue to guide and bless you.</w:t>
      </w:r>
    </w:p>
    <w:p w14:paraId="0F7E1698" w14:textId="0F3ADA0F" w:rsidR="00E16530" w:rsidRPr="00CB4555" w:rsidRDefault="00E16530" w:rsidP="008C326A">
      <w:pPr>
        <w:spacing w:before="100" w:beforeAutospacing="1" w:after="100" w:afterAutospacing="1" w:line="360" w:lineRule="auto"/>
        <w:jc w:val="both"/>
        <w:rPr>
          <w:rFonts w:ascii="Times New Roman" w:hAnsi="Times New Roman" w:cs="Times New Roman"/>
          <w:sz w:val="24"/>
          <w:szCs w:val="24"/>
        </w:rPr>
      </w:pPr>
      <w:r w:rsidRPr="00CB4555">
        <w:rPr>
          <w:rFonts w:ascii="Times New Roman" w:hAnsi="Times New Roman" w:cs="Times New Roman"/>
          <w:sz w:val="24"/>
          <w:szCs w:val="24"/>
        </w:rPr>
        <w:t xml:space="preserve">It would be remiss of me not to acknowledge the financial, physical, and moral support of my beloved mother, </w:t>
      </w:r>
      <w:r w:rsidR="002D2DBE">
        <w:rPr>
          <w:rStyle w:val="Strong"/>
          <w:rFonts w:ascii="Times New Roman" w:hAnsi="Times New Roman" w:cs="Times New Roman"/>
          <w:b w:val="0"/>
          <w:sz w:val="24"/>
          <w:szCs w:val="24"/>
        </w:rPr>
        <w:t xml:space="preserve">Mrs. </w:t>
      </w:r>
      <w:proofErr w:type="spellStart"/>
      <w:r w:rsidR="002D2DBE">
        <w:rPr>
          <w:rStyle w:val="Strong"/>
          <w:rFonts w:ascii="Times New Roman" w:hAnsi="Times New Roman" w:cs="Times New Roman"/>
          <w:b w:val="0"/>
          <w:sz w:val="24"/>
          <w:szCs w:val="24"/>
        </w:rPr>
        <w:t>Raliat</w:t>
      </w:r>
      <w:proofErr w:type="spellEnd"/>
      <w:r w:rsidR="002D2DBE">
        <w:rPr>
          <w:rStyle w:val="Strong"/>
          <w:rFonts w:ascii="Times New Roman" w:hAnsi="Times New Roman" w:cs="Times New Roman"/>
          <w:b w:val="0"/>
          <w:sz w:val="24"/>
          <w:szCs w:val="24"/>
        </w:rPr>
        <w:t xml:space="preserve"> Husse</w:t>
      </w:r>
      <w:r w:rsidRPr="00CB4555">
        <w:rPr>
          <w:rStyle w:val="Strong"/>
          <w:rFonts w:ascii="Times New Roman" w:hAnsi="Times New Roman" w:cs="Times New Roman"/>
          <w:b w:val="0"/>
          <w:sz w:val="24"/>
          <w:szCs w:val="24"/>
        </w:rPr>
        <w:t>in</w:t>
      </w:r>
      <w:r w:rsidRPr="00CB4555">
        <w:rPr>
          <w:rFonts w:ascii="Times New Roman" w:hAnsi="Times New Roman" w:cs="Times New Roman"/>
          <w:sz w:val="24"/>
          <w:szCs w:val="24"/>
        </w:rPr>
        <w:t xml:space="preserve">, and </w:t>
      </w:r>
      <w:proofErr w:type="spellStart"/>
      <w:r w:rsidRPr="00CB4555">
        <w:rPr>
          <w:rStyle w:val="Strong"/>
          <w:rFonts w:ascii="Times New Roman" w:hAnsi="Times New Roman" w:cs="Times New Roman"/>
          <w:b w:val="0"/>
          <w:sz w:val="24"/>
          <w:szCs w:val="24"/>
        </w:rPr>
        <w:t>Alhaji</w:t>
      </w:r>
      <w:proofErr w:type="spellEnd"/>
      <w:r w:rsidRPr="00CB4555">
        <w:rPr>
          <w:rStyle w:val="Strong"/>
          <w:rFonts w:ascii="Times New Roman" w:hAnsi="Times New Roman" w:cs="Times New Roman"/>
          <w:b w:val="0"/>
          <w:sz w:val="24"/>
          <w:szCs w:val="24"/>
        </w:rPr>
        <w:t xml:space="preserve"> Mustafa Usman</w:t>
      </w:r>
      <w:r w:rsidRPr="00CB4555">
        <w:rPr>
          <w:rFonts w:ascii="Times New Roman" w:hAnsi="Times New Roman" w:cs="Times New Roman"/>
          <w:sz w:val="24"/>
          <w:szCs w:val="24"/>
        </w:rPr>
        <w:t>. May Almighty Allah reward them abundantly.</w:t>
      </w:r>
    </w:p>
    <w:p w14:paraId="73357F6F" w14:textId="3B0EEB94" w:rsidR="00E16530" w:rsidRPr="00CB4555" w:rsidRDefault="00E16530" w:rsidP="008C326A">
      <w:pPr>
        <w:spacing w:before="100" w:beforeAutospacing="1" w:after="100" w:afterAutospacing="1" w:line="360" w:lineRule="auto"/>
        <w:jc w:val="both"/>
        <w:rPr>
          <w:rFonts w:ascii="Times New Roman" w:hAnsi="Times New Roman" w:cs="Times New Roman"/>
          <w:sz w:val="24"/>
          <w:szCs w:val="24"/>
        </w:rPr>
      </w:pPr>
      <w:r w:rsidRPr="00CB4555">
        <w:rPr>
          <w:rFonts w:ascii="Times New Roman" w:hAnsi="Times New Roman" w:cs="Times New Roman"/>
          <w:sz w:val="24"/>
          <w:szCs w:val="24"/>
        </w:rPr>
        <w:t xml:space="preserve">My heartfelt gratitude goes to my </w:t>
      </w:r>
      <w:r w:rsidR="002D2DBE">
        <w:rPr>
          <w:rFonts w:ascii="Times New Roman" w:hAnsi="Times New Roman" w:cs="Times New Roman"/>
          <w:sz w:val="24"/>
          <w:szCs w:val="24"/>
        </w:rPr>
        <w:t>sweet</w:t>
      </w:r>
      <w:r w:rsidRPr="00CB4555">
        <w:rPr>
          <w:rFonts w:ascii="Times New Roman" w:hAnsi="Times New Roman" w:cs="Times New Roman"/>
          <w:sz w:val="24"/>
          <w:szCs w:val="24"/>
        </w:rPr>
        <w:t xml:space="preserve"> sisters, </w:t>
      </w:r>
      <w:proofErr w:type="spellStart"/>
      <w:r w:rsidR="002D2DBE">
        <w:rPr>
          <w:rStyle w:val="Strong"/>
          <w:rFonts w:ascii="Times New Roman" w:hAnsi="Times New Roman" w:cs="Times New Roman"/>
          <w:b w:val="0"/>
          <w:sz w:val="24"/>
          <w:szCs w:val="24"/>
        </w:rPr>
        <w:t>Balikees</w:t>
      </w:r>
      <w:proofErr w:type="spellEnd"/>
      <w:r w:rsidR="002D2DBE">
        <w:rPr>
          <w:rStyle w:val="Strong"/>
          <w:rFonts w:ascii="Times New Roman" w:hAnsi="Times New Roman" w:cs="Times New Roman"/>
          <w:b w:val="0"/>
          <w:sz w:val="24"/>
          <w:szCs w:val="24"/>
        </w:rPr>
        <w:t xml:space="preserve"> </w:t>
      </w:r>
      <w:proofErr w:type="spellStart"/>
      <w:r w:rsidR="002D2DBE">
        <w:rPr>
          <w:rStyle w:val="Strong"/>
          <w:rFonts w:ascii="Times New Roman" w:hAnsi="Times New Roman" w:cs="Times New Roman"/>
          <w:b w:val="0"/>
          <w:sz w:val="24"/>
          <w:szCs w:val="24"/>
        </w:rPr>
        <w:t>Latee</w:t>
      </w:r>
      <w:r w:rsidRPr="00CB4555">
        <w:rPr>
          <w:rStyle w:val="Strong"/>
          <w:rFonts w:ascii="Times New Roman" w:hAnsi="Times New Roman" w:cs="Times New Roman"/>
          <w:b w:val="0"/>
          <w:sz w:val="24"/>
          <w:szCs w:val="24"/>
        </w:rPr>
        <w:t>fah</w:t>
      </w:r>
      <w:proofErr w:type="spellEnd"/>
      <w:r w:rsidRPr="00CB4555">
        <w:rPr>
          <w:rFonts w:ascii="Times New Roman" w:hAnsi="Times New Roman" w:cs="Times New Roman"/>
          <w:sz w:val="24"/>
          <w:szCs w:val="24"/>
        </w:rPr>
        <w:t xml:space="preserve"> and </w:t>
      </w:r>
      <w:proofErr w:type="spellStart"/>
      <w:r w:rsidR="002D2DBE">
        <w:rPr>
          <w:rStyle w:val="Strong"/>
          <w:rFonts w:ascii="Times New Roman" w:hAnsi="Times New Roman" w:cs="Times New Roman"/>
          <w:b w:val="0"/>
          <w:sz w:val="24"/>
          <w:szCs w:val="24"/>
        </w:rPr>
        <w:t>Shukroh</w:t>
      </w:r>
      <w:proofErr w:type="spellEnd"/>
      <w:r w:rsidRPr="00CB4555">
        <w:rPr>
          <w:rFonts w:ascii="Times New Roman" w:hAnsi="Times New Roman" w:cs="Times New Roman"/>
          <w:sz w:val="24"/>
          <w:szCs w:val="24"/>
        </w:rPr>
        <w:t>, for their financial support towards the completion of my studies and the success of this research. May Allah bless you all abundantly. Ameen.</w:t>
      </w:r>
    </w:p>
    <w:p w14:paraId="615FD137" w14:textId="77777777" w:rsidR="00EB6A37" w:rsidRPr="00CB4555" w:rsidRDefault="00EB6A37" w:rsidP="00EB6A37">
      <w:pPr>
        <w:spacing w:before="100" w:beforeAutospacing="1" w:after="100" w:afterAutospacing="1" w:line="360" w:lineRule="auto"/>
        <w:outlineLvl w:val="1"/>
        <w:rPr>
          <w:rFonts w:ascii="Times New Roman" w:eastAsia="Times New Roman" w:hAnsi="Times New Roman" w:cs="Times New Roman"/>
          <w:bCs/>
          <w:sz w:val="24"/>
          <w:szCs w:val="24"/>
        </w:rPr>
      </w:pPr>
    </w:p>
    <w:p w14:paraId="33EA136E" w14:textId="77777777" w:rsidR="00EB6A37" w:rsidRPr="00CB4555" w:rsidRDefault="00EB6A37" w:rsidP="00EB6A37">
      <w:pPr>
        <w:spacing w:before="100" w:beforeAutospacing="1" w:after="100" w:afterAutospacing="1" w:line="360" w:lineRule="auto"/>
        <w:outlineLvl w:val="1"/>
        <w:rPr>
          <w:rFonts w:ascii="Times New Roman" w:eastAsia="Times New Roman" w:hAnsi="Times New Roman" w:cs="Times New Roman"/>
          <w:bCs/>
          <w:sz w:val="24"/>
          <w:szCs w:val="24"/>
        </w:rPr>
      </w:pPr>
    </w:p>
    <w:p w14:paraId="35F844BE" w14:textId="77777777" w:rsidR="00EB6A37" w:rsidRPr="00CB4555" w:rsidRDefault="00EB6A37" w:rsidP="00EB6A37">
      <w:pPr>
        <w:spacing w:before="100" w:beforeAutospacing="1" w:after="100" w:afterAutospacing="1" w:line="360" w:lineRule="auto"/>
        <w:outlineLvl w:val="1"/>
        <w:rPr>
          <w:rFonts w:ascii="Times New Roman" w:eastAsia="Times New Roman" w:hAnsi="Times New Roman" w:cs="Times New Roman"/>
          <w:bCs/>
          <w:sz w:val="24"/>
          <w:szCs w:val="24"/>
        </w:rPr>
      </w:pPr>
    </w:p>
    <w:p w14:paraId="10720870" w14:textId="77777777" w:rsidR="00EB6A37" w:rsidRPr="00CB4555" w:rsidRDefault="00EB6A37" w:rsidP="00EB6A37">
      <w:pPr>
        <w:spacing w:before="100" w:beforeAutospacing="1" w:after="100" w:afterAutospacing="1" w:line="360" w:lineRule="auto"/>
        <w:outlineLvl w:val="1"/>
        <w:rPr>
          <w:rFonts w:ascii="Times New Roman" w:eastAsia="Times New Roman" w:hAnsi="Times New Roman" w:cs="Times New Roman"/>
          <w:bCs/>
          <w:sz w:val="24"/>
          <w:szCs w:val="24"/>
        </w:rPr>
      </w:pPr>
    </w:p>
    <w:p w14:paraId="01BA7B3F" w14:textId="77777777" w:rsidR="00EB6A37" w:rsidRPr="00CB4555" w:rsidRDefault="00EB6A37" w:rsidP="00EB6A37">
      <w:pPr>
        <w:spacing w:before="100" w:beforeAutospacing="1" w:after="100" w:afterAutospacing="1" w:line="360" w:lineRule="auto"/>
        <w:outlineLvl w:val="1"/>
        <w:rPr>
          <w:rFonts w:ascii="Times New Roman" w:eastAsia="Times New Roman" w:hAnsi="Times New Roman" w:cs="Times New Roman"/>
          <w:bCs/>
          <w:sz w:val="24"/>
          <w:szCs w:val="24"/>
        </w:rPr>
      </w:pPr>
    </w:p>
    <w:p w14:paraId="6A16C918" w14:textId="77777777" w:rsidR="00EB6A37" w:rsidRPr="00CB4555" w:rsidRDefault="00EB6A37" w:rsidP="00EB6A37">
      <w:pPr>
        <w:spacing w:before="100" w:beforeAutospacing="1" w:after="100" w:afterAutospacing="1" w:line="360" w:lineRule="auto"/>
        <w:outlineLvl w:val="1"/>
        <w:rPr>
          <w:rFonts w:ascii="Times New Roman" w:eastAsia="Times New Roman" w:hAnsi="Times New Roman" w:cs="Times New Roman"/>
          <w:bCs/>
          <w:sz w:val="24"/>
          <w:szCs w:val="24"/>
        </w:rPr>
      </w:pPr>
    </w:p>
    <w:p w14:paraId="072D9A2E" w14:textId="77777777" w:rsidR="00EB6A37" w:rsidRPr="00644C6C" w:rsidRDefault="00EB6A37" w:rsidP="00EB6A37">
      <w:pPr>
        <w:spacing w:before="100" w:beforeAutospacing="1" w:after="100" w:afterAutospacing="1" w:line="360" w:lineRule="auto"/>
        <w:outlineLvl w:val="1"/>
        <w:rPr>
          <w:rFonts w:ascii="Times New Roman" w:eastAsia="Times New Roman" w:hAnsi="Times New Roman" w:cs="Times New Roman"/>
          <w:b/>
          <w:bCs/>
          <w:sz w:val="24"/>
          <w:szCs w:val="24"/>
        </w:rPr>
      </w:pPr>
    </w:p>
    <w:p w14:paraId="7B8095DF" w14:textId="77777777" w:rsidR="00EB6A37" w:rsidRPr="00644C6C" w:rsidRDefault="00EB6A37" w:rsidP="00EB6A37">
      <w:pPr>
        <w:spacing w:before="100" w:beforeAutospacing="1" w:after="100" w:afterAutospacing="1" w:line="360" w:lineRule="auto"/>
        <w:outlineLvl w:val="1"/>
        <w:rPr>
          <w:rFonts w:ascii="Times New Roman" w:eastAsia="Times New Roman" w:hAnsi="Times New Roman" w:cs="Times New Roman"/>
          <w:b/>
          <w:bCs/>
          <w:sz w:val="24"/>
          <w:szCs w:val="24"/>
        </w:rPr>
      </w:pPr>
    </w:p>
    <w:p w14:paraId="0F0290F0" w14:textId="77777777" w:rsidR="00EB6A37" w:rsidRPr="00644C6C" w:rsidRDefault="00EB6A37" w:rsidP="00EB6A37">
      <w:pPr>
        <w:spacing w:before="100" w:beforeAutospacing="1" w:after="100" w:afterAutospacing="1" w:line="360" w:lineRule="auto"/>
        <w:outlineLvl w:val="1"/>
        <w:rPr>
          <w:rFonts w:ascii="Times New Roman" w:eastAsia="Times New Roman" w:hAnsi="Times New Roman" w:cs="Times New Roman"/>
          <w:b/>
          <w:bCs/>
          <w:sz w:val="24"/>
          <w:szCs w:val="24"/>
        </w:rPr>
      </w:pPr>
    </w:p>
    <w:p w14:paraId="3CFC5706" w14:textId="266AAC47" w:rsidR="00A52506" w:rsidRPr="00644C6C" w:rsidRDefault="00A52506" w:rsidP="00A52506">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rPr>
        <w:lastRenderedPageBreak/>
        <w:t>TABLE OF CONTENTS</w:t>
      </w:r>
      <w:bookmarkStart w:id="0" w:name="_GoBack"/>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gridCol w:w="670"/>
      </w:tblGrid>
      <w:tr w:rsidR="000048C7" w:rsidRPr="00A52506" w14:paraId="417AC12E" w14:textId="77777777" w:rsidTr="00446ABE">
        <w:tc>
          <w:tcPr>
            <w:tcW w:w="4642" w:type="pct"/>
          </w:tcPr>
          <w:p w14:paraId="0EB18174" w14:textId="000F43CF" w:rsidR="000048C7" w:rsidRDefault="000048C7" w:rsidP="000048C7">
            <w:pPr>
              <w:spacing w:line="360" w:lineRule="auto"/>
              <w:rPr>
                <w:rFonts w:ascii="Times New Roman" w:hAnsi="Times New Roman" w:cs="Times New Roman"/>
                <w:sz w:val="24"/>
                <w:szCs w:val="24"/>
              </w:rPr>
            </w:pPr>
            <w:r>
              <w:rPr>
                <w:rFonts w:ascii="Times New Roman" w:hAnsi="Times New Roman" w:cs="Times New Roman"/>
                <w:sz w:val="24"/>
                <w:szCs w:val="24"/>
              </w:rPr>
              <w:t>Title Page</w:t>
            </w:r>
          </w:p>
        </w:tc>
        <w:tc>
          <w:tcPr>
            <w:tcW w:w="358" w:type="pct"/>
          </w:tcPr>
          <w:p w14:paraId="4ABFF730" w14:textId="77777777" w:rsidR="000048C7" w:rsidRPr="00A52506" w:rsidRDefault="000048C7" w:rsidP="000048C7">
            <w:pPr>
              <w:spacing w:line="360" w:lineRule="auto"/>
              <w:rPr>
                <w:rFonts w:ascii="Times New Roman" w:hAnsi="Times New Roman" w:cs="Times New Roman"/>
                <w:sz w:val="24"/>
                <w:szCs w:val="24"/>
              </w:rPr>
            </w:pPr>
          </w:p>
        </w:tc>
      </w:tr>
      <w:tr w:rsidR="000048C7" w:rsidRPr="00A52506" w14:paraId="5FB67760" w14:textId="77777777" w:rsidTr="00446ABE">
        <w:tc>
          <w:tcPr>
            <w:tcW w:w="4642" w:type="pct"/>
          </w:tcPr>
          <w:p w14:paraId="5DAD1A23" w14:textId="17B72038" w:rsidR="003E211D" w:rsidRDefault="003E211D" w:rsidP="00A5250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tc>
        <w:tc>
          <w:tcPr>
            <w:tcW w:w="358" w:type="pct"/>
          </w:tcPr>
          <w:p w14:paraId="54D08CCD" w14:textId="77777777" w:rsidR="000048C7" w:rsidRPr="00A52506" w:rsidRDefault="000048C7" w:rsidP="00A52506">
            <w:pPr>
              <w:spacing w:line="360" w:lineRule="auto"/>
              <w:rPr>
                <w:rFonts w:ascii="Times New Roman" w:hAnsi="Times New Roman" w:cs="Times New Roman"/>
                <w:sz w:val="24"/>
                <w:szCs w:val="24"/>
              </w:rPr>
            </w:pPr>
          </w:p>
        </w:tc>
      </w:tr>
      <w:tr w:rsidR="000048C7" w:rsidRPr="00A52506" w14:paraId="5A601E15" w14:textId="77777777" w:rsidTr="00446ABE">
        <w:tc>
          <w:tcPr>
            <w:tcW w:w="4642" w:type="pct"/>
          </w:tcPr>
          <w:p w14:paraId="70EF1D60" w14:textId="3842FA0E" w:rsidR="000048C7" w:rsidRDefault="003E211D" w:rsidP="00A52506">
            <w:pPr>
              <w:spacing w:line="360" w:lineRule="auto"/>
              <w:rPr>
                <w:rFonts w:ascii="Times New Roman" w:hAnsi="Times New Roman" w:cs="Times New Roman"/>
                <w:sz w:val="24"/>
                <w:szCs w:val="24"/>
              </w:rPr>
            </w:pPr>
            <w:r>
              <w:rPr>
                <w:rFonts w:ascii="Times New Roman" w:hAnsi="Times New Roman" w:cs="Times New Roman"/>
                <w:sz w:val="24"/>
                <w:szCs w:val="24"/>
              </w:rPr>
              <w:t>Dedication</w:t>
            </w:r>
          </w:p>
        </w:tc>
        <w:tc>
          <w:tcPr>
            <w:tcW w:w="358" w:type="pct"/>
          </w:tcPr>
          <w:p w14:paraId="2046E230" w14:textId="77777777" w:rsidR="000048C7" w:rsidRPr="00A52506" w:rsidRDefault="000048C7" w:rsidP="00A52506">
            <w:pPr>
              <w:spacing w:line="360" w:lineRule="auto"/>
              <w:rPr>
                <w:rFonts w:ascii="Times New Roman" w:hAnsi="Times New Roman" w:cs="Times New Roman"/>
                <w:sz w:val="24"/>
                <w:szCs w:val="24"/>
              </w:rPr>
            </w:pPr>
          </w:p>
        </w:tc>
      </w:tr>
      <w:tr w:rsidR="000048C7" w:rsidRPr="00A52506" w14:paraId="3BC6EE84" w14:textId="77777777" w:rsidTr="00446ABE">
        <w:tc>
          <w:tcPr>
            <w:tcW w:w="4642" w:type="pct"/>
          </w:tcPr>
          <w:p w14:paraId="3E110DEF" w14:textId="196A4678" w:rsidR="000048C7" w:rsidRDefault="003E211D" w:rsidP="00A52506">
            <w:pPr>
              <w:spacing w:line="360" w:lineRule="auto"/>
              <w:rPr>
                <w:rFonts w:ascii="Times New Roman" w:hAnsi="Times New Roman" w:cs="Times New Roman"/>
                <w:sz w:val="24"/>
                <w:szCs w:val="24"/>
              </w:rPr>
            </w:pPr>
            <w:r>
              <w:rPr>
                <w:rFonts w:ascii="Times New Roman" w:hAnsi="Times New Roman" w:cs="Times New Roman"/>
                <w:sz w:val="24"/>
                <w:szCs w:val="24"/>
              </w:rPr>
              <w:t>A</w:t>
            </w:r>
            <w:r w:rsidR="00270DEF">
              <w:rPr>
                <w:rFonts w:ascii="Times New Roman" w:hAnsi="Times New Roman" w:cs="Times New Roman"/>
                <w:sz w:val="24"/>
                <w:szCs w:val="24"/>
              </w:rPr>
              <w:t>cknowledgement</w:t>
            </w:r>
          </w:p>
        </w:tc>
        <w:tc>
          <w:tcPr>
            <w:tcW w:w="358" w:type="pct"/>
          </w:tcPr>
          <w:p w14:paraId="2F506F34" w14:textId="77777777" w:rsidR="000048C7" w:rsidRPr="00A52506" w:rsidRDefault="000048C7" w:rsidP="00A52506">
            <w:pPr>
              <w:spacing w:line="360" w:lineRule="auto"/>
              <w:rPr>
                <w:rFonts w:ascii="Times New Roman" w:hAnsi="Times New Roman" w:cs="Times New Roman"/>
                <w:sz w:val="24"/>
                <w:szCs w:val="24"/>
              </w:rPr>
            </w:pPr>
          </w:p>
        </w:tc>
      </w:tr>
      <w:tr w:rsidR="000048C7" w:rsidRPr="00A52506" w14:paraId="601F90E4" w14:textId="77777777" w:rsidTr="00446ABE">
        <w:tc>
          <w:tcPr>
            <w:tcW w:w="4642" w:type="pct"/>
          </w:tcPr>
          <w:p w14:paraId="06ABD47C" w14:textId="26E33AEC" w:rsidR="000048C7" w:rsidRDefault="00270DEF" w:rsidP="00A52506">
            <w:pPr>
              <w:spacing w:line="360" w:lineRule="auto"/>
              <w:rPr>
                <w:rFonts w:ascii="Times New Roman" w:hAnsi="Times New Roman" w:cs="Times New Roman"/>
                <w:sz w:val="24"/>
                <w:szCs w:val="24"/>
              </w:rPr>
            </w:pPr>
            <w:r>
              <w:rPr>
                <w:rFonts w:ascii="Times New Roman" w:hAnsi="Times New Roman" w:cs="Times New Roman"/>
                <w:sz w:val="24"/>
                <w:szCs w:val="24"/>
              </w:rPr>
              <w:t>Table of Content</w:t>
            </w:r>
          </w:p>
        </w:tc>
        <w:tc>
          <w:tcPr>
            <w:tcW w:w="358" w:type="pct"/>
          </w:tcPr>
          <w:p w14:paraId="090356A4" w14:textId="77777777" w:rsidR="000048C7" w:rsidRPr="00A52506" w:rsidRDefault="000048C7" w:rsidP="00A52506">
            <w:pPr>
              <w:spacing w:line="360" w:lineRule="auto"/>
              <w:rPr>
                <w:rFonts w:ascii="Times New Roman" w:hAnsi="Times New Roman" w:cs="Times New Roman"/>
                <w:sz w:val="24"/>
                <w:szCs w:val="24"/>
              </w:rPr>
            </w:pPr>
          </w:p>
        </w:tc>
      </w:tr>
      <w:tr w:rsidR="00A52506" w:rsidRPr="00A52506" w14:paraId="6A3A9AC9" w14:textId="77777777" w:rsidTr="00446ABE">
        <w:tc>
          <w:tcPr>
            <w:tcW w:w="4642" w:type="pct"/>
            <w:hideMark/>
          </w:tcPr>
          <w:p w14:paraId="1954F6AF" w14:textId="46D4D0EC" w:rsidR="00A52506" w:rsidRPr="00C90ED9" w:rsidRDefault="00C90ED9" w:rsidP="00C90ED9">
            <w:pPr>
              <w:spacing w:line="360" w:lineRule="auto"/>
              <w:rPr>
                <w:rFonts w:ascii="Times New Roman" w:hAnsi="Times New Roman" w:cs="Times New Roman"/>
                <w:b/>
                <w:sz w:val="24"/>
                <w:szCs w:val="24"/>
              </w:rPr>
            </w:pPr>
            <w:r w:rsidRPr="00C90ED9">
              <w:rPr>
                <w:rFonts w:ascii="Times New Roman" w:hAnsi="Times New Roman" w:cs="Times New Roman"/>
                <w:b/>
                <w:sz w:val="24"/>
                <w:szCs w:val="24"/>
              </w:rPr>
              <w:t>CHAPTER ONE</w:t>
            </w:r>
          </w:p>
        </w:tc>
        <w:tc>
          <w:tcPr>
            <w:tcW w:w="358" w:type="pct"/>
            <w:hideMark/>
          </w:tcPr>
          <w:p w14:paraId="6B886293"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w:t>
            </w:r>
          </w:p>
        </w:tc>
      </w:tr>
      <w:tr w:rsidR="00A52506" w:rsidRPr="00A52506" w14:paraId="0233F92E" w14:textId="77777777" w:rsidTr="00446ABE">
        <w:tc>
          <w:tcPr>
            <w:tcW w:w="4642" w:type="pct"/>
            <w:hideMark/>
          </w:tcPr>
          <w:p w14:paraId="6550F4BF"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1.0 Introduction</w:t>
            </w:r>
          </w:p>
        </w:tc>
        <w:tc>
          <w:tcPr>
            <w:tcW w:w="358" w:type="pct"/>
            <w:hideMark/>
          </w:tcPr>
          <w:p w14:paraId="6DCA3A85"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w:t>
            </w:r>
          </w:p>
        </w:tc>
      </w:tr>
      <w:tr w:rsidR="00A52506" w:rsidRPr="00A52506" w14:paraId="5647F338" w14:textId="77777777" w:rsidTr="00446ABE">
        <w:tc>
          <w:tcPr>
            <w:tcW w:w="4642" w:type="pct"/>
            <w:hideMark/>
          </w:tcPr>
          <w:p w14:paraId="1EEB0CBD"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1.1 Background to the Study</w:t>
            </w:r>
          </w:p>
        </w:tc>
        <w:tc>
          <w:tcPr>
            <w:tcW w:w="358" w:type="pct"/>
            <w:hideMark/>
          </w:tcPr>
          <w:p w14:paraId="3A547CE3"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w:t>
            </w:r>
          </w:p>
        </w:tc>
      </w:tr>
      <w:tr w:rsidR="00A52506" w:rsidRPr="00A52506" w14:paraId="03650742" w14:textId="77777777" w:rsidTr="00446ABE">
        <w:tc>
          <w:tcPr>
            <w:tcW w:w="4642" w:type="pct"/>
            <w:hideMark/>
          </w:tcPr>
          <w:p w14:paraId="214A949F"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1.2 Statement of the Problem</w:t>
            </w:r>
          </w:p>
        </w:tc>
        <w:tc>
          <w:tcPr>
            <w:tcW w:w="358" w:type="pct"/>
            <w:hideMark/>
          </w:tcPr>
          <w:p w14:paraId="4534531B"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w:t>
            </w:r>
          </w:p>
        </w:tc>
      </w:tr>
      <w:tr w:rsidR="00A52506" w:rsidRPr="00A52506" w14:paraId="20639C3F" w14:textId="77777777" w:rsidTr="00446ABE">
        <w:tc>
          <w:tcPr>
            <w:tcW w:w="4642" w:type="pct"/>
            <w:hideMark/>
          </w:tcPr>
          <w:p w14:paraId="55D41749"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1.3 Research Questions</w:t>
            </w:r>
          </w:p>
        </w:tc>
        <w:tc>
          <w:tcPr>
            <w:tcW w:w="358" w:type="pct"/>
            <w:hideMark/>
          </w:tcPr>
          <w:p w14:paraId="448E4115"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w:t>
            </w:r>
          </w:p>
        </w:tc>
      </w:tr>
      <w:tr w:rsidR="00A52506" w:rsidRPr="00A52506" w14:paraId="57601956" w14:textId="77777777" w:rsidTr="00446ABE">
        <w:tc>
          <w:tcPr>
            <w:tcW w:w="4642" w:type="pct"/>
            <w:hideMark/>
          </w:tcPr>
          <w:p w14:paraId="286DD9A8"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1.4 Objectives of the Study</w:t>
            </w:r>
          </w:p>
        </w:tc>
        <w:tc>
          <w:tcPr>
            <w:tcW w:w="358" w:type="pct"/>
            <w:hideMark/>
          </w:tcPr>
          <w:p w14:paraId="1943C16C"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w:t>
            </w:r>
          </w:p>
        </w:tc>
      </w:tr>
      <w:tr w:rsidR="00A52506" w:rsidRPr="00A52506" w14:paraId="3DC88F80" w14:textId="77777777" w:rsidTr="00446ABE">
        <w:tc>
          <w:tcPr>
            <w:tcW w:w="4642" w:type="pct"/>
            <w:hideMark/>
          </w:tcPr>
          <w:p w14:paraId="1CB8CE90"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1.5 Research Hypotheses</w:t>
            </w:r>
          </w:p>
        </w:tc>
        <w:tc>
          <w:tcPr>
            <w:tcW w:w="358" w:type="pct"/>
            <w:hideMark/>
          </w:tcPr>
          <w:p w14:paraId="78D92760"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3</w:t>
            </w:r>
          </w:p>
        </w:tc>
      </w:tr>
      <w:tr w:rsidR="00A52506" w:rsidRPr="00A52506" w14:paraId="5FCA699F" w14:textId="77777777" w:rsidTr="00446ABE">
        <w:tc>
          <w:tcPr>
            <w:tcW w:w="4642" w:type="pct"/>
            <w:hideMark/>
          </w:tcPr>
          <w:p w14:paraId="523604A1"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1.6 Significance of the Study</w:t>
            </w:r>
          </w:p>
        </w:tc>
        <w:tc>
          <w:tcPr>
            <w:tcW w:w="358" w:type="pct"/>
            <w:hideMark/>
          </w:tcPr>
          <w:p w14:paraId="7D5C7A3D"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3</w:t>
            </w:r>
          </w:p>
        </w:tc>
      </w:tr>
      <w:tr w:rsidR="00A52506" w:rsidRPr="00A52506" w14:paraId="09DA5AD7" w14:textId="77777777" w:rsidTr="00446ABE">
        <w:tc>
          <w:tcPr>
            <w:tcW w:w="4642" w:type="pct"/>
            <w:hideMark/>
          </w:tcPr>
          <w:p w14:paraId="7342F584"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1.7 Scope and Limitation of the Study</w:t>
            </w:r>
          </w:p>
        </w:tc>
        <w:tc>
          <w:tcPr>
            <w:tcW w:w="358" w:type="pct"/>
            <w:hideMark/>
          </w:tcPr>
          <w:p w14:paraId="6AD1B359"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3</w:t>
            </w:r>
          </w:p>
        </w:tc>
      </w:tr>
      <w:tr w:rsidR="00A52506" w:rsidRPr="00A52506" w14:paraId="1BFA39DF" w14:textId="77777777" w:rsidTr="00446ABE">
        <w:tc>
          <w:tcPr>
            <w:tcW w:w="4642" w:type="pct"/>
            <w:hideMark/>
          </w:tcPr>
          <w:p w14:paraId="18DBA72D"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1.8 Definition of Terms</w:t>
            </w:r>
          </w:p>
        </w:tc>
        <w:tc>
          <w:tcPr>
            <w:tcW w:w="358" w:type="pct"/>
            <w:hideMark/>
          </w:tcPr>
          <w:p w14:paraId="3DA91E3F"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4</w:t>
            </w:r>
          </w:p>
        </w:tc>
      </w:tr>
      <w:tr w:rsidR="00A52506" w:rsidRPr="00A52506" w14:paraId="4BCDB7F8" w14:textId="77777777" w:rsidTr="00446ABE">
        <w:tc>
          <w:tcPr>
            <w:tcW w:w="4642" w:type="pct"/>
            <w:hideMark/>
          </w:tcPr>
          <w:p w14:paraId="698AD176"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1.9 Organization of the Study</w:t>
            </w:r>
          </w:p>
        </w:tc>
        <w:tc>
          <w:tcPr>
            <w:tcW w:w="358" w:type="pct"/>
            <w:hideMark/>
          </w:tcPr>
          <w:p w14:paraId="0D929794"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4</w:t>
            </w:r>
          </w:p>
        </w:tc>
      </w:tr>
      <w:tr w:rsidR="00A52506" w:rsidRPr="00A52506" w14:paraId="5F5E7D40" w14:textId="77777777" w:rsidTr="00446ABE">
        <w:tc>
          <w:tcPr>
            <w:tcW w:w="4642" w:type="pct"/>
            <w:hideMark/>
          </w:tcPr>
          <w:p w14:paraId="2E178F91" w14:textId="77777777" w:rsidR="00A52506" w:rsidRPr="00C90ED9" w:rsidRDefault="00A52506" w:rsidP="00A52506">
            <w:pPr>
              <w:spacing w:line="360" w:lineRule="auto"/>
              <w:rPr>
                <w:rFonts w:ascii="Times New Roman" w:hAnsi="Times New Roman" w:cs="Times New Roman"/>
                <w:b/>
                <w:sz w:val="24"/>
                <w:szCs w:val="24"/>
              </w:rPr>
            </w:pPr>
            <w:r w:rsidRPr="00C90ED9">
              <w:rPr>
                <w:rFonts w:ascii="Times New Roman" w:hAnsi="Times New Roman" w:cs="Times New Roman"/>
                <w:b/>
                <w:sz w:val="24"/>
                <w:szCs w:val="24"/>
              </w:rPr>
              <w:t>CHAPTER TWO: Literature Review</w:t>
            </w:r>
          </w:p>
        </w:tc>
        <w:tc>
          <w:tcPr>
            <w:tcW w:w="358" w:type="pct"/>
            <w:hideMark/>
          </w:tcPr>
          <w:p w14:paraId="58EB8BC9"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w:t>
            </w:r>
          </w:p>
        </w:tc>
      </w:tr>
      <w:tr w:rsidR="00A52506" w:rsidRPr="00A52506" w14:paraId="08740180" w14:textId="77777777" w:rsidTr="00446ABE">
        <w:tc>
          <w:tcPr>
            <w:tcW w:w="4642" w:type="pct"/>
            <w:hideMark/>
          </w:tcPr>
          <w:p w14:paraId="46F7FB48"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2.1 Conceptual Framework</w:t>
            </w:r>
          </w:p>
        </w:tc>
        <w:tc>
          <w:tcPr>
            <w:tcW w:w="358" w:type="pct"/>
            <w:hideMark/>
          </w:tcPr>
          <w:p w14:paraId="326FDCBD"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w:t>
            </w:r>
          </w:p>
        </w:tc>
      </w:tr>
      <w:tr w:rsidR="00A52506" w:rsidRPr="00A52506" w14:paraId="709187D9" w14:textId="77777777" w:rsidTr="00446ABE">
        <w:tc>
          <w:tcPr>
            <w:tcW w:w="4642" w:type="pct"/>
            <w:hideMark/>
          </w:tcPr>
          <w:p w14:paraId="656A3FDF"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2.2 Theoretical Review</w:t>
            </w:r>
          </w:p>
        </w:tc>
        <w:tc>
          <w:tcPr>
            <w:tcW w:w="358" w:type="pct"/>
            <w:hideMark/>
          </w:tcPr>
          <w:p w14:paraId="38214CF1"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w:t>
            </w:r>
          </w:p>
        </w:tc>
      </w:tr>
      <w:tr w:rsidR="00A52506" w:rsidRPr="00A52506" w14:paraId="73AEFD53" w14:textId="77777777" w:rsidTr="00446ABE">
        <w:tc>
          <w:tcPr>
            <w:tcW w:w="4642" w:type="pct"/>
            <w:hideMark/>
          </w:tcPr>
          <w:p w14:paraId="1A1588EB"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2.2.1 Contagion Theory</w:t>
            </w:r>
          </w:p>
        </w:tc>
        <w:tc>
          <w:tcPr>
            <w:tcW w:w="358" w:type="pct"/>
            <w:hideMark/>
          </w:tcPr>
          <w:p w14:paraId="4732673A"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6</w:t>
            </w:r>
          </w:p>
        </w:tc>
      </w:tr>
      <w:tr w:rsidR="00A52506" w:rsidRPr="00A52506" w14:paraId="2A46F519" w14:textId="77777777" w:rsidTr="00446ABE">
        <w:tc>
          <w:tcPr>
            <w:tcW w:w="4642" w:type="pct"/>
            <w:hideMark/>
          </w:tcPr>
          <w:p w14:paraId="1B395084"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2.2.2 Efficient Market Hypothesis (EMH)</w:t>
            </w:r>
          </w:p>
        </w:tc>
        <w:tc>
          <w:tcPr>
            <w:tcW w:w="358" w:type="pct"/>
            <w:hideMark/>
          </w:tcPr>
          <w:p w14:paraId="00D29912"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6</w:t>
            </w:r>
          </w:p>
        </w:tc>
      </w:tr>
      <w:tr w:rsidR="00A52506" w:rsidRPr="00A52506" w14:paraId="2F23BED9" w14:textId="77777777" w:rsidTr="00446ABE">
        <w:tc>
          <w:tcPr>
            <w:tcW w:w="4642" w:type="pct"/>
            <w:hideMark/>
          </w:tcPr>
          <w:p w14:paraId="7F358457"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2.2.3 Keynesian Theory of Investment</w:t>
            </w:r>
          </w:p>
        </w:tc>
        <w:tc>
          <w:tcPr>
            <w:tcW w:w="358" w:type="pct"/>
            <w:hideMark/>
          </w:tcPr>
          <w:p w14:paraId="4322F527"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6</w:t>
            </w:r>
          </w:p>
        </w:tc>
      </w:tr>
      <w:tr w:rsidR="00A52506" w:rsidRPr="00A52506" w14:paraId="5178CAAD" w14:textId="77777777" w:rsidTr="00446ABE">
        <w:tc>
          <w:tcPr>
            <w:tcW w:w="4642" w:type="pct"/>
            <w:hideMark/>
          </w:tcPr>
          <w:p w14:paraId="095D50F8"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2.3 Empirical Review</w:t>
            </w:r>
          </w:p>
        </w:tc>
        <w:tc>
          <w:tcPr>
            <w:tcW w:w="358" w:type="pct"/>
            <w:hideMark/>
          </w:tcPr>
          <w:p w14:paraId="5BF7EE2B"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6</w:t>
            </w:r>
          </w:p>
        </w:tc>
      </w:tr>
      <w:tr w:rsidR="00A52506" w:rsidRPr="00A52506" w14:paraId="5699BBD8" w14:textId="77777777" w:rsidTr="00446ABE">
        <w:tc>
          <w:tcPr>
            <w:tcW w:w="4642" w:type="pct"/>
            <w:hideMark/>
          </w:tcPr>
          <w:p w14:paraId="22042DA2"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2.3.1 International Evidence</w:t>
            </w:r>
          </w:p>
        </w:tc>
        <w:tc>
          <w:tcPr>
            <w:tcW w:w="358" w:type="pct"/>
            <w:hideMark/>
          </w:tcPr>
          <w:p w14:paraId="15577114"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6</w:t>
            </w:r>
          </w:p>
        </w:tc>
      </w:tr>
      <w:tr w:rsidR="00A52506" w:rsidRPr="00A52506" w14:paraId="6B141FC4" w14:textId="77777777" w:rsidTr="00446ABE">
        <w:tc>
          <w:tcPr>
            <w:tcW w:w="4642" w:type="pct"/>
            <w:hideMark/>
          </w:tcPr>
          <w:p w14:paraId="62C8346B"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2.3.2 Nigerian Context</w:t>
            </w:r>
          </w:p>
        </w:tc>
        <w:tc>
          <w:tcPr>
            <w:tcW w:w="358" w:type="pct"/>
            <w:hideMark/>
          </w:tcPr>
          <w:p w14:paraId="358FDCBD"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7</w:t>
            </w:r>
          </w:p>
        </w:tc>
      </w:tr>
      <w:tr w:rsidR="00A52506" w:rsidRPr="00A52506" w14:paraId="1222F9B8" w14:textId="77777777" w:rsidTr="00446ABE">
        <w:tc>
          <w:tcPr>
            <w:tcW w:w="4642" w:type="pct"/>
            <w:hideMark/>
          </w:tcPr>
          <w:p w14:paraId="7E138BA0"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2.4 Research Gap</w:t>
            </w:r>
          </w:p>
        </w:tc>
        <w:tc>
          <w:tcPr>
            <w:tcW w:w="358" w:type="pct"/>
            <w:hideMark/>
          </w:tcPr>
          <w:p w14:paraId="4EE068D8"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7</w:t>
            </w:r>
          </w:p>
        </w:tc>
      </w:tr>
      <w:tr w:rsidR="00A52506" w:rsidRPr="00A52506" w14:paraId="5BFB634C" w14:textId="77777777" w:rsidTr="00446ABE">
        <w:tc>
          <w:tcPr>
            <w:tcW w:w="4642" w:type="pct"/>
            <w:hideMark/>
          </w:tcPr>
          <w:p w14:paraId="62D2B3C0"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CHAPTER THREE: Research Methodology</w:t>
            </w:r>
          </w:p>
        </w:tc>
        <w:tc>
          <w:tcPr>
            <w:tcW w:w="358" w:type="pct"/>
            <w:hideMark/>
          </w:tcPr>
          <w:p w14:paraId="4846B786"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8</w:t>
            </w:r>
          </w:p>
        </w:tc>
      </w:tr>
      <w:tr w:rsidR="00A52506" w:rsidRPr="00A52506" w14:paraId="2F67325F" w14:textId="77777777" w:rsidTr="00446ABE">
        <w:tc>
          <w:tcPr>
            <w:tcW w:w="4642" w:type="pct"/>
            <w:hideMark/>
          </w:tcPr>
          <w:p w14:paraId="561D4FB9"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3.0 Introduction to Methodology</w:t>
            </w:r>
          </w:p>
        </w:tc>
        <w:tc>
          <w:tcPr>
            <w:tcW w:w="358" w:type="pct"/>
            <w:hideMark/>
          </w:tcPr>
          <w:p w14:paraId="3D884260"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8</w:t>
            </w:r>
          </w:p>
        </w:tc>
      </w:tr>
      <w:tr w:rsidR="00A52506" w:rsidRPr="00A52506" w14:paraId="537B196A" w14:textId="77777777" w:rsidTr="00446ABE">
        <w:tc>
          <w:tcPr>
            <w:tcW w:w="4642" w:type="pct"/>
            <w:hideMark/>
          </w:tcPr>
          <w:p w14:paraId="250423A8"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3.1 Research Design</w:t>
            </w:r>
          </w:p>
        </w:tc>
        <w:tc>
          <w:tcPr>
            <w:tcW w:w="358" w:type="pct"/>
            <w:hideMark/>
          </w:tcPr>
          <w:p w14:paraId="2AD89FE7"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8</w:t>
            </w:r>
          </w:p>
        </w:tc>
      </w:tr>
      <w:tr w:rsidR="00A52506" w:rsidRPr="00A52506" w14:paraId="07BB8729" w14:textId="77777777" w:rsidTr="00446ABE">
        <w:tc>
          <w:tcPr>
            <w:tcW w:w="4642" w:type="pct"/>
            <w:hideMark/>
          </w:tcPr>
          <w:p w14:paraId="348ACFB3"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lastRenderedPageBreak/>
              <w:t>3.2 Population of the Study</w:t>
            </w:r>
          </w:p>
        </w:tc>
        <w:tc>
          <w:tcPr>
            <w:tcW w:w="358" w:type="pct"/>
            <w:hideMark/>
          </w:tcPr>
          <w:p w14:paraId="4C4ED7D9"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8</w:t>
            </w:r>
          </w:p>
        </w:tc>
      </w:tr>
      <w:tr w:rsidR="00A52506" w:rsidRPr="00A52506" w14:paraId="1E516076" w14:textId="77777777" w:rsidTr="00446ABE">
        <w:tc>
          <w:tcPr>
            <w:tcW w:w="4642" w:type="pct"/>
            <w:hideMark/>
          </w:tcPr>
          <w:p w14:paraId="403CF5E1"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3.3 Sample Size and Sampling Techniques</w:t>
            </w:r>
          </w:p>
        </w:tc>
        <w:tc>
          <w:tcPr>
            <w:tcW w:w="358" w:type="pct"/>
            <w:hideMark/>
          </w:tcPr>
          <w:p w14:paraId="7DB1853D"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9</w:t>
            </w:r>
          </w:p>
        </w:tc>
      </w:tr>
      <w:tr w:rsidR="00A52506" w:rsidRPr="00A52506" w14:paraId="10F0C5D9" w14:textId="77777777" w:rsidTr="00446ABE">
        <w:tc>
          <w:tcPr>
            <w:tcW w:w="4642" w:type="pct"/>
            <w:hideMark/>
          </w:tcPr>
          <w:p w14:paraId="32EE468A"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3.4 Methods of Data Collection</w:t>
            </w:r>
          </w:p>
        </w:tc>
        <w:tc>
          <w:tcPr>
            <w:tcW w:w="358" w:type="pct"/>
            <w:hideMark/>
          </w:tcPr>
          <w:p w14:paraId="7A14F465"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9</w:t>
            </w:r>
          </w:p>
        </w:tc>
      </w:tr>
      <w:tr w:rsidR="00A52506" w:rsidRPr="00A52506" w14:paraId="311D0D20" w14:textId="77777777" w:rsidTr="00446ABE">
        <w:tc>
          <w:tcPr>
            <w:tcW w:w="4642" w:type="pct"/>
            <w:hideMark/>
          </w:tcPr>
          <w:p w14:paraId="7FE2D2BF"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3.5 Method of Data Analysis</w:t>
            </w:r>
          </w:p>
        </w:tc>
        <w:tc>
          <w:tcPr>
            <w:tcW w:w="358" w:type="pct"/>
            <w:hideMark/>
          </w:tcPr>
          <w:p w14:paraId="3BBBDD14"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10</w:t>
            </w:r>
          </w:p>
        </w:tc>
      </w:tr>
      <w:tr w:rsidR="00A52506" w:rsidRPr="00A52506" w14:paraId="532D455A" w14:textId="77777777" w:rsidTr="00446ABE">
        <w:tc>
          <w:tcPr>
            <w:tcW w:w="4642" w:type="pct"/>
            <w:hideMark/>
          </w:tcPr>
          <w:p w14:paraId="428D5BB1"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3.6 Limitations to Methodology</w:t>
            </w:r>
          </w:p>
        </w:tc>
        <w:tc>
          <w:tcPr>
            <w:tcW w:w="358" w:type="pct"/>
            <w:hideMark/>
          </w:tcPr>
          <w:p w14:paraId="440371B0"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11</w:t>
            </w:r>
          </w:p>
        </w:tc>
      </w:tr>
      <w:tr w:rsidR="00A52506" w:rsidRPr="00A52506" w14:paraId="40B621A2" w14:textId="77777777" w:rsidTr="00446ABE">
        <w:tc>
          <w:tcPr>
            <w:tcW w:w="4642" w:type="pct"/>
            <w:hideMark/>
          </w:tcPr>
          <w:p w14:paraId="0ACA746D" w14:textId="77777777" w:rsidR="00A52506" w:rsidRPr="00C90ED9" w:rsidRDefault="00A52506" w:rsidP="00A52506">
            <w:pPr>
              <w:spacing w:line="360" w:lineRule="auto"/>
              <w:rPr>
                <w:rFonts w:ascii="Times New Roman" w:hAnsi="Times New Roman" w:cs="Times New Roman"/>
                <w:b/>
                <w:sz w:val="24"/>
                <w:szCs w:val="24"/>
              </w:rPr>
            </w:pPr>
            <w:r w:rsidRPr="00C90ED9">
              <w:rPr>
                <w:rFonts w:ascii="Times New Roman" w:hAnsi="Times New Roman" w:cs="Times New Roman"/>
                <w:b/>
                <w:sz w:val="24"/>
                <w:szCs w:val="24"/>
              </w:rPr>
              <w:t>CHAPTER FOUR: Data Presentation, Analysis, and Interpretation</w:t>
            </w:r>
          </w:p>
        </w:tc>
        <w:tc>
          <w:tcPr>
            <w:tcW w:w="358" w:type="pct"/>
            <w:hideMark/>
          </w:tcPr>
          <w:p w14:paraId="13E12E33"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12</w:t>
            </w:r>
          </w:p>
        </w:tc>
      </w:tr>
      <w:tr w:rsidR="00A52506" w:rsidRPr="00A52506" w14:paraId="4B995EBE" w14:textId="77777777" w:rsidTr="00446ABE">
        <w:tc>
          <w:tcPr>
            <w:tcW w:w="4642" w:type="pct"/>
            <w:hideMark/>
          </w:tcPr>
          <w:p w14:paraId="26352C27"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4.0 Introduction</w:t>
            </w:r>
          </w:p>
        </w:tc>
        <w:tc>
          <w:tcPr>
            <w:tcW w:w="358" w:type="pct"/>
            <w:hideMark/>
          </w:tcPr>
          <w:p w14:paraId="60EBA803"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12</w:t>
            </w:r>
          </w:p>
        </w:tc>
      </w:tr>
      <w:tr w:rsidR="00A52506" w:rsidRPr="00A52506" w14:paraId="72BCDECF" w14:textId="77777777" w:rsidTr="00446ABE">
        <w:tc>
          <w:tcPr>
            <w:tcW w:w="4642" w:type="pct"/>
            <w:hideMark/>
          </w:tcPr>
          <w:p w14:paraId="55D48F31"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4.1 Demographic Characteristics of Respondents</w:t>
            </w:r>
          </w:p>
        </w:tc>
        <w:tc>
          <w:tcPr>
            <w:tcW w:w="358" w:type="pct"/>
            <w:hideMark/>
          </w:tcPr>
          <w:p w14:paraId="5686216B"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12</w:t>
            </w:r>
          </w:p>
        </w:tc>
      </w:tr>
      <w:tr w:rsidR="00A52506" w:rsidRPr="00A52506" w14:paraId="6617C776" w14:textId="77777777" w:rsidTr="00446ABE">
        <w:tc>
          <w:tcPr>
            <w:tcW w:w="4642" w:type="pct"/>
            <w:hideMark/>
          </w:tcPr>
          <w:p w14:paraId="52BC9C57"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4.2 Analysis of Research Questions</w:t>
            </w:r>
          </w:p>
        </w:tc>
        <w:tc>
          <w:tcPr>
            <w:tcW w:w="358" w:type="pct"/>
            <w:hideMark/>
          </w:tcPr>
          <w:p w14:paraId="28C69A3C"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14</w:t>
            </w:r>
          </w:p>
        </w:tc>
      </w:tr>
      <w:tr w:rsidR="00A52506" w:rsidRPr="00A52506" w14:paraId="5FDF6DE7" w14:textId="77777777" w:rsidTr="00446ABE">
        <w:tc>
          <w:tcPr>
            <w:tcW w:w="4642" w:type="pct"/>
            <w:hideMark/>
          </w:tcPr>
          <w:p w14:paraId="394BE7A3"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4.3 Hypothesis Testing</w:t>
            </w:r>
          </w:p>
        </w:tc>
        <w:tc>
          <w:tcPr>
            <w:tcW w:w="358" w:type="pct"/>
            <w:hideMark/>
          </w:tcPr>
          <w:p w14:paraId="30023607"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15</w:t>
            </w:r>
          </w:p>
        </w:tc>
      </w:tr>
      <w:tr w:rsidR="00A52506" w:rsidRPr="00A52506" w14:paraId="2C4F64B0" w14:textId="77777777" w:rsidTr="00446ABE">
        <w:tc>
          <w:tcPr>
            <w:tcW w:w="4642" w:type="pct"/>
            <w:hideMark/>
          </w:tcPr>
          <w:p w14:paraId="19881C13"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4.4 Summary of Major Findings</w:t>
            </w:r>
          </w:p>
        </w:tc>
        <w:tc>
          <w:tcPr>
            <w:tcW w:w="358" w:type="pct"/>
            <w:hideMark/>
          </w:tcPr>
          <w:p w14:paraId="15A9C0A0"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17</w:t>
            </w:r>
          </w:p>
        </w:tc>
      </w:tr>
      <w:tr w:rsidR="00A52506" w:rsidRPr="00A52506" w14:paraId="46CF67A1" w14:textId="77777777" w:rsidTr="00446ABE">
        <w:tc>
          <w:tcPr>
            <w:tcW w:w="4642" w:type="pct"/>
            <w:hideMark/>
          </w:tcPr>
          <w:p w14:paraId="7CD66E01"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4.5 Discussion of Findings (Theoretical Context)</w:t>
            </w:r>
          </w:p>
        </w:tc>
        <w:tc>
          <w:tcPr>
            <w:tcW w:w="358" w:type="pct"/>
            <w:hideMark/>
          </w:tcPr>
          <w:p w14:paraId="494713CC"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17</w:t>
            </w:r>
          </w:p>
        </w:tc>
      </w:tr>
      <w:tr w:rsidR="00A52506" w:rsidRPr="00A52506" w14:paraId="01972A50" w14:textId="77777777" w:rsidTr="00446ABE">
        <w:tc>
          <w:tcPr>
            <w:tcW w:w="4642" w:type="pct"/>
            <w:hideMark/>
          </w:tcPr>
          <w:p w14:paraId="1DC76242" w14:textId="77777777" w:rsidR="00A52506" w:rsidRPr="00C90ED9" w:rsidRDefault="00A52506" w:rsidP="00A52506">
            <w:pPr>
              <w:spacing w:line="360" w:lineRule="auto"/>
              <w:rPr>
                <w:rFonts w:ascii="Times New Roman" w:hAnsi="Times New Roman" w:cs="Times New Roman"/>
                <w:b/>
                <w:sz w:val="24"/>
                <w:szCs w:val="24"/>
              </w:rPr>
            </w:pPr>
            <w:r w:rsidRPr="00C90ED9">
              <w:rPr>
                <w:rFonts w:ascii="Times New Roman" w:hAnsi="Times New Roman" w:cs="Times New Roman"/>
                <w:b/>
                <w:sz w:val="24"/>
                <w:szCs w:val="24"/>
              </w:rPr>
              <w:t>CHAPTER FIVE: Summary, Conclusion and Recommendations</w:t>
            </w:r>
          </w:p>
        </w:tc>
        <w:tc>
          <w:tcPr>
            <w:tcW w:w="358" w:type="pct"/>
            <w:hideMark/>
          </w:tcPr>
          <w:p w14:paraId="05113E7E"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19</w:t>
            </w:r>
          </w:p>
        </w:tc>
      </w:tr>
      <w:tr w:rsidR="00A52506" w:rsidRPr="00A52506" w14:paraId="7815C81B" w14:textId="77777777" w:rsidTr="00446ABE">
        <w:tc>
          <w:tcPr>
            <w:tcW w:w="4642" w:type="pct"/>
            <w:hideMark/>
          </w:tcPr>
          <w:p w14:paraId="1F3EFDEE"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5.0 Introduction</w:t>
            </w:r>
          </w:p>
        </w:tc>
        <w:tc>
          <w:tcPr>
            <w:tcW w:w="358" w:type="pct"/>
            <w:hideMark/>
          </w:tcPr>
          <w:p w14:paraId="4EA05626"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19</w:t>
            </w:r>
          </w:p>
        </w:tc>
      </w:tr>
      <w:tr w:rsidR="00A52506" w:rsidRPr="00A52506" w14:paraId="56A8DCAF" w14:textId="77777777" w:rsidTr="00446ABE">
        <w:tc>
          <w:tcPr>
            <w:tcW w:w="4642" w:type="pct"/>
            <w:hideMark/>
          </w:tcPr>
          <w:p w14:paraId="76AAA34D"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5.1 Summary of the Study</w:t>
            </w:r>
          </w:p>
        </w:tc>
        <w:tc>
          <w:tcPr>
            <w:tcW w:w="358" w:type="pct"/>
            <w:hideMark/>
          </w:tcPr>
          <w:p w14:paraId="0B47A59B"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19</w:t>
            </w:r>
          </w:p>
        </w:tc>
      </w:tr>
      <w:tr w:rsidR="00A52506" w:rsidRPr="00A52506" w14:paraId="24D8D7DA" w14:textId="77777777" w:rsidTr="00446ABE">
        <w:tc>
          <w:tcPr>
            <w:tcW w:w="4642" w:type="pct"/>
            <w:hideMark/>
          </w:tcPr>
          <w:p w14:paraId="27271A50"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5.2 Key Findings and Their Implications</w:t>
            </w:r>
          </w:p>
        </w:tc>
        <w:tc>
          <w:tcPr>
            <w:tcW w:w="358" w:type="pct"/>
            <w:hideMark/>
          </w:tcPr>
          <w:p w14:paraId="222948C1"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20</w:t>
            </w:r>
          </w:p>
        </w:tc>
      </w:tr>
      <w:tr w:rsidR="00A52506" w:rsidRPr="00A52506" w14:paraId="4B7C158D" w14:textId="77777777" w:rsidTr="00446ABE">
        <w:tc>
          <w:tcPr>
            <w:tcW w:w="4642" w:type="pct"/>
            <w:hideMark/>
          </w:tcPr>
          <w:p w14:paraId="2DDD8177"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5.2.1 Investor Confidence Was Significantly Affected</w:t>
            </w:r>
          </w:p>
        </w:tc>
        <w:tc>
          <w:tcPr>
            <w:tcW w:w="358" w:type="pct"/>
            <w:hideMark/>
          </w:tcPr>
          <w:p w14:paraId="25BC7FB5"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20</w:t>
            </w:r>
          </w:p>
        </w:tc>
      </w:tr>
      <w:tr w:rsidR="00A52506" w:rsidRPr="00A52506" w14:paraId="41331796" w14:textId="77777777" w:rsidTr="00446ABE">
        <w:tc>
          <w:tcPr>
            <w:tcW w:w="4642" w:type="pct"/>
            <w:hideMark/>
          </w:tcPr>
          <w:p w14:paraId="7253910B"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5.2.2 Weakness in Localized Regulatory Response</w:t>
            </w:r>
          </w:p>
        </w:tc>
        <w:tc>
          <w:tcPr>
            <w:tcW w:w="358" w:type="pct"/>
            <w:hideMark/>
          </w:tcPr>
          <w:p w14:paraId="0AF05680"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20</w:t>
            </w:r>
          </w:p>
        </w:tc>
      </w:tr>
      <w:tr w:rsidR="00A52506" w:rsidRPr="00A52506" w14:paraId="2ED314C6" w14:textId="77777777" w:rsidTr="00446ABE">
        <w:tc>
          <w:tcPr>
            <w:tcW w:w="4642" w:type="pct"/>
            <w:hideMark/>
          </w:tcPr>
          <w:p w14:paraId="601C99FA"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5.2.3 Viable but Unvalidated Crisis Mitigation Strategies</w:t>
            </w:r>
          </w:p>
        </w:tc>
        <w:tc>
          <w:tcPr>
            <w:tcW w:w="358" w:type="pct"/>
            <w:hideMark/>
          </w:tcPr>
          <w:p w14:paraId="444BE669"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20</w:t>
            </w:r>
          </w:p>
        </w:tc>
      </w:tr>
      <w:tr w:rsidR="00A52506" w:rsidRPr="00A52506" w14:paraId="0F9A3683" w14:textId="77777777" w:rsidTr="00446ABE">
        <w:tc>
          <w:tcPr>
            <w:tcW w:w="4642" w:type="pct"/>
            <w:hideMark/>
          </w:tcPr>
          <w:p w14:paraId="72D0C678"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5.3 Conclusion</w:t>
            </w:r>
          </w:p>
        </w:tc>
        <w:tc>
          <w:tcPr>
            <w:tcW w:w="358" w:type="pct"/>
            <w:hideMark/>
          </w:tcPr>
          <w:p w14:paraId="4E5AE1EE"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20</w:t>
            </w:r>
          </w:p>
        </w:tc>
      </w:tr>
      <w:tr w:rsidR="00A52506" w:rsidRPr="00A52506" w14:paraId="3ABE8CE8" w14:textId="77777777" w:rsidTr="00446ABE">
        <w:tc>
          <w:tcPr>
            <w:tcW w:w="4642" w:type="pct"/>
            <w:hideMark/>
          </w:tcPr>
          <w:p w14:paraId="2A2A0B45"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5.4 Recommendations</w:t>
            </w:r>
          </w:p>
        </w:tc>
        <w:tc>
          <w:tcPr>
            <w:tcW w:w="358" w:type="pct"/>
            <w:hideMark/>
          </w:tcPr>
          <w:p w14:paraId="29FF1B14"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21</w:t>
            </w:r>
          </w:p>
        </w:tc>
      </w:tr>
      <w:tr w:rsidR="00A52506" w:rsidRPr="00A52506" w14:paraId="1446E287" w14:textId="77777777" w:rsidTr="00446ABE">
        <w:tc>
          <w:tcPr>
            <w:tcW w:w="4642" w:type="pct"/>
            <w:hideMark/>
          </w:tcPr>
          <w:p w14:paraId="3B30746D"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5.5 Contribution to Knowledge</w:t>
            </w:r>
          </w:p>
        </w:tc>
        <w:tc>
          <w:tcPr>
            <w:tcW w:w="358" w:type="pct"/>
            <w:hideMark/>
          </w:tcPr>
          <w:p w14:paraId="4CEF52C3"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21</w:t>
            </w:r>
          </w:p>
        </w:tc>
      </w:tr>
      <w:tr w:rsidR="00A52506" w:rsidRPr="00A52506" w14:paraId="24A1EAE4" w14:textId="77777777" w:rsidTr="00446ABE">
        <w:tc>
          <w:tcPr>
            <w:tcW w:w="4642" w:type="pct"/>
            <w:hideMark/>
          </w:tcPr>
          <w:p w14:paraId="7E6D06CB"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5.6 Suggestions for Further Research</w:t>
            </w:r>
          </w:p>
        </w:tc>
        <w:tc>
          <w:tcPr>
            <w:tcW w:w="358" w:type="pct"/>
            <w:hideMark/>
          </w:tcPr>
          <w:p w14:paraId="37AA8AF7"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21</w:t>
            </w:r>
          </w:p>
        </w:tc>
      </w:tr>
      <w:tr w:rsidR="00A52506" w:rsidRPr="00A52506" w14:paraId="0C10D191" w14:textId="77777777" w:rsidTr="00446ABE">
        <w:tc>
          <w:tcPr>
            <w:tcW w:w="4642" w:type="pct"/>
            <w:hideMark/>
          </w:tcPr>
          <w:p w14:paraId="72BCF967" w14:textId="77777777" w:rsidR="00A52506" w:rsidRPr="00C90ED9" w:rsidRDefault="00A52506" w:rsidP="00A52506">
            <w:pPr>
              <w:spacing w:line="360" w:lineRule="auto"/>
              <w:rPr>
                <w:rFonts w:ascii="Times New Roman" w:hAnsi="Times New Roman" w:cs="Times New Roman"/>
                <w:b/>
                <w:sz w:val="24"/>
                <w:szCs w:val="24"/>
              </w:rPr>
            </w:pPr>
            <w:r w:rsidRPr="00C90ED9">
              <w:rPr>
                <w:rFonts w:ascii="Times New Roman" w:hAnsi="Times New Roman" w:cs="Times New Roman"/>
                <w:b/>
                <w:sz w:val="24"/>
                <w:szCs w:val="24"/>
              </w:rPr>
              <w:t>References</w:t>
            </w:r>
          </w:p>
        </w:tc>
        <w:tc>
          <w:tcPr>
            <w:tcW w:w="358" w:type="pct"/>
            <w:hideMark/>
          </w:tcPr>
          <w:p w14:paraId="56B8D6AF" w14:textId="77777777" w:rsidR="00A52506" w:rsidRPr="00A52506" w:rsidRDefault="00A52506" w:rsidP="00A52506">
            <w:pPr>
              <w:spacing w:line="360" w:lineRule="auto"/>
              <w:rPr>
                <w:rFonts w:ascii="Times New Roman" w:hAnsi="Times New Roman" w:cs="Times New Roman"/>
                <w:sz w:val="24"/>
                <w:szCs w:val="24"/>
              </w:rPr>
            </w:pPr>
            <w:r w:rsidRPr="00A52506">
              <w:rPr>
                <w:rFonts w:ascii="Times New Roman" w:hAnsi="Times New Roman" w:cs="Times New Roman"/>
                <w:sz w:val="24"/>
                <w:szCs w:val="24"/>
              </w:rPr>
              <w:t>22</w:t>
            </w:r>
          </w:p>
        </w:tc>
      </w:tr>
    </w:tbl>
    <w:p w14:paraId="49734421" w14:textId="77777777" w:rsidR="00EB6A37" w:rsidRPr="00644C6C" w:rsidRDefault="00EB6A37" w:rsidP="00EB6A37">
      <w:pPr>
        <w:spacing w:before="100" w:beforeAutospacing="1" w:after="100" w:afterAutospacing="1" w:line="360" w:lineRule="auto"/>
        <w:outlineLvl w:val="1"/>
        <w:rPr>
          <w:rFonts w:ascii="Times New Roman" w:eastAsia="Times New Roman" w:hAnsi="Times New Roman" w:cs="Times New Roman"/>
          <w:b/>
          <w:bCs/>
          <w:sz w:val="24"/>
          <w:szCs w:val="24"/>
        </w:rPr>
      </w:pPr>
    </w:p>
    <w:p w14:paraId="5578F4D7" w14:textId="77777777" w:rsidR="00EB6A37" w:rsidRPr="00644C6C" w:rsidRDefault="00EB6A37" w:rsidP="00EB6A37">
      <w:pPr>
        <w:spacing w:before="100" w:beforeAutospacing="1" w:after="100" w:afterAutospacing="1" w:line="360" w:lineRule="auto"/>
        <w:outlineLvl w:val="1"/>
        <w:rPr>
          <w:rFonts w:ascii="Times New Roman" w:eastAsia="Times New Roman" w:hAnsi="Times New Roman" w:cs="Times New Roman"/>
          <w:b/>
          <w:bCs/>
          <w:sz w:val="24"/>
          <w:szCs w:val="24"/>
        </w:rPr>
      </w:pPr>
    </w:p>
    <w:p w14:paraId="1C55CE99" w14:textId="77777777" w:rsidR="00EB6A37" w:rsidRPr="00644C6C" w:rsidRDefault="00EB6A37" w:rsidP="00EB6A37">
      <w:pPr>
        <w:spacing w:before="100" w:beforeAutospacing="1" w:after="100" w:afterAutospacing="1" w:line="360" w:lineRule="auto"/>
        <w:outlineLvl w:val="1"/>
        <w:rPr>
          <w:rFonts w:ascii="Times New Roman" w:eastAsia="Times New Roman" w:hAnsi="Times New Roman" w:cs="Times New Roman"/>
          <w:b/>
          <w:bCs/>
          <w:sz w:val="24"/>
          <w:szCs w:val="24"/>
        </w:rPr>
      </w:pPr>
    </w:p>
    <w:p w14:paraId="22E38C0A" w14:textId="77777777" w:rsidR="00EB6A37" w:rsidRPr="00644C6C" w:rsidRDefault="00EB6A37" w:rsidP="00EB6A37">
      <w:pPr>
        <w:spacing w:before="100" w:beforeAutospacing="1" w:after="100" w:afterAutospacing="1" w:line="360" w:lineRule="auto"/>
        <w:outlineLvl w:val="1"/>
        <w:rPr>
          <w:rFonts w:ascii="Times New Roman" w:eastAsia="Times New Roman" w:hAnsi="Times New Roman" w:cs="Times New Roman"/>
          <w:b/>
          <w:bCs/>
          <w:sz w:val="24"/>
          <w:szCs w:val="24"/>
        </w:rPr>
        <w:sectPr w:rsidR="00EB6A37" w:rsidRPr="00644C6C" w:rsidSect="00EB6A37">
          <w:footerReference w:type="default" r:id="rId7"/>
          <w:pgSz w:w="12240" w:h="15840"/>
          <w:pgMar w:top="1440" w:right="1440" w:bottom="1440" w:left="1440" w:header="720" w:footer="720" w:gutter="0"/>
          <w:pgNumType w:fmt="lowerRoman"/>
          <w:cols w:space="720"/>
          <w:docGrid w:linePitch="360"/>
        </w:sectPr>
      </w:pPr>
    </w:p>
    <w:p w14:paraId="0E8027EA" w14:textId="77777777" w:rsidR="0016579D" w:rsidRPr="00644C6C" w:rsidRDefault="0016579D" w:rsidP="00644C6C">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lastRenderedPageBreak/>
        <w:t>CHAPTER ONE</w:t>
      </w:r>
    </w:p>
    <w:p w14:paraId="6587EC09" w14:textId="77777777" w:rsidR="0016579D" w:rsidRPr="00644C6C" w:rsidRDefault="0016579D" w:rsidP="00EB6A37">
      <w:pPr>
        <w:spacing w:before="100" w:beforeAutospacing="1" w:after="100" w:afterAutospacing="1" w:line="360" w:lineRule="auto"/>
        <w:outlineLvl w:val="2"/>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1.0 INTRODUCTION</w:t>
      </w:r>
    </w:p>
    <w:p w14:paraId="2A76FFAB" w14:textId="77777777" w:rsidR="0016579D" w:rsidRPr="00644C6C" w:rsidRDefault="0016579D"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global financial crisis (GFC) represents a period of severe economic downturn and instability that affected financial markets and institutions worldwide. Characterized by collapsing stock prices, credit constraints, job losses, and plummeting investor confidence, the GFC of 2007–2009 triggered widespread panic and recessionary conditions (Osaze, 2009). Financial contagion, as highlighted by Dornbusch, Park, and Claessens (2000), explains the cross-border transmission of financial shocks, where disturbances in one market propagate to others due to interconnected global financial systems. Nigeria, although geographically distant from the epicenters of the crisis in the United States and Europe, experienced substantial repercussions, especially in its capital markets.</w:t>
      </w:r>
    </w:p>
    <w:p w14:paraId="323B1A44" w14:textId="77777777" w:rsidR="0016579D" w:rsidRPr="00644C6C" w:rsidRDefault="0016579D"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Nigerian Stock Exchange (NSE), like many others in developing economies, was not immune. Prior to the crisis, the NSE had recorded impressive growth in capitalization and trading volumes between 2004 and early 2008. However, following the outbreak of the crisis in July 2008, the market entered a period of steep decline. The Ilorin branch of the NSE, while often overshadowed by major hubs like Lagos, represents a vital link in the national capital market network and warrants localized study to assess the nuanced impact of the global crisis.</w:t>
      </w:r>
    </w:p>
    <w:p w14:paraId="206B5FB2" w14:textId="77777777" w:rsidR="0016579D" w:rsidRPr="00644C6C" w:rsidRDefault="0016579D" w:rsidP="00EB6A37">
      <w:pPr>
        <w:spacing w:before="100" w:beforeAutospacing="1" w:after="100" w:afterAutospacing="1" w:line="360" w:lineRule="auto"/>
        <w:outlineLvl w:val="2"/>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1.1 BACKGROUND TO THE STUDY</w:t>
      </w:r>
    </w:p>
    <w:p w14:paraId="524303F5" w14:textId="77777777" w:rsidR="0016579D" w:rsidRPr="00644C6C" w:rsidRDefault="0016579D"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Nigeria’s capital market plays a pivotal role in the mobilization of long-term funds for economic development. The global financial crisis disrupted this role by inducing investor panic, declining asset values, and capital flight. As Osaze (2009) noted, market capitalization fell dramatically from over ₦10.18 trillion to ₦5.2 trillion, with the market index dropping from 5799 to 22000 points. These trends highlighted the vulnerability of Nigeria’s financial system to international shocks, despite limited direct exposure to the failed global financial institutions.</w:t>
      </w:r>
    </w:p>
    <w:p w14:paraId="6FFBB51A" w14:textId="77777777" w:rsidR="0016579D" w:rsidRPr="00644C6C" w:rsidRDefault="0016579D"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The Ilorin branch of the NSE serves as a regional barometer for investor sentiment and capital flow in North-Central Nigeria. An investigation into this branch’s response to the global financial crisis offers a unique perspective into how localized markets react to international financial </w:t>
      </w:r>
      <w:r w:rsidRPr="00644C6C">
        <w:rPr>
          <w:rFonts w:ascii="Times New Roman" w:eastAsia="Times New Roman" w:hAnsi="Times New Roman" w:cs="Times New Roman"/>
          <w:sz w:val="24"/>
          <w:szCs w:val="24"/>
        </w:rPr>
        <w:lastRenderedPageBreak/>
        <w:t>turbulence. The study will also investigate how policy interventions, investor behaviors, and regulatory actions shaped the market’s post-crisis recovery trajectory.</w:t>
      </w:r>
    </w:p>
    <w:p w14:paraId="265FA440" w14:textId="77777777" w:rsidR="0016579D" w:rsidRPr="00644C6C" w:rsidRDefault="0016579D" w:rsidP="00EB6A37">
      <w:pPr>
        <w:spacing w:before="100" w:beforeAutospacing="1" w:after="100" w:afterAutospacing="1" w:line="360" w:lineRule="auto"/>
        <w:outlineLvl w:val="2"/>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1.2 STATEMENT OF THE PROBLEM</w:t>
      </w:r>
    </w:p>
    <w:p w14:paraId="3E2D0431" w14:textId="77777777" w:rsidR="0016579D" w:rsidRPr="00644C6C" w:rsidRDefault="0016579D"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Despite Nigeria's increasing integration into the global financial system, scholarly literature remains sparse on how global financial crises affect regional branches of the Nigerian Stock Exchange. While macroeconomic assessments exist, micro-level impacts such as investor confidence, trading patterns, and branch-specific resilience remain underexplored. Understanding these localized effects is essential for crafting responsive and robust economic policies.</w:t>
      </w:r>
    </w:p>
    <w:p w14:paraId="60069694" w14:textId="77777777" w:rsidR="0016579D" w:rsidRPr="00644C6C" w:rsidRDefault="0016579D" w:rsidP="00EB6A37">
      <w:pPr>
        <w:spacing w:before="100" w:beforeAutospacing="1" w:after="100" w:afterAutospacing="1" w:line="360" w:lineRule="auto"/>
        <w:outlineLvl w:val="2"/>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1.3 RESEARCH QUESTIONS</w:t>
      </w:r>
    </w:p>
    <w:p w14:paraId="77CB903E" w14:textId="77777777" w:rsidR="0016579D" w:rsidRPr="00644C6C" w:rsidRDefault="0016579D" w:rsidP="00EB6A3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What was the level of investor confidence at the Ilorin NSE branch during the global financial crisis?</w:t>
      </w:r>
    </w:p>
    <w:p w14:paraId="57698A9D" w14:textId="77777777" w:rsidR="0016579D" w:rsidRPr="00644C6C" w:rsidRDefault="0016579D" w:rsidP="00EB6A3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How did the Nigerian Stock Exchange, particularly the Ilorin branch, respond to the financial crisis in terms of regulation and policy?</w:t>
      </w:r>
    </w:p>
    <w:p w14:paraId="06F79F0D" w14:textId="77777777" w:rsidR="0016579D" w:rsidRPr="00644C6C" w:rsidRDefault="0016579D" w:rsidP="00EB6A3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What strategies can be employed by regional stock exchange branches to mitigate the impact of future global financial crises?</w:t>
      </w:r>
    </w:p>
    <w:p w14:paraId="649D6C6B" w14:textId="77777777" w:rsidR="0016579D" w:rsidRPr="00644C6C" w:rsidRDefault="0016579D" w:rsidP="00EB6A37">
      <w:pPr>
        <w:spacing w:before="100" w:beforeAutospacing="1" w:after="100" w:afterAutospacing="1" w:line="360" w:lineRule="auto"/>
        <w:outlineLvl w:val="2"/>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1.4 OBJECTIVES OF THE STUDY</w:t>
      </w:r>
    </w:p>
    <w:p w14:paraId="065535A4" w14:textId="77777777" w:rsidR="008C6930" w:rsidRPr="00644C6C" w:rsidRDefault="0016579D"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main objective of this study is to examine the effect of the global financial crisis on the Nigerian Stock Exchange market, using the Ilorin branch as a case study.</w:t>
      </w:r>
    </w:p>
    <w:p w14:paraId="0DF79638" w14:textId="77777777" w:rsidR="0016579D" w:rsidRPr="00644C6C" w:rsidRDefault="0016579D"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Specific objectives include:</w:t>
      </w:r>
    </w:p>
    <w:p w14:paraId="6E4A9A50" w14:textId="77777777" w:rsidR="0016579D" w:rsidRPr="00644C6C" w:rsidRDefault="0016579D" w:rsidP="00EB6A3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To assess investor behavior during and after the crisis period.</w:t>
      </w:r>
    </w:p>
    <w:p w14:paraId="3F0EE334" w14:textId="77777777" w:rsidR="0016579D" w:rsidRPr="00644C6C" w:rsidRDefault="0016579D" w:rsidP="00EB6A3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To examine regulatory and policy responses to mitigate crisis effects.</w:t>
      </w:r>
    </w:p>
    <w:p w14:paraId="392F0A59" w14:textId="77777777" w:rsidR="0016579D" w:rsidRDefault="0016579D" w:rsidP="00EB6A3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To recommend strategies for future crisis preparedness and resilience.</w:t>
      </w:r>
    </w:p>
    <w:p w14:paraId="5CACC49C" w14:textId="77777777" w:rsidR="00644C6C" w:rsidRDefault="00644C6C" w:rsidP="00644C6C">
      <w:pPr>
        <w:spacing w:before="100" w:beforeAutospacing="1" w:after="100" w:afterAutospacing="1" w:line="360" w:lineRule="auto"/>
        <w:rPr>
          <w:rFonts w:ascii="Times New Roman" w:eastAsia="Times New Roman" w:hAnsi="Times New Roman" w:cs="Times New Roman"/>
          <w:sz w:val="24"/>
          <w:szCs w:val="24"/>
        </w:rPr>
      </w:pPr>
    </w:p>
    <w:p w14:paraId="6AFF6B10" w14:textId="77777777" w:rsidR="00644C6C" w:rsidRPr="00644C6C" w:rsidRDefault="00644C6C" w:rsidP="00644C6C">
      <w:pPr>
        <w:spacing w:before="100" w:beforeAutospacing="1" w:after="100" w:afterAutospacing="1" w:line="360" w:lineRule="auto"/>
        <w:rPr>
          <w:rFonts w:ascii="Times New Roman" w:eastAsia="Times New Roman" w:hAnsi="Times New Roman" w:cs="Times New Roman"/>
          <w:sz w:val="24"/>
          <w:szCs w:val="24"/>
        </w:rPr>
      </w:pPr>
    </w:p>
    <w:p w14:paraId="63BB2F35" w14:textId="77777777" w:rsidR="0016579D" w:rsidRPr="00644C6C" w:rsidRDefault="0016579D" w:rsidP="00EB6A37">
      <w:pPr>
        <w:spacing w:before="100" w:beforeAutospacing="1" w:after="100" w:afterAutospacing="1" w:line="360" w:lineRule="auto"/>
        <w:outlineLvl w:val="2"/>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lastRenderedPageBreak/>
        <w:t>1.5 RESEARCH HYPOTHESES</w:t>
      </w:r>
    </w:p>
    <w:p w14:paraId="1F0F01C3" w14:textId="77777777" w:rsidR="008C6930" w:rsidRPr="00644C6C" w:rsidRDefault="0016579D"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To achieve the above objectives, the following hypotheses are proposed:</w:t>
      </w:r>
      <w:r w:rsidRPr="00644C6C">
        <w:rPr>
          <w:rFonts w:ascii="Times New Roman" w:eastAsia="Times New Roman" w:hAnsi="Times New Roman" w:cs="Times New Roman"/>
          <w:sz w:val="24"/>
          <w:szCs w:val="24"/>
        </w:rPr>
        <w:br/>
      </w:r>
      <w:r w:rsidRPr="00644C6C">
        <w:rPr>
          <w:rFonts w:ascii="Times New Roman" w:eastAsia="Times New Roman" w:hAnsi="Times New Roman" w:cs="Times New Roman"/>
          <w:b/>
          <w:bCs/>
          <w:sz w:val="24"/>
          <w:szCs w:val="24"/>
        </w:rPr>
        <w:t>H₀₁:</w:t>
      </w:r>
      <w:r w:rsidRPr="00644C6C">
        <w:rPr>
          <w:rFonts w:ascii="Times New Roman" w:eastAsia="Times New Roman" w:hAnsi="Times New Roman" w:cs="Times New Roman"/>
          <w:sz w:val="24"/>
          <w:szCs w:val="24"/>
        </w:rPr>
        <w:t xml:space="preserve"> The global financial crisis did not significantly affect investor confidence at the NSE Ilorin branch.</w:t>
      </w:r>
    </w:p>
    <w:p w14:paraId="1DC352D5" w14:textId="77777777" w:rsidR="008C6930" w:rsidRPr="00644C6C" w:rsidRDefault="0016579D"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H₀₂:</w:t>
      </w:r>
      <w:r w:rsidRPr="00644C6C">
        <w:rPr>
          <w:rFonts w:ascii="Times New Roman" w:eastAsia="Times New Roman" w:hAnsi="Times New Roman" w:cs="Times New Roman"/>
          <w:sz w:val="24"/>
          <w:szCs w:val="24"/>
        </w:rPr>
        <w:t xml:space="preserve"> Regulatory and policy responses by the NSE Ilorin branch during the crisis had no significant impact on market stability.</w:t>
      </w:r>
    </w:p>
    <w:p w14:paraId="694D89AC" w14:textId="77777777" w:rsidR="0016579D" w:rsidRPr="00644C6C" w:rsidRDefault="0016579D"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H₀₃:</w:t>
      </w:r>
      <w:r w:rsidRPr="00644C6C">
        <w:rPr>
          <w:rFonts w:ascii="Times New Roman" w:eastAsia="Times New Roman" w:hAnsi="Times New Roman" w:cs="Times New Roman"/>
          <w:sz w:val="24"/>
          <w:szCs w:val="24"/>
        </w:rPr>
        <w:t xml:space="preserve"> There are no significant strategies that can mitigate the impact of future financial crises on the Ilorin NSE branch.</w:t>
      </w:r>
    </w:p>
    <w:p w14:paraId="5EA77296" w14:textId="77777777" w:rsidR="0016579D" w:rsidRPr="00644C6C" w:rsidRDefault="0016579D" w:rsidP="00EB6A37">
      <w:pPr>
        <w:spacing w:before="100" w:beforeAutospacing="1" w:after="100" w:afterAutospacing="1" w:line="360" w:lineRule="auto"/>
        <w:outlineLvl w:val="2"/>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1.6 SIGNIFICANCE OF THE STUDY</w:t>
      </w:r>
    </w:p>
    <w:p w14:paraId="58E3BBEF" w14:textId="77777777" w:rsidR="0016579D" w:rsidRPr="00644C6C" w:rsidRDefault="0016579D"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This research is significant for various stakeholders:</w:t>
      </w:r>
    </w:p>
    <w:p w14:paraId="33AD98B1" w14:textId="77777777" w:rsidR="0016579D" w:rsidRPr="00644C6C" w:rsidRDefault="0016579D" w:rsidP="00EB6A3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Regulatory Bodies:</w:t>
      </w:r>
      <w:r w:rsidRPr="00644C6C">
        <w:rPr>
          <w:rFonts w:ascii="Times New Roman" w:eastAsia="Times New Roman" w:hAnsi="Times New Roman" w:cs="Times New Roman"/>
          <w:sz w:val="24"/>
          <w:szCs w:val="24"/>
        </w:rPr>
        <w:t xml:space="preserve"> The findings will assist the SEC and CBN in understanding the vulnerability of regional capital markets to global financial turbulence, helping in policy formulation.</w:t>
      </w:r>
    </w:p>
    <w:p w14:paraId="25C7821D" w14:textId="77777777" w:rsidR="0016579D" w:rsidRPr="00644C6C" w:rsidRDefault="0016579D" w:rsidP="00EB6A3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Investors:</w:t>
      </w:r>
      <w:r w:rsidRPr="00644C6C">
        <w:rPr>
          <w:rFonts w:ascii="Times New Roman" w:eastAsia="Times New Roman" w:hAnsi="Times New Roman" w:cs="Times New Roman"/>
          <w:sz w:val="24"/>
          <w:szCs w:val="24"/>
        </w:rPr>
        <w:t xml:space="preserve"> The study will inform investment strategies by revealing how crises influence market dynamics and investor sentiment.</w:t>
      </w:r>
    </w:p>
    <w:p w14:paraId="71D754C5" w14:textId="77777777" w:rsidR="0016579D" w:rsidRPr="00644C6C" w:rsidRDefault="0016579D" w:rsidP="00EB6A3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Financial Analysts:</w:t>
      </w:r>
      <w:r w:rsidRPr="00644C6C">
        <w:rPr>
          <w:rFonts w:ascii="Times New Roman" w:eastAsia="Times New Roman" w:hAnsi="Times New Roman" w:cs="Times New Roman"/>
          <w:sz w:val="24"/>
          <w:szCs w:val="24"/>
        </w:rPr>
        <w:t xml:space="preserve"> It provides a case-specific examination of financial contagion in emerging markets.</w:t>
      </w:r>
    </w:p>
    <w:p w14:paraId="6CDBF948" w14:textId="77777777" w:rsidR="0016579D" w:rsidRPr="00644C6C" w:rsidRDefault="0016579D" w:rsidP="00EB6A3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Policy Makers and Academics:</w:t>
      </w:r>
      <w:r w:rsidRPr="00644C6C">
        <w:rPr>
          <w:rFonts w:ascii="Times New Roman" w:eastAsia="Times New Roman" w:hAnsi="Times New Roman" w:cs="Times New Roman"/>
          <w:sz w:val="24"/>
          <w:szCs w:val="24"/>
        </w:rPr>
        <w:t xml:space="preserve"> It offers empirical data for understanding the interconnectivity between global financial developments and local economies.</w:t>
      </w:r>
    </w:p>
    <w:p w14:paraId="4DF738C4" w14:textId="77777777" w:rsidR="0016579D" w:rsidRPr="00644C6C" w:rsidRDefault="0016579D" w:rsidP="00EB6A3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Public and Market Participants:</w:t>
      </w:r>
      <w:r w:rsidRPr="00644C6C">
        <w:rPr>
          <w:rFonts w:ascii="Times New Roman" w:eastAsia="Times New Roman" w:hAnsi="Times New Roman" w:cs="Times New Roman"/>
          <w:sz w:val="24"/>
          <w:szCs w:val="24"/>
        </w:rPr>
        <w:t xml:space="preserve"> By increasing awareness about global-local financial linkages, it encourages informed participation in stock market activities.</w:t>
      </w:r>
    </w:p>
    <w:p w14:paraId="2049898D" w14:textId="77777777" w:rsidR="0016579D" w:rsidRPr="00644C6C" w:rsidRDefault="0016579D" w:rsidP="00EB6A37">
      <w:pPr>
        <w:spacing w:before="100" w:beforeAutospacing="1" w:after="100" w:afterAutospacing="1" w:line="360" w:lineRule="auto"/>
        <w:outlineLvl w:val="2"/>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1.7 SCOPE AND LIMITATION OF THE STUDY</w:t>
      </w:r>
    </w:p>
    <w:p w14:paraId="402EB19A" w14:textId="77777777" w:rsidR="008C6930" w:rsidRPr="00644C6C" w:rsidRDefault="0016579D"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study focuses on the Ilorin branch of the Nigerian Stock Exchange, covering the period before, during, and after the 2007–2009 global financial crisis. Comparative insights may be drawn from other financial shocks.</w:t>
      </w:r>
    </w:p>
    <w:p w14:paraId="5A603071" w14:textId="77777777" w:rsidR="0016579D" w:rsidRPr="00644C6C" w:rsidRDefault="0016579D"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lastRenderedPageBreak/>
        <w:br/>
      </w:r>
      <w:r w:rsidRPr="00644C6C">
        <w:rPr>
          <w:rFonts w:ascii="Times New Roman" w:eastAsia="Times New Roman" w:hAnsi="Times New Roman" w:cs="Times New Roman"/>
          <w:b/>
          <w:bCs/>
          <w:sz w:val="24"/>
          <w:szCs w:val="24"/>
        </w:rPr>
        <w:t>Limitations include:</w:t>
      </w:r>
    </w:p>
    <w:p w14:paraId="372F548A" w14:textId="77777777" w:rsidR="0016579D" w:rsidRPr="00644C6C" w:rsidRDefault="0016579D" w:rsidP="00EB6A37">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Access to complete and accurate financial data from the Ilorin NSE branch.</w:t>
      </w:r>
    </w:p>
    <w:p w14:paraId="2DCB04C8" w14:textId="77777777" w:rsidR="0016579D" w:rsidRPr="00644C6C" w:rsidRDefault="0016579D" w:rsidP="00EB6A37">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Potential response bias from stakeholders interviewed.</w:t>
      </w:r>
    </w:p>
    <w:p w14:paraId="60832D8B" w14:textId="77777777" w:rsidR="0016579D" w:rsidRPr="00644C6C" w:rsidRDefault="0016579D" w:rsidP="00EB6A37">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Limited archival documentation for the branch’s crisis-era activities.</w:t>
      </w:r>
    </w:p>
    <w:p w14:paraId="237712E0" w14:textId="77777777" w:rsidR="0016579D" w:rsidRPr="00644C6C" w:rsidRDefault="0016579D" w:rsidP="00EB6A37">
      <w:pPr>
        <w:spacing w:before="100" w:beforeAutospacing="1" w:after="100" w:afterAutospacing="1" w:line="360" w:lineRule="auto"/>
        <w:outlineLvl w:val="2"/>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1.8 DEFINITION OF TERMS</w:t>
      </w:r>
    </w:p>
    <w:p w14:paraId="2A1BEC00" w14:textId="77777777" w:rsidR="0016579D" w:rsidRPr="00644C6C" w:rsidRDefault="0016579D" w:rsidP="00EB6A3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Global Financial Crisis (GFC):</w:t>
      </w:r>
      <w:r w:rsidRPr="00644C6C">
        <w:rPr>
          <w:rFonts w:ascii="Times New Roman" w:eastAsia="Times New Roman" w:hAnsi="Times New Roman" w:cs="Times New Roman"/>
          <w:sz w:val="24"/>
          <w:szCs w:val="24"/>
        </w:rPr>
        <w:t xml:space="preserve"> A period of worldwide financial turmoil marked by the collapse of large institutions and market instability.</w:t>
      </w:r>
    </w:p>
    <w:p w14:paraId="0C398090" w14:textId="77777777" w:rsidR="0016579D" w:rsidRPr="00644C6C" w:rsidRDefault="0016579D" w:rsidP="00EB6A3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Nigerian Stock Exchange (NSE):</w:t>
      </w:r>
      <w:r w:rsidRPr="00644C6C">
        <w:rPr>
          <w:rFonts w:ascii="Times New Roman" w:eastAsia="Times New Roman" w:hAnsi="Times New Roman" w:cs="Times New Roman"/>
          <w:sz w:val="24"/>
          <w:szCs w:val="24"/>
        </w:rPr>
        <w:t xml:space="preserve"> The primary securities exchange platform in Nigeria where stocks, bonds, and other instruments are traded.</w:t>
      </w:r>
    </w:p>
    <w:p w14:paraId="1505CF82" w14:textId="77777777" w:rsidR="0016579D" w:rsidRPr="00644C6C" w:rsidRDefault="0016579D" w:rsidP="00EB6A3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Market Capitalization:</w:t>
      </w:r>
      <w:r w:rsidRPr="00644C6C">
        <w:rPr>
          <w:rFonts w:ascii="Times New Roman" w:eastAsia="Times New Roman" w:hAnsi="Times New Roman" w:cs="Times New Roman"/>
          <w:sz w:val="24"/>
          <w:szCs w:val="24"/>
        </w:rPr>
        <w:t xml:space="preserve"> The total value of all listed securities in the market.</w:t>
      </w:r>
    </w:p>
    <w:p w14:paraId="1AF674BD" w14:textId="77777777" w:rsidR="0016579D" w:rsidRPr="00644C6C" w:rsidRDefault="0016579D" w:rsidP="00EB6A3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Investor Confidence:</w:t>
      </w:r>
      <w:r w:rsidRPr="00644C6C">
        <w:rPr>
          <w:rFonts w:ascii="Times New Roman" w:eastAsia="Times New Roman" w:hAnsi="Times New Roman" w:cs="Times New Roman"/>
          <w:sz w:val="24"/>
          <w:szCs w:val="24"/>
        </w:rPr>
        <w:t xml:space="preserve"> The degree of trust investors place in the financial markets' stability and potential returns.</w:t>
      </w:r>
    </w:p>
    <w:p w14:paraId="7BE92736" w14:textId="77777777" w:rsidR="0016579D" w:rsidRPr="00644C6C" w:rsidRDefault="0016579D" w:rsidP="00EB6A3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Contagion:</w:t>
      </w:r>
      <w:r w:rsidRPr="00644C6C">
        <w:rPr>
          <w:rFonts w:ascii="Times New Roman" w:eastAsia="Times New Roman" w:hAnsi="Times New Roman" w:cs="Times New Roman"/>
          <w:sz w:val="24"/>
          <w:szCs w:val="24"/>
        </w:rPr>
        <w:t xml:space="preserve"> The transmission of financial crises or shocks from one market or economy to another.</w:t>
      </w:r>
    </w:p>
    <w:p w14:paraId="3A92376E" w14:textId="77777777" w:rsidR="0016579D" w:rsidRPr="00644C6C" w:rsidRDefault="0016579D" w:rsidP="00EB6A37">
      <w:pPr>
        <w:spacing w:before="100" w:beforeAutospacing="1" w:after="100" w:afterAutospacing="1" w:line="360" w:lineRule="auto"/>
        <w:outlineLvl w:val="2"/>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1.9 ORGANIZATION OF THE STUDY</w:t>
      </w:r>
    </w:p>
    <w:p w14:paraId="166557B2" w14:textId="77777777" w:rsidR="0016579D" w:rsidRPr="00644C6C" w:rsidRDefault="0016579D"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This study is divided into five chapters.</w:t>
      </w:r>
    </w:p>
    <w:p w14:paraId="48E20E3F" w14:textId="77777777" w:rsidR="0016579D" w:rsidRPr="00644C6C" w:rsidRDefault="0016579D" w:rsidP="00EB6A3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Chapter One</w:t>
      </w:r>
      <w:r w:rsidRPr="00644C6C">
        <w:rPr>
          <w:rFonts w:ascii="Times New Roman" w:eastAsia="Times New Roman" w:hAnsi="Times New Roman" w:cs="Times New Roman"/>
          <w:sz w:val="24"/>
          <w:szCs w:val="24"/>
        </w:rPr>
        <w:t xml:space="preserve"> introduces the study, its background, problem statement, and objectives.</w:t>
      </w:r>
    </w:p>
    <w:p w14:paraId="234964C6" w14:textId="77777777" w:rsidR="0016579D" w:rsidRPr="00644C6C" w:rsidRDefault="0016579D" w:rsidP="00EB6A3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Chapter Two</w:t>
      </w:r>
      <w:r w:rsidRPr="00644C6C">
        <w:rPr>
          <w:rFonts w:ascii="Times New Roman" w:eastAsia="Times New Roman" w:hAnsi="Times New Roman" w:cs="Times New Roman"/>
          <w:sz w:val="24"/>
          <w:szCs w:val="24"/>
        </w:rPr>
        <w:t xml:space="preserve"> reviews existing literature on global financial crises and their impact on capital markets.</w:t>
      </w:r>
    </w:p>
    <w:p w14:paraId="51ABCA42" w14:textId="77777777" w:rsidR="0016579D" w:rsidRPr="00644C6C" w:rsidRDefault="0016579D" w:rsidP="00EB6A3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Chapter Three</w:t>
      </w:r>
      <w:r w:rsidRPr="00644C6C">
        <w:rPr>
          <w:rFonts w:ascii="Times New Roman" w:eastAsia="Times New Roman" w:hAnsi="Times New Roman" w:cs="Times New Roman"/>
          <w:sz w:val="24"/>
          <w:szCs w:val="24"/>
        </w:rPr>
        <w:t xml:space="preserve"> outlines the methodology used to collect and analyze data.</w:t>
      </w:r>
    </w:p>
    <w:p w14:paraId="467B2702" w14:textId="77777777" w:rsidR="0016579D" w:rsidRPr="00644C6C" w:rsidRDefault="0016579D" w:rsidP="00EB6A3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Chapter Four</w:t>
      </w:r>
      <w:r w:rsidRPr="00644C6C">
        <w:rPr>
          <w:rFonts w:ascii="Times New Roman" w:eastAsia="Times New Roman" w:hAnsi="Times New Roman" w:cs="Times New Roman"/>
          <w:sz w:val="24"/>
          <w:szCs w:val="24"/>
        </w:rPr>
        <w:t xml:space="preserve"> presents and discusses findings from the research.</w:t>
      </w:r>
    </w:p>
    <w:p w14:paraId="7D945A2E" w14:textId="77777777" w:rsidR="0016579D" w:rsidRPr="00644C6C" w:rsidRDefault="0016579D" w:rsidP="00EB6A3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b/>
          <w:bCs/>
          <w:sz w:val="24"/>
          <w:szCs w:val="24"/>
        </w:rPr>
        <w:t>Chapter Five</w:t>
      </w:r>
      <w:r w:rsidRPr="00644C6C">
        <w:rPr>
          <w:rFonts w:ascii="Times New Roman" w:eastAsia="Times New Roman" w:hAnsi="Times New Roman" w:cs="Times New Roman"/>
          <w:sz w:val="24"/>
          <w:szCs w:val="24"/>
        </w:rPr>
        <w:t xml:space="preserve"> offers a summary, conclusion, and recommendations based on the study.</w:t>
      </w:r>
    </w:p>
    <w:p w14:paraId="3F548A7A" w14:textId="77777777" w:rsidR="008C6930" w:rsidRPr="00644C6C" w:rsidRDefault="008C6930" w:rsidP="00EB6A37">
      <w:pPr>
        <w:spacing w:before="100" w:beforeAutospacing="1" w:after="100" w:afterAutospacing="1" w:line="360" w:lineRule="auto"/>
        <w:rPr>
          <w:rFonts w:ascii="Times New Roman" w:eastAsia="Times New Roman" w:hAnsi="Times New Roman" w:cs="Times New Roman"/>
          <w:sz w:val="24"/>
          <w:szCs w:val="24"/>
        </w:rPr>
      </w:pPr>
    </w:p>
    <w:p w14:paraId="29513639" w14:textId="77777777" w:rsidR="008C6930" w:rsidRPr="00644C6C" w:rsidRDefault="008C6930" w:rsidP="00EB6A37">
      <w:pPr>
        <w:spacing w:before="100" w:beforeAutospacing="1" w:after="100" w:afterAutospacing="1" w:line="360" w:lineRule="auto"/>
        <w:rPr>
          <w:rFonts w:ascii="Times New Roman" w:eastAsia="Times New Roman" w:hAnsi="Times New Roman" w:cs="Times New Roman"/>
          <w:sz w:val="24"/>
          <w:szCs w:val="24"/>
        </w:rPr>
      </w:pPr>
    </w:p>
    <w:p w14:paraId="2B9A029F" w14:textId="77777777" w:rsidR="00947267" w:rsidRPr="00644C6C" w:rsidRDefault="00947267" w:rsidP="00EB6A37">
      <w:pPr>
        <w:spacing w:before="100" w:beforeAutospacing="1" w:after="100" w:afterAutospacing="1" w:line="360" w:lineRule="auto"/>
        <w:jc w:val="center"/>
        <w:rPr>
          <w:rFonts w:ascii="Times New Roman" w:eastAsia="Times New Roman" w:hAnsi="Times New Roman" w:cs="Times New Roman"/>
          <w:b/>
          <w:sz w:val="24"/>
          <w:szCs w:val="24"/>
        </w:rPr>
      </w:pPr>
      <w:r w:rsidRPr="00644C6C">
        <w:rPr>
          <w:rFonts w:ascii="Times New Roman" w:eastAsia="Times New Roman" w:hAnsi="Times New Roman" w:cs="Times New Roman"/>
          <w:b/>
          <w:sz w:val="24"/>
          <w:szCs w:val="24"/>
        </w:rPr>
        <w:lastRenderedPageBreak/>
        <w:t>CHAPTER TWO</w:t>
      </w:r>
    </w:p>
    <w:p w14:paraId="4E636667" w14:textId="77777777" w:rsidR="00947267" w:rsidRPr="00644C6C" w:rsidRDefault="00947267" w:rsidP="00EB6A37">
      <w:pPr>
        <w:spacing w:before="100" w:beforeAutospacing="1" w:after="100" w:afterAutospacing="1" w:line="360" w:lineRule="auto"/>
        <w:jc w:val="center"/>
        <w:rPr>
          <w:rFonts w:ascii="Times New Roman" w:eastAsia="Times New Roman" w:hAnsi="Times New Roman" w:cs="Times New Roman"/>
          <w:b/>
          <w:sz w:val="24"/>
          <w:szCs w:val="24"/>
        </w:rPr>
      </w:pPr>
      <w:r w:rsidRPr="00644C6C">
        <w:rPr>
          <w:rFonts w:ascii="Times New Roman" w:eastAsia="Times New Roman" w:hAnsi="Times New Roman" w:cs="Times New Roman"/>
          <w:b/>
          <w:sz w:val="24"/>
          <w:szCs w:val="24"/>
        </w:rPr>
        <w:t>LITERATURE REVIEW</w:t>
      </w:r>
    </w:p>
    <w:p w14:paraId="565C52AF" w14:textId="77777777" w:rsidR="00947267" w:rsidRPr="00644C6C" w:rsidRDefault="00947267" w:rsidP="00EB6A37">
      <w:pPr>
        <w:spacing w:before="100" w:beforeAutospacing="1" w:after="100" w:afterAutospacing="1" w:line="360" w:lineRule="auto"/>
        <w:rPr>
          <w:rFonts w:ascii="Times New Roman" w:eastAsia="Times New Roman" w:hAnsi="Times New Roman" w:cs="Times New Roman"/>
          <w:b/>
          <w:sz w:val="24"/>
          <w:szCs w:val="24"/>
        </w:rPr>
      </w:pPr>
      <w:r w:rsidRPr="00644C6C">
        <w:rPr>
          <w:rFonts w:ascii="Times New Roman" w:eastAsia="Times New Roman" w:hAnsi="Times New Roman" w:cs="Times New Roman"/>
          <w:b/>
          <w:sz w:val="24"/>
          <w:szCs w:val="24"/>
        </w:rPr>
        <w:t>2.1 CONCEPTUAL FRAMEWORK</w:t>
      </w:r>
    </w:p>
    <w:p w14:paraId="2EDCF88A"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global financial crisis (GFC) refers to the period of extreme stress in global financial markets and banking systems between 2007 and 2009. Originating from the United States housing bubble and the sub-prime mortgage market, the crisis quickly spread across the globe, affecting both developed and developing economies (Dornbusch, Park, &amp; Claessens, 2000). For Nigeria, the consequences were evident in declining investor confidence, plummeting stock prices, capital flight, and a sharp contraction in market capitalization.</w:t>
      </w:r>
    </w:p>
    <w:p w14:paraId="6E378E5C"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Nigerian Stock Exchange (NSE) is a major component of the Nigerian financial system, responsible for providing a platform for trading equity and debt instruments. It reflects the economic activities of the country and responds to both internal and external financial signals. According to Osaze (2009), the NSE plays a vital role in mobilizing domestic and foreign capital for investment purposes, which implies that any significant external financial disturbance, like the GFC, could disrupt its operations.</w:t>
      </w:r>
    </w:p>
    <w:p w14:paraId="645D6385" w14:textId="77777777" w:rsidR="00947267" w:rsidRPr="00644C6C" w:rsidRDefault="00947267" w:rsidP="00EB6A37">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Financial Crisis: A situation where financial institutions or assets suddenly lose a large part of their value, leading to panic among investors.</w:t>
      </w:r>
    </w:p>
    <w:p w14:paraId="6DBFC825" w14:textId="77777777" w:rsidR="00947267" w:rsidRPr="00644C6C" w:rsidRDefault="00947267" w:rsidP="00EB6A37">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Stock Market Volatility: A statistical measure of the dispersion of returns, typically increased during financial crises due to uncertainty.</w:t>
      </w:r>
    </w:p>
    <w:p w14:paraId="716E23AE" w14:textId="77777777" w:rsidR="00947267" w:rsidRPr="00644C6C" w:rsidRDefault="00947267" w:rsidP="00EB6A37">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Investor Confidence: The degree of trust investors place in the financial system, directly influencing investment behavior.</w:t>
      </w:r>
    </w:p>
    <w:p w14:paraId="295BCE50" w14:textId="77777777" w:rsidR="00947267" w:rsidRPr="00644C6C" w:rsidRDefault="00644C6C" w:rsidP="00EB6A37">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Capital </w:t>
      </w:r>
      <w:r w:rsidR="00947267" w:rsidRPr="00644C6C">
        <w:rPr>
          <w:rFonts w:ascii="Times New Roman" w:eastAsia="Times New Roman" w:hAnsi="Times New Roman" w:cs="Times New Roman"/>
          <w:sz w:val="24"/>
          <w:szCs w:val="24"/>
        </w:rPr>
        <w:t>Market: A market for buying and selling equity and debt instruments, which includes the stock exchange.</w:t>
      </w:r>
    </w:p>
    <w:p w14:paraId="42068F88" w14:textId="77777777" w:rsidR="00947267" w:rsidRPr="00644C6C" w:rsidRDefault="00947267"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2.2 THEORETICAL REVIEW</w:t>
      </w:r>
    </w:p>
    <w:p w14:paraId="10BD1E4A" w14:textId="77777777" w:rsidR="00947267" w:rsidRPr="00644C6C" w:rsidRDefault="00947267"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Several theories provide a basis for understanding the global financial crisis and its impact on emerging stock markets like Nigeria's:</w:t>
      </w:r>
    </w:p>
    <w:p w14:paraId="423FB41B" w14:textId="77777777" w:rsidR="00947267" w:rsidRPr="00644C6C" w:rsidRDefault="00644C6C"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lastRenderedPageBreak/>
        <w:t>2.2.1 CONTAGION THEORY</w:t>
      </w:r>
    </w:p>
    <w:p w14:paraId="20ED44A1"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Contagion theory posits that financial crises can spread rapidly from one market to another due to global interconnectivity. Dornbusch et al. (2000) define contagion as a significant increase in cross-market linkages after a shock to one or more markets. This theory helps explain why financial turmoil in developed markets like the U.S. and Europe led to similar disturbances in the Nigerian capital market, despite the absence of direct financial linkages.</w:t>
      </w:r>
    </w:p>
    <w:p w14:paraId="496E9FA4" w14:textId="77777777" w:rsidR="00947267" w:rsidRPr="00644C6C" w:rsidRDefault="00947267"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 xml:space="preserve">2.2.2 </w:t>
      </w:r>
      <w:r w:rsidR="00644C6C" w:rsidRPr="00644C6C">
        <w:rPr>
          <w:rFonts w:ascii="Times New Roman" w:eastAsia="Times New Roman" w:hAnsi="Times New Roman" w:cs="Times New Roman"/>
          <w:b/>
          <w:bCs/>
          <w:sz w:val="24"/>
          <w:szCs w:val="24"/>
        </w:rPr>
        <w:t>EFFICIENT MARKET HYPOTHESIS (EMH)</w:t>
      </w:r>
    </w:p>
    <w:p w14:paraId="33EF3789"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According to Fama (1970), the Efficient Market Hypothesis asserts that financial markets are "informationally efficient," meaning stock prices reflect all available information. During a crisis, new information such as financial instability or institutional failures can rapidly cause stock price volatility, aligning with observed reactions in the Nigerian stock market during the GFC.</w:t>
      </w:r>
    </w:p>
    <w:p w14:paraId="7B325E41" w14:textId="77777777" w:rsidR="00947267" w:rsidRPr="00644C6C" w:rsidRDefault="00644C6C"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2.2.3 KEYNESIAN THEORY OF INVESTMENT</w:t>
      </w:r>
    </w:p>
    <w:p w14:paraId="5656DB7F"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John Maynard Keynes emphasized that investor sentiment and "animal spirits" play a crucial role in investment decisions. The panic and loss of confidence triggered by the global financial crisis can lead to reduced investment and market stagnation, which was evident in the NSE's behavior during the crisis.</w:t>
      </w:r>
    </w:p>
    <w:p w14:paraId="5D2F88F4" w14:textId="77777777" w:rsidR="00947267" w:rsidRPr="00644C6C" w:rsidRDefault="00644C6C"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2.3 EMPIRICAL REVIEW</w:t>
      </w:r>
    </w:p>
    <w:p w14:paraId="03A5CF1D"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Numerous studies have explored the global financial crisis and its effects on stock markets worldwide, with a few focusing on the Nigerian context.</w:t>
      </w:r>
    </w:p>
    <w:p w14:paraId="0B07302E" w14:textId="77777777" w:rsidR="00947267" w:rsidRPr="00644C6C" w:rsidRDefault="00644C6C"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2.3.1 INTERNATIONAL EVIDENCE</w:t>
      </w:r>
    </w:p>
    <w:p w14:paraId="2DD0015F"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Reinhart and Rogoff (2009) provided a historical analysis of financial crises and concluded that downturns often lead to prolonged periods of economic contraction, declining stock prices, and increased unemployment. Their study highlighted the global nature of such crises and their inevitable impact on both advanced and emerging markets.</w:t>
      </w:r>
    </w:p>
    <w:p w14:paraId="1FD156E1"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lastRenderedPageBreak/>
        <w:t>Claessens, Kose, and Terrones (2010) analyzed the impact of the global financial crisis across 21 countries and concluded that emerging markets suffered due to reduced foreign investments and declining commodity prices, both of which are critical to Nigeria’s economy.</w:t>
      </w:r>
    </w:p>
    <w:p w14:paraId="3CFEC683" w14:textId="77777777" w:rsidR="00947267" w:rsidRPr="00644C6C" w:rsidRDefault="00644C6C"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2.3.2 NIGERIAN CONTEXT</w:t>
      </w:r>
    </w:p>
    <w:p w14:paraId="15126217"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Osaze (2009) provided a comprehensive overview of the Nigerian financial system, emphasizing how the crisis affected market capitalization and investor confidence. Between 2008 and 2009, Nigeria’s market capitalization reduced by nearly 50%, reflecting deep-rooted market vulnerabilities.</w:t>
      </w:r>
    </w:p>
    <w:p w14:paraId="7D49BF4E"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44C6C">
        <w:rPr>
          <w:rFonts w:ascii="Times New Roman" w:eastAsia="Times New Roman" w:hAnsi="Times New Roman" w:cs="Times New Roman"/>
          <w:sz w:val="24"/>
          <w:szCs w:val="24"/>
        </w:rPr>
        <w:t>Yakubu</w:t>
      </w:r>
      <w:proofErr w:type="spellEnd"/>
      <w:r w:rsidRPr="00644C6C">
        <w:rPr>
          <w:rFonts w:ascii="Times New Roman" w:eastAsia="Times New Roman" w:hAnsi="Times New Roman" w:cs="Times New Roman"/>
          <w:sz w:val="24"/>
          <w:szCs w:val="24"/>
        </w:rPr>
        <w:t xml:space="preserve"> and </w:t>
      </w:r>
      <w:proofErr w:type="spellStart"/>
      <w:r w:rsidRPr="00644C6C">
        <w:rPr>
          <w:rFonts w:ascii="Times New Roman" w:eastAsia="Times New Roman" w:hAnsi="Times New Roman" w:cs="Times New Roman"/>
          <w:sz w:val="24"/>
          <w:szCs w:val="24"/>
        </w:rPr>
        <w:t>Akerela</w:t>
      </w:r>
      <w:proofErr w:type="spellEnd"/>
      <w:r w:rsidRPr="00644C6C">
        <w:rPr>
          <w:rFonts w:ascii="Times New Roman" w:eastAsia="Times New Roman" w:hAnsi="Times New Roman" w:cs="Times New Roman"/>
          <w:sz w:val="24"/>
          <w:szCs w:val="24"/>
        </w:rPr>
        <w:t xml:space="preserve"> (2012), using the Ordinary Least Squares (OLS) method, found that while the global financial crisis had some negative influence, its statistical significance on the NSE performance was limited. Their findings suggest that internal governance and local economic conditions also contributed to the NSE downturn.</w:t>
      </w:r>
    </w:p>
    <w:p w14:paraId="113D00F6"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44C6C">
        <w:rPr>
          <w:rFonts w:ascii="Times New Roman" w:eastAsia="Times New Roman" w:hAnsi="Times New Roman" w:cs="Times New Roman"/>
          <w:sz w:val="24"/>
          <w:szCs w:val="24"/>
        </w:rPr>
        <w:t>Agbonifoh</w:t>
      </w:r>
      <w:proofErr w:type="spellEnd"/>
      <w:r w:rsidRPr="00644C6C">
        <w:rPr>
          <w:rFonts w:ascii="Times New Roman" w:eastAsia="Times New Roman" w:hAnsi="Times New Roman" w:cs="Times New Roman"/>
          <w:sz w:val="24"/>
          <w:szCs w:val="24"/>
        </w:rPr>
        <w:t xml:space="preserve"> and </w:t>
      </w:r>
      <w:proofErr w:type="spellStart"/>
      <w:r w:rsidRPr="00644C6C">
        <w:rPr>
          <w:rFonts w:ascii="Times New Roman" w:eastAsia="Times New Roman" w:hAnsi="Times New Roman" w:cs="Times New Roman"/>
          <w:sz w:val="24"/>
          <w:szCs w:val="24"/>
        </w:rPr>
        <w:t>Evbayiro-Osagie</w:t>
      </w:r>
      <w:proofErr w:type="spellEnd"/>
      <w:r w:rsidRPr="00644C6C">
        <w:rPr>
          <w:rFonts w:ascii="Times New Roman" w:eastAsia="Times New Roman" w:hAnsi="Times New Roman" w:cs="Times New Roman"/>
          <w:sz w:val="24"/>
          <w:szCs w:val="24"/>
        </w:rPr>
        <w:t xml:space="preserve"> (2011) argued that psychological factors, lack of robust financial regulations, and the exit of foreign portfolio investors worsened the effect of the crisis in Nigeria. They emphasized the need for stronger policy frameworks and proactive market oversight.</w:t>
      </w:r>
    </w:p>
    <w:p w14:paraId="6C5A86F3" w14:textId="77777777" w:rsidR="00947267" w:rsidRPr="00644C6C" w:rsidRDefault="00947267"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2.4 RESEARCH GAP</w:t>
      </w:r>
    </w:p>
    <w:p w14:paraId="67F81136"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While several studies have investigated the broad impact of the global financial crisis on Nigeria’s capital market, there is limited literature focusing specifically on regional branches like the NSE Ilorin office. Most existing research centers on Lagos, the financial hub of Nigeria. Additionally, studies often neglect the localized investor behavior and branch-specific operational challenges during global downturns.</w:t>
      </w:r>
    </w:p>
    <w:p w14:paraId="32B9250D" w14:textId="77777777" w:rsidR="00947267" w:rsidRPr="00644C6C" w:rsidRDefault="00947267"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Moreover, while empirical studies like those by </w:t>
      </w:r>
      <w:proofErr w:type="spellStart"/>
      <w:r w:rsidRPr="00644C6C">
        <w:rPr>
          <w:rFonts w:ascii="Times New Roman" w:eastAsia="Times New Roman" w:hAnsi="Times New Roman" w:cs="Times New Roman"/>
          <w:sz w:val="24"/>
          <w:szCs w:val="24"/>
        </w:rPr>
        <w:t>Yakubu</w:t>
      </w:r>
      <w:proofErr w:type="spellEnd"/>
      <w:r w:rsidRPr="00644C6C">
        <w:rPr>
          <w:rFonts w:ascii="Times New Roman" w:eastAsia="Times New Roman" w:hAnsi="Times New Roman" w:cs="Times New Roman"/>
          <w:sz w:val="24"/>
          <w:szCs w:val="24"/>
        </w:rPr>
        <w:t xml:space="preserve"> and </w:t>
      </w:r>
      <w:proofErr w:type="spellStart"/>
      <w:r w:rsidRPr="00644C6C">
        <w:rPr>
          <w:rFonts w:ascii="Times New Roman" w:eastAsia="Times New Roman" w:hAnsi="Times New Roman" w:cs="Times New Roman"/>
          <w:sz w:val="24"/>
          <w:szCs w:val="24"/>
        </w:rPr>
        <w:t>Akerela</w:t>
      </w:r>
      <w:proofErr w:type="spellEnd"/>
      <w:r w:rsidRPr="00644C6C">
        <w:rPr>
          <w:rFonts w:ascii="Times New Roman" w:eastAsia="Times New Roman" w:hAnsi="Times New Roman" w:cs="Times New Roman"/>
          <w:sz w:val="24"/>
          <w:szCs w:val="24"/>
        </w:rPr>
        <w:t xml:space="preserve"> (2012) and </w:t>
      </w:r>
      <w:proofErr w:type="spellStart"/>
      <w:r w:rsidRPr="00644C6C">
        <w:rPr>
          <w:rFonts w:ascii="Times New Roman" w:eastAsia="Times New Roman" w:hAnsi="Times New Roman" w:cs="Times New Roman"/>
          <w:sz w:val="24"/>
          <w:szCs w:val="24"/>
        </w:rPr>
        <w:t>Osaze</w:t>
      </w:r>
      <w:proofErr w:type="spellEnd"/>
      <w:r w:rsidRPr="00644C6C">
        <w:rPr>
          <w:rFonts w:ascii="Times New Roman" w:eastAsia="Times New Roman" w:hAnsi="Times New Roman" w:cs="Times New Roman"/>
          <w:sz w:val="24"/>
          <w:szCs w:val="24"/>
        </w:rPr>
        <w:t xml:space="preserve"> (2009) have contributed significantly to the discourse, they largely provide a macro-level perspective. The current study fills this gap by focusing on micro-level, branch-specific responses, thereby offering new insights into crisis impact on less prominent but equally important regional financial centers.</w:t>
      </w:r>
    </w:p>
    <w:p w14:paraId="03CF34CD" w14:textId="77777777" w:rsidR="003C7E67" w:rsidRPr="00644C6C" w:rsidRDefault="00947267"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w:t>
      </w:r>
    </w:p>
    <w:p w14:paraId="3F293E1E" w14:textId="77777777" w:rsidR="009E5FE8" w:rsidRPr="00644C6C" w:rsidRDefault="009E5FE8" w:rsidP="00EB6A37">
      <w:pPr>
        <w:spacing w:before="100" w:beforeAutospacing="1" w:after="100" w:afterAutospacing="1" w:line="360" w:lineRule="auto"/>
        <w:jc w:val="center"/>
        <w:rPr>
          <w:rFonts w:ascii="Times New Roman" w:eastAsia="Times New Roman" w:hAnsi="Times New Roman" w:cs="Times New Roman"/>
          <w:b/>
          <w:sz w:val="24"/>
          <w:szCs w:val="24"/>
        </w:rPr>
      </w:pPr>
      <w:r w:rsidRPr="00644C6C">
        <w:rPr>
          <w:rFonts w:ascii="Times New Roman" w:eastAsia="Times New Roman" w:hAnsi="Times New Roman" w:cs="Times New Roman"/>
          <w:b/>
          <w:sz w:val="24"/>
          <w:szCs w:val="24"/>
        </w:rPr>
        <w:lastRenderedPageBreak/>
        <w:t>CHAPTER THREE</w:t>
      </w:r>
    </w:p>
    <w:p w14:paraId="2C40CDBB" w14:textId="77777777" w:rsidR="009E5FE8" w:rsidRPr="00644C6C" w:rsidRDefault="009E5FE8" w:rsidP="00EB6A37">
      <w:pPr>
        <w:spacing w:before="100" w:beforeAutospacing="1" w:after="100" w:afterAutospacing="1" w:line="360" w:lineRule="auto"/>
        <w:jc w:val="center"/>
        <w:rPr>
          <w:rFonts w:ascii="Times New Roman" w:eastAsia="Times New Roman" w:hAnsi="Times New Roman" w:cs="Times New Roman"/>
          <w:b/>
          <w:sz w:val="24"/>
          <w:szCs w:val="24"/>
        </w:rPr>
      </w:pPr>
      <w:r w:rsidRPr="00644C6C">
        <w:rPr>
          <w:rFonts w:ascii="Times New Roman" w:eastAsia="Times New Roman" w:hAnsi="Times New Roman" w:cs="Times New Roman"/>
          <w:b/>
          <w:sz w:val="24"/>
          <w:szCs w:val="24"/>
        </w:rPr>
        <w:t>RESEARCH METHODOLOGY</w:t>
      </w:r>
    </w:p>
    <w:p w14:paraId="4D2147B0"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3.0 INTRODUCTION TO METHODOLOGY</w:t>
      </w:r>
    </w:p>
    <w:p w14:paraId="10C81317" w14:textId="77777777" w:rsidR="009E5FE8" w:rsidRPr="00644C6C" w:rsidRDefault="009E5FE8"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This chapter outlines the research methodology employed in investigating the effect of the global financial crisis on the Nigerian Stock Exchange (NSE), with specific reference to the Ilorin branch. The methodology provides a structured approach to achieving the study objectives, answering research questions, and testing hypotheses. It covers the research design, population, sampling techniques, data collection methods, data analysis techniques, and limitations encountered.</w:t>
      </w:r>
    </w:p>
    <w:p w14:paraId="66911F43"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3.1 RESEARCH DESIGN</w:t>
      </w:r>
    </w:p>
    <w:p w14:paraId="6869393C" w14:textId="77777777" w:rsidR="009E5FE8" w:rsidRPr="00644C6C" w:rsidRDefault="009E5FE8"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research adopts a descriptive survey design. This design is considered suitable as it allows for the collection of both qualitative and quantitative data through observation, questionnaires, and document review. The survey design is ideal for studying events that have occurred in the past, such as the 2007–2009 global financial crisis, and how they impacted the Nigerian capital market.</w:t>
      </w:r>
    </w:p>
    <w:p w14:paraId="27C5A238" w14:textId="77777777" w:rsidR="009E5FE8" w:rsidRPr="00644C6C" w:rsidRDefault="009E5FE8"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According to Creswell (2014), descriptive surveys help researchers obtain information concerning the current status of phenomena and describe “what exists” with respect to conditions, attitudes, and practices. This study seeks to understand the trends and patterns of the NSE Ilorin branch’s performance before, during, and after the crisis.</w:t>
      </w:r>
    </w:p>
    <w:p w14:paraId="63ECF5A4"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3.2 POPULATION OF THE STUDY</w:t>
      </w:r>
    </w:p>
    <w:p w14:paraId="1498705E"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population of the study includes all employees and stakeholders within the Nigeria Stock Exchange Capital Market, Ilorin Branch. This includes:</w:t>
      </w:r>
    </w:p>
    <w:p w14:paraId="371B8D2E" w14:textId="77777777" w:rsidR="009E5FE8" w:rsidRPr="00644C6C" w:rsidRDefault="009E5FE8" w:rsidP="00EB6A37">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NSE officials,</w:t>
      </w:r>
    </w:p>
    <w:p w14:paraId="3703FF0B" w14:textId="77777777" w:rsidR="009E5FE8" w:rsidRPr="00644C6C" w:rsidRDefault="009E5FE8" w:rsidP="00EB6A37">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Licensed stockbrokers,</w:t>
      </w:r>
    </w:p>
    <w:p w14:paraId="2F5C20F7" w14:textId="77777777" w:rsidR="009E5FE8" w:rsidRPr="00644C6C" w:rsidRDefault="009E5FE8" w:rsidP="00EB6A37">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Institutional investors,</w:t>
      </w:r>
    </w:p>
    <w:p w14:paraId="7C6960A5" w14:textId="77777777" w:rsidR="009E5FE8" w:rsidRPr="00644C6C" w:rsidRDefault="009E5FE8" w:rsidP="00EB6A37">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Regulatory personnel (such as SEC representatives),</w:t>
      </w:r>
    </w:p>
    <w:p w14:paraId="71AD8DA1" w14:textId="77777777" w:rsidR="009E5FE8" w:rsidRPr="00644C6C" w:rsidRDefault="009E5FE8" w:rsidP="00EB6A37">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Individual investors actively trading during the study period.</w:t>
      </w:r>
    </w:p>
    <w:p w14:paraId="2A1F44B6"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lastRenderedPageBreak/>
        <w:t>Additionally, financial records and market reports from the NSE Ilorin branch form part of the study population as secondary data.</w:t>
      </w:r>
    </w:p>
    <w:p w14:paraId="0C9BD143"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3.3 SAMPLE SIZE AND SAMPLING TECHNIQUES</w:t>
      </w:r>
    </w:p>
    <w:p w14:paraId="50B7B455"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A sample size of 50 respondents was selected based on accessibility, relevance, and availability. The sample includes 10 NSE officials, 15 stockbrokers, 10 institutional investors, and 15 individual investors. This number is considered sufficient for capturing a cross-sectional view of the branch’s operations and investor behavior during the crisis.</w:t>
      </w:r>
    </w:p>
    <w:p w14:paraId="328DF52D"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b/>
          <w:sz w:val="24"/>
          <w:szCs w:val="24"/>
        </w:rPr>
      </w:pPr>
      <w:r w:rsidRPr="00644C6C">
        <w:rPr>
          <w:rFonts w:ascii="Times New Roman" w:eastAsia="Times New Roman" w:hAnsi="Times New Roman" w:cs="Times New Roman"/>
          <w:b/>
          <w:sz w:val="24"/>
          <w:szCs w:val="24"/>
        </w:rPr>
        <w:t>Sampling Techniques:</w:t>
      </w:r>
    </w:p>
    <w:p w14:paraId="0B038017"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Purposive Sampling was used to select NSE staff and stockbrokers due to their direct involvement and knowledge of stock market operations.</w:t>
      </w:r>
    </w:p>
    <w:p w14:paraId="2055A370"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Stratified Random Sampling was used to select investors from different investment backgrounds to ensure representation across various investor categories.</w:t>
      </w:r>
    </w:p>
    <w:p w14:paraId="106BB231"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According to Teddlie and Yu (2007), the combination of purposive and stratified techniques increases both the reliability and relevance of findings by targeting key informants and ensuring demographic diversity.</w:t>
      </w:r>
    </w:p>
    <w:p w14:paraId="0E9FC59D"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3.4 METHODS OF DATA COLLECTION</w:t>
      </w:r>
    </w:p>
    <w:p w14:paraId="226CDA46"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study employed both primary and secondary methods of data collection:</w:t>
      </w:r>
    </w:p>
    <w:p w14:paraId="44FE78C9"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Primary Data:</w:t>
      </w:r>
    </w:p>
    <w:p w14:paraId="716C8A30"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Structured Questionnaires were distributed to the selected respondents to gather first-hand information on how the global financial crisis affected their investments, confidence, and trading decisions.</w:t>
      </w:r>
    </w:p>
    <w:p w14:paraId="6BFE451A"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Interviews were conducted with key personnel of the Ilorin NSE branch to obtain detailed insights into market reactions and institutional responses.</w:t>
      </w:r>
    </w:p>
    <w:p w14:paraId="14ADE56B"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lastRenderedPageBreak/>
        <w:t>Secondary Data:</w:t>
      </w:r>
    </w:p>
    <w:p w14:paraId="6E46EDCB"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Financial reports from the Nigerian Stock Exchange during 2007–2009.</w:t>
      </w:r>
    </w:p>
    <w:p w14:paraId="321D803B"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Academic journals, government publications, CBN reports, and media releases relevant to the global financial crisis.</w:t>
      </w:r>
    </w:p>
    <w:p w14:paraId="30CD1819"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Previous research and statistical data were used to support trend analysis and theoretical grounding.</w:t>
      </w:r>
    </w:p>
    <w:p w14:paraId="4722478E"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3.5 METHOD OF DATA ANALYSIS</w:t>
      </w:r>
    </w:p>
    <w:p w14:paraId="091FEF93"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study used descriptive and inferential statistical methods to analyze the data collected.</w:t>
      </w:r>
    </w:p>
    <w:p w14:paraId="29369DD7"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b/>
          <w:sz w:val="24"/>
          <w:szCs w:val="24"/>
        </w:rPr>
      </w:pPr>
      <w:r w:rsidRPr="00644C6C">
        <w:rPr>
          <w:rFonts w:ascii="Times New Roman" w:eastAsia="Times New Roman" w:hAnsi="Times New Roman" w:cs="Times New Roman"/>
          <w:b/>
          <w:sz w:val="24"/>
          <w:szCs w:val="24"/>
        </w:rPr>
        <w:t>Descriptive Analysis:</w:t>
      </w:r>
    </w:p>
    <w:p w14:paraId="2F5206DD"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Frequency tables, percentages, and mean scores were used to summarize responses from questionnaires.</w:t>
      </w:r>
    </w:p>
    <w:p w14:paraId="78DE2A3E"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Graphical representation such as bar charts and pie charts were used for data visualization.</w:t>
      </w:r>
    </w:p>
    <w:p w14:paraId="7E07842E"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b/>
          <w:sz w:val="24"/>
          <w:szCs w:val="24"/>
        </w:rPr>
      </w:pPr>
      <w:r w:rsidRPr="00644C6C">
        <w:rPr>
          <w:rFonts w:ascii="Times New Roman" w:eastAsia="Times New Roman" w:hAnsi="Times New Roman" w:cs="Times New Roman"/>
          <w:b/>
          <w:sz w:val="24"/>
          <w:szCs w:val="24"/>
        </w:rPr>
        <w:t>Inferential Analysis:</w:t>
      </w:r>
    </w:p>
    <w:p w14:paraId="0166DC10"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Chi-square test and Correlation Analysis were employed to test the hypotheses and examine relationships between variables, especially the connection between the global financial crisis and NSE performance.</w:t>
      </w:r>
    </w:p>
    <w:p w14:paraId="62151552"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Software such as SPSS (Statistical Package for Social Sciences) was used for running statistical computations and ensuring accuracy in results.</w:t>
      </w:r>
    </w:p>
    <w:p w14:paraId="5DDFDDE1" w14:textId="77777777" w:rsidR="009E5FE8"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This dual approach allows for both detailed description and hypothesis testing, in line with the study’s objectives.</w:t>
      </w:r>
    </w:p>
    <w:p w14:paraId="704FE60A" w14:textId="77777777" w:rsidR="00AF1555" w:rsidRDefault="00AF1555" w:rsidP="00EB6A37">
      <w:pPr>
        <w:spacing w:before="100" w:beforeAutospacing="1" w:after="100" w:afterAutospacing="1" w:line="360" w:lineRule="auto"/>
        <w:rPr>
          <w:rFonts w:ascii="Times New Roman" w:eastAsia="Times New Roman" w:hAnsi="Times New Roman" w:cs="Times New Roman"/>
          <w:sz w:val="24"/>
          <w:szCs w:val="24"/>
        </w:rPr>
      </w:pPr>
    </w:p>
    <w:p w14:paraId="4438FDA7" w14:textId="77777777" w:rsidR="00AF1555" w:rsidRPr="00644C6C" w:rsidRDefault="00AF1555" w:rsidP="00EB6A37">
      <w:pPr>
        <w:spacing w:before="100" w:beforeAutospacing="1" w:after="100" w:afterAutospacing="1" w:line="360" w:lineRule="auto"/>
        <w:rPr>
          <w:rFonts w:ascii="Times New Roman" w:eastAsia="Times New Roman" w:hAnsi="Times New Roman" w:cs="Times New Roman"/>
          <w:sz w:val="24"/>
          <w:szCs w:val="24"/>
        </w:rPr>
      </w:pPr>
    </w:p>
    <w:p w14:paraId="5967B86C"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lastRenderedPageBreak/>
        <w:t>3.6 LIMITATIONS TO METHODOLOGY</w:t>
      </w:r>
    </w:p>
    <w:p w14:paraId="7B1AEF62"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Several challenges were encountered during the course of the study, including:</w:t>
      </w:r>
    </w:p>
    <w:p w14:paraId="535E6EDF" w14:textId="77777777" w:rsidR="009E5FE8" w:rsidRPr="00AF1555" w:rsidRDefault="009E5FE8" w:rsidP="00DB2E3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AF1555">
        <w:rPr>
          <w:rFonts w:ascii="Times New Roman" w:eastAsia="Times New Roman" w:hAnsi="Times New Roman" w:cs="Times New Roman"/>
          <w:sz w:val="24"/>
          <w:szCs w:val="24"/>
        </w:rPr>
        <w:t>Access to Historical Data: Limited availability of comprehensive financial data for the Ilorin branch during the crisis period affected the depth of secondary data analysis.</w:t>
      </w:r>
    </w:p>
    <w:p w14:paraId="68D04CFB" w14:textId="77777777" w:rsidR="009E5FE8" w:rsidRPr="00AF1555" w:rsidRDefault="009E5FE8" w:rsidP="00DB2E3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AF1555">
        <w:rPr>
          <w:rFonts w:ascii="Times New Roman" w:eastAsia="Times New Roman" w:hAnsi="Times New Roman" w:cs="Times New Roman"/>
          <w:sz w:val="24"/>
          <w:szCs w:val="24"/>
        </w:rPr>
        <w:t>Response Bias: Some respondents were hesitant to disclose complete financial experiences or challenges faced during the crisis, possibly due to confidentiality concerns.</w:t>
      </w:r>
    </w:p>
    <w:p w14:paraId="1A262F93" w14:textId="77777777" w:rsidR="009E5FE8" w:rsidRPr="00AF1555" w:rsidRDefault="009E5FE8" w:rsidP="00DB2E3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AF1555">
        <w:rPr>
          <w:rFonts w:ascii="Times New Roman" w:eastAsia="Times New Roman" w:hAnsi="Times New Roman" w:cs="Times New Roman"/>
          <w:sz w:val="24"/>
          <w:szCs w:val="24"/>
        </w:rPr>
        <w:t>Sample Size Limitations: Due to time and logistical constraints, the sample size was limited to 50 respondents, which may not fully represent all stakeholder perspectives across the NSE.</w:t>
      </w:r>
    </w:p>
    <w:p w14:paraId="45FBCD94" w14:textId="77777777" w:rsidR="009E5FE8" w:rsidRPr="00AF1555" w:rsidRDefault="009E5FE8" w:rsidP="00DB2E3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AF1555">
        <w:rPr>
          <w:rFonts w:ascii="Times New Roman" w:eastAsia="Times New Roman" w:hAnsi="Times New Roman" w:cs="Times New Roman"/>
          <w:sz w:val="24"/>
          <w:szCs w:val="24"/>
        </w:rPr>
        <w:t>Recall Bias: Since the study involved asking participants to recall events from over a decade ago, there is a possibility of memory inaccuracies affecting data reliability.</w:t>
      </w:r>
    </w:p>
    <w:p w14:paraId="680A82ED" w14:textId="77777777" w:rsidR="009E5FE8" w:rsidRPr="00644C6C" w:rsidRDefault="009E5FE8" w:rsidP="00EB6A37">
      <w:pPr>
        <w:spacing w:before="100" w:beforeAutospacing="1" w:after="100" w:afterAutospacing="1" w:line="360" w:lineRule="auto"/>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Despite these limitations, rigorous triangulation of data sources and careful design of instruments helped minimize their impact on the overall findings.</w:t>
      </w:r>
    </w:p>
    <w:p w14:paraId="764DA7F8" w14:textId="77777777" w:rsidR="00646756" w:rsidRDefault="00646756" w:rsidP="00EB6A37">
      <w:pPr>
        <w:spacing w:before="100" w:beforeAutospacing="1" w:after="100" w:afterAutospacing="1" w:line="360" w:lineRule="auto"/>
        <w:rPr>
          <w:rFonts w:ascii="Times New Roman" w:eastAsia="Times New Roman" w:hAnsi="Times New Roman" w:cs="Times New Roman"/>
          <w:sz w:val="24"/>
          <w:szCs w:val="24"/>
        </w:rPr>
      </w:pPr>
    </w:p>
    <w:p w14:paraId="1C31C830" w14:textId="77777777" w:rsidR="00DB2E3F" w:rsidRDefault="00DB2E3F" w:rsidP="00EB6A37">
      <w:pPr>
        <w:spacing w:before="100" w:beforeAutospacing="1" w:after="100" w:afterAutospacing="1" w:line="360" w:lineRule="auto"/>
        <w:rPr>
          <w:rFonts w:ascii="Times New Roman" w:eastAsia="Times New Roman" w:hAnsi="Times New Roman" w:cs="Times New Roman"/>
          <w:sz w:val="24"/>
          <w:szCs w:val="24"/>
        </w:rPr>
      </w:pPr>
    </w:p>
    <w:p w14:paraId="3CD98CEA" w14:textId="77777777" w:rsidR="00DB2E3F" w:rsidRPr="00644C6C" w:rsidRDefault="00DB2E3F" w:rsidP="00EB6A37">
      <w:pPr>
        <w:spacing w:before="100" w:beforeAutospacing="1" w:after="100" w:afterAutospacing="1" w:line="360" w:lineRule="auto"/>
        <w:rPr>
          <w:rFonts w:ascii="Times New Roman" w:eastAsia="Times New Roman" w:hAnsi="Times New Roman" w:cs="Times New Roman"/>
          <w:sz w:val="24"/>
          <w:szCs w:val="24"/>
        </w:rPr>
      </w:pPr>
    </w:p>
    <w:p w14:paraId="00FFBEAF" w14:textId="77777777" w:rsidR="00646756" w:rsidRPr="00644C6C" w:rsidRDefault="00646756" w:rsidP="00EB6A37">
      <w:pPr>
        <w:spacing w:before="100" w:beforeAutospacing="1" w:after="100" w:afterAutospacing="1" w:line="360" w:lineRule="auto"/>
        <w:rPr>
          <w:rFonts w:ascii="Times New Roman" w:eastAsia="Times New Roman" w:hAnsi="Times New Roman" w:cs="Times New Roman"/>
          <w:sz w:val="24"/>
          <w:szCs w:val="24"/>
        </w:rPr>
      </w:pPr>
    </w:p>
    <w:p w14:paraId="6E42F299" w14:textId="77777777" w:rsidR="00646756" w:rsidRPr="00644C6C" w:rsidRDefault="00646756" w:rsidP="00EB6A37">
      <w:pPr>
        <w:spacing w:before="100" w:beforeAutospacing="1" w:after="100" w:afterAutospacing="1" w:line="360" w:lineRule="auto"/>
        <w:rPr>
          <w:rFonts w:ascii="Times New Roman" w:eastAsia="Times New Roman" w:hAnsi="Times New Roman" w:cs="Times New Roman"/>
          <w:sz w:val="24"/>
          <w:szCs w:val="24"/>
        </w:rPr>
      </w:pPr>
    </w:p>
    <w:p w14:paraId="1961CC2D" w14:textId="77777777" w:rsidR="00646756" w:rsidRPr="00644C6C" w:rsidRDefault="00646756" w:rsidP="00EB6A37">
      <w:pPr>
        <w:spacing w:before="100" w:beforeAutospacing="1" w:after="100" w:afterAutospacing="1" w:line="360" w:lineRule="auto"/>
        <w:rPr>
          <w:rFonts w:ascii="Times New Roman" w:eastAsia="Times New Roman" w:hAnsi="Times New Roman" w:cs="Times New Roman"/>
          <w:sz w:val="24"/>
          <w:szCs w:val="24"/>
        </w:rPr>
      </w:pPr>
    </w:p>
    <w:p w14:paraId="57E28B46" w14:textId="77777777" w:rsidR="00646756" w:rsidRPr="00644C6C" w:rsidRDefault="00646756" w:rsidP="00EB6A37">
      <w:pPr>
        <w:spacing w:before="100" w:beforeAutospacing="1" w:after="100" w:afterAutospacing="1" w:line="360" w:lineRule="auto"/>
        <w:rPr>
          <w:rFonts w:ascii="Times New Roman" w:eastAsia="Times New Roman" w:hAnsi="Times New Roman" w:cs="Times New Roman"/>
          <w:sz w:val="24"/>
          <w:szCs w:val="24"/>
        </w:rPr>
      </w:pPr>
    </w:p>
    <w:p w14:paraId="2905EDB9" w14:textId="77777777" w:rsidR="00646756" w:rsidRDefault="00646756" w:rsidP="00EB6A37">
      <w:pPr>
        <w:spacing w:line="360" w:lineRule="auto"/>
        <w:rPr>
          <w:rFonts w:ascii="Times New Roman" w:hAnsi="Times New Roman" w:cs="Times New Roman"/>
          <w:sz w:val="24"/>
          <w:szCs w:val="24"/>
        </w:rPr>
      </w:pPr>
    </w:p>
    <w:p w14:paraId="637D9E42" w14:textId="77777777" w:rsidR="00DB2E3F" w:rsidRPr="00644C6C" w:rsidRDefault="00DB2E3F" w:rsidP="00EB6A37">
      <w:pPr>
        <w:spacing w:line="360" w:lineRule="auto"/>
        <w:rPr>
          <w:rFonts w:ascii="Times New Roman" w:hAnsi="Times New Roman" w:cs="Times New Roman"/>
          <w:sz w:val="24"/>
          <w:szCs w:val="24"/>
        </w:rPr>
      </w:pPr>
    </w:p>
    <w:p w14:paraId="652D31D3" w14:textId="77777777" w:rsidR="00646756" w:rsidRPr="00644C6C" w:rsidRDefault="00646756" w:rsidP="00EB6A37">
      <w:pPr>
        <w:pStyle w:val="Heading2"/>
        <w:spacing w:line="360" w:lineRule="auto"/>
        <w:jc w:val="center"/>
        <w:rPr>
          <w:sz w:val="24"/>
          <w:szCs w:val="24"/>
        </w:rPr>
      </w:pPr>
      <w:r w:rsidRPr="00644C6C">
        <w:rPr>
          <w:rStyle w:val="Strong"/>
          <w:b/>
          <w:bCs/>
          <w:sz w:val="24"/>
          <w:szCs w:val="24"/>
        </w:rPr>
        <w:lastRenderedPageBreak/>
        <w:t>CHAPTER FOUR</w:t>
      </w:r>
    </w:p>
    <w:p w14:paraId="11DD626B" w14:textId="77777777" w:rsidR="00646756" w:rsidRPr="00644C6C" w:rsidRDefault="00646756" w:rsidP="00EB6A37">
      <w:pPr>
        <w:pStyle w:val="Heading3"/>
        <w:spacing w:line="360" w:lineRule="auto"/>
        <w:jc w:val="center"/>
        <w:rPr>
          <w:sz w:val="24"/>
          <w:szCs w:val="24"/>
        </w:rPr>
      </w:pPr>
      <w:r w:rsidRPr="00644C6C">
        <w:rPr>
          <w:rStyle w:val="Strong"/>
          <w:b/>
          <w:bCs/>
          <w:sz w:val="24"/>
          <w:szCs w:val="24"/>
        </w:rPr>
        <w:t>DATA PRESENTATION, ANALYSIS, AND INTERPRETATION</w:t>
      </w:r>
    </w:p>
    <w:p w14:paraId="75155286" w14:textId="77777777" w:rsidR="00646756" w:rsidRPr="00644C6C" w:rsidRDefault="00F50A8C" w:rsidP="00EB6A37">
      <w:pPr>
        <w:pStyle w:val="Heading3"/>
        <w:spacing w:line="360" w:lineRule="auto"/>
        <w:rPr>
          <w:sz w:val="24"/>
          <w:szCs w:val="24"/>
        </w:rPr>
      </w:pPr>
      <w:r w:rsidRPr="00644C6C">
        <w:rPr>
          <w:rStyle w:val="Strong"/>
          <w:b/>
          <w:bCs/>
          <w:sz w:val="24"/>
          <w:szCs w:val="24"/>
        </w:rPr>
        <w:t>4.0 INTRODUCTION</w:t>
      </w:r>
    </w:p>
    <w:p w14:paraId="4E0BCC99"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This chapter presents the data collected and analyzed from respondents to provide insights into the impact of the global financial crisis on investor confidence at the Ilorin branch of the Nigerian Stock Exchange (NSE). The data is organized into three key areas: demographic characteristics of respondents, analysis of responses to the research questions, and statistical testing of the stated hypotheses. Tables and narrative explanations are used to enhance clarity.</w:t>
      </w:r>
    </w:p>
    <w:p w14:paraId="35B4F568" w14:textId="77777777" w:rsidR="00646756" w:rsidRPr="00644C6C" w:rsidRDefault="00F50A8C" w:rsidP="00EB6A37">
      <w:pPr>
        <w:pStyle w:val="Heading3"/>
        <w:spacing w:line="360" w:lineRule="auto"/>
        <w:rPr>
          <w:sz w:val="24"/>
          <w:szCs w:val="24"/>
        </w:rPr>
      </w:pPr>
      <w:r w:rsidRPr="00644C6C">
        <w:rPr>
          <w:rStyle w:val="Strong"/>
          <w:b/>
          <w:bCs/>
          <w:sz w:val="24"/>
          <w:szCs w:val="24"/>
        </w:rPr>
        <w:t>4.1 DEMOGRAPHIC CHARACTERISTICS OF RESPONDENTS</w:t>
      </w:r>
    </w:p>
    <w:p w14:paraId="7A3758DD"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Understanding the demographics of respondents provides crucial context for interpreting the survey results. The information collected includes gender, age, occupation, years of investment experience, and educational qualifications. These variables help determine the reliability and relevance of the responses, considering the diversity and investment background of the sample group.</w:t>
      </w:r>
    </w:p>
    <w:p w14:paraId="38591E6E" w14:textId="77777777" w:rsidR="00646756" w:rsidRPr="00644C6C" w:rsidRDefault="00646756" w:rsidP="00EB6A37">
      <w:pPr>
        <w:pStyle w:val="Heading4"/>
        <w:spacing w:line="360" w:lineRule="auto"/>
        <w:rPr>
          <w:rFonts w:ascii="Times New Roman" w:hAnsi="Times New Roman" w:cs="Times New Roman"/>
          <w:color w:val="auto"/>
          <w:sz w:val="24"/>
          <w:szCs w:val="24"/>
        </w:rPr>
      </w:pPr>
      <w:r w:rsidRPr="00644C6C">
        <w:rPr>
          <w:rStyle w:val="Strong"/>
          <w:rFonts w:ascii="Times New Roman" w:hAnsi="Times New Roman" w:cs="Times New Roman"/>
          <w:b w:val="0"/>
          <w:bCs w:val="0"/>
          <w:color w:val="auto"/>
          <w:sz w:val="24"/>
          <w:szCs w:val="24"/>
        </w:rPr>
        <w:t>Table 4.1: Gender Distribution</w:t>
      </w:r>
    </w:p>
    <w:tbl>
      <w:tblPr>
        <w:tblStyle w:val="TableGrid"/>
        <w:tblW w:w="5000" w:type="pct"/>
        <w:tblLook w:val="04A0" w:firstRow="1" w:lastRow="0" w:firstColumn="1" w:lastColumn="0" w:noHBand="0" w:noVBand="1"/>
      </w:tblPr>
      <w:tblGrid>
        <w:gridCol w:w="2433"/>
        <w:gridCol w:w="3400"/>
        <w:gridCol w:w="3517"/>
      </w:tblGrid>
      <w:tr w:rsidR="00FF44C0" w:rsidRPr="00644C6C" w14:paraId="01217312" w14:textId="77777777" w:rsidTr="00B96986">
        <w:tc>
          <w:tcPr>
            <w:tcW w:w="1248" w:type="pct"/>
            <w:hideMark/>
          </w:tcPr>
          <w:p w14:paraId="4DF13D73" w14:textId="77777777" w:rsidR="00646756" w:rsidRPr="00644C6C" w:rsidRDefault="00646756" w:rsidP="00EB6A37">
            <w:pPr>
              <w:spacing w:line="360" w:lineRule="auto"/>
              <w:jc w:val="center"/>
              <w:rPr>
                <w:rFonts w:ascii="Times New Roman" w:hAnsi="Times New Roman" w:cs="Times New Roman"/>
                <w:b/>
                <w:bCs/>
                <w:sz w:val="24"/>
                <w:szCs w:val="24"/>
              </w:rPr>
            </w:pPr>
            <w:r w:rsidRPr="00644C6C">
              <w:rPr>
                <w:rFonts w:ascii="Times New Roman" w:hAnsi="Times New Roman" w:cs="Times New Roman"/>
                <w:b/>
                <w:bCs/>
                <w:sz w:val="24"/>
                <w:szCs w:val="24"/>
              </w:rPr>
              <w:t>Gender</w:t>
            </w:r>
          </w:p>
        </w:tc>
        <w:tc>
          <w:tcPr>
            <w:tcW w:w="1744" w:type="pct"/>
            <w:hideMark/>
          </w:tcPr>
          <w:p w14:paraId="3ACF364D" w14:textId="77777777" w:rsidR="00646756" w:rsidRPr="00644C6C" w:rsidRDefault="00646756" w:rsidP="00EB6A37">
            <w:pPr>
              <w:spacing w:line="360" w:lineRule="auto"/>
              <w:jc w:val="center"/>
              <w:rPr>
                <w:rFonts w:ascii="Times New Roman" w:hAnsi="Times New Roman" w:cs="Times New Roman"/>
                <w:b/>
                <w:bCs/>
                <w:sz w:val="24"/>
                <w:szCs w:val="24"/>
              </w:rPr>
            </w:pPr>
            <w:r w:rsidRPr="00644C6C">
              <w:rPr>
                <w:rFonts w:ascii="Times New Roman" w:hAnsi="Times New Roman" w:cs="Times New Roman"/>
                <w:b/>
                <w:bCs/>
                <w:sz w:val="24"/>
                <w:szCs w:val="24"/>
              </w:rPr>
              <w:t>Frequency</w:t>
            </w:r>
          </w:p>
        </w:tc>
        <w:tc>
          <w:tcPr>
            <w:tcW w:w="1805" w:type="pct"/>
            <w:hideMark/>
          </w:tcPr>
          <w:p w14:paraId="3A62F36D" w14:textId="77777777" w:rsidR="00646756" w:rsidRPr="00644C6C" w:rsidRDefault="00646756" w:rsidP="00EB6A37">
            <w:pPr>
              <w:spacing w:line="360" w:lineRule="auto"/>
              <w:jc w:val="center"/>
              <w:rPr>
                <w:rFonts w:ascii="Times New Roman" w:hAnsi="Times New Roman" w:cs="Times New Roman"/>
                <w:b/>
                <w:bCs/>
                <w:sz w:val="24"/>
                <w:szCs w:val="24"/>
              </w:rPr>
            </w:pPr>
            <w:r w:rsidRPr="00644C6C">
              <w:rPr>
                <w:rFonts w:ascii="Times New Roman" w:hAnsi="Times New Roman" w:cs="Times New Roman"/>
                <w:b/>
                <w:bCs/>
                <w:sz w:val="24"/>
                <w:szCs w:val="24"/>
              </w:rPr>
              <w:t>Percentage</w:t>
            </w:r>
          </w:p>
        </w:tc>
      </w:tr>
      <w:tr w:rsidR="00FF44C0" w:rsidRPr="00644C6C" w14:paraId="60C1E09D" w14:textId="77777777" w:rsidTr="00B96986">
        <w:tc>
          <w:tcPr>
            <w:tcW w:w="1248" w:type="pct"/>
            <w:hideMark/>
          </w:tcPr>
          <w:p w14:paraId="7B481E2D" w14:textId="77777777" w:rsidR="00646756" w:rsidRPr="00644C6C" w:rsidRDefault="00646756" w:rsidP="00EB6A37">
            <w:pPr>
              <w:spacing w:line="360" w:lineRule="auto"/>
              <w:rPr>
                <w:rFonts w:ascii="Times New Roman" w:hAnsi="Times New Roman" w:cs="Times New Roman"/>
                <w:sz w:val="24"/>
                <w:szCs w:val="24"/>
              </w:rPr>
            </w:pPr>
            <w:r w:rsidRPr="00644C6C">
              <w:rPr>
                <w:rFonts w:ascii="Times New Roman" w:hAnsi="Times New Roman" w:cs="Times New Roman"/>
                <w:sz w:val="24"/>
                <w:szCs w:val="24"/>
              </w:rPr>
              <w:t>Male</w:t>
            </w:r>
          </w:p>
        </w:tc>
        <w:tc>
          <w:tcPr>
            <w:tcW w:w="1744" w:type="pct"/>
            <w:hideMark/>
          </w:tcPr>
          <w:p w14:paraId="18BA9DBC" w14:textId="77777777" w:rsidR="00646756" w:rsidRPr="00644C6C" w:rsidRDefault="00646756" w:rsidP="00EB6A37">
            <w:pPr>
              <w:spacing w:line="360" w:lineRule="auto"/>
              <w:rPr>
                <w:rFonts w:ascii="Times New Roman" w:hAnsi="Times New Roman" w:cs="Times New Roman"/>
                <w:sz w:val="24"/>
                <w:szCs w:val="24"/>
              </w:rPr>
            </w:pPr>
            <w:r w:rsidRPr="00644C6C">
              <w:rPr>
                <w:rFonts w:ascii="Times New Roman" w:hAnsi="Times New Roman" w:cs="Times New Roman"/>
                <w:sz w:val="24"/>
                <w:szCs w:val="24"/>
              </w:rPr>
              <w:t>35</w:t>
            </w:r>
          </w:p>
        </w:tc>
        <w:tc>
          <w:tcPr>
            <w:tcW w:w="1805" w:type="pct"/>
            <w:hideMark/>
          </w:tcPr>
          <w:p w14:paraId="4A41FE34" w14:textId="77777777" w:rsidR="00646756" w:rsidRPr="00644C6C" w:rsidRDefault="00646756" w:rsidP="00EB6A37">
            <w:pPr>
              <w:spacing w:line="360" w:lineRule="auto"/>
              <w:rPr>
                <w:rFonts w:ascii="Times New Roman" w:hAnsi="Times New Roman" w:cs="Times New Roman"/>
                <w:sz w:val="24"/>
                <w:szCs w:val="24"/>
              </w:rPr>
            </w:pPr>
            <w:r w:rsidRPr="00644C6C">
              <w:rPr>
                <w:rFonts w:ascii="Times New Roman" w:hAnsi="Times New Roman" w:cs="Times New Roman"/>
                <w:sz w:val="24"/>
                <w:szCs w:val="24"/>
              </w:rPr>
              <w:t>70%</w:t>
            </w:r>
          </w:p>
        </w:tc>
      </w:tr>
      <w:tr w:rsidR="00FF44C0" w:rsidRPr="00644C6C" w14:paraId="62249B8D" w14:textId="77777777" w:rsidTr="00B96986">
        <w:tc>
          <w:tcPr>
            <w:tcW w:w="1248" w:type="pct"/>
            <w:hideMark/>
          </w:tcPr>
          <w:p w14:paraId="08D2CB11" w14:textId="77777777" w:rsidR="00646756" w:rsidRPr="00644C6C" w:rsidRDefault="00646756" w:rsidP="00EB6A37">
            <w:pPr>
              <w:spacing w:line="360" w:lineRule="auto"/>
              <w:rPr>
                <w:rFonts w:ascii="Times New Roman" w:hAnsi="Times New Roman" w:cs="Times New Roman"/>
                <w:sz w:val="24"/>
                <w:szCs w:val="24"/>
              </w:rPr>
            </w:pPr>
            <w:r w:rsidRPr="00644C6C">
              <w:rPr>
                <w:rFonts w:ascii="Times New Roman" w:hAnsi="Times New Roman" w:cs="Times New Roman"/>
                <w:sz w:val="24"/>
                <w:szCs w:val="24"/>
              </w:rPr>
              <w:t>Female</w:t>
            </w:r>
          </w:p>
        </w:tc>
        <w:tc>
          <w:tcPr>
            <w:tcW w:w="1744" w:type="pct"/>
            <w:hideMark/>
          </w:tcPr>
          <w:p w14:paraId="19C51176" w14:textId="77777777" w:rsidR="00646756" w:rsidRPr="00644C6C" w:rsidRDefault="00646756" w:rsidP="00EB6A37">
            <w:pPr>
              <w:spacing w:line="360" w:lineRule="auto"/>
              <w:rPr>
                <w:rFonts w:ascii="Times New Roman" w:hAnsi="Times New Roman" w:cs="Times New Roman"/>
                <w:sz w:val="24"/>
                <w:szCs w:val="24"/>
              </w:rPr>
            </w:pPr>
            <w:r w:rsidRPr="00644C6C">
              <w:rPr>
                <w:rFonts w:ascii="Times New Roman" w:hAnsi="Times New Roman" w:cs="Times New Roman"/>
                <w:sz w:val="24"/>
                <w:szCs w:val="24"/>
              </w:rPr>
              <w:t>15</w:t>
            </w:r>
          </w:p>
        </w:tc>
        <w:tc>
          <w:tcPr>
            <w:tcW w:w="1805" w:type="pct"/>
            <w:hideMark/>
          </w:tcPr>
          <w:p w14:paraId="383B9DE1" w14:textId="77777777" w:rsidR="00646756" w:rsidRPr="00644C6C" w:rsidRDefault="00646756" w:rsidP="00EB6A37">
            <w:pPr>
              <w:spacing w:line="360" w:lineRule="auto"/>
              <w:rPr>
                <w:rFonts w:ascii="Times New Roman" w:hAnsi="Times New Roman" w:cs="Times New Roman"/>
                <w:sz w:val="24"/>
                <w:szCs w:val="24"/>
              </w:rPr>
            </w:pPr>
            <w:r w:rsidRPr="00644C6C">
              <w:rPr>
                <w:rFonts w:ascii="Times New Roman" w:hAnsi="Times New Roman" w:cs="Times New Roman"/>
                <w:sz w:val="24"/>
                <w:szCs w:val="24"/>
              </w:rPr>
              <w:t>30%</w:t>
            </w:r>
          </w:p>
        </w:tc>
      </w:tr>
      <w:tr w:rsidR="00FF44C0" w:rsidRPr="00644C6C" w14:paraId="4D12FD53" w14:textId="77777777" w:rsidTr="00B96986">
        <w:tc>
          <w:tcPr>
            <w:tcW w:w="1248" w:type="pct"/>
            <w:hideMark/>
          </w:tcPr>
          <w:p w14:paraId="31704FC2" w14:textId="77777777" w:rsidR="00646756" w:rsidRPr="00644C6C" w:rsidRDefault="00646756" w:rsidP="00EB6A37">
            <w:pPr>
              <w:spacing w:line="360" w:lineRule="auto"/>
              <w:rPr>
                <w:rFonts w:ascii="Times New Roman" w:hAnsi="Times New Roman" w:cs="Times New Roman"/>
                <w:sz w:val="24"/>
                <w:szCs w:val="24"/>
              </w:rPr>
            </w:pPr>
            <w:r w:rsidRPr="00644C6C">
              <w:rPr>
                <w:rStyle w:val="Strong"/>
                <w:rFonts w:ascii="Times New Roman" w:hAnsi="Times New Roman" w:cs="Times New Roman"/>
                <w:sz w:val="24"/>
                <w:szCs w:val="24"/>
              </w:rPr>
              <w:t>Total</w:t>
            </w:r>
          </w:p>
        </w:tc>
        <w:tc>
          <w:tcPr>
            <w:tcW w:w="1744" w:type="pct"/>
            <w:hideMark/>
          </w:tcPr>
          <w:p w14:paraId="3CB08FA8" w14:textId="77777777" w:rsidR="00646756" w:rsidRPr="00644C6C" w:rsidRDefault="00646756" w:rsidP="00EB6A37">
            <w:pPr>
              <w:spacing w:line="360" w:lineRule="auto"/>
              <w:rPr>
                <w:rFonts w:ascii="Times New Roman" w:hAnsi="Times New Roman" w:cs="Times New Roman"/>
                <w:sz w:val="24"/>
                <w:szCs w:val="24"/>
              </w:rPr>
            </w:pPr>
            <w:r w:rsidRPr="00644C6C">
              <w:rPr>
                <w:rFonts w:ascii="Times New Roman" w:hAnsi="Times New Roman" w:cs="Times New Roman"/>
                <w:sz w:val="24"/>
                <w:szCs w:val="24"/>
              </w:rPr>
              <w:t>50</w:t>
            </w:r>
          </w:p>
        </w:tc>
        <w:tc>
          <w:tcPr>
            <w:tcW w:w="1805" w:type="pct"/>
            <w:hideMark/>
          </w:tcPr>
          <w:p w14:paraId="5C83F320" w14:textId="77777777" w:rsidR="00646756" w:rsidRPr="00644C6C" w:rsidRDefault="00646756" w:rsidP="00EB6A37">
            <w:pPr>
              <w:spacing w:line="360" w:lineRule="auto"/>
              <w:rPr>
                <w:rFonts w:ascii="Times New Roman" w:hAnsi="Times New Roman" w:cs="Times New Roman"/>
                <w:sz w:val="24"/>
                <w:szCs w:val="24"/>
              </w:rPr>
            </w:pPr>
            <w:r w:rsidRPr="00644C6C">
              <w:rPr>
                <w:rFonts w:ascii="Times New Roman" w:hAnsi="Times New Roman" w:cs="Times New Roman"/>
                <w:sz w:val="24"/>
                <w:szCs w:val="24"/>
              </w:rPr>
              <w:t>100%</w:t>
            </w:r>
          </w:p>
        </w:tc>
      </w:tr>
    </w:tbl>
    <w:p w14:paraId="6C8D25CD" w14:textId="77777777" w:rsidR="00646756"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Interpretation:</w:t>
      </w:r>
      <w:r w:rsidRPr="00644C6C">
        <w:rPr>
          <w:rFonts w:ascii="Times New Roman" w:hAnsi="Times New Roman" w:cs="Times New Roman"/>
          <w:sz w:val="24"/>
          <w:szCs w:val="24"/>
        </w:rPr>
        <w:t xml:space="preserve"> The majority (70%) of the respondents were male, indicating a male-dominated participation in financial markets, a trend consistent with gender patterns in investment activities in Nigeria.</w:t>
      </w:r>
    </w:p>
    <w:p w14:paraId="7DF022B4" w14:textId="77777777" w:rsidR="00F50A8C" w:rsidRDefault="00F50A8C" w:rsidP="00EB6A37">
      <w:pPr>
        <w:spacing w:before="100" w:beforeAutospacing="1" w:after="100" w:afterAutospacing="1" w:line="360" w:lineRule="auto"/>
        <w:jc w:val="both"/>
        <w:rPr>
          <w:rFonts w:ascii="Times New Roman" w:hAnsi="Times New Roman" w:cs="Times New Roman"/>
          <w:sz w:val="24"/>
          <w:szCs w:val="24"/>
        </w:rPr>
      </w:pPr>
    </w:p>
    <w:p w14:paraId="00704FB3" w14:textId="77777777" w:rsidR="00F50A8C" w:rsidRPr="00644C6C" w:rsidRDefault="00F50A8C" w:rsidP="00EB6A37">
      <w:pPr>
        <w:spacing w:before="100" w:beforeAutospacing="1" w:after="100" w:afterAutospacing="1" w:line="360" w:lineRule="auto"/>
        <w:jc w:val="both"/>
        <w:rPr>
          <w:rFonts w:ascii="Times New Roman" w:hAnsi="Times New Roman" w:cs="Times New Roman"/>
          <w:sz w:val="24"/>
          <w:szCs w:val="24"/>
        </w:rPr>
      </w:pPr>
    </w:p>
    <w:p w14:paraId="6FAE46B0" w14:textId="77777777" w:rsidR="00646756" w:rsidRPr="00644C6C" w:rsidRDefault="00646756" w:rsidP="00EB6A37">
      <w:pPr>
        <w:pStyle w:val="Heading4"/>
        <w:spacing w:line="360" w:lineRule="auto"/>
        <w:jc w:val="both"/>
        <w:rPr>
          <w:rFonts w:ascii="Times New Roman" w:hAnsi="Times New Roman" w:cs="Times New Roman"/>
          <w:color w:val="auto"/>
          <w:sz w:val="24"/>
          <w:szCs w:val="24"/>
        </w:rPr>
      </w:pPr>
      <w:r w:rsidRPr="00644C6C">
        <w:rPr>
          <w:rStyle w:val="Strong"/>
          <w:rFonts w:ascii="Times New Roman" w:hAnsi="Times New Roman" w:cs="Times New Roman"/>
          <w:b w:val="0"/>
          <w:bCs w:val="0"/>
          <w:color w:val="auto"/>
          <w:sz w:val="24"/>
          <w:szCs w:val="24"/>
        </w:rPr>
        <w:lastRenderedPageBreak/>
        <w:t>Table 4.2: Age Distribution</w:t>
      </w:r>
    </w:p>
    <w:tbl>
      <w:tblPr>
        <w:tblStyle w:val="TableGrid"/>
        <w:tblW w:w="5000" w:type="pct"/>
        <w:tblLook w:val="04A0" w:firstRow="1" w:lastRow="0" w:firstColumn="1" w:lastColumn="0" w:noHBand="0" w:noVBand="1"/>
      </w:tblPr>
      <w:tblGrid>
        <w:gridCol w:w="3759"/>
        <w:gridCol w:w="2749"/>
        <w:gridCol w:w="2842"/>
      </w:tblGrid>
      <w:tr w:rsidR="00FF44C0" w:rsidRPr="00644C6C" w14:paraId="5443EC1E" w14:textId="77777777" w:rsidTr="00B96986">
        <w:tc>
          <w:tcPr>
            <w:tcW w:w="1949" w:type="pct"/>
            <w:hideMark/>
          </w:tcPr>
          <w:p w14:paraId="0BDAC4C7"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Age Range</w:t>
            </w:r>
          </w:p>
        </w:tc>
        <w:tc>
          <w:tcPr>
            <w:tcW w:w="1425" w:type="pct"/>
            <w:hideMark/>
          </w:tcPr>
          <w:p w14:paraId="62BBC874"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Frequency</w:t>
            </w:r>
          </w:p>
        </w:tc>
        <w:tc>
          <w:tcPr>
            <w:tcW w:w="1474" w:type="pct"/>
            <w:hideMark/>
          </w:tcPr>
          <w:p w14:paraId="5905F2E4"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Percentage</w:t>
            </w:r>
          </w:p>
        </w:tc>
      </w:tr>
      <w:tr w:rsidR="00FF44C0" w:rsidRPr="00644C6C" w14:paraId="12545AC3" w14:textId="77777777" w:rsidTr="00B96986">
        <w:tc>
          <w:tcPr>
            <w:tcW w:w="1949" w:type="pct"/>
            <w:hideMark/>
          </w:tcPr>
          <w:p w14:paraId="4CC62C31"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18–30 years</w:t>
            </w:r>
          </w:p>
        </w:tc>
        <w:tc>
          <w:tcPr>
            <w:tcW w:w="1425" w:type="pct"/>
            <w:hideMark/>
          </w:tcPr>
          <w:p w14:paraId="699A1FDA"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10</w:t>
            </w:r>
          </w:p>
        </w:tc>
        <w:tc>
          <w:tcPr>
            <w:tcW w:w="1474" w:type="pct"/>
            <w:hideMark/>
          </w:tcPr>
          <w:p w14:paraId="58C4D60B"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20%</w:t>
            </w:r>
          </w:p>
        </w:tc>
      </w:tr>
      <w:tr w:rsidR="00FF44C0" w:rsidRPr="00644C6C" w14:paraId="3040A0D8" w14:textId="77777777" w:rsidTr="00B96986">
        <w:tc>
          <w:tcPr>
            <w:tcW w:w="1949" w:type="pct"/>
            <w:hideMark/>
          </w:tcPr>
          <w:p w14:paraId="492A9A7E"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31–45 years</w:t>
            </w:r>
          </w:p>
        </w:tc>
        <w:tc>
          <w:tcPr>
            <w:tcW w:w="1425" w:type="pct"/>
            <w:hideMark/>
          </w:tcPr>
          <w:p w14:paraId="0275C1B3"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25</w:t>
            </w:r>
          </w:p>
        </w:tc>
        <w:tc>
          <w:tcPr>
            <w:tcW w:w="1474" w:type="pct"/>
            <w:hideMark/>
          </w:tcPr>
          <w:p w14:paraId="7A948F0B"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50%</w:t>
            </w:r>
          </w:p>
        </w:tc>
      </w:tr>
      <w:tr w:rsidR="00FF44C0" w:rsidRPr="00644C6C" w14:paraId="232EE439" w14:textId="77777777" w:rsidTr="00B96986">
        <w:tc>
          <w:tcPr>
            <w:tcW w:w="1949" w:type="pct"/>
            <w:hideMark/>
          </w:tcPr>
          <w:p w14:paraId="3A675503"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46–60 years</w:t>
            </w:r>
          </w:p>
        </w:tc>
        <w:tc>
          <w:tcPr>
            <w:tcW w:w="1425" w:type="pct"/>
            <w:hideMark/>
          </w:tcPr>
          <w:p w14:paraId="29352610"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12</w:t>
            </w:r>
          </w:p>
        </w:tc>
        <w:tc>
          <w:tcPr>
            <w:tcW w:w="1474" w:type="pct"/>
            <w:hideMark/>
          </w:tcPr>
          <w:p w14:paraId="770202B5"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24%</w:t>
            </w:r>
          </w:p>
        </w:tc>
      </w:tr>
      <w:tr w:rsidR="00FF44C0" w:rsidRPr="00644C6C" w14:paraId="70791458" w14:textId="77777777" w:rsidTr="00B96986">
        <w:tc>
          <w:tcPr>
            <w:tcW w:w="1949" w:type="pct"/>
            <w:hideMark/>
          </w:tcPr>
          <w:p w14:paraId="58F62BF5"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Above 60 years</w:t>
            </w:r>
          </w:p>
        </w:tc>
        <w:tc>
          <w:tcPr>
            <w:tcW w:w="1425" w:type="pct"/>
            <w:hideMark/>
          </w:tcPr>
          <w:p w14:paraId="77013A41"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3</w:t>
            </w:r>
          </w:p>
        </w:tc>
        <w:tc>
          <w:tcPr>
            <w:tcW w:w="1474" w:type="pct"/>
            <w:hideMark/>
          </w:tcPr>
          <w:p w14:paraId="0524D12B"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6%</w:t>
            </w:r>
          </w:p>
        </w:tc>
      </w:tr>
      <w:tr w:rsidR="00FF44C0" w:rsidRPr="00644C6C" w14:paraId="17F04120" w14:textId="77777777" w:rsidTr="00B96986">
        <w:tc>
          <w:tcPr>
            <w:tcW w:w="1949" w:type="pct"/>
            <w:hideMark/>
          </w:tcPr>
          <w:p w14:paraId="700E56DF" w14:textId="77777777" w:rsidR="00646756" w:rsidRPr="00644C6C" w:rsidRDefault="00646756" w:rsidP="00EB6A37">
            <w:pPr>
              <w:spacing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Total</w:t>
            </w:r>
          </w:p>
        </w:tc>
        <w:tc>
          <w:tcPr>
            <w:tcW w:w="1425" w:type="pct"/>
            <w:hideMark/>
          </w:tcPr>
          <w:p w14:paraId="7127A038"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50</w:t>
            </w:r>
          </w:p>
        </w:tc>
        <w:tc>
          <w:tcPr>
            <w:tcW w:w="1474" w:type="pct"/>
            <w:hideMark/>
          </w:tcPr>
          <w:p w14:paraId="183A8440"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100%</w:t>
            </w:r>
          </w:p>
        </w:tc>
      </w:tr>
    </w:tbl>
    <w:p w14:paraId="76FF331A"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Interpretation:</w:t>
      </w:r>
      <w:r w:rsidRPr="00644C6C">
        <w:rPr>
          <w:rFonts w:ascii="Times New Roman" w:hAnsi="Times New Roman" w:cs="Times New Roman"/>
          <w:sz w:val="24"/>
          <w:szCs w:val="24"/>
        </w:rPr>
        <w:t xml:space="preserve"> The largest age group was 31–45 years, representing half of the sample. This age group is typically active in financial investment and risk-taking, which aligns with their prominence in the market during the crisis.</w:t>
      </w:r>
    </w:p>
    <w:p w14:paraId="37585B6A" w14:textId="77777777" w:rsidR="00646756" w:rsidRPr="00644C6C" w:rsidRDefault="00646756" w:rsidP="00EB6A37">
      <w:pPr>
        <w:pStyle w:val="Heading4"/>
        <w:spacing w:line="360" w:lineRule="auto"/>
        <w:jc w:val="both"/>
        <w:rPr>
          <w:rFonts w:ascii="Times New Roman" w:hAnsi="Times New Roman" w:cs="Times New Roman"/>
          <w:color w:val="auto"/>
          <w:sz w:val="24"/>
          <w:szCs w:val="24"/>
        </w:rPr>
      </w:pPr>
      <w:r w:rsidRPr="00644C6C">
        <w:rPr>
          <w:rStyle w:val="Strong"/>
          <w:rFonts w:ascii="Times New Roman" w:hAnsi="Times New Roman" w:cs="Times New Roman"/>
          <w:b w:val="0"/>
          <w:bCs w:val="0"/>
          <w:color w:val="auto"/>
          <w:sz w:val="24"/>
          <w:szCs w:val="24"/>
        </w:rPr>
        <w:t>Table 4.3: Occupation of Respondents</w:t>
      </w:r>
    </w:p>
    <w:tbl>
      <w:tblPr>
        <w:tblStyle w:val="TableGrid"/>
        <w:tblW w:w="5000" w:type="pct"/>
        <w:tblLook w:val="04A0" w:firstRow="1" w:lastRow="0" w:firstColumn="1" w:lastColumn="0" w:noHBand="0" w:noVBand="1"/>
      </w:tblPr>
      <w:tblGrid>
        <w:gridCol w:w="4508"/>
        <w:gridCol w:w="2380"/>
        <w:gridCol w:w="2462"/>
      </w:tblGrid>
      <w:tr w:rsidR="00FF44C0" w:rsidRPr="00644C6C" w14:paraId="69C69D8E" w14:textId="77777777" w:rsidTr="00B96986">
        <w:tc>
          <w:tcPr>
            <w:tcW w:w="2347" w:type="pct"/>
            <w:hideMark/>
          </w:tcPr>
          <w:p w14:paraId="53B7CBCC"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Occupation</w:t>
            </w:r>
          </w:p>
        </w:tc>
        <w:tc>
          <w:tcPr>
            <w:tcW w:w="1239" w:type="pct"/>
            <w:hideMark/>
          </w:tcPr>
          <w:p w14:paraId="4D12263A"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Frequency</w:t>
            </w:r>
          </w:p>
        </w:tc>
        <w:tc>
          <w:tcPr>
            <w:tcW w:w="1282" w:type="pct"/>
            <w:hideMark/>
          </w:tcPr>
          <w:p w14:paraId="4C516619"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Percentage</w:t>
            </w:r>
          </w:p>
        </w:tc>
      </w:tr>
      <w:tr w:rsidR="00FF44C0" w:rsidRPr="00644C6C" w14:paraId="1FA2603F" w14:textId="77777777" w:rsidTr="00B96986">
        <w:tc>
          <w:tcPr>
            <w:tcW w:w="2347" w:type="pct"/>
            <w:hideMark/>
          </w:tcPr>
          <w:p w14:paraId="03972D93"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NSE Officials</w:t>
            </w:r>
          </w:p>
        </w:tc>
        <w:tc>
          <w:tcPr>
            <w:tcW w:w="1239" w:type="pct"/>
            <w:hideMark/>
          </w:tcPr>
          <w:p w14:paraId="59BC23D6"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10</w:t>
            </w:r>
          </w:p>
        </w:tc>
        <w:tc>
          <w:tcPr>
            <w:tcW w:w="1282" w:type="pct"/>
            <w:hideMark/>
          </w:tcPr>
          <w:p w14:paraId="21B7B4DE"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20%</w:t>
            </w:r>
          </w:p>
        </w:tc>
      </w:tr>
      <w:tr w:rsidR="00FF44C0" w:rsidRPr="00644C6C" w14:paraId="4780AA1E" w14:textId="77777777" w:rsidTr="00B96986">
        <w:tc>
          <w:tcPr>
            <w:tcW w:w="2347" w:type="pct"/>
            <w:hideMark/>
          </w:tcPr>
          <w:p w14:paraId="3353222F"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Stockbrokers</w:t>
            </w:r>
          </w:p>
        </w:tc>
        <w:tc>
          <w:tcPr>
            <w:tcW w:w="1239" w:type="pct"/>
            <w:hideMark/>
          </w:tcPr>
          <w:p w14:paraId="175341FD"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15</w:t>
            </w:r>
          </w:p>
        </w:tc>
        <w:tc>
          <w:tcPr>
            <w:tcW w:w="1282" w:type="pct"/>
            <w:hideMark/>
          </w:tcPr>
          <w:p w14:paraId="70174360"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30%</w:t>
            </w:r>
          </w:p>
        </w:tc>
      </w:tr>
      <w:tr w:rsidR="00FF44C0" w:rsidRPr="00644C6C" w14:paraId="7A8FB3E8" w14:textId="77777777" w:rsidTr="00B96986">
        <w:tc>
          <w:tcPr>
            <w:tcW w:w="2347" w:type="pct"/>
            <w:hideMark/>
          </w:tcPr>
          <w:p w14:paraId="2E0B1EA3"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Institutional Investors</w:t>
            </w:r>
          </w:p>
        </w:tc>
        <w:tc>
          <w:tcPr>
            <w:tcW w:w="1239" w:type="pct"/>
            <w:hideMark/>
          </w:tcPr>
          <w:p w14:paraId="7BA30F9B"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10</w:t>
            </w:r>
          </w:p>
        </w:tc>
        <w:tc>
          <w:tcPr>
            <w:tcW w:w="1282" w:type="pct"/>
            <w:hideMark/>
          </w:tcPr>
          <w:p w14:paraId="399A9695"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20%</w:t>
            </w:r>
          </w:p>
        </w:tc>
      </w:tr>
      <w:tr w:rsidR="00FF44C0" w:rsidRPr="00644C6C" w14:paraId="776C8939" w14:textId="77777777" w:rsidTr="00B96986">
        <w:tc>
          <w:tcPr>
            <w:tcW w:w="2347" w:type="pct"/>
            <w:hideMark/>
          </w:tcPr>
          <w:p w14:paraId="75F5CD0E"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Individual Investors</w:t>
            </w:r>
          </w:p>
        </w:tc>
        <w:tc>
          <w:tcPr>
            <w:tcW w:w="1239" w:type="pct"/>
            <w:hideMark/>
          </w:tcPr>
          <w:p w14:paraId="71C88300"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15</w:t>
            </w:r>
          </w:p>
        </w:tc>
        <w:tc>
          <w:tcPr>
            <w:tcW w:w="1282" w:type="pct"/>
            <w:hideMark/>
          </w:tcPr>
          <w:p w14:paraId="34568D03"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30%</w:t>
            </w:r>
          </w:p>
        </w:tc>
      </w:tr>
      <w:tr w:rsidR="00FF44C0" w:rsidRPr="00644C6C" w14:paraId="4EC24005" w14:textId="77777777" w:rsidTr="00B96986">
        <w:tc>
          <w:tcPr>
            <w:tcW w:w="2347" w:type="pct"/>
            <w:hideMark/>
          </w:tcPr>
          <w:p w14:paraId="19D94772" w14:textId="77777777" w:rsidR="00646756" w:rsidRPr="00644C6C" w:rsidRDefault="00646756" w:rsidP="00EB6A37">
            <w:pPr>
              <w:spacing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Total</w:t>
            </w:r>
          </w:p>
        </w:tc>
        <w:tc>
          <w:tcPr>
            <w:tcW w:w="1239" w:type="pct"/>
            <w:hideMark/>
          </w:tcPr>
          <w:p w14:paraId="3F969E15"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50</w:t>
            </w:r>
          </w:p>
        </w:tc>
        <w:tc>
          <w:tcPr>
            <w:tcW w:w="1282" w:type="pct"/>
            <w:hideMark/>
          </w:tcPr>
          <w:p w14:paraId="103B51EA"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100%</w:t>
            </w:r>
          </w:p>
        </w:tc>
      </w:tr>
    </w:tbl>
    <w:p w14:paraId="0D1EDAA2"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Interpretation:</w:t>
      </w:r>
      <w:r w:rsidRPr="00644C6C">
        <w:rPr>
          <w:rFonts w:ascii="Times New Roman" w:hAnsi="Times New Roman" w:cs="Times New Roman"/>
          <w:sz w:val="24"/>
          <w:szCs w:val="24"/>
        </w:rPr>
        <w:t xml:space="preserve"> The respondent pool was balanced among four key stakeholder categories in the Nigerian capital market, giving a well-rounded perspective on crisis impact and response.</w:t>
      </w:r>
    </w:p>
    <w:p w14:paraId="73B63205" w14:textId="77777777" w:rsidR="00646756" w:rsidRPr="00644C6C" w:rsidRDefault="00646756" w:rsidP="00EB6A37">
      <w:pPr>
        <w:pStyle w:val="Heading4"/>
        <w:spacing w:line="360" w:lineRule="auto"/>
        <w:jc w:val="both"/>
        <w:rPr>
          <w:rFonts w:ascii="Times New Roman" w:hAnsi="Times New Roman" w:cs="Times New Roman"/>
          <w:color w:val="auto"/>
          <w:sz w:val="24"/>
          <w:szCs w:val="24"/>
        </w:rPr>
      </w:pPr>
      <w:r w:rsidRPr="00644C6C">
        <w:rPr>
          <w:rStyle w:val="Strong"/>
          <w:rFonts w:ascii="Times New Roman" w:hAnsi="Times New Roman" w:cs="Times New Roman"/>
          <w:b w:val="0"/>
          <w:bCs w:val="0"/>
          <w:color w:val="auto"/>
          <w:sz w:val="24"/>
          <w:szCs w:val="24"/>
        </w:rPr>
        <w:t>Table 4.4: Years of Investment Experience</w:t>
      </w:r>
    </w:p>
    <w:tbl>
      <w:tblPr>
        <w:tblStyle w:val="TableGrid"/>
        <w:tblW w:w="5000" w:type="pct"/>
        <w:tblLook w:val="04A0" w:firstRow="1" w:lastRow="0" w:firstColumn="1" w:lastColumn="0" w:noHBand="0" w:noVBand="1"/>
      </w:tblPr>
      <w:tblGrid>
        <w:gridCol w:w="3994"/>
        <w:gridCol w:w="2639"/>
        <w:gridCol w:w="2717"/>
      </w:tblGrid>
      <w:tr w:rsidR="00FF44C0" w:rsidRPr="00644C6C" w14:paraId="4CB10F1A" w14:textId="77777777" w:rsidTr="00B96986">
        <w:tc>
          <w:tcPr>
            <w:tcW w:w="2136" w:type="pct"/>
            <w:hideMark/>
          </w:tcPr>
          <w:p w14:paraId="2FA9DA5C"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Experience Level</w:t>
            </w:r>
          </w:p>
        </w:tc>
        <w:tc>
          <w:tcPr>
            <w:tcW w:w="1411" w:type="pct"/>
            <w:hideMark/>
          </w:tcPr>
          <w:p w14:paraId="222ACEAB"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Frequency</w:t>
            </w:r>
          </w:p>
        </w:tc>
        <w:tc>
          <w:tcPr>
            <w:tcW w:w="1453" w:type="pct"/>
            <w:hideMark/>
          </w:tcPr>
          <w:p w14:paraId="5F474864"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Percentage</w:t>
            </w:r>
          </w:p>
        </w:tc>
      </w:tr>
      <w:tr w:rsidR="00FF44C0" w:rsidRPr="00644C6C" w14:paraId="2FF53E33" w14:textId="77777777" w:rsidTr="00B96986">
        <w:tc>
          <w:tcPr>
            <w:tcW w:w="2136" w:type="pct"/>
            <w:hideMark/>
          </w:tcPr>
          <w:p w14:paraId="3F9D2C11"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Less than 5 years</w:t>
            </w:r>
          </w:p>
        </w:tc>
        <w:tc>
          <w:tcPr>
            <w:tcW w:w="1411" w:type="pct"/>
            <w:hideMark/>
          </w:tcPr>
          <w:p w14:paraId="0BB056EE"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10</w:t>
            </w:r>
          </w:p>
        </w:tc>
        <w:tc>
          <w:tcPr>
            <w:tcW w:w="1453" w:type="pct"/>
            <w:hideMark/>
          </w:tcPr>
          <w:p w14:paraId="07039845"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20%</w:t>
            </w:r>
          </w:p>
        </w:tc>
      </w:tr>
      <w:tr w:rsidR="00FF44C0" w:rsidRPr="00644C6C" w14:paraId="13C7A3BA" w14:textId="77777777" w:rsidTr="00B96986">
        <w:tc>
          <w:tcPr>
            <w:tcW w:w="2136" w:type="pct"/>
            <w:hideMark/>
          </w:tcPr>
          <w:p w14:paraId="6E5FE7AB"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5–10 years</w:t>
            </w:r>
          </w:p>
        </w:tc>
        <w:tc>
          <w:tcPr>
            <w:tcW w:w="1411" w:type="pct"/>
            <w:hideMark/>
          </w:tcPr>
          <w:p w14:paraId="70476D59"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20</w:t>
            </w:r>
          </w:p>
        </w:tc>
        <w:tc>
          <w:tcPr>
            <w:tcW w:w="1453" w:type="pct"/>
            <w:hideMark/>
          </w:tcPr>
          <w:p w14:paraId="7F3AF4A0"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40%</w:t>
            </w:r>
          </w:p>
        </w:tc>
      </w:tr>
      <w:tr w:rsidR="00FF44C0" w:rsidRPr="00644C6C" w14:paraId="4C0EFFCA" w14:textId="77777777" w:rsidTr="00B96986">
        <w:tc>
          <w:tcPr>
            <w:tcW w:w="2136" w:type="pct"/>
            <w:hideMark/>
          </w:tcPr>
          <w:p w14:paraId="6CE0C4F3"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Over 10 years</w:t>
            </w:r>
          </w:p>
        </w:tc>
        <w:tc>
          <w:tcPr>
            <w:tcW w:w="1411" w:type="pct"/>
            <w:hideMark/>
          </w:tcPr>
          <w:p w14:paraId="05F088D4"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20</w:t>
            </w:r>
          </w:p>
        </w:tc>
        <w:tc>
          <w:tcPr>
            <w:tcW w:w="1453" w:type="pct"/>
            <w:hideMark/>
          </w:tcPr>
          <w:p w14:paraId="77BDEBE1"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40%</w:t>
            </w:r>
          </w:p>
        </w:tc>
      </w:tr>
      <w:tr w:rsidR="00FF44C0" w:rsidRPr="00644C6C" w14:paraId="3FFB6B94" w14:textId="77777777" w:rsidTr="00B96986">
        <w:tc>
          <w:tcPr>
            <w:tcW w:w="2136" w:type="pct"/>
            <w:hideMark/>
          </w:tcPr>
          <w:p w14:paraId="7677B555" w14:textId="77777777" w:rsidR="00646756" w:rsidRPr="00644C6C" w:rsidRDefault="00646756" w:rsidP="00EB6A37">
            <w:pPr>
              <w:spacing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Total</w:t>
            </w:r>
          </w:p>
        </w:tc>
        <w:tc>
          <w:tcPr>
            <w:tcW w:w="1411" w:type="pct"/>
            <w:hideMark/>
          </w:tcPr>
          <w:p w14:paraId="69746C9F"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50</w:t>
            </w:r>
          </w:p>
        </w:tc>
        <w:tc>
          <w:tcPr>
            <w:tcW w:w="1453" w:type="pct"/>
            <w:hideMark/>
          </w:tcPr>
          <w:p w14:paraId="3277FB96"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100%</w:t>
            </w:r>
          </w:p>
        </w:tc>
      </w:tr>
    </w:tbl>
    <w:p w14:paraId="2B5AEE8C"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Interpretation:</w:t>
      </w:r>
      <w:r w:rsidRPr="00644C6C">
        <w:rPr>
          <w:rFonts w:ascii="Times New Roman" w:hAnsi="Times New Roman" w:cs="Times New Roman"/>
          <w:sz w:val="24"/>
          <w:szCs w:val="24"/>
        </w:rPr>
        <w:t xml:space="preserve"> A significant portion (80%) had over 5 years of investment experience, indicating seasoned market participants capable of providing informed perspectives.</w:t>
      </w:r>
    </w:p>
    <w:p w14:paraId="5A7E4C45" w14:textId="77777777" w:rsidR="00646756" w:rsidRPr="00644C6C" w:rsidRDefault="00646756" w:rsidP="00EB6A37">
      <w:pPr>
        <w:pStyle w:val="Heading3"/>
        <w:spacing w:line="360" w:lineRule="auto"/>
        <w:jc w:val="both"/>
        <w:rPr>
          <w:sz w:val="24"/>
          <w:szCs w:val="24"/>
        </w:rPr>
      </w:pPr>
      <w:r w:rsidRPr="00644C6C">
        <w:rPr>
          <w:rStyle w:val="Strong"/>
          <w:b/>
          <w:bCs/>
          <w:sz w:val="24"/>
          <w:szCs w:val="24"/>
        </w:rPr>
        <w:lastRenderedPageBreak/>
        <w:t>4.2 Analysis of Research Questions</w:t>
      </w:r>
    </w:p>
    <w:p w14:paraId="3A40E3FC"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This section addresses the study’s research questions using responses from questionnaires and interviews. The results are discussed with supporting statistics and interpretations.</w:t>
      </w:r>
    </w:p>
    <w:p w14:paraId="66770A1E" w14:textId="77777777" w:rsidR="00646756" w:rsidRPr="00644C6C" w:rsidRDefault="00646756" w:rsidP="00EB6A37">
      <w:pPr>
        <w:pStyle w:val="Heading4"/>
        <w:spacing w:line="360" w:lineRule="auto"/>
        <w:jc w:val="both"/>
        <w:rPr>
          <w:rFonts w:ascii="Times New Roman" w:hAnsi="Times New Roman" w:cs="Times New Roman"/>
          <w:color w:val="auto"/>
          <w:sz w:val="24"/>
          <w:szCs w:val="24"/>
        </w:rPr>
      </w:pPr>
      <w:r w:rsidRPr="00644C6C">
        <w:rPr>
          <w:rStyle w:val="Strong"/>
          <w:rFonts w:ascii="Times New Roman" w:hAnsi="Times New Roman" w:cs="Times New Roman"/>
          <w:b w:val="0"/>
          <w:bCs w:val="0"/>
          <w:color w:val="auto"/>
          <w:sz w:val="24"/>
          <w:szCs w:val="24"/>
        </w:rPr>
        <w:t>Research Question 1:</w:t>
      </w:r>
    </w:p>
    <w:p w14:paraId="7FCC1D5A"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Style w:val="Emphasis"/>
          <w:rFonts w:ascii="Times New Roman" w:hAnsi="Times New Roman" w:cs="Times New Roman"/>
          <w:sz w:val="24"/>
          <w:szCs w:val="24"/>
        </w:rPr>
        <w:t>What was the level of investor confidence at the Ilorin NSE branch during the global financial crisis?</w:t>
      </w:r>
    </w:p>
    <w:p w14:paraId="548EFA95" w14:textId="77777777" w:rsidR="00646756" w:rsidRPr="00644C6C" w:rsidRDefault="00646756" w:rsidP="00EB6A37">
      <w:pPr>
        <w:numPr>
          <w:ilvl w:val="0"/>
          <w:numId w:val="13"/>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Findings:</w:t>
      </w:r>
      <w:r w:rsidRPr="00644C6C">
        <w:rPr>
          <w:rFonts w:ascii="Times New Roman" w:hAnsi="Times New Roman" w:cs="Times New Roman"/>
          <w:sz w:val="24"/>
          <w:szCs w:val="24"/>
        </w:rPr>
        <w:t xml:space="preserve"> 80% of respondents indicated low or very low confidence levels during the crisis period.</w:t>
      </w:r>
    </w:p>
    <w:p w14:paraId="0C300DC2" w14:textId="77777777" w:rsidR="00646756" w:rsidRPr="00644C6C" w:rsidRDefault="00646756" w:rsidP="00EB6A37">
      <w:pPr>
        <w:numPr>
          <w:ilvl w:val="0"/>
          <w:numId w:val="13"/>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Interview Insight:</w:t>
      </w:r>
      <w:r w:rsidRPr="00644C6C">
        <w:rPr>
          <w:rFonts w:ascii="Times New Roman" w:hAnsi="Times New Roman" w:cs="Times New Roman"/>
          <w:sz w:val="24"/>
          <w:szCs w:val="24"/>
        </w:rPr>
        <w:t xml:space="preserve"> “Investors panicked. Many pulled out. The trust was gone.”</w:t>
      </w:r>
    </w:p>
    <w:p w14:paraId="2A8C86F9" w14:textId="77777777" w:rsidR="00646756" w:rsidRPr="00644C6C" w:rsidRDefault="00646756" w:rsidP="00EB6A37">
      <w:pPr>
        <w:numPr>
          <w:ilvl w:val="0"/>
          <w:numId w:val="13"/>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Interpretation:</w:t>
      </w:r>
      <w:r w:rsidRPr="00644C6C">
        <w:rPr>
          <w:rFonts w:ascii="Times New Roman" w:hAnsi="Times New Roman" w:cs="Times New Roman"/>
          <w:sz w:val="24"/>
          <w:szCs w:val="24"/>
        </w:rPr>
        <w:t xml:space="preserve"> There was a significant psychological and financial impact on investors, leading to a sharp withdrawal of funds and hesitation in trading activities.</w:t>
      </w:r>
    </w:p>
    <w:p w14:paraId="6C22BA79"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Descriptive Trend in Confidence:</w:t>
      </w:r>
    </w:p>
    <w:tbl>
      <w:tblPr>
        <w:tblStyle w:val="TableGrid"/>
        <w:tblW w:w="4038" w:type="pct"/>
        <w:tblLook w:val="04A0" w:firstRow="1" w:lastRow="0" w:firstColumn="1" w:lastColumn="0" w:noHBand="0" w:noVBand="1"/>
      </w:tblPr>
      <w:tblGrid>
        <w:gridCol w:w="3066"/>
        <w:gridCol w:w="4485"/>
      </w:tblGrid>
      <w:tr w:rsidR="00FF44C0" w:rsidRPr="00644C6C" w14:paraId="61D62462" w14:textId="77777777" w:rsidTr="00B96986">
        <w:tc>
          <w:tcPr>
            <w:tcW w:w="2006" w:type="pct"/>
            <w:hideMark/>
          </w:tcPr>
          <w:p w14:paraId="0B58A0C2"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Period</w:t>
            </w:r>
          </w:p>
        </w:tc>
        <w:tc>
          <w:tcPr>
            <w:tcW w:w="2935" w:type="pct"/>
            <w:hideMark/>
          </w:tcPr>
          <w:p w14:paraId="621BDC0F"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Average Confidence Score</w:t>
            </w:r>
          </w:p>
        </w:tc>
      </w:tr>
      <w:tr w:rsidR="00FF44C0" w:rsidRPr="00644C6C" w14:paraId="20312A32" w14:textId="77777777" w:rsidTr="00B96986">
        <w:tc>
          <w:tcPr>
            <w:tcW w:w="2006" w:type="pct"/>
            <w:hideMark/>
          </w:tcPr>
          <w:p w14:paraId="6F3EA3E2"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Before Crisis</w:t>
            </w:r>
          </w:p>
        </w:tc>
        <w:tc>
          <w:tcPr>
            <w:tcW w:w="2935" w:type="pct"/>
            <w:hideMark/>
          </w:tcPr>
          <w:p w14:paraId="5121FE9A"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85.5</w:t>
            </w:r>
          </w:p>
        </w:tc>
      </w:tr>
      <w:tr w:rsidR="00FF44C0" w:rsidRPr="00644C6C" w14:paraId="5C1B2C92" w14:textId="77777777" w:rsidTr="00B96986">
        <w:tc>
          <w:tcPr>
            <w:tcW w:w="2006" w:type="pct"/>
            <w:hideMark/>
          </w:tcPr>
          <w:p w14:paraId="192C883F"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During Crisis</w:t>
            </w:r>
          </w:p>
        </w:tc>
        <w:tc>
          <w:tcPr>
            <w:tcW w:w="2935" w:type="pct"/>
            <w:hideMark/>
          </w:tcPr>
          <w:p w14:paraId="5C73A8AF"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41.1</w:t>
            </w:r>
          </w:p>
        </w:tc>
      </w:tr>
      <w:tr w:rsidR="00FF44C0" w:rsidRPr="00644C6C" w14:paraId="53C1531A" w14:textId="77777777" w:rsidTr="00B96986">
        <w:tc>
          <w:tcPr>
            <w:tcW w:w="2006" w:type="pct"/>
            <w:hideMark/>
          </w:tcPr>
          <w:p w14:paraId="1989C591"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After Crisis</w:t>
            </w:r>
          </w:p>
        </w:tc>
        <w:tc>
          <w:tcPr>
            <w:tcW w:w="2935" w:type="pct"/>
            <w:hideMark/>
          </w:tcPr>
          <w:p w14:paraId="556D0E10"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66.4</w:t>
            </w:r>
          </w:p>
        </w:tc>
      </w:tr>
    </w:tbl>
    <w:p w14:paraId="3A9DFDBD"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These results show a drastic drop in confidence during the crisis, followed by only a partial recovery.</w:t>
      </w:r>
    </w:p>
    <w:p w14:paraId="5A1C07B6" w14:textId="77777777" w:rsidR="00646756" w:rsidRPr="00644C6C" w:rsidRDefault="00646756" w:rsidP="00EB6A37">
      <w:pPr>
        <w:pStyle w:val="Heading4"/>
        <w:spacing w:line="360" w:lineRule="auto"/>
        <w:jc w:val="both"/>
        <w:rPr>
          <w:rFonts w:ascii="Times New Roman" w:hAnsi="Times New Roman" w:cs="Times New Roman"/>
          <w:color w:val="auto"/>
          <w:sz w:val="24"/>
          <w:szCs w:val="24"/>
        </w:rPr>
      </w:pPr>
      <w:r w:rsidRPr="00644C6C">
        <w:rPr>
          <w:rStyle w:val="Strong"/>
          <w:rFonts w:ascii="Times New Roman" w:hAnsi="Times New Roman" w:cs="Times New Roman"/>
          <w:b w:val="0"/>
          <w:bCs w:val="0"/>
          <w:color w:val="auto"/>
          <w:sz w:val="24"/>
          <w:szCs w:val="24"/>
        </w:rPr>
        <w:t>Research Question 2:</w:t>
      </w:r>
    </w:p>
    <w:p w14:paraId="0060B8F9"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Style w:val="Emphasis"/>
          <w:rFonts w:ascii="Times New Roman" w:hAnsi="Times New Roman" w:cs="Times New Roman"/>
          <w:sz w:val="24"/>
          <w:szCs w:val="24"/>
        </w:rPr>
        <w:t>How did the Nigerian Stock Exchange, particularly the Ilorin branch, respond to the financial crisis in terms of regulation and policy?</w:t>
      </w:r>
    </w:p>
    <w:p w14:paraId="19A4D27F" w14:textId="77777777" w:rsidR="00646756" w:rsidRPr="00644C6C" w:rsidRDefault="00646756" w:rsidP="00EB6A37">
      <w:pPr>
        <w:numPr>
          <w:ilvl w:val="0"/>
          <w:numId w:val="14"/>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Findings:</w:t>
      </w:r>
      <w:r w:rsidRPr="00644C6C">
        <w:rPr>
          <w:rFonts w:ascii="Times New Roman" w:hAnsi="Times New Roman" w:cs="Times New Roman"/>
          <w:sz w:val="24"/>
          <w:szCs w:val="24"/>
        </w:rPr>
        <w:t xml:space="preserve"> 62% of respondents felt the response was inadequate or delayed.</w:t>
      </w:r>
    </w:p>
    <w:p w14:paraId="632C01CA" w14:textId="77777777" w:rsidR="00646756" w:rsidRPr="00644C6C" w:rsidRDefault="00646756" w:rsidP="00EB6A37">
      <w:pPr>
        <w:numPr>
          <w:ilvl w:val="0"/>
          <w:numId w:val="14"/>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Interview Insight:</w:t>
      </w:r>
      <w:r w:rsidRPr="00644C6C">
        <w:rPr>
          <w:rFonts w:ascii="Times New Roman" w:hAnsi="Times New Roman" w:cs="Times New Roman"/>
          <w:sz w:val="24"/>
          <w:szCs w:val="24"/>
        </w:rPr>
        <w:t xml:space="preserve"> “There was no clear roadmap at the branch level; responses were reactive, not proactive.”</w:t>
      </w:r>
    </w:p>
    <w:p w14:paraId="2A4D9EAC" w14:textId="77777777" w:rsidR="00646756" w:rsidRPr="00644C6C" w:rsidRDefault="00646756" w:rsidP="00EB6A37">
      <w:pPr>
        <w:numPr>
          <w:ilvl w:val="0"/>
          <w:numId w:val="14"/>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lastRenderedPageBreak/>
        <w:t>Interpretation:</w:t>
      </w:r>
      <w:r w:rsidRPr="00644C6C">
        <w:rPr>
          <w:rFonts w:ascii="Times New Roman" w:hAnsi="Times New Roman" w:cs="Times New Roman"/>
          <w:sz w:val="24"/>
          <w:szCs w:val="24"/>
        </w:rPr>
        <w:t xml:space="preserve"> The data highlights a reactive regulatory approach, lacking proactive frameworks at the regional level, which exacerbated the crisis impact locally.</w:t>
      </w:r>
    </w:p>
    <w:p w14:paraId="7ECCF4F0" w14:textId="77777777" w:rsidR="00646756" w:rsidRPr="00644C6C" w:rsidRDefault="00646756" w:rsidP="00EB6A37">
      <w:pPr>
        <w:spacing w:after="0" w:line="360" w:lineRule="auto"/>
        <w:jc w:val="both"/>
        <w:rPr>
          <w:rFonts w:ascii="Times New Roman" w:hAnsi="Times New Roman" w:cs="Times New Roman"/>
          <w:sz w:val="24"/>
          <w:szCs w:val="24"/>
        </w:rPr>
      </w:pPr>
    </w:p>
    <w:p w14:paraId="17DD8DD5" w14:textId="77777777" w:rsidR="00646756" w:rsidRPr="00644C6C" w:rsidRDefault="00646756" w:rsidP="00EB6A37">
      <w:pPr>
        <w:pStyle w:val="Heading4"/>
        <w:spacing w:line="360" w:lineRule="auto"/>
        <w:jc w:val="both"/>
        <w:rPr>
          <w:rFonts w:ascii="Times New Roman" w:hAnsi="Times New Roman" w:cs="Times New Roman"/>
          <w:color w:val="auto"/>
          <w:sz w:val="24"/>
          <w:szCs w:val="24"/>
        </w:rPr>
      </w:pPr>
      <w:r w:rsidRPr="00644C6C">
        <w:rPr>
          <w:rStyle w:val="Strong"/>
          <w:rFonts w:ascii="Times New Roman" w:hAnsi="Times New Roman" w:cs="Times New Roman"/>
          <w:b w:val="0"/>
          <w:bCs w:val="0"/>
          <w:color w:val="auto"/>
          <w:sz w:val="24"/>
          <w:szCs w:val="24"/>
        </w:rPr>
        <w:t>Research Question 3:</w:t>
      </w:r>
    </w:p>
    <w:p w14:paraId="2996D48F"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Style w:val="Emphasis"/>
          <w:rFonts w:ascii="Times New Roman" w:hAnsi="Times New Roman" w:cs="Times New Roman"/>
          <w:sz w:val="24"/>
          <w:szCs w:val="24"/>
        </w:rPr>
        <w:t>What strategies can be employed by regional stock exchange branches to mitigate the impact of future global financial crises?</w:t>
      </w:r>
    </w:p>
    <w:p w14:paraId="1A6543EC" w14:textId="77777777" w:rsidR="00646756" w:rsidRPr="00644C6C" w:rsidRDefault="00646756" w:rsidP="00EB6A37">
      <w:pPr>
        <w:numPr>
          <w:ilvl w:val="0"/>
          <w:numId w:val="15"/>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Findings:</w:t>
      </w:r>
      <w:r w:rsidRPr="00644C6C">
        <w:rPr>
          <w:rFonts w:ascii="Times New Roman" w:hAnsi="Times New Roman" w:cs="Times New Roman"/>
          <w:sz w:val="24"/>
          <w:szCs w:val="24"/>
        </w:rPr>
        <w:t xml:space="preserve"> 70% of participants suggested forward-looking strategies such as:</w:t>
      </w:r>
    </w:p>
    <w:p w14:paraId="39EB83A2" w14:textId="77777777" w:rsidR="00646756" w:rsidRPr="00644C6C" w:rsidRDefault="00646756" w:rsidP="00F50A8C">
      <w:pPr>
        <w:numPr>
          <w:ilvl w:val="1"/>
          <w:numId w:val="24"/>
        </w:num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Establishing early-warning systems</w:t>
      </w:r>
    </w:p>
    <w:p w14:paraId="1B25C1F5" w14:textId="77777777" w:rsidR="00646756" w:rsidRPr="00644C6C" w:rsidRDefault="00646756" w:rsidP="00F50A8C">
      <w:pPr>
        <w:numPr>
          <w:ilvl w:val="1"/>
          <w:numId w:val="24"/>
        </w:num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Expanding digital trading infrastructure</w:t>
      </w:r>
    </w:p>
    <w:p w14:paraId="128EA142" w14:textId="77777777" w:rsidR="00646756" w:rsidRPr="00644C6C" w:rsidRDefault="00646756" w:rsidP="00F50A8C">
      <w:pPr>
        <w:numPr>
          <w:ilvl w:val="1"/>
          <w:numId w:val="24"/>
        </w:num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Enhancing investor education</w:t>
      </w:r>
    </w:p>
    <w:p w14:paraId="04CD1EDF" w14:textId="77777777" w:rsidR="00646756" w:rsidRPr="00644C6C" w:rsidRDefault="00646756" w:rsidP="00F50A8C">
      <w:pPr>
        <w:numPr>
          <w:ilvl w:val="1"/>
          <w:numId w:val="24"/>
        </w:num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Implementing regional liquidity support mechanisms</w:t>
      </w:r>
    </w:p>
    <w:p w14:paraId="4C2605D6" w14:textId="77777777" w:rsidR="00646756" w:rsidRPr="00644C6C" w:rsidRDefault="00646756" w:rsidP="00EB6A37">
      <w:pPr>
        <w:numPr>
          <w:ilvl w:val="0"/>
          <w:numId w:val="15"/>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Interpretation:</w:t>
      </w:r>
      <w:r w:rsidRPr="00644C6C">
        <w:rPr>
          <w:rFonts w:ascii="Times New Roman" w:hAnsi="Times New Roman" w:cs="Times New Roman"/>
          <w:sz w:val="24"/>
          <w:szCs w:val="24"/>
        </w:rPr>
        <w:t xml:space="preserve"> Stakeholders see the need for both technological advancement and policy innovation to build resilience into the financial ecosystem at the local level.</w:t>
      </w:r>
    </w:p>
    <w:p w14:paraId="69BABEC0" w14:textId="77777777" w:rsidR="00646756" w:rsidRPr="00644C6C" w:rsidRDefault="00646756" w:rsidP="00EB6A37">
      <w:pPr>
        <w:pStyle w:val="Heading3"/>
        <w:spacing w:line="360" w:lineRule="auto"/>
        <w:jc w:val="both"/>
        <w:rPr>
          <w:sz w:val="24"/>
          <w:szCs w:val="24"/>
        </w:rPr>
      </w:pPr>
      <w:r w:rsidRPr="00644C6C">
        <w:rPr>
          <w:rStyle w:val="Strong"/>
          <w:b/>
          <w:bCs/>
          <w:sz w:val="24"/>
          <w:szCs w:val="24"/>
        </w:rPr>
        <w:t>4.3 Hypothesis Testing</w:t>
      </w:r>
    </w:p>
    <w:p w14:paraId="3C34CE0D"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To statistically validate the research questions, three hypotheses were tested using appropriate inferential statistics.</w:t>
      </w:r>
    </w:p>
    <w:p w14:paraId="50D19DB1" w14:textId="77777777" w:rsidR="00646756" w:rsidRPr="00644C6C" w:rsidRDefault="00646756" w:rsidP="00EB6A37">
      <w:pPr>
        <w:pStyle w:val="Heading4"/>
        <w:spacing w:line="360" w:lineRule="auto"/>
        <w:jc w:val="both"/>
        <w:rPr>
          <w:rFonts w:ascii="Times New Roman" w:hAnsi="Times New Roman" w:cs="Times New Roman"/>
          <w:color w:val="auto"/>
          <w:sz w:val="24"/>
          <w:szCs w:val="24"/>
        </w:rPr>
      </w:pPr>
      <w:r w:rsidRPr="00644C6C">
        <w:rPr>
          <w:rStyle w:val="Strong"/>
          <w:rFonts w:ascii="Times New Roman" w:hAnsi="Times New Roman" w:cs="Times New Roman"/>
          <w:b w:val="0"/>
          <w:bCs w:val="0"/>
          <w:color w:val="auto"/>
          <w:sz w:val="24"/>
          <w:szCs w:val="24"/>
        </w:rPr>
        <w:t>Hypothesis One:</w:t>
      </w:r>
    </w:p>
    <w:p w14:paraId="149B6865" w14:textId="77777777" w:rsidR="00646756" w:rsidRPr="00644C6C" w:rsidRDefault="00646756" w:rsidP="00F50A8C">
      <w:pPr>
        <w:spacing w:before="100" w:beforeAutospacing="1" w:after="100" w:afterAutospacing="1" w:line="360" w:lineRule="auto"/>
        <w:ind w:left="540" w:hanging="90"/>
        <w:jc w:val="both"/>
        <w:rPr>
          <w:rFonts w:ascii="Times New Roman" w:hAnsi="Times New Roman" w:cs="Times New Roman"/>
          <w:sz w:val="24"/>
          <w:szCs w:val="24"/>
        </w:rPr>
      </w:pPr>
      <w:r w:rsidRPr="00644C6C">
        <w:rPr>
          <w:rStyle w:val="Strong"/>
          <w:rFonts w:ascii="Times New Roman" w:hAnsi="Times New Roman" w:cs="Times New Roman"/>
          <w:sz w:val="24"/>
          <w:szCs w:val="24"/>
        </w:rPr>
        <w:t>H₀₁:</w:t>
      </w:r>
      <w:r w:rsidRPr="00644C6C">
        <w:rPr>
          <w:rFonts w:ascii="Times New Roman" w:hAnsi="Times New Roman" w:cs="Times New Roman"/>
          <w:sz w:val="24"/>
          <w:szCs w:val="24"/>
        </w:rPr>
        <w:t xml:space="preserve"> The global financial crisis did not significantly affect investor confidence at the NSE Ilorin branch.</w:t>
      </w:r>
      <w:r w:rsidRPr="00644C6C">
        <w:rPr>
          <w:rFonts w:ascii="Times New Roman" w:hAnsi="Times New Roman" w:cs="Times New Roman"/>
          <w:sz w:val="24"/>
          <w:szCs w:val="24"/>
        </w:rPr>
        <w:br/>
      </w:r>
      <w:r w:rsidRPr="00644C6C">
        <w:rPr>
          <w:rStyle w:val="Strong"/>
          <w:rFonts w:ascii="Times New Roman" w:hAnsi="Times New Roman" w:cs="Times New Roman"/>
          <w:sz w:val="24"/>
          <w:szCs w:val="24"/>
        </w:rPr>
        <w:t>H₁₁:</w:t>
      </w:r>
      <w:r w:rsidRPr="00644C6C">
        <w:rPr>
          <w:rFonts w:ascii="Times New Roman" w:hAnsi="Times New Roman" w:cs="Times New Roman"/>
          <w:sz w:val="24"/>
          <w:szCs w:val="24"/>
        </w:rPr>
        <w:t xml:space="preserve"> The global financial crisis significantly affected investor confidence at the NSE Ilorin branch.</w:t>
      </w:r>
    </w:p>
    <w:p w14:paraId="29009D0C" w14:textId="77777777" w:rsidR="00646756" w:rsidRPr="00644C6C" w:rsidRDefault="00646756" w:rsidP="00EB6A37">
      <w:pPr>
        <w:numPr>
          <w:ilvl w:val="0"/>
          <w:numId w:val="16"/>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Test Used:</w:t>
      </w:r>
      <w:r w:rsidRPr="00644C6C">
        <w:rPr>
          <w:rFonts w:ascii="Times New Roman" w:hAnsi="Times New Roman" w:cs="Times New Roman"/>
          <w:sz w:val="24"/>
          <w:szCs w:val="24"/>
        </w:rPr>
        <w:t xml:space="preserve"> Paired Samples t-Test</w:t>
      </w:r>
    </w:p>
    <w:p w14:paraId="17958B3C" w14:textId="77777777" w:rsidR="00646756" w:rsidRPr="00644C6C" w:rsidRDefault="00646756" w:rsidP="00EB6A37">
      <w:pPr>
        <w:numPr>
          <w:ilvl w:val="0"/>
          <w:numId w:val="16"/>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Result:</w:t>
      </w:r>
      <w:r w:rsidRPr="00644C6C">
        <w:rPr>
          <w:rFonts w:ascii="Times New Roman" w:hAnsi="Times New Roman" w:cs="Times New Roman"/>
          <w:sz w:val="24"/>
          <w:szCs w:val="24"/>
        </w:rPr>
        <w:t xml:space="preserve"> </w:t>
      </w:r>
      <w:r w:rsidRPr="00644C6C">
        <w:rPr>
          <w:rStyle w:val="Emphasis"/>
          <w:rFonts w:ascii="Times New Roman" w:hAnsi="Times New Roman" w:cs="Times New Roman"/>
          <w:sz w:val="24"/>
          <w:szCs w:val="24"/>
        </w:rPr>
        <w:t>t = 26.94, p = 0.000</w:t>
      </w:r>
    </w:p>
    <w:p w14:paraId="5F0B4746" w14:textId="77777777" w:rsidR="00646756" w:rsidRPr="00644C6C" w:rsidRDefault="00646756" w:rsidP="00EB6A37">
      <w:pPr>
        <w:numPr>
          <w:ilvl w:val="0"/>
          <w:numId w:val="16"/>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Decision:</w:t>
      </w:r>
      <w:r w:rsidRPr="00644C6C">
        <w:rPr>
          <w:rFonts w:ascii="Times New Roman" w:hAnsi="Times New Roman" w:cs="Times New Roman"/>
          <w:sz w:val="24"/>
          <w:szCs w:val="24"/>
        </w:rPr>
        <w:t xml:space="preserve"> Reject H₀₁</w:t>
      </w:r>
    </w:p>
    <w:p w14:paraId="4EBA3766" w14:textId="77777777" w:rsidR="00646756" w:rsidRPr="00644C6C" w:rsidRDefault="00646756" w:rsidP="00EB6A37">
      <w:pPr>
        <w:numPr>
          <w:ilvl w:val="0"/>
          <w:numId w:val="16"/>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lastRenderedPageBreak/>
        <w:t>Interpretation:</w:t>
      </w:r>
      <w:r w:rsidRPr="00644C6C">
        <w:rPr>
          <w:rFonts w:ascii="Times New Roman" w:hAnsi="Times New Roman" w:cs="Times New Roman"/>
          <w:sz w:val="24"/>
          <w:szCs w:val="24"/>
        </w:rPr>
        <w:t xml:space="preserve"> There is strong evidence that the crisis significantly reduced investor confidence.</w:t>
      </w:r>
    </w:p>
    <w:p w14:paraId="58EC1E44" w14:textId="77777777" w:rsidR="00646756" w:rsidRPr="00644C6C" w:rsidRDefault="00646756" w:rsidP="00EB6A37">
      <w:pPr>
        <w:spacing w:after="0" w:line="360" w:lineRule="auto"/>
        <w:jc w:val="both"/>
        <w:rPr>
          <w:rFonts w:ascii="Times New Roman" w:hAnsi="Times New Roman" w:cs="Times New Roman"/>
          <w:sz w:val="24"/>
          <w:szCs w:val="24"/>
        </w:rPr>
      </w:pPr>
    </w:p>
    <w:p w14:paraId="75520B37" w14:textId="77777777" w:rsidR="00646756" w:rsidRPr="00644C6C" w:rsidRDefault="00646756" w:rsidP="00EB6A37">
      <w:pPr>
        <w:pStyle w:val="Heading4"/>
        <w:spacing w:line="360" w:lineRule="auto"/>
        <w:jc w:val="both"/>
        <w:rPr>
          <w:rFonts w:ascii="Times New Roman" w:hAnsi="Times New Roman" w:cs="Times New Roman"/>
          <w:color w:val="auto"/>
          <w:sz w:val="24"/>
          <w:szCs w:val="24"/>
        </w:rPr>
      </w:pPr>
      <w:r w:rsidRPr="00644C6C">
        <w:rPr>
          <w:rStyle w:val="Strong"/>
          <w:rFonts w:ascii="Times New Roman" w:hAnsi="Times New Roman" w:cs="Times New Roman"/>
          <w:b w:val="0"/>
          <w:bCs w:val="0"/>
          <w:color w:val="auto"/>
          <w:sz w:val="24"/>
          <w:szCs w:val="24"/>
        </w:rPr>
        <w:t>Hypothesis Two:</w:t>
      </w:r>
    </w:p>
    <w:p w14:paraId="67852820"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H₀₂:</w:t>
      </w:r>
      <w:r w:rsidRPr="00644C6C">
        <w:rPr>
          <w:rFonts w:ascii="Times New Roman" w:hAnsi="Times New Roman" w:cs="Times New Roman"/>
          <w:sz w:val="24"/>
          <w:szCs w:val="24"/>
        </w:rPr>
        <w:t xml:space="preserve"> Regulatory and policy responses by the NSE Ilorin branch during the crisis had no significant impact on market stability.</w:t>
      </w:r>
      <w:r w:rsidRPr="00644C6C">
        <w:rPr>
          <w:rFonts w:ascii="Times New Roman" w:hAnsi="Times New Roman" w:cs="Times New Roman"/>
          <w:sz w:val="24"/>
          <w:szCs w:val="24"/>
        </w:rPr>
        <w:br/>
      </w:r>
      <w:r w:rsidRPr="00644C6C">
        <w:rPr>
          <w:rStyle w:val="Strong"/>
          <w:rFonts w:ascii="Times New Roman" w:hAnsi="Times New Roman" w:cs="Times New Roman"/>
          <w:sz w:val="24"/>
          <w:szCs w:val="24"/>
        </w:rPr>
        <w:t>H₁₂:</w:t>
      </w:r>
      <w:r w:rsidRPr="00644C6C">
        <w:rPr>
          <w:rFonts w:ascii="Times New Roman" w:hAnsi="Times New Roman" w:cs="Times New Roman"/>
          <w:sz w:val="24"/>
          <w:szCs w:val="24"/>
        </w:rPr>
        <w:t xml:space="preserve"> Regulatory and policy responses had a significant impact on market stability.</w:t>
      </w:r>
    </w:p>
    <w:p w14:paraId="7A614A3C" w14:textId="77777777" w:rsidR="00646756" w:rsidRPr="00644C6C" w:rsidRDefault="00646756" w:rsidP="00EB6A37">
      <w:pPr>
        <w:numPr>
          <w:ilvl w:val="0"/>
          <w:numId w:val="17"/>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Test Used:</w:t>
      </w:r>
      <w:r w:rsidRPr="00644C6C">
        <w:rPr>
          <w:rFonts w:ascii="Times New Roman" w:hAnsi="Times New Roman" w:cs="Times New Roman"/>
          <w:sz w:val="24"/>
          <w:szCs w:val="24"/>
        </w:rPr>
        <w:t xml:space="preserve"> Chi-Square Goodness of Fit</w:t>
      </w:r>
    </w:p>
    <w:p w14:paraId="0169CE3F" w14:textId="77777777" w:rsidR="00646756" w:rsidRPr="00644C6C" w:rsidRDefault="00646756" w:rsidP="00EB6A37">
      <w:pPr>
        <w:numPr>
          <w:ilvl w:val="0"/>
          <w:numId w:val="17"/>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Result:</w:t>
      </w:r>
      <w:r w:rsidRPr="00644C6C">
        <w:rPr>
          <w:rFonts w:ascii="Times New Roman" w:hAnsi="Times New Roman" w:cs="Times New Roman"/>
          <w:sz w:val="24"/>
          <w:szCs w:val="24"/>
        </w:rPr>
        <w:t xml:space="preserve"> </w:t>
      </w:r>
      <w:r w:rsidRPr="00644C6C">
        <w:rPr>
          <w:rStyle w:val="Emphasis"/>
          <w:rFonts w:ascii="Times New Roman" w:hAnsi="Times New Roman" w:cs="Times New Roman"/>
          <w:sz w:val="24"/>
          <w:szCs w:val="24"/>
        </w:rPr>
        <w:t>χ² = 0.8, p = 0.67</w:t>
      </w:r>
    </w:p>
    <w:p w14:paraId="5319F079" w14:textId="77777777" w:rsidR="00646756" w:rsidRPr="00644C6C" w:rsidRDefault="00646756" w:rsidP="00EB6A37">
      <w:pPr>
        <w:numPr>
          <w:ilvl w:val="0"/>
          <w:numId w:val="17"/>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Decision:</w:t>
      </w:r>
      <w:r w:rsidRPr="00644C6C">
        <w:rPr>
          <w:rFonts w:ascii="Times New Roman" w:hAnsi="Times New Roman" w:cs="Times New Roman"/>
          <w:sz w:val="24"/>
          <w:szCs w:val="24"/>
        </w:rPr>
        <w:t xml:space="preserve"> Fail to reject H₀₂</w:t>
      </w:r>
    </w:p>
    <w:p w14:paraId="252B2488" w14:textId="77777777" w:rsidR="00646756" w:rsidRPr="00644C6C" w:rsidRDefault="00646756" w:rsidP="00EB6A37">
      <w:pPr>
        <w:numPr>
          <w:ilvl w:val="0"/>
          <w:numId w:val="17"/>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Interpretation:</w:t>
      </w:r>
      <w:r w:rsidRPr="00644C6C">
        <w:rPr>
          <w:rFonts w:ascii="Times New Roman" w:hAnsi="Times New Roman" w:cs="Times New Roman"/>
          <w:sz w:val="24"/>
          <w:szCs w:val="24"/>
        </w:rPr>
        <w:t xml:space="preserve"> The regulatory interventions were not statistically perceived as impactful, indicating limited confidence in the branch's crisis response.</w:t>
      </w:r>
    </w:p>
    <w:p w14:paraId="03253ACB" w14:textId="77777777" w:rsidR="00646756" w:rsidRPr="00644C6C" w:rsidRDefault="00646756" w:rsidP="00EB6A37">
      <w:pPr>
        <w:spacing w:after="0" w:line="360" w:lineRule="auto"/>
        <w:jc w:val="both"/>
        <w:rPr>
          <w:rFonts w:ascii="Times New Roman" w:hAnsi="Times New Roman" w:cs="Times New Roman"/>
          <w:sz w:val="24"/>
          <w:szCs w:val="24"/>
        </w:rPr>
      </w:pPr>
    </w:p>
    <w:p w14:paraId="464D38DD" w14:textId="77777777" w:rsidR="00646756" w:rsidRPr="00644C6C" w:rsidRDefault="00646756" w:rsidP="00EB6A37">
      <w:pPr>
        <w:pStyle w:val="Heading4"/>
        <w:spacing w:line="360" w:lineRule="auto"/>
        <w:jc w:val="both"/>
        <w:rPr>
          <w:rFonts w:ascii="Times New Roman" w:hAnsi="Times New Roman" w:cs="Times New Roman"/>
          <w:color w:val="auto"/>
          <w:sz w:val="24"/>
          <w:szCs w:val="24"/>
        </w:rPr>
      </w:pPr>
      <w:r w:rsidRPr="00644C6C">
        <w:rPr>
          <w:rStyle w:val="Strong"/>
          <w:rFonts w:ascii="Times New Roman" w:hAnsi="Times New Roman" w:cs="Times New Roman"/>
          <w:b w:val="0"/>
          <w:bCs w:val="0"/>
          <w:color w:val="auto"/>
          <w:sz w:val="24"/>
          <w:szCs w:val="24"/>
        </w:rPr>
        <w:t>Hypothesis Three:</w:t>
      </w:r>
    </w:p>
    <w:p w14:paraId="1B8B5C31" w14:textId="77777777" w:rsidR="00646756" w:rsidRPr="00644C6C" w:rsidRDefault="00646756" w:rsidP="00EB6A37">
      <w:p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H₀₃:</w:t>
      </w:r>
      <w:r w:rsidRPr="00644C6C">
        <w:rPr>
          <w:rFonts w:ascii="Times New Roman" w:hAnsi="Times New Roman" w:cs="Times New Roman"/>
          <w:sz w:val="24"/>
          <w:szCs w:val="24"/>
        </w:rPr>
        <w:t xml:space="preserve"> There are no significant strategies that can mitigate the impact of future financial crises on the Ilorin NSE branch.</w:t>
      </w:r>
      <w:r w:rsidRPr="00644C6C">
        <w:rPr>
          <w:rFonts w:ascii="Times New Roman" w:hAnsi="Times New Roman" w:cs="Times New Roman"/>
          <w:sz w:val="24"/>
          <w:szCs w:val="24"/>
        </w:rPr>
        <w:br/>
      </w:r>
      <w:r w:rsidRPr="00644C6C">
        <w:rPr>
          <w:rStyle w:val="Strong"/>
          <w:rFonts w:ascii="Times New Roman" w:hAnsi="Times New Roman" w:cs="Times New Roman"/>
          <w:sz w:val="24"/>
          <w:szCs w:val="24"/>
        </w:rPr>
        <w:t>H₁₃:</w:t>
      </w:r>
      <w:r w:rsidRPr="00644C6C">
        <w:rPr>
          <w:rFonts w:ascii="Times New Roman" w:hAnsi="Times New Roman" w:cs="Times New Roman"/>
          <w:sz w:val="24"/>
          <w:szCs w:val="24"/>
        </w:rPr>
        <w:t xml:space="preserve"> There are significant strategies that can mitigate the impact of future financial crises.</w:t>
      </w:r>
    </w:p>
    <w:p w14:paraId="4C5C8F7A" w14:textId="77777777" w:rsidR="00646756" w:rsidRPr="00644C6C" w:rsidRDefault="00646756" w:rsidP="00EB6A37">
      <w:pPr>
        <w:numPr>
          <w:ilvl w:val="0"/>
          <w:numId w:val="18"/>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Test Used:</w:t>
      </w:r>
      <w:r w:rsidRPr="00644C6C">
        <w:rPr>
          <w:rFonts w:ascii="Times New Roman" w:hAnsi="Times New Roman" w:cs="Times New Roman"/>
          <w:sz w:val="24"/>
          <w:szCs w:val="24"/>
        </w:rPr>
        <w:t xml:space="preserve"> Chi-Square Goodness of Fit</w:t>
      </w:r>
    </w:p>
    <w:p w14:paraId="15F926B2" w14:textId="77777777" w:rsidR="00646756" w:rsidRPr="00644C6C" w:rsidRDefault="00646756" w:rsidP="00EB6A37">
      <w:pPr>
        <w:numPr>
          <w:ilvl w:val="0"/>
          <w:numId w:val="18"/>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Result:</w:t>
      </w:r>
      <w:r w:rsidRPr="00644C6C">
        <w:rPr>
          <w:rFonts w:ascii="Times New Roman" w:hAnsi="Times New Roman" w:cs="Times New Roman"/>
          <w:sz w:val="24"/>
          <w:szCs w:val="24"/>
        </w:rPr>
        <w:t xml:space="preserve"> </w:t>
      </w:r>
      <w:r w:rsidRPr="00644C6C">
        <w:rPr>
          <w:rStyle w:val="Emphasis"/>
          <w:rFonts w:ascii="Times New Roman" w:hAnsi="Times New Roman" w:cs="Times New Roman"/>
          <w:sz w:val="24"/>
          <w:szCs w:val="24"/>
        </w:rPr>
        <w:t>χ² = 1.40, p = 0.50</w:t>
      </w:r>
    </w:p>
    <w:p w14:paraId="124E394F" w14:textId="77777777" w:rsidR="00646756" w:rsidRPr="00644C6C" w:rsidRDefault="00646756" w:rsidP="00EB6A37">
      <w:pPr>
        <w:numPr>
          <w:ilvl w:val="0"/>
          <w:numId w:val="18"/>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Decision:</w:t>
      </w:r>
      <w:r w:rsidRPr="00644C6C">
        <w:rPr>
          <w:rFonts w:ascii="Times New Roman" w:hAnsi="Times New Roman" w:cs="Times New Roman"/>
          <w:sz w:val="24"/>
          <w:szCs w:val="24"/>
        </w:rPr>
        <w:t xml:space="preserve"> Fail to reject H₀₃</w:t>
      </w:r>
    </w:p>
    <w:p w14:paraId="5DF9397B" w14:textId="77777777" w:rsidR="00646756" w:rsidRPr="00644C6C" w:rsidRDefault="00646756" w:rsidP="00EB6A37">
      <w:pPr>
        <w:numPr>
          <w:ilvl w:val="0"/>
          <w:numId w:val="18"/>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Interpretation:</w:t>
      </w:r>
      <w:r w:rsidRPr="00644C6C">
        <w:rPr>
          <w:rFonts w:ascii="Times New Roman" w:hAnsi="Times New Roman" w:cs="Times New Roman"/>
          <w:sz w:val="24"/>
          <w:szCs w:val="24"/>
        </w:rPr>
        <w:t xml:space="preserve"> While many strategies were suggested, the statistical result shows no clear consensus or validated effectiveness from respondents.</w:t>
      </w:r>
    </w:p>
    <w:p w14:paraId="3D1EFCD9" w14:textId="77777777" w:rsidR="00646756" w:rsidRPr="00644C6C" w:rsidRDefault="00646756" w:rsidP="00EB6A37">
      <w:pPr>
        <w:spacing w:after="0" w:line="360" w:lineRule="auto"/>
        <w:jc w:val="both"/>
        <w:rPr>
          <w:rFonts w:ascii="Times New Roman" w:hAnsi="Times New Roman" w:cs="Times New Roman"/>
          <w:sz w:val="24"/>
          <w:szCs w:val="24"/>
        </w:rPr>
      </w:pPr>
    </w:p>
    <w:p w14:paraId="68D6F083" w14:textId="77777777" w:rsidR="00B96986" w:rsidRPr="00644C6C" w:rsidRDefault="00B96986" w:rsidP="00EB6A37">
      <w:pPr>
        <w:spacing w:after="0" w:line="360" w:lineRule="auto"/>
        <w:jc w:val="both"/>
        <w:rPr>
          <w:rFonts w:ascii="Times New Roman" w:hAnsi="Times New Roman" w:cs="Times New Roman"/>
          <w:sz w:val="24"/>
          <w:szCs w:val="24"/>
        </w:rPr>
      </w:pPr>
    </w:p>
    <w:p w14:paraId="18D5D012" w14:textId="77777777" w:rsidR="00B96986" w:rsidRPr="00644C6C" w:rsidRDefault="00B96986" w:rsidP="00EB6A37">
      <w:pPr>
        <w:spacing w:after="0" w:line="360" w:lineRule="auto"/>
        <w:jc w:val="both"/>
        <w:rPr>
          <w:rFonts w:ascii="Times New Roman" w:hAnsi="Times New Roman" w:cs="Times New Roman"/>
          <w:sz w:val="24"/>
          <w:szCs w:val="24"/>
        </w:rPr>
      </w:pPr>
    </w:p>
    <w:p w14:paraId="5D9C0D64" w14:textId="77777777" w:rsidR="00B96986" w:rsidRPr="00644C6C" w:rsidRDefault="00B96986" w:rsidP="00EB6A37">
      <w:pPr>
        <w:spacing w:after="0" w:line="360" w:lineRule="auto"/>
        <w:jc w:val="both"/>
        <w:rPr>
          <w:rFonts w:ascii="Times New Roman" w:hAnsi="Times New Roman" w:cs="Times New Roman"/>
          <w:sz w:val="24"/>
          <w:szCs w:val="24"/>
        </w:rPr>
      </w:pPr>
    </w:p>
    <w:p w14:paraId="46BAA0C6" w14:textId="77777777" w:rsidR="00646756" w:rsidRPr="00644C6C" w:rsidRDefault="00646756" w:rsidP="00EB6A37">
      <w:pPr>
        <w:pStyle w:val="Heading3"/>
        <w:spacing w:line="360" w:lineRule="auto"/>
        <w:jc w:val="both"/>
        <w:rPr>
          <w:sz w:val="24"/>
          <w:szCs w:val="24"/>
        </w:rPr>
      </w:pPr>
      <w:r w:rsidRPr="00644C6C">
        <w:rPr>
          <w:rStyle w:val="Strong"/>
          <w:b/>
          <w:bCs/>
          <w:sz w:val="24"/>
          <w:szCs w:val="24"/>
        </w:rPr>
        <w:lastRenderedPageBreak/>
        <w:t>4.4 Summary of Major Findings</w:t>
      </w:r>
    </w:p>
    <w:tbl>
      <w:tblPr>
        <w:tblStyle w:val="TableGrid"/>
        <w:tblW w:w="5000" w:type="pct"/>
        <w:tblLook w:val="04A0" w:firstRow="1" w:lastRow="0" w:firstColumn="1" w:lastColumn="0" w:noHBand="0" w:noVBand="1"/>
      </w:tblPr>
      <w:tblGrid>
        <w:gridCol w:w="1434"/>
        <w:gridCol w:w="1350"/>
        <w:gridCol w:w="1081"/>
        <w:gridCol w:w="989"/>
        <w:gridCol w:w="1891"/>
        <w:gridCol w:w="2605"/>
      </w:tblGrid>
      <w:tr w:rsidR="00FF44C0" w:rsidRPr="00644C6C" w14:paraId="1BF6999B" w14:textId="77777777" w:rsidTr="00B96986">
        <w:tc>
          <w:tcPr>
            <w:tcW w:w="767" w:type="pct"/>
            <w:hideMark/>
          </w:tcPr>
          <w:p w14:paraId="00B6B7E8"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Hypothesis</w:t>
            </w:r>
          </w:p>
        </w:tc>
        <w:tc>
          <w:tcPr>
            <w:tcW w:w="722" w:type="pct"/>
            <w:hideMark/>
          </w:tcPr>
          <w:p w14:paraId="7CB9E8F0"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Test Used</w:t>
            </w:r>
          </w:p>
        </w:tc>
        <w:tc>
          <w:tcPr>
            <w:tcW w:w="578" w:type="pct"/>
            <w:hideMark/>
          </w:tcPr>
          <w:p w14:paraId="032A3F18"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Statistic</w:t>
            </w:r>
          </w:p>
        </w:tc>
        <w:tc>
          <w:tcPr>
            <w:tcW w:w="529" w:type="pct"/>
            <w:hideMark/>
          </w:tcPr>
          <w:p w14:paraId="06C33D23"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p-value</w:t>
            </w:r>
          </w:p>
        </w:tc>
        <w:tc>
          <w:tcPr>
            <w:tcW w:w="1011" w:type="pct"/>
            <w:hideMark/>
          </w:tcPr>
          <w:p w14:paraId="0B0D0ACA"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Decision</w:t>
            </w:r>
          </w:p>
        </w:tc>
        <w:tc>
          <w:tcPr>
            <w:tcW w:w="1393" w:type="pct"/>
            <w:hideMark/>
          </w:tcPr>
          <w:p w14:paraId="0E638BCB" w14:textId="77777777" w:rsidR="00646756" w:rsidRPr="00644C6C" w:rsidRDefault="00646756" w:rsidP="00EB6A37">
            <w:pPr>
              <w:spacing w:line="360" w:lineRule="auto"/>
              <w:jc w:val="both"/>
              <w:rPr>
                <w:rFonts w:ascii="Times New Roman" w:hAnsi="Times New Roman" w:cs="Times New Roman"/>
                <w:b/>
                <w:bCs/>
                <w:sz w:val="24"/>
                <w:szCs w:val="24"/>
              </w:rPr>
            </w:pPr>
            <w:r w:rsidRPr="00644C6C">
              <w:rPr>
                <w:rFonts w:ascii="Times New Roman" w:hAnsi="Times New Roman" w:cs="Times New Roman"/>
                <w:b/>
                <w:bCs/>
                <w:sz w:val="24"/>
                <w:szCs w:val="24"/>
              </w:rPr>
              <w:t>Conclusion</w:t>
            </w:r>
          </w:p>
        </w:tc>
      </w:tr>
      <w:tr w:rsidR="00FF44C0" w:rsidRPr="00644C6C" w14:paraId="0E87A6EC" w14:textId="77777777" w:rsidTr="00B96986">
        <w:tc>
          <w:tcPr>
            <w:tcW w:w="767" w:type="pct"/>
            <w:hideMark/>
          </w:tcPr>
          <w:p w14:paraId="5E6F9E5B"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H₀₁</w:t>
            </w:r>
          </w:p>
        </w:tc>
        <w:tc>
          <w:tcPr>
            <w:tcW w:w="722" w:type="pct"/>
            <w:hideMark/>
          </w:tcPr>
          <w:p w14:paraId="7B1AFB19"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Paired t-test</w:t>
            </w:r>
          </w:p>
        </w:tc>
        <w:tc>
          <w:tcPr>
            <w:tcW w:w="578" w:type="pct"/>
            <w:hideMark/>
          </w:tcPr>
          <w:p w14:paraId="551FD974"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t = 26.94</w:t>
            </w:r>
          </w:p>
        </w:tc>
        <w:tc>
          <w:tcPr>
            <w:tcW w:w="529" w:type="pct"/>
            <w:hideMark/>
          </w:tcPr>
          <w:p w14:paraId="41E61C38"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0.000</w:t>
            </w:r>
          </w:p>
        </w:tc>
        <w:tc>
          <w:tcPr>
            <w:tcW w:w="1011" w:type="pct"/>
            <w:hideMark/>
          </w:tcPr>
          <w:p w14:paraId="33D56B75"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Reject H₀₁</w:t>
            </w:r>
          </w:p>
        </w:tc>
        <w:tc>
          <w:tcPr>
            <w:tcW w:w="1393" w:type="pct"/>
            <w:hideMark/>
          </w:tcPr>
          <w:p w14:paraId="1D883C8D"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Confidence was significantly impacted</w:t>
            </w:r>
          </w:p>
        </w:tc>
      </w:tr>
      <w:tr w:rsidR="00FF44C0" w:rsidRPr="00644C6C" w14:paraId="1CCC5D5D" w14:textId="77777777" w:rsidTr="00B96986">
        <w:tc>
          <w:tcPr>
            <w:tcW w:w="767" w:type="pct"/>
            <w:hideMark/>
          </w:tcPr>
          <w:p w14:paraId="051B59F8"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H₀₂</w:t>
            </w:r>
          </w:p>
        </w:tc>
        <w:tc>
          <w:tcPr>
            <w:tcW w:w="722" w:type="pct"/>
            <w:hideMark/>
          </w:tcPr>
          <w:p w14:paraId="05573559"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Chi-square</w:t>
            </w:r>
          </w:p>
        </w:tc>
        <w:tc>
          <w:tcPr>
            <w:tcW w:w="578" w:type="pct"/>
            <w:hideMark/>
          </w:tcPr>
          <w:p w14:paraId="7DA637EC"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χ² = 0.8</w:t>
            </w:r>
          </w:p>
        </w:tc>
        <w:tc>
          <w:tcPr>
            <w:tcW w:w="529" w:type="pct"/>
            <w:hideMark/>
          </w:tcPr>
          <w:p w14:paraId="6CBC5975"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0.67</w:t>
            </w:r>
          </w:p>
        </w:tc>
        <w:tc>
          <w:tcPr>
            <w:tcW w:w="1011" w:type="pct"/>
            <w:hideMark/>
          </w:tcPr>
          <w:p w14:paraId="10C0E01B"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Fail to reject H₀₂</w:t>
            </w:r>
          </w:p>
        </w:tc>
        <w:tc>
          <w:tcPr>
            <w:tcW w:w="1393" w:type="pct"/>
            <w:hideMark/>
          </w:tcPr>
          <w:p w14:paraId="5262365D"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Regulatory response had minimal impact</w:t>
            </w:r>
          </w:p>
        </w:tc>
      </w:tr>
      <w:tr w:rsidR="00FF44C0" w:rsidRPr="00644C6C" w14:paraId="0F4B8312" w14:textId="77777777" w:rsidTr="00B96986">
        <w:tc>
          <w:tcPr>
            <w:tcW w:w="767" w:type="pct"/>
            <w:hideMark/>
          </w:tcPr>
          <w:p w14:paraId="67266883"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H₀₃</w:t>
            </w:r>
          </w:p>
        </w:tc>
        <w:tc>
          <w:tcPr>
            <w:tcW w:w="722" w:type="pct"/>
            <w:hideMark/>
          </w:tcPr>
          <w:p w14:paraId="47845E7A"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Chi-square</w:t>
            </w:r>
          </w:p>
        </w:tc>
        <w:tc>
          <w:tcPr>
            <w:tcW w:w="578" w:type="pct"/>
            <w:hideMark/>
          </w:tcPr>
          <w:p w14:paraId="3C2955F2"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χ² = 1.40</w:t>
            </w:r>
          </w:p>
        </w:tc>
        <w:tc>
          <w:tcPr>
            <w:tcW w:w="529" w:type="pct"/>
            <w:hideMark/>
          </w:tcPr>
          <w:p w14:paraId="18D306C6"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0.50</w:t>
            </w:r>
          </w:p>
        </w:tc>
        <w:tc>
          <w:tcPr>
            <w:tcW w:w="1011" w:type="pct"/>
            <w:hideMark/>
          </w:tcPr>
          <w:p w14:paraId="72B795F2"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Fail to reject H₀₃</w:t>
            </w:r>
          </w:p>
        </w:tc>
        <w:tc>
          <w:tcPr>
            <w:tcW w:w="1393" w:type="pct"/>
            <w:hideMark/>
          </w:tcPr>
          <w:p w14:paraId="080051B7" w14:textId="77777777" w:rsidR="00646756" w:rsidRPr="00644C6C" w:rsidRDefault="00646756"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Mitigation strategies not statistically validated</w:t>
            </w:r>
          </w:p>
        </w:tc>
      </w:tr>
    </w:tbl>
    <w:p w14:paraId="5EEFF5BF" w14:textId="77777777" w:rsidR="00646756" w:rsidRPr="00644C6C" w:rsidRDefault="00646756" w:rsidP="00EB6A37">
      <w:pPr>
        <w:spacing w:line="360" w:lineRule="auto"/>
        <w:jc w:val="both"/>
        <w:rPr>
          <w:rFonts w:ascii="Times New Roman" w:hAnsi="Times New Roman" w:cs="Times New Roman"/>
          <w:sz w:val="24"/>
          <w:szCs w:val="24"/>
        </w:rPr>
      </w:pPr>
    </w:p>
    <w:p w14:paraId="36B380AC" w14:textId="77777777" w:rsidR="003A2DA0" w:rsidRPr="00644C6C" w:rsidRDefault="003A2DA0" w:rsidP="00EB6A37">
      <w:pPr>
        <w:spacing w:before="100" w:beforeAutospacing="1" w:after="100" w:afterAutospacing="1" w:line="360" w:lineRule="auto"/>
        <w:jc w:val="both"/>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t>4.5 Discussion of Findings (Theoretical Context)</w:t>
      </w:r>
    </w:p>
    <w:p w14:paraId="1F5C099F" w14:textId="77777777" w:rsidR="009F7C7C" w:rsidRPr="00644C6C" w:rsidRDefault="009F7C7C"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The results of this study offer insight into how the global financial crisis affected the Nigerian Stock Exchange (NSE), particularly the Ilorin branch, through the lens of investor behavior, institutional response, and proposed mitigation strategies. The study revealed that 80% of respondents experienced low or very low levels of investor confidence during the crisis. Confidence levels, which were high before the crisis (mean score of 85.5), dropped drastically to 41.1 during the crisis, and only partially recovered to 66.4 afterward. This sharp decline aligns with the behavioral finance theory, which suggests that emotions such as fear and anxiety can lead investors to act irrationally, especially during periods of market volatility (Barberis &amp; Thaler, 2003; Shiller, 2000). In support of this, one participant remarked, “Investors panicked. Many pulled out. The trust was gone.” This sentiment reflects the prospect theory of Kahneman and Tversky (1979), which posits that individuals are more sensitive to losses than gains and tend to avoid risks when faced with potential financial downturns. The significant t-test result (t = 26.94, p = 0.000) confirms that investor confidence was statistically and meaningfully affected by the crisis.</w:t>
      </w:r>
    </w:p>
    <w:p w14:paraId="28E9E903" w14:textId="77777777" w:rsidR="009F7C7C" w:rsidRPr="00644C6C" w:rsidRDefault="009F7C7C"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In terms of the institutional and regulatory response to the crisis, 62% of participants felt that the measures taken by the Ilorin branch of the NSE were either inadequate or delayed. This view was supported by the qualitative insight, “There was no clear roadmap at the branch level; responses were reactive, not proactive.” This scenario reflects the weaknesses highlighted by institutional </w:t>
      </w:r>
      <w:r w:rsidRPr="00644C6C">
        <w:rPr>
          <w:rFonts w:ascii="Times New Roman" w:eastAsia="Times New Roman" w:hAnsi="Times New Roman" w:cs="Times New Roman"/>
          <w:sz w:val="24"/>
          <w:szCs w:val="24"/>
        </w:rPr>
        <w:lastRenderedPageBreak/>
        <w:t>theory (Scott, 2004), which states that ineffective institutional frameworks and governance can exacerbate the effects of crises, especially when regulatory bodies lack strategic foresight. The failure to reject the second hypothesis (χ² = 0.8, p = 0.67) confirms that the regulatory and policy response did not have a statistically significant effect on stabilizing the market, further supporting the view that regional interventions were insufficient or poorly coordinated. This is consistent with previous research, such as Claessens and Kose (2013), who argue that inadequate regulatory capacity in emerging markets can amplify the impact of global economic shocks. Similarly, Oteh (2010) emphasized the need for strong market institutions to withstand financial disruptions in Nigeria.</w:t>
      </w:r>
    </w:p>
    <w:p w14:paraId="309CE02C" w14:textId="77777777" w:rsidR="009F7C7C" w:rsidRPr="00644C6C" w:rsidRDefault="009F7C7C"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When asked about strategies to mitigate future crises, 70% of respondents suggested forward-looking solutions, including the implementation of early warning systems, enhancement of investor education, expansion of digital trading infrastructure, and provision of regional liquidity support mechanisms. These proposed solutions are in line with the contingency planning theory as discussed by Pearson and Clair (1998), which emphasizes the importance of proactive planning and flexible systems to address uncertainty in complex environments. Despite the perceived relevance of these strategies, the statistical test for Hypothesis Three (χ² = 1.40, p = 0.50) indicated that there was no strong consensus on their effectiveness. This suggests that while respondents recognized the importance of these measures, there was limited agreement on how to implement or evaluate them. This may reflect a broader uncertainty or lack of exposure to institutional crisis management practices in the Nigerian financial context (Sanusi, 2010; Onuoha, 2012).</w:t>
      </w:r>
    </w:p>
    <w:p w14:paraId="0D50C7C9" w14:textId="77777777" w:rsidR="00DC6348" w:rsidRPr="00644C6C" w:rsidRDefault="009F7C7C" w:rsidP="00EB6A37">
      <w:pPr>
        <w:spacing w:before="100" w:beforeAutospacing="1" w:after="100" w:afterAutospacing="1" w:line="360" w:lineRule="auto"/>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Finally, the demographic characteristics of the respondents—most of whom were experienced investors (80% with over five years of investment experience), and from diverse professional backgrounds including stockbrokers, institutional investors, and NSE officials—provided a credible and informed foundation for these findings. The dominance of male participants (70%) and the high representation of the 31–45-year age group (50%) align with trends in financial market participation in Nigeria (Afolabi, 2011; Okonkwo &amp; Eze, 2013). Overall, the findings underscore the need for psychological insight, robust institutional mechanisms, and proactive crisis management strategies in building resilient regional financial systems.</w:t>
      </w:r>
    </w:p>
    <w:p w14:paraId="6F0D2EA7" w14:textId="77777777" w:rsidR="00B96986" w:rsidRPr="00644C6C" w:rsidRDefault="00B96986" w:rsidP="00EB6A37">
      <w:pPr>
        <w:spacing w:before="100" w:beforeAutospacing="1" w:after="100" w:afterAutospacing="1" w:line="360" w:lineRule="auto"/>
        <w:jc w:val="both"/>
        <w:rPr>
          <w:rFonts w:ascii="Times New Roman" w:eastAsia="Times New Roman" w:hAnsi="Times New Roman" w:cs="Times New Roman"/>
          <w:sz w:val="24"/>
          <w:szCs w:val="24"/>
        </w:rPr>
      </w:pPr>
    </w:p>
    <w:p w14:paraId="67C3A531" w14:textId="77777777" w:rsidR="00DC6348" w:rsidRPr="00644C6C" w:rsidRDefault="00DC6348" w:rsidP="00EB6A37">
      <w:pPr>
        <w:pStyle w:val="Heading2"/>
        <w:spacing w:line="360" w:lineRule="auto"/>
        <w:jc w:val="center"/>
        <w:rPr>
          <w:sz w:val="24"/>
          <w:szCs w:val="24"/>
        </w:rPr>
      </w:pPr>
      <w:r w:rsidRPr="00644C6C">
        <w:rPr>
          <w:rStyle w:val="Strong"/>
          <w:b/>
          <w:bCs/>
          <w:sz w:val="24"/>
          <w:szCs w:val="24"/>
        </w:rPr>
        <w:lastRenderedPageBreak/>
        <w:t>CHAPTER FIVE</w:t>
      </w:r>
    </w:p>
    <w:p w14:paraId="57A531A0" w14:textId="77777777" w:rsidR="00DC6348" w:rsidRPr="00644C6C" w:rsidRDefault="00DC6348" w:rsidP="00EB6A37">
      <w:pPr>
        <w:pStyle w:val="Heading3"/>
        <w:spacing w:line="360" w:lineRule="auto"/>
        <w:jc w:val="center"/>
        <w:rPr>
          <w:sz w:val="24"/>
          <w:szCs w:val="24"/>
        </w:rPr>
      </w:pPr>
      <w:r w:rsidRPr="00644C6C">
        <w:rPr>
          <w:rStyle w:val="Strong"/>
          <w:b/>
          <w:bCs/>
          <w:sz w:val="24"/>
          <w:szCs w:val="24"/>
        </w:rPr>
        <w:t>SUMMARY, CONCLUSION AND RECOMMENDATIONS</w:t>
      </w:r>
    </w:p>
    <w:p w14:paraId="776DA562" w14:textId="77777777" w:rsidR="00DC6348" w:rsidRPr="00644C6C" w:rsidRDefault="00F50A8C" w:rsidP="00EB6A37">
      <w:pPr>
        <w:pStyle w:val="Heading3"/>
        <w:spacing w:line="360" w:lineRule="auto"/>
        <w:jc w:val="both"/>
        <w:rPr>
          <w:sz w:val="24"/>
          <w:szCs w:val="24"/>
        </w:rPr>
      </w:pPr>
      <w:r w:rsidRPr="00644C6C">
        <w:rPr>
          <w:rStyle w:val="Strong"/>
          <w:b/>
          <w:bCs/>
          <w:sz w:val="24"/>
          <w:szCs w:val="24"/>
        </w:rPr>
        <w:t>5.0 INTRODUCTION</w:t>
      </w:r>
    </w:p>
    <w:p w14:paraId="446E8DC6"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This chapter presents the summary of the findings, conclusions drawn from the analysis, and recommendations based on the outcomes of the study. It also includes suggestions for further research. The aim is to provide actionable insights for policymakers, investors, and stock exchange regulators on how to improve investor confidence and mitigate the impact of future financial crises, particularly in regional branches like the Ilorin NSE.</w:t>
      </w:r>
    </w:p>
    <w:p w14:paraId="6041B16E" w14:textId="77777777" w:rsidR="00DC6348" w:rsidRPr="00644C6C" w:rsidRDefault="00F50A8C" w:rsidP="00EB6A37">
      <w:pPr>
        <w:pStyle w:val="Heading3"/>
        <w:spacing w:line="360" w:lineRule="auto"/>
        <w:jc w:val="both"/>
        <w:rPr>
          <w:sz w:val="24"/>
          <w:szCs w:val="24"/>
        </w:rPr>
      </w:pPr>
      <w:r w:rsidRPr="00644C6C">
        <w:rPr>
          <w:rStyle w:val="Strong"/>
          <w:b/>
          <w:bCs/>
          <w:sz w:val="24"/>
          <w:szCs w:val="24"/>
        </w:rPr>
        <w:t>5.1 SUMMARY OF THE STUDY</w:t>
      </w:r>
    </w:p>
    <w:p w14:paraId="5340B442"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This study investigated the impact of the global financial crisis (GFC) on investor confidence at the Nigerian Stock Exchange, Ilorin branch. The research focused on understanding how investor confidence was affected, evaluating the regulatory responses by the branch, and identifying potential mitigation strategies for future financial disruptions.</w:t>
      </w:r>
    </w:p>
    <w:p w14:paraId="74502602"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The study employed a quantitative and qualitative approach, using questionnaires and interviews to collect data from 50 respondents comprising NSE officials, stockbrokers, institutional, and individual investors. The demographic analysis showed that the majority of respondents had substantial experience in investment and were well-positioned to provide informed opinions.</w:t>
      </w:r>
    </w:p>
    <w:p w14:paraId="41CF195B"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The major findings are summarized as follows:</w:t>
      </w:r>
    </w:p>
    <w:p w14:paraId="410C9100" w14:textId="77777777" w:rsidR="00DC6348" w:rsidRPr="00644C6C" w:rsidRDefault="00DC6348" w:rsidP="00EB6A37">
      <w:pPr>
        <w:numPr>
          <w:ilvl w:val="0"/>
          <w:numId w:val="19"/>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Investor confidence</w:t>
      </w:r>
      <w:r w:rsidRPr="00644C6C">
        <w:rPr>
          <w:rFonts w:ascii="Times New Roman" w:hAnsi="Times New Roman" w:cs="Times New Roman"/>
          <w:sz w:val="24"/>
          <w:szCs w:val="24"/>
        </w:rPr>
        <w:t xml:space="preserve"> experienced a sharp decline during the global financial crisis, with average confidence dropping from 85.5 before the crisis to 41.1 during the crisis.</w:t>
      </w:r>
    </w:p>
    <w:p w14:paraId="1A2377C8" w14:textId="77777777" w:rsidR="00DC6348" w:rsidRPr="00644C6C" w:rsidRDefault="00DC6348" w:rsidP="00EB6A37">
      <w:pPr>
        <w:numPr>
          <w:ilvl w:val="0"/>
          <w:numId w:val="19"/>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Regulatory responses</w:t>
      </w:r>
      <w:r w:rsidRPr="00644C6C">
        <w:rPr>
          <w:rFonts w:ascii="Times New Roman" w:hAnsi="Times New Roman" w:cs="Times New Roman"/>
          <w:sz w:val="24"/>
          <w:szCs w:val="24"/>
        </w:rPr>
        <w:t xml:space="preserve"> at the Ilorin NSE branch were perceived as inadequate or delayed by most respondents.</w:t>
      </w:r>
    </w:p>
    <w:p w14:paraId="5DB6F1C5" w14:textId="77777777" w:rsidR="00DC6348" w:rsidRPr="00644C6C" w:rsidRDefault="00DC6348" w:rsidP="00EB6A37">
      <w:pPr>
        <w:numPr>
          <w:ilvl w:val="0"/>
          <w:numId w:val="19"/>
        </w:numPr>
        <w:spacing w:before="100" w:beforeAutospacing="1" w:after="100" w:afterAutospacing="1"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Recommended strategies</w:t>
      </w:r>
      <w:r w:rsidRPr="00644C6C">
        <w:rPr>
          <w:rFonts w:ascii="Times New Roman" w:hAnsi="Times New Roman" w:cs="Times New Roman"/>
          <w:sz w:val="24"/>
          <w:szCs w:val="24"/>
        </w:rPr>
        <w:t xml:space="preserve"> to mitigate future crises included establishing early-warning systems, enhancing digital platforms, and improving investor education and crisis response frameworks.</w:t>
      </w:r>
    </w:p>
    <w:p w14:paraId="4E6602A9" w14:textId="77777777" w:rsidR="00DC6348" w:rsidRPr="00644C6C" w:rsidRDefault="00F50A8C" w:rsidP="00EB6A37">
      <w:pPr>
        <w:pStyle w:val="Heading3"/>
        <w:spacing w:line="360" w:lineRule="auto"/>
        <w:jc w:val="both"/>
        <w:rPr>
          <w:sz w:val="24"/>
          <w:szCs w:val="24"/>
        </w:rPr>
      </w:pPr>
      <w:r w:rsidRPr="00644C6C">
        <w:rPr>
          <w:rStyle w:val="Strong"/>
          <w:b/>
          <w:bCs/>
          <w:sz w:val="24"/>
          <w:szCs w:val="24"/>
        </w:rPr>
        <w:lastRenderedPageBreak/>
        <w:t>5.2 KEY FINDINGS AND THEIR IMPLICATIONS</w:t>
      </w:r>
    </w:p>
    <w:p w14:paraId="3A80DD0B" w14:textId="77777777" w:rsidR="00DC6348" w:rsidRPr="00F50A8C" w:rsidRDefault="00F50A8C" w:rsidP="00EB6A37">
      <w:pPr>
        <w:pStyle w:val="Heading4"/>
        <w:spacing w:line="360" w:lineRule="auto"/>
        <w:jc w:val="both"/>
        <w:rPr>
          <w:rFonts w:ascii="Times New Roman" w:hAnsi="Times New Roman" w:cs="Times New Roman"/>
          <w:i w:val="0"/>
          <w:iCs w:val="0"/>
          <w:color w:val="auto"/>
          <w:sz w:val="24"/>
          <w:szCs w:val="24"/>
        </w:rPr>
      </w:pPr>
      <w:r w:rsidRPr="00F50A8C">
        <w:rPr>
          <w:rStyle w:val="Strong"/>
          <w:rFonts w:ascii="Times New Roman" w:hAnsi="Times New Roman" w:cs="Times New Roman"/>
          <w:i w:val="0"/>
          <w:iCs w:val="0"/>
          <w:color w:val="auto"/>
          <w:sz w:val="24"/>
          <w:szCs w:val="24"/>
        </w:rPr>
        <w:t>5.2.1 INVESTOR CONFIDENCE WAS SIGNIFICANTLY AFFECTED</w:t>
      </w:r>
    </w:p>
    <w:p w14:paraId="7CACCC0E"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The statistical analysis (paired sample t-test) showed a significant decline in investor confidence during the GFC. This finding confirms that investor sentiment is highly sensitive to global financial shocks, even at the regional exchange level. The implication is that confidence-building measures must be institutionalized and reinforced before, during, and after economic downturns.</w:t>
      </w:r>
    </w:p>
    <w:p w14:paraId="0C1D25DB" w14:textId="77777777" w:rsidR="00DC6348" w:rsidRPr="00F50A8C" w:rsidRDefault="00F50A8C" w:rsidP="00EB6A37">
      <w:pPr>
        <w:pStyle w:val="Heading4"/>
        <w:spacing w:line="360" w:lineRule="auto"/>
        <w:jc w:val="both"/>
        <w:rPr>
          <w:rFonts w:ascii="Times New Roman" w:hAnsi="Times New Roman" w:cs="Times New Roman"/>
          <w:i w:val="0"/>
          <w:iCs w:val="0"/>
          <w:color w:val="auto"/>
          <w:sz w:val="24"/>
          <w:szCs w:val="24"/>
        </w:rPr>
      </w:pPr>
      <w:r w:rsidRPr="00F50A8C">
        <w:rPr>
          <w:rStyle w:val="Strong"/>
          <w:rFonts w:ascii="Times New Roman" w:hAnsi="Times New Roman" w:cs="Times New Roman"/>
          <w:i w:val="0"/>
          <w:iCs w:val="0"/>
          <w:color w:val="auto"/>
          <w:sz w:val="24"/>
          <w:szCs w:val="24"/>
        </w:rPr>
        <w:t>5.2.2 WEAKNESS IN LOCALIZED REGULATORY RESPONSE</w:t>
      </w:r>
    </w:p>
    <w:p w14:paraId="55420445"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The study found that 62% of respondents viewed the Ilorin NSE branch’s response as ineffective. This was supported by the Chi-square result, which showed no significant impact of regulatory measures on market stability. This underscores the need for decentralizing crisis management capacities to regional branches, enabling them to act swiftly and autonomously.</w:t>
      </w:r>
    </w:p>
    <w:p w14:paraId="60AAB05E" w14:textId="77777777" w:rsidR="00DC6348" w:rsidRPr="00F50A8C" w:rsidRDefault="00F50A8C" w:rsidP="00EB6A37">
      <w:pPr>
        <w:pStyle w:val="Heading4"/>
        <w:spacing w:line="360" w:lineRule="auto"/>
        <w:jc w:val="both"/>
        <w:rPr>
          <w:rFonts w:ascii="Times New Roman" w:hAnsi="Times New Roman" w:cs="Times New Roman"/>
          <w:i w:val="0"/>
          <w:iCs w:val="0"/>
          <w:color w:val="auto"/>
          <w:sz w:val="24"/>
          <w:szCs w:val="24"/>
        </w:rPr>
      </w:pPr>
      <w:r w:rsidRPr="00F50A8C">
        <w:rPr>
          <w:rStyle w:val="Strong"/>
          <w:rFonts w:ascii="Times New Roman" w:hAnsi="Times New Roman" w:cs="Times New Roman"/>
          <w:i w:val="0"/>
          <w:iCs w:val="0"/>
          <w:color w:val="auto"/>
          <w:sz w:val="24"/>
          <w:szCs w:val="24"/>
        </w:rPr>
        <w:t>5.2.3 VIABLE BUT UNVALIDATED CRISIS MITIGATION STRATEGIES</w:t>
      </w:r>
    </w:p>
    <w:p w14:paraId="0F3CF62B"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While a majority proposed various mitigation strategies, statistical testing revealed no strong consensus on their current effectiveness. This does not undermine their potential utility but signals a need for further implementation, monitoring, and evaluation of these strategies.</w:t>
      </w:r>
    </w:p>
    <w:p w14:paraId="30BC984E" w14:textId="77777777" w:rsidR="00DC6348" w:rsidRPr="00644C6C" w:rsidRDefault="00F50A8C" w:rsidP="00EB6A37">
      <w:pPr>
        <w:pStyle w:val="Heading3"/>
        <w:spacing w:line="360" w:lineRule="auto"/>
        <w:jc w:val="both"/>
        <w:rPr>
          <w:sz w:val="24"/>
          <w:szCs w:val="24"/>
        </w:rPr>
      </w:pPr>
      <w:r w:rsidRPr="00644C6C">
        <w:rPr>
          <w:rStyle w:val="Strong"/>
          <w:b/>
          <w:bCs/>
          <w:sz w:val="24"/>
          <w:szCs w:val="24"/>
        </w:rPr>
        <w:t>5.3 CONCLUSION</w:t>
      </w:r>
    </w:p>
    <w:p w14:paraId="4E2BA327"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The study concludes that the global financial crisis had a significant negative impact on investor confidence in the Nigerian Stock Exchange, particularly at the Ilorin branch. The regulatory and policy response at the branch level was not perceived as effective, suggesting gaps in preparedness and operational autonomy. While several practical strategies for mitigating future crises were identified, there remains a need for institutional frameworks that can validate and support their implementation.</w:t>
      </w:r>
    </w:p>
    <w:p w14:paraId="7B1EFF8F"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The findings highlight the vulnerability of regional exchanges to global financial shocks and the critical role that proactive governance, technology, and investor engagement play in maintaining market confidence.</w:t>
      </w:r>
    </w:p>
    <w:p w14:paraId="6F3EFC78" w14:textId="77777777" w:rsidR="00DC6348" w:rsidRPr="00644C6C" w:rsidRDefault="00DC6348" w:rsidP="00EB6A37">
      <w:pPr>
        <w:spacing w:after="0" w:line="360" w:lineRule="auto"/>
        <w:jc w:val="both"/>
        <w:rPr>
          <w:rFonts w:ascii="Times New Roman" w:hAnsi="Times New Roman" w:cs="Times New Roman"/>
          <w:sz w:val="24"/>
          <w:szCs w:val="24"/>
        </w:rPr>
      </w:pPr>
    </w:p>
    <w:p w14:paraId="5E687A9B" w14:textId="77777777" w:rsidR="00DC6348" w:rsidRPr="00644C6C" w:rsidRDefault="00F50A8C" w:rsidP="00EB6A37">
      <w:pPr>
        <w:spacing w:line="360" w:lineRule="auto"/>
        <w:jc w:val="both"/>
        <w:rPr>
          <w:rFonts w:ascii="Times New Roman" w:hAnsi="Times New Roman" w:cs="Times New Roman"/>
          <w:sz w:val="24"/>
          <w:szCs w:val="24"/>
        </w:rPr>
      </w:pPr>
      <w:r w:rsidRPr="00644C6C">
        <w:rPr>
          <w:rStyle w:val="Strong"/>
          <w:rFonts w:ascii="Times New Roman" w:hAnsi="Times New Roman" w:cs="Times New Roman"/>
          <w:sz w:val="24"/>
          <w:szCs w:val="24"/>
        </w:rPr>
        <w:t>5.4 RECOMMENDATIONS</w:t>
      </w:r>
    </w:p>
    <w:p w14:paraId="6934859E" w14:textId="77777777" w:rsidR="00DC6348" w:rsidRPr="00644C6C" w:rsidRDefault="00DC6348" w:rsidP="00EB6A37">
      <w:p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Based on the findings, the following recommendations are proposed:</w:t>
      </w:r>
    </w:p>
    <w:p w14:paraId="1EF6DB29" w14:textId="77777777" w:rsidR="00DC6348" w:rsidRPr="00644C6C" w:rsidRDefault="00DC6348" w:rsidP="00EB6A37">
      <w:pPr>
        <w:pStyle w:val="ListParagraph"/>
        <w:numPr>
          <w:ilvl w:val="0"/>
          <w:numId w:val="22"/>
        </w:num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Regional branches should be empowered with more autonomy and resources to respond rapidly during financial crises, including crisis response units.</w:t>
      </w:r>
    </w:p>
    <w:p w14:paraId="7F4288C9" w14:textId="77777777" w:rsidR="00DC6348" w:rsidRPr="00644C6C" w:rsidRDefault="00DC6348" w:rsidP="00EB6A37">
      <w:pPr>
        <w:pStyle w:val="ListParagraph"/>
        <w:numPr>
          <w:ilvl w:val="0"/>
          <w:numId w:val="22"/>
        </w:num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NSE should adopt predictive modeling tools and global monitoring systems that can alert regional branches of emerging financial risks.</w:t>
      </w:r>
    </w:p>
    <w:p w14:paraId="36867F81" w14:textId="77777777" w:rsidR="00DC6348" w:rsidRPr="00644C6C" w:rsidRDefault="00DC6348" w:rsidP="00EB6A37">
      <w:pPr>
        <w:pStyle w:val="ListParagraph"/>
        <w:numPr>
          <w:ilvl w:val="0"/>
          <w:numId w:val="22"/>
        </w:num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Continuous investor education programs should be developed to build resilience and informed participation during market volatility.</w:t>
      </w:r>
    </w:p>
    <w:p w14:paraId="60D654B3" w14:textId="77777777" w:rsidR="00DC6348" w:rsidRPr="00644C6C" w:rsidRDefault="00DC6348" w:rsidP="00EB6A37">
      <w:pPr>
        <w:pStyle w:val="ListParagraph"/>
        <w:numPr>
          <w:ilvl w:val="0"/>
          <w:numId w:val="22"/>
        </w:num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Enhance digital trading and communication platforms to ensure operational continuity and access to real-time information during market shocks.</w:t>
      </w:r>
    </w:p>
    <w:p w14:paraId="197C32E4" w14:textId="77777777" w:rsidR="00DC6348" w:rsidRPr="00644C6C" w:rsidRDefault="00DC6348" w:rsidP="00EB6A37">
      <w:pPr>
        <w:pStyle w:val="ListParagraph"/>
        <w:numPr>
          <w:ilvl w:val="0"/>
          <w:numId w:val="22"/>
        </w:numPr>
        <w:spacing w:line="360" w:lineRule="auto"/>
        <w:jc w:val="both"/>
        <w:rPr>
          <w:rFonts w:ascii="Times New Roman" w:hAnsi="Times New Roman" w:cs="Times New Roman"/>
          <w:sz w:val="24"/>
          <w:szCs w:val="24"/>
        </w:rPr>
      </w:pPr>
      <w:r w:rsidRPr="00644C6C">
        <w:rPr>
          <w:rFonts w:ascii="Times New Roman" w:hAnsi="Times New Roman" w:cs="Times New Roman"/>
          <w:sz w:val="24"/>
          <w:szCs w:val="24"/>
        </w:rPr>
        <w:t>The NSE should create financial buffers or access mechanisms at regional branches to provide short-term liquidity support during crises.</w:t>
      </w:r>
    </w:p>
    <w:p w14:paraId="4CB922D4" w14:textId="77777777" w:rsidR="00DC6348" w:rsidRPr="00644C6C" w:rsidRDefault="00DC6348" w:rsidP="00EB6A37">
      <w:pPr>
        <w:pStyle w:val="Heading3"/>
        <w:spacing w:line="360" w:lineRule="auto"/>
        <w:jc w:val="both"/>
        <w:rPr>
          <w:sz w:val="24"/>
          <w:szCs w:val="24"/>
        </w:rPr>
      </w:pPr>
      <w:r w:rsidRPr="00644C6C">
        <w:rPr>
          <w:rStyle w:val="Strong"/>
          <w:b/>
          <w:bCs/>
          <w:sz w:val="24"/>
          <w:szCs w:val="24"/>
        </w:rPr>
        <w:t>5.5 Contribution to Knowledge</w:t>
      </w:r>
    </w:p>
    <w:p w14:paraId="7579FC39"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This research contributes to the limited body of knowledge on the localized impact of global financial crises in developing economies. It uniquely highlights how a regional branch of a national exchange experiences and responds to systemic shocks, offering a grassroots view often missing in broader economic analyses. It also provides a foundation for designing context-specific risk management strategies.</w:t>
      </w:r>
    </w:p>
    <w:p w14:paraId="63CE1569" w14:textId="77777777" w:rsidR="00DC6348" w:rsidRPr="00644C6C" w:rsidRDefault="00DC6348" w:rsidP="00EB6A37">
      <w:pPr>
        <w:pStyle w:val="Heading3"/>
        <w:spacing w:line="360" w:lineRule="auto"/>
        <w:jc w:val="both"/>
        <w:rPr>
          <w:sz w:val="24"/>
          <w:szCs w:val="24"/>
        </w:rPr>
      </w:pPr>
      <w:r w:rsidRPr="00644C6C">
        <w:rPr>
          <w:rStyle w:val="Strong"/>
          <w:b/>
          <w:bCs/>
          <w:sz w:val="24"/>
          <w:szCs w:val="24"/>
        </w:rPr>
        <w:t>5.6 Suggestions for Further Research</w:t>
      </w:r>
    </w:p>
    <w:p w14:paraId="74183CFA" w14:textId="77777777" w:rsidR="00DC6348" w:rsidRPr="00644C6C" w:rsidRDefault="00DC6348" w:rsidP="00EB6A37">
      <w:p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To build on this study, future researchers may consider:</w:t>
      </w:r>
    </w:p>
    <w:p w14:paraId="60E828DF" w14:textId="77777777" w:rsidR="00DC6348" w:rsidRPr="00644C6C" w:rsidRDefault="00DC6348" w:rsidP="00EB6A37">
      <w:pPr>
        <w:numPr>
          <w:ilvl w:val="0"/>
          <w:numId w:val="21"/>
        </w:num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Conducting similar studies across other regional branches of the Nigerian Stock Exchange for comparative analysis.</w:t>
      </w:r>
    </w:p>
    <w:p w14:paraId="4574DC23" w14:textId="77777777" w:rsidR="00DC6348" w:rsidRPr="00644C6C" w:rsidRDefault="00DC6348" w:rsidP="00EB6A37">
      <w:pPr>
        <w:numPr>
          <w:ilvl w:val="0"/>
          <w:numId w:val="21"/>
        </w:num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Exploring the psychological dimensions of investor behavior during financial crises.</w:t>
      </w:r>
    </w:p>
    <w:p w14:paraId="2F2DFE7C" w14:textId="77777777" w:rsidR="00DC6348" w:rsidRPr="00644C6C" w:rsidRDefault="00DC6348" w:rsidP="00EB6A37">
      <w:pPr>
        <w:numPr>
          <w:ilvl w:val="0"/>
          <w:numId w:val="21"/>
        </w:num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Evaluating the long-term effectiveness of proposed mitigation strategies once implemented.</w:t>
      </w:r>
    </w:p>
    <w:p w14:paraId="1288B7BC" w14:textId="77777777" w:rsidR="00DC6348" w:rsidRPr="00644C6C" w:rsidRDefault="00DC6348" w:rsidP="00EB6A37">
      <w:pPr>
        <w:numPr>
          <w:ilvl w:val="0"/>
          <w:numId w:val="21"/>
        </w:numPr>
        <w:spacing w:before="100" w:beforeAutospacing="1" w:after="100" w:afterAutospacing="1" w:line="360" w:lineRule="auto"/>
        <w:jc w:val="both"/>
        <w:rPr>
          <w:rFonts w:ascii="Times New Roman" w:hAnsi="Times New Roman" w:cs="Times New Roman"/>
          <w:sz w:val="24"/>
          <w:szCs w:val="24"/>
        </w:rPr>
      </w:pPr>
      <w:r w:rsidRPr="00644C6C">
        <w:rPr>
          <w:rFonts w:ascii="Times New Roman" w:hAnsi="Times New Roman" w:cs="Times New Roman"/>
          <w:sz w:val="24"/>
          <w:szCs w:val="24"/>
        </w:rPr>
        <w:t>Investigating the role of fintech and blockchain technologies in improving crisis resilience.</w:t>
      </w:r>
    </w:p>
    <w:p w14:paraId="21FD7539" w14:textId="77777777" w:rsidR="00510A5A" w:rsidRPr="00644C6C" w:rsidRDefault="00510A5A" w:rsidP="00EB6A37">
      <w:pPr>
        <w:spacing w:before="100" w:beforeAutospacing="1" w:after="100" w:afterAutospacing="1" w:line="360" w:lineRule="auto"/>
        <w:ind w:left="360"/>
        <w:rPr>
          <w:rFonts w:ascii="Times New Roman" w:eastAsia="Times New Roman" w:hAnsi="Times New Roman" w:cs="Times New Roman"/>
          <w:b/>
          <w:bCs/>
          <w:sz w:val="24"/>
          <w:szCs w:val="24"/>
        </w:rPr>
      </w:pPr>
      <w:r w:rsidRPr="00644C6C">
        <w:rPr>
          <w:rFonts w:ascii="Times New Roman" w:eastAsia="Times New Roman" w:hAnsi="Times New Roman" w:cs="Times New Roman"/>
          <w:b/>
          <w:bCs/>
          <w:sz w:val="24"/>
          <w:szCs w:val="24"/>
        </w:rPr>
        <w:lastRenderedPageBreak/>
        <w:t>References</w:t>
      </w:r>
    </w:p>
    <w:p w14:paraId="1386E1F4" w14:textId="77777777" w:rsidR="00A77B1B" w:rsidRPr="00A77B1B"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77B1B">
        <w:rPr>
          <w:rFonts w:ascii="Times New Roman" w:eastAsia="Times New Roman" w:hAnsi="Times New Roman" w:cs="Times New Roman"/>
          <w:sz w:val="24"/>
          <w:szCs w:val="24"/>
        </w:rPr>
        <w:t xml:space="preserve">Adebiyi, M. A., &amp; </w:t>
      </w:r>
      <w:proofErr w:type="spellStart"/>
      <w:r w:rsidRPr="00A77B1B">
        <w:rPr>
          <w:rFonts w:ascii="Times New Roman" w:eastAsia="Times New Roman" w:hAnsi="Times New Roman" w:cs="Times New Roman"/>
          <w:sz w:val="24"/>
          <w:szCs w:val="24"/>
        </w:rPr>
        <w:t>Ologundudu</w:t>
      </w:r>
      <w:proofErr w:type="spellEnd"/>
      <w:r w:rsidRPr="00A77B1B">
        <w:rPr>
          <w:rFonts w:ascii="Times New Roman" w:eastAsia="Times New Roman" w:hAnsi="Times New Roman" w:cs="Times New Roman"/>
          <w:sz w:val="24"/>
          <w:szCs w:val="24"/>
        </w:rPr>
        <w:t xml:space="preserve">, M. (2012). Global financial crisis and stock market volatility: Evidence from Nigeria. </w:t>
      </w:r>
      <w:r w:rsidRPr="00A77B1B">
        <w:rPr>
          <w:rFonts w:ascii="Times New Roman" w:eastAsia="Times New Roman" w:hAnsi="Times New Roman" w:cs="Times New Roman"/>
          <w:i/>
          <w:iCs/>
          <w:sz w:val="24"/>
          <w:szCs w:val="24"/>
        </w:rPr>
        <w:t>African Journal of Economic Policy</w:t>
      </w:r>
      <w:r w:rsidRPr="00A77B1B">
        <w:rPr>
          <w:rFonts w:ascii="Times New Roman" w:eastAsia="Times New Roman" w:hAnsi="Times New Roman" w:cs="Times New Roman"/>
          <w:sz w:val="24"/>
          <w:szCs w:val="24"/>
        </w:rPr>
        <w:t xml:space="preserve">, </w:t>
      </w:r>
      <w:r w:rsidRPr="00A77B1B">
        <w:rPr>
          <w:rFonts w:ascii="Times New Roman" w:eastAsia="Times New Roman" w:hAnsi="Times New Roman" w:cs="Times New Roman"/>
          <w:i/>
          <w:iCs/>
          <w:sz w:val="24"/>
          <w:szCs w:val="24"/>
        </w:rPr>
        <w:t>19</w:t>
      </w:r>
      <w:r w:rsidRPr="00A77B1B">
        <w:rPr>
          <w:rFonts w:ascii="Times New Roman" w:eastAsia="Times New Roman" w:hAnsi="Times New Roman" w:cs="Times New Roman"/>
          <w:sz w:val="24"/>
          <w:szCs w:val="24"/>
        </w:rPr>
        <w:t>(2), 1–18.</w:t>
      </w:r>
    </w:p>
    <w:p w14:paraId="389703BD"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proofErr w:type="spellStart"/>
      <w:r w:rsidRPr="00644C6C">
        <w:rPr>
          <w:rFonts w:ascii="Times New Roman" w:eastAsia="Times New Roman" w:hAnsi="Times New Roman" w:cs="Times New Roman"/>
          <w:sz w:val="24"/>
          <w:szCs w:val="24"/>
        </w:rPr>
        <w:t>Agbonifoh</w:t>
      </w:r>
      <w:proofErr w:type="spellEnd"/>
      <w:r w:rsidRPr="00644C6C">
        <w:rPr>
          <w:rFonts w:ascii="Times New Roman" w:eastAsia="Times New Roman" w:hAnsi="Times New Roman" w:cs="Times New Roman"/>
          <w:sz w:val="24"/>
          <w:szCs w:val="24"/>
        </w:rPr>
        <w:t xml:space="preserve">, B. A., &amp; </w:t>
      </w:r>
      <w:proofErr w:type="spellStart"/>
      <w:r w:rsidRPr="00644C6C">
        <w:rPr>
          <w:rFonts w:ascii="Times New Roman" w:eastAsia="Times New Roman" w:hAnsi="Times New Roman" w:cs="Times New Roman"/>
          <w:sz w:val="24"/>
          <w:szCs w:val="24"/>
        </w:rPr>
        <w:t>Evbayiro-Osagie</w:t>
      </w:r>
      <w:proofErr w:type="spellEnd"/>
      <w:r w:rsidRPr="00644C6C">
        <w:rPr>
          <w:rFonts w:ascii="Times New Roman" w:eastAsia="Times New Roman" w:hAnsi="Times New Roman" w:cs="Times New Roman"/>
          <w:sz w:val="24"/>
          <w:szCs w:val="24"/>
        </w:rPr>
        <w:t xml:space="preserve">, E. I. (2011). </w:t>
      </w:r>
      <w:r w:rsidRPr="00644C6C">
        <w:rPr>
          <w:rFonts w:ascii="Times New Roman" w:eastAsia="Times New Roman" w:hAnsi="Times New Roman" w:cs="Times New Roman"/>
          <w:i/>
          <w:iCs/>
          <w:sz w:val="24"/>
          <w:szCs w:val="24"/>
        </w:rPr>
        <w:t>Global financial crisis and the Nigerian capital market: Issues and policy options</w:t>
      </w:r>
      <w:r w:rsidRPr="00644C6C">
        <w:rPr>
          <w:rFonts w:ascii="Times New Roman" w:eastAsia="Times New Roman" w:hAnsi="Times New Roman" w:cs="Times New Roman"/>
          <w:sz w:val="24"/>
          <w:szCs w:val="24"/>
        </w:rPr>
        <w:t>. Nigerian Journal of Economic Policy, 18(1), 45–60.</w:t>
      </w:r>
    </w:p>
    <w:p w14:paraId="1477490C"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proofErr w:type="spellStart"/>
      <w:r w:rsidRPr="00644C6C">
        <w:rPr>
          <w:rFonts w:ascii="Times New Roman" w:eastAsia="Times New Roman" w:hAnsi="Times New Roman" w:cs="Times New Roman"/>
          <w:sz w:val="24"/>
          <w:szCs w:val="24"/>
        </w:rPr>
        <w:t>Agbonifoh</w:t>
      </w:r>
      <w:proofErr w:type="spellEnd"/>
      <w:r w:rsidRPr="00644C6C">
        <w:rPr>
          <w:rFonts w:ascii="Times New Roman" w:eastAsia="Times New Roman" w:hAnsi="Times New Roman" w:cs="Times New Roman"/>
          <w:sz w:val="24"/>
          <w:szCs w:val="24"/>
        </w:rPr>
        <w:t xml:space="preserve">, B. A., &amp; </w:t>
      </w:r>
      <w:proofErr w:type="spellStart"/>
      <w:r w:rsidRPr="00644C6C">
        <w:rPr>
          <w:rFonts w:ascii="Times New Roman" w:eastAsia="Times New Roman" w:hAnsi="Times New Roman" w:cs="Times New Roman"/>
          <w:sz w:val="24"/>
          <w:szCs w:val="24"/>
        </w:rPr>
        <w:t>Evbayiro-Osagie</w:t>
      </w:r>
      <w:proofErr w:type="spellEnd"/>
      <w:r w:rsidRPr="00644C6C">
        <w:rPr>
          <w:rFonts w:ascii="Times New Roman" w:eastAsia="Times New Roman" w:hAnsi="Times New Roman" w:cs="Times New Roman"/>
          <w:sz w:val="24"/>
          <w:szCs w:val="24"/>
        </w:rPr>
        <w:t xml:space="preserve">, E. I. (2011). </w:t>
      </w:r>
      <w:r w:rsidRPr="00644C6C">
        <w:rPr>
          <w:rFonts w:ascii="Times New Roman" w:eastAsia="Times New Roman" w:hAnsi="Times New Roman" w:cs="Times New Roman"/>
          <w:i/>
          <w:iCs/>
          <w:sz w:val="24"/>
          <w:szCs w:val="24"/>
        </w:rPr>
        <w:t>Marketing in Nigeria: Concepts, analysis &amp; management</w:t>
      </w:r>
      <w:r w:rsidRPr="00644C6C">
        <w:rPr>
          <w:rFonts w:ascii="Times New Roman" w:eastAsia="Times New Roman" w:hAnsi="Times New Roman" w:cs="Times New Roman"/>
          <w:sz w:val="24"/>
          <w:szCs w:val="24"/>
        </w:rPr>
        <w:t>. Malthouse Press.</w:t>
      </w:r>
    </w:p>
    <w:p w14:paraId="3F3A0D9A"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Barberis, N., &amp; Thaler, R. (2003). A survey of behavioral finance. </w:t>
      </w:r>
      <w:r w:rsidRPr="00644C6C">
        <w:rPr>
          <w:rFonts w:ascii="Times New Roman" w:eastAsia="Times New Roman" w:hAnsi="Times New Roman" w:cs="Times New Roman"/>
          <w:i/>
          <w:iCs/>
          <w:sz w:val="24"/>
          <w:szCs w:val="24"/>
        </w:rPr>
        <w:t>Handbook of the Economics of Finance</w:t>
      </w:r>
      <w:r w:rsidRPr="00644C6C">
        <w:rPr>
          <w:rFonts w:ascii="Times New Roman" w:eastAsia="Times New Roman" w:hAnsi="Times New Roman" w:cs="Times New Roman"/>
          <w:sz w:val="24"/>
          <w:szCs w:val="24"/>
        </w:rPr>
        <w:t xml:space="preserve">, 1, 1053–1128. </w:t>
      </w:r>
      <w:hyperlink r:id="rId8" w:tgtFrame="_new" w:history="1">
        <w:r w:rsidRPr="00644C6C">
          <w:rPr>
            <w:rStyle w:val="Hyperlink"/>
            <w:rFonts w:ascii="Times New Roman" w:eastAsia="Times New Roman" w:hAnsi="Times New Roman" w:cs="Times New Roman"/>
            <w:sz w:val="24"/>
            <w:szCs w:val="24"/>
          </w:rPr>
          <w:t>https://doi.org/10.1016/S1574-0102(03)01027-6</w:t>
        </w:r>
      </w:hyperlink>
    </w:p>
    <w:p w14:paraId="3128A849"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Claessens, S., &amp; Kose, M. A. (2013). Financial crises: Explanations, types, and implications. </w:t>
      </w:r>
      <w:r w:rsidRPr="00644C6C">
        <w:rPr>
          <w:rFonts w:ascii="Times New Roman" w:eastAsia="Times New Roman" w:hAnsi="Times New Roman" w:cs="Times New Roman"/>
          <w:i/>
          <w:iCs/>
          <w:sz w:val="24"/>
          <w:szCs w:val="24"/>
        </w:rPr>
        <w:t>IMF Working Paper</w:t>
      </w:r>
      <w:r w:rsidRPr="00644C6C">
        <w:rPr>
          <w:rFonts w:ascii="Times New Roman" w:eastAsia="Times New Roman" w:hAnsi="Times New Roman" w:cs="Times New Roman"/>
          <w:sz w:val="24"/>
          <w:szCs w:val="24"/>
        </w:rPr>
        <w:t xml:space="preserve">. </w:t>
      </w:r>
      <w:hyperlink r:id="rId9" w:tgtFrame="_new" w:history="1">
        <w:r w:rsidRPr="00644C6C">
          <w:rPr>
            <w:rStyle w:val="Hyperlink"/>
            <w:rFonts w:ascii="Times New Roman" w:eastAsia="Times New Roman" w:hAnsi="Times New Roman" w:cs="Times New Roman"/>
            <w:sz w:val="24"/>
            <w:szCs w:val="24"/>
          </w:rPr>
          <w:t>https://doi.org/10.5089/9781475584091.001</w:t>
        </w:r>
      </w:hyperlink>
    </w:p>
    <w:p w14:paraId="7FCCBC1A"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Dornbusch, R., Park, Y. C., &amp; Claessens, S. (2000). Contagion: Understanding how it spreads. </w:t>
      </w:r>
      <w:r w:rsidRPr="00644C6C">
        <w:rPr>
          <w:rFonts w:ascii="Times New Roman" w:eastAsia="Times New Roman" w:hAnsi="Times New Roman" w:cs="Times New Roman"/>
          <w:i/>
          <w:iCs/>
          <w:sz w:val="24"/>
          <w:szCs w:val="24"/>
        </w:rPr>
        <w:t>The World Bank Research Observer</w:t>
      </w:r>
      <w:r w:rsidRPr="00644C6C">
        <w:rPr>
          <w:rFonts w:ascii="Times New Roman" w:eastAsia="Times New Roman" w:hAnsi="Times New Roman" w:cs="Times New Roman"/>
          <w:sz w:val="24"/>
          <w:szCs w:val="24"/>
        </w:rPr>
        <w:t xml:space="preserve">, 15(2), 177–197. </w:t>
      </w:r>
      <w:hyperlink r:id="rId10" w:tgtFrame="_new" w:history="1">
        <w:r w:rsidRPr="00644C6C">
          <w:rPr>
            <w:rStyle w:val="Hyperlink"/>
            <w:rFonts w:ascii="Times New Roman" w:eastAsia="Times New Roman" w:hAnsi="Times New Roman" w:cs="Times New Roman"/>
            <w:sz w:val="24"/>
            <w:szCs w:val="24"/>
          </w:rPr>
          <w:t>https://doi.org/10.1093/wbro/15.2.177</w:t>
        </w:r>
      </w:hyperlink>
    </w:p>
    <w:p w14:paraId="6C592B80" w14:textId="77777777" w:rsidR="00A77B1B" w:rsidRPr="00A77B1B"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77B1B">
        <w:rPr>
          <w:rFonts w:ascii="Times New Roman" w:eastAsia="Times New Roman" w:hAnsi="Times New Roman" w:cs="Times New Roman"/>
          <w:sz w:val="24"/>
          <w:szCs w:val="24"/>
        </w:rPr>
        <w:t xml:space="preserve">Emenike, K. O. (2010). Modeling stock returns volatility in Nigeria: Application of GARCH models. </w:t>
      </w:r>
      <w:r w:rsidRPr="00A77B1B">
        <w:rPr>
          <w:rFonts w:ascii="Times New Roman" w:eastAsia="Times New Roman" w:hAnsi="Times New Roman" w:cs="Times New Roman"/>
          <w:i/>
          <w:iCs/>
          <w:sz w:val="24"/>
          <w:szCs w:val="24"/>
        </w:rPr>
        <w:t>International Journal of Economics and Finance</w:t>
      </w:r>
      <w:r w:rsidRPr="00A77B1B">
        <w:rPr>
          <w:rFonts w:ascii="Times New Roman" w:eastAsia="Times New Roman" w:hAnsi="Times New Roman" w:cs="Times New Roman"/>
          <w:sz w:val="24"/>
          <w:szCs w:val="24"/>
        </w:rPr>
        <w:t xml:space="preserve">, </w:t>
      </w:r>
      <w:r w:rsidRPr="00A77B1B">
        <w:rPr>
          <w:rFonts w:ascii="Times New Roman" w:eastAsia="Times New Roman" w:hAnsi="Times New Roman" w:cs="Times New Roman"/>
          <w:i/>
          <w:iCs/>
          <w:sz w:val="24"/>
          <w:szCs w:val="24"/>
        </w:rPr>
        <w:t>2</w:t>
      </w:r>
      <w:r w:rsidRPr="00A77B1B">
        <w:rPr>
          <w:rFonts w:ascii="Times New Roman" w:eastAsia="Times New Roman" w:hAnsi="Times New Roman" w:cs="Times New Roman"/>
          <w:sz w:val="24"/>
          <w:szCs w:val="24"/>
        </w:rPr>
        <w:t>(5), 176–183. https://doi.org/10.5539/ijef.v2n5p176</w:t>
      </w:r>
    </w:p>
    <w:p w14:paraId="33E6C9A8"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Igbal, B. A. (2010). Global financial crisis and its impact on developing countries. </w:t>
      </w:r>
      <w:r w:rsidRPr="00644C6C">
        <w:rPr>
          <w:rFonts w:ascii="Times New Roman" w:eastAsia="Times New Roman" w:hAnsi="Times New Roman" w:cs="Times New Roman"/>
          <w:i/>
          <w:iCs/>
          <w:sz w:val="24"/>
          <w:szCs w:val="24"/>
        </w:rPr>
        <w:t>Journal of Business and Economic Policy</w:t>
      </w:r>
      <w:r w:rsidRPr="00644C6C">
        <w:rPr>
          <w:rFonts w:ascii="Times New Roman" w:eastAsia="Times New Roman" w:hAnsi="Times New Roman" w:cs="Times New Roman"/>
          <w:sz w:val="24"/>
          <w:szCs w:val="24"/>
        </w:rPr>
        <w:t>, 2(3), 45–53.</w:t>
      </w:r>
    </w:p>
    <w:p w14:paraId="37D30B1F"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Kahneman, D., &amp; Tversky, A. (1979). Prospect theory: An analysis of decision under risk. </w:t>
      </w:r>
      <w:proofErr w:type="spellStart"/>
      <w:r w:rsidRPr="00644C6C">
        <w:rPr>
          <w:rFonts w:ascii="Times New Roman" w:eastAsia="Times New Roman" w:hAnsi="Times New Roman" w:cs="Times New Roman"/>
          <w:i/>
          <w:iCs/>
          <w:sz w:val="24"/>
          <w:szCs w:val="24"/>
        </w:rPr>
        <w:t>Econometrica</w:t>
      </w:r>
      <w:proofErr w:type="spellEnd"/>
      <w:r w:rsidRPr="00644C6C">
        <w:rPr>
          <w:rFonts w:ascii="Times New Roman" w:eastAsia="Times New Roman" w:hAnsi="Times New Roman" w:cs="Times New Roman"/>
          <w:sz w:val="24"/>
          <w:szCs w:val="24"/>
        </w:rPr>
        <w:t xml:space="preserve">, 47(2), 263–292. </w:t>
      </w:r>
      <w:hyperlink r:id="rId11" w:tgtFrame="_new" w:history="1">
        <w:r w:rsidRPr="00644C6C">
          <w:rPr>
            <w:rStyle w:val="Hyperlink"/>
            <w:rFonts w:ascii="Times New Roman" w:eastAsia="Times New Roman" w:hAnsi="Times New Roman" w:cs="Times New Roman"/>
            <w:sz w:val="24"/>
            <w:szCs w:val="24"/>
          </w:rPr>
          <w:t>https://doi.org/10.2307/1914185</w:t>
        </w:r>
      </w:hyperlink>
    </w:p>
    <w:p w14:paraId="365E7CFA" w14:textId="77777777" w:rsidR="00A77B1B" w:rsidRPr="00A77B1B"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77B1B">
        <w:rPr>
          <w:rFonts w:ascii="Times New Roman" w:eastAsia="Times New Roman" w:hAnsi="Times New Roman" w:cs="Times New Roman"/>
          <w:sz w:val="24"/>
          <w:szCs w:val="24"/>
        </w:rPr>
        <w:lastRenderedPageBreak/>
        <w:t xml:space="preserve">Okonkwo, O. I., </w:t>
      </w:r>
      <w:proofErr w:type="spellStart"/>
      <w:r w:rsidRPr="00A77B1B">
        <w:rPr>
          <w:rFonts w:ascii="Times New Roman" w:eastAsia="Times New Roman" w:hAnsi="Times New Roman" w:cs="Times New Roman"/>
          <w:sz w:val="24"/>
          <w:szCs w:val="24"/>
        </w:rPr>
        <w:t>Ogwuru</w:t>
      </w:r>
      <w:proofErr w:type="spellEnd"/>
      <w:r w:rsidRPr="00A77B1B">
        <w:rPr>
          <w:rFonts w:ascii="Times New Roman" w:eastAsia="Times New Roman" w:hAnsi="Times New Roman" w:cs="Times New Roman"/>
          <w:sz w:val="24"/>
          <w:szCs w:val="24"/>
        </w:rPr>
        <w:t xml:space="preserve">, H. O., &amp; </w:t>
      </w:r>
      <w:proofErr w:type="spellStart"/>
      <w:r w:rsidRPr="00A77B1B">
        <w:rPr>
          <w:rFonts w:ascii="Times New Roman" w:eastAsia="Times New Roman" w:hAnsi="Times New Roman" w:cs="Times New Roman"/>
          <w:sz w:val="24"/>
          <w:szCs w:val="24"/>
        </w:rPr>
        <w:t>Ajudua</w:t>
      </w:r>
      <w:proofErr w:type="spellEnd"/>
      <w:r w:rsidRPr="00A77B1B">
        <w:rPr>
          <w:rFonts w:ascii="Times New Roman" w:eastAsia="Times New Roman" w:hAnsi="Times New Roman" w:cs="Times New Roman"/>
          <w:sz w:val="24"/>
          <w:szCs w:val="24"/>
        </w:rPr>
        <w:t xml:space="preserve">, E. I. (2014). The global financial crisis: Realities and implications for the Nigerian capital market. </w:t>
      </w:r>
      <w:r w:rsidRPr="00A77B1B">
        <w:rPr>
          <w:rFonts w:ascii="Times New Roman" w:eastAsia="Times New Roman" w:hAnsi="Times New Roman" w:cs="Times New Roman"/>
          <w:i/>
          <w:iCs/>
          <w:sz w:val="24"/>
          <w:szCs w:val="24"/>
        </w:rPr>
        <w:t>International Journal of Economics and Finance</w:t>
      </w:r>
      <w:r w:rsidRPr="00A77B1B">
        <w:rPr>
          <w:rFonts w:ascii="Times New Roman" w:eastAsia="Times New Roman" w:hAnsi="Times New Roman" w:cs="Times New Roman"/>
          <w:sz w:val="24"/>
          <w:szCs w:val="24"/>
        </w:rPr>
        <w:t xml:space="preserve">, </w:t>
      </w:r>
      <w:r w:rsidRPr="00A77B1B">
        <w:rPr>
          <w:rFonts w:ascii="Times New Roman" w:eastAsia="Times New Roman" w:hAnsi="Times New Roman" w:cs="Times New Roman"/>
          <w:i/>
          <w:iCs/>
          <w:sz w:val="24"/>
          <w:szCs w:val="24"/>
        </w:rPr>
        <w:t>6</w:t>
      </w:r>
      <w:r w:rsidRPr="00A77B1B">
        <w:rPr>
          <w:rFonts w:ascii="Times New Roman" w:eastAsia="Times New Roman" w:hAnsi="Times New Roman" w:cs="Times New Roman"/>
          <w:sz w:val="24"/>
          <w:szCs w:val="24"/>
        </w:rPr>
        <w:t>(5), 101–110. https://doi.org/10.5539/ijef.v6n5p101</w:t>
      </w:r>
    </w:p>
    <w:p w14:paraId="61ED5F0E" w14:textId="77777777" w:rsidR="00A77B1B" w:rsidRPr="00A77B1B"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A77B1B">
        <w:rPr>
          <w:rFonts w:ascii="Times New Roman" w:eastAsia="Times New Roman" w:hAnsi="Times New Roman" w:cs="Times New Roman"/>
          <w:sz w:val="24"/>
          <w:szCs w:val="24"/>
        </w:rPr>
        <w:t xml:space="preserve">Olowe, R. A. (2009). The global financial crisis, the Nigerian stock market and the regulatory authorities. </w:t>
      </w:r>
      <w:r w:rsidRPr="00A77B1B">
        <w:rPr>
          <w:rFonts w:ascii="Times New Roman" w:eastAsia="Times New Roman" w:hAnsi="Times New Roman" w:cs="Times New Roman"/>
          <w:i/>
          <w:iCs/>
          <w:sz w:val="24"/>
          <w:szCs w:val="24"/>
        </w:rPr>
        <w:t>The Nigerian Accountant</w:t>
      </w:r>
      <w:r w:rsidRPr="00A77B1B">
        <w:rPr>
          <w:rFonts w:ascii="Times New Roman" w:eastAsia="Times New Roman" w:hAnsi="Times New Roman" w:cs="Times New Roman"/>
          <w:sz w:val="24"/>
          <w:szCs w:val="24"/>
        </w:rPr>
        <w:t xml:space="preserve">, </w:t>
      </w:r>
      <w:r w:rsidRPr="00A77B1B">
        <w:rPr>
          <w:rFonts w:ascii="Times New Roman" w:eastAsia="Times New Roman" w:hAnsi="Times New Roman" w:cs="Times New Roman"/>
          <w:i/>
          <w:iCs/>
          <w:sz w:val="24"/>
          <w:szCs w:val="24"/>
        </w:rPr>
        <w:t>42</w:t>
      </w:r>
      <w:r w:rsidRPr="00A77B1B">
        <w:rPr>
          <w:rFonts w:ascii="Times New Roman" w:eastAsia="Times New Roman" w:hAnsi="Times New Roman" w:cs="Times New Roman"/>
          <w:sz w:val="24"/>
          <w:szCs w:val="24"/>
        </w:rPr>
        <w:t>(2), 25–32.</w:t>
      </w:r>
    </w:p>
    <w:p w14:paraId="6A648CED"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Osaze, B. E. (2009). </w:t>
      </w:r>
      <w:r w:rsidRPr="00644C6C">
        <w:rPr>
          <w:rFonts w:ascii="Times New Roman" w:eastAsia="Times New Roman" w:hAnsi="Times New Roman" w:cs="Times New Roman"/>
          <w:i/>
          <w:iCs/>
          <w:sz w:val="24"/>
          <w:szCs w:val="24"/>
        </w:rPr>
        <w:t>Understanding the Nigerian financial system</w:t>
      </w:r>
      <w:r w:rsidRPr="00644C6C">
        <w:rPr>
          <w:rFonts w:ascii="Times New Roman" w:eastAsia="Times New Roman" w:hAnsi="Times New Roman" w:cs="Times New Roman"/>
          <w:sz w:val="24"/>
          <w:szCs w:val="24"/>
        </w:rPr>
        <w:t xml:space="preserve">. Benin City: </w:t>
      </w:r>
      <w:proofErr w:type="spellStart"/>
      <w:r w:rsidRPr="00644C6C">
        <w:rPr>
          <w:rFonts w:ascii="Times New Roman" w:eastAsia="Times New Roman" w:hAnsi="Times New Roman" w:cs="Times New Roman"/>
          <w:sz w:val="24"/>
          <w:szCs w:val="24"/>
        </w:rPr>
        <w:t>Bofic</w:t>
      </w:r>
      <w:proofErr w:type="spellEnd"/>
      <w:r w:rsidRPr="00644C6C">
        <w:rPr>
          <w:rFonts w:ascii="Times New Roman" w:eastAsia="Times New Roman" w:hAnsi="Times New Roman" w:cs="Times New Roman"/>
          <w:sz w:val="24"/>
          <w:szCs w:val="24"/>
        </w:rPr>
        <w:t xml:space="preserve"> Consulting Group Ltd.</w:t>
      </w:r>
    </w:p>
    <w:p w14:paraId="2E7F4F11"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Osaze, B. E. (2009). </w:t>
      </w:r>
      <w:r w:rsidRPr="00644C6C">
        <w:rPr>
          <w:rFonts w:ascii="Times New Roman" w:eastAsia="Times New Roman" w:hAnsi="Times New Roman" w:cs="Times New Roman"/>
          <w:i/>
          <w:iCs/>
          <w:sz w:val="24"/>
          <w:szCs w:val="24"/>
        </w:rPr>
        <w:t>Understanding the Nigerian stock market</w:t>
      </w:r>
      <w:r w:rsidRPr="00644C6C">
        <w:rPr>
          <w:rFonts w:ascii="Times New Roman" w:eastAsia="Times New Roman" w:hAnsi="Times New Roman" w:cs="Times New Roman"/>
          <w:sz w:val="24"/>
          <w:szCs w:val="24"/>
        </w:rPr>
        <w:t>. Benin City: Book House.</w:t>
      </w:r>
    </w:p>
    <w:p w14:paraId="65091963" w14:textId="77777777" w:rsidR="00A77B1B" w:rsidRPr="00A77B1B"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proofErr w:type="spellStart"/>
      <w:r w:rsidRPr="00A77B1B">
        <w:rPr>
          <w:rFonts w:ascii="Times New Roman" w:eastAsia="Times New Roman" w:hAnsi="Times New Roman" w:cs="Times New Roman"/>
          <w:sz w:val="24"/>
          <w:szCs w:val="24"/>
        </w:rPr>
        <w:t>Osazevbaru</w:t>
      </w:r>
      <w:proofErr w:type="spellEnd"/>
      <w:r w:rsidRPr="00A77B1B">
        <w:rPr>
          <w:rFonts w:ascii="Times New Roman" w:eastAsia="Times New Roman" w:hAnsi="Times New Roman" w:cs="Times New Roman"/>
          <w:sz w:val="24"/>
          <w:szCs w:val="24"/>
        </w:rPr>
        <w:t xml:space="preserve">, H. O., &amp; </w:t>
      </w:r>
      <w:proofErr w:type="spellStart"/>
      <w:r w:rsidRPr="00A77B1B">
        <w:rPr>
          <w:rFonts w:ascii="Times New Roman" w:eastAsia="Times New Roman" w:hAnsi="Times New Roman" w:cs="Times New Roman"/>
          <w:sz w:val="24"/>
          <w:szCs w:val="24"/>
        </w:rPr>
        <w:t>Obayagbona</w:t>
      </w:r>
      <w:proofErr w:type="spellEnd"/>
      <w:r w:rsidRPr="00A77B1B">
        <w:rPr>
          <w:rFonts w:ascii="Times New Roman" w:eastAsia="Times New Roman" w:hAnsi="Times New Roman" w:cs="Times New Roman"/>
          <w:sz w:val="24"/>
          <w:szCs w:val="24"/>
        </w:rPr>
        <w:t xml:space="preserve">, J. (2014). Impact of the global financial crisis on the Nigerian stock market. </w:t>
      </w:r>
      <w:r w:rsidRPr="00A77B1B">
        <w:rPr>
          <w:rFonts w:ascii="Times New Roman" w:eastAsia="Times New Roman" w:hAnsi="Times New Roman" w:cs="Times New Roman"/>
          <w:i/>
          <w:iCs/>
          <w:sz w:val="24"/>
          <w:szCs w:val="24"/>
        </w:rPr>
        <w:t>Ambrose Alli University Journal of Management and Social Sciences</w:t>
      </w:r>
      <w:r w:rsidRPr="00A77B1B">
        <w:rPr>
          <w:rFonts w:ascii="Times New Roman" w:eastAsia="Times New Roman" w:hAnsi="Times New Roman" w:cs="Times New Roman"/>
          <w:sz w:val="24"/>
          <w:szCs w:val="24"/>
        </w:rPr>
        <w:t xml:space="preserve">, </w:t>
      </w:r>
      <w:r w:rsidRPr="00A77B1B">
        <w:rPr>
          <w:rFonts w:ascii="Times New Roman" w:eastAsia="Times New Roman" w:hAnsi="Times New Roman" w:cs="Times New Roman"/>
          <w:i/>
          <w:iCs/>
          <w:sz w:val="24"/>
          <w:szCs w:val="24"/>
        </w:rPr>
        <w:t>3</w:t>
      </w:r>
      <w:r w:rsidRPr="00A77B1B">
        <w:rPr>
          <w:rFonts w:ascii="Times New Roman" w:eastAsia="Times New Roman" w:hAnsi="Times New Roman" w:cs="Times New Roman"/>
          <w:sz w:val="24"/>
          <w:szCs w:val="24"/>
        </w:rPr>
        <w:t>(2), 12–25.</w:t>
      </w:r>
    </w:p>
    <w:p w14:paraId="291FDF7B"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Pearson, C. M., &amp; Clair, J. A. (1998). Reframing crisis management. </w:t>
      </w:r>
      <w:r w:rsidRPr="00644C6C">
        <w:rPr>
          <w:rFonts w:ascii="Times New Roman" w:eastAsia="Times New Roman" w:hAnsi="Times New Roman" w:cs="Times New Roman"/>
          <w:i/>
          <w:iCs/>
          <w:sz w:val="24"/>
          <w:szCs w:val="24"/>
        </w:rPr>
        <w:t>Academy of Management Review</w:t>
      </w:r>
      <w:r w:rsidRPr="00644C6C">
        <w:rPr>
          <w:rFonts w:ascii="Times New Roman" w:eastAsia="Times New Roman" w:hAnsi="Times New Roman" w:cs="Times New Roman"/>
          <w:sz w:val="24"/>
          <w:szCs w:val="24"/>
        </w:rPr>
        <w:t xml:space="preserve">, 23(1), 59–76. </w:t>
      </w:r>
      <w:hyperlink r:id="rId12" w:tgtFrame="_new" w:history="1">
        <w:r w:rsidRPr="00644C6C">
          <w:rPr>
            <w:rStyle w:val="Hyperlink"/>
            <w:rFonts w:ascii="Times New Roman" w:eastAsia="Times New Roman" w:hAnsi="Times New Roman" w:cs="Times New Roman"/>
            <w:sz w:val="24"/>
            <w:szCs w:val="24"/>
          </w:rPr>
          <w:t>https://doi.org/10.5465/amr.1998.192960</w:t>
        </w:r>
      </w:hyperlink>
    </w:p>
    <w:p w14:paraId="46CD3678"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Scott, W. R. (2004). Institutional theory. In G. Ritzer (Ed.), </w:t>
      </w:r>
      <w:r w:rsidRPr="00644C6C">
        <w:rPr>
          <w:rFonts w:ascii="Times New Roman" w:eastAsia="Times New Roman" w:hAnsi="Times New Roman" w:cs="Times New Roman"/>
          <w:i/>
          <w:iCs/>
          <w:sz w:val="24"/>
          <w:szCs w:val="24"/>
        </w:rPr>
        <w:t>Encyclopedia of Social Theory</w:t>
      </w:r>
      <w:r w:rsidRPr="00644C6C">
        <w:rPr>
          <w:rFonts w:ascii="Times New Roman" w:eastAsia="Times New Roman" w:hAnsi="Times New Roman" w:cs="Times New Roman"/>
          <w:sz w:val="24"/>
          <w:szCs w:val="24"/>
        </w:rPr>
        <w:t xml:space="preserve"> (Vol. 1, pp. 408–414). Sage Publications.</w:t>
      </w:r>
    </w:p>
    <w:p w14:paraId="49AF69B1"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Tella, S. A. (2009). Global financial crisis and its impact on Nigeria’s capital market. Paper presented at the National Conference on the Global Economic Crisis, Abeokuta.</w:t>
      </w:r>
    </w:p>
    <w:p w14:paraId="69768BCE"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Tella, S. A. (2009). Global financial crisis and Nigeria: The challenge of monetary policy management. </w:t>
      </w:r>
      <w:r w:rsidRPr="00644C6C">
        <w:rPr>
          <w:rFonts w:ascii="Times New Roman" w:eastAsia="Times New Roman" w:hAnsi="Times New Roman" w:cs="Times New Roman"/>
          <w:i/>
          <w:iCs/>
          <w:sz w:val="24"/>
          <w:szCs w:val="24"/>
        </w:rPr>
        <w:t>Journal of Monetary and Economic Integration</w:t>
      </w:r>
      <w:r w:rsidRPr="00644C6C">
        <w:rPr>
          <w:rFonts w:ascii="Times New Roman" w:eastAsia="Times New Roman" w:hAnsi="Times New Roman" w:cs="Times New Roman"/>
          <w:sz w:val="24"/>
          <w:szCs w:val="24"/>
        </w:rPr>
        <w:t>, 9(1), 27–52.</w:t>
      </w:r>
    </w:p>
    <w:p w14:paraId="03DE5C3E"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Yakubu, A. M., &amp; </w:t>
      </w:r>
      <w:proofErr w:type="spellStart"/>
      <w:r w:rsidRPr="00644C6C">
        <w:rPr>
          <w:rFonts w:ascii="Times New Roman" w:eastAsia="Times New Roman" w:hAnsi="Times New Roman" w:cs="Times New Roman"/>
          <w:sz w:val="24"/>
          <w:szCs w:val="24"/>
        </w:rPr>
        <w:t>Akerela</w:t>
      </w:r>
      <w:proofErr w:type="spellEnd"/>
      <w:r w:rsidRPr="00644C6C">
        <w:rPr>
          <w:rFonts w:ascii="Times New Roman" w:eastAsia="Times New Roman" w:hAnsi="Times New Roman" w:cs="Times New Roman"/>
          <w:sz w:val="24"/>
          <w:szCs w:val="24"/>
        </w:rPr>
        <w:t xml:space="preserve">, O. (2012). Analysis of the impact of global financial crisis on the Nigerian stock exchange. </w:t>
      </w:r>
      <w:r w:rsidRPr="00644C6C">
        <w:rPr>
          <w:rFonts w:ascii="Times New Roman" w:eastAsia="Times New Roman" w:hAnsi="Times New Roman" w:cs="Times New Roman"/>
          <w:i/>
          <w:iCs/>
          <w:sz w:val="24"/>
          <w:szCs w:val="24"/>
        </w:rPr>
        <w:t>Journal of Finance and Investment Analysis</w:t>
      </w:r>
      <w:r w:rsidRPr="00644C6C">
        <w:rPr>
          <w:rFonts w:ascii="Times New Roman" w:eastAsia="Times New Roman" w:hAnsi="Times New Roman" w:cs="Times New Roman"/>
          <w:sz w:val="24"/>
          <w:szCs w:val="24"/>
        </w:rPr>
        <w:t>, 1(3), 53–66.</w:t>
      </w:r>
    </w:p>
    <w:p w14:paraId="04857A6A" w14:textId="77777777" w:rsidR="00A77B1B" w:rsidRPr="00644C6C" w:rsidRDefault="00A77B1B" w:rsidP="00A77B1B">
      <w:pPr>
        <w:spacing w:before="100" w:beforeAutospacing="1" w:after="100" w:afterAutospacing="1" w:line="360" w:lineRule="auto"/>
        <w:ind w:left="1260" w:hanging="900"/>
        <w:jc w:val="both"/>
        <w:rPr>
          <w:rFonts w:ascii="Times New Roman" w:eastAsia="Times New Roman" w:hAnsi="Times New Roman" w:cs="Times New Roman"/>
          <w:sz w:val="24"/>
          <w:szCs w:val="24"/>
        </w:rPr>
      </w:pPr>
      <w:r w:rsidRPr="00644C6C">
        <w:rPr>
          <w:rFonts w:ascii="Times New Roman" w:eastAsia="Times New Roman" w:hAnsi="Times New Roman" w:cs="Times New Roman"/>
          <w:sz w:val="24"/>
          <w:szCs w:val="24"/>
        </w:rPr>
        <w:t xml:space="preserve">Yakubu, A., &amp; </w:t>
      </w:r>
      <w:proofErr w:type="spellStart"/>
      <w:r w:rsidRPr="00644C6C">
        <w:rPr>
          <w:rFonts w:ascii="Times New Roman" w:eastAsia="Times New Roman" w:hAnsi="Times New Roman" w:cs="Times New Roman"/>
          <w:sz w:val="24"/>
          <w:szCs w:val="24"/>
        </w:rPr>
        <w:t>Akerela</w:t>
      </w:r>
      <w:proofErr w:type="spellEnd"/>
      <w:r w:rsidRPr="00644C6C">
        <w:rPr>
          <w:rFonts w:ascii="Times New Roman" w:eastAsia="Times New Roman" w:hAnsi="Times New Roman" w:cs="Times New Roman"/>
          <w:sz w:val="24"/>
          <w:szCs w:val="24"/>
        </w:rPr>
        <w:t xml:space="preserve">, A. (2012). Impact of the 2007–2009 global financial crisis on the Nigerian stock market. </w:t>
      </w:r>
      <w:r w:rsidRPr="00644C6C">
        <w:rPr>
          <w:rFonts w:ascii="Times New Roman" w:eastAsia="Times New Roman" w:hAnsi="Times New Roman" w:cs="Times New Roman"/>
          <w:i/>
          <w:iCs/>
          <w:sz w:val="24"/>
          <w:szCs w:val="24"/>
        </w:rPr>
        <w:t>International Journal of Finance</w:t>
      </w:r>
      <w:r w:rsidRPr="00644C6C">
        <w:rPr>
          <w:rFonts w:ascii="Times New Roman" w:eastAsia="Times New Roman" w:hAnsi="Times New Roman" w:cs="Times New Roman"/>
          <w:sz w:val="24"/>
          <w:szCs w:val="24"/>
        </w:rPr>
        <w:t>, 6(1), 112–123.</w:t>
      </w:r>
    </w:p>
    <w:p w14:paraId="0FB5D75A" w14:textId="77777777" w:rsidR="004974AA" w:rsidRPr="00644C6C" w:rsidRDefault="004974AA" w:rsidP="00A77B1B">
      <w:pPr>
        <w:spacing w:before="100" w:beforeAutospacing="1" w:after="100" w:afterAutospacing="1" w:line="360" w:lineRule="auto"/>
        <w:ind w:left="990" w:hanging="630"/>
        <w:jc w:val="both"/>
        <w:rPr>
          <w:rFonts w:ascii="Times New Roman" w:eastAsia="Times New Roman" w:hAnsi="Times New Roman" w:cs="Times New Roman"/>
          <w:sz w:val="24"/>
          <w:szCs w:val="24"/>
        </w:rPr>
      </w:pPr>
    </w:p>
    <w:sectPr w:rsidR="004974AA" w:rsidRPr="00644C6C" w:rsidSect="00EB6A3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B266E" w14:textId="77777777" w:rsidR="003872DD" w:rsidRDefault="003872DD" w:rsidP="00EB6A37">
      <w:pPr>
        <w:spacing w:after="0" w:line="240" w:lineRule="auto"/>
      </w:pPr>
      <w:r>
        <w:separator/>
      </w:r>
    </w:p>
  </w:endnote>
  <w:endnote w:type="continuationSeparator" w:id="0">
    <w:p w14:paraId="1ABA0B2E" w14:textId="77777777" w:rsidR="003872DD" w:rsidRDefault="003872DD" w:rsidP="00EB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636579"/>
      <w:docPartObj>
        <w:docPartGallery w:val="Page Numbers (Bottom of Page)"/>
        <w:docPartUnique/>
      </w:docPartObj>
    </w:sdtPr>
    <w:sdtEndPr>
      <w:rPr>
        <w:noProof/>
      </w:rPr>
    </w:sdtEndPr>
    <w:sdtContent>
      <w:p w14:paraId="5110A415" w14:textId="456283D5" w:rsidR="00E16530" w:rsidRDefault="00E16530">
        <w:pPr>
          <w:pStyle w:val="Footer"/>
          <w:jc w:val="center"/>
        </w:pPr>
        <w:r>
          <w:fldChar w:fldCharType="begin"/>
        </w:r>
        <w:r>
          <w:instrText xml:space="preserve"> PAGE   \* MERGEFORMAT </w:instrText>
        </w:r>
        <w:r>
          <w:fldChar w:fldCharType="separate"/>
        </w:r>
        <w:r w:rsidR="00446ABE">
          <w:rPr>
            <w:noProof/>
          </w:rPr>
          <w:t>4</w:t>
        </w:r>
        <w:r>
          <w:rPr>
            <w:noProof/>
          </w:rPr>
          <w:fldChar w:fldCharType="end"/>
        </w:r>
      </w:p>
    </w:sdtContent>
  </w:sdt>
  <w:p w14:paraId="067390A0" w14:textId="77777777" w:rsidR="00E16530" w:rsidRDefault="00E165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651C8" w14:textId="77777777" w:rsidR="003872DD" w:rsidRDefault="003872DD" w:rsidP="00EB6A37">
      <w:pPr>
        <w:spacing w:after="0" w:line="240" w:lineRule="auto"/>
      </w:pPr>
      <w:r>
        <w:separator/>
      </w:r>
    </w:p>
  </w:footnote>
  <w:footnote w:type="continuationSeparator" w:id="0">
    <w:p w14:paraId="75A39AAA" w14:textId="77777777" w:rsidR="003872DD" w:rsidRDefault="003872DD" w:rsidP="00EB6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CF1"/>
    <w:multiLevelType w:val="multilevel"/>
    <w:tmpl w:val="A0A6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43E"/>
    <w:multiLevelType w:val="multilevel"/>
    <w:tmpl w:val="4BE4CE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742BE"/>
    <w:multiLevelType w:val="multilevel"/>
    <w:tmpl w:val="545A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F79F9"/>
    <w:multiLevelType w:val="multilevel"/>
    <w:tmpl w:val="449A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F1F8B"/>
    <w:multiLevelType w:val="multilevel"/>
    <w:tmpl w:val="BFA2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47D00"/>
    <w:multiLevelType w:val="multilevel"/>
    <w:tmpl w:val="7FAE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04052"/>
    <w:multiLevelType w:val="multilevel"/>
    <w:tmpl w:val="7B68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648E9"/>
    <w:multiLevelType w:val="multilevel"/>
    <w:tmpl w:val="8D6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978B0"/>
    <w:multiLevelType w:val="hybridMultilevel"/>
    <w:tmpl w:val="8246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15CD1"/>
    <w:multiLevelType w:val="multilevel"/>
    <w:tmpl w:val="FEE2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16BB1"/>
    <w:multiLevelType w:val="multilevel"/>
    <w:tmpl w:val="81A2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764D8"/>
    <w:multiLevelType w:val="multilevel"/>
    <w:tmpl w:val="D93E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C5D7C"/>
    <w:multiLevelType w:val="hybridMultilevel"/>
    <w:tmpl w:val="2E6E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8035C"/>
    <w:multiLevelType w:val="multilevel"/>
    <w:tmpl w:val="F9E8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95461"/>
    <w:multiLevelType w:val="hybridMultilevel"/>
    <w:tmpl w:val="A608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445DA"/>
    <w:multiLevelType w:val="multilevel"/>
    <w:tmpl w:val="D8F8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A44B4"/>
    <w:multiLevelType w:val="multilevel"/>
    <w:tmpl w:val="0580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64B1A"/>
    <w:multiLevelType w:val="multilevel"/>
    <w:tmpl w:val="DEF28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C24E34"/>
    <w:multiLevelType w:val="multilevel"/>
    <w:tmpl w:val="DBE4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7B72B5"/>
    <w:multiLevelType w:val="hybridMultilevel"/>
    <w:tmpl w:val="A54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C40D0"/>
    <w:multiLevelType w:val="multilevel"/>
    <w:tmpl w:val="7AC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E507F4"/>
    <w:multiLevelType w:val="multilevel"/>
    <w:tmpl w:val="B84E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0686C"/>
    <w:multiLevelType w:val="multilevel"/>
    <w:tmpl w:val="71F4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42109C"/>
    <w:multiLevelType w:val="multilevel"/>
    <w:tmpl w:val="E5EA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0"/>
  </w:num>
  <w:num w:numId="4">
    <w:abstractNumId w:val="7"/>
  </w:num>
  <w:num w:numId="5">
    <w:abstractNumId w:val="4"/>
  </w:num>
  <w:num w:numId="6">
    <w:abstractNumId w:val="3"/>
  </w:num>
  <w:num w:numId="7">
    <w:abstractNumId w:val="23"/>
  </w:num>
  <w:num w:numId="8">
    <w:abstractNumId w:val="17"/>
  </w:num>
  <w:num w:numId="9">
    <w:abstractNumId w:val="11"/>
  </w:num>
  <w:num w:numId="10">
    <w:abstractNumId w:val="18"/>
  </w:num>
  <w:num w:numId="11">
    <w:abstractNumId w:val="14"/>
  </w:num>
  <w:num w:numId="12">
    <w:abstractNumId w:val="19"/>
  </w:num>
  <w:num w:numId="13">
    <w:abstractNumId w:val="6"/>
  </w:num>
  <w:num w:numId="14">
    <w:abstractNumId w:val="21"/>
  </w:num>
  <w:num w:numId="15">
    <w:abstractNumId w:val="22"/>
  </w:num>
  <w:num w:numId="16">
    <w:abstractNumId w:val="9"/>
  </w:num>
  <w:num w:numId="17">
    <w:abstractNumId w:val="16"/>
  </w:num>
  <w:num w:numId="18">
    <w:abstractNumId w:val="10"/>
  </w:num>
  <w:num w:numId="19">
    <w:abstractNumId w:val="20"/>
  </w:num>
  <w:num w:numId="20">
    <w:abstractNumId w:val="2"/>
  </w:num>
  <w:num w:numId="21">
    <w:abstractNumId w:val="13"/>
  </w:num>
  <w:num w:numId="22">
    <w:abstractNumId w:val="12"/>
  </w:num>
  <w:num w:numId="23">
    <w:abstractNumId w:va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9D"/>
    <w:rsid w:val="000048C7"/>
    <w:rsid w:val="00053D93"/>
    <w:rsid w:val="000925DF"/>
    <w:rsid w:val="000B5DC9"/>
    <w:rsid w:val="000D6FB5"/>
    <w:rsid w:val="000E7032"/>
    <w:rsid w:val="0016579D"/>
    <w:rsid w:val="001D3982"/>
    <w:rsid w:val="001E0A6C"/>
    <w:rsid w:val="002663B7"/>
    <w:rsid w:val="00270DEF"/>
    <w:rsid w:val="002862D5"/>
    <w:rsid w:val="002D2DBE"/>
    <w:rsid w:val="003029B5"/>
    <w:rsid w:val="003872DD"/>
    <w:rsid w:val="003A2DA0"/>
    <w:rsid w:val="003C7E67"/>
    <w:rsid w:val="003E211D"/>
    <w:rsid w:val="00446ABE"/>
    <w:rsid w:val="004974AA"/>
    <w:rsid w:val="004A7FE7"/>
    <w:rsid w:val="004D2279"/>
    <w:rsid w:val="00510A5A"/>
    <w:rsid w:val="005338AE"/>
    <w:rsid w:val="00547872"/>
    <w:rsid w:val="005D698F"/>
    <w:rsid w:val="00601153"/>
    <w:rsid w:val="00603B2C"/>
    <w:rsid w:val="00644C6C"/>
    <w:rsid w:val="00646756"/>
    <w:rsid w:val="006651FE"/>
    <w:rsid w:val="00773265"/>
    <w:rsid w:val="0081784E"/>
    <w:rsid w:val="00826FF9"/>
    <w:rsid w:val="008C326A"/>
    <w:rsid w:val="008C6930"/>
    <w:rsid w:val="008D383F"/>
    <w:rsid w:val="008E1329"/>
    <w:rsid w:val="00947267"/>
    <w:rsid w:val="009C7523"/>
    <w:rsid w:val="009D0BC1"/>
    <w:rsid w:val="009E5FE8"/>
    <w:rsid w:val="009F7C7C"/>
    <w:rsid w:val="00A52506"/>
    <w:rsid w:val="00A62F8F"/>
    <w:rsid w:val="00A77B1B"/>
    <w:rsid w:val="00AC57A2"/>
    <w:rsid w:val="00AE4B47"/>
    <w:rsid w:val="00AF1555"/>
    <w:rsid w:val="00B13ED7"/>
    <w:rsid w:val="00B96986"/>
    <w:rsid w:val="00C06FF7"/>
    <w:rsid w:val="00C77403"/>
    <w:rsid w:val="00C90ED9"/>
    <w:rsid w:val="00CB4555"/>
    <w:rsid w:val="00CB55A2"/>
    <w:rsid w:val="00CC0E16"/>
    <w:rsid w:val="00D23CF3"/>
    <w:rsid w:val="00D84EDE"/>
    <w:rsid w:val="00DB2E3F"/>
    <w:rsid w:val="00DC6348"/>
    <w:rsid w:val="00DE3290"/>
    <w:rsid w:val="00E16530"/>
    <w:rsid w:val="00E3379D"/>
    <w:rsid w:val="00EB6A37"/>
    <w:rsid w:val="00F50A8C"/>
    <w:rsid w:val="00FF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03A5"/>
  <w15:chartTrackingRefBased/>
  <w15:docId w15:val="{C4C59B26-49F2-4C9F-9E72-D992DB10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26A"/>
  </w:style>
  <w:style w:type="paragraph" w:styleId="Heading2">
    <w:name w:val="heading 2"/>
    <w:basedOn w:val="Normal"/>
    <w:link w:val="Heading2Char"/>
    <w:uiPriority w:val="9"/>
    <w:qFormat/>
    <w:rsid w:val="001657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57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72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16579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6579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57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579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6579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6579D"/>
    <w:rPr>
      <w:rFonts w:ascii="Times New Roman" w:eastAsia="Times New Roman" w:hAnsi="Times New Roman" w:cs="Times New Roman"/>
      <w:b/>
      <w:bCs/>
      <w:sz w:val="15"/>
      <w:szCs w:val="15"/>
    </w:rPr>
  </w:style>
  <w:style w:type="character" w:styleId="Strong">
    <w:name w:val="Strong"/>
    <w:basedOn w:val="DefaultParagraphFont"/>
    <w:uiPriority w:val="22"/>
    <w:qFormat/>
    <w:rsid w:val="0016579D"/>
    <w:rPr>
      <w:b/>
      <w:bCs/>
    </w:rPr>
  </w:style>
  <w:style w:type="character" w:customStyle="1" w:styleId="overflow-hidden">
    <w:name w:val="overflow-hidden"/>
    <w:basedOn w:val="DefaultParagraphFont"/>
    <w:rsid w:val="0016579D"/>
  </w:style>
  <w:style w:type="character" w:styleId="Emphasis">
    <w:name w:val="Emphasis"/>
    <w:basedOn w:val="DefaultParagraphFont"/>
    <w:uiPriority w:val="20"/>
    <w:qFormat/>
    <w:rsid w:val="0016579D"/>
    <w:rPr>
      <w:i/>
      <w:iCs/>
    </w:rPr>
  </w:style>
  <w:style w:type="character" w:customStyle="1" w:styleId="Heading4Char">
    <w:name w:val="Heading 4 Char"/>
    <w:basedOn w:val="DefaultParagraphFont"/>
    <w:link w:val="Heading4"/>
    <w:uiPriority w:val="9"/>
    <w:semiHidden/>
    <w:rsid w:val="00947267"/>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0E7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7032"/>
    <w:rPr>
      <w:rFonts w:ascii="Courier New" w:eastAsia="Times New Roman" w:hAnsi="Courier New" w:cs="Courier New"/>
      <w:sz w:val="20"/>
      <w:szCs w:val="20"/>
    </w:rPr>
  </w:style>
  <w:style w:type="character" w:styleId="HTMLCode">
    <w:name w:val="HTML Code"/>
    <w:basedOn w:val="DefaultParagraphFont"/>
    <w:uiPriority w:val="99"/>
    <w:semiHidden/>
    <w:unhideWhenUsed/>
    <w:rsid w:val="000E7032"/>
    <w:rPr>
      <w:rFonts w:ascii="Courier New" w:eastAsia="Times New Roman" w:hAnsi="Courier New" w:cs="Courier New"/>
      <w:sz w:val="20"/>
      <w:szCs w:val="20"/>
    </w:rPr>
  </w:style>
  <w:style w:type="character" w:customStyle="1" w:styleId="hljs-comment">
    <w:name w:val="hljs-comment"/>
    <w:basedOn w:val="DefaultParagraphFont"/>
    <w:rsid w:val="000E7032"/>
  </w:style>
  <w:style w:type="character" w:customStyle="1" w:styleId="hljs-number">
    <w:name w:val="hljs-number"/>
    <w:basedOn w:val="DefaultParagraphFont"/>
    <w:rsid w:val="000E7032"/>
  </w:style>
  <w:style w:type="character" w:customStyle="1" w:styleId="hljs-builtin">
    <w:name w:val="hljs-built_in"/>
    <w:basedOn w:val="DefaultParagraphFont"/>
    <w:rsid w:val="000E7032"/>
  </w:style>
  <w:style w:type="paragraph" w:styleId="ListParagraph">
    <w:name w:val="List Paragraph"/>
    <w:basedOn w:val="Normal"/>
    <w:uiPriority w:val="34"/>
    <w:qFormat/>
    <w:rsid w:val="008C6930"/>
    <w:pPr>
      <w:ind w:left="720"/>
      <w:contextualSpacing/>
    </w:pPr>
  </w:style>
  <w:style w:type="table" w:styleId="TableGrid">
    <w:name w:val="Table Grid"/>
    <w:basedOn w:val="TableNormal"/>
    <w:uiPriority w:val="39"/>
    <w:rsid w:val="00CC0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2279"/>
    <w:rPr>
      <w:color w:val="0563C1" w:themeColor="hyperlink"/>
      <w:u w:val="single"/>
    </w:rPr>
  </w:style>
  <w:style w:type="character" w:customStyle="1" w:styleId="UnresolvedMention">
    <w:name w:val="Unresolved Mention"/>
    <w:basedOn w:val="DefaultParagraphFont"/>
    <w:uiPriority w:val="99"/>
    <w:semiHidden/>
    <w:unhideWhenUsed/>
    <w:rsid w:val="004D2279"/>
    <w:rPr>
      <w:color w:val="605E5C"/>
      <w:shd w:val="clear" w:color="auto" w:fill="E1DFDD"/>
    </w:rPr>
  </w:style>
  <w:style w:type="paragraph" w:styleId="Header">
    <w:name w:val="header"/>
    <w:basedOn w:val="Normal"/>
    <w:link w:val="HeaderChar"/>
    <w:uiPriority w:val="99"/>
    <w:unhideWhenUsed/>
    <w:rsid w:val="00EB6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A37"/>
  </w:style>
  <w:style w:type="paragraph" w:styleId="Footer">
    <w:name w:val="footer"/>
    <w:basedOn w:val="Normal"/>
    <w:link w:val="FooterChar"/>
    <w:uiPriority w:val="99"/>
    <w:unhideWhenUsed/>
    <w:rsid w:val="00EB6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0487">
      <w:bodyDiv w:val="1"/>
      <w:marLeft w:val="0"/>
      <w:marRight w:val="0"/>
      <w:marTop w:val="0"/>
      <w:marBottom w:val="0"/>
      <w:divBdr>
        <w:top w:val="none" w:sz="0" w:space="0" w:color="auto"/>
        <w:left w:val="none" w:sz="0" w:space="0" w:color="auto"/>
        <w:bottom w:val="none" w:sz="0" w:space="0" w:color="auto"/>
        <w:right w:val="none" w:sz="0" w:space="0" w:color="auto"/>
      </w:divBdr>
      <w:divsChild>
        <w:div w:id="1051852913">
          <w:marLeft w:val="0"/>
          <w:marRight w:val="0"/>
          <w:marTop w:val="0"/>
          <w:marBottom w:val="0"/>
          <w:divBdr>
            <w:top w:val="none" w:sz="0" w:space="0" w:color="auto"/>
            <w:left w:val="none" w:sz="0" w:space="0" w:color="auto"/>
            <w:bottom w:val="none" w:sz="0" w:space="0" w:color="auto"/>
            <w:right w:val="none" w:sz="0" w:space="0" w:color="auto"/>
          </w:divBdr>
          <w:divsChild>
            <w:div w:id="1165585764">
              <w:marLeft w:val="0"/>
              <w:marRight w:val="0"/>
              <w:marTop w:val="0"/>
              <w:marBottom w:val="0"/>
              <w:divBdr>
                <w:top w:val="none" w:sz="0" w:space="0" w:color="auto"/>
                <w:left w:val="none" w:sz="0" w:space="0" w:color="auto"/>
                <w:bottom w:val="none" w:sz="0" w:space="0" w:color="auto"/>
                <w:right w:val="none" w:sz="0" w:space="0" w:color="auto"/>
              </w:divBdr>
            </w:div>
          </w:divsChild>
        </w:div>
        <w:div w:id="904681590">
          <w:marLeft w:val="0"/>
          <w:marRight w:val="0"/>
          <w:marTop w:val="0"/>
          <w:marBottom w:val="0"/>
          <w:divBdr>
            <w:top w:val="none" w:sz="0" w:space="0" w:color="auto"/>
            <w:left w:val="none" w:sz="0" w:space="0" w:color="auto"/>
            <w:bottom w:val="none" w:sz="0" w:space="0" w:color="auto"/>
            <w:right w:val="none" w:sz="0" w:space="0" w:color="auto"/>
          </w:divBdr>
          <w:divsChild>
            <w:div w:id="545222285">
              <w:marLeft w:val="0"/>
              <w:marRight w:val="0"/>
              <w:marTop w:val="0"/>
              <w:marBottom w:val="0"/>
              <w:divBdr>
                <w:top w:val="none" w:sz="0" w:space="0" w:color="auto"/>
                <w:left w:val="none" w:sz="0" w:space="0" w:color="auto"/>
                <w:bottom w:val="none" w:sz="0" w:space="0" w:color="auto"/>
                <w:right w:val="none" w:sz="0" w:space="0" w:color="auto"/>
              </w:divBdr>
            </w:div>
          </w:divsChild>
        </w:div>
        <w:div w:id="104374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9184">
          <w:marLeft w:val="0"/>
          <w:marRight w:val="0"/>
          <w:marTop w:val="0"/>
          <w:marBottom w:val="0"/>
          <w:divBdr>
            <w:top w:val="none" w:sz="0" w:space="0" w:color="auto"/>
            <w:left w:val="none" w:sz="0" w:space="0" w:color="auto"/>
            <w:bottom w:val="none" w:sz="0" w:space="0" w:color="auto"/>
            <w:right w:val="none" w:sz="0" w:space="0" w:color="auto"/>
          </w:divBdr>
          <w:divsChild>
            <w:div w:id="1277055439">
              <w:marLeft w:val="0"/>
              <w:marRight w:val="0"/>
              <w:marTop w:val="0"/>
              <w:marBottom w:val="0"/>
              <w:divBdr>
                <w:top w:val="none" w:sz="0" w:space="0" w:color="auto"/>
                <w:left w:val="none" w:sz="0" w:space="0" w:color="auto"/>
                <w:bottom w:val="none" w:sz="0" w:space="0" w:color="auto"/>
                <w:right w:val="none" w:sz="0" w:space="0" w:color="auto"/>
              </w:divBdr>
            </w:div>
          </w:divsChild>
        </w:div>
        <w:div w:id="104162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830127">
          <w:marLeft w:val="0"/>
          <w:marRight w:val="0"/>
          <w:marTop w:val="0"/>
          <w:marBottom w:val="0"/>
          <w:divBdr>
            <w:top w:val="none" w:sz="0" w:space="0" w:color="auto"/>
            <w:left w:val="none" w:sz="0" w:space="0" w:color="auto"/>
            <w:bottom w:val="none" w:sz="0" w:space="0" w:color="auto"/>
            <w:right w:val="none" w:sz="0" w:space="0" w:color="auto"/>
          </w:divBdr>
          <w:divsChild>
            <w:div w:id="882405345">
              <w:marLeft w:val="0"/>
              <w:marRight w:val="0"/>
              <w:marTop w:val="0"/>
              <w:marBottom w:val="0"/>
              <w:divBdr>
                <w:top w:val="none" w:sz="0" w:space="0" w:color="auto"/>
                <w:left w:val="none" w:sz="0" w:space="0" w:color="auto"/>
                <w:bottom w:val="none" w:sz="0" w:space="0" w:color="auto"/>
                <w:right w:val="none" w:sz="0" w:space="0" w:color="auto"/>
              </w:divBdr>
            </w:div>
            <w:div w:id="166795727">
              <w:marLeft w:val="0"/>
              <w:marRight w:val="0"/>
              <w:marTop w:val="0"/>
              <w:marBottom w:val="0"/>
              <w:divBdr>
                <w:top w:val="none" w:sz="0" w:space="0" w:color="auto"/>
                <w:left w:val="none" w:sz="0" w:space="0" w:color="auto"/>
                <w:bottom w:val="none" w:sz="0" w:space="0" w:color="auto"/>
                <w:right w:val="none" w:sz="0" w:space="0" w:color="auto"/>
              </w:divBdr>
              <w:divsChild>
                <w:div w:id="7145026">
                  <w:marLeft w:val="0"/>
                  <w:marRight w:val="0"/>
                  <w:marTop w:val="0"/>
                  <w:marBottom w:val="0"/>
                  <w:divBdr>
                    <w:top w:val="none" w:sz="0" w:space="0" w:color="auto"/>
                    <w:left w:val="none" w:sz="0" w:space="0" w:color="auto"/>
                    <w:bottom w:val="none" w:sz="0" w:space="0" w:color="auto"/>
                    <w:right w:val="none" w:sz="0" w:space="0" w:color="auto"/>
                  </w:divBdr>
                  <w:divsChild>
                    <w:div w:id="11353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1938">
              <w:marLeft w:val="0"/>
              <w:marRight w:val="0"/>
              <w:marTop w:val="0"/>
              <w:marBottom w:val="0"/>
              <w:divBdr>
                <w:top w:val="none" w:sz="0" w:space="0" w:color="auto"/>
                <w:left w:val="none" w:sz="0" w:space="0" w:color="auto"/>
                <w:bottom w:val="none" w:sz="0" w:space="0" w:color="auto"/>
                <w:right w:val="none" w:sz="0" w:space="0" w:color="auto"/>
              </w:divBdr>
            </w:div>
          </w:divsChild>
        </w:div>
        <w:div w:id="17622183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982809">
          <w:marLeft w:val="0"/>
          <w:marRight w:val="0"/>
          <w:marTop w:val="0"/>
          <w:marBottom w:val="0"/>
          <w:divBdr>
            <w:top w:val="none" w:sz="0" w:space="0" w:color="auto"/>
            <w:left w:val="none" w:sz="0" w:space="0" w:color="auto"/>
            <w:bottom w:val="none" w:sz="0" w:space="0" w:color="auto"/>
            <w:right w:val="none" w:sz="0" w:space="0" w:color="auto"/>
          </w:divBdr>
          <w:divsChild>
            <w:div w:id="960570270">
              <w:marLeft w:val="0"/>
              <w:marRight w:val="0"/>
              <w:marTop w:val="0"/>
              <w:marBottom w:val="0"/>
              <w:divBdr>
                <w:top w:val="none" w:sz="0" w:space="0" w:color="auto"/>
                <w:left w:val="none" w:sz="0" w:space="0" w:color="auto"/>
                <w:bottom w:val="none" w:sz="0" w:space="0" w:color="auto"/>
                <w:right w:val="none" w:sz="0" w:space="0" w:color="auto"/>
              </w:divBdr>
            </w:div>
          </w:divsChild>
        </w:div>
        <w:div w:id="170945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8603933">
          <w:marLeft w:val="0"/>
          <w:marRight w:val="0"/>
          <w:marTop w:val="0"/>
          <w:marBottom w:val="0"/>
          <w:divBdr>
            <w:top w:val="none" w:sz="0" w:space="0" w:color="auto"/>
            <w:left w:val="none" w:sz="0" w:space="0" w:color="auto"/>
            <w:bottom w:val="none" w:sz="0" w:space="0" w:color="auto"/>
            <w:right w:val="none" w:sz="0" w:space="0" w:color="auto"/>
          </w:divBdr>
          <w:divsChild>
            <w:div w:id="1665234113">
              <w:marLeft w:val="0"/>
              <w:marRight w:val="0"/>
              <w:marTop w:val="0"/>
              <w:marBottom w:val="0"/>
              <w:divBdr>
                <w:top w:val="none" w:sz="0" w:space="0" w:color="auto"/>
                <w:left w:val="none" w:sz="0" w:space="0" w:color="auto"/>
                <w:bottom w:val="none" w:sz="0" w:space="0" w:color="auto"/>
                <w:right w:val="none" w:sz="0" w:space="0" w:color="auto"/>
              </w:divBdr>
            </w:div>
          </w:divsChild>
        </w:div>
        <w:div w:id="1264730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50457">
      <w:bodyDiv w:val="1"/>
      <w:marLeft w:val="0"/>
      <w:marRight w:val="0"/>
      <w:marTop w:val="0"/>
      <w:marBottom w:val="0"/>
      <w:divBdr>
        <w:top w:val="none" w:sz="0" w:space="0" w:color="auto"/>
        <w:left w:val="none" w:sz="0" w:space="0" w:color="auto"/>
        <w:bottom w:val="none" w:sz="0" w:space="0" w:color="auto"/>
        <w:right w:val="none" w:sz="0" w:space="0" w:color="auto"/>
      </w:divBdr>
    </w:div>
    <w:div w:id="153493084">
      <w:bodyDiv w:val="1"/>
      <w:marLeft w:val="0"/>
      <w:marRight w:val="0"/>
      <w:marTop w:val="0"/>
      <w:marBottom w:val="0"/>
      <w:divBdr>
        <w:top w:val="none" w:sz="0" w:space="0" w:color="auto"/>
        <w:left w:val="none" w:sz="0" w:space="0" w:color="auto"/>
        <w:bottom w:val="none" w:sz="0" w:space="0" w:color="auto"/>
        <w:right w:val="none" w:sz="0" w:space="0" w:color="auto"/>
      </w:divBdr>
    </w:div>
    <w:div w:id="196281447">
      <w:bodyDiv w:val="1"/>
      <w:marLeft w:val="0"/>
      <w:marRight w:val="0"/>
      <w:marTop w:val="0"/>
      <w:marBottom w:val="0"/>
      <w:divBdr>
        <w:top w:val="none" w:sz="0" w:space="0" w:color="auto"/>
        <w:left w:val="none" w:sz="0" w:space="0" w:color="auto"/>
        <w:bottom w:val="none" w:sz="0" w:space="0" w:color="auto"/>
        <w:right w:val="none" w:sz="0" w:space="0" w:color="auto"/>
      </w:divBdr>
    </w:div>
    <w:div w:id="267781590">
      <w:bodyDiv w:val="1"/>
      <w:marLeft w:val="0"/>
      <w:marRight w:val="0"/>
      <w:marTop w:val="0"/>
      <w:marBottom w:val="0"/>
      <w:divBdr>
        <w:top w:val="none" w:sz="0" w:space="0" w:color="auto"/>
        <w:left w:val="none" w:sz="0" w:space="0" w:color="auto"/>
        <w:bottom w:val="none" w:sz="0" w:space="0" w:color="auto"/>
        <w:right w:val="none" w:sz="0" w:space="0" w:color="auto"/>
      </w:divBdr>
    </w:div>
    <w:div w:id="269434919">
      <w:bodyDiv w:val="1"/>
      <w:marLeft w:val="0"/>
      <w:marRight w:val="0"/>
      <w:marTop w:val="0"/>
      <w:marBottom w:val="0"/>
      <w:divBdr>
        <w:top w:val="none" w:sz="0" w:space="0" w:color="auto"/>
        <w:left w:val="none" w:sz="0" w:space="0" w:color="auto"/>
        <w:bottom w:val="none" w:sz="0" w:space="0" w:color="auto"/>
        <w:right w:val="none" w:sz="0" w:space="0" w:color="auto"/>
      </w:divBdr>
    </w:div>
    <w:div w:id="354428489">
      <w:bodyDiv w:val="1"/>
      <w:marLeft w:val="0"/>
      <w:marRight w:val="0"/>
      <w:marTop w:val="0"/>
      <w:marBottom w:val="0"/>
      <w:divBdr>
        <w:top w:val="none" w:sz="0" w:space="0" w:color="auto"/>
        <w:left w:val="none" w:sz="0" w:space="0" w:color="auto"/>
        <w:bottom w:val="none" w:sz="0" w:space="0" w:color="auto"/>
        <w:right w:val="none" w:sz="0" w:space="0" w:color="auto"/>
      </w:divBdr>
    </w:div>
    <w:div w:id="416904714">
      <w:bodyDiv w:val="1"/>
      <w:marLeft w:val="0"/>
      <w:marRight w:val="0"/>
      <w:marTop w:val="0"/>
      <w:marBottom w:val="0"/>
      <w:divBdr>
        <w:top w:val="none" w:sz="0" w:space="0" w:color="auto"/>
        <w:left w:val="none" w:sz="0" w:space="0" w:color="auto"/>
        <w:bottom w:val="none" w:sz="0" w:space="0" w:color="auto"/>
        <w:right w:val="none" w:sz="0" w:space="0" w:color="auto"/>
      </w:divBdr>
    </w:div>
    <w:div w:id="584457937">
      <w:bodyDiv w:val="1"/>
      <w:marLeft w:val="0"/>
      <w:marRight w:val="0"/>
      <w:marTop w:val="0"/>
      <w:marBottom w:val="0"/>
      <w:divBdr>
        <w:top w:val="none" w:sz="0" w:space="0" w:color="auto"/>
        <w:left w:val="none" w:sz="0" w:space="0" w:color="auto"/>
        <w:bottom w:val="none" w:sz="0" w:space="0" w:color="auto"/>
        <w:right w:val="none" w:sz="0" w:space="0" w:color="auto"/>
      </w:divBdr>
    </w:div>
    <w:div w:id="692539240">
      <w:bodyDiv w:val="1"/>
      <w:marLeft w:val="0"/>
      <w:marRight w:val="0"/>
      <w:marTop w:val="0"/>
      <w:marBottom w:val="0"/>
      <w:divBdr>
        <w:top w:val="none" w:sz="0" w:space="0" w:color="auto"/>
        <w:left w:val="none" w:sz="0" w:space="0" w:color="auto"/>
        <w:bottom w:val="none" w:sz="0" w:space="0" w:color="auto"/>
        <w:right w:val="none" w:sz="0" w:space="0" w:color="auto"/>
      </w:divBdr>
    </w:div>
    <w:div w:id="693649468">
      <w:bodyDiv w:val="1"/>
      <w:marLeft w:val="0"/>
      <w:marRight w:val="0"/>
      <w:marTop w:val="0"/>
      <w:marBottom w:val="0"/>
      <w:divBdr>
        <w:top w:val="none" w:sz="0" w:space="0" w:color="auto"/>
        <w:left w:val="none" w:sz="0" w:space="0" w:color="auto"/>
        <w:bottom w:val="none" w:sz="0" w:space="0" w:color="auto"/>
        <w:right w:val="none" w:sz="0" w:space="0" w:color="auto"/>
      </w:divBdr>
    </w:div>
    <w:div w:id="784234592">
      <w:bodyDiv w:val="1"/>
      <w:marLeft w:val="0"/>
      <w:marRight w:val="0"/>
      <w:marTop w:val="0"/>
      <w:marBottom w:val="0"/>
      <w:divBdr>
        <w:top w:val="none" w:sz="0" w:space="0" w:color="auto"/>
        <w:left w:val="none" w:sz="0" w:space="0" w:color="auto"/>
        <w:bottom w:val="none" w:sz="0" w:space="0" w:color="auto"/>
        <w:right w:val="none" w:sz="0" w:space="0" w:color="auto"/>
      </w:divBdr>
    </w:div>
    <w:div w:id="801652479">
      <w:bodyDiv w:val="1"/>
      <w:marLeft w:val="0"/>
      <w:marRight w:val="0"/>
      <w:marTop w:val="0"/>
      <w:marBottom w:val="0"/>
      <w:divBdr>
        <w:top w:val="none" w:sz="0" w:space="0" w:color="auto"/>
        <w:left w:val="none" w:sz="0" w:space="0" w:color="auto"/>
        <w:bottom w:val="none" w:sz="0" w:space="0" w:color="auto"/>
        <w:right w:val="none" w:sz="0" w:space="0" w:color="auto"/>
      </w:divBdr>
      <w:divsChild>
        <w:div w:id="250432216">
          <w:marLeft w:val="0"/>
          <w:marRight w:val="0"/>
          <w:marTop w:val="0"/>
          <w:marBottom w:val="0"/>
          <w:divBdr>
            <w:top w:val="none" w:sz="0" w:space="0" w:color="auto"/>
            <w:left w:val="none" w:sz="0" w:space="0" w:color="auto"/>
            <w:bottom w:val="none" w:sz="0" w:space="0" w:color="auto"/>
            <w:right w:val="none" w:sz="0" w:space="0" w:color="auto"/>
          </w:divBdr>
          <w:divsChild>
            <w:div w:id="570239102">
              <w:marLeft w:val="0"/>
              <w:marRight w:val="0"/>
              <w:marTop w:val="0"/>
              <w:marBottom w:val="0"/>
              <w:divBdr>
                <w:top w:val="none" w:sz="0" w:space="0" w:color="auto"/>
                <w:left w:val="none" w:sz="0" w:space="0" w:color="auto"/>
                <w:bottom w:val="none" w:sz="0" w:space="0" w:color="auto"/>
                <w:right w:val="none" w:sz="0" w:space="0" w:color="auto"/>
              </w:divBdr>
            </w:div>
          </w:divsChild>
        </w:div>
        <w:div w:id="702631294">
          <w:marLeft w:val="0"/>
          <w:marRight w:val="0"/>
          <w:marTop w:val="0"/>
          <w:marBottom w:val="0"/>
          <w:divBdr>
            <w:top w:val="none" w:sz="0" w:space="0" w:color="auto"/>
            <w:left w:val="none" w:sz="0" w:space="0" w:color="auto"/>
            <w:bottom w:val="none" w:sz="0" w:space="0" w:color="auto"/>
            <w:right w:val="none" w:sz="0" w:space="0" w:color="auto"/>
          </w:divBdr>
          <w:divsChild>
            <w:div w:id="262110811">
              <w:marLeft w:val="0"/>
              <w:marRight w:val="0"/>
              <w:marTop w:val="0"/>
              <w:marBottom w:val="0"/>
              <w:divBdr>
                <w:top w:val="none" w:sz="0" w:space="0" w:color="auto"/>
                <w:left w:val="none" w:sz="0" w:space="0" w:color="auto"/>
                <w:bottom w:val="none" w:sz="0" w:space="0" w:color="auto"/>
                <w:right w:val="none" w:sz="0" w:space="0" w:color="auto"/>
              </w:divBdr>
            </w:div>
          </w:divsChild>
        </w:div>
        <w:div w:id="24520639">
          <w:marLeft w:val="0"/>
          <w:marRight w:val="0"/>
          <w:marTop w:val="0"/>
          <w:marBottom w:val="0"/>
          <w:divBdr>
            <w:top w:val="none" w:sz="0" w:space="0" w:color="auto"/>
            <w:left w:val="none" w:sz="0" w:space="0" w:color="auto"/>
            <w:bottom w:val="none" w:sz="0" w:space="0" w:color="auto"/>
            <w:right w:val="none" w:sz="0" w:space="0" w:color="auto"/>
          </w:divBdr>
          <w:divsChild>
            <w:div w:id="975137145">
              <w:marLeft w:val="0"/>
              <w:marRight w:val="0"/>
              <w:marTop w:val="0"/>
              <w:marBottom w:val="0"/>
              <w:divBdr>
                <w:top w:val="none" w:sz="0" w:space="0" w:color="auto"/>
                <w:left w:val="none" w:sz="0" w:space="0" w:color="auto"/>
                <w:bottom w:val="none" w:sz="0" w:space="0" w:color="auto"/>
                <w:right w:val="none" w:sz="0" w:space="0" w:color="auto"/>
              </w:divBdr>
            </w:div>
          </w:divsChild>
        </w:div>
        <w:div w:id="995963255">
          <w:marLeft w:val="0"/>
          <w:marRight w:val="0"/>
          <w:marTop w:val="0"/>
          <w:marBottom w:val="0"/>
          <w:divBdr>
            <w:top w:val="none" w:sz="0" w:space="0" w:color="auto"/>
            <w:left w:val="none" w:sz="0" w:space="0" w:color="auto"/>
            <w:bottom w:val="none" w:sz="0" w:space="0" w:color="auto"/>
            <w:right w:val="none" w:sz="0" w:space="0" w:color="auto"/>
          </w:divBdr>
          <w:divsChild>
            <w:div w:id="13490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5161">
      <w:bodyDiv w:val="1"/>
      <w:marLeft w:val="0"/>
      <w:marRight w:val="0"/>
      <w:marTop w:val="0"/>
      <w:marBottom w:val="0"/>
      <w:divBdr>
        <w:top w:val="none" w:sz="0" w:space="0" w:color="auto"/>
        <w:left w:val="none" w:sz="0" w:space="0" w:color="auto"/>
        <w:bottom w:val="none" w:sz="0" w:space="0" w:color="auto"/>
        <w:right w:val="none" w:sz="0" w:space="0" w:color="auto"/>
      </w:divBdr>
      <w:divsChild>
        <w:div w:id="1534146340">
          <w:marLeft w:val="0"/>
          <w:marRight w:val="0"/>
          <w:marTop w:val="0"/>
          <w:marBottom w:val="0"/>
          <w:divBdr>
            <w:top w:val="none" w:sz="0" w:space="0" w:color="auto"/>
            <w:left w:val="none" w:sz="0" w:space="0" w:color="auto"/>
            <w:bottom w:val="none" w:sz="0" w:space="0" w:color="auto"/>
            <w:right w:val="none" w:sz="0" w:space="0" w:color="auto"/>
          </w:divBdr>
          <w:divsChild>
            <w:div w:id="1354770057">
              <w:marLeft w:val="0"/>
              <w:marRight w:val="0"/>
              <w:marTop w:val="0"/>
              <w:marBottom w:val="0"/>
              <w:divBdr>
                <w:top w:val="none" w:sz="0" w:space="0" w:color="auto"/>
                <w:left w:val="none" w:sz="0" w:space="0" w:color="auto"/>
                <w:bottom w:val="none" w:sz="0" w:space="0" w:color="auto"/>
                <w:right w:val="none" w:sz="0" w:space="0" w:color="auto"/>
              </w:divBdr>
            </w:div>
          </w:divsChild>
        </w:div>
        <w:div w:id="1260681692">
          <w:marLeft w:val="0"/>
          <w:marRight w:val="0"/>
          <w:marTop w:val="0"/>
          <w:marBottom w:val="0"/>
          <w:divBdr>
            <w:top w:val="none" w:sz="0" w:space="0" w:color="auto"/>
            <w:left w:val="none" w:sz="0" w:space="0" w:color="auto"/>
            <w:bottom w:val="none" w:sz="0" w:space="0" w:color="auto"/>
            <w:right w:val="none" w:sz="0" w:space="0" w:color="auto"/>
          </w:divBdr>
          <w:divsChild>
            <w:div w:id="2126726077">
              <w:marLeft w:val="0"/>
              <w:marRight w:val="0"/>
              <w:marTop w:val="0"/>
              <w:marBottom w:val="0"/>
              <w:divBdr>
                <w:top w:val="none" w:sz="0" w:space="0" w:color="auto"/>
                <w:left w:val="none" w:sz="0" w:space="0" w:color="auto"/>
                <w:bottom w:val="none" w:sz="0" w:space="0" w:color="auto"/>
                <w:right w:val="none" w:sz="0" w:space="0" w:color="auto"/>
              </w:divBdr>
            </w:div>
          </w:divsChild>
        </w:div>
        <w:div w:id="1604148154">
          <w:marLeft w:val="0"/>
          <w:marRight w:val="0"/>
          <w:marTop w:val="0"/>
          <w:marBottom w:val="0"/>
          <w:divBdr>
            <w:top w:val="none" w:sz="0" w:space="0" w:color="auto"/>
            <w:left w:val="none" w:sz="0" w:space="0" w:color="auto"/>
            <w:bottom w:val="none" w:sz="0" w:space="0" w:color="auto"/>
            <w:right w:val="none" w:sz="0" w:space="0" w:color="auto"/>
          </w:divBdr>
          <w:divsChild>
            <w:div w:id="761029401">
              <w:marLeft w:val="0"/>
              <w:marRight w:val="0"/>
              <w:marTop w:val="0"/>
              <w:marBottom w:val="0"/>
              <w:divBdr>
                <w:top w:val="none" w:sz="0" w:space="0" w:color="auto"/>
                <w:left w:val="none" w:sz="0" w:space="0" w:color="auto"/>
                <w:bottom w:val="none" w:sz="0" w:space="0" w:color="auto"/>
                <w:right w:val="none" w:sz="0" w:space="0" w:color="auto"/>
              </w:divBdr>
            </w:div>
          </w:divsChild>
        </w:div>
        <w:div w:id="1456868891">
          <w:marLeft w:val="0"/>
          <w:marRight w:val="0"/>
          <w:marTop w:val="0"/>
          <w:marBottom w:val="0"/>
          <w:divBdr>
            <w:top w:val="none" w:sz="0" w:space="0" w:color="auto"/>
            <w:left w:val="none" w:sz="0" w:space="0" w:color="auto"/>
            <w:bottom w:val="none" w:sz="0" w:space="0" w:color="auto"/>
            <w:right w:val="none" w:sz="0" w:space="0" w:color="auto"/>
          </w:divBdr>
          <w:divsChild>
            <w:div w:id="1527015430">
              <w:marLeft w:val="0"/>
              <w:marRight w:val="0"/>
              <w:marTop w:val="0"/>
              <w:marBottom w:val="0"/>
              <w:divBdr>
                <w:top w:val="none" w:sz="0" w:space="0" w:color="auto"/>
                <w:left w:val="none" w:sz="0" w:space="0" w:color="auto"/>
                <w:bottom w:val="none" w:sz="0" w:space="0" w:color="auto"/>
                <w:right w:val="none" w:sz="0" w:space="0" w:color="auto"/>
              </w:divBdr>
            </w:div>
          </w:divsChild>
        </w:div>
        <w:div w:id="1051996683">
          <w:marLeft w:val="0"/>
          <w:marRight w:val="0"/>
          <w:marTop w:val="0"/>
          <w:marBottom w:val="0"/>
          <w:divBdr>
            <w:top w:val="none" w:sz="0" w:space="0" w:color="auto"/>
            <w:left w:val="none" w:sz="0" w:space="0" w:color="auto"/>
            <w:bottom w:val="none" w:sz="0" w:space="0" w:color="auto"/>
            <w:right w:val="none" w:sz="0" w:space="0" w:color="auto"/>
          </w:divBdr>
          <w:divsChild>
            <w:div w:id="197162888">
              <w:marLeft w:val="0"/>
              <w:marRight w:val="0"/>
              <w:marTop w:val="0"/>
              <w:marBottom w:val="0"/>
              <w:divBdr>
                <w:top w:val="none" w:sz="0" w:space="0" w:color="auto"/>
                <w:left w:val="none" w:sz="0" w:space="0" w:color="auto"/>
                <w:bottom w:val="none" w:sz="0" w:space="0" w:color="auto"/>
                <w:right w:val="none" w:sz="0" w:space="0" w:color="auto"/>
              </w:divBdr>
            </w:div>
          </w:divsChild>
        </w:div>
        <w:div w:id="933364838">
          <w:marLeft w:val="0"/>
          <w:marRight w:val="0"/>
          <w:marTop w:val="0"/>
          <w:marBottom w:val="0"/>
          <w:divBdr>
            <w:top w:val="none" w:sz="0" w:space="0" w:color="auto"/>
            <w:left w:val="none" w:sz="0" w:space="0" w:color="auto"/>
            <w:bottom w:val="none" w:sz="0" w:space="0" w:color="auto"/>
            <w:right w:val="none" w:sz="0" w:space="0" w:color="auto"/>
          </w:divBdr>
          <w:divsChild>
            <w:div w:id="13083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5677">
      <w:bodyDiv w:val="1"/>
      <w:marLeft w:val="0"/>
      <w:marRight w:val="0"/>
      <w:marTop w:val="0"/>
      <w:marBottom w:val="0"/>
      <w:divBdr>
        <w:top w:val="none" w:sz="0" w:space="0" w:color="auto"/>
        <w:left w:val="none" w:sz="0" w:space="0" w:color="auto"/>
        <w:bottom w:val="none" w:sz="0" w:space="0" w:color="auto"/>
        <w:right w:val="none" w:sz="0" w:space="0" w:color="auto"/>
      </w:divBdr>
    </w:div>
    <w:div w:id="1120492821">
      <w:bodyDiv w:val="1"/>
      <w:marLeft w:val="0"/>
      <w:marRight w:val="0"/>
      <w:marTop w:val="0"/>
      <w:marBottom w:val="0"/>
      <w:divBdr>
        <w:top w:val="none" w:sz="0" w:space="0" w:color="auto"/>
        <w:left w:val="none" w:sz="0" w:space="0" w:color="auto"/>
        <w:bottom w:val="none" w:sz="0" w:space="0" w:color="auto"/>
        <w:right w:val="none" w:sz="0" w:space="0" w:color="auto"/>
      </w:divBdr>
    </w:div>
    <w:div w:id="1170751270">
      <w:bodyDiv w:val="1"/>
      <w:marLeft w:val="0"/>
      <w:marRight w:val="0"/>
      <w:marTop w:val="0"/>
      <w:marBottom w:val="0"/>
      <w:divBdr>
        <w:top w:val="none" w:sz="0" w:space="0" w:color="auto"/>
        <w:left w:val="none" w:sz="0" w:space="0" w:color="auto"/>
        <w:bottom w:val="none" w:sz="0" w:space="0" w:color="auto"/>
        <w:right w:val="none" w:sz="0" w:space="0" w:color="auto"/>
      </w:divBdr>
    </w:div>
    <w:div w:id="1593784928">
      <w:bodyDiv w:val="1"/>
      <w:marLeft w:val="0"/>
      <w:marRight w:val="0"/>
      <w:marTop w:val="0"/>
      <w:marBottom w:val="0"/>
      <w:divBdr>
        <w:top w:val="none" w:sz="0" w:space="0" w:color="auto"/>
        <w:left w:val="none" w:sz="0" w:space="0" w:color="auto"/>
        <w:bottom w:val="none" w:sz="0" w:space="0" w:color="auto"/>
        <w:right w:val="none" w:sz="0" w:space="0" w:color="auto"/>
      </w:divBdr>
    </w:div>
    <w:div w:id="1617054184">
      <w:bodyDiv w:val="1"/>
      <w:marLeft w:val="0"/>
      <w:marRight w:val="0"/>
      <w:marTop w:val="0"/>
      <w:marBottom w:val="0"/>
      <w:divBdr>
        <w:top w:val="none" w:sz="0" w:space="0" w:color="auto"/>
        <w:left w:val="none" w:sz="0" w:space="0" w:color="auto"/>
        <w:bottom w:val="none" w:sz="0" w:space="0" w:color="auto"/>
        <w:right w:val="none" w:sz="0" w:space="0" w:color="auto"/>
      </w:divBdr>
    </w:div>
    <w:div w:id="1666935720">
      <w:bodyDiv w:val="1"/>
      <w:marLeft w:val="0"/>
      <w:marRight w:val="0"/>
      <w:marTop w:val="0"/>
      <w:marBottom w:val="0"/>
      <w:divBdr>
        <w:top w:val="none" w:sz="0" w:space="0" w:color="auto"/>
        <w:left w:val="none" w:sz="0" w:space="0" w:color="auto"/>
        <w:bottom w:val="none" w:sz="0" w:space="0" w:color="auto"/>
        <w:right w:val="none" w:sz="0" w:space="0" w:color="auto"/>
      </w:divBdr>
      <w:divsChild>
        <w:div w:id="789741409">
          <w:marLeft w:val="0"/>
          <w:marRight w:val="0"/>
          <w:marTop w:val="0"/>
          <w:marBottom w:val="0"/>
          <w:divBdr>
            <w:top w:val="none" w:sz="0" w:space="0" w:color="auto"/>
            <w:left w:val="none" w:sz="0" w:space="0" w:color="auto"/>
            <w:bottom w:val="none" w:sz="0" w:space="0" w:color="auto"/>
            <w:right w:val="none" w:sz="0" w:space="0" w:color="auto"/>
          </w:divBdr>
          <w:divsChild>
            <w:div w:id="1672027850">
              <w:marLeft w:val="0"/>
              <w:marRight w:val="0"/>
              <w:marTop w:val="0"/>
              <w:marBottom w:val="0"/>
              <w:divBdr>
                <w:top w:val="none" w:sz="0" w:space="0" w:color="auto"/>
                <w:left w:val="none" w:sz="0" w:space="0" w:color="auto"/>
                <w:bottom w:val="none" w:sz="0" w:space="0" w:color="auto"/>
                <w:right w:val="none" w:sz="0" w:space="0" w:color="auto"/>
              </w:divBdr>
              <w:divsChild>
                <w:div w:id="1609770666">
                  <w:marLeft w:val="0"/>
                  <w:marRight w:val="0"/>
                  <w:marTop w:val="0"/>
                  <w:marBottom w:val="0"/>
                  <w:divBdr>
                    <w:top w:val="none" w:sz="0" w:space="0" w:color="auto"/>
                    <w:left w:val="none" w:sz="0" w:space="0" w:color="auto"/>
                    <w:bottom w:val="none" w:sz="0" w:space="0" w:color="auto"/>
                    <w:right w:val="none" w:sz="0" w:space="0" w:color="auto"/>
                  </w:divBdr>
                  <w:divsChild>
                    <w:div w:id="785152535">
                      <w:marLeft w:val="0"/>
                      <w:marRight w:val="0"/>
                      <w:marTop w:val="0"/>
                      <w:marBottom w:val="0"/>
                      <w:divBdr>
                        <w:top w:val="none" w:sz="0" w:space="0" w:color="auto"/>
                        <w:left w:val="none" w:sz="0" w:space="0" w:color="auto"/>
                        <w:bottom w:val="none" w:sz="0" w:space="0" w:color="auto"/>
                        <w:right w:val="none" w:sz="0" w:space="0" w:color="auto"/>
                      </w:divBdr>
                      <w:divsChild>
                        <w:div w:id="1862010561">
                          <w:marLeft w:val="0"/>
                          <w:marRight w:val="0"/>
                          <w:marTop w:val="0"/>
                          <w:marBottom w:val="0"/>
                          <w:divBdr>
                            <w:top w:val="none" w:sz="0" w:space="0" w:color="auto"/>
                            <w:left w:val="none" w:sz="0" w:space="0" w:color="auto"/>
                            <w:bottom w:val="none" w:sz="0" w:space="0" w:color="auto"/>
                            <w:right w:val="none" w:sz="0" w:space="0" w:color="auto"/>
                          </w:divBdr>
                          <w:divsChild>
                            <w:div w:id="1076512672">
                              <w:marLeft w:val="0"/>
                              <w:marRight w:val="0"/>
                              <w:marTop w:val="0"/>
                              <w:marBottom w:val="0"/>
                              <w:divBdr>
                                <w:top w:val="none" w:sz="0" w:space="0" w:color="auto"/>
                                <w:left w:val="none" w:sz="0" w:space="0" w:color="auto"/>
                                <w:bottom w:val="none" w:sz="0" w:space="0" w:color="auto"/>
                                <w:right w:val="none" w:sz="0" w:space="0" w:color="auto"/>
                              </w:divBdr>
                              <w:divsChild>
                                <w:div w:id="240604878">
                                  <w:marLeft w:val="0"/>
                                  <w:marRight w:val="0"/>
                                  <w:marTop w:val="0"/>
                                  <w:marBottom w:val="0"/>
                                  <w:divBdr>
                                    <w:top w:val="none" w:sz="0" w:space="0" w:color="auto"/>
                                    <w:left w:val="none" w:sz="0" w:space="0" w:color="auto"/>
                                    <w:bottom w:val="none" w:sz="0" w:space="0" w:color="auto"/>
                                    <w:right w:val="none" w:sz="0" w:space="0" w:color="auto"/>
                                  </w:divBdr>
                                  <w:divsChild>
                                    <w:div w:id="370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2925">
                          <w:marLeft w:val="0"/>
                          <w:marRight w:val="0"/>
                          <w:marTop w:val="0"/>
                          <w:marBottom w:val="0"/>
                          <w:divBdr>
                            <w:top w:val="none" w:sz="0" w:space="0" w:color="auto"/>
                            <w:left w:val="none" w:sz="0" w:space="0" w:color="auto"/>
                            <w:bottom w:val="none" w:sz="0" w:space="0" w:color="auto"/>
                            <w:right w:val="none" w:sz="0" w:space="0" w:color="auto"/>
                          </w:divBdr>
                          <w:divsChild>
                            <w:div w:id="641353281">
                              <w:marLeft w:val="0"/>
                              <w:marRight w:val="0"/>
                              <w:marTop w:val="0"/>
                              <w:marBottom w:val="0"/>
                              <w:divBdr>
                                <w:top w:val="none" w:sz="0" w:space="0" w:color="auto"/>
                                <w:left w:val="none" w:sz="0" w:space="0" w:color="auto"/>
                                <w:bottom w:val="none" w:sz="0" w:space="0" w:color="auto"/>
                                <w:right w:val="none" w:sz="0" w:space="0" w:color="auto"/>
                              </w:divBdr>
                              <w:divsChild>
                                <w:div w:id="6397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09801">
          <w:marLeft w:val="0"/>
          <w:marRight w:val="0"/>
          <w:marTop w:val="0"/>
          <w:marBottom w:val="0"/>
          <w:divBdr>
            <w:top w:val="none" w:sz="0" w:space="0" w:color="auto"/>
            <w:left w:val="none" w:sz="0" w:space="0" w:color="auto"/>
            <w:bottom w:val="none" w:sz="0" w:space="0" w:color="auto"/>
            <w:right w:val="none" w:sz="0" w:space="0" w:color="auto"/>
          </w:divBdr>
          <w:divsChild>
            <w:div w:id="1435786418">
              <w:marLeft w:val="0"/>
              <w:marRight w:val="0"/>
              <w:marTop w:val="0"/>
              <w:marBottom w:val="0"/>
              <w:divBdr>
                <w:top w:val="none" w:sz="0" w:space="0" w:color="auto"/>
                <w:left w:val="none" w:sz="0" w:space="0" w:color="auto"/>
                <w:bottom w:val="none" w:sz="0" w:space="0" w:color="auto"/>
                <w:right w:val="none" w:sz="0" w:space="0" w:color="auto"/>
              </w:divBdr>
              <w:divsChild>
                <w:div w:id="209613644">
                  <w:marLeft w:val="0"/>
                  <w:marRight w:val="0"/>
                  <w:marTop w:val="0"/>
                  <w:marBottom w:val="0"/>
                  <w:divBdr>
                    <w:top w:val="none" w:sz="0" w:space="0" w:color="auto"/>
                    <w:left w:val="none" w:sz="0" w:space="0" w:color="auto"/>
                    <w:bottom w:val="none" w:sz="0" w:space="0" w:color="auto"/>
                    <w:right w:val="none" w:sz="0" w:space="0" w:color="auto"/>
                  </w:divBdr>
                  <w:divsChild>
                    <w:div w:id="1155295807">
                      <w:marLeft w:val="0"/>
                      <w:marRight w:val="0"/>
                      <w:marTop w:val="0"/>
                      <w:marBottom w:val="0"/>
                      <w:divBdr>
                        <w:top w:val="none" w:sz="0" w:space="0" w:color="auto"/>
                        <w:left w:val="none" w:sz="0" w:space="0" w:color="auto"/>
                        <w:bottom w:val="none" w:sz="0" w:space="0" w:color="auto"/>
                        <w:right w:val="none" w:sz="0" w:space="0" w:color="auto"/>
                      </w:divBdr>
                      <w:divsChild>
                        <w:div w:id="1440949446">
                          <w:marLeft w:val="0"/>
                          <w:marRight w:val="0"/>
                          <w:marTop w:val="0"/>
                          <w:marBottom w:val="0"/>
                          <w:divBdr>
                            <w:top w:val="none" w:sz="0" w:space="0" w:color="auto"/>
                            <w:left w:val="none" w:sz="0" w:space="0" w:color="auto"/>
                            <w:bottom w:val="none" w:sz="0" w:space="0" w:color="auto"/>
                            <w:right w:val="none" w:sz="0" w:space="0" w:color="auto"/>
                          </w:divBdr>
                          <w:divsChild>
                            <w:div w:id="1654488519">
                              <w:marLeft w:val="0"/>
                              <w:marRight w:val="0"/>
                              <w:marTop w:val="0"/>
                              <w:marBottom w:val="0"/>
                              <w:divBdr>
                                <w:top w:val="none" w:sz="0" w:space="0" w:color="auto"/>
                                <w:left w:val="none" w:sz="0" w:space="0" w:color="auto"/>
                                <w:bottom w:val="none" w:sz="0" w:space="0" w:color="auto"/>
                                <w:right w:val="none" w:sz="0" w:space="0" w:color="auto"/>
                              </w:divBdr>
                              <w:divsChild>
                                <w:div w:id="1815366730">
                                  <w:marLeft w:val="0"/>
                                  <w:marRight w:val="0"/>
                                  <w:marTop w:val="0"/>
                                  <w:marBottom w:val="0"/>
                                  <w:divBdr>
                                    <w:top w:val="none" w:sz="0" w:space="0" w:color="auto"/>
                                    <w:left w:val="none" w:sz="0" w:space="0" w:color="auto"/>
                                    <w:bottom w:val="none" w:sz="0" w:space="0" w:color="auto"/>
                                    <w:right w:val="none" w:sz="0" w:space="0" w:color="auto"/>
                                  </w:divBdr>
                                  <w:divsChild>
                                    <w:div w:id="281542932">
                                      <w:marLeft w:val="0"/>
                                      <w:marRight w:val="0"/>
                                      <w:marTop w:val="0"/>
                                      <w:marBottom w:val="0"/>
                                      <w:divBdr>
                                        <w:top w:val="none" w:sz="0" w:space="0" w:color="auto"/>
                                        <w:left w:val="none" w:sz="0" w:space="0" w:color="auto"/>
                                        <w:bottom w:val="none" w:sz="0" w:space="0" w:color="auto"/>
                                        <w:right w:val="none" w:sz="0" w:space="0" w:color="auto"/>
                                      </w:divBdr>
                                      <w:divsChild>
                                        <w:div w:id="16983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622888">
          <w:marLeft w:val="0"/>
          <w:marRight w:val="0"/>
          <w:marTop w:val="0"/>
          <w:marBottom w:val="0"/>
          <w:divBdr>
            <w:top w:val="none" w:sz="0" w:space="0" w:color="auto"/>
            <w:left w:val="none" w:sz="0" w:space="0" w:color="auto"/>
            <w:bottom w:val="none" w:sz="0" w:space="0" w:color="auto"/>
            <w:right w:val="none" w:sz="0" w:space="0" w:color="auto"/>
          </w:divBdr>
          <w:divsChild>
            <w:div w:id="1904439848">
              <w:marLeft w:val="0"/>
              <w:marRight w:val="0"/>
              <w:marTop w:val="0"/>
              <w:marBottom w:val="0"/>
              <w:divBdr>
                <w:top w:val="none" w:sz="0" w:space="0" w:color="auto"/>
                <w:left w:val="none" w:sz="0" w:space="0" w:color="auto"/>
                <w:bottom w:val="none" w:sz="0" w:space="0" w:color="auto"/>
                <w:right w:val="none" w:sz="0" w:space="0" w:color="auto"/>
              </w:divBdr>
              <w:divsChild>
                <w:div w:id="1856383339">
                  <w:marLeft w:val="0"/>
                  <w:marRight w:val="0"/>
                  <w:marTop w:val="0"/>
                  <w:marBottom w:val="0"/>
                  <w:divBdr>
                    <w:top w:val="none" w:sz="0" w:space="0" w:color="auto"/>
                    <w:left w:val="none" w:sz="0" w:space="0" w:color="auto"/>
                    <w:bottom w:val="none" w:sz="0" w:space="0" w:color="auto"/>
                    <w:right w:val="none" w:sz="0" w:space="0" w:color="auto"/>
                  </w:divBdr>
                  <w:divsChild>
                    <w:div w:id="580332019">
                      <w:marLeft w:val="0"/>
                      <w:marRight w:val="0"/>
                      <w:marTop w:val="0"/>
                      <w:marBottom w:val="0"/>
                      <w:divBdr>
                        <w:top w:val="none" w:sz="0" w:space="0" w:color="auto"/>
                        <w:left w:val="none" w:sz="0" w:space="0" w:color="auto"/>
                        <w:bottom w:val="none" w:sz="0" w:space="0" w:color="auto"/>
                        <w:right w:val="none" w:sz="0" w:space="0" w:color="auto"/>
                      </w:divBdr>
                      <w:divsChild>
                        <w:div w:id="2121217943">
                          <w:marLeft w:val="0"/>
                          <w:marRight w:val="0"/>
                          <w:marTop w:val="0"/>
                          <w:marBottom w:val="0"/>
                          <w:divBdr>
                            <w:top w:val="none" w:sz="0" w:space="0" w:color="auto"/>
                            <w:left w:val="none" w:sz="0" w:space="0" w:color="auto"/>
                            <w:bottom w:val="none" w:sz="0" w:space="0" w:color="auto"/>
                            <w:right w:val="none" w:sz="0" w:space="0" w:color="auto"/>
                          </w:divBdr>
                          <w:divsChild>
                            <w:div w:id="1257783591">
                              <w:marLeft w:val="0"/>
                              <w:marRight w:val="0"/>
                              <w:marTop w:val="0"/>
                              <w:marBottom w:val="0"/>
                              <w:divBdr>
                                <w:top w:val="none" w:sz="0" w:space="0" w:color="auto"/>
                                <w:left w:val="none" w:sz="0" w:space="0" w:color="auto"/>
                                <w:bottom w:val="none" w:sz="0" w:space="0" w:color="auto"/>
                                <w:right w:val="none" w:sz="0" w:space="0" w:color="auto"/>
                              </w:divBdr>
                              <w:divsChild>
                                <w:div w:id="32662180">
                                  <w:marLeft w:val="0"/>
                                  <w:marRight w:val="0"/>
                                  <w:marTop w:val="0"/>
                                  <w:marBottom w:val="0"/>
                                  <w:divBdr>
                                    <w:top w:val="none" w:sz="0" w:space="0" w:color="auto"/>
                                    <w:left w:val="none" w:sz="0" w:space="0" w:color="auto"/>
                                    <w:bottom w:val="none" w:sz="0" w:space="0" w:color="auto"/>
                                    <w:right w:val="none" w:sz="0" w:space="0" w:color="auto"/>
                                  </w:divBdr>
                                  <w:divsChild>
                                    <w:div w:id="15486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5275">
      <w:bodyDiv w:val="1"/>
      <w:marLeft w:val="0"/>
      <w:marRight w:val="0"/>
      <w:marTop w:val="0"/>
      <w:marBottom w:val="0"/>
      <w:divBdr>
        <w:top w:val="none" w:sz="0" w:space="0" w:color="auto"/>
        <w:left w:val="none" w:sz="0" w:space="0" w:color="auto"/>
        <w:bottom w:val="none" w:sz="0" w:space="0" w:color="auto"/>
        <w:right w:val="none" w:sz="0" w:space="0" w:color="auto"/>
      </w:divBdr>
    </w:div>
    <w:div w:id="210811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574-0102(03)0102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5465/amr.1998.192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1914185" TargetMode="External"/><Relationship Id="rId5" Type="http://schemas.openxmlformats.org/officeDocument/2006/relationships/footnotes" Target="footnotes.xml"/><Relationship Id="rId10" Type="http://schemas.openxmlformats.org/officeDocument/2006/relationships/hyperlink" Target="https://doi.org/10.1093/wbro/15.2.177" TargetMode="External"/><Relationship Id="rId4" Type="http://schemas.openxmlformats.org/officeDocument/2006/relationships/webSettings" Target="webSettings.xml"/><Relationship Id="rId9" Type="http://schemas.openxmlformats.org/officeDocument/2006/relationships/hyperlink" Target="https://doi.org/10.5089/9781475584091.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29</Pages>
  <Words>6087</Words>
  <Characters>34699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AJAS BUSINESS</dc:creator>
  <cp:keywords/>
  <dc:description/>
  <cp:lastModifiedBy>AJAS BUSINESS</cp:lastModifiedBy>
  <cp:revision>9</cp:revision>
  <cp:lastPrinted>2025-05-13T12:13:00Z</cp:lastPrinted>
  <dcterms:created xsi:type="dcterms:W3CDTF">2025-05-13T13:06:00Z</dcterms:created>
  <dcterms:modified xsi:type="dcterms:W3CDTF">2025-05-13T15:08:00Z</dcterms:modified>
</cp:coreProperties>
</file>