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93" w:rsidRDefault="00B70D93" w:rsidP="007F3FA4">
      <w:pPr>
        <w:spacing w:after="264" w:line="360" w:lineRule="auto"/>
        <w:ind w:right="29"/>
        <w:jc w:val="center"/>
        <w:rPr>
          <w:rStyle w:val="SubtleEmphasis"/>
          <w:rFonts w:ascii="Times New Roman" w:hAnsi="Times New Roman" w:cs="Times New Roman"/>
          <w:b/>
          <w:i w:val="0"/>
          <w:color w:val="auto"/>
          <w:sz w:val="28"/>
          <w:szCs w:val="28"/>
        </w:rPr>
      </w:pPr>
      <w:r w:rsidRPr="00B70D93">
        <w:rPr>
          <w:rStyle w:val="SubtleEmphasis"/>
          <w:rFonts w:ascii="Times New Roman" w:hAnsi="Times New Roman" w:cs="Times New Roman"/>
          <w:b/>
          <w:i w:val="0"/>
          <w:color w:val="auto"/>
          <w:sz w:val="28"/>
          <w:szCs w:val="28"/>
        </w:rPr>
        <w:t xml:space="preserve">THE ROLE OF PERFORMANCE MANAGEMENT IN ENHANCING EMPLOYEE ENGAGEMENT IN NIGERIAN DEPOSIT MONEY BANKS </w:t>
      </w:r>
    </w:p>
    <w:p w:rsidR="00F371A7" w:rsidRPr="005F1A97" w:rsidRDefault="00D85E70" w:rsidP="007F3FA4">
      <w:pPr>
        <w:spacing w:after="264" w:line="360" w:lineRule="auto"/>
        <w:ind w:right="29"/>
        <w:jc w:val="center"/>
        <w:rPr>
          <w:rFonts w:ascii="Times New Roman" w:hAnsi="Times New Roman" w:cs="Times New Roman"/>
          <w:b/>
          <w:iCs/>
          <w:sz w:val="28"/>
          <w:szCs w:val="28"/>
        </w:rPr>
      </w:pPr>
      <w:r w:rsidRPr="005F1A97">
        <w:rPr>
          <w:rStyle w:val="SubtleEmphasis"/>
          <w:rFonts w:ascii="Times New Roman" w:hAnsi="Times New Roman" w:cs="Times New Roman"/>
          <w:b/>
          <w:i w:val="0"/>
          <w:color w:val="auto"/>
          <w:sz w:val="28"/>
          <w:szCs w:val="28"/>
        </w:rPr>
        <w:t>(</w:t>
      </w:r>
      <w:r w:rsidR="005F1A97" w:rsidRPr="005F1A97">
        <w:rPr>
          <w:rStyle w:val="SubtleEmphasis"/>
          <w:rFonts w:ascii="Times New Roman" w:hAnsi="Times New Roman" w:cs="Times New Roman"/>
          <w:b/>
          <w:i w:val="0"/>
          <w:color w:val="auto"/>
          <w:sz w:val="28"/>
          <w:szCs w:val="28"/>
        </w:rPr>
        <w:t xml:space="preserve">A CASE STUDY OF </w:t>
      </w:r>
      <w:r w:rsidR="00B70D93">
        <w:rPr>
          <w:rStyle w:val="SubtleEmphasis"/>
          <w:rFonts w:ascii="Times New Roman" w:hAnsi="Times New Roman" w:cs="Times New Roman"/>
          <w:b/>
          <w:i w:val="0"/>
          <w:color w:val="auto"/>
          <w:sz w:val="28"/>
          <w:szCs w:val="28"/>
        </w:rPr>
        <w:t>FIRST BANK</w:t>
      </w:r>
      <w:r w:rsidR="005F1A97" w:rsidRPr="005F1A97">
        <w:rPr>
          <w:rStyle w:val="SubtleEmphasis"/>
          <w:rFonts w:ascii="Times New Roman" w:hAnsi="Times New Roman" w:cs="Times New Roman"/>
          <w:b/>
          <w:i w:val="0"/>
          <w:color w:val="auto"/>
          <w:sz w:val="28"/>
          <w:szCs w:val="28"/>
        </w:rPr>
        <w:t xml:space="preserve"> PLC. ILORIN)</w:t>
      </w:r>
    </w:p>
    <w:p w:rsidR="00F371A7" w:rsidRPr="005F1A97" w:rsidRDefault="00F371A7" w:rsidP="007F3FA4">
      <w:pPr>
        <w:spacing w:after="200" w:line="360" w:lineRule="auto"/>
        <w:jc w:val="center"/>
        <w:rPr>
          <w:rFonts w:ascii="Times New Roman" w:eastAsiaTheme="minorEastAsia" w:hAnsi="Times New Roman" w:cs="Times New Roman"/>
          <w:b/>
          <w:sz w:val="28"/>
          <w:szCs w:val="28"/>
        </w:rPr>
      </w:pPr>
      <w:r w:rsidRPr="005F1A97">
        <w:rPr>
          <w:rFonts w:ascii="Times New Roman" w:eastAsiaTheme="minorEastAsia" w:hAnsi="Times New Roman" w:cs="Times New Roman"/>
          <w:b/>
          <w:sz w:val="28"/>
          <w:szCs w:val="28"/>
        </w:rPr>
        <w:t>BY</w:t>
      </w:r>
    </w:p>
    <w:p w:rsidR="00975577" w:rsidRPr="005F1A97" w:rsidRDefault="00593535" w:rsidP="007F3FA4">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ISHAQ NAIMOT OPEYEMI</w:t>
      </w:r>
    </w:p>
    <w:p w:rsidR="00164949" w:rsidRPr="005F1A97" w:rsidRDefault="005F1A97" w:rsidP="005F1A97">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HND/23</w:t>
      </w:r>
      <w:r w:rsidR="00164949" w:rsidRPr="005F1A97">
        <w:rPr>
          <w:rFonts w:ascii="Times New Roman" w:eastAsiaTheme="minorEastAsia" w:hAnsi="Times New Roman" w:cs="Times New Roman"/>
          <w:b/>
          <w:sz w:val="28"/>
          <w:szCs w:val="28"/>
        </w:rPr>
        <w:t>/BAM/FT/</w:t>
      </w:r>
      <w:r w:rsidR="00593535">
        <w:rPr>
          <w:rFonts w:ascii="Times New Roman" w:eastAsiaTheme="minorEastAsia" w:hAnsi="Times New Roman" w:cs="Times New Roman"/>
          <w:b/>
          <w:sz w:val="28"/>
          <w:szCs w:val="28"/>
        </w:rPr>
        <w:t>0359</w:t>
      </w: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BEING A RESEARCH PROJECT SUBMITTED TO THE DEPARTMENT OF BUSINESS ADMINISTRATION, INSTITUTE OF FINANCE AND MANAGEMENT STUDIES (IFMS), KWARA STATE POLYTECHNIC,</w:t>
      </w:r>
      <w:r w:rsidR="005F1A97" w:rsidRPr="00593535">
        <w:rPr>
          <w:rFonts w:ascii="Times New Roman" w:hAnsi="Times New Roman" w:cs="Times New Roman"/>
          <w:b/>
          <w:sz w:val="28"/>
          <w:szCs w:val="28"/>
        </w:rPr>
        <w:t xml:space="preserve"> ILORIN</w:t>
      </w:r>
      <w:r w:rsidRPr="00593535">
        <w:rPr>
          <w:rFonts w:ascii="Times New Roman" w:hAnsi="Times New Roman" w:cs="Times New Roman"/>
          <w:b/>
          <w:sz w:val="28"/>
          <w:szCs w:val="28"/>
        </w:rPr>
        <w:t>, KWARA STATE.</w:t>
      </w: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IN PARTIAL FULFILMENT OF THE REQUIREMENT FOR THE AWARD OF HIGHER NATIONAL DIPLOMA (HND) BUSINESS ADMINISTRATION AND MANAGEMENT</w:t>
      </w:r>
    </w:p>
    <w:p w:rsidR="00164949" w:rsidRPr="00593535" w:rsidRDefault="00164949" w:rsidP="00164949">
      <w:pPr>
        <w:spacing w:line="360" w:lineRule="auto"/>
        <w:jc w:val="center"/>
        <w:rPr>
          <w:rFonts w:ascii="Times New Roman" w:hAnsi="Times New Roman" w:cs="Times New Roman"/>
          <w:b/>
          <w:sz w:val="28"/>
          <w:szCs w:val="28"/>
        </w:rPr>
      </w:pP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00593535">
        <w:rPr>
          <w:rFonts w:ascii="Times New Roman" w:hAnsi="Times New Roman" w:cs="Times New Roman"/>
          <w:b/>
          <w:sz w:val="28"/>
          <w:szCs w:val="28"/>
        </w:rPr>
        <w:t>MAY,</w:t>
      </w:r>
      <w:r w:rsidRPr="00593535">
        <w:rPr>
          <w:rFonts w:ascii="Times New Roman" w:hAnsi="Times New Roman" w:cs="Times New Roman"/>
          <w:b/>
          <w:sz w:val="28"/>
          <w:szCs w:val="28"/>
        </w:rPr>
        <w:t xml:space="preserve"> </w:t>
      </w:r>
      <w:r w:rsidR="00DA7349" w:rsidRPr="00593535">
        <w:rPr>
          <w:rFonts w:ascii="Times New Roman" w:hAnsi="Times New Roman" w:cs="Times New Roman"/>
          <w:b/>
          <w:sz w:val="28"/>
          <w:szCs w:val="28"/>
        </w:rPr>
        <w:t>2025</w:t>
      </w:r>
      <w:r w:rsidRPr="00593535">
        <w:rPr>
          <w:rFonts w:ascii="Times New Roman" w:hAnsi="Times New Roman" w:cs="Times New Roman"/>
          <w:b/>
          <w:sz w:val="28"/>
          <w:szCs w:val="28"/>
        </w:rPr>
        <w:t>.</w:t>
      </w:r>
    </w:p>
    <w:p w:rsidR="00164949" w:rsidRPr="00E12F62" w:rsidRDefault="00164949" w:rsidP="00164949">
      <w:pPr>
        <w:spacing w:after="200" w:line="360" w:lineRule="auto"/>
        <w:jc w:val="center"/>
        <w:rPr>
          <w:rFonts w:ascii="Times New Roman" w:eastAsiaTheme="minorEastAsia" w:hAnsi="Times New Roman" w:cs="Times New Roman"/>
          <w:b/>
          <w:sz w:val="26"/>
          <w:szCs w:val="26"/>
        </w:rPr>
      </w:pPr>
      <w:r w:rsidRPr="00E12F62">
        <w:rPr>
          <w:rFonts w:ascii="Times New Roman" w:hAnsi="Times New Roman" w:cs="Times New Roman"/>
          <w:b/>
          <w:sz w:val="26"/>
          <w:szCs w:val="26"/>
        </w:rPr>
        <w:br w:type="page"/>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164949">
      <w:pPr>
        <w:spacing w:after="200" w:line="276" w:lineRule="auto"/>
        <w:jc w:val="center"/>
        <w:rPr>
          <w:rFonts w:ascii="Times New Roman" w:eastAsia="Calibri" w:hAnsi="Times New Roman" w:cs="Times New Roman"/>
          <w:b/>
          <w:sz w:val="26"/>
          <w:szCs w:val="26"/>
        </w:rPr>
      </w:pPr>
      <w:r w:rsidRPr="00E12F62">
        <w:rPr>
          <w:rFonts w:ascii="Times New Roman" w:eastAsia="Calibri" w:hAnsi="Times New Roman" w:cs="Times New Roman"/>
          <w:b/>
          <w:sz w:val="26"/>
          <w:szCs w:val="26"/>
        </w:rPr>
        <w:t>CERTIFICATION</w:t>
      </w:r>
    </w:p>
    <w:p w:rsidR="00164949" w:rsidRPr="00E12F62" w:rsidRDefault="00164949" w:rsidP="00164949">
      <w:pPr>
        <w:spacing w:after="200" w:line="360" w:lineRule="auto"/>
        <w:jc w:val="both"/>
        <w:rPr>
          <w:rFonts w:ascii="Times New Roman" w:eastAsia="Calibri" w:hAnsi="Times New Roman" w:cs="Times New Roman"/>
          <w:sz w:val="26"/>
          <w:szCs w:val="26"/>
        </w:rPr>
      </w:pPr>
      <w:r w:rsidRPr="00E12F62">
        <w:rPr>
          <w:rFonts w:ascii="Times New Roman" w:eastAsia="Calibri" w:hAnsi="Times New Roman" w:cs="Times New Roman"/>
          <w:sz w:val="26"/>
          <w:szCs w:val="26"/>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w:t>
      </w:r>
      <w:r w:rsidR="005F1A97">
        <w:rPr>
          <w:rFonts w:ascii="Times New Roman" w:eastAsia="Calibri" w:hAnsi="Times New Roman" w:cs="Times New Roman"/>
          <w:sz w:val="26"/>
          <w:szCs w:val="26"/>
        </w:rPr>
        <w:t xml:space="preserve"> </w:t>
      </w:r>
      <w:r w:rsidR="00975577" w:rsidRPr="00E12F62">
        <w:rPr>
          <w:rFonts w:ascii="Times New Roman" w:eastAsia="Calibri" w:hAnsi="Times New Roman" w:cs="Times New Roman"/>
          <w:sz w:val="26"/>
          <w:szCs w:val="26"/>
        </w:rPr>
        <w:t>Ilorin</w:t>
      </w:r>
      <w:r w:rsidRPr="00E12F62">
        <w:rPr>
          <w:rFonts w:ascii="Times New Roman" w:eastAsia="Calibri" w:hAnsi="Times New Roman" w:cs="Times New Roman"/>
          <w:sz w:val="26"/>
          <w:szCs w:val="26"/>
        </w:rPr>
        <w:t>.</w:t>
      </w:r>
    </w:p>
    <w:p w:rsidR="00164949" w:rsidRPr="00E12F62" w:rsidRDefault="00164949" w:rsidP="00164949">
      <w:pPr>
        <w:spacing w:after="200" w:line="276"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MR. JIMOH S.M.</w:t>
      </w:r>
      <w:r w:rsidRPr="00E12F62">
        <w:rPr>
          <w:rFonts w:ascii="Times New Roman" w:eastAsia="Calibri" w:hAnsi="Times New Roman" w:cs="Times New Roman"/>
          <w:b/>
          <w:sz w:val="26"/>
          <w:szCs w:val="26"/>
        </w:rPr>
        <w:tab/>
        <w:t xml:space="preserve"> </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Supervisor)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 xml:space="preserve">MR. </w:t>
      </w:r>
      <w:r w:rsidR="00DA7349">
        <w:rPr>
          <w:rFonts w:ascii="Times New Roman" w:eastAsia="Calibri" w:hAnsi="Times New Roman" w:cs="Times New Roman"/>
          <w:b/>
          <w:sz w:val="26"/>
          <w:szCs w:val="26"/>
        </w:rPr>
        <w:t>BOLOGI UMAR 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Coordinator)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DR. ABDUSSALAM F.A.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Head of Department (HOD)</w:t>
      </w:r>
    </w:p>
    <w:p w:rsidR="00F371A7" w:rsidRDefault="00F371A7" w:rsidP="007F3FA4">
      <w:pPr>
        <w:spacing w:after="200" w:line="360" w:lineRule="auto"/>
        <w:jc w:val="center"/>
        <w:rPr>
          <w:rFonts w:ascii="Times New Roman" w:eastAsiaTheme="minorEastAsia" w:hAnsi="Times New Roman" w:cs="Times New Roman"/>
          <w:b/>
          <w:sz w:val="26"/>
          <w:szCs w:val="26"/>
        </w:rPr>
      </w:pPr>
    </w:p>
    <w:p w:rsidR="005F1A97" w:rsidRPr="005F1A97" w:rsidRDefault="005F1A97" w:rsidP="005F1A97">
      <w:pPr>
        <w:spacing w:after="0"/>
        <w:jc w:val="both"/>
        <w:rPr>
          <w:rFonts w:ascii="Times New Roman" w:eastAsia="Calibri" w:hAnsi="Times New Roman" w:cs="Times New Roman"/>
          <w:b/>
          <w:sz w:val="26"/>
          <w:szCs w:val="26"/>
        </w:rPr>
      </w:pPr>
      <w:r w:rsidRPr="005F1A97">
        <w:rPr>
          <w:rFonts w:ascii="Times New Roman" w:eastAsia="Calibri" w:hAnsi="Times New Roman" w:cs="Times New Roman"/>
          <w:b/>
          <w:sz w:val="26"/>
          <w:szCs w:val="26"/>
        </w:rPr>
        <w:t>_______________________</w:t>
      </w:r>
      <w:r>
        <w:rPr>
          <w:rFonts w:ascii="Times New Roman" w:eastAsia="Calibri" w:hAnsi="Times New Roman" w:cs="Times New Roman"/>
          <w:b/>
          <w:sz w:val="26"/>
          <w:szCs w:val="26"/>
        </w:rPr>
        <w:t>____</w:t>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Pr>
          <w:rFonts w:ascii="Times New Roman" w:eastAsia="Calibri" w:hAnsi="Times New Roman" w:cs="Times New Roman"/>
          <w:b/>
          <w:sz w:val="26"/>
          <w:szCs w:val="26"/>
        </w:rPr>
        <w:t xml:space="preserve">       ______</w:t>
      </w:r>
      <w:r w:rsidRPr="005F1A97">
        <w:rPr>
          <w:rFonts w:ascii="Times New Roman" w:eastAsia="Calibri" w:hAnsi="Times New Roman" w:cs="Times New Roman"/>
          <w:b/>
          <w:sz w:val="26"/>
          <w:szCs w:val="26"/>
        </w:rPr>
        <w:t xml:space="preserve">____________ </w:t>
      </w:r>
    </w:p>
    <w:p w:rsidR="005F1A97" w:rsidRPr="00E12F62" w:rsidRDefault="005F1A97" w:rsidP="00DA7349">
      <w:pPr>
        <w:spacing w:after="200" w:line="360" w:lineRule="auto"/>
        <w:rPr>
          <w:rFonts w:ascii="Times New Roman" w:eastAsiaTheme="minorEastAsia" w:hAnsi="Times New Roman" w:cs="Times New Roman"/>
          <w:b/>
          <w:sz w:val="26"/>
          <w:szCs w:val="26"/>
        </w:rPr>
      </w:pPr>
      <w:r w:rsidRPr="005F1A97">
        <w:rPr>
          <w:rFonts w:ascii="Times New Roman" w:eastAsia="Calibri" w:hAnsi="Times New Roman" w:cs="Times New Roman"/>
          <w:b/>
          <w:sz w:val="26"/>
          <w:szCs w:val="26"/>
        </w:rPr>
        <w:t>E</w:t>
      </w:r>
      <w:r>
        <w:rPr>
          <w:rFonts w:ascii="Times New Roman" w:eastAsia="Calibri" w:hAnsi="Times New Roman" w:cs="Times New Roman"/>
          <w:b/>
          <w:sz w:val="26"/>
          <w:szCs w:val="26"/>
        </w:rPr>
        <w:t>XTERNAL EXAMINER</w:t>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5F1A97">
        <w:rPr>
          <w:rFonts w:ascii="Times New Roman" w:eastAsia="Calibri" w:hAnsi="Times New Roman" w:cs="Times New Roman"/>
          <w:b/>
          <w:sz w:val="26"/>
          <w:szCs w:val="26"/>
        </w:rPr>
        <w:t>DATE</w:t>
      </w:r>
      <w:r w:rsidRPr="005F1A97">
        <w:rPr>
          <w:rFonts w:ascii="Times New Roman" w:eastAsia="Calibri" w:hAnsi="Times New Roman" w:cs="Times New Roman"/>
          <w:b/>
          <w:sz w:val="26"/>
          <w:szCs w:val="26"/>
        </w:rPr>
        <w:tab/>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047234">
      <w:pPr>
        <w:spacing w:after="200" w:line="360" w:lineRule="auto"/>
        <w:rPr>
          <w:rFonts w:ascii="Times New Roman" w:eastAsiaTheme="minorEastAsia" w:hAnsi="Times New Roman" w:cs="Times New Roman"/>
          <w:b/>
          <w:bCs/>
          <w:sz w:val="26"/>
          <w:szCs w:val="26"/>
        </w:rPr>
      </w:pPr>
    </w:p>
    <w:p w:rsidR="00164949" w:rsidRPr="00E12F62" w:rsidRDefault="00164949" w:rsidP="00DA7349">
      <w:pPr>
        <w:spacing w:after="200" w:line="360" w:lineRule="auto"/>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DEDICATION</w:t>
      </w:r>
    </w:p>
    <w:p w:rsidR="005F1A97" w:rsidRDefault="00F371A7" w:rsidP="005F1A97">
      <w:pPr>
        <w:spacing w:after="200" w:line="360" w:lineRule="auto"/>
        <w:jc w:val="center"/>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This research work is dedicated to God Almighty who has been my help, my source, my all in all and to my parents, for their care and ever increasing love and support to ensure I get the best of education despite the cost of education. I am forever grateful</w:t>
      </w:r>
      <w:r w:rsidR="005F1A97">
        <w:rPr>
          <w:rFonts w:ascii="Times New Roman" w:eastAsiaTheme="minorEastAsia" w:hAnsi="Times New Roman" w:cs="Times New Roman"/>
          <w:bCs/>
          <w:sz w:val="26"/>
          <w:szCs w:val="26"/>
        </w:rPr>
        <w:t>.</w:t>
      </w:r>
    </w:p>
    <w:p w:rsidR="00047234" w:rsidRPr="005F1A97" w:rsidRDefault="005F1A97" w:rsidP="00DA7349">
      <w:pPr>
        <w:spacing w:after="200" w:line="276" w:lineRule="auto"/>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br w:type="page"/>
      </w:r>
    </w:p>
    <w:p w:rsidR="00A04A5D" w:rsidRPr="00E12F62" w:rsidRDefault="00A04A5D"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ACKNOWLEDGMENT</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thank Almighty GOD for making this research work and the entire degree program possible for me despite all the challenges during the course of the program. My profound gratitude goes to my best and loving parents for their care and uncountable support, morally, spiritually and financially towards me may Almighty GOD continue to bless, enrich your pocket and grant you all your heart desire.</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am grateful to my supervisor MR. JIMOH S.M for his support for the success of this research work, May GOD be with you and your entire family.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owe</w:t>
      </w:r>
      <w:r w:rsidR="000074E2" w:rsidRPr="00E12F62">
        <w:rPr>
          <w:rFonts w:ascii="Times New Roman" w:eastAsiaTheme="minorEastAsia" w:hAnsi="Times New Roman" w:cs="Times New Roman"/>
          <w:bCs/>
          <w:sz w:val="26"/>
          <w:szCs w:val="26"/>
        </w:rPr>
        <w:t xml:space="preserve"> a debt of gratitude to Head of</w:t>
      </w:r>
      <w:r w:rsidRPr="00E12F62">
        <w:rPr>
          <w:rFonts w:ascii="Times New Roman" w:eastAsiaTheme="minorEastAsia" w:hAnsi="Times New Roman" w:cs="Times New Roman"/>
          <w:bCs/>
          <w:sz w:val="26"/>
          <w:szCs w:val="26"/>
        </w:rPr>
        <w:t xml:space="preserve"> department,</w:t>
      </w:r>
      <w:r w:rsidR="00310FD0">
        <w:rPr>
          <w:rFonts w:ascii="Times New Roman" w:eastAsiaTheme="minorEastAsia" w:hAnsi="Times New Roman" w:cs="Times New Roman"/>
          <w:bCs/>
          <w:sz w:val="26"/>
          <w:szCs w:val="26"/>
        </w:rPr>
        <w:t xml:space="preserve"> MR. ALAKOSO I.K,</w:t>
      </w:r>
      <w:r w:rsidRPr="00E12F62">
        <w:rPr>
          <w:rFonts w:ascii="Times New Roman" w:eastAsiaTheme="minorEastAsia" w:hAnsi="Times New Roman" w:cs="Times New Roman"/>
          <w:bCs/>
          <w:sz w:val="26"/>
          <w:szCs w:val="26"/>
        </w:rPr>
        <w:t xml:space="preserve"> for his support and moral teaching and in one way or the other contributed to my life during the course of study generally.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shall not forget to say a very big thanks to the entire lecturers of the Department of Business Administration And Management, thank you all, I appreciate you for the love, assistance and courage given to me when it was relevant.</w:t>
      </w:r>
    </w:p>
    <w:p w:rsidR="00F371A7" w:rsidRPr="00E12F62" w:rsidRDefault="00F371A7" w:rsidP="007F3FA4">
      <w:pPr>
        <w:spacing w:after="200" w:line="360" w:lineRule="auto"/>
        <w:jc w:val="center"/>
        <w:rPr>
          <w:rFonts w:ascii="Times New Roman" w:eastAsiaTheme="minorEastAsia" w:hAnsi="Times New Roman" w:cs="Times New Roman"/>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0074E2" w:rsidRPr="00E12F62" w:rsidRDefault="000074E2"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TABLE OF CONTENTS </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Title page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Certification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Dedication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Acknowledge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iv</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Proposal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Table of content</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viii</w:t>
      </w:r>
      <w:r w:rsidRPr="00310FD0">
        <w:rPr>
          <w:rFonts w:ascii="Times New Roman" w:eastAsiaTheme="minorEastAsia" w:hAnsi="Times New Roman" w:cs="Times New Roman"/>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ONE</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1.1</w:t>
      </w:r>
      <w:r w:rsidRPr="00310FD0">
        <w:rPr>
          <w:rFonts w:ascii="Times New Roman" w:eastAsiaTheme="minorEastAsia" w:hAnsi="Times New Roman" w:cs="Times New Roman"/>
          <w:bCs/>
          <w:sz w:val="26"/>
          <w:szCs w:val="26"/>
        </w:rPr>
        <w:tab/>
        <w:t>Background to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1.2</w:t>
      </w:r>
      <w:r w:rsidRPr="00310FD0">
        <w:rPr>
          <w:rFonts w:ascii="Times New Roman" w:eastAsiaTheme="minorEastAsia" w:hAnsi="Times New Roman" w:cs="Times New Roman"/>
          <w:bCs/>
          <w:sz w:val="26"/>
          <w:szCs w:val="26"/>
        </w:rPr>
        <w:tab/>
        <w:t>Statements of the problem</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4</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1.3</w:t>
      </w:r>
      <w:r w:rsidRPr="00310FD0">
        <w:rPr>
          <w:rFonts w:ascii="Times New Roman" w:eastAsiaTheme="minorEastAsia" w:hAnsi="Times New Roman" w:cs="Times New Roman"/>
          <w:bCs/>
          <w:sz w:val="26"/>
          <w:szCs w:val="26"/>
        </w:rPr>
        <w:tab/>
        <w:t>Research questions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5</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1.4</w:t>
      </w:r>
      <w:r w:rsidRPr="00310FD0">
        <w:rPr>
          <w:rFonts w:ascii="Times New Roman" w:eastAsiaTheme="minorEastAsia" w:hAnsi="Times New Roman" w:cs="Times New Roman"/>
          <w:bCs/>
          <w:sz w:val="26"/>
          <w:szCs w:val="26"/>
        </w:rPr>
        <w:tab/>
        <w:t>Objectives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6</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1.5</w:t>
      </w:r>
      <w:r w:rsidRPr="00310FD0">
        <w:rPr>
          <w:rFonts w:ascii="Times New Roman" w:eastAsiaTheme="minorEastAsia" w:hAnsi="Times New Roman" w:cs="Times New Roman"/>
          <w:bCs/>
          <w:sz w:val="26"/>
          <w:szCs w:val="26"/>
        </w:rPr>
        <w:tab/>
        <w:t>Research hypothesis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1.6</w:t>
      </w:r>
      <w:r w:rsidRPr="00310FD0">
        <w:rPr>
          <w:rFonts w:ascii="Times New Roman" w:eastAsiaTheme="minorEastAsia" w:hAnsi="Times New Roman" w:cs="Times New Roman"/>
          <w:bCs/>
          <w:sz w:val="26"/>
          <w:szCs w:val="26"/>
        </w:rPr>
        <w:tab/>
        <w:t>Significance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1.7</w:t>
      </w:r>
      <w:r w:rsidRPr="00310FD0">
        <w:rPr>
          <w:rFonts w:ascii="Times New Roman" w:eastAsiaTheme="minorEastAsia" w:hAnsi="Times New Roman" w:cs="Times New Roman"/>
          <w:bCs/>
          <w:sz w:val="26"/>
          <w:szCs w:val="26"/>
        </w:rPr>
        <w:tab/>
        <w:t>Scope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8</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1.8</w:t>
      </w:r>
      <w:r w:rsidRPr="00310FD0">
        <w:rPr>
          <w:rFonts w:ascii="Times New Roman" w:eastAsiaTheme="minorEastAsia" w:hAnsi="Times New Roman" w:cs="Times New Roman"/>
          <w:bCs/>
          <w:sz w:val="26"/>
          <w:szCs w:val="26"/>
        </w:rPr>
        <w:tab/>
        <w:t>Definition of the terms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8</w:t>
      </w:r>
    </w:p>
    <w:p w:rsidR="00164949"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                                                        </w:t>
      </w:r>
    </w:p>
    <w:p w:rsidR="00164949" w:rsidRPr="00E12F62" w:rsidRDefault="00164949" w:rsidP="007F3FA4">
      <w:pPr>
        <w:spacing w:after="200" w:line="360" w:lineRule="auto"/>
        <w:jc w:val="center"/>
        <w:rPr>
          <w:rFonts w:ascii="Times New Roman" w:eastAsiaTheme="minorEastAsia" w:hAnsi="Times New Roman" w:cs="Times New Roman"/>
          <w:b/>
          <w:bCs/>
          <w:sz w:val="26"/>
          <w:szCs w:val="26"/>
        </w:rPr>
      </w:pPr>
    </w:p>
    <w:p w:rsidR="00F371A7"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 xml:space="preserve">                                                         </w:t>
      </w:r>
      <w:r w:rsidR="00F371A7" w:rsidRPr="00E12F62">
        <w:rPr>
          <w:rFonts w:ascii="Times New Roman" w:eastAsiaTheme="minorEastAsia" w:hAnsi="Times New Roman" w:cs="Times New Roman"/>
          <w:b/>
          <w:bCs/>
          <w:sz w:val="26"/>
          <w:szCs w:val="26"/>
        </w:rPr>
        <w:t>CHAPTER TWO</w:t>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LITERATURE REVIEW</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2.1</w:t>
      </w:r>
      <w:r w:rsidRPr="00310FD0">
        <w:rPr>
          <w:rFonts w:ascii="Times New Roman" w:eastAsiaTheme="minorEastAsia" w:hAnsi="Times New Roman" w:cs="Times New Roman"/>
          <w:bCs/>
          <w:sz w:val="26"/>
          <w:szCs w:val="26"/>
        </w:rPr>
        <w:tab/>
        <w:t>Introduction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2.2</w:t>
      </w:r>
      <w:r w:rsidRPr="00310FD0">
        <w:rPr>
          <w:rFonts w:ascii="Times New Roman" w:eastAsiaTheme="minorEastAsia" w:hAnsi="Times New Roman" w:cs="Times New Roman"/>
          <w:bCs/>
          <w:sz w:val="26"/>
          <w:szCs w:val="26"/>
        </w:rPr>
        <w:tab/>
        <w:t>Conceptual frame 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13</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2.3</w:t>
      </w:r>
      <w:r w:rsidRPr="00310FD0">
        <w:rPr>
          <w:rFonts w:ascii="Times New Roman" w:eastAsiaTheme="minorEastAsia" w:hAnsi="Times New Roman" w:cs="Times New Roman"/>
          <w:bCs/>
          <w:sz w:val="26"/>
          <w:szCs w:val="26"/>
        </w:rPr>
        <w:tab/>
        <w:t>Theoretical framework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23</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THREE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METHODOLOGY</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3.2</w:t>
      </w:r>
      <w:r w:rsidRPr="00DA7349">
        <w:rPr>
          <w:rFonts w:ascii="Times New Roman" w:eastAsiaTheme="minorEastAsia" w:hAnsi="Times New Roman" w:cs="Times New Roman"/>
          <w:bCs/>
          <w:sz w:val="26"/>
          <w:szCs w:val="26"/>
        </w:rPr>
        <w:tab/>
        <w:t xml:space="preserve">Research design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3.3</w:t>
      </w:r>
      <w:r w:rsidRPr="00DA7349">
        <w:rPr>
          <w:rFonts w:ascii="Times New Roman" w:eastAsiaTheme="minorEastAsia" w:hAnsi="Times New Roman" w:cs="Times New Roman"/>
          <w:bCs/>
          <w:sz w:val="26"/>
          <w:szCs w:val="26"/>
        </w:rPr>
        <w:tab/>
        <w:t>Population of the study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3.4</w:t>
      </w:r>
      <w:r w:rsidRPr="00DA7349">
        <w:rPr>
          <w:rFonts w:ascii="Times New Roman" w:eastAsiaTheme="minorEastAsia" w:hAnsi="Times New Roman" w:cs="Times New Roman"/>
          <w:bCs/>
          <w:sz w:val="26"/>
          <w:szCs w:val="26"/>
        </w:rPr>
        <w:tab/>
        <w:t>Sampling techniques and sample size</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3.5</w:t>
      </w:r>
      <w:r w:rsidRPr="00DA7349">
        <w:rPr>
          <w:rFonts w:ascii="Times New Roman" w:eastAsiaTheme="minorEastAsia" w:hAnsi="Times New Roman" w:cs="Times New Roman"/>
          <w:bCs/>
          <w:sz w:val="26"/>
          <w:szCs w:val="26"/>
        </w:rPr>
        <w:tab/>
        <w:t>Method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3.6</w:t>
      </w:r>
      <w:r w:rsidRPr="00DA7349">
        <w:rPr>
          <w:rFonts w:ascii="Times New Roman" w:eastAsiaTheme="minorEastAsia" w:hAnsi="Times New Roman" w:cs="Times New Roman"/>
          <w:bCs/>
          <w:sz w:val="26"/>
          <w:szCs w:val="26"/>
        </w:rPr>
        <w:tab/>
        <w:t>Instrument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3.7</w:t>
      </w:r>
      <w:r w:rsidRPr="00DA7349">
        <w:rPr>
          <w:rFonts w:ascii="Times New Roman" w:eastAsiaTheme="minorEastAsia" w:hAnsi="Times New Roman" w:cs="Times New Roman"/>
          <w:bCs/>
          <w:sz w:val="26"/>
          <w:szCs w:val="26"/>
        </w:rPr>
        <w:tab/>
        <w:t>Method of data analysis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3.8</w:t>
      </w:r>
      <w:r w:rsidRPr="00DA7349">
        <w:rPr>
          <w:rFonts w:ascii="Times New Roman" w:eastAsiaTheme="minorEastAsia" w:hAnsi="Times New Roman" w:cs="Times New Roman"/>
          <w:bCs/>
          <w:sz w:val="26"/>
          <w:szCs w:val="26"/>
        </w:rPr>
        <w:tab/>
        <w:t>Historical background of the case study</w:t>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FOUR</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4.1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42</w:t>
      </w:r>
    </w:p>
    <w:p w:rsidR="00F371A7" w:rsidRPr="00DA7349" w:rsidRDefault="00AD53C6"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w:t>
      </w:r>
      <w:r w:rsidR="00F371A7" w:rsidRPr="00DA7349">
        <w:rPr>
          <w:rFonts w:ascii="Times New Roman" w:eastAsiaTheme="minorEastAsia" w:hAnsi="Times New Roman" w:cs="Times New Roman"/>
          <w:bCs/>
          <w:sz w:val="26"/>
          <w:szCs w:val="26"/>
        </w:rPr>
        <w:t xml:space="preserve"> 4.2       Data presentation, analysis and </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Interpretation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43</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lastRenderedPageBreak/>
        <w:t>4.3</w:t>
      </w:r>
      <w:r w:rsidRPr="00DA7349">
        <w:rPr>
          <w:rFonts w:ascii="Times New Roman" w:eastAsiaTheme="minorEastAsia" w:hAnsi="Times New Roman" w:cs="Times New Roman"/>
          <w:bCs/>
          <w:sz w:val="26"/>
          <w:szCs w:val="26"/>
        </w:rPr>
        <w:tab/>
        <w:t>Discussion of findings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44</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FIVE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SUMMARY, CONCLUSION AND RECOMMENDATIONS</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5.1</w:t>
      </w:r>
      <w:r w:rsidRPr="00DA7349">
        <w:rPr>
          <w:rFonts w:ascii="Times New Roman" w:eastAsiaTheme="minorEastAsia" w:hAnsi="Times New Roman" w:cs="Times New Roman"/>
          <w:bCs/>
          <w:sz w:val="26"/>
          <w:szCs w:val="26"/>
        </w:rPr>
        <w:tab/>
        <w:t>Summary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52</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5.2</w:t>
      </w:r>
      <w:r w:rsidRPr="00DA7349">
        <w:rPr>
          <w:rFonts w:ascii="Times New Roman" w:eastAsiaTheme="minorEastAsia" w:hAnsi="Times New Roman" w:cs="Times New Roman"/>
          <w:bCs/>
          <w:sz w:val="26"/>
          <w:szCs w:val="26"/>
        </w:rPr>
        <w:tab/>
        <w:t>Conclusion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5.3</w:t>
      </w:r>
      <w:r w:rsidRPr="00DA7349">
        <w:rPr>
          <w:rFonts w:ascii="Times New Roman" w:eastAsiaTheme="minorEastAsia" w:hAnsi="Times New Roman" w:cs="Times New Roman"/>
          <w:bCs/>
          <w:sz w:val="26"/>
          <w:szCs w:val="26"/>
        </w:rPr>
        <w:tab/>
        <w:t xml:space="preserve">Recommendations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57</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References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DA7349">
        <w:rPr>
          <w:rFonts w:ascii="Times New Roman" w:eastAsiaTheme="minorEastAsia" w:hAnsi="Times New Roman" w:cs="Times New Roman"/>
          <w:bCs/>
          <w:sz w:val="26"/>
          <w:szCs w:val="26"/>
        </w:rPr>
        <w:t>Appendix</w:t>
      </w:r>
      <w:r w:rsidRPr="00DA7349">
        <w:rPr>
          <w:rFonts w:ascii="Times New Roman" w:eastAsiaTheme="minorEastAsia" w:hAnsi="Times New Roman" w:cs="Times New Roman"/>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AD53C6">
        <w:rPr>
          <w:rFonts w:ascii="Times New Roman" w:eastAsiaTheme="minorEastAsia" w:hAnsi="Times New Roman" w:cs="Times New Roman"/>
          <w:b/>
          <w:bCs/>
          <w:sz w:val="26"/>
          <w:szCs w:val="26"/>
        </w:rPr>
        <w:t xml:space="preserve">           </w:t>
      </w:r>
      <w:r w:rsidR="00DA7349">
        <w:rPr>
          <w:rFonts w:ascii="Times New Roman" w:eastAsiaTheme="minorEastAsia" w:hAnsi="Times New Roman" w:cs="Times New Roman"/>
          <w:b/>
          <w:bCs/>
          <w:sz w:val="26"/>
          <w:szCs w:val="26"/>
        </w:rPr>
        <w:t xml:space="preserve">   </w:t>
      </w:r>
      <w:r w:rsidR="00AD53C6">
        <w:rPr>
          <w:rFonts w:ascii="Times New Roman" w:eastAsiaTheme="minorEastAsia" w:hAnsi="Times New Roman" w:cs="Times New Roman"/>
          <w:b/>
          <w:bCs/>
          <w:sz w:val="26"/>
          <w:szCs w:val="26"/>
        </w:rPr>
        <w:t xml:space="preserve"> </w:t>
      </w:r>
      <w:r w:rsidRPr="00E12F62">
        <w:rPr>
          <w:rFonts w:ascii="Times New Roman" w:eastAsiaTheme="minorEastAsia" w:hAnsi="Times New Roman" w:cs="Times New Roman"/>
          <w:b/>
          <w:bCs/>
          <w:sz w:val="26"/>
          <w:szCs w:val="26"/>
        </w:rPr>
        <w:t>61</w:t>
      </w:r>
    </w:p>
    <w:p w:rsidR="005A1FDB" w:rsidRPr="00E12F62" w:rsidRDefault="005A1FDB" w:rsidP="00AD53C6">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7F3FA4" w:rsidRPr="00E12F62" w:rsidRDefault="007F3FA4" w:rsidP="00164949">
      <w:pPr>
        <w:spacing w:after="264" w:line="360" w:lineRule="auto"/>
        <w:ind w:right="29"/>
        <w:rPr>
          <w:rStyle w:val="SubtleEmphasis"/>
          <w:rFonts w:ascii="Times New Roman" w:hAnsi="Times New Roman" w:cs="Times New Roman"/>
          <w:b/>
          <w:i w:val="0"/>
          <w:iCs w:val="0"/>
          <w:color w:val="auto"/>
          <w:sz w:val="26"/>
          <w:szCs w:val="26"/>
        </w:rPr>
      </w:pPr>
    </w:p>
    <w:p w:rsidR="00F062E0" w:rsidRPr="00E12F62" w:rsidRDefault="00F062E0" w:rsidP="007F3FA4">
      <w:pPr>
        <w:spacing w:after="264" w:line="360" w:lineRule="auto"/>
        <w:ind w:right="29"/>
        <w:jc w:val="center"/>
        <w:rPr>
          <w:rStyle w:val="SubtleEmphasis"/>
          <w:rFonts w:ascii="Times New Roman" w:hAnsi="Times New Roman" w:cs="Times New Roman"/>
          <w:b/>
          <w:i w:val="0"/>
          <w:iCs w:val="0"/>
          <w:color w:val="auto"/>
          <w:sz w:val="26"/>
          <w:szCs w:val="26"/>
        </w:rPr>
      </w:pPr>
    </w:p>
    <w:p w:rsidR="005A1FDB" w:rsidRPr="00E12F62" w:rsidRDefault="005A1FDB"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CHAPTER ONE</w:t>
      </w:r>
    </w:p>
    <w:p w:rsidR="00367124" w:rsidRPr="00E12F62" w:rsidRDefault="00367124"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INTRODUCTION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1.1 Background to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encompasses all activities that ensure organizational goals are consistently achieved in an efficient and effective manner. Typically, it focuses on the performance of the organization, individual employees, departments, and the processes employed to deliver products or services—ultimately influencing employee productivity (Homayounizadpanah &amp; Baqerrkord, 2012). According to Baron and Armstrong (2007), performance management is a strategic and integrated approach aimed at improving organizational and individual performance by developing the capabilities of teams and individuals.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ensures that employees align their efforts with the organization’s mission. It includes a variety of systems and processes. Among these is the Performance Management System (PMS), which serves as a structured method for tracking and evaluating employee contributions. Managers and supervisors are responsible for implementing PMS in accordance with organizational policies tailored to fit the nature of their work and overall mission.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Conducting this study is vital to understanding employees’ experiences and perceptions of performance management and appraisal systems, with the goal of building a more robust and comprehensive performance framework. It is also essential that both employees and management understand that effective performance management is key to an organization’s long-term success.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Employee productivity, a critical metric in this context, is the measure of efficiency in a worker’s output over a given time. Evaluating productivity involves comparing an individual’s output to the average for similar roles. Since productivity is central to business success, </w:t>
      </w:r>
      <w:r w:rsidRPr="00D06160">
        <w:rPr>
          <w:rStyle w:val="SubtleEmphasis"/>
          <w:rFonts w:ascii="Times New Roman" w:hAnsi="Times New Roman" w:cs="Times New Roman"/>
          <w:i w:val="0"/>
          <w:color w:val="auto"/>
          <w:sz w:val="25"/>
          <w:szCs w:val="25"/>
        </w:rPr>
        <w:lastRenderedPageBreak/>
        <w:t>organizations must foster it through motivation, often using incentives or rewards (Armstrong, 2001).</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Sustaining productivity is a growing concern, and organizations increasingly turn to performance management practices to address it. These practices must reflect employee motivation, workplace dynamics, and organizational needs. Therefore, this study aims to assess the effect of performance management practices on employee engagement, focusing on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A Performance Management System helps communicate organizational goals to employees, assigns individual responsibilities, tracks progress, and evaluates employee performance. It offers a framework for assessing accomplishments and aligning efforts with the company’s objectives.</w:t>
      </w:r>
    </w:p>
    <w:p w:rsidR="002231F3" w:rsidRPr="00D06160" w:rsidRDefault="00B70D93" w:rsidP="002231F3">
      <w:pPr>
        <w:spacing w:line="360" w:lineRule="auto"/>
        <w:jc w:val="both"/>
        <w:rPr>
          <w:rStyle w:val="SubtleEmphasis"/>
          <w:rFonts w:ascii="Times New Roman" w:hAnsi="Times New Roman" w:cs="Times New Roman"/>
          <w:i w:val="0"/>
          <w:color w:val="auto"/>
          <w:sz w:val="25"/>
          <w:szCs w:val="25"/>
        </w:rPr>
      </w:pP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introduced a performance management policy in 2011, rooted in the philosophy that employees are a key asset, and that achieving corporate goals depends on how effectively staff carry out their duties. The system includes five components: setting objectives, sharing objectives, tracking progress, managing appraisals, and reviewing performance contracts. Performance appraisal at </w:t>
      </w: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Plc., Ilorin is conducted annually, coinciding with the financial year.</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Employee engagement refers to the degree to which employees are emotionally invested in their jobs, committed to the organization, and willing to put in discretionary effort.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1.2 Statement of the Problem</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Despite the existence of a Performance Management System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its implementation does not align well with the organization’s goals and objectives. Several weaknesses have been identified, including lack of employee involvement, low acceptance of the system, and a breakdown of trust between employees and management. These issues undermine the strategic purpose of performance management.</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Many employees express dissatisfaction with the fairness of the process. Complaints include lack of transparency, limited communication, and poor feedback mechanisms. Employees also </w:t>
      </w:r>
      <w:r w:rsidRPr="00D06160">
        <w:rPr>
          <w:rStyle w:val="SubtleEmphasis"/>
          <w:rFonts w:ascii="Times New Roman" w:hAnsi="Times New Roman" w:cs="Times New Roman"/>
          <w:i w:val="0"/>
          <w:color w:val="auto"/>
          <w:sz w:val="25"/>
          <w:szCs w:val="25"/>
        </w:rPr>
        <w:lastRenderedPageBreak/>
        <w:t>report being unaware of the performance indicators used and how they relate to organizational outcomes. Additionally, some managers lack the necessary expertise in conducting performance reviews.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These flaws in the performance management process may hinder the bank’s growth and profitability if not addressed. This study, therefore, seeks to evaluate how the performance management system affects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1.3 Research Questions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study aims to address the following questions:</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goal-oriented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performance-based reward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performance-oriented training system impact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performance appraisal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1.4 Objectives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Broad Objective:</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pPr>
        <w:spacing w:after="200" w:line="276" w:lineRule="auto"/>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br w:type="page"/>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lastRenderedPageBreak/>
        <w:t>Specific Objectives:</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influence of a goal-oriented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assess the effect of a performance-based reward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explore the impact of a performance-oriented training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determine the influence of performance appraisal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1.5 Research Hypotheses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following null hypotheses will guide the study:</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H₀₁: A goal-oriented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H₀₂: A performance-based reward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H₀₃: A performance-oriented training system has no significant effect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H₀₄: Performance appraisal has no significant impact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1.6 Significance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This study will guide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in implementing an effective and appropriate performance management system. It will enhance employee understanding of their roles in achieving organizational objectives and strengthen the man</w:t>
      </w:r>
      <w:r w:rsidR="00D06160">
        <w:rPr>
          <w:rStyle w:val="SubtleEmphasis"/>
          <w:rFonts w:ascii="Times New Roman" w:hAnsi="Times New Roman" w:cs="Times New Roman"/>
          <w:i w:val="0"/>
          <w:color w:val="auto"/>
          <w:sz w:val="25"/>
          <w:szCs w:val="25"/>
        </w:rPr>
        <w:t>ager-employee relationship.</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Human Resource Practitioners in both public and private sectors will benefit by gaining insights into aligning employee contributions with performance strategies.</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i w:val="0"/>
          <w:color w:val="auto"/>
          <w:sz w:val="25"/>
          <w:szCs w:val="25"/>
        </w:rPr>
        <w:lastRenderedPageBreak/>
        <w:t>Academic Institutions may use the findings to contribute to the body of knowledge on performance management and employee engagement. The study will also provide a basis for future research on employee perceptions and strategic human resource practices</w:t>
      </w:r>
      <w:r w:rsidRPr="00D06160">
        <w:rPr>
          <w:rStyle w:val="SubtleEmphasis"/>
          <w:rFonts w:ascii="Times New Roman" w:hAnsi="Times New Roman" w:cs="Times New Roman"/>
          <w:b/>
          <w:i w:val="0"/>
          <w:color w:val="auto"/>
          <w:sz w:val="25"/>
          <w:szCs w:val="25"/>
        </w:rPr>
        <w: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1.7 Scope of the Study</w:t>
      </w:r>
    </w:p>
    <w:p w:rsidR="009260A4" w:rsidRPr="00D06160" w:rsidRDefault="002231F3" w:rsidP="002231F3">
      <w:pPr>
        <w:spacing w:line="360" w:lineRule="auto"/>
        <w:jc w:val="both"/>
        <w:rPr>
          <w:rFonts w:ascii="Times New Roman" w:hAnsi="Times New Roman" w:cs="Times New Roman"/>
          <w:sz w:val="25"/>
          <w:szCs w:val="25"/>
        </w:rPr>
      </w:pPr>
      <w:r w:rsidRPr="00D06160">
        <w:rPr>
          <w:rStyle w:val="SubtleEmphasis"/>
          <w:rFonts w:ascii="Times New Roman" w:hAnsi="Times New Roman" w:cs="Times New Roman"/>
          <w:i w:val="0"/>
          <w:color w:val="auto"/>
          <w:sz w:val="25"/>
          <w:szCs w:val="25"/>
        </w:rPr>
        <w:t xml:space="preserve">This study focuses on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The organization was selected due to the researcher’s familiarity with the firm and the pressing need to resolve challenges related to performance-based engagement.</w:t>
      </w:r>
    </w:p>
    <w:p w:rsidR="002231F3" w:rsidRPr="00D06160" w:rsidRDefault="002231F3" w:rsidP="002231F3">
      <w:pPr>
        <w:spacing w:line="360" w:lineRule="auto"/>
        <w:jc w:val="both"/>
        <w:rPr>
          <w:rFonts w:ascii="Times New Roman" w:hAnsi="Times New Roman" w:cs="Times New Roman"/>
          <w:b/>
          <w:sz w:val="25"/>
          <w:szCs w:val="25"/>
        </w:rPr>
      </w:pPr>
      <w:r w:rsidRPr="00D06160">
        <w:rPr>
          <w:rFonts w:ascii="Times New Roman" w:hAnsi="Times New Roman" w:cs="Times New Roman"/>
          <w:b/>
          <w:sz w:val="25"/>
          <w:szCs w:val="25"/>
        </w:rPr>
        <w:t>1.8 Definitions of Key Terms and Concepts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Employee Engagement: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Employee engagement refers to the extent to which employees are passionate about their jobs, committed to the organization, and willing to put in discretionary effort to achieve organizational goals.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Management: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According to Armstrong (2006), performance management is a means of achieving results for the entire organization by understanding and managing performance within an agreed framework of planned goals, standards, and competency requirements.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Measurement: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measurement is the use of quantifiable indicators to assess how well an organization or its employees are achieving desired objectives.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Appraisal/Evaluation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or evaluation is a systematic process of assessing an individual's job performance based on predetermined criteria and standards.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Goal-Oriented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 goal-oriented system refers to the extent to which an individual or organization focuses on completing specific tasks and achieving defined outcomes.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Performance-Based Reward:</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Performance-based reward is a compensation system where part or all of an employee’s financial remuneration is tied to their performance as measured against established criteria.</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lastRenderedPageBreak/>
        <w:t>Performance-Oriented Training:</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Performance-oriented training focuses on setting clear expectations, providing constructive feedback, introducing necessary tools, rewarding skill development, and teaching new skills—all aimed at promoting behaviors that lead to desired outcomes.</w:t>
      </w:r>
    </w:p>
    <w:p w:rsidR="005A1FDB"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is a method used to evaluate an individual’s job performance within an organization, typically conducted periodically and based on specific performance metrics.</w:t>
      </w:r>
    </w:p>
    <w:p w:rsidR="005A1FDB" w:rsidRPr="00D06160" w:rsidRDefault="005A1FDB" w:rsidP="007F3FA4">
      <w:pPr>
        <w:spacing w:line="360" w:lineRule="auto"/>
        <w:jc w:val="both"/>
        <w:rPr>
          <w:rFonts w:ascii="Times New Roman" w:hAnsi="Times New Roman" w:cs="Times New Roman"/>
          <w:sz w:val="25"/>
          <w:szCs w:val="25"/>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D06160" w:rsidRDefault="00D06160">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CHAPTER TWO</w:t>
      </w: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LITERATURE REVIEW</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2.1 Introduction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This chapter presents a review of literature relevant to the variables under study. It covers the conceptual and theoretical frameworks, empirical literature, identified gaps in previous studies, and an overview of the case study. The aim is to provide a comprehensive foundation upon which the study is built.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 Conceptual Clarifications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 Concept of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management can be defined as a strategic and integrated approach aimed at delivering sustained success to organizations by improving the performance of individuals and teams and developing their capabilities (Armstrong &amp; Baron,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encompasses both behaviors and results. Behaviors stem from the performer and transform performance from abstraction to action. These behaviors are not just tools for producing results but are outcomes themselves—products of mental and physical effort applied to tasks—which can be judged independently of the results (Brumbrach,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Bates and Holton (1995), performance is a multi-dimensional construct, the measurement of which depends on whether the objective is to assess outcomes or behaviors.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2.2.2 Concept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defines performance management as a strategy for developing individuals with the necessary commitment and competencies to achieve shared, meaningful objectives within an organizational structure. It aims to build a culture of high performance by setting clear goals, providing regular feedback, and supporting employee development.</w:t>
      </w:r>
    </w:p>
    <w:p w:rsidR="00D06160" w:rsidRPr="00310FD0" w:rsidRDefault="00D06160" w:rsidP="00D06160">
      <w:pPr>
        <w:spacing w:line="360" w:lineRule="auto"/>
        <w:jc w:val="both"/>
        <w:rPr>
          <w:rFonts w:ascii="Times New Roman" w:hAnsi="Times New Roman" w:cs="Times New Roman"/>
          <w:sz w:val="25"/>
          <w:szCs w:val="25"/>
        </w:rPr>
      </w:pP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Guest et al. (1996) argue that performance management involves mutual expectations and obligations. Organizations such as Eli Lilly emphasize aligning individual goals with organizational goals, while Standard Chartered Bank focuses on managing employee performance to foster high achievement.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Modern performance management is shifting from traditional annual reviews to continuous performance monitoring, enabled by automation (Bersin by Deloitte, 2020). Unlike talent management, which focuses on employee retention, performance management aims to align individual and organizational goals.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Aguinis (2009) and Biron et al. (2011) describe performance management as an integrated system involving objective setting, appraisal, rewards, and career planning to improve collaboration and effectiveness. Despite its potential, research shows performance management varies significantly across industries and roles (Denisi &amp; Smith, 2014; Taylor et al., 2002).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Historically, performance management has evolved from rigid systems like Taylorism to more collaborative approaches. However, performance measurement remains central to successful management (Bititci et al., 1997; Lebas, 1995).</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(1994) and Weiss &amp; Hartle (1997) describe performance management as a process for establishing shared goals and managing people to achieve them effectively.</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McBain (2004) highlights the pervasiveness of performance in modern life, influencing both personal and organizational behavior. Torrington and Hall (1995) assert that performance management systems align closely with organizational goals, making them more effective than isolated appraisals.</w:t>
      </w:r>
    </w:p>
    <w:p w:rsidR="00D06160" w:rsidRPr="00310FD0" w:rsidRDefault="00D06160">
      <w:pPr>
        <w:spacing w:after="200" w:line="276" w:lineRule="auto"/>
        <w:rPr>
          <w:rFonts w:ascii="Times New Roman" w:hAnsi="Times New Roman" w:cs="Times New Roman"/>
          <w:b/>
          <w:sz w:val="25"/>
          <w:szCs w:val="25"/>
        </w:rPr>
      </w:pPr>
      <w:r w:rsidRPr="00310FD0">
        <w:rPr>
          <w:rFonts w:ascii="Times New Roman" w:hAnsi="Times New Roman" w:cs="Times New Roman"/>
          <w:b/>
          <w:sz w:val="25"/>
          <w:szCs w:val="25"/>
        </w:rPr>
        <w:br w:type="page"/>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2.2.3 Aims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(2005) state that the overall goal of performance management is to drive high performance by enhancing the capacity of individuals and teams.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emphasizes developing people’s commitment and competencies within a supportive structure that promotes continuous improvement, feedback, and collaboration.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primary aims of performance management include:</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Achieving higher standards of work.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Identifying required skills and competencies.</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motivation and empowerment.</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open communication and regular feedback.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Removing performance barriers through coaching.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Informing strategic decisions like promotions and succession planning.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Supporting personal and professional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Thus, performance management is a vital tool for aligning employees with corporate values and objectives through joint planning and goal setting.</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2.2.4 Characteristics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Mohrman and Mohrman (1995), performance management practices must be tailored to the organization’s evolving needs.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(2009) outlines its key features: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is a continuous and flexible process.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emphasizes collaboration and agreement over control.</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involves regular measurement, feedback, and positive reinforcement.</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focuses on inputs (skills and behaviors) and outputs (results).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fosters ongoing dialogue between managers and employees.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Pridmore and Myer (2005) also emphasize that performance systems should align with organizational goals and values.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2.2.5 Importance and Effectiveness of Performance Management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sz w:val="25"/>
          <w:szCs w:val="25"/>
        </w:rPr>
        <w:t>Performance management is essential for both organizations and employees, especially in today's competitive environment. A well-structured performance management system (PMS) enables the organization to assess training needs, support development plans, and link individual performance to rewards (Anon,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From the employee’s perspective, a good PMS provides transparency, tracks performance, and supports career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(1998) describe PMS as a process that promotes shared understanding and people development to achieve organizational goals. Effective communication is key—regular two-way communication fosters engagement and shared accountability.</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Dr. Michael Beitler (2012) notes that managers must be trained to provide effective performance feedback. Lawson (1995) outlines performance management as a tool for articulating vision, setting objectives, tracking performance metrics, and driving continuous improvement.</w:t>
      </w:r>
    </w:p>
    <w:p w:rsidR="005A1FDB"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poorly implemented PMS can harm morale, behavior, and the organization’s ability to meet its strategic objectives.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2.2.6 Performance Measurement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Understanding Performance: A </w:t>
      </w:r>
      <w:r w:rsidR="00C9097A" w:rsidRPr="00310FD0">
        <w:rPr>
          <w:rFonts w:ascii="Times New Roman" w:hAnsi="Times New Roman" w:cs="Times New Roman"/>
          <w:sz w:val="25"/>
          <w:szCs w:val="25"/>
        </w:rPr>
        <w:t>Two-Category Model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Scholars distinguish between performance management and performance measurement. Performance measurement refers to the development of metrics that quantify the efficiency and effectiveness of actions (Neely et al., 1995). It serves various functions including decision-making, control, signaling, education and learning, and external communication (Simons, 2000). A stakeholder-oriented approach attributes three roles to performance measurement: coordination, monitoring, and diagnosis (Atki</w:t>
      </w:r>
      <w:r w:rsidR="00C9097A" w:rsidRPr="00310FD0">
        <w:rPr>
          <w:rFonts w:ascii="Times New Roman" w:hAnsi="Times New Roman" w:cs="Times New Roman"/>
          <w:sz w:val="25"/>
          <w:szCs w:val="25"/>
        </w:rPr>
        <w:t>nson et al., 1997).</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Measuring employee performance can be achieved through various tools, and it is the responsibility of the human resources leader to select the most suitable one for t</w:t>
      </w:r>
      <w:r w:rsidR="00C9097A" w:rsidRPr="00310FD0">
        <w:rPr>
          <w:rFonts w:ascii="Times New Roman" w:hAnsi="Times New Roman" w:cs="Times New Roman"/>
          <w:sz w:val="25"/>
          <w:szCs w:val="25"/>
        </w:rPr>
        <w:t>he organization (Mathew,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From a strategic perspective, performance measurement supports the formulation of strategic plans and helps assess the achievement of organizational objectives (Ittner &amp; Larcker, 1998a). It also functions as a signaling and learning mechanism (Simons, 1990). Key measurement tools include benchmarking, balanced scorecards, management by objectives, performance appraisals, and metrics aligned with orga</w:t>
      </w:r>
      <w:r w:rsidR="00C9097A" w:rsidRPr="00310FD0">
        <w:rPr>
          <w:rFonts w:ascii="Times New Roman" w:hAnsi="Times New Roman" w:cs="Times New Roman"/>
          <w:sz w:val="25"/>
          <w:szCs w:val="25"/>
        </w:rPr>
        <w:t>nizational mission achievement.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2.2.7 Key Performance Indicators (KPIs) and Employee Engagement</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of Employee Engagement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Employee engagement is the emotional commitment an employee has toward their organization and its goals. It is reflected in the passion and motivation employees bring to their work. As Simon Sinek puts it, “When people are financially invested, they want a return. When people are emotionally inve</w:t>
      </w:r>
      <w:r w:rsidR="00C9097A" w:rsidRPr="00310FD0">
        <w:rPr>
          <w:rFonts w:ascii="Times New Roman" w:hAnsi="Times New Roman" w:cs="Times New Roman"/>
          <w:sz w:val="25"/>
          <w:szCs w:val="25"/>
        </w:rPr>
        <w:t>sted, they want to contribute.”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concept, first introduced by Dr. William Kahn in 1990, posits that employees engage with their work on three levels: physical, cognitive, and emotional. However, not all employees operate at all three levels—some may be partially engaged, dise</w:t>
      </w:r>
      <w:r w:rsidR="00C9097A" w:rsidRPr="00310FD0">
        <w:rPr>
          <w:rFonts w:ascii="Times New Roman" w:hAnsi="Times New Roman" w:cs="Times New Roman"/>
          <w:sz w:val="25"/>
          <w:szCs w:val="25"/>
        </w:rPr>
        <w:t>ngaged, or actively disengaged.</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Employee Engagement:</w:t>
      </w:r>
    </w:p>
    <w:p w:rsidR="00D06160" w:rsidRPr="003D0CBB" w:rsidRDefault="00D06160" w:rsidP="00D06160">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 xml:space="preserve">Engaged Employees: </w:t>
      </w:r>
      <w:r w:rsidRPr="00310FD0">
        <w:rPr>
          <w:rFonts w:ascii="Times New Roman" w:hAnsi="Times New Roman" w:cs="Times New Roman"/>
          <w:sz w:val="25"/>
          <w:szCs w:val="25"/>
        </w:rPr>
        <w:t>Highly energetic, committed, and proactive individuals who build strong relationships with coworkers and management (McCoy, 1996).</w:t>
      </w:r>
    </w:p>
    <w:p w:rsidR="00D06160" w:rsidRPr="00310FD0" w:rsidRDefault="00D06160" w:rsidP="00C9097A">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Disengaged Employees</w:t>
      </w:r>
      <w:r w:rsidRPr="00310FD0">
        <w:rPr>
          <w:rFonts w:ascii="Times New Roman" w:hAnsi="Times New Roman" w:cs="Times New Roman"/>
          <w:sz w:val="25"/>
          <w:szCs w:val="25"/>
        </w:rPr>
        <w:t>: Individuals who perform only the minimum required tasks and sh</w:t>
      </w:r>
      <w:r w:rsidR="00C9097A" w:rsidRPr="00310FD0">
        <w:rPr>
          <w:rFonts w:ascii="Times New Roman" w:hAnsi="Times New Roman" w:cs="Times New Roman"/>
          <w:sz w:val="25"/>
          <w:szCs w:val="25"/>
        </w:rPr>
        <w:t>ow little emotional investment.</w:t>
      </w:r>
    </w:p>
    <w:p w:rsidR="00D06160" w:rsidRPr="00310FD0" w:rsidRDefault="00D06160" w:rsidP="00D06160">
      <w:pPr>
        <w:pStyle w:val="ListParagraph"/>
        <w:numPr>
          <w:ilvl w:val="0"/>
          <w:numId w:val="19"/>
        </w:num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 xml:space="preserve">Actively Disengaged Employees: </w:t>
      </w:r>
      <w:r w:rsidRPr="00310FD0">
        <w:rPr>
          <w:rFonts w:ascii="Times New Roman" w:hAnsi="Times New Roman" w:cs="Times New Roman"/>
          <w:sz w:val="25"/>
          <w:szCs w:val="25"/>
        </w:rPr>
        <w:t>These employees not only underperform but also create negativity, undermining the efforts of engaged coworkers.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2.2.8 Importance of Employee Engagement to Business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 Gallup study highlights that highly engaged business units can achieve 21% higher profitability. Moreover, a culture that fosters engagement a</w:t>
      </w:r>
      <w:r w:rsidR="00C9097A" w:rsidRPr="00310FD0">
        <w:rPr>
          <w:rFonts w:ascii="Times New Roman" w:hAnsi="Times New Roman" w:cs="Times New Roman"/>
          <w:sz w:val="25"/>
          <w:szCs w:val="25"/>
        </w:rPr>
        <w:t>ttracts and retains top talent.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Responsibility for Engagement:</w:t>
      </w:r>
      <w:r w:rsidR="00C9097A" w:rsidRPr="00310FD0">
        <w:rPr>
          <w:rFonts w:ascii="Times New Roman" w:hAnsi="Times New Roman" w:cs="Times New Roman"/>
          <w:b/>
          <w:sz w:val="25"/>
          <w:szCs w:val="25"/>
        </w:rPr>
        <w:t xml:space="preserve"> </w:t>
      </w:r>
      <w:r w:rsidRPr="00310FD0">
        <w:rPr>
          <w:rFonts w:ascii="Times New Roman" w:hAnsi="Times New Roman" w:cs="Times New Roman"/>
          <w:sz w:val="25"/>
          <w:szCs w:val="25"/>
        </w:rPr>
        <w:t xml:space="preserve">Employee engagement is a shared responsibility. While HR plays a central role, managers and organizational leaders must also be involved. Engagement </w:t>
      </w:r>
      <w:r w:rsidRPr="00310FD0">
        <w:rPr>
          <w:rFonts w:ascii="Times New Roman" w:hAnsi="Times New Roman" w:cs="Times New Roman"/>
          <w:sz w:val="25"/>
          <w:szCs w:val="25"/>
        </w:rPr>
        <w:lastRenderedPageBreak/>
        <w:t>begins from the recruitment stage and continues through onboarding, training, development, and even exit. However, engagement is reciprocal: employees must also demonstrate qualities like optimism, diligence, and adaptability (Morris &amp; Muthoni, 2017).Morris and Muthoni (2017) found that a well-designed performance management system enhances employee performance by providing reliable metrics and fostering skill development.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2.2.9 Goal-Oriented Systems</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and Relevance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orientation refers to an individual's inclination to develop or validate their competence in achievement settings. This concept has implications for recruitment, training, performance appraisal, and leadership. It also influences motivation, adaptability, and</w:t>
      </w:r>
      <w:r w:rsidR="00C9097A" w:rsidRPr="00310FD0">
        <w:rPr>
          <w:rFonts w:ascii="Times New Roman" w:hAnsi="Times New Roman" w:cs="Times New Roman"/>
          <w:sz w:val="25"/>
          <w:szCs w:val="25"/>
        </w:rPr>
        <w:t xml:space="preserve"> learning (Payne et al., 2007).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Goal Orientation:</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Goal Orientation (PGO): Focused on demonstrating ability and avoiding negative judgments.</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Learning Goal Orientation (LGO): Defined by the desire to develop skills, acquire knowledge, and improve performance (VandeWalle, 1997).</w:t>
      </w:r>
    </w:p>
    <w:p w:rsidR="00D06160"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Need for Achievement: A trait related to LGO, where individuals strive to meet high standards and achieve difficult tasks (Atkinson, 1957).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Applications:</w:t>
      </w:r>
    </w:p>
    <w:p w:rsidR="00C9097A"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education, promoting learning goals fosters intrinsic motivation.</w:t>
      </w:r>
    </w:p>
    <w:p w:rsidR="00D06160"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organizations, LGO is linked to continuous development and adaptability.</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Communication as Goal-Oriented:</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the Theory of Goal-Oriented Communication, effective communication arises when both sender and receiver are aligned on</w:t>
      </w:r>
      <w:r w:rsidR="00C9097A" w:rsidRPr="00310FD0">
        <w:rPr>
          <w:rFonts w:ascii="Times New Roman" w:hAnsi="Times New Roman" w:cs="Times New Roman"/>
          <w:sz w:val="25"/>
          <w:szCs w:val="25"/>
        </w:rPr>
        <w:t xml:space="preserve"> the communication's objective.</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2.2.10 Performance Appraisal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Performance appraisal is the systematic process of identifying, observing, measuring, and improving employee performance (Carroll &amp; Schneide</w:t>
      </w:r>
      <w:r w:rsidR="00C9097A" w:rsidRPr="00310FD0">
        <w:rPr>
          <w:rFonts w:ascii="Times New Roman" w:hAnsi="Times New Roman" w:cs="Times New Roman"/>
          <w:sz w:val="25"/>
          <w:szCs w:val="25"/>
        </w:rPr>
        <w:t>r, 2012). The process includes: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Identification: Determining what performance elements to evaluate (Moulder, 2011).</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Observation: Continuous monitoring of performance behaviors.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Measurement: Converting observations into objective ratings (Derven, 2010).</w:t>
      </w:r>
    </w:p>
    <w:p w:rsidR="00D06160"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Development: Focusing on performance improvement and future growth (Mone &amp; London,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An effective appraisal system can boost motivation, identify training needs, inform career development, and support organizational go</w:t>
      </w:r>
      <w:r w:rsidR="00C9097A" w:rsidRPr="00310FD0">
        <w:rPr>
          <w:rFonts w:ascii="Times New Roman" w:hAnsi="Times New Roman" w:cs="Times New Roman"/>
          <w:sz w:val="25"/>
          <w:szCs w:val="25"/>
        </w:rPr>
        <w:t>als (Jackson &amp; Schuller, 2012).</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Techniques: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Supervisory ratings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Peer and subordinate feedback</w:t>
      </w:r>
    </w:p>
    <w:p w:rsidR="00C9097A" w:rsidRPr="00593535"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Multi-source (360-degree) evaluations (Prowse &amp; Prowse, 2009; Mansor, 2011)</w:t>
      </w:r>
      <w:bookmarkStart w:id="0" w:name="_GoBack"/>
      <w:bookmarkEnd w:id="0"/>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as Management Information: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provide insights for:</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reviews</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Promotion and succession planning</w:t>
      </w:r>
    </w:p>
    <w:p w:rsidR="00D06160"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Reward decisions (Malcolm &amp; Jackson, 2002; Mullins, 2009)</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Recognition and Motivation: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Recognizing strong performance can enhance motivation and alignment with organizational objectives (Derven, 2010). Modern systems depersonalize feedback by focu</w:t>
      </w:r>
      <w:r w:rsidR="00C9097A" w:rsidRPr="00310FD0">
        <w:rPr>
          <w:rFonts w:ascii="Times New Roman" w:hAnsi="Times New Roman" w:cs="Times New Roman"/>
          <w:sz w:val="25"/>
          <w:szCs w:val="25"/>
        </w:rPr>
        <w:t>sing on behaviors and outcomes.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Criticisms of Performance Appraisal:</w:t>
      </w:r>
    </w:p>
    <w:p w:rsidR="00C9097A" w:rsidRPr="00310FD0" w:rsidRDefault="00D06160"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Despite benefits, appraisals face challenges:</w:t>
      </w:r>
    </w:p>
    <w:p w:rsidR="00C9097A"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Bias and subjectivity</w:t>
      </w:r>
    </w:p>
    <w:p w:rsidR="00C9097A" w:rsidRPr="00310FD0" w:rsidRDefault="00C9097A"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Over complexity</w:t>
      </w:r>
      <w:r w:rsidR="00D06160" w:rsidRPr="00310FD0">
        <w:rPr>
          <w:rFonts w:ascii="Times New Roman" w:hAnsi="Times New Roman" w:cs="Times New Roman"/>
          <w:sz w:val="25"/>
          <w:szCs w:val="25"/>
        </w:rPr>
        <w:t xml:space="preserve"> and time consumption</w:t>
      </w:r>
    </w:p>
    <w:p w:rsidR="00D06160"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Employee resistance due to fear of negative feedback (Bernardin &amp; Klatt, 2005; Mone &amp; London, 2010)</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Accounting for Past and Future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consider past achievements and outline expectations. Ideally, feedback should be fair, specific, and actionable</w:t>
      </w:r>
      <w:r w:rsidR="00C9097A" w:rsidRPr="00310FD0">
        <w:rPr>
          <w:rFonts w:ascii="Times New Roman" w:hAnsi="Times New Roman" w:cs="Times New Roman"/>
          <w:sz w:val="25"/>
          <w:szCs w:val="25"/>
        </w:rPr>
        <w:t xml:space="preserve"> (Mullins, 2009; Derven,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flawed appraisal metrics—such as in call center environments where results are overly tied to uncontrollable variables—can demoralize employees and lead to dissatisfaction (Erdogan, 2012).</w:t>
      </w:r>
    </w:p>
    <w:p w:rsidR="00C9097A" w:rsidRPr="00310FD0" w:rsidRDefault="00C9097A" w:rsidP="00310FD0">
      <w:pPr>
        <w:spacing w:after="200" w:line="276" w:lineRule="auto"/>
        <w:rPr>
          <w:rFonts w:ascii="Times New Roman" w:hAnsi="Times New Roman" w:cs="Times New Roman"/>
          <w:sz w:val="25"/>
          <w:szCs w:val="25"/>
        </w:rPr>
      </w:pPr>
      <w:r w:rsidRPr="00310FD0">
        <w:rPr>
          <w:rFonts w:ascii="Times New Roman" w:hAnsi="Times New Roman" w:cs="Times New Roman"/>
          <w:b/>
          <w:sz w:val="25"/>
          <w:szCs w:val="25"/>
        </w:rPr>
        <w:t>2.3 Theoretical Framework</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2.3.1 Goal Setting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In 1990, Locke and Latham published their seminal work A Theory of Goal Setting, which emphasizes the development of an action plan designed to motivate and guide individuals or groups toward achieving specific goals. Goal setting is a central concept in personal development and management literature and is often guided by SMART criteria (Specific, Measurable, Achievable, Relevant, </w:t>
      </w:r>
      <w:r w:rsidR="00310FD0" w:rsidRPr="00310FD0">
        <w:rPr>
          <w:rFonts w:ascii="Times New Roman" w:hAnsi="Times New Roman" w:cs="Times New Roman"/>
          <w:sz w:val="25"/>
          <w:szCs w:val="25"/>
        </w:rPr>
        <w:t>and Time</w:t>
      </w:r>
      <w:r w:rsidRPr="00310FD0">
        <w:rPr>
          <w:rFonts w:ascii="Times New Roman" w:hAnsi="Times New Roman" w:cs="Times New Roman"/>
          <w:sz w:val="25"/>
          <w:szCs w:val="25"/>
        </w:rPr>
        <w:t>-bound).</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Research by Edwin A. Locke and his colleagues demonstrates that more specific and ambitious goals lead to greater performance improvements compared to vague or easy goals. For goals to be effective, they should be specific, time-bound, and difficult—ideally set at the 90th percentile of performance, assuming that motivation, not ability, is the limiting factor. When individuals accept a goal, possess the capability to attain it, and are not distracted by conflicting goals, a positive linear relationship exists between goal difficulty and task performance.</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core propositions of the theory are fourfold:</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Difficult and specific goals result in significantly higher performance than easy goals, vague goals, or the general directive to "do your best."</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Assuming goal commitment and ability, higher goals lead to higher performance.</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External factors such as feedback, praise, and participatory decision-making influence behavior only to the extent that they lead to the setting of and commitment to specific, challenging goals.</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setting affects the motivational mechanisms of choice, effort, and persistence and offers cognitive benefits by influencing how individuals strategize and discover ways to attain their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Goals can</w:t>
      </w:r>
      <w:r w:rsidR="00310FD0">
        <w:rPr>
          <w:rFonts w:ascii="Times New Roman" w:hAnsi="Times New Roman" w:cs="Times New Roman"/>
          <w:sz w:val="25"/>
          <w:szCs w:val="25"/>
        </w:rPr>
        <w:t xml:space="preserve"> be made more specific through:</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Quantification (e.g., “increase productivity by 50%” instead of “increase productivity”), and</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Enumeration (e.g., breaking down the specific tasks required to achieve the overall goal).</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Setting goals influences outcomes in four primary ways: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Directing attention and effort toward goal-relevant activities.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Increasing effort and drive.</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persistence in the face of obstacles.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individuals to develop new strategies and behaviors.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2.3.2 Goal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Individuals tend to perform better when they are committed to achieving specific goals. Organizations can leverage this understanding to enhance overall performance by aligning individual goals with organizational objectives. Closely related to goal commitment is goal acceptance, which refers to an individual's willingness to pursue a particular goal.</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(2002) identified three key moderators that determi</w:t>
      </w:r>
      <w:r w:rsidR="00AF645F" w:rsidRPr="00310FD0">
        <w:rPr>
          <w:rFonts w:ascii="Times New Roman" w:hAnsi="Times New Roman" w:cs="Times New Roman"/>
          <w:sz w:val="25"/>
          <w:szCs w:val="25"/>
        </w:rPr>
        <w:t>ne the success of goal setting:</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perceived importance of the goal's outcomes.</w:t>
      </w:r>
    </w:p>
    <w:p w:rsidR="00C9097A" w:rsidRPr="00310FD0" w:rsidRDefault="00C9097A" w:rsidP="00AF645F">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Self-efficacy—belief in one’s own ability to achieve the goal.</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Commitment to others—personal promises or obligations to others that reinforce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Go</w:t>
      </w:r>
      <w:r w:rsidR="00AF645F" w:rsidRPr="00310FD0">
        <w:rPr>
          <w:rFonts w:ascii="Times New Roman" w:hAnsi="Times New Roman" w:cs="Times New Roman"/>
          <w:sz w:val="25"/>
          <w:szCs w:val="25"/>
        </w:rPr>
        <w:t>al commitment is influenced by:</w:t>
      </w:r>
    </w:p>
    <w:p w:rsidR="00AF645F"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External factors, such as the authority of the person assigning the goal or the individual's role models. For example, if an employee looks up to their manager and values their opinion, they are more likely to embrace the goal-setting strategies proposed by that manager.</w:t>
      </w:r>
    </w:p>
    <w:p w:rsidR="00C9097A"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Internal factors, including self-expectation and intrinsic motivation. Individuals may strive to outperform peers, driven by internal rewards such as pride or self-recognition. For example, an employee aspiring to become a company president may motivate themselves with the promise of a personal reward upon achievement.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 structured approach to goal setting often follows the STD model—goals should be Specific, Time-bound, and </w:t>
      </w:r>
      <w:r w:rsidR="00AF645F" w:rsidRPr="00310FD0">
        <w:rPr>
          <w:rFonts w:ascii="Times New Roman" w:hAnsi="Times New Roman" w:cs="Times New Roman"/>
          <w:sz w:val="25"/>
          <w:szCs w:val="25"/>
        </w:rPr>
        <w:t>difficult</w:t>
      </w:r>
      <w:r w:rsidRPr="00310FD0">
        <w:rPr>
          <w:rFonts w:ascii="Times New Roman" w:hAnsi="Times New Roman" w:cs="Times New Roman"/>
          <w:sz w:val="25"/>
          <w:szCs w:val="25"/>
        </w:rPr>
        <w:t>, ideally aiming for th</w:t>
      </w:r>
      <w:r w:rsidR="00AF645F" w:rsidRPr="00310FD0">
        <w:rPr>
          <w:rFonts w:ascii="Times New Roman" w:hAnsi="Times New Roman" w:cs="Times New Roman"/>
          <w:sz w:val="25"/>
          <w:szCs w:val="25"/>
        </w:rPr>
        <w:t>e 90th percentile of challenge.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Goal–Performance Relationship</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et al. (1981) conducted extensive behavioral research and concluded that in 90% of laboratory and field studies, specific and challenging goals led to higher performance than easy or no goals. This is because individuals who are intrinsically motivated by a goal strive to conquer it and g</w:t>
      </w:r>
      <w:r w:rsidR="00AF645F" w:rsidRPr="00310FD0">
        <w:rPr>
          <w:rFonts w:ascii="Times New Roman" w:hAnsi="Times New Roman" w:cs="Times New Roman"/>
          <w:sz w:val="25"/>
          <w:szCs w:val="25"/>
        </w:rPr>
        <w:t>ain satisfaction from doing so.</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(2006) emphasized that instructing employees to simply “do their best” is ineffective because it lacks a measurable standard. To influence behavior meaningfully, goals must be clear and specific, helping individuals focus their efforts and channel their behaviors toward desired outcomes. However, in cases involving complex or ambiguous tasks, a focus on learning and the directive to “do your best” may lead to the development of better strategies, which can then e</w:t>
      </w:r>
      <w:r w:rsidR="00AF645F" w:rsidRPr="00310FD0">
        <w:rPr>
          <w:rFonts w:ascii="Times New Roman" w:hAnsi="Times New Roman" w:cs="Times New Roman"/>
          <w:sz w:val="25"/>
          <w:szCs w:val="25"/>
        </w:rPr>
        <w:t>volve into more specific goals.</w:t>
      </w:r>
    </w:p>
    <w:p w:rsidR="00310FD0" w:rsidRDefault="00310FD0">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2.3.3 Expectancy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Victor H. Vroom (1964) proposed the Expectancy Theory, which defines motivation as a process of making conscious choices among various voluntary behaviors based on expected outcomes. Individuals evaluate the likelihood that their efforts will lead to desired performance and that such performance will result in a valued reward. This theory is gov</w:t>
      </w:r>
      <w:r w:rsidR="00AF645F" w:rsidRPr="00310FD0">
        <w:rPr>
          <w:rFonts w:ascii="Times New Roman" w:hAnsi="Times New Roman" w:cs="Times New Roman"/>
          <w:sz w:val="25"/>
          <w:szCs w:val="25"/>
        </w:rPr>
        <w:t>erned by three core components:</w:t>
      </w: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 The belief that increased effort will lead to improved performance. Factors influencing this include:</w:t>
      </w: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Availability of resources (e.g., time, tools).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Possession of the necessary skills and abilities.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Adequate support (e.g., supervision, information).</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Instrumentality – The belief that good performance will result in a desirable outcome. This is influenced by:</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Transparency and fairness in performance-reward relationships.</w:t>
      </w:r>
    </w:p>
    <w:p w:rsidR="00AF645F" w:rsidRPr="00310FD0" w:rsidRDefault="00AF645F" w:rsidP="00AF645F">
      <w:pPr>
        <w:pStyle w:val="ListParagraph"/>
        <w:rPr>
          <w:rFonts w:ascii="Times New Roman" w:hAnsi="Times New Roman" w:cs="Times New Roman"/>
          <w:sz w:val="25"/>
          <w:szCs w:val="25"/>
        </w:rPr>
      </w:pP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Trust in decision-makers.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Clear communi</w:t>
      </w:r>
      <w:r w:rsidR="00AF645F" w:rsidRPr="00310FD0">
        <w:rPr>
          <w:rFonts w:ascii="Times New Roman" w:hAnsi="Times New Roman" w:cs="Times New Roman"/>
          <w:b/>
          <w:sz w:val="25"/>
          <w:szCs w:val="25"/>
        </w:rPr>
        <w:t>cation about the reward system.</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Valence – The value an individual places on the expected reward. For the motivation to be strong, the reward must be personally meaningful. For instance, a financially motivated employee may not be as interested </w:t>
      </w:r>
      <w:r w:rsidR="00AF645F" w:rsidRPr="00310FD0">
        <w:rPr>
          <w:rFonts w:ascii="Times New Roman" w:hAnsi="Times New Roman" w:cs="Times New Roman"/>
          <w:sz w:val="25"/>
          <w:szCs w:val="25"/>
        </w:rPr>
        <w:t>in time off as in a cash bonus.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Theory thus posits that motivation is highest</w:t>
      </w:r>
      <w:r w:rsidR="00AF645F" w:rsidRPr="00310FD0">
        <w:rPr>
          <w:rFonts w:ascii="Times New Roman" w:hAnsi="Times New Roman" w:cs="Times New Roman"/>
          <w:sz w:val="25"/>
          <w:szCs w:val="25"/>
        </w:rPr>
        <w:t xml:space="preserve"> when individuals believe that:</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effort will result in successful performance (high expectancy),</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performance will lead to a reward (high instrumentality),</w:t>
      </w:r>
    </w:p>
    <w:p w:rsidR="00C9097A"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reward is desirable (high valence).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2.4 Empirical Review</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Morris and Dr. Jane (2017), in their study “The Influence of Performance Management System on Employee Performance in Commercial Banks,” published in the International Journal of Humanities and Social Science, examined how performance management systems affect employee outcomes. Their research, based on a sample of 118 employees, found that such systems improve performance by providing clear metrics, enhancing competencies, and supporting the achie</w:t>
      </w:r>
      <w:r w:rsidR="00310FD0">
        <w:rPr>
          <w:rFonts w:ascii="Times New Roman" w:hAnsi="Times New Roman" w:cs="Times New Roman"/>
          <w:sz w:val="25"/>
          <w:szCs w:val="25"/>
        </w:rPr>
        <w:t>vement of organizational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study emphasized that performance management involves more than evaluation—it includes setting clear individual objectives derived from broader corporate goals, identifying skill gaps, and addressing them through targeted training. The authors concluded that performance management enhances employee output by aligning individual contributions with strategic aims. They recommended that management increase awareness of the system, reward good performance, professionally conduct appraisals, a</w:t>
      </w:r>
      <w:r w:rsidR="00AF645F" w:rsidRPr="00310FD0">
        <w:rPr>
          <w:rFonts w:ascii="Times New Roman" w:hAnsi="Times New Roman" w:cs="Times New Roman"/>
          <w:sz w:val="25"/>
          <w:szCs w:val="25"/>
        </w:rPr>
        <w:t>nd provide actionable feedback.</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Rabeya A.S. and Sharmin B. (2017) highlighted that successful performance management is predicated on the organization’s ability to create a supportive environment with adequate resources. Their paper focused on understanding employee engagement and its multidimensional impact on pe</w:t>
      </w:r>
      <w:r w:rsidR="00310FD0">
        <w:rPr>
          <w:rFonts w:ascii="Times New Roman" w:hAnsi="Times New Roman" w:cs="Times New Roman"/>
          <w:sz w:val="25"/>
          <w:szCs w:val="25"/>
        </w:rPr>
        <w:t>rformance management processes.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Through a literature-based review, they illustrated how behavioral and psychological factors influence employee engagement, which in turn affects the success of performance management systems. The authors argue that engagement is not just a mechanical process but also an emotional and cognitive investment in the organization’s goals.</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eastAsia="Times New Roman" w:hAnsi="Times New Roman" w:cs="Times New Roman"/>
          <w:b/>
          <w:bCs/>
          <w:sz w:val="25"/>
          <w:szCs w:val="25"/>
        </w:rPr>
        <w:t>Nadeem Iqbal et al (2013),</w:t>
      </w:r>
      <w:r w:rsidRPr="00310FD0">
        <w:rPr>
          <w:rFonts w:ascii="Times New Roman" w:hAnsi="Times New Roman" w:cs="Times New Roman"/>
          <w:sz w:val="25"/>
          <w:szCs w:val="25"/>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w:t>
      </w:r>
      <w:r w:rsidRPr="00310FD0">
        <w:rPr>
          <w:rFonts w:ascii="Times New Roman" w:hAnsi="Times New Roman" w:cs="Times New Roman"/>
          <w:sz w:val="25"/>
          <w:szCs w:val="25"/>
        </w:rPr>
        <w:lastRenderedPageBreak/>
        <w:t>74 to 89 percent. Performance appraisal systems are used for different purposes in which include Human resource decisions, evaluation and feedback.</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The basic purpose of their finding is that an appraisal system should be to improve the employee performance that will leads towards the organization success. </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Nadeem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7F3FA4" w:rsidRPr="00310FD0" w:rsidRDefault="00310FD0" w:rsidP="00AF645F">
      <w:pPr>
        <w:spacing w:after="29" w:line="360" w:lineRule="auto"/>
        <w:ind w:right="5"/>
        <w:jc w:val="both"/>
        <w:rPr>
          <w:rFonts w:ascii="Times New Roman" w:hAnsi="Times New Roman" w:cs="Times New Roman"/>
          <w:sz w:val="25"/>
          <w:szCs w:val="25"/>
        </w:rPr>
      </w:pPr>
      <w:r w:rsidRPr="00310FD0">
        <w:rPr>
          <w:rFonts w:ascii="Times New Roman" w:hAnsi="Times New Roman" w:cs="Times New Roman"/>
          <w:b/>
          <w:sz w:val="25"/>
          <w:szCs w:val="25"/>
        </w:rPr>
        <w:t xml:space="preserve">Okeke.m. N., Nnyekwelu </w:t>
      </w:r>
      <w:r w:rsidR="005A1FDB" w:rsidRPr="00310FD0">
        <w:rPr>
          <w:rFonts w:ascii="Times New Roman" w:hAnsi="Times New Roman" w:cs="Times New Roman"/>
          <w:b/>
          <w:sz w:val="25"/>
          <w:szCs w:val="25"/>
        </w:rPr>
        <w:t>et</w:t>
      </w:r>
      <w:r w:rsidR="00436E10" w:rsidRPr="00310FD0">
        <w:rPr>
          <w:rFonts w:ascii="Times New Roman" w:hAnsi="Times New Roman" w:cs="Times New Roman"/>
          <w:sz w:val="25"/>
          <w:szCs w:val="25"/>
        </w:rPr>
        <w:t xml:space="preserve"> al (2019),</w:t>
      </w:r>
      <w:r w:rsidR="005A1FDB" w:rsidRPr="00310FD0">
        <w:rPr>
          <w:rFonts w:ascii="Times New Roman" w:hAnsi="Times New Roman" w:cs="Times New Roman"/>
          <w:sz w:val="25"/>
          <w:szCs w:val="25"/>
        </w:rPr>
        <w:t xml:space="preserve"> examined the performance management and employee productivity in selected large organizations in south-east Nigeria. The study examined the extent to which 360degree feedback appraisal, performance evaluation, </w:t>
      </w:r>
      <w:r w:rsidRPr="00310FD0">
        <w:rPr>
          <w:rFonts w:ascii="Times New Roman" w:hAnsi="Times New Roman" w:cs="Times New Roman"/>
          <w:sz w:val="25"/>
          <w:szCs w:val="25"/>
        </w:rPr>
        <w:t>and self</w:t>
      </w:r>
      <w:r w:rsidR="005A1FDB" w:rsidRPr="00310FD0">
        <w:rPr>
          <w:rFonts w:ascii="Times New Roman" w:hAnsi="Times New Roman" w:cs="Times New Roman"/>
          <w:sz w:val="25"/>
          <w:szCs w:val="25"/>
        </w:rPr>
        <w:t xml:space="preserve">-assessment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w:t>
      </w:r>
    </w:p>
    <w:p w:rsidR="00310FD0" w:rsidRDefault="00310FD0">
      <w:pPr>
        <w:spacing w:after="200" w:line="276" w:lineRule="auto"/>
        <w:rPr>
          <w:rFonts w:ascii="Times New Roman" w:hAnsi="Times New Roman" w:cs="Times New Roman"/>
          <w:b/>
          <w:sz w:val="26"/>
          <w:szCs w:val="26"/>
        </w:rPr>
      </w:pP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THREE</w:t>
      </w: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 xml:space="preserve"> METHODOLOGY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3.1 Introduction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This section outlines the research design, population, and sampling techniques used in the study. It also describes the data collection method and justifies the choice of this method over alternative approaches. Additionally, the research procedures and data analysis techniques are detailed to provide a clear understanding of the methodology adopted in the study.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3.2 Research Design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A descriptive research design was employed in this study, as the problem was clearly defined without focusing on the relationships between variables. According to Backlund and Suikki (2005), descriptive research aims to identify critical aspects of a problem necessary for comprehensive analysis. This design enables the researcher to develop a broad understanding of the issue by consulting related sources and narrowing the study to relevant components. In this context, the researcher employed a quantitative approach to examine the effect of the performance management system on employee engagement.</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independent variables considered in the study include:</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 management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Goal-oriented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Performance-based reward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Performance-oriented training</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dependent variable is employee engagement. The study seeks to establish how these independent variables impact employee engagement in deposit money banks.</w:t>
      </w:r>
    </w:p>
    <w:p w:rsidR="00AF645F" w:rsidRDefault="00AF645F">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AF645F" w:rsidRPr="00AF645F" w:rsidRDefault="00AF645F" w:rsidP="00AF645F">
      <w:pPr>
        <w:spacing w:line="360" w:lineRule="auto"/>
        <w:jc w:val="both"/>
        <w:rPr>
          <w:rFonts w:ascii="Times New Roman" w:hAnsi="Times New Roman" w:cs="Times New Roman"/>
          <w:sz w:val="25"/>
          <w:szCs w:val="25"/>
        </w:rPr>
      </w:pP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3.3 Population of the Study</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Kumekpor (2002) defines a population as the total number of all units or elements relevant to the phenomenon being investigated — that is, "all possible observations of the same kind." In the context of this study, the population refers to the entire group of individuals or entities from whom data is intended to be collected.</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 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67</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 xml:space="preserve">70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137</w:t>
            </w:r>
          </w:p>
        </w:tc>
      </w:tr>
    </w:tbl>
    <w:p w:rsidR="005A1FDB" w:rsidRPr="00132D84" w:rsidRDefault="005A1FDB" w:rsidP="007F3FA4">
      <w:pPr>
        <w:spacing w:after="118"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 </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3.4 Sampling Size and 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 research sampling design is a component of the research plan that outlines how cases are selected for observation. It maps out the procedures to be followed in drawing the study’s sample. A sampling frame refers to a list of elements from which the actual sample is drawn and is closely linked to the population under study (Cooper &amp; Schindler, 2003). For this study, the sampling frame comprised employees of </w:t>
      </w:r>
      <w:r w:rsidR="00B70D93">
        <w:rPr>
          <w:rFonts w:ascii="Times New Roman" w:hAnsi="Times New Roman" w:cs="Times New Roman"/>
          <w:sz w:val="25"/>
          <w:szCs w:val="25"/>
        </w:rPr>
        <w:t>First Bank</w:t>
      </w:r>
      <w:r w:rsidRPr="00132D84">
        <w:rPr>
          <w:rFonts w:ascii="Times New Roman" w:hAnsi="Times New Roman" w:cs="Times New Roman"/>
          <w:sz w:val="25"/>
          <w:szCs w:val="25"/>
        </w:rPr>
        <w:t xml:space="preserve"> Plc, Ilorin. The list of employees was obtained from the Human Resource Department at the head office.</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Sample Size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Sample size determination involves selecting the number of observations or units to include in a statistical sample. It is a crucial aspect of any empirical research, particularly when the objective is to make generalizations about a population from a sample.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According to Cooper and Schindler (2003), the sample size should be carefully selected to ensure representativeness of the population, especially when the analysis involves various </w:t>
      </w:r>
      <w:r w:rsidRPr="00132D84">
        <w:rPr>
          <w:rFonts w:ascii="Times New Roman" w:hAnsi="Times New Roman" w:cs="Times New Roman"/>
          <w:sz w:val="25"/>
          <w:szCs w:val="25"/>
        </w:rPr>
        <w:lastRenderedPageBreak/>
        <w:t>subdivisions. In this study, a census approach was adopted. A census refers to a survey that includes every member of the population under study. Therefore, the sample size consisted of all 137 employees, who were administered questionnaires. This number was deemed adequate for achieving the objectives of the research.</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sampling technique adopted for this study was probability sampling, specifically stratified random sampling.</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Stratified sampling was used to divide the population into two strata, as presented in the table above. The rationale behind this technique was threefold:</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reduce the variation between groups.</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group employees into mutually exclusive and internally homogeneous strata.</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ensure fair representation of all employee categories (both management and non-management staff).</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sz w:val="25"/>
          <w:szCs w:val="25"/>
        </w:rPr>
        <w:t>This method enabled the researcher to draw valid inferences from both subgroups and produced more statistically efficient estimates. Respondents were randomly selected from each stratum, ensuring that all cadres of employees were adequately represented. This process ensured that the sample reflected the characteristics of the entire population</w:t>
      </w:r>
      <w:r w:rsidRPr="00132D84">
        <w:rPr>
          <w:rFonts w:ascii="Times New Roman" w:hAnsi="Times New Roman" w:cs="Times New Roman"/>
          <w:b/>
          <w:sz w:val="25"/>
          <w:szCs w:val="25"/>
        </w:rPr>
        <w:t>.</w:t>
      </w:r>
    </w:p>
    <w:p w:rsidR="005A1FDB" w:rsidRPr="00132D84" w:rsidRDefault="005A1FDB"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representation from each sub group was shown in the table below.</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5A1FDB" w:rsidRPr="00132D84" w:rsidTr="00293B7C">
        <w:trPr>
          <w:trHeight w:val="353"/>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1"/>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53</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67</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120</w:t>
            </w:r>
          </w:p>
        </w:tc>
      </w:tr>
    </w:tbl>
    <w:p w:rsidR="00132D84" w:rsidRPr="00132D84" w:rsidRDefault="00132D84" w:rsidP="00132D84">
      <w:pPr>
        <w:spacing w:after="120" w:line="360" w:lineRule="auto"/>
        <w:rPr>
          <w:rFonts w:ascii="Times New Roman" w:hAnsi="Times New Roman" w:cs="Times New Roman"/>
          <w:sz w:val="25"/>
          <w:szCs w:val="25"/>
        </w:rPr>
      </w:pPr>
    </w:p>
    <w:p w:rsidR="00132D84" w:rsidRDefault="00132D84">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132D84" w:rsidRPr="00132D84" w:rsidRDefault="00132D84" w:rsidP="00132D84">
      <w:pPr>
        <w:spacing w:after="120" w:line="360" w:lineRule="auto"/>
        <w:rPr>
          <w:rFonts w:ascii="Times New Roman" w:hAnsi="Times New Roman" w:cs="Times New Roman"/>
          <w:b/>
          <w:sz w:val="25"/>
          <w:szCs w:val="25"/>
        </w:rPr>
      </w:pPr>
      <w:r w:rsidRPr="00132D84">
        <w:rPr>
          <w:rFonts w:ascii="Times New Roman" w:hAnsi="Times New Roman" w:cs="Times New Roman"/>
          <w:b/>
          <w:sz w:val="25"/>
          <w:szCs w:val="25"/>
        </w:rPr>
        <w:lastRenderedPageBreak/>
        <w:t>3.5 Method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primary data collection technique used in this research was the structured questionnaire. This instrument was employed to gather relevant data from respondents. The questionnaire contained both open-ended and closed-ended questions and was administered to randomly selected individuals from various groups within the population. It was designed to accommodate a heterogeneous sample drawn from a larger population.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A questionnaire is defined as a formalized tool comprising carefully structured questions designed for systematic data collection. The instrument was divided into several sections, covering general information and specific constructs related to the study objectives. These included the effect of performance management systems on employee engagement, the influence of goal-oriented systems, the impact of performance appraisals, performance-oriented training systems, and performance-based reward systems on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key variables of the study were measured using interval scales on a five-point Likert scale: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1 = Strongly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2 =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3 = Undecided</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4 = Disagree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5 = Strongly Disagree</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This scaling enabled the determination of respondents’ levels of agreement with statements related to the performance management system and employee engagement.</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3.6 Instrument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Instrumentation refers to the process of developing, testing, and using measurement tools such as surveys, tests, and questionnaires to address a specific research problem. According to Miller (2015), a questionnaire is a general term encompassing all methods of data collection in which respondents are asked to answer the same set of questions in a predetermined order.</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lastRenderedPageBreak/>
        <w:t>For this study, the sole instrument used was a structured questionnaire titled "Effect of Performance Management System on Employee Engagement." The questionnaire was developed by the researcher to facilitate the collection of consistent and analyzable responses. It was organized into three main sections:</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A: Collected demographic information such as gender, age, marital status, professional qualifications, and years of work experience.</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B: Focused on questions related to the performance management system.</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C: Contained items measuring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All items in Sections B and C were rated on a five-point Likert scale ranging from Strongly Agree to Strongly Disagree, providing quantifiable data for analysis.</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3.7 Method of Data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Before analysis, all identifying information, including names, was removed to ensure anonymity and confidentiality. The questionnaire responses were pre-coded and entered into the Statistical Package for Social Sciences (SPSS) for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Descriptive statistics were used to summarize continuous variables (e.g., mean values), while frequency tables and percentages were used for categorical variables. Graphs and charts were employed where appropriate for data presentation.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Correlation analysis was conducted to determine linear relationships between variables, with correlation coefficients and corresponding p-values reported. Univariate analysis was performed using linear regression models to assess the individual contributions of performance appraisal, reward systems, and performance feedback on employee engagement. The results were presented using regression coefficients, 95% confidence intervals, and p-values.</w:t>
      </w:r>
    </w:p>
    <w:p w:rsid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regression model applied in the study is as follows:</w:t>
      </w:r>
    </w:p>
    <w:p w:rsidR="00132D84" w:rsidRDefault="00132D84">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5A1FDB" w:rsidRPr="00132D84" w:rsidRDefault="005A1FDB" w:rsidP="00132D84">
      <w:pPr>
        <w:spacing w:after="120" w:line="360" w:lineRule="auto"/>
        <w:ind w:left="-5"/>
        <w:rPr>
          <w:rFonts w:ascii="Times New Roman" w:hAnsi="Times New Roman" w:cs="Times New Roman"/>
          <w:sz w:val="25"/>
          <w:szCs w:val="25"/>
        </w:rPr>
      </w:pPr>
      <w:r w:rsidRPr="00132D84">
        <w:rPr>
          <w:rFonts w:ascii="Times New Roman" w:eastAsia="Times New Roman" w:hAnsi="Times New Roman" w:cs="Times New Roman"/>
          <w:b/>
          <w:sz w:val="25"/>
          <w:szCs w:val="25"/>
        </w:rPr>
        <w:lastRenderedPageBreak/>
        <w:t xml:space="preserve">Translated into a statistical model below:  </w:t>
      </w:r>
    </w:p>
    <w:p w:rsidR="005A1FDB" w:rsidRPr="00132D84" w:rsidRDefault="005A1FDB" w:rsidP="00132D84">
      <w:pPr>
        <w:pStyle w:val="Heading2"/>
        <w:spacing w:line="360" w:lineRule="auto"/>
        <w:ind w:left="550"/>
        <w:rPr>
          <w:rFonts w:ascii="Times New Roman" w:hAnsi="Times New Roman" w:cs="Times New Roman"/>
          <w:color w:val="auto"/>
          <w:sz w:val="25"/>
          <w:szCs w:val="25"/>
        </w:rPr>
      </w:pPr>
      <w:r w:rsidRPr="00132D84">
        <w:rPr>
          <w:rFonts w:ascii="Times New Roman" w:hAnsi="Times New Roman" w:cs="Times New Roman"/>
          <w:color w:val="auto"/>
          <w:sz w:val="25"/>
          <w:szCs w:val="25"/>
        </w:rPr>
        <w:t>Y = a + b X</w:t>
      </w:r>
      <w:r w:rsidRPr="00132D84">
        <w:rPr>
          <w:rFonts w:ascii="Times New Roman" w:hAnsi="Times New Roman" w:cs="Times New Roman"/>
          <w:color w:val="auto"/>
          <w:sz w:val="25"/>
          <w:szCs w:val="25"/>
          <w:vertAlign w:val="subscript"/>
        </w:rPr>
        <w:t>1</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2</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3</w:t>
      </w:r>
      <w:r w:rsidRPr="00132D84">
        <w:rPr>
          <w:rFonts w:ascii="Times New Roman" w:hAnsi="Times New Roman" w:cs="Times New Roman"/>
          <w:color w:val="auto"/>
          <w:sz w:val="25"/>
          <w:szCs w:val="25"/>
        </w:rPr>
        <w:t xml:space="preserve">  </w:t>
      </w:r>
    </w:p>
    <w:p w:rsidR="00E12F62" w:rsidRDefault="005A1FDB" w:rsidP="00132D84">
      <w:pPr>
        <w:spacing w:line="360" w:lineRule="auto"/>
        <w:ind w:left="1260" w:right="3578" w:hanging="720"/>
        <w:rPr>
          <w:rFonts w:ascii="Times New Roman" w:hAnsi="Times New Roman" w:cs="Times New Roman"/>
          <w:sz w:val="26"/>
          <w:szCs w:val="26"/>
        </w:rPr>
      </w:pPr>
      <w:r w:rsidRPr="00132D84">
        <w:rPr>
          <w:rFonts w:ascii="Times New Roman" w:eastAsia="Times New Roman" w:hAnsi="Times New Roman" w:cs="Times New Roman"/>
          <w:b/>
          <w:sz w:val="25"/>
          <w:szCs w:val="25"/>
        </w:rPr>
        <w:t xml:space="preserve">Where Y    = </w:t>
      </w:r>
      <w:r w:rsidRPr="00132D84">
        <w:rPr>
          <w:rFonts w:ascii="Times New Roman" w:hAnsi="Times New Roman" w:cs="Times New Roman"/>
          <w:sz w:val="25"/>
          <w:szCs w:val="25"/>
        </w:rPr>
        <w:t>Employee engagement,</w:t>
      </w:r>
      <w:r w:rsidRPr="00132D84">
        <w:rPr>
          <w:rFonts w:ascii="Times New Roman" w:eastAsia="Times New Roman" w:hAnsi="Times New Roman" w:cs="Times New Roman"/>
          <w:b/>
          <w:sz w:val="25"/>
          <w:szCs w:val="25"/>
        </w:rPr>
        <w:t xml:space="preserve"> a    </w:t>
      </w:r>
      <w:r w:rsidRPr="00132D84">
        <w:rPr>
          <w:rFonts w:ascii="Times New Roman" w:hAnsi="Times New Roman" w:cs="Times New Roman"/>
          <w:sz w:val="25"/>
          <w:szCs w:val="25"/>
        </w:rPr>
        <w:t xml:space="preserve"> = Constant (Regression coefficient) </w:t>
      </w:r>
      <w:r w:rsidRPr="00132D84">
        <w:rPr>
          <w:rFonts w:ascii="Times New Roman" w:eastAsia="Times New Roman" w:hAnsi="Times New Roman" w:cs="Times New Roman"/>
          <w:b/>
          <w:sz w:val="25"/>
          <w:szCs w:val="25"/>
        </w:rPr>
        <w:t>bX</w:t>
      </w:r>
      <w:r w:rsidRPr="00132D84">
        <w:rPr>
          <w:rFonts w:ascii="Times New Roman" w:eastAsia="Times New Roman" w:hAnsi="Times New Roman" w:cs="Times New Roman"/>
          <w:b/>
          <w:sz w:val="25"/>
          <w:szCs w:val="25"/>
          <w:vertAlign w:val="subscript"/>
        </w:rPr>
        <w:t>1</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Performance Management,</w:t>
      </w:r>
      <w:r w:rsidRPr="00132D84">
        <w:rPr>
          <w:rFonts w:ascii="Times New Roman" w:eastAsia="Times New Roman" w:hAnsi="Times New Roman" w:cs="Times New Roman"/>
          <w:b/>
          <w:sz w:val="25"/>
          <w:szCs w:val="25"/>
        </w:rPr>
        <w:t xml:space="preserve"> bX</w:t>
      </w:r>
      <w:r w:rsidRPr="00132D84">
        <w:rPr>
          <w:rFonts w:ascii="Times New Roman" w:eastAsia="Times New Roman" w:hAnsi="Times New Roman" w:cs="Times New Roman"/>
          <w:b/>
          <w:sz w:val="25"/>
          <w:szCs w:val="25"/>
          <w:vertAlign w:val="subscript"/>
        </w:rPr>
        <w:t>2</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Management System, bX</w:t>
      </w:r>
      <w:r w:rsidRPr="00132D84">
        <w:rPr>
          <w:rFonts w:ascii="Times New Roman" w:eastAsia="Times New Roman" w:hAnsi="Times New Roman" w:cs="Times New Roman"/>
          <w:b/>
          <w:sz w:val="25"/>
          <w:szCs w:val="25"/>
          <w:vertAlign w:val="subscript"/>
        </w:rPr>
        <w:t xml:space="preserve">3 </w:t>
      </w:r>
      <w:r w:rsidRPr="00132D84">
        <w:rPr>
          <w:rFonts w:ascii="Times New Roman" w:eastAsia="Times New Roman" w:hAnsi="Times New Roman" w:cs="Times New Roman"/>
          <w:b/>
          <w:sz w:val="25"/>
          <w:szCs w:val="25"/>
        </w:rPr>
        <w:t xml:space="preserve">= </w:t>
      </w:r>
      <w:r w:rsidRPr="00132D84">
        <w:rPr>
          <w:rFonts w:ascii="Times New Roman" w:hAnsi="Times New Roman" w:cs="Times New Roman"/>
          <w:sz w:val="25"/>
          <w:szCs w:val="25"/>
        </w:rPr>
        <w:t>Performance</w:t>
      </w:r>
      <w:r w:rsidR="00132D84">
        <w:rPr>
          <w:rFonts w:ascii="Times New Roman" w:hAnsi="Times New Roman" w:cs="Times New Roman"/>
          <w:sz w:val="26"/>
          <w:szCs w:val="26"/>
        </w:rPr>
        <w:t xml:space="preserve"> </w:t>
      </w:r>
      <w:r w:rsidR="00132D84" w:rsidRPr="00132D84">
        <w:rPr>
          <w:rFonts w:ascii="Times New Roman" w:hAnsi="Times New Roman" w:cs="Times New Roman"/>
          <w:sz w:val="25"/>
          <w:szCs w:val="25"/>
        </w:rPr>
        <w:t>Feedback,</w:t>
      </w:r>
      <w:r w:rsidR="00132D84">
        <w:rPr>
          <w:rFonts w:ascii="Times New Roman" w:hAnsi="Times New Roman" w:cs="Times New Roman"/>
          <w:sz w:val="26"/>
          <w:szCs w:val="26"/>
        </w:rPr>
        <w:t xml:space="preserve">  </w:t>
      </w:r>
    </w:p>
    <w:p w:rsidR="003D0CBB" w:rsidRDefault="003D0CBB" w:rsidP="00132D84">
      <w:pPr>
        <w:spacing w:line="360" w:lineRule="auto"/>
        <w:ind w:left="1260" w:right="3578" w:hanging="720"/>
        <w:rPr>
          <w:rFonts w:ascii="Times New Roman" w:hAnsi="Times New Roman" w:cs="Times New Roman"/>
          <w:sz w:val="26"/>
          <w:szCs w:val="26"/>
        </w:rPr>
      </w:pPr>
    </w:p>
    <w:p w:rsidR="00132D84" w:rsidRPr="00132D84" w:rsidRDefault="00132D84" w:rsidP="00132D84">
      <w:pPr>
        <w:spacing w:before="100" w:beforeAutospacing="1" w:after="100" w:afterAutospacing="1" w:line="240" w:lineRule="auto"/>
        <w:outlineLvl w:val="2"/>
        <w:rPr>
          <w:rFonts w:ascii="Times New Roman" w:eastAsia="Times New Roman" w:hAnsi="Times New Roman" w:cs="Times New Roman"/>
          <w:b/>
          <w:bCs/>
          <w:sz w:val="27"/>
          <w:szCs w:val="27"/>
        </w:rPr>
      </w:pPr>
      <w:r w:rsidRPr="00132D84">
        <w:rPr>
          <w:rFonts w:ascii="Times New Roman" w:eastAsia="Times New Roman" w:hAnsi="Times New Roman" w:cs="Times New Roman"/>
          <w:b/>
          <w:bCs/>
          <w:sz w:val="27"/>
          <w:szCs w:val="27"/>
        </w:rPr>
        <w:t>3.8 Historical Background of the Case Study</w:t>
      </w:r>
    </w:p>
    <w:p w:rsidR="007F3FA4" w:rsidRPr="00132D84" w:rsidRDefault="003D0CBB" w:rsidP="00132D84">
      <w:pPr>
        <w:spacing w:before="100" w:beforeAutospacing="1" w:after="100" w:afterAutospacing="1" w:line="240" w:lineRule="auto"/>
        <w:rPr>
          <w:rFonts w:ascii="Times New Roman" w:eastAsia="Times New Roman" w:hAnsi="Times New Roman" w:cs="Times New Roman"/>
          <w:sz w:val="25"/>
          <w:szCs w:val="25"/>
        </w:rPr>
      </w:pPr>
      <w:r w:rsidRPr="003D0CBB">
        <w:rPr>
          <w:rFonts w:ascii="Times New Roman" w:eastAsia="Times New Roman" w:hAnsi="Times New Roman" w:cs="Times New Roman"/>
          <w:sz w:val="25"/>
          <w:szCs w:val="25"/>
        </w:rPr>
        <w:t xml:space="preserve">First Bank of Nigeria Limited, commonly referred to as First Bank, is the oldest and one of the most prominent financial institutions in Nigeria and Africa. It was established in 1894 in Lagos by Sir Alfred Jones, a British shipping magnate, under the name Bank of British West Africa (BBWA). In 1957, the bank was renamed Bank of West Africa (BWA), and in 1969, it was incorporated locally as Standard Bank of Nigeria Limited following a merger with Standard Bank UK. In 1979, to reflect greater Nigerian ownership and identity, the bank adopted the name First Bank of Nigeria Limited. It became a public company and was listed on the Nigerian Stock Exchange in 1991. In 2012, it was reorganized into a holding company structure known as FBN Holdings Plc, with First Bank of Nigeria operating as a subsidiary. Today, First Bank offers a wide range of retail and corporate financial services and maintains a strong presence with over 750 branches across Nigeria and several other countries including the United Kingdom, Ghana, and the Democratic Republic of Congo. </w:t>
      </w:r>
      <w:r w:rsidR="00132D84" w:rsidRPr="00132D84">
        <w:rPr>
          <w:rFonts w:ascii="Times New Roman" w:eastAsia="Times New Roman" w:hAnsi="Times New Roman" w:cs="Times New Roman"/>
          <w:sz w:val="25"/>
          <w:szCs w:val="25"/>
        </w:rPr>
        <w:t>across the country.</w:t>
      </w:r>
    </w:p>
    <w:p w:rsidR="007F3FA4" w:rsidRPr="00E12F62" w:rsidRDefault="007F3FA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7F3FA4" w:rsidRPr="00E12F62" w:rsidRDefault="007F3FA4" w:rsidP="007F3FA4">
      <w:pPr>
        <w:spacing w:line="360" w:lineRule="auto"/>
        <w:ind w:right="3578"/>
        <w:rPr>
          <w:rFonts w:ascii="Times New Roman" w:hAnsi="Times New Roman" w:cs="Times New Roman"/>
          <w:sz w:val="26"/>
          <w:szCs w:val="26"/>
        </w:rPr>
      </w:pPr>
    </w:p>
    <w:p w:rsidR="00132D84" w:rsidRDefault="00132D8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93B7C" w:rsidRPr="00E12F62" w:rsidRDefault="00293B7C"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lastRenderedPageBreak/>
        <w:t>CHAPTER FOUR</w:t>
      </w:r>
    </w:p>
    <w:p w:rsidR="00293B7C" w:rsidRPr="00E12F62" w:rsidRDefault="00132D84" w:rsidP="007F3FA4">
      <w:pPr>
        <w:spacing w:after="0" w:line="360" w:lineRule="auto"/>
        <w:jc w:val="center"/>
        <w:rPr>
          <w:rFonts w:ascii="Times New Roman" w:hAnsi="Times New Roman" w:cs="Times New Roman"/>
          <w:sz w:val="26"/>
          <w:szCs w:val="26"/>
        </w:rPr>
      </w:pPr>
      <w:r w:rsidRPr="00E12F62">
        <w:rPr>
          <w:rFonts w:ascii="Times New Roman" w:hAnsi="Times New Roman" w:cs="Times New Roman"/>
          <w:b/>
          <w:sz w:val="26"/>
          <w:szCs w:val="26"/>
        </w:rPr>
        <w:t>DATA PRESENTATION, ANALYSIS AND INTERPRETATION</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4.1</w:t>
      </w:r>
      <w:r w:rsidRPr="00D014F0">
        <w:rPr>
          <w:rFonts w:ascii="Times New Roman" w:hAnsi="Times New Roman" w:cs="Times New Roman"/>
          <w:b/>
          <w:sz w:val="25"/>
          <w:szCs w:val="25"/>
        </w:rPr>
        <w:tab/>
        <w:t>Introduction</w:t>
      </w:r>
    </w:p>
    <w:p w:rsidR="00293B7C" w:rsidRP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ab/>
      </w:r>
      <w:r w:rsidRPr="00D014F0">
        <w:rPr>
          <w:rFonts w:ascii="Times New Roman" w:hAnsi="Times New Roman" w:cs="Times New Roman"/>
          <w:sz w:val="25"/>
          <w:szCs w:val="25"/>
        </w:rPr>
        <w:t>This research work examined the Effect of Performance Management System on</w:t>
      </w:r>
      <w:r w:rsidR="00D624F5" w:rsidRPr="00D014F0">
        <w:rPr>
          <w:rFonts w:ascii="Times New Roman" w:hAnsi="Times New Roman" w:cs="Times New Roman"/>
          <w:sz w:val="25"/>
          <w:szCs w:val="25"/>
        </w:rPr>
        <w:t xml:space="preserve"> Employee’s Engagement in </w:t>
      </w:r>
      <w:r w:rsidR="00B70D93">
        <w:rPr>
          <w:rFonts w:ascii="Times New Roman" w:hAnsi="Times New Roman" w:cs="Times New Roman"/>
          <w:sz w:val="25"/>
          <w:szCs w:val="25"/>
        </w:rPr>
        <w:t>First Bank</w:t>
      </w:r>
      <w:r w:rsidR="00E12F62" w:rsidRPr="00D014F0">
        <w:rPr>
          <w:rFonts w:ascii="Times New Roman" w:hAnsi="Times New Roman" w:cs="Times New Roman"/>
          <w:sz w:val="25"/>
          <w:szCs w:val="25"/>
        </w:rPr>
        <w:t xml:space="preserve"> plc</w:t>
      </w:r>
      <w:r w:rsidRPr="00D014F0">
        <w:rPr>
          <w:rFonts w:ascii="Times New Roman" w:hAnsi="Times New Roman" w:cs="Times New Roman"/>
          <w:sz w:val="25"/>
          <w:szCs w:val="25"/>
        </w:rPr>
        <w:t xml:space="preserve">.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w:t>
      </w:r>
      <w:r w:rsidR="00D014F0">
        <w:rPr>
          <w:rFonts w:ascii="Times New Roman" w:hAnsi="Times New Roman" w:cs="Times New Roman"/>
          <w:sz w:val="25"/>
          <w:szCs w:val="25"/>
        </w:rPr>
        <w:t>out at 5% level of significant.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sz w:val="25"/>
          <w:szCs w:val="25"/>
        </w:rPr>
        <w:t>4.2 Demographic Data of the Respondents</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t>The table below</w:t>
      </w:r>
      <w:bookmarkStart w:id="1" w:name="_Toc377232"/>
      <w:r w:rsidRPr="00D014F0">
        <w:rPr>
          <w:rFonts w:ascii="Times New Roman" w:eastAsia="Arial Unicode MS" w:hAnsi="Times New Roman" w:cs="Times New Roman"/>
          <w:color w:val="000000"/>
          <w:sz w:val="25"/>
          <w:szCs w:val="25"/>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plc.Ilorin</w:t>
      </w:r>
      <w:r w:rsidRPr="00D014F0">
        <w:rPr>
          <w:rFonts w:ascii="Times New Roman" w:hAnsi="Times New Roman" w:cs="Times New Roman"/>
          <w:sz w:val="25"/>
          <w:szCs w:val="25"/>
        </w:rPr>
        <w:t>, Nigeria</w:t>
      </w:r>
      <w:r w:rsidRPr="00D014F0">
        <w:rPr>
          <w:rFonts w:ascii="Times New Roman" w:eastAsia="Arial Unicode MS" w:hAnsi="Times New Roman" w:cs="Times New Roman"/>
          <w:color w:val="000000"/>
          <w:sz w:val="25"/>
          <w:szCs w:val="25"/>
        </w:rPr>
        <w:t>. The analysis relied on this demographic profile so as to made proper attachments to its relevance in the objective responses of the study.</w:t>
      </w:r>
      <w:bookmarkEnd w:id="1"/>
    </w:p>
    <w:p w:rsidR="00293B7C" w:rsidRPr="00D014F0" w:rsidRDefault="00293B7C" w:rsidP="007F3FA4">
      <w:pPr>
        <w:spacing w:after="0" w:line="360" w:lineRule="auto"/>
        <w:ind w:left="-4" w:right="4" w:hanging="10"/>
        <w:jc w:val="both"/>
        <w:rPr>
          <w:rFonts w:ascii="Times New Roman" w:eastAsia="Arial Unicode MS" w:hAnsi="Times New Roman" w:cs="Times New Roman"/>
          <w:color w:val="000000"/>
          <w:sz w:val="25"/>
          <w:szCs w:val="25"/>
        </w:rPr>
      </w:pPr>
    </w:p>
    <w:p w:rsidR="00293B7C" w:rsidRPr="00D014F0" w:rsidRDefault="00293B7C" w:rsidP="007F3FA4">
      <w:pPr>
        <w:keepNext/>
        <w:keepLines/>
        <w:spacing w:after="0" w:line="360" w:lineRule="auto"/>
        <w:ind w:left="-4" w:hanging="10"/>
        <w:jc w:val="both"/>
        <w:outlineLvl w:val="0"/>
        <w:rPr>
          <w:rFonts w:ascii="Times New Roman" w:hAnsi="Times New Roman" w:cs="Times New Roman"/>
          <w:sz w:val="25"/>
          <w:szCs w:val="25"/>
        </w:rPr>
      </w:pPr>
      <w:r w:rsidRPr="00D014F0">
        <w:rPr>
          <w:rFonts w:ascii="Times New Roman" w:eastAsia="Times New Roman" w:hAnsi="Times New Roman" w:cs="Times New Roman"/>
          <w:b/>
          <w:color w:val="000000"/>
          <w:sz w:val="25"/>
          <w:szCs w:val="25"/>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293B7C" w:rsidRPr="00D014F0" w:rsidTr="00293B7C">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41-50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30</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25.0</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91.7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51-60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7</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5.8</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97.5</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61 years and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SPSS Computation, </w:t>
      </w:r>
      <w:r w:rsidR="00DA7349">
        <w:rPr>
          <w:rFonts w:ascii="Times New Roman" w:hAnsi="Times New Roman" w:cs="Times New Roman"/>
          <w:b/>
          <w:i/>
          <w:sz w:val="25"/>
          <w:szCs w:val="25"/>
        </w:rPr>
        <w:t>2025</w:t>
      </w:r>
      <w:r w:rsidR="00293B7C" w:rsidRPr="00D014F0">
        <w:rPr>
          <w:rFonts w:ascii="Times New Roman" w:hAnsi="Times New Roman" w:cs="Times New Roman"/>
          <w:b/>
          <w:i/>
          <w:sz w:val="25"/>
          <w:szCs w:val="25"/>
        </w:rPr>
        <w:t>.</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lastRenderedPageBreak/>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b/>
          <w:color w:val="000000"/>
          <w:sz w:val="25"/>
          <w:szCs w:val="25"/>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293B7C" w:rsidRPr="00D014F0" w:rsidTr="00293B7C">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436E10"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4.2.3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293B7C" w:rsidRPr="00D014F0" w:rsidTr="00293B7C">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76.6</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93B7C">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26 years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888"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6.7</w:t>
            </w:r>
          </w:p>
        </w:tc>
        <w:tc>
          <w:tcPr>
            <w:tcW w:w="3282"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 xml:space="preserve">Year of service in the organization is one of the keys factors of employee engagement in an organization. As a result, the study was most pressure to collate length of service of the staff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plc, Ilorin</w:t>
      </w:r>
      <w:r w:rsidRPr="00D014F0">
        <w:rPr>
          <w:rFonts w:ascii="Times New Roman" w:hAnsi="Times New Roman" w:cs="Times New Roman"/>
          <w:sz w:val="25"/>
          <w:szCs w:val="25"/>
        </w:rPr>
        <w:t xml:space="preserve">.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plc, Ilorin</w:t>
      </w:r>
      <w:r w:rsidRPr="00D014F0">
        <w:rPr>
          <w:rFonts w:ascii="Times New Roman" w:hAnsi="Times New Roman" w:cs="Times New Roman"/>
          <w:sz w:val="25"/>
          <w:szCs w:val="25"/>
        </w:rPr>
        <w:t xml:space="preserve">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293B7C" w:rsidRPr="00D014F0" w:rsidTr="00293B7C">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O’Level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90.0</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MSc/Ph.D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MSc/Ph.D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r w:rsidR="00D014F0">
        <w:rPr>
          <w:rFonts w:ascii="Times New Roman" w:hAnsi="Times New Roman" w:cs="Times New Roman"/>
          <w:sz w:val="25"/>
          <w:szCs w:val="25"/>
        </w:rPr>
        <w:br w:type="page"/>
      </w:r>
    </w:p>
    <w:p w:rsidR="002163F8" w:rsidRPr="00D014F0" w:rsidRDefault="002163F8" w:rsidP="00D014F0">
      <w:pPr>
        <w:spacing w:after="0" w:line="360" w:lineRule="auto"/>
        <w:jc w:val="both"/>
        <w:rPr>
          <w:rFonts w:ascii="Times New Roman" w:hAnsi="Times New Roman" w:cs="Times New Roman"/>
          <w:sz w:val="25"/>
          <w:szCs w:val="25"/>
        </w:rPr>
      </w:pPr>
    </w:p>
    <w:p w:rsidR="002163F8" w:rsidRPr="00D014F0" w:rsidRDefault="002163F8" w:rsidP="007F3FA4">
      <w:pPr>
        <w:keepNext/>
        <w:keepLines/>
        <w:spacing w:after="0" w:line="360" w:lineRule="auto"/>
        <w:jc w:val="both"/>
        <w:outlineLvl w:val="0"/>
        <w:rPr>
          <w:rFonts w:ascii="Times New Roman" w:eastAsia="Times New Roman" w:hAnsi="Times New Roman" w:cs="Times New Roman"/>
          <w:b/>
          <w:color w:val="000000"/>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293B7C" w:rsidRPr="00D014F0" w:rsidTr="002163F8">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293B7C" w:rsidRPr="00D014F0" w:rsidRDefault="00293B7C" w:rsidP="007F3FA4">
      <w:pPr>
        <w:spacing w:before="240"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Table 4.2.6: </w:t>
      </w:r>
      <w:r w:rsidRPr="00D014F0">
        <w:rPr>
          <w:rFonts w:ascii="Times New Roman" w:hAnsi="Times New Roman" w:cs="Times New Roman"/>
          <w:b/>
          <w:bCs/>
          <w:color w:val="010205"/>
          <w:sz w:val="25"/>
          <w:szCs w:val="25"/>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96.6</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reveals the</w:t>
      </w:r>
      <w:r w:rsidRPr="00D014F0">
        <w:rPr>
          <w:rFonts w:ascii="Times New Roman" w:hAnsi="Times New Roman" w:cs="Times New Roman"/>
          <w:bCs/>
          <w:sz w:val="25"/>
          <w:szCs w:val="25"/>
        </w:rPr>
        <w:t xml:space="preserve"> respondents job position, 28</w:t>
      </w:r>
      <w:r w:rsidRPr="00D014F0">
        <w:rPr>
          <w:rFonts w:ascii="Times New Roman" w:hAnsi="Times New Roman" w:cs="Times New Roman"/>
          <w:sz w:val="25"/>
          <w:szCs w:val="25"/>
        </w:rPr>
        <w:t xml:space="preserve"> (23.3%) are junior staff, 72 respondents representing 60% are senior staff, 16 respondents representing 13.3% are managers and a </w:t>
      </w:r>
      <w:r w:rsidRPr="00D014F0">
        <w:rPr>
          <w:rFonts w:ascii="Times New Roman" w:hAnsi="Times New Roman" w:cs="Times New Roman"/>
          <w:sz w:val="25"/>
          <w:szCs w:val="25"/>
        </w:rPr>
        <w:lastRenderedPageBreak/>
        <w:t>negligible 3.4% Are Chief Executive Officer. This is an indication that the study area is predominantly dominated by Senior Staff.</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 Data Analysis According to the Research Questions</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Research Question 1: </w:t>
      </w:r>
      <w:r w:rsidRPr="00D014F0">
        <w:rPr>
          <w:rFonts w:ascii="Times New Roman" w:hAnsi="Times New Roman" w:cs="Times New Roman"/>
          <w:b/>
          <w:sz w:val="25"/>
          <w:szCs w:val="25"/>
        </w:rPr>
        <w:t>Performance Oriented Training on Employee Engage Engagement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4.3.1 </w:t>
      </w:r>
      <w:r w:rsidRPr="00D014F0">
        <w:rPr>
          <w:rFonts w:ascii="Times New Roman" w:hAnsi="Times New Roman" w:cs="Times New Roman"/>
          <w:sz w:val="25"/>
          <w:szCs w:val="25"/>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 reveals the perception of employees in the organization as par the management initiated training has impacted on employee’s performance,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management initiated training has impacted on employee’s performance, another 24 respondents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4(3.3%)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agreed, while 68 (56.7%) of the respondents strongly agreed that management initiated training has impacted on employee’s performance</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sz w:val="25"/>
          <w:szCs w:val="25"/>
        </w:rPr>
        <w:t>This implies there is likelihood chance of increasingly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4.3.2. </w:t>
      </w:r>
      <w:r w:rsidRPr="00D014F0">
        <w:rPr>
          <w:rFonts w:ascii="Times New Roman" w:hAnsi="Times New Roman" w:cs="Times New Roman"/>
          <w:sz w:val="25"/>
          <w:szCs w:val="25"/>
        </w:rPr>
        <w:t xml:space="preserve">Self-sponsored training/course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163F8"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 reveals whether self-sponsored training/course has an impact on employees performance, 20 (16.7%)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4 (3.3%)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w:t>
      </w:r>
      <w:r w:rsidR="00B21399" w:rsidRPr="00D014F0">
        <w:rPr>
          <w:rFonts w:ascii="Times New Roman" w:hAnsi="Times New Roman" w:cs="Times New Roman"/>
          <w:sz w:val="25"/>
          <w:szCs w:val="25"/>
        </w:rPr>
        <w:t xml:space="preserve"> 12 (10</w:t>
      </w:r>
      <w:r w:rsidRPr="00D014F0">
        <w:rPr>
          <w:rFonts w:ascii="Times New Roman" w:hAnsi="Times New Roman" w:cs="Times New Roman"/>
          <w:sz w:val="25"/>
          <w:szCs w:val="25"/>
        </w:rPr>
        <w:t>%) of the respondents neither 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00B21399" w:rsidRPr="00D014F0">
        <w:rPr>
          <w:rFonts w:ascii="Times New Roman" w:hAnsi="Times New Roman" w:cs="Times New Roman"/>
          <w:sz w:val="25"/>
          <w:szCs w:val="25"/>
        </w:rPr>
        <w:t xml:space="preserve">, while </w:t>
      </w:r>
      <w:r w:rsidRPr="00D014F0">
        <w:rPr>
          <w:rFonts w:ascii="Times New Roman" w:hAnsi="Times New Roman" w:cs="Times New Roman"/>
          <w:sz w:val="25"/>
          <w:szCs w:val="25"/>
        </w:rPr>
        <w:t>28 (23.3%)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self-sponsored training/course has an impact on employee</w:t>
      </w:r>
      <w:r w:rsidR="002163F8" w:rsidRPr="00D014F0">
        <w:rPr>
          <w:rFonts w:ascii="Times New Roman" w:hAnsi="Times New Roman" w:cs="Times New Roman"/>
          <w:sz w:val="25"/>
          <w:szCs w:val="25"/>
        </w:rPr>
        <w:t>’</w:t>
      </w:r>
      <w:r w:rsidRPr="00D014F0">
        <w:rPr>
          <w:rFonts w:ascii="Times New Roman" w:hAnsi="Times New Roman" w:cs="Times New Roman"/>
          <w:sz w:val="25"/>
          <w:szCs w:val="25"/>
        </w:rPr>
        <w:t>s performance</w:t>
      </w:r>
      <w:r w:rsidRPr="00D014F0">
        <w:rPr>
          <w:rFonts w:ascii="Times New Roman" w:hAnsi="Times New Roman" w:cs="Times New Roman"/>
          <w:color w:val="010205"/>
          <w:sz w:val="25"/>
          <w:szCs w:val="25"/>
        </w:rPr>
        <w:t>. The implication of this perception was that current performance management depend</w:t>
      </w:r>
      <w:r w:rsidR="00B21399" w:rsidRPr="00D014F0">
        <w:rPr>
          <w:rFonts w:ascii="Times New Roman" w:hAnsi="Times New Roman" w:cs="Times New Roman"/>
          <w:color w:val="010205"/>
          <w:sz w:val="25"/>
          <w:szCs w:val="25"/>
        </w:rPr>
        <w:t>s</w:t>
      </w:r>
      <w:r w:rsidRPr="00D014F0">
        <w:rPr>
          <w:rFonts w:ascii="Times New Roman" w:hAnsi="Times New Roman" w:cs="Times New Roman"/>
          <w:color w:val="010205"/>
          <w:sz w:val="25"/>
          <w:szCs w:val="25"/>
        </w:rPr>
        <w:t xml:space="preserve"> largely on </w:t>
      </w:r>
      <w:r w:rsidRPr="00D014F0">
        <w:rPr>
          <w:rFonts w:ascii="Times New Roman" w:hAnsi="Times New Roman" w:cs="Times New Roman"/>
          <w:sz w:val="25"/>
          <w:szCs w:val="25"/>
        </w:rPr>
        <w:t xml:space="preserve">self-sponsored training/course </w:t>
      </w:r>
      <w:r w:rsidRPr="00D014F0">
        <w:rPr>
          <w:rFonts w:ascii="Times New Roman" w:hAnsi="Times New Roman" w:cs="Times New Roman"/>
          <w:color w:val="010205"/>
          <w:sz w:val="25"/>
          <w:szCs w:val="25"/>
        </w:rPr>
        <w:t>in selected organization.</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4.3.3 </w:t>
      </w:r>
      <w:r w:rsidRPr="00D014F0">
        <w:rPr>
          <w:rFonts w:ascii="Times New Roman" w:hAnsi="Times New Roman" w:cs="Times New Roman"/>
          <w:sz w:val="25"/>
          <w:szCs w:val="25"/>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4.3.3 reveals whether employees discharge their respective responsibilities in line with the organizational stated goals or not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16 (13.3%)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employees discharge their respective responsibilities in line with the organizational stated goals, 8 (6.7%)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w:t>
      </w:r>
      <w:r w:rsidRPr="00D014F0">
        <w:rPr>
          <w:rFonts w:ascii="Times New Roman" w:hAnsi="Times New Roman" w:cs="Times New Roman"/>
          <w:sz w:val="25"/>
          <w:szCs w:val="25"/>
        </w:rPr>
        <w:lastRenderedPageBreak/>
        <w:t>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D014F0">
        <w:rPr>
          <w:rFonts w:ascii="Times New Roman" w:eastAsia="Calibri" w:hAnsi="Times New Roman" w:cs="Times New Roman"/>
          <w:color w:val="010205"/>
          <w:sz w:val="25"/>
          <w:szCs w:val="25"/>
        </w:rPr>
        <w:t>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 </w:t>
      </w:r>
      <w:r w:rsidRPr="00D014F0">
        <w:rPr>
          <w:rFonts w:ascii="Times New Roman" w:hAnsi="Times New Roman" w:cs="Times New Roman"/>
          <w:b/>
          <w:bCs/>
          <w:color w:val="010205"/>
          <w:sz w:val="25"/>
          <w:szCs w:val="25"/>
        </w:rPr>
        <w:t xml:space="preserve">Table 4.3.4 </w:t>
      </w:r>
      <w:r w:rsidRPr="00D014F0">
        <w:rPr>
          <w:rFonts w:ascii="Times New Roman" w:hAnsi="Times New Roman" w:cs="Times New Roman"/>
          <w:sz w:val="25"/>
          <w:szCs w:val="25"/>
        </w:rPr>
        <w:t xml:space="preserve">Performance based reward system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productivity.</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w:t>
      </w:r>
      <w:r w:rsidR="00B21399" w:rsidRPr="00D014F0">
        <w:rPr>
          <w:rFonts w:ascii="Times New Roman" w:hAnsi="Times New Roman" w:cs="Times New Roman"/>
          <w:b/>
          <w:i/>
          <w:sz w:val="25"/>
          <w:szCs w:val="25"/>
        </w:rPr>
        <w:t xml:space="preserve"> 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r w:rsidRPr="00D014F0">
        <w:rPr>
          <w:rFonts w:ascii="Times New Roman" w:hAnsi="Times New Roman" w:cs="Times New Roman"/>
          <w:b/>
          <w:i/>
          <w:sz w:val="25"/>
          <w:szCs w:val="25"/>
        </w:rPr>
        <w:t xml:space="preserve"> </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4.3.4 reveals whether performance based reward system has an impact on employee’s productivity </w:t>
      </w:r>
      <w:r w:rsidRPr="00D014F0">
        <w:rPr>
          <w:rFonts w:ascii="Times New Roman" w:hAnsi="Times New Roman" w:cs="Times New Roman"/>
          <w:color w:val="010205"/>
          <w:sz w:val="25"/>
          <w:szCs w:val="25"/>
        </w:rPr>
        <w:t>or not. About</w:t>
      </w:r>
      <w:r w:rsidRPr="00D014F0">
        <w:rPr>
          <w:rFonts w:ascii="Times New Roman" w:hAnsi="Times New Roman" w:cs="Times New Roman"/>
          <w:sz w:val="25"/>
          <w:szCs w:val="25"/>
        </w:rPr>
        <w:t xml:space="preserv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 (23.3%)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while 60 (50.0%)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employee are </w:t>
      </w:r>
      <w:r w:rsidRPr="00D014F0">
        <w:rPr>
          <w:rFonts w:ascii="Times New Roman" w:eastAsia="Calibri" w:hAnsi="Times New Roman" w:cs="Times New Roman"/>
          <w:color w:val="010205"/>
          <w:sz w:val="25"/>
          <w:szCs w:val="25"/>
        </w:rPr>
        <w:t>satisfied with the existing</w:t>
      </w:r>
      <w:r w:rsidRPr="00D014F0">
        <w:rPr>
          <w:rFonts w:ascii="Times New Roman" w:hAnsi="Times New Roman" w:cs="Times New Roman"/>
          <w:sz w:val="25"/>
          <w:szCs w:val="25"/>
        </w:rPr>
        <w:t xml:space="preserve"> performance based reward system has an impact on employees productivity</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This is likely to enhance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eastAsia="Times New Roman" w:hAnsi="Times New Roman" w:cs="Times New Roman"/>
          <w:b/>
          <w:sz w:val="25"/>
          <w:szCs w:val="25"/>
        </w:rPr>
        <w:t xml:space="preserve">Research Question 2: Performance Feedback on Employee Engagement.  </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4.3.5 </w:t>
      </w:r>
      <w:r w:rsidRPr="00D014F0">
        <w:rPr>
          <w:rFonts w:ascii="Times New Roman" w:eastAsia="Times New Roman" w:hAnsi="Times New Roman" w:cs="Times New Roman"/>
          <w:sz w:val="25"/>
          <w:szCs w:val="25"/>
        </w:rPr>
        <w:t>My manager gives me fair feedback</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4.3.5 reveals whether</w:t>
      </w:r>
      <w:r w:rsidRPr="00D014F0">
        <w:rPr>
          <w:rFonts w:ascii="Times New Roman" w:eastAsia="Times New Roman" w:hAnsi="Times New Roman" w:cs="Times New Roman"/>
          <w:sz w:val="25"/>
          <w:szCs w:val="25"/>
        </w:rPr>
        <w:t xml:space="preserve"> manager gives fair feedback to employee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4 (3.3%)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 (6.7%)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This implies that quite a large majority of respondents concede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in the claim that</w:t>
      </w:r>
      <w:r w:rsidRPr="00D014F0">
        <w:rPr>
          <w:rFonts w:ascii="Times New Roman" w:eastAsia="Times New Roman" w:hAnsi="Times New Roman" w:cs="Times New Roman"/>
          <w:sz w:val="25"/>
          <w:szCs w:val="25"/>
        </w:rPr>
        <w:t xml:space="preserve"> manager gives fair feedback</w:t>
      </w:r>
      <w:r w:rsidRPr="00D014F0">
        <w:rPr>
          <w:rFonts w:ascii="Times New Roman" w:eastAsia="Calibri" w:hAnsi="Times New Roman" w:cs="Times New Roman"/>
          <w:color w:val="010205"/>
          <w:sz w:val="25"/>
          <w:szCs w:val="25"/>
        </w:rPr>
        <w:t>, in selected bank. This enhances employee</w:t>
      </w:r>
      <w:r w:rsidR="00150DEA" w:rsidRPr="00D014F0">
        <w:rPr>
          <w:rFonts w:ascii="Times New Roman" w:eastAsia="Calibri" w:hAnsi="Times New Roman" w:cs="Times New Roman"/>
          <w:color w:val="010205"/>
          <w:sz w:val="25"/>
          <w:szCs w:val="25"/>
        </w:rPr>
        <w:t>’s</w:t>
      </w:r>
      <w:r w:rsidRPr="00D014F0">
        <w:rPr>
          <w:rFonts w:ascii="Times New Roman" w:eastAsia="Calibri" w:hAnsi="Times New Roman" w:cs="Times New Roman"/>
          <w:color w:val="010205"/>
          <w:sz w:val="25"/>
          <w:szCs w:val="25"/>
        </w:rPr>
        <w:t xml:space="preserve"> performance feedback and participation in decision making.</w:t>
      </w:r>
    </w:p>
    <w:p w:rsidR="00293B7C" w:rsidRPr="00D014F0" w:rsidRDefault="00293B7C" w:rsidP="007F3FA4">
      <w:pPr>
        <w:spacing w:after="0" w:line="360" w:lineRule="auto"/>
        <w:ind w:right="60"/>
        <w:jc w:val="both"/>
        <w:rPr>
          <w:rFonts w:ascii="Times New Roman" w:hAnsi="Times New Roman" w:cs="Times New Roman"/>
          <w:b/>
          <w:bCs/>
          <w:color w:val="010205"/>
          <w:sz w:val="25"/>
          <w:szCs w:val="25"/>
        </w:rPr>
      </w:pP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4.3.6. </w:t>
      </w:r>
      <w:r w:rsidRPr="00D014F0">
        <w:rPr>
          <w:rFonts w:ascii="Times New Roman" w:eastAsia="Times New Roman" w:hAnsi="Times New Roman" w:cs="Times New Roman"/>
          <w:sz w:val="25"/>
          <w:szCs w:val="25"/>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63.3</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color w:val="010205"/>
          <w:sz w:val="25"/>
          <w:szCs w:val="25"/>
        </w:rPr>
        <w:t>Table 4.3.6 reveals whether</w:t>
      </w:r>
      <w:r w:rsidRPr="00D014F0">
        <w:rPr>
          <w:rFonts w:ascii="Times New Roman" w:eastAsia="Times New Roman" w:hAnsi="Times New Roman" w:cs="Times New Roman"/>
          <w:sz w:val="25"/>
          <w:szCs w:val="25"/>
        </w:rPr>
        <w:t xml:space="preserve"> manager discusses regularly the job performance with employee or not</w:t>
      </w:r>
      <w:r w:rsidRPr="00D014F0">
        <w:rPr>
          <w:rFonts w:ascii="Times New Roman" w:hAnsi="Times New Roman" w:cs="Times New Roman"/>
          <w:color w:val="010205"/>
          <w:sz w:val="25"/>
          <w:szCs w:val="25"/>
        </w:rPr>
        <w:t>, 8 (6.7%) of the respondents strongly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24 (20%)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 (3.3%) of the respondents neither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nor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40 (33.3%) of the respondents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w:t>
      </w:r>
      <w:r w:rsidRPr="00D014F0">
        <w:rPr>
          <w:rFonts w:ascii="Times New Roman" w:eastAsia="Times New Roman" w:hAnsi="Times New Roman" w:cs="Times New Roman"/>
          <w:sz w:val="25"/>
          <w:szCs w:val="25"/>
        </w:rPr>
        <w:t xml:space="preserve"> manager discussion regularly of job performance with employees</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color w:val="010205"/>
          <w:sz w:val="25"/>
          <w:szCs w:val="25"/>
        </w:rPr>
        <w:t xml:space="preserve">while 44 (36.7%) of </w:t>
      </w:r>
      <w:r w:rsidRPr="00D014F0">
        <w:rPr>
          <w:rFonts w:ascii="Times New Roman" w:hAnsi="Times New Roman" w:cs="Times New Roman"/>
          <w:color w:val="010205"/>
          <w:sz w:val="25"/>
          <w:szCs w:val="25"/>
        </w:rPr>
        <w:lastRenderedPageBreak/>
        <w:t>the respondents strongly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This means that </w:t>
      </w:r>
      <w:r w:rsidRPr="00D014F0">
        <w:rPr>
          <w:rFonts w:ascii="Times New Roman" w:eastAsia="Times New Roman" w:hAnsi="Times New Roman" w:cs="Times New Roman"/>
          <w:sz w:val="25"/>
          <w:szCs w:val="25"/>
        </w:rPr>
        <w:t>manager discusses regularly the job performance with employee</w:t>
      </w:r>
      <w:r w:rsidR="00150DEA" w:rsidRPr="00D014F0">
        <w:rPr>
          <w:rFonts w:ascii="Times New Roman" w:eastAsia="Times New Roman" w:hAnsi="Times New Roman" w:cs="Times New Roman"/>
          <w:sz w:val="25"/>
          <w:szCs w:val="25"/>
        </w:rPr>
        <w:t>s</w:t>
      </w:r>
      <w:r w:rsidRPr="00D014F0">
        <w:rPr>
          <w:rFonts w:ascii="Times New Roman" w:hAnsi="Times New Roman" w:cs="Times New Roman"/>
          <w:color w:val="010205"/>
          <w:sz w:val="25"/>
          <w:szCs w:val="25"/>
        </w:rPr>
        <w:t xml:space="preserv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4.3.7 </w:t>
      </w:r>
      <w:r w:rsidRPr="00D014F0">
        <w:rPr>
          <w:rFonts w:ascii="Times New Roman" w:eastAsia="Times New Roman" w:hAnsi="Times New Roman" w:cs="Times New Roman"/>
          <w:sz w:val="25"/>
          <w:szCs w:val="25"/>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150DEA"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4.3.7 reveals whether</w:t>
      </w:r>
      <w:r w:rsidRPr="00D014F0">
        <w:rPr>
          <w:rFonts w:ascii="Times New Roman" w:eastAsia="Times New Roman" w:hAnsi="Times New Roman" w:cs="Times New Roman"/>
          <w:sz w:val="25"/>
          <w:szCs w:val="25"/>
        </w:rPr>
        <w:t xml:space="preserve"> the 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 or not</w:t>
      </w:r>
      <w:r w:rsidRPr="00D014F0">
        <w:rPr>
          <w:rFonts w:ascii="Times New Roman" w:hAnsi="Times New Roman" w:cs="Times New Roman"/>
          <w:sz w:val="25"/>
          <w:szCs w:val="25"/>
        </w:rPr>
        <w:t>, 16 (13.3%) of the respondents strongly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 xml:space="preserve">the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eastAsia="Calibri" w:hAnsi="Times New Roman" w:cs="Times New Roman"/>
          <w:color w:val="010205"/>
          <w:sz w:val="25"/>
          <w:szCs w:val="25"/>
        </w:rPr>
        <w:t xml:space="preserve"> various training received by employees have enhanced competence at the job,</w:t>
      </w:r>
      <w:r w:rsidRPr="00D014F0">
        <w:rPr>
          <w:rFonts w:ascii="Times New Roman" w:hAnsi="Times New Roman" w:cs="Times New Roman"/>
          <w:sz w:val="25"/>
          <w:szCs w:val="25"/>
        </w:rPr>
        <w:t xml:space="preserve"> while 56 (46.7%)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hAnsi="Times New Roman" w:cs="Times New Roman"/>
          <w:sz w:val="25"/>
          <w:szCs w:val="25"/>
        </w:rPr>
        <w:t xml:space="preserve"> the selected bank</w:t>
      </w:r>
      <w:r w:rsidRPr="00D014F0">
        <w:rPr>
          <w:rFonts w:ascii="Times New Roman" w:hAnsi="Times New Roman" w:cs="Times New Roman"/>
          <w:sz w:val="25"/>
          <w:szCs w:val="25"/>
          <w:highlight w:val="white"/>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4.3.8 reveals whether </w:t>
      </w:r>
      <w:r w:rsidRPr="00D014F0">
        <w:rPr>
          <w:rFonts w:ascii="Times New Roman" w:eastAsia="Times New Roman" w:hAnsi="Times New Roman" w:cs="Times New Roman"/>
          <w:sz w:val="25"/>
          <w:szCs w:val="25"/>
        </w:rPr>
        <w:t>the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28(11.9%)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12 (5.9%)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 (3.3%)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that</w:t>
      </w:r>
      <w:r w:rsidRPr="00D014F0">
        <w:rPr>
          <w:rFonts w:ascii="Times New Roman" w:eastAsia="Times New Roman" w:hAnsi="Times New Roman" w:cs="Times New Roman"/>
          <w:sz w:val="25"/>
          <w:szCs w:val="25"/>
        </w:rPr>
        <w:t xml:space="preserv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44 (43.4%)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This means that </w:t>
      </w:r>
      <w:r w:rsidRPr="00D014F0">
        <w:rPr>
          <w:rFonts w:ascii="Times New Roman" w:eastAsia="Times New Roman" w:hAnsi="Times New Roman" w:cs="Times New Roman"/>
          <w:sz w:val="25"/>
          <w:szCs w:val="25"/>
        </w:rPr>
        <w:t>organization seems more engaged in providing positive feedback for good performers than criticizing the poor ones</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4.3.9 reveals whether t</w:t>
      </w:r>
      <w:r w:rsidRPr="00D014F0">
        <w:rPr>
          <w:rFonts w:ascii="Times New Roman" w:eastAsia="Times New Roman" w:hAnsi="Times New Roman" w:cs="Times New Roman"/>
          <w:sz w:val="25"/>
          <w:szCs w:val="25"/>
        </w:rPr>
        <w: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have actually achieved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perception that </w:t>
      </w:r>
      <w:r w:rsidRPr="00D014F0">
        <w:rPr>
          <w:rFonts w:ascii="Times New Roman" w:eastAsia="Times New Roman" w:hAnsi="Times New Roman" w:cs="Times New Roman"/>
          <w:sz w:val="25"/>
          <w:szCs w:val="25"/>
        </w:rPr>
        <w:t>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w:t>
      </w:r>
      <w:r w:rsidRPr="00D014F0">
        <w:rPr>
          <w:rFonts w:ascii="Times New Roman" w:eastAsia="Times New Roman" w:hAnsi="Times New Roman" w:cs="Times New Roman"/>
          <w:sz w:val="25"/>
          <w:szCs w:val="25"/>
        </w:rPr>
        <w:lastRenderedPageBreak/>
        <w:t>have actually achieved</w:t>
      </w:r>
      <w:r w:rsidRPr="00D014F0">
        <w:rPr>
          <w:rFonts w:ascii="Times New Roman" w:hAnsi="Times New Roman" w:cs="Times New Roman"/>
          <w:sz w:val="25"/>
          <w:szCs w:val="25"/>
        </w:rPr>
        <w:t>, while 52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is an indication that</w:t>
      </w:r>
      <w:r w:rsidRPr="00D014F0">
        <w:rPr>
          <w:rFonts w:ascii="Times New Roman" w:eastAsia="Times New Roman" w:hAnsi="Times New Roman" w:cs="Times New Roman"/>
          <w:sz w:val="25"/>
          <w:szCs w:val="25"/>
        </w:rPr>
        <w:t xml:space="preserve"> 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received agrees with what have actually achieved</w:t>
      </w:r>
      <w:r w:rsidRPr="00D014F0">
        <w:rPr>
          <w:rFonts w:ascii="Times New Roman" w:eastAsia="Calibri" w:hAnsi="Times New Roman" w:cs="Times New Roman"/>
          <w:color w:val="010205"/>
          <w:sz w:val="25"/>
          <w:szCs w:val="25"/>
        </w:rPr>
        <w:t>.</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4.3.10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4.3.10 reveals whether</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 </w:t>
      </w:r>
      <w:r w:rsidRPr="00D014F0">
        <w:rPr>
          <w:rFonts w:ascii="Times New Roman" w:eastAsia="Calibri" w:hAnsi="Times New Roman" w:cs="Times New Roman"/>
          <w:color w:val="010205"/>
          <w:sz w:val="25"/>
          <w:szCs w:val="25"/>
        </w:rPr>
        <w:t>or not</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24 (20.0%) of the respondents strongly </w:t>
      </w:r>
      <w:r w:rsidR="003F205B" w:rsidRPr="00D014F0">
        <w:rPr>
          <w:rFonts w:ascii="Times New Roman" w:hAnsi="Times New Roman" w:cs="Times New Roman"/>
          <w:sz w:val="25"/>
          <w:szCs w:val="25"/>
        </w:rPr>
        <w:t xml:space="preserve">agreed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 (26.7%)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40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w:t>
      </w:r>
      <w:r w:rsidRPr="00D014F0">
        <w:rPr>
          <w:rFonts w:ascii="Times New Roman" w:hAnsi="Times New Roman" w:cs="Times New Roman"/>
          <w:color w:val="010205"/>
          <w:sz w:val="25"/>
          <w:szCs w:val="25"/>
        </w:rPr>
        <w:t xml:space="preserve"> Based on this finding, it can be deduce that </w:t>
      </w:r>
      <w:r w:rsidRPr="00D014F0">
        <w:rPr>
          <w:rFonts w:ascii="Times New Roman" w:eastAsia="Times New Roman" w:hAnsi="Times New Roman" w:cs="Times New Roman"/>
          <w:sz w:val="25"/>
          <w:szCs w:val="25"/>
        </w:rPr>
        <w:t>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hAnsi="Times New Roman" w:cs="Times New Roman"/>
          <w:color w:val="010205"/>
          <w:sz w:val="25"/>
          <w:szCs w:val="25"/>
          <w:highlight w:val="white"/>
        </w:rPr>
        <w:t xml:space="preserve"> in the selected bank.</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sz w:val="25"/>
          <w:szCs w:val="25"/>
        </w:rPr>
        <w:t>Table 4.3.11</w:t>
      </w:r>
      <w:r w:rsidR="00D014F0" w:rsidRPr="00D014F0">
        <w:rPr>
          <w:rFonts w:ascii="Times New Roman" w:hAnsi="Times New Roman" w:cs="Times New Roman"/>
          <w:b/>
          <w:bCs/>
          <w:sz w:val="25"/>
          <w:szCs w:val="25"/>
        </w:rPr>
        <w:t>:</w:t>
      </w:r>
      <w:r w:rsidRPr="00D014F0">
        <w:rPr>
          <w:rFonts w:ascii="Times New Roman" w:hAnsi="Times New Roman" w:cs="Times New Roman"/>
          <w:b/>
          <w:bCs/>
          <w:sz w:val="25"/>
          <w:szCs w:val="25"/>
        </w:rPr>
        <w:t xml:space="preserve"> </w:t>
      </w:r>
      <w:r w:rsidRPr="00D014F0">
        <w:rPr>
          <w:rFonts w:ascii="Times New Roman" w:eastAsia="Times New Roman" w:hAnsi="Times New Roman" w:cs="Times New Roman"/>
          <w:sz w:val="25"/>
          <w:szCs w:val="25"/>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93B7C">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w:t>
      </w:r>
      <w:r w:rsidR="00B21399" w:rsidRPr="00D014F0">
        <w:rPr>
          <w:rFonts w:ascii="Times New Roman" w:hAnsi="Times New Roman" w:cs="Times New Roman"/>
          <w:b/>
          <w:i/>
          <w:sz w:val="25"/>
          <w:szCs w:val="25"/>
        </w:rPr>
        <w:t>urce: SPSS v25 Computation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4.3.11 reveals whether</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32 (26.7%)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organizational feedback</w:t>
      </w:r>
      <w:r w:rsidRPr="00D014F0">
        <w:rPr>
          <w:rFonts w:ascii="Times New Roman" w:hAnsi="Times New Roman" w:cs="Times New Roman"/>
          <w:sz w:val="25"/>
          <w:szCs w:val="25"/>
        </w:rPr>
        <w:t>, 4 (3.3%)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8(6.7%)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while 16 (13.3%)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This implies that that the</w:t>
      </w:r>
      <w:r w:rsidRPr="00D014F0">
        <w:rPr>
          <w:rFonts w:ascii="Times New Roman" w:eastAsia="Times New Roman" w:hAnsi="Times New Roman" w:cs="Times New Roman"/>
          <w:sz w:val="25"/>
          <w:szCs w:val="25"/>
        </w:rPr>
        <w:t xml:space="preserve"> employees are satisfied with the way the bank provides feedback</w:t>
      </w:r>
      <w:r w:rsidRPr="00D014F0">
        <w:rPr>
          <w:rFonts w:ascii="Times New Roman" w:eastAsia="Calibri" w:hAnsi="Times New Roman" w:cs="Times New Roman"/>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Table 4.3.12: </w:t>
      </w:r>
      <w:r w:rsidRPr="00D014F0">
        <w:rPr>
          <w:rFonts w:ascii="Times New Roman" w:eastAsia="Times New Roman" w:hAnsi="Times New Roman" w:cs="Times New Roman"/>
          <w:sz w:val="25"/>
          <w:szCs w:val="25"/>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4.3.12 reveals whether</w:t>
      </w:r>
      <w:r w:rsidRPr="00D014F0">
        <w:rPr>
          <w:rFonts w:ascii="Times New Roman" w:eastAsia="Arial" w:hAnsi="Times New Roman" w:cs="Times New Roman"/>
          <w:sz w:val="25"/>
          <w:szCs w:val="25"/>
        </w:rPr>
        <w:t xml:space="preserve"> </w:t>
      </w:r>
      <w:r w:rsidRPr="00D014F0">
        <w:rPr>
          <w:rFonts w:ascii="Times New Roman" w:eastAsia="Times New Roman" w:hAnsi="Times New Roman" w:cs="Times New Roman"/>
          <w:sz w:val="25"/>
          <w:szCs w:val="25"/>
        </w:rPr>
        <w:t>employees always get adequate feedback on performance</w:t>
      </w:r>
      <w:r w:rsidRPr="00D014F0">
        <w:rPr>
          <w:rFonts w:ascii="Times New Roman" w:hAnsi="Times New Roman" w:cs="Times New Roman"/>
          <w:sz w:val="25"/>
          <w:szCs w:val="25"/>
        </w:rPr>
        <w:t>,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notion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16 (13.3%)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52 (43.3%)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while 20 (16.7%)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This implies that the </w:t>
      </w:r>
      <w:r w:rsidRPr="00D014F0">
        <w:rPr>
          <w:rFonts w:ascii="Times New Roman" w:eastAsia="Times New Roman" w:hAnsi="Times New Roman" w:cs="Times New Roman"/>
          <w:sz w:val="25"/>
          <w:szCs w:val="25"/>
        </w:rPr>
        <w:t>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always get adequate feedback on performance </w:t>
      </w:r>
      <w:r w:rsidRPr="00D014F0">
        <w:rPr>
          <w:rFonts w:ascii="Times New Roman" w:hAnsi="Times New Roman" w:cs="Times New Roman"/>
          <w:sz w:val="25"/>
          <w:szCs w:val="25"/>
        </w:rPr>
        <w:t>in selected bank.</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lastRenderedPageBreak/>
        <w:t>Table 4.3.13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4.3.13 reveals</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sz w:val="25"/>
          <w:szCs w:val="25"/>
        </w:rPr>
        <w:t xml:space="preserve">, 16 (13.3%) of the respondents strongly disagree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28 (23.3%)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means that more than two-thirds majorities conceded in the claim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highlight w:val="white"/>
        </w:rPr>
        <w:t xml:space="preserve"> </w:t>
      </w:r>
    </w:p>
    <w:p w:rsidR="00293B7C" w:rsidRPr="00D014F0" w:rsidRDefault="00293B7C" w:rsidP="007F3FA4">
      <w:pPr>
        <w:spacing w:line="360" w:lineRule="auto"/>
        <w:jc w:val="both"/>
        <w:rPr>
          <w:rFonts w:ascii="Times New Roman" w:hAnsi="Times New Roman" w:cs="Times New Roman"/>
          <w:b/>
          <w:bCs/>
          <w:color w:val="010205"/>
          <w:sz w:val="25"/>
          <w:szCs w:val="25"/>
        </w:rPr>
      </w:pPr>
      <w:r w:rsidRPr="00D014F0">
        <w:rPr>
          <w:rFonts w:ascii="Times New Roman" w:eastAsia="Times New Roman" w:hAnsi="Times New Roman" w:cs="Times New Roman"/>
          <w:b/>
          <w:sz w:val="25"/>
          <w:szCs w:val="25"/>
        </w:rPr>
        <w:t>Research Question 3: Performance System on Employee</w:t>
      </w:r>
      <w:r w:rsidR="003F205B" w:rsidRPr="00D014F0">
        <w:rPr>
          <w:rFonts w:ascii="Times New Roman" w:eastAsia="Times New Roman" w:hAnsi="Times New Roman" w:cs="Times New Roman"/>
          <w:b/>
          <w:sz w:val="25"/>
          <w:szCs w:val="25"/>
        </w:rPr>
        <w:t>’s</w:t>
      </w:r>
      <w:r w:rsidRPr="00D014F0">
        <w:rPr>
          <w:rFonts w:ascii="Times New Roman" w:eastAsia="Times New Roman" w:hAnsi="Times New Roman" w:cs="Times New Roman"/>
          <w:b/>
          <w:sz w:val="25"/>
          <w:szCs w:val="25"/>
        </w:rPr>
        <w:t xml:space="preserve"> Engagement.  </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4.3.14</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D014F0" w:rsidRPr="00D014F0">
        <w:rPr>
          <w:rFonts w:ascii="Times New Roman" w:eastAsia="Times New Roman" w:hAnsi="Times New Roman" w:cs="Times New Roman"/>
          <w:sz w:val="25"/>
          <w:szCs w:val="25"/>
        </w:rPr>
        <w:t>T</w:t>
      </w:r>
      <w:r w:rsidR="003F205B" w:rsidRPr="00D014F0">
        <w:rPr>
          <w:rFonts w:ascii="Times New Roman" w:eastAsia="Times New Roman" w:hAnsi="Times New Roman" w:cs="Times New Roman"/>
          <w:sz w:val="25"/>
          <w:szCs w:val="25"/>
        </w:rPr>
        <w:t>he</w:t>
      </w:r>
      <w:r w:rsidRPr="00D014F0">
        <w:rPr>
          <w:rFonts w:ascii="Times New Roman" w:eastAsia="Times New Roman" w:hAnsi="Times New Roman" w:cs="Times New Roman"/>
          <w:sz w:val="25"/>
          <w:szCs w:val="25"/>
        </w:rPr>
        <w:t xml:space="preserv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4.3.14,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8 (13.3%)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4(3.3%)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68(56.7%)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8 (6.7%)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 xml:space="preserve"> 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 xml:space="preserve">Table 4.3.15 </w:t>
      </w:r>
      <w:r w:rsidRPr="00D014F0">
        <w:rPr>
          <w:rFonts w:ascii="Times New Roman" w:eastAsia="Times New Roman" w:hAnsi="Times New Roman" w:cs="Times New Roman"/>
          <w:sz w:val="25"/>
          <w:szCs w:val="25"/>
        </w:rPr>
        <w:t>The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3F205B" w:rsidRPr="00D014F0" w:rsidRDefault="00293B7C" w:rsidP="007F3FA4">
      <w:pPr>
        <w:spacing w:before="240" w:line="360" w:lineRule="auto"/>
        <w:jc w:val="both"/>
        <w:rPr>
          <w:rFonts w:ascii="Times New Roman" w:eastAsia="Calibri" w:hAnsi="Times New Roman" w:cs="Times New Roman"/>
          <w:color w:val="010205"/>
          <w:sz w:val="25"/>
          <w:szCs w:val="25"/>
        </w:rPr>
      </w:pPr>
      <w:r w:rsidRPr="00D014F0">
        <w:rPr>
          <w:rFonts w:ascii="Times New Roman" w:hAnsi="Times New Roman" w:cs="Times New Roman"/>
          <w:sz w:val="25"/>
          <w:szCs w:val="25"/>
        </w:rPr>
        <w:t>Table 4.3.15,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30(25.0%)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7 (5.8%)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23(19.2%)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 </w:t>
      </w:r>
      <w:r w:rsidR="00D014F0" w:rsidRPr="00D014F0">
        <w:rPr>
          <w:rFonts w:ascii="Times New Roman" w:eastAsia="Calibri" w:hAnsi="Times New Roman" w:cs="Times New Roman"/>
          <w:color w:val="010205"/>
          <w:sz w:val="25"/>
          <w:szCs w:val="25"/>
        </w:rPr>
        <w:t>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Table 4.3.16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39.9</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4.3.16,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25 (20.8%)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13(10.8%)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10 (8.3%)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47(39.2%)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current level of the decision making process in the company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23(19.2%) of the respondents strongly agreed. This implies that the</w:t>
      </w:r>
      <w:r w:rsidRPr="00D014F0">
        <w:rPr>
          <w:rFonts w:ascii="Times New Roman" w:eastAsia="Times New Roman" w:hAnsi="Times New Roman" w:cs="Times New Roman"/>
          <w:sz w:val="25"/>
          <w:szCs w:val="25"/>
        </w:rPr>
        <w:t xml:space="preserve"> current level of the decision making process in the bank is highly formal.</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4.3.17</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51.1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0C0BD4"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r w:rsidR="003F205B"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4.3.17,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17 (14.2%)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33(27.5%)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11 (9.2%)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9(7.2%) of the respondents strongly agreed. This implies that the</w:t>
      </w:r>
      <w:r w:rsidRPr="00D014F0">
        <w:rPr>
          <w:rFonts w:ascii="Times New Roman" w:eastAsia="Times New Roman" w:hAnsi="Times New Roman" w:cs="Times New Roman"/>
          <w:sz w:val="25"/>
          <w:szCs w:val="25"/>
        </w:rPr>
        <w:t xml:space="preserve"> quality of the products in the bank is high.</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37.5</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b/>
          <w:i/>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0C0BD4"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4.3.18, reveals that</w:t>
      </w:r>
      <w:r w:rsidRPr="00D014F0">
        <w:rPr>
          <w:rFonts w:ascii="Times New Roman" w:eastAsia="Times New Roman" w:hAnsi="Times New Roman" w:cs="Times New Roman"/>
          <w:sz w:val="25"/>
          <w:szCs w:val="25"/>
        </w:rPr>
        <w:t xml:space="preserve"> the ability of the employees to be innovative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19 (15.8%)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11(9.2%)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15 (12.5%)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33(27.5%)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ability of the employees to be innovative is high, </w:t>
      </w:r>
      <w:r w:rsidRPr="00D014F0">
        <w:rPr>
          <w:rFonts w:ascii="Times New Roman" w:hAnsi="Times New Roman" w:cs="Times New Roman"/>
          <w:sz w:val="25"/>
          <w:szCs w:val="25"/>
        </w:rPr>
        <w:t>while 42(35.0%) of the respondents strongly agreed. This implies that the</w:t>
      </w:r>
      <w:r w:rsidRPr="00D014F0">
        <w:rPr>
          <w:rFonts w:ascii="Times New Roman" w:eastAsia="Times New Roman" w:hAnsi="Times New Roman" w:cs="Times New Roman"/>
          <w:sz w:val="25"/>
          <w:szCs w:val="25"/>
        </w:rPr>
        <w:t xml:space="preserve"> ability of the employees to be </w:t>
      </w:r>
      <w:r w:rsidR="00D014F0">
        <w:rPr>
          <w:rFonts w:ascii="Times New Roman" w:eastAsia="Times New Roman" w:hAnsi="Times New Roman" w:cs="Times New Roman"/>
          <w:sz w:val="25"/>
          <w:szCs w:val="25"/>
        </w:rPr>
        <w:t>innovative is high.</w:t>
      </w:r>
    </w:p>
    <w:p w:rsidR="00293B7C" w:rsidRPr="00D014F0" w:rsidRDefault="00293B7C" w:rsidP="007F3FA4">
      <w:pPr>
        <w:spacing w:line="360" w:lineRule="auto"/>
        <w:jc w:val="both"/>
        <w:rPr>
          <w:rFonts w:ascii="Times New Roman" w:eastAsia="Times New Roman" w:hAnsi="Times New Roman" w:cs="Times New Roman"/>
          <w:b/>
          <w:sz w:val="25"/>
          <w:szCs w:val="25"/>
        </w:rPr>
      </w:pPr>
      <w:r w:rsidRPr="00D014F0">
        <w:rPr>
          <w:rFonts w:ascii="Times New Roman" w:hAnsi="Times New Roman" w:cs="Times New Roman"/>
          <w:b/>
          <w:bCs/>
          <w:color w:val="010205"/>
          <w:sz w:val="25"/>
          <w:szCs w:val="25"/>
          <w:highlight w:val="white"/>
        </w:rPr>
        <w:t xml:space="preserve">Research Question 4: </w:t>
      </w:r>
      <w:r w:rsidRPr="00D014F0">
        <w:rPr>
          <w:rFonts w:ascii="Times New Roman" w:eastAsia="Times New Roman" w:hAnsi="Times New Roman" w:cs="Times New Roman"/>
          <w:b/>
          <w:sz w:val="25"/>
          <w:szCs w:val="25"/>
        </w:rPr>
        <w:t>Reward Systems on Employee Engagement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w:t>
      </w:r>
      <w:r w:rsidR="00BC1FF8" w:rsidRPr="00D014F0">
        <w:rPr>
          <w:rFonts w:ascii="Times New Roman" w:eastAsia="Times New Roman" w:hAnsi="Times New Roman" w:cs="Times New Roman"/>
          <w:sz w:val="25"/>
          <w:szCs w:val="25"/>
        </w:rPr>
        <w:t xml:space="preserve">rds provided by my bank </w:t>
      </w:r>
      <w:r w:rsidRPr="00D014F0">
        <w:rPr>
          <w:rFonts w:ascii="Times New Roman" w:eastAsia="Times New Roman" w:hAnsi="Times New Roman" w:cs="Times New Roman"/>
          <w:sz w:val="25"/>
          <w:szCs w:val="25"/>
        </w:rPr>
        <w:t>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30.9</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78.4</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C56D72"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4.3.19, reveals that</w:t>
      </w:r>
      <w:r w:rsidRPr="00D014F0">
        <w:rPr>
          <w:rFonts w:ascii="Times New Roman" w:eastAsia="Times New Roman" w:hAnsi="Times New Roman" w:cs="Times New Roman"/>
          <w:sz w:val="25"/>
          <w:szCs w:val="25"/>
        </w:rPr>
        <w:t xml:space="preserve"> the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 (16.7%)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17(14.2%)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44(36.7%)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organization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hAnsi="Times New Roman" w:cs="Times New Roman"/>
          <w:sz w:val="25"/>
          <w:szCs w:val="25"/>
        </w:rPr>
        <w:t>, while 26 (21.7%) of the respondents strongly agreed. This implies that the</w:t>
      </w:r>
      <w:r w:rsidRPr="00D014F0">
        <w:rPr>
          <w:rFonts w:ascii="Times New Roman" w:eastAsia="Times New Roman" w:hAnsi="Times New Roman" w:cs="Times New Roman"/>
          <w:sz w:val="25"/>
          <w:szCs w:val="25"/>
        </w:rPr>
        <w:t xml:space="preserv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provided by my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eastAsia="Times New Roman" w:hAnsi="Times New Roman" w:cs="Times New Roman"/>
          <w:sz w:val="25"/>
          <w:szCs w:val="25"/>
        </w:rPr>
        <w:t xml:space="preserve">my productivity.  </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38.3</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84.1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4.3.20, reveals that</w:t>
      </w:r>
      <w:r w:rsidRPr="00D014F0">
        <w:rPr>
          <w:rFonts w:ascii="Times New Roman" w:eastAsia="Times New Roman" w:hAnsi="Times New Roman" w:cs="Times New Roman"/>
          <w:sz w:val="25"/>
          <w:szCs w:val="25"/>
        </w:rPr>
        <w:t xml:space="preserve"> the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productivity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28(23.3%)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55(45.8%)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r w:rsidRPr="00D014F0">
        <w:rPr>
          <w:rFonts w:ascii="Times New Roman" w:eastAsia="Times New Roman" w:hAnsi="Times New Roman" w:cs="Times New Roman"/>
          <w:sz w:val="25"/>
          <w:szCs w:val="25"/>
        </w:rPr>
        <w:lastRenderedPageBreak/>
        <w:t>productivity</w:t>
      </w:r>
      <w:r w:rsidRPr="00D014F0">
        <w:rPr>
          <w:rFonts w:ascii="Times New Roman" w:hAnsi="Times New Roman" w:cs="Times New Roman"/>
          <w:sz w:val="25"/>
          <w:szCs w:val="25"/>
        </w:rPr>
        <w:t>, while 19 (15.9%) of the respondents strongly agreed. This implies that the</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 </w:t>
      </w:r>
      <w:r w:rsidRPr="00D014F0">
        <w:rPr>
          <w:rFonts w:ascii="Times New Roman" w:eastAsia="Times New Roman" w:hAnsi="Times New Roman" w:cs="Times New Roman"/>
          <w:sz w:val="25"/>
          <w:szCs w:val="25"/>
        </w:rPr>
        <w:t>sometimes serve to improve on productivity.</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4.3.21</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BC1FF8" w:rsidRPr="00D014F0">
        <w:rPr>
          <w:rFonts w:ascii="Times New Roman" w:eastAsia="Times New Roman" w:hAnsi="Times New Roman" w:cs="Times New Roman"/>
          <w:sz w:val="25"/>
          <w:szCs w:val="25"/>
        </w:rPr>
        <w:t>My bank</w:t>
      </w:r>
      <w:r w:rsidRPr="00D014F0">
        <w:rPr>
          <w:rFonts w:ascii="Times New Roman" w:eastAsia="Times New Roman" w:hAnsi="Times New Roman" w:cs="Times New Roman"/>
          <w:sz w:val="25"/>
          <w:szCs w:val="25"/>
        </w:rPr>
        <w:t xml:space="preserve"> influences my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64.2</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4.3.21, reveals that</w:t>
      </w:r>
      <w:r w:rsidRPr="00D014F0">
        <w:rPr>
          <w:rFonts w:ascii="Times New Roman" w:eastAsia="Times New Roman" w:hAnsi="Times New Roman" w:cs="Times New Roman"/>
          <w:sz w:val="25"/>
          <w:szCs w:val="25"/>
        </w:rPr>
        <w:t xml:space="preserve"> the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18 (15.0%)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12(10.0%)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 35(29.2%) of the respondents agree that</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hAnsi="Times New Roman" w:cs="Times New Roman"/>
          <w:sz w:val="25"/>
          <w:szCs w:val="25"/>
        </w:rPr>
        <w:t>, while 43 (35.8%) of the respondents strongly agreed. This implies that the</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4.3.22</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motivate me to be timely in completing my duties.</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4.3.22, reveals whether</w:t>
      </w:r>
      <w:r w:rsidRPr="00D014F0">
        <w:rPr>
          <w:rFonts w:ascii="Times New Roman" w:eastAsia="Times New Roman" w:hAnsi="Times New Roman" w:cs="Times New Roman"/>
          <w:sz w:val="25"/>
          <w:szCs w:val="25"/>
        </w:rPr>
        <w:t xml:space="preserve"> the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9(7.5%)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24(20.0%)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17 (14.1%)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40(33.4%)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motivate employee to be timely in completing duties</w:t>
      </w:r>
      <w:r w:rsidRPr="00D014F0">
        <w:rPr>
          <w:rFonts w:ascii="Times New Roman" w:hAnsi="Times New Roman" w:cs="Times New Roman"/>
          <w:sz w:val="25"/>
          <w:szCs w:val="25"/>
        </w:rPr>
        <w:t>, while 30 (25.0%) of the respondents strongly agreed. This implies that the</w:t>
      </w:r>
      <w:r w:rsidRPr="00D014F0">
        <w:rPr>
          <w:rFonts w:ascii="Times New Roman" w:eastAsia="Times New Roman" w:hAnsi="Times New Roman" w:cs="Times New Roman"/>
          <w:sz w:val="25"/>
          <w:szCs w:val="25"/>
        </w:rPr>
        <w:t xml:space="preserv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00BC1FF8" w:rsidRPr="00D014F0">
        <w:rPr>
          <w:rFonts w:ascii="Times New Roman" w:eastAsia="Times New Roman" w:hAnsi="Times New Roman" w:cs="Times New Roman"/>
          <w:sz w:val="25"/>
          <w:szCs w:val="25"/>
        </w:rPr>
        <w:t xml:space="preserve"> in selected bank</w:t>
      </w:r>
    </w:p>
    <w:p w:rsidR="000C0BD4" w:rsidRPr="00D014F0" w:rsidRDefault="000C0BD4" w:rsidP="007F3FA4">
      <w:pPr>
        <w:spacing w:after="0" w:line="360" w:lineRule="auto"/>
        <w:jc w:val="both"/>
        <w:rPr>
          <w:rFonts w:ascii="Times New Roman" w:hAnsi="Times New Roman" w:cs="Times New Roman"/>
          <w:b/>
          <w:bCs/>
          <w:color w:val="010205"/>
          <w:sz w:val="25"/>
          <w:szCs w:val="25"/>
        </w:rPr>
      </w:pP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are varied and satisfactory.</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80.9</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B21399"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 SPSS Computation</w:t>
      </w:r>
      <w:r w:rsidR="00995B0E" w:rsidRPr="00D014F0">
        <w:rPr>
          <w:rFonts w:ascii="Times New Roman" w:hAnsi="Times New Roman" w:cs="Times New Roman"/>
          <w:b/>
          <w:i/>
          <w:sz w:val="25"/>
          <w:szCs w:val="25"/>
        </w:rPr>
        <w:t xml:space="preserve">, </w:t>
      </w:r>
      <w:r w:rsidR="00DA7349">
        <w:rPr>
          <w:rFonts w:ascii="Times New Roman" w:hAnsi="Times New Roman" w:cs="Times New Roman"/>
          <w:b/>
          <w:i/>
          <w:sz w:val="25"/>
          <w:szCs w:val="25"/>
        </w:rPr>
        <w:t>2025</w:t>
      </w:r>
      <w:r w:rsidR="00995B0E"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4.3.23, reveals whether</w:t>
      </w:r>
      <w:r w:rsidRPr="00D014F0">
        <w:rPr>
          <w:rFonts w:ascii="Times New Roman" w:eastAsia="Times New Roman" w:hAnsi="Times New Roman" w:cs="Times New Roman"/>
          <w:sz w:val="25"/>
          <w:szCs w:val="25"/>
        </w:rPr>
        <w:t xml:space="preserve"> the rewards are varied and satisfactorily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19(15.8%)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5 (4.2%)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53(44.2%)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are varied and satisfactorily</w:t>
      </w:r>
      <w:r w:rsidRPr="00D014F0">
        <w:rPr>
          <w:rFonts w:ascii="Times New Roman" w:hAnsi="Times New Roman" w:cs="Times New Roman"/>
          <w:sz w:val="25"/>
          <w:szCs w:val="25"/>
        </w:rPr>
        <w:t>, while 23 (19.1%) of the respondents strongly agreed. This implies that the</w:t>
      </w:r>
      <w:r w:rsidRPr="00D014F0">
        <w:rPr>
          <w:rFonts w:ascii="Times New Roman" w:eastAsia="Times New Roman" w:hAnsi="Times New Roman" w:cs="Times New Roman"/>
          <w:sz w:val="25"/>
          <w:szCs w:val="25"/>
        </w:rPr>
        <w:t xml:space="preserve"> rewards are varied and satisfactory.</w:t>
      </w:r>
    </w:p>
    <w:p w:rsidR="00D014F0" w:rsidRDefault="00D014F0">
      <w:pPr>
        <w:spacing w:after="200" w:line="276" w:lineRule="auto"/>
        <w:rPr>
          <w:rFonts w:ascii="Times New Roman" w:hAnsi="Times New Roman" w:cs="Times New Roman"/>
          <w:b/>
          <w:bCs/>
          <w:color w:val="010205"/>
          <w:sz w:val="25"/>
          <w:szCs w:val="25"/>
        </w:rPr>
      </w:pPr>
      <w:r>
        <w:rPr>
          <w:rFonts w:ascii="Times New Roman" w:hAnsi="Times New Roman" w:cs="Times New Roman"/>
          <w:b/>
          <w:bCs/>
          <w:color w:val="010205"/>
          <w:sz w:val="25"/>
          <w:szCs w:val="25"/>
        </w:rPr>
        <w:br w:type="page"/>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 xml:space="preserve">Table 4.3.24 </w:t>
      </w:r>
      <w:r w:rsidRPr="00D014F0">
        <w:rPr>
          <w:rFonts w:ascii="Times New Roman" w:eastAsia="Times New Roman" w:hAnsi="Times New Roman" w:cs="Times New Roman"/>
          <w:sz w:val="25"/>
          <w:szCs w:val="25"/>
        </w:rPr>
        <w:t>My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70.0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Field Survey,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4.3.24, reveals whether</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11(9.2%)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31(25.8%)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 </w:t>
      </w:r>
      <w:r w:rsidRPr="00D014F0">
        <w:rPr>
          <w:rFonts w:ascii="Times New Roman" w:hAnsi="Times New Roman" w:cs="Times New Roman"/>
          <w:sz w:val="25"/>
          <w:szCs w:val="25"/>
        </w:rPr>
        <w:t>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29(24.2%)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xml:space="preserve">, while 36 (30.0%) of the respondents strongly agreed. This implies that </w:t>
      </w:r>
      <w:r w:rsidRPr="00D014F0">
        <w:rPr>
          <w:rFonts w:ascii="Times New Roman" w:eastAsia="Times New Roman" w:hAnsi="Times New Roman" w:cs="Times New Roman"/>
          <w:sz w:val="25"/>
          <w:szCs w:val="25"/>
        </w:rPr>
        <w:t>the level of wage is fair and satisfactory to the degree of performance</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4.3.25</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4.3.25, reveals whether</w:t>
      </w:r>
      <w:r w:rsidRPr="00D014F0">
        <w:rPr>
          <w:rFonts w:ascii="Times New Roman" w:eastAsia="Times New Roman" w:hAnsi="Times New Roman" w:cs="Times New Roman"/>
          <w:sz w:val="25"/>
          <w:szCs w:val="25"/>
        </w:rPr>
        <w:t xml:space="preserve"> reward opportunities encourage staff to be creative or not</w:t>
      </w:r>
      <w:r w:rsidRPr="00D014F0">
        <w:rPr>
          <w:rFonts w:ascii="Times New Roman" w:hAnsi="Times New Roman" w:cs="Times New Roman"/>
          <w:sz w:val="25"/>
          <w:szCs w:val="25"/>
        </w:rPr>
        <w:t>, 22(18.3%)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10(8.3%)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 opportunities encourage staff to be creative, </w:t>
      </w:r>
      <w:r w:rsidRPr="00D014F0">
        <w:rPr>
          <w:rFonts w:ascii="Times New Roman" w:hAnsi="Times New Roman" w:cs="Times New Roman"/>
          <w:sz w:val="25"/>
          <w:szCs w:val="25"/>
        </w:rPr>
        <w:t>15 (12.5%)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33(27.5%)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 opportunities encourage staff to be creative</w:t>
      </w:r>
      <w:r w:rsidRPr="00D014F0">
        <w:rPr>
          <w:rFonts w:ascii="Times New Roman" w:hAnsi="Times New Roman" w:cs="Times New Roman"/>
          <w:sz w:val="25"/>
          <w:szCs w:val="25"/>
        </w:rPr>
        <w:t xml:space="preserve">, while 40 (33.4%) of the respondents strongly agreed. This implies that </w:t>
      </w:r>
      <w:r w:rsidRPr="00D014F0">
        <w:rPr>
          <w:rFonts w:ascii="Times New Roman" w:eastAsia="Times New Roman" w:hAnsi="Times New Roman" w:cs="Times New Roman"/>
          <w:sz w:val="25"/>
          <w:szCs w:val="25"/>
        </w:rPr>
        <w:t>the reward opportunities encourage staff to be creative</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4.3.26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Bonuses increase my performance</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4.3.26 reveals whether</w:t>
      </w:r>
      <w:r w:rsidRPr="00D014F0">
        <w:rPr>
          <w:rFonts w:ascii="Times New Roman" w:eastAsia="Times New Roman" w:hAnsi="Times New Roman" w:cs="Times New Roman"/>
          <w:sz w:val="25"/>
          <w:szCs w:val="25"/>
        </w:rPr>
        <w:t xml:space="preserve"> the bonuses increase my performance or not</w:t>
      </w:r>
      <w:r w:rsidRPr="00D014F0">
        <w:rPr>
          <w:rFonts w:ascii="Times New Roman" w:hAnsi="Times New Roman" w:cs="Times New Roman"/>
          <w:sz w:val="25"/>
          <w:szCs w:val="25"/>
        </w:rPr>
        <w:t>, 16 (13.3%)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the</w:t>
      </w:r>
      <w:r w:rsidRPr="00D014F0">
        <w:rPr>
          <w:rFonts w:ascii="Times New Roman" w:eastAsia="Times New Roman" w:hAnsi="Times New Roman" w:cs="Times New Roman"/>
          <w:sz w:val="25"/>
          <w:szCs w:val="25"/>
        </w:rPr>
        <w:t xml:space="preserve"> bonuses increase my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56 (46.7%) of the respondents strongly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00995B0E" w:rsidRPr="00D014F0">
        <w:rPr>
          <w:rFonts w:ascii="Times New Roman" w:eastAsia="Times New Roman" w:hAnsi="Times New Roman" w:cs="Times New Roman"/>
          <w:sz w:val="25"/>
          <w:szCs w:val="25"/>
        </w:rPr>
        <w:t xml:space="preserve">employees </w:t>
      </w:r>
      <w:r w:rsidRPr="00D014F0">
        <w:rPr>
          <w:rFonts w:ascii="Times New Roman" w:eastAsia="Times New Roman" w:hAnsi="Times New Roman" w:cs="Times New Roman"/>
          <w:sz w:val="25"/>
          <w:szCs w:val="25"/>
        </w:rPr>
        <w:t>enjoy bonuses increase which affect performance in t</w:t>
      </w:r>
      <w:r w:rsidR="00BC1FF8" w:rsidRPr="00D014F0">
        <w:rPr>
          <w:rFonts w:ascii="Times New Roman" w:hAnsi="Times New Roman" w:cs="Times New Roman"/>
          <w:sz w:val="25"/>
          <w:szCs w:val="25"/>
        </w:rPr>
        <w:t>he selected bank</w:t>
      </w:r>
      <w:r w:rsidRPr="00D014F0">
        <w:rPr>
          <w:rFonts w:ascii="Times New Roman" w:hAnsi="Times New Roman" w:cs="Times New Roman"/>
          <w:sz w:val="25"/>
          <w:szCs w:val="25"/>
          <w:highlight w:val="white"/>
        </w:rPr>
        <w:t>.</w:t>
      </w:r>
    </w:p>
    <w:p w:rsidR="00293B7C" w:rsidRPr="00D014F0" w:rsidRDefault="00293B7C"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 xml:space="preserve"> Test of Hypotheses</w:t>
      </w:r>
    </w:p>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hAnsi="Times New Roman" w:cs="Times New Roman"/>
          <w:b/>
          <w:bCs/>
          <w:sz w:val="25"/>
          <w:szCs w:val="25"/>
        </w:rPr>
        <w:t>Ho</w:t>
      </w:r>
      <w:r w:rsidRPr="00D014F0">
        <w:rPr>
          <w:rFonts w:ascii="Times New Roman" w:hAnsi="Times New Roman" w:cs="Times New Roman"/>
          <w:b/>
          <w:bCs/>
          <w:sz w:val="25"/>
          <w:szCs w:val="25"/>
          <w:vertAlign w:val="subscript"/>
        </w:rPr>
        <w:t>1</w:t>
      </w:r>
      <w:r w:rsidRPr="00D014F0">
        <w:rPr>
          <w:rFonts w:ascii="Times New Roman" w:hAnsi="Times New Roman" w:cs="Times New Roman"/>
          <w:b/>
          <w:bCs/>
          <w:sz w:val="25"/>
          <w:szCs w:val="25"/>
        </w:rPr>
        <w:t xml:space="preserve">: </w:t>
      </w:r>
      <w:r w:rsidRPr="00D014F0">
        <w:rPr>
          <w:rFonts w:ascii="Times New Roman" w:hAnsi="Times New Roman" w:cs="Times New Roman"/>
          <w:b/>
          <w:sz w:val="25"/>
          <w:szCs w:val="25"/>
        </w:rPr>
        <w:t xml:space="preserve">Goal-oriented system has no significant influence on employee’s engagement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w:t>
      </w:r>
    </w:p>
    <w:tbl>
      <w:tblPr>
        <w:tblW w:w="5828" w:type="dxa"/>
        <w:tblCellMar>
          <w:left w:w="0" w:type="dxa"/>
          <w:right w:w="0" w:type="dxa"/>
        </w:tblCellMar>
        <w:tblLook w:val="04A0" w:firstRow="1" w:lastRow="0" w:firstColumn="1" w:lastColumn="0" w:noHBand="0" w:noVBand="1"/>
      </w:tblPr>
      <w:tblGrid>
        <w:gridCol w:w="813"/>
        <w:gridCol w:w="1004"/>
        <w:gridCol w:w="1080"/>
        <w:gridCol w:w="1460"/>
        <w:gridCol w:w="1471"/>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4.4.1 Model Summary</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r w:rsidRPr="00D014F0">
              <w:rPr>
                <w:rFonts w:ascii="Times New Roman"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.42690</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w:t>
      </w:r>
      <w:r w:rsidR="00BC1FF8" w:rsidRPr="00D014F0">
        <w:rPr>
          <w:rFonts w:ascii="Times New Roman" w:hAnsi="Times New Roman" w:cs="Times New Roman"/>
          <w:sz w:val="25"/>
          <w:szCs w:val="25"/>
        </w:rPr>
        <w:t>ed system in the selected bank</w:t>
      </w:r>
      <w:r w:rsidRPr="00D014F0">
        <w:rPr>
          <w:rFonts w:ascii="Times New Roman" w:hAnsi="Times New Roman" w:cs="Times New Roman"/>
          <w:sz w:val="25"/>
          <w:szCs w:val="25"/>
        </w:rPr>
        <w:t>, and the remaining 9.2% was attributed to other factors not accounted by this model.</w:t>
      </w:r>
    </w:p>
    <w:p w:rsidR="00293B7C" w:rsidRPr="00D014F0" w:rsidRDefault="00293B7C" w:rsidP="007F3FA4">
      <w:pPr>
        <w:spacing w:after="0" w:line="360" w:lineRule="auto"/>
        <w:rPr>
          <w:rFonts w:ascii="Times New Roman"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11"/>
        <w:gridCol w:w="1283"/>
        <w:gridCol w:w="1448"/>
        <w:gridCol w:w="974"/>
        <w:gridCol w:w="1391"/>
        <w:gridCol w:w="1078"/>
        <w:gridCol w:w="993"/>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4.4.2: ANOVA</w:t>
            </w:r>
            <w:r w:rsidRPr="00D014F0">
              <w:rPr>
                <w:rFonts w:ascii="Times New Roman" w:hAnsi="Times New Roman" w:cs="Times New Roman"/>
                <w:b/>
                <w:bCs/>
                <w:color w:val="000000"/>
                <w:sz w:val="25"/>
                <w:szCs w:val="25"/>
                <w:vertAlign w:val="superscript"/>
              </w:rPr>
              <w:t>a</w:t>
            </w:r>
          </w:p>
        </w:tc>
      </w:tr>
      <w:tr w:rsidR="00293B7C" w:rsidRPr="00D014F0" w:rsidTr="00293B7C">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282"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10.388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118</w:t>
            </w:r>
          </w:p>
        </w:tc>
        <w:tc>
          <w:tcPr>
            <w:tcW w:w="1408"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p w:rsidR="00293B7C" w:rsidRPr="00D014F0" w:rsidRDefault="00293B7C" w:rsidP="007F3FA4">
      <w:pPr>
        <w:spacing w:after="0" w:line="360" w:lineRule="auto"/>
        <w:rPr>
          <w:rFonts w:ascii="Times New Roman" w:hAnsi="Times New Roman" w:cs="Times New Roman"/>
          <w:sz w:val="25"/>
          <w:szCs w:val="25"/>
        </w:rPr>
      </w:pPr>
    </w:p>
    <w:tbl>
      <w:tblPr>
        <w:tblW w:w="9300" w:type="dxa"/>
        <w:tblCellMar>
          <w:left w:w="0" w:type="dxa"/>
          <w:right w:w="0" w:type="dxa"/>
        </w:tblCellMar>
        <w:tblLook w:val="04A0" w:firstRow="1" w:lastRow="0" w:firstColumn="1" w:lastColumn="0" w:noHBand="0" w:noVBand="1"/>
      </w:tblPr>
      <w:tblGrid>
        <w:gridCol w:w="709"/>
        <w:gridCol w:w="2789"/>
        <w:gridCol w:w="1324"/>
        <w:gridCol w:w="1069"/>
        <w:gridCol w:w="1446"/>
        <w:gridCol w:w="977"/>
        <w:gridCol w:w="986"/>
      </w:tblGrid>
      <w:tr w:rsidR="00293B7C" w:rsidRPr="00D014F0" w:rsidTr="00293B7C">
        <w:trPr>
          <w:cantSplit/>
        </w:trPr>
        <w:tc>
          <w:tcPr>
            <w:tcW w:w="92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4.4.3: Regression Coefficients</w:t>
            </w:r>
            <w:r w:rsidRPr="00D014F0">
              <w:rPr>
                <w:rFonts w:ascii="Times New Roman" w:hAnsi="Times New Roman" w:cs="Times New Roman"/>
                <w:b/>
                <w:bCs/>
                <w:color w:val="000000"/>
                <w:sz w:val="25"/>
                <w:szCs w:val="25"/>
                <w:vertAlign w:val="superscript"/>
              </w:rPr>
              <w:t>a</w:t>
            </w:r>
          </w:p>
        </w:tc>
      </w:tr>
      <w:tr w:rsidR="00293B7C" w:rsidRPr="00D014F0" w:rsidTr="00293B7C">
        <w:trPr>
          <w:cantSplit/>
        </w:trPr>
        <w:tc>
          <w:tcPr>
            <w:tcW w:w="3598"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3598"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2866"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1"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.001</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2866"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Goal-oriented System (GOS)</w:t>
            </w:r>
          </w:p>
        </w:tc>
        <w:tc>
          <w:tcPr>
            <w:tcW w:w="1346"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92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bl>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Style w:val="fontstyle01"/>
          <w:rFonts w:ascii="Times New Roman" w:hAnsi="Times New Roman" w:cs="Times New Roman"/>
          <w:sz w:val="25"/>
          <w:szCs w:val="25"/>
        </w:rPr>
        <w:t xml:space="preserve">Table 4.4.3 revealed that goal-oriented system </w:t>
      </w:r>
      <w:r w:rsidRPr="00D014F0">
        <w:rPr>
          <w:rStyle w:val="fontstyle01"/>
          <w:rFonts w:ascii="Times New Roman" w:eastAsia="Times New Roman" w:hAnsi="Times New Roman" w:cs="Times New Roman"/>
          <w:sz w:val="25"/>
          <w:szCs w:val="25"/>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D014F0">
        <w:rPr>
          <w:rFonts w:ascii="Times New Roman" w:hAnsi="Times New Roman" w:cs="Times New Roman"/>
          <w:bCs/>
          <w:sz w:val="25"/>
          <w:szCs w:val="25"/>
        </w:rPr>
        <w:t xml:space="preserve">Morris and Jane (2017), </w:t>
      </w:r>
      <w:r w:rsidRPr="00D014F0">
        <w:rPr>
          <w:rFonts w:ascii="Times New Roman" w:hAnsi="Times New Roman" w:cs="Times New Roman"/>
          <w:sz w:val="25"/>
          <w:szCs w:val="25"/>
        </w:rPr>
        <w:t xml:space="preserve">that enacting performance </w:t>
      </w:r>
      <w:r w:rsidRPr="00D014F0">
        <w:rPr>
          <w:rFonts w:ascii="Times New Roman" w:hAnsi="Times New Roman" w:cs="Times New Roman"/>
          <w:sz w:val="25"/>
          <w:szCs w:val="25"/>
        </w:rPr>
        <w:lastRenderedPageBreak/>
        <w:t>management system enhance employee’s performance through setting of individual’s objectives that are derived from overall organizational goals.</w:t>
      </w:r>
    </w:p>
    <w:p w:rsidR="00293B7C" w:rsidRPr="00D014F0" w:rsidRDefault="00293B7C" w:rsidP="007F3FA4">
      <w:pPr>
        <w:spacing w:after="0" w:line="360" w:lineRule="auto"/>
        <w:jc w:val="both"/>
        <w:rPr>
          <w:rStyle w:val="fontstyle01"/>
          <w:rFonts w:ascii="Times New Roman" w:eastAsia="Times New Roman" w:hAnsi="Times New Roman" w:cs="Times New Roman"/>
          <w:b/>
          <w:bCs/>
          <w:sz w:val="25"/>
          <w:szCs w:val="25"/>
          <w:lang w:val="en-GB"/>
        </w:rPr>
      </w:pPr>
    </w:p>
    <w:p w:rsidR="00293B7C" w:rsidRPr="00D014F0" w:rsidRDefault="00293B7C" w:rsidP="00D014F0">
      <w:pPr>
        <w:spacing w:line="360" w:lineRule="auto"/>
        <w:jc w:val="both"/>
        <w:rPr>
          <w:rStyle w:val="fontstyle01"/>
          <w:rFonts w:ascii="Times New Roman" w:hAnsi="Times New Roman" w:cs="Times New Roman"/>
          <w:b/>
          <w:color w:val="auto"/>
          <w:sz w:val="25"/>
          <w:szCs w:val="25"/>
        </w:rPr>
      </w:pPr>
      <w:r w:rsidRPr="00D014F0">
        <w:rPr>
          <w:rStyle w:val="fontstyle01"/>
          <w:rFonts w:ascii="Times New Roman" w:eastAsia="Times New Roman" w:hAnsi="Times New Roman" w:cs="Times New Roman"/>
          <w:b/>
          <w:bCs/>
          <w:sz w:val="25"/>
          <w:szCs w:val="25"/>
          <w:lang w:val="en-GB"/>
        </w:rPr>
        <w:t>H</w:t>
      </w:r>
      <w:r w:rsidRPr="00D014F0">
        <w:rPr>
          <w:rStyle w:val="fontstyle01"/>
          <w:rFonts w:ascii="Times New Roman" w:eastAsia="Times New Roman" w:hAnsi="Times New Roman" w:cs="Times New Roman"/>
          <w:b/>
          <w:bCs/>
          <w:sz w:val="25"/>
          <w:szCs w:val="25"/>
          <w:vertAlign w:val="subscript"/>
          <w:lang w:val="en-GB"/>
        </w:rPr>
        <w:t>02</w:t>
      </w:r>
      <w:r w:rsidRPr="00D014F0">
        <w:rPr>
          <w:rStyle w:val="fontstyle01"/>
          <w:rFonts w:ascii="Times New Roman" w:eastAsia="Times New Roman" w:hAnsi="Times New Roman" w:cs="Times New Roman"/>
          <w:b/>
          <w:bCs/>
          <w:sz w:val="25"/>
          <w:szCs w:val="25"/>
          <w:lang w:val="en-GB"/>
        </w:rPr>
        <w:t xml:space="preserve">: </w:t>
      </w:r>
      <w:r w:rsidRPr="00D014F0">
        <w:rPr>
          <w:rFonts w:ascii="Times New Roman" w:hAnsi="Times New Roman" w:cs="Times New Roman"/>
          <w:b/>
          <w:sz w:val="25"/>
          <w:szCs w:val="25"/>
        </w:rPr>
        <w:t>Performance-based reward system has significant influence on the employee’s engagement in</w:t>
      </w:r>
      <w:r w:rsidR="001F0487" w:rsidRPr="00D014F0">
        <w:rPr>
          <w:rFonts w:ascii="Times New Roman" w:hAnsi="Times New Roman" w:cs="Times New Roman"/>
          <w:b/>
          <w:sz w:val="25"/>
          <w:szCs w:val="25"/>
        </w:rPr>
        <w:t xml:space="preserve">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w:t>
      </w:r>
      <w:r w:rsidR="00D014F0" w:rsidRPr="00D014F0">
        <w:rPr>
          <w:rFonts w:ascii="Times New Roman" w:hAnsi="Times New Roman" w:cs="Times New Roman"/>
          <w:b/>
          <w:sz w:val="25"/>
          <w:szCs w:val="25"/>
        </w:rPr>
        <w:t>plc.</w:t>
      </w:r>
      <w:r w:rsidR="00975577" w:rsidRPr="00D014F0">
        <w:rPr>
          <w:rFonts w:ascii="Times New Roman" w:hAnsi="Times New Roman" w:cs="Times New Roman"/>
          <w:b/>
          <w:sz w:val="25"/>
          <w:szCs w:val="25"/>
        </w:rPr>
        <w:t xml:space="preserve"> Ilorin</w:t>
      </w:r>
      <w:r w:rsidR="00D014F0" w:rsidRPr="00D014F0">
        <w:rPr>
          <w:rFonts w:ascii="Times New Roman" w:hAnsi="Times New Roman" w:cs="Times New Roman"/>
          <w:b/>
          <w:sz w:val="25"/>
          <w:szCs w:val="25"/>
        </w:rPr>
        <w:t>.</w:t>
      </w:r>
    </w:p>
    <w:tbl>
      <w:tblPr>
        <w:tblW w:w="5828" w:type="dxa"/>
        <w:tblCellMar>
          <w:left w:w="0" w:type="dxa"/>
          <w:right w:w="0" w:type="dxa"/>
        </w:tblCellMar>
        <w:tblLook w:val="04A0" w:firstRow="1" w:lastRow="0" w:firstColumn="1" w:lastColumn="0" w:noHBand="0" w:noVBand="1"/>
      </w:tblPr>
      <w:tblGrid>
        <w:gridCol w:w="813"/>
        <w:gridCol w:w="1004"/>
        <w:gridCol w:w="1080"/>
        <w:gridCol w:w="1461"/>
        <w:gridCol w:w="1470"/>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4.4.4: Model Summary</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 of the Estimate</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r w:rsidRPr="00D014F0">
              <w:rPr>
                <w:rFonts w:ascii="Times New Roman" w:eastAsia="Calibri"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.64259</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Predictors: (Constant), Reward System (RS)</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The result in the model summary table 4.4.4 indicates R</w:t>
      </w:r>
      <w:r w:rsidRPr="00D014F0">
        <w:rPr>
          <w:rFonts w:ascii="Times New Roman" w:hAnsi="Times New Roman" w:cs="Times New Roman"/>
          <w:sz w:val="25"/>
          <w:szCs w:val="25"/>
          <w:vertAlign w:val="superscript"/>
        </w:rPr>
        <w:t>2</w:t>
      </w:r>
      <w:r w:rsidRPr="00D014F0">
        <w:rPr>
          <w:rFonts w:ascii="Times New Roman" w:hAnsi="Times New Roman" w:cs="Times New Roman"/>
          <w:sz w:val="25"/>
          <w:szCs w:val="25"/>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p w:rsidR="00293B7C" w:rsidRPr="00D014F0" w:rsidRDefault="00293B7C" w:rsidP="007F3FA4">
      <w:pPr>
        <w:spacing w:after="0" w:line="360" w:lineRule="auto"/>
        <w:rPr>
          <w:rFonts w:ascii="Times New Roman" w:eastAsia="Calibri"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4.4.5: ANOVA</w:t>
            </w:r>
            <w:r w:rsidRPr="00D014F0">
              <w:rPr>
                <w:rFonts w:ascii="Times New Roman" w:eastAsia="Calibri" w:hAnsi="Times New Roman" w:cs="Times New Roman"/>
                <w:b/>
                <w:bCs/>
                <w:color w:val="000000"/>
                <w:sz w:val="25"/>
                <w:szCs w:val="25"/>
                <w:vertAlign w:val="superscript"/>
              </w:rPr>
              <w:t>a</w:t>
            </w:r>
          </w:p>
        </w:tc>
      </w:tr>
      <w:tr w:rsidR="00293B7C" w:rsidRPr="00D014F0" w:rsidTr="00293B7C">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285"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r w:rsidRPr="00D014F0">
              <w:rPr>
                <w:rFonts w:ascii="Times New Roman" w:eastAsia="Calibri" w:hAnsi="Times New Roman" w:cs="Times New Roman"/>
                <w:color w:val="000000"/>
                <w:sz w:val="25"/>
                <w:szCs w:val="25"/>
                <w:vertAlign w:val="superscript"/>
              </w:rPr>
              <w:t>b</w:t>
            </w: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70.610</w:t>
            </w:r>
          </w:p>
        </w:tc>
        <w:tc>
          <w:tcPr>
            <w:tcW w:w="993"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118</w:t>
            </w:r>
          </w:p>
        </w:tc>
        <w:tc>
          <w:tcPr>
            <w:tcW w:w="1407"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0.598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lastRenderedPageBreak/>
              <w:t>b. Predictors: (Constant), Reward System (RS)</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D014F0">
        <w:rPr>
          <w:rFonts w:ascii="Times New Roman" w:hAnsi="Times New Roman" w:cs="Times New Roman"/>
          <w:sz w:val="25"/>
          <w:szCs w:val="25"/>
        </w:rPr>
        <w:t>.</w:t>
      </w:r>
    </w:p>
    <w:tbl>
      <w:tblPr>
        <w:tblW w:w="9000" w:type="dxa"/>
        <w:tblCellMar>
          <w:left w:w="0" w:type="dxa"/>
          <w:right w:w="0" w:type="dxa"/>
        </w:tblCellMar>
        <w:tblLook w:val="04A0" w:firstRow="1" w:lastRow="0" w:firstColumn="1" w:lastColumn="0" w:noHBand="0" w:noVBand="1"/>
      </w:tblPr>
      <w:tblGrid>
        <w:gridCol w:w="713"/>
        <w:gridCol w:w="1859"/>
        <w:gridCol w:w="1335"/>
        <w:gridCol w:w="1159"/>
        <w:gridCol w:w="1446"/>
        <w:gridCol w:w="1246"/>
        <w:gridCol w:w="1242"/>
      </w:tblGrid>
      <w:tr w:rsidR="00293B7C" w:rsidRPr="00D014F0" w:rsidTr="00293B7C">
        <w:trPr>
          <w:cantSplit/>
        </w:trPr>
        <w:tc>
          <w:tcPr>
            <w:tcW w:w="89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4.4.6: Regression Coefficients</w:t>
            </w:r>
            <w:r w:rsidRPr="00D014F0">
              <w:rPr>
                <w:rFonts w:ascii="Times New Roman" w:eastAsia="Calibri" w:hAnsi="Times New Roman" w:cs="Times New Roman"/>
                <w:b/>
                <w:bCs/>
                <w:color w:val="000000"/>
                <w:sz w:val="25"/>
                <w:szCs w:val="25"/>
                <w:vertAlign w:val="superscript"/>
              </w:rPr>
              <w:t>a</w:t>
            </w:r>
          </w:p>
        </w:tc>
      </w:tr>
      <w:tr w:rsidR="00293B7C" w:rsidRPr="00D014F0" w:rsidTr="00293B7C">
        <w:trPr>
          <w:cantSplit/>
        </w:trPr>
        <w:tc>
          <w:tcPr>
            <w:tcW w:w="2610"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2610"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881"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26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729"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881"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89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rPr>
        <w:t>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w:t>
      </w:r>
      <w:r w:rsidR="00BC1FF8" w:rsidRPr="00D014F0">
        <w:rPr>
          <w:rStyle w:val="fontstyle01"/>
          <w:rFonts w:ascii="Times New Roman" w:eastAsia="Times New Roman" w:hAnsi="Times New Roman" w:cs="Times New Roman"/>
          <w:sz w:val="25"/>
          <w:szCs w:val="25"/>
        </w:rPr>
        <w:t>oyee engagement in selected bank</w:t>
      </w:r>
      <w:r w:rsidRPr="00D014F0">
        <w:rPr>
          <w:rStyle w:val="fontstyle01"/>
          <w:rFonts w:ascii="Times New Roman" w:eastAsia="Times New Roman" w:hAnsi="Times New Roman" w:cs="Times New Roman"/>
          <w:sz w:val="25"/>
          <w:szCs w:val="25"/>
        </w:rPr>
        <w:t>.  This result implies that performance-based reward system has positive significant influence on e</w:t>
      </w:r>
      <w:r w:rsidR="00BC1FF8" w:rsidRPr="00D014F0">
        <w:rPr>
          <w:rStyle w:val="fontstyle01"/>
          <w:rFonts w:ascii="Times New Roman" w:eastAsia="Times New Roman" w:hAnsi="Times New Roman" w:cs="Times New Roman"/>
          <w:sz w:val="25"/>
          <w:szCs w:val="25"/>
        </w:rPr>
        <w:t xml:space="preserv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plc.Ilorin</w:t>
      </w:r>
      <w:r w:rsidRPr="00D014F0">
        <w:rPr>
          <w:rStyle w:val="fontstyle01"/>
          <w:rFonts w:ascii="Times New Roman" w:eastAsia="Times New Roman" w:hAnsi="Times New Roman" w:cs="Times New Roman"/>
          <w:sz w:val="25"/>
          <w:szCs w:val="25"/>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Pr="00D014F0">
        <w:rPr>
          <w:rStyle w:val="fontstyle01"/>
          <w:rFonts w:ascii="Times New Roman" w:eastAsia="Times New Roman" w:hAnsi="Times New Roman" w:cs="Times New Roman"/>
          <w:sz w:val="25"/>
          <w:szCs w:val="25"/>
        </w:rPr>
        <w:t xml:space="preserve">at 5% </w:t>
      </w:r>
      <w:r w:rsidRPr="00D014F0">
        <w:rPr>
          <w:rStyle w:val="fontstyle01"/>
          <w:rFonts w:ascii="Times New Roman" w:eastAsia="Times New Roman" w:hAnsi="Times New Roman" w:cs="Times New Roman"/>
          <w:sz w:val="25"/>
          <w:szCs w:val="25"/>
        </w:rPr>
        <w:lastRenderedPageBreak/>
        <w:t xml:space="preserve">level. This findings commensurate with </w:t>
      </w:r>
      <w:r w:rsidRPr="00D014F0">
        <w:rPr>
          <w:rStyle w:val="fontstyle01"/>
          <w:rFonts w:ascii="Times New Roman" w:eastAsia="Calibri" w:hAnsi="Times New Roman" w:cs="Times New Roman"/>
          <w:sz w:val="25"/>
          <w:szCs w:val="25"/>
        </w:rPr>
        <w:t>the previous work</w:t>
      </w:r>
      <w:r w:rsidRPr="00D014F0">
        <w:rPr>
          <w:rStyle w:val="fontstyle01"/>
          <w:rFonts w:ascii="Times New Roman" w:eastAsia="Times New Roman" w:hAnsi="Times New Roman" w:cs="Times New Roman"/>
          <w:sz w:val="25"/>
          <w:szCs w:val="25"/>
        </w:rPr>
        <w:t xml:space="preserve"> of </w:t>
      </w:r>
      <w:r w:rsidRPr="00D014F0">
        <w:rPr>
          <w:rFonts w:ascii="Times New Roman" w:hAnsi="Times New Roman" w:cs="Times New Roman"/>
          <w:bCs/>
          <w:sz w:val="25"/>
          <w:szCs w:val="25"/>
        </w:rPr>
        <w:t>Evans Kibichii, et al, (2016</w:t>
      </w:r>
      <w:r w:rsidR="000C0BD4" w:rsidRPr="00D014F0">
        <w:rPr>
          <w:rFonts w:ascii="Times New Roman" w:hAnsi="Times New Roman" w:cs="Times New Roman"/>
          <w:bCs/>
          <w:sz w:val="25"/>
          <w:szCs w:val="25"/>
        </w:rPr>
        <w:t>)</w:t>
      </w:r>
      <w:r w:rsidR="000C0BD4" w:rsidRPr="00D014F0">
        <w:rPr>
          <w:rFonts w:ascii="Times New Roman" w:eastAsia="Times New Roman" w:hAnsi="Times New Roman" w:cs="Times New Roman"/>
          <w:bCs/>
          <w:sz w:val="25"/>
          <w:szCs w:val="25"/>
        </w:rPr>
        <w:t xml:space="preserve"> that</w:t>
      </w:r>
      <w:r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293B7C" w:rsidRPr="00D014F0" w:rsidRDefault="00293B7C" w:rsidP="007F3FA4">
      <w:pPr>
        <w:spacing w:line="360" w:lineRule="auto"/>
        <w:jc w:val="both"/>
        <w:rPr>
          <w:rFonts w:ascii="Times New Roman" w:eastAsia="Times New Roman" w:hAnsi="Times New Roman" w:cs="Times New Roman"/>
          <w:b/>
          <w:color w:val="000000"/>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eastAsia="Times New Roman" w:hAnsi="Times New Roman" w:cs="Times New Roman"/>
          <w:b/>
          <w:color w:val="000000"/>
          <w:sz w:val="25"/>
          <w:szCs w:val="25"/>
        </w:rPr>
        <w:t>H</w:t>
      </w:r>
      <w:r w:rsidRPr="00D014F0">
        <w:rPr>
          <w:rFonts w:ascii="Times New Roman" w:eastAsia="Times New Roman" w:hAnsi="Times New Roman" w:cs="Times New Roman"/>
          <w:b/>
          <w:color w:val="000000"/>
          <w:sz w:val="25"/>
          <w:szCs w:val="25"/>
          <w:vertAlign w:val="subscript"/>
        </w:rPr>
        <w:t>03</w:t>
      </w:r>
      <w:r w:rsidRPr="00D014F0">
        <w:rPr>
          <w:rFonts w:ascii="Times New Roman" w:eastAsia="Times New Roman" w:hAnsi="Times New Roman" w:cs="Times New Roman"/>
          <w:b/>
          <w:color w:val="000000"/>
          <w:sz w:val="25"/>
          <w:szCs w:val="25"/>
        </w:rPr>
        <w:t xml:space="preserve">: </w:t>
      </w:r>
      <w:r w:rsidRPr="00D014F0">
        <w:rPr>
          <w:rFonts w:ascii="Times New Roman" w:hAnsi="Times New Roman" w:cs="Times New Roman"/>
          <w:b/>
          <w:sz w:val="25"/>
          <w:szCs w:val="25"/>
        </w:rPr>
        <w:t xml:space="preserve">Performance-oriented training system has no significant impact on employee’s productivity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 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293B7C" w:rsidRPr="00D014F0" w:rsidTr="00293B7C">
        <w:trPr>
          <w:cantSplit/>
        </w:trPr>
        <w:tc>
          <w:tcPr>
            <w:tcW w:w="5828" w:type="dxa"/>
            <w:gridSpan w:val="5"/>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b/>
                <w:bCs/>
                <w:color w:val="000000"/>
                <w:sz w:val="25"/>
                <w:szCs w:val="25"/>
              </w:rPr>
            </w:pPr>
            <w:r w:rsidRPr="00D014F0">
              <w:rPr>
                <w:rFonts w:ascii="Times New Roman" w:hAnsi="Times New Roman" w:cs="Times New Roman"/>
                <w:b/>
                <w:bCs/>
                <w:color w:val="000000"/>
                <w:sz w:val="25"/>
                <w:szCs w:val="25"/>
              </w:rPr>
              <w:t>Table 4.4.7 Model Summary</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r w:rsidRPr="00D014F0">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.861</w:t>
            </w:r>
          </w:p>
        </w:tc>
        <w:tc>
          <w:tcPr>
            <w:tcW w:w="1469"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.47912</w:t>
            </w:r>
          </w:p>
        </w:tc>
      </w:tr>
      <w:tr w:rsidR="00293B7C" w:rsidRPr="00D014F0" w:rsidTr="00293B7C">
        <w:trPr>
          <w:cantSplit/>
        </w:trPr>
        <w:tc>
          <w:tcPr>
            <w:tcW w:w="5828" w:type="dxa"/>
            <w:gridSpan w:val="5"/>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Predictors: (</w:t>
            </w:r>
            <w:r w:rsidR="00D014F0" w:rsidRPr="00D014F0">
              <w:rPr>
                <w:rFonts w:ascii="Times New Roman" w:hAnsi="Times New Roman" w:cs="Times New Roman"/>
                <w:color w:val="000000"/>
                <w:sz w:val="25"/>
                <w:szCs w:val="25"/>
              </w:rPr>
              <w:t xml:space="preserve">Constant), Performance-oriented </w:t>
            </w:r>
            <w:r w:rsidRPr="00D014F0">
              <w:rPr>
                <w:rFonts w:ascii="Times New Roman" w:hAnsi="Times New Roman" w:cs="Times New Roman"/>
                <w:color w:val="000000"/>
                <w:sz w:val="25"/>
                <w:szCs w:val="25"/>
              </w:rPr>
              <w:t>Training</w:t>
            </w:r>
          </w:p>
        </w:tc>
      </w:tr>
    </w:tbl>
    <w:p w:rsidR="00293B7C" w:rsidRPr="00D014F0" w:rsidRDefault="00293B7C" w:rsidP="007F3FA4">
      <w:pPr>
        <w:autoSpaceDE w:val="0"/>
        <w:autoSpaceDN w:val="0"/>
        <w:adjustRightInd w:val="0"/>
        <w:spacing w:after="0" w:line="360" w:lineRule="auto"/>
        <w:jc w:val="both"/>
        <w:rPr>
          <w:rFonts w:ascii="Times New Roman" w:eastAsia="Times New Roman" w:hAnsi="Times New Roman" w:cs="Times New Roman"/>
          <w:sz w:val="25"/>
          <w:szCs w:val="25"/>
        </w:rPr>
      </w:pPr>
      <w:r w:rsidRPr="00D014F0">
        <w:rPr>
          <w:rFonts w:ascii="Times New Roman" w:eastAsia="Times New Roman" w:hAnsi="Times New Roman" w:cs="Times New Roman"/>
          <w:sz w:val="25"/>
          <w:szCs w:val="25"/>
        </w:rPr>
        <w:t>The table 4.4.7 shows the incorporated model summary from regression analysis which determines the relationship between performance-oriented training and employee’s productivity. The result shows that, the coefficient of determination is R</w:t>
      </w:r>
      <w:r w:rsidRPr="00D014F0">
        <w:rPr>
          <w:rFonts w:ascii="Times New Roman" w:eastAsia="Times New Roman" w:hAnsi="Times New Roman" w:cs="Times New Roman"/>
          <w:sz w:val="25"/>
          <w:szCs w:val="25"/>
          <w:vertAlign w:val="superscript"/>
        </w:rPr>
        <w:t>2</w:t>
      </w:r>
      <w:r w:rsidRPr="00D014F0">
        <w:rPr>
          <w:rFonts w:ascii="Times New Roman" w:eastAsia="Times New Roman" w:hAnsi="Times New Roman" w:cs="Times New Roman"/>
          <w:sz w:val="25"/>
          <w:szCs w:val="25"/>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293B7C" w:rsidRPr="00D014F0" w:rsidTr="00293B7C">
        <w:trPr>
          <w:cantSplit/>
        </w:trPr>
        <w:tc>
          <w:tcPr>
            <w:tcW w:w="7878"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Table 4.4.8 ANOVA</w:t>
            </w:r>
            <w:r w:rsidRPr="00D014F0">
              <w:rPr>
                <w:rFonts w:ascii="Times New Roman" w:hAnsi="Times New Roman" w:cs="Times New Roman"/>
                <w:b/>
                <w:bCs/>
                <w:color w:val="000000"/>
                <w:sz w:val="25"/>
                <w:szCs w:val="25"/>
                <w:vertAlign w:val="superscript"/>
              </w:rPr>
              <w:t>a</w:t>
            </w:r>
          </w:p>
        </w:tc>
      </w:tr>
      <w:tr w:rsidR="00293B7C" w:rsidRPr="00D014F0" w:rsidTr="00293B7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733.091</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24.563</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118</w:t>
            </w:r>
          </w:p>
        </w:tc>
        <w:tc>
          <w:tcPr>
            <w:tcW w:w="1408"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.208</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177.046</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119</w:t>
            </w:r>
          </w:p>
        </w:tc>
        <w:tc>
          <w:tcPr>
            <w:tcW w:w="1408"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Dependent Variable: Employee Productivity</w:t>
            </w: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b. Predictors: (Constant), Performance-oriented Training</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D014F0">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  a significant relationship between performance-oriented training and employee productivity exists at 95% confidence level</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293B7C" w:rsidRPr="00D014F0" w:rsidTr="00293B7C">
        <w:trPr>
          <w:cantSplit/>
        </w:trPr>
        <w:tc>
          <w:tcPr>
            <w:tcW w:w="8367"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Table 4.4.9: Regression Coefficients</w:t>
            </w:r>
            <w:r w:rsidRPr="00D014F0">
              <w:rPr>
                <w:rFonts w:ascii="Times New Roman" w:hAnsi="Times New Roman" w:cs="Times New Roman"/>
                <w:b/>
                <w:bCs/>
                <w:color w:val="000000"/>
                <w:sz w:val="25"/>
                <w:szCs w:val="25"/>
                <w:vertAlign w:val="superscript"/>
              </w:rPr>
              <w:t>a</w:t>
            </w:r>
          </w:p>
        </w:tc>
      </w:tr>
      <w:tr w:rsidR="00293B7C" w:rsidRPr="00D014F0" w:rsidTr="00293B7C">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515"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-.213</w:t>
            </w:r>
          </w:p>
        </w:tc>
        <w:tc>
          <w:tcPr>
            <w:tcW w:w="1330"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.156</w:t>
            </w:r>
          </w:p>
        </w:tc>
        <w:tc>
          <w:tcPr>
            <w:tcW w:w="1469"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-1.364</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.175</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515"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1.056</w:t>
            </w:r>
          </w:p>
        </w:tc>
        <w:tc>
          <w:tcPr>
            <w:tcW w:w="1330"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.041</w:t>
            </w:r>
          </w:p>
        </w:tc>
        <w:tc>
          <w:tcPr>
            <w:tcW w:w="1469"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25.773</w:t>
            </w: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8367"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a. Dependent Variable: </w:t>
            </w:r>
            <w:r w:rsidR="00D36B90" w:rsidRPr="00D014F0">
              <w:rPr>
                <w:rFonts w:ascii="Times New Roman" w:hAnsi="Times New Roman" w:cs="Times New Roman"/>
                <w:color w:val="000000"/>
                <w:sz w:val="25"/>
                <w:szCs w:val="25"/>
              </w:rPr>
              <w:t>Employee</w:t>
            </w:r>
            <w:r w:rsidR="00995B0E" w:rsidRPr="00D014F0">
              <w:rPr>
                <w:rFonts w:ascii="Times New Roman" w:hAnsi="Times New Roman" w:cs="Times New Roman"/>
                <w:color w:val="000000"/>
                <w:sz w:val="25"/>
                <w:szCs w:val="25"/>
              </w:rPr>
              <w:t>’s</w:t>
            </w:r>
            <w:r w:rsidR="00D36B90" w:rsidRPr="00D014F0">
              <w:rPr>
                <w:rFonts w:ascii="Times New Roman" w:hAnsi="Times New Roman" w:cs="Times New Roman"/>
                <w:color w:val="000000"/>
                <w:sz w:val="25"/>
                <w:szCs w:val="25"/>
              </w:rPr>
              <w:t xml:space="preserve"> Productivity</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 xml:space="preserve">The study sought to determine the beta coefficients of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regress over</w:t>
      </w:r>
      <w:r w:rsidR="00D36B90" w:rsidRPr="00D014F0">
        <w:rPr>
          <w:rFonts w:ascii="Times New Roman" w:eastAsia="Times New Roman" w:hAnsi="Times New Roman" w:cs="Times New Roman"/>
          <w:sz w:val="25"/>
          <w:szCs w:val="25"/>
        </w:rPr>
        <w:t xml:space="preserve"> employee productivity in bank</w:t>
      </w:r>
      <w:r w:rsidRPr="00D014F0">
        <w:rPr>
          <w:rFonts w:ascii="Times New Roman" w:eastAsia="Times New Roman" w:hAnsi="Times New Roman" w:cs="Times New Roman"/>
          <w:sz w:val="25"/>
          <w:szCs w:val="25"/>
        </w:rPr>
        <w:t xml:space="preserve">. Table 4.5,7 shows the regression parameter (ẞ=1.056) which is standardized from the trend analysis coefficient of 0.928; which is significantly closer to 1. The t-statistics (25.773) was also greater than 1.645 at a degree of freedom of 108. This demonstrated that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 xml:space="preserve">had a positive impact on </w:t>
      </w:r>
      <w:r w:rsidR="00D36B90" w:rsidRPr="00D014F0">
        <w:rPr>
          <w:rFonts w:ascii="Times New Roman" w:eastAsia="Times New Roman" w:hAnsi="Times New Roman" w:cs="Times New Roman"/>
          <w:sz w:val="25"/>
          <w:szCs w:val="25"/>
        </w:rPr>
        <w:t>employee</w:t>
      </w:r>
      <w:r w:rsidRPr="00D014F0">
        <w:rPr>
          <w:rFonts w:ascii="Times New Roman" w:eastAsia="Times New Roman" w:hAnsi="Times New Roman" w:cs="Times New Roman"/>
          <w:sz w:val="25"/>
          <w:szCs w:val="25"/>
        </w:rPr>
        <w:t>s</w:t>
      </w:r>
      <w:r w:rsidR="00D36B90" w:rsidRPr="00D014F0">
        <w:rPr>
          <w:rFonts w:ascii="Times New Roman" w:eastAsia="Times New Roman" w:hAnsi="Times New Roman" w:cs="Times New Roman"/>
          <w:sz w:val="25"/>
          <w:szCs w:val="25"/>
        </w:rPr>
        <w:t>’ productivity in bank</w:t>
      </w:r>
      <w:r w:rsidRPr="00D014F0">
        <w:rPr>
          <w:rFonts w:ascii="Times New Roman" w:eastAsia="Times New Roman" w:hAnsi="Times New Roman" w:cs="Times New Roman"/>
          <w:sz w:val="25"/>
          <w:szCs w:val="25"/>
        </w:rPr>
        <w:t xml:space="preserve">. The significant level was specified at (p-value = 0.000&lt;0.05) in the level of </w:t>
      </w:r>
      <w:r w:rsidR="00D36B90" w:rsidRPr="00D014F0">
        <w:rPr>
          <w:rFonts w:ascii="Times New Roman" w:eastAsia="Times New Roman" w:hAnsi="Times New Roman" w:cs="Times New Roman"/>
          <w:sz w:val="25"/>
          <w:szCs w:val="25"/>
        </w:rPr>
        <w:t xml:space="preserve">productivity of bank </w:t>
      </w:r>
      <w:r w:rsidRPr="00D014F0">
        <w:rPr>
          <w:rFonts w:ascii="Times New Roman" w:eastAsia="Times New Roman" w:hAnsi="Times New Roman" w:cs="Times New Roman"/>
          <w:sz w:val="25"/>
          <w:szCs w:val="25"/>
        </w:rPr>
        <w:t>as shown in Table 4.3.4. The fitted model from this analysis is shown below:</w:t>
      </w:r>
    </w:p>
    <w:p w:rsidR="00293B7C" w:rsidRPr="00D014F0" w:rsidRDefault="00D36B90"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Productivity</w:t>
      </w:r>
      <w:r w:rsidR="00293B7C" w:rsidRPr="00D014F0">
        <w:rPr>
          <w:rFonts w:ascii="Times New Roman" w:eastAsia="Times New Roman" w:hAnsi="Times New Roman" w:cs="Times New Roman"/>
          <w:sz w:val="25"/>
          <w:szCs w:val="25"/>
        </w:rPr>
        <w:t>= -0.213 + 1.056(</w:t>
      </w:r>
      <w:r w:rsidRPr="00D014F0">
        <w:rPr>
          <w:rFonts w:ascii="Times New Roman" w:eastAsia="Times New Roman" w:hAnsi="Times New Roman" w:cs="Times New Roman"/>
          <w:sz w:val="25"/>
          <w:szCs w:val="25"/>
        </w:rPr>
        <w:t>Performance-oriented training</w:t>
      </w:r>
      <w:r w:rsidR="00293B7C" w:rsidRPr="00D014F0">
        <w:rPr>
          <w:rFonts w:ascii="Times New Roman" w:eastAsia="Times New Roman" w:hAnsi="Times New Roman" w:cs="Times New Roman"/>
          <w:sz w:val="25"/>
          <w:szCs w:val="25"/>
          <w:vertAlign w:val="subscript"/>
        </w:rPr>
        <w:t>1</w:t>
      </w:r>
    </w:p>
    <w:p w:rsidR="00D014F0" w:rsidRDefault="00293B7C" w:rsidP="00D014F0">
      <w:pPr>
        <w:spacing w:line="360" w:lineRule="auto"/>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 xml:space="preserve">This implies that 105.6% increase in </w:t>
      </w:r>
      <w:r w:rsidR="00D36B90" w:rsidRPr="00D014F0">
        <w:rPr>
          <w:rFonts w:ascii="Times New Roman" w:eastAsia="Times New Roman" w:hAnsi="Times New Roman" w:cs="Times New Roman"/>
          <w:sz w:val="25"/>
          <w:szCs w:val="25"/>
        </w:rPr>
        <w:t xml:space="preserve">employee productivity </w:t>
      </w:r>
      <w:r w:rsidRPr="00D014F0">
        <w:rPr>
          <w:rFonts w:ascii="Times New Roman" w:eastAsia="Times New Roman" w:hAnsi="Times New Roman" w:cs="Times New Roman"/>
          <w:sz w:val="25"/>
          <w:szCs w:val="25"/>
        </w:rPr>
        <w:t xml:space="preserve">was significantly caused by 1% increase in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in selected area. Peradventure, if “</w:t>
      </w:r>
      <w:r w:rsidR="00D36B90" w:rsidRPr="00D014F0">
        <w:rPr>
          <w:rFonts w:ascii="Times New Roman" w:eastAsia="Times New Roman" w:hAnsi="Times New Roman" w:cs="Times New Roman"/>
          <w:sz w:val="25"/>
          <w:szCs w:val="25"/>
        </w:rPr>
        <w:t>performance-oriented training</w:t>
      </w:r>
      <w:r w:rsidRPr="00D014F0">
        <w:rPr>
          <w:rFonts w:ascii="Times New Roman" w:eastAsia="Times New Roman" w:hAnsi="Times New Roman" w:cs="Times New Roman"/>
          <w:sz w:val="25"/>
          <w:szCs w:val="25"/>
        </w:rPr>
        <w:t xml:space="preserve">”=0; the </w:t>
      </w:r>
      <w:r w:rsidR="00D36B90" w:rsidRPr="00D014F0">
        <w:rPr>
          <w:rFonts w:ascii="Times New Roman" w:eastAsia="Times New Roman" w:hAnsi="Times New Roman" w:cs="Times New Roman"/>
          <w:sz w:val="25"/>
          <w:szCs w:val="25"/>
        </w:rPr>
        <w:t xml:space="preserve">productivity of employee </w:t>
      </w:r>
      <w:r w:rsidRPr="00D014F0">
        <w:rPr>
          <w:rFonts w:ascii="Times New Roman" w:eastAsia="Times New Roman" w:hAnsi="Times New Roman" w:cs="Times New Roman"/>
          <w:sz w:val="25"/>
          <w:szCs w:val="25"/>
        </w:rPr>
        <w:t xml:space="preserve">reduced by 21.3% as shown in the constant of regression line above. This implies that the removal or ignored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has significant effect on</w:t>
      </w:r>
      <w:r w:rsidR="00D36B90" w:rsidRPr="00D014F0">
        <w:rPr>
          <w:rFonts w:ascii="Times New Roman" w:eastAsia="Times New Roman" w:hAnsi="Times New Roman" w:cs="Times New Roman"/>
          <w:sz w:val="25"/>
          <w:szCs w:val="25"/>
        </w:rPr>
        <w:t xml:space="preserve"> productivity of employee in bank</w:t>
      </w:r>
      <w:r w:rsidRPr="00D014F0">
        <w:rPr>
          <w:rFonts w:ascii="Times New Roman" w:eastAsia="Times New Roman" w:hAnsi="Times New Roman" w:cs="Times New Roman"/>
          <w:sz w:val="25"/>
          <w:szCs w:val="25"/>
        </w:rPr>
        <w:t xml:space="preserve">. Hence, it is not advisable for </w:t>
      </w:r>
      <w:r w:rsidR="00D36B90" w:rsidRPr="00D014F0">
        <w:rPr>
          <w:rFonts w:ascii="Times New Roman" w:eastAsia="Times New Roman" w:hAnsi="Times New Roman" w:cs="Times New Roman"/>
          <w:sz w:val="25"/>
          <w:szCs w:val="25"/>
        </w:rPr>
        <w:t xml:space="preserve">bank managers </w:t>
      </w:r>
      <w:r w:rsidRPr="00D014F0">
        <w:rPr>
          <w:rFonts w:ascii="Times New Roman" w:eastAsia="Times New Roman" w:hAnsi="Times New Roman" w:cs="Times New Roman"/>
          <w:sz w:val="25"/>
          <w:szCs w:val="25"/>
        </w:rPr>
        <w:t>to ignored</w:t>
      </w:r>
      <w:r w:rsidR="00D36B90" w:rsidRPr="00D014F0">
        <w:rPr>
          <w:rFonts w:ascii="Times New Roman" w:eastAsia="Times New Roman" w:hAnsi="Times New Roman" w:cs="Times New Roman"/>
          <w:sz w:val="25"/>
          <w:szCs w:val="25"/>
        </w:rPr>
        <w:t xml:space="preserve"> performance-oriented training</w:t>
      </w:r>
      <w:r w:rsidRPr="00D014F0">
        <w:rPr>
          <w:rFonts w:ascii="Times New Roman" w:eastAsia="Times New Roman" w:hAnsi="Times New Roman" w:cs="Times New Roman"/>
          <w:sz w:val="25"/>
          <w:szCs w:val="25"/>
        </w:rPr>
        <w:t xml:space="preserve">. The null hypothesis is rejected and alternate hypothesis accepted by advocated that there is significant impact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 xml:space="preserve">on </w:t>
      </w:r>
      <w:r w:rsidR="00D36B90" w:rsidRPr="00D014F0">
        <w:rPr>
          <w:rFonts w:ascii="Times New Roman" w:eastAsia="Times New Roman" w:hAnsi="Times New Roman" w:cs="Times New Roman"/>
          <w:sz w:val="25"/>
          <w:szCs w:val="25"/>
        </w:rPr>
        <w:t xml:space="preserve">employee engagement </w:t>
      </w:r>
      <w:r w:rsidRPr="00D014F0">
        <w:rPr>
          <w:rFonts w:ascii="Times New Roman" w:eastAsia="Times New Roman" w:hAnsi="Times New Roman" w:cs="Times New Roman"/>
          <w:sz w:val="25"/>
          <w:szCs w:val="25"/>
        </w:rPr>
        <w:t>at 95% confidence level</w:t>
      </w:r>
    </w:p>
    <w:p w:rsidR="00293B7C" w:rsidRPr="00D014F0" w:rsidRDefault="00995B0E" w:rsidP="00D014F0">
      <w:pPr>
        <w:spacing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4.3</w:t>
      </w:r>
      <w:r w:rsidR="00293B7C" w:rsidRPr="00D014F0">
        <w:rPr>
          <w:rFonts w:ascii="Times New Roman" w:hAnsi="Times New Roman" w:cs="Times New Roman"/>
          <w:b/>
          <w:bCs/>
          <w:sz w:val="25"/>
          <w:szCs w:val="25"/>
        </w:rPr>
        <w:t xml:space="preserve"> Discussion of Findings</w:t>
      </w:r>
    </w:p>
    <w:p w:rsidR="00D36B90"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Fonts w:ascii="Times New Roman" w:eastAsia="Times New Roman" w:hAnsi="Times New Roman" w:cs="Times New Roman"/>
          <w:sz w:val="25"/>
          <w:szCs w:val="25"/>
        </w:rPr>
        <w:tab/>
        <w:t>Findings</w:t>
      </w:r>
      <w:r w:rsidR="00D36B90" w:rsidRPr="00D014F0">
        <w:rPr>
          <w:rStyle w:val="fontstyle01"/>
          <w:rFonts w:ascii="Times New Roman" w:hAnsi="Times New Roman" w:cs="Times New Roman"/>
          <w:sz w:val="25"/>
          <w:szCs w:val="25"/>
        </w:rPr>
        <w:t xml:space="preserve"> revealed that goal-oriented system </w:t>
      </w:r>
      <w:r w:rsidR="00D36B90" w:rsidRPr="00D014F0">
        <w:rPr>
          <w:rStyle w:val="fontstyle01"/>
          <w:rFonts w:ascii="Times New Roman" w:eastAsia="Times New Roman" w:hAnsi="Times New Roman" w:cs="Times New Roman"/>
          <w:sz w:val="25"/>
          <w:szCs w:val="25"/>
        </w:rPr>
        <w:t>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w:t>
      </w:r>
      <w:r w:rsidR="00995B0E" w:rsidRPr="00D014F0">
        <w:rPr>
          <w:rStyle w:val="fontstyle01"/>
          <w:rFonts w:ascii="Times New Roman" w:eastAsia="Times New Roman" w:hAnsi="Times New Roman" w:cs="Times New Roman"/>
          <w:sz w:val="25"/>
          <w:szCs w:val="25"/>
        </w:rPr>
        <w:t>’s</w:t>
      </w:r>
      <w:r w:rsidR="00D36B90" w:rsidRPr="00D014F0">
        <w:rPr>
          <w:rStyle w:val="fontstyle01"/>
          <w:rFonts w:ascii="Times New Roman" w:eastAsia="Times New Roman" w:hAnsi="Times New Roman" w:cs="Times New Roman"/>
          <w:sz w:val="25"/>
          <w:szCs w:val="25"/>
        </w:rPr>
        <w:t xml:space="preserv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00D36B90" w:rsidRPr="00D014F0">
        <w:rPr>
          <w:rFonts w:ascii="Times New Roman" w:hAnsi="Times New Roman" w:cs="Times New Roman"/>
          <w:bCs/>
          <w:sz w:val="25"/>
          <w:szCs w:val="25"/>
        </w:rPr>
        <w:t xml:space="preserve">Morris and Jane (2017), </w:t>
      </w:r>
      <w:r w:rsidR="00D36B90" w:rsidRPr="00D014F0">
        <w:rPr>
          <w:rFonts w:ascii="Times New Roman" w:hAnsi="Times New Roman" w:cs="Times New Roman"/>
          <w:sz w:val="25"/>
          <w:szCs w:val="25"/>
        </w:rPr>
        <w:t>that enacting performance management system enhance employee’s performance through setting of individual’s objectives that are derived from overall organizational goals.</w:t>
      </w:r>
    </w:p>
    <w:p w:rsidR="00D36B90" w:rsidRPr="00D014F0" w:rsidRDefault="00293B7C" w:rsidP="007F3FA4">
      <w:pPr>
        <w:spacing w:line="360" w:lineRule="auto"/>
        <w:jc w:val="both"/>
        <w:rPr>
          <w:rStyle w:val="fontstyle01"/>
          <w:rFonts w:ascii="Times New Roman" w:hAnsi="Times New Roman" w:cs="Times New Roman"/>
          <w:color w:val="auto"/>
          <w:sz w:val="25"/>
          <w:szCs w:val="25"/>
        </w:rPr>
      </w:pPr>
      <w:r w:rsidRPr="00D014F0">
        <w:rPr>
          <w:rStyle w:val="fontstyle01"/>
          <w:rFonts w:ascii="Times New Roman" w:eastAsia="Times New Roman" w:hAnsi="Times New Roman" w:cs="Times New Roman"/>
          <w:sz w:val="25"/>
          <w:szCs w:val="25"/>
        </w:rPr>
        <w:tab/>
        <w:t>The finding from hypothesis 2, indicate that</w:t>
      </w:r>
      <w:r w:rsidR="00D36B90" w:rsidRPr="00D014F0">
        <w:rPr>
          <w:rStyle w:val="fontstyle01"/>
          <w:rFonts w:ascii="Times New Roman" w:eastAsia="Times New Roman" w:hAnsi="Times New Roman" w:cs="Times New Roman"/>
          <w:sz w:val="25"/>
          <w:szCs w:val="25"/>
        </w:rPr>
        <w:t xml:space="preserv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plc.Ilorin</w:t>
      </w:r>
      <w:r w:rsidR="00D36B90" w:rsidRPr="00D014F0">
        <w:rPr>
          <w:rStyle w:val="fontstyle01"/>
          <w:rFonts w:ascii="Times New Roman" w:eastAsia="Times New Roman" w:hAnsi="Times New Roman" w:cs="Times New Roman"/>
          <w:sz w:val="25"/>
          <w:szCs w:val="25"/>
        </w:rPr>
        <w:t xml:space="preserve">, as revealed in the vector-error correction (i.e., constant=c=0) in table 4.4.7 above. Therefore, it is not decision-wise to ignored the performance-based reward system from the </w:t>
      </w:r>
      <w:r w:rsidR="00D36B90" w:rsidRPr="00D014F0">
        <w:rPr>
          <w:rStyle w:val="fontstyle01"/>
          <w:rFonts w:ascii="Times New Roman" w:eastAsia="Times New Roman" w:hAnsi="Times New Roman" w:cs="Times New Roman"/>
          <w:sz w:val="25"/>
          <w:szCs w:val="25"/>
        </w:rPr>
        <w:lastRenderedPageBreak/>
        <w:t>model. Hence, the null hypothesis 3 is rejected and the alternative hypothesis is accepted by posited that there is</w:t>
      </w:r>
      <w:r w:rsidR="00D36B90"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00D36B90" w:rsidRPr="00D014F0">
        <w:rPr>
          <w:rStyle w:val="fontstyle01"/>
          <w:rFonts w:ascii="Times New Roman" w:eastAsia="Times New Roman" w:hAnsi="Times New Roman" w:cs="Times New Roman"/>
          <w:sz w:val="25"/>
          <w:szCs w:val="25"/>
        </w:rPr>
        <w:t xml:space="preserve">at 5% level. This findings commensurate with </w:t>
      </w:r>
      <w:r w:rsidR="00D36B90" w:rsidRPr="00D014F0">
        <w:rPr>
          <w:rStyle w:val="fontstyle01"/>
          <w:rFonts w:ascii="Times New Roman" w:eastAsia="Calibri" w:hAnsi="Times New Roman" w:cs="Times New Roman"/>
          <w:sz w:val="25"/>
          <w:szCs w:val="25"/>
        </w:rPr>
        <w:t>the previous work</w:t>
      </w:r>
      <w:r w:rsidR="00D36B90" w:rsidRPr="00D014F0">
        <w:rPr>
          <w:rStyle w:val="fontstyle01"/>
          <w:rFonts w:ascii="Times New Roman" w:eastAsia="Times New Roman" w:hAnsi="Times New Roman" w:cs="Times New Roman"/>
          <w:sz w:val="25"/>
          <w:szCs w:val="25"/>
        </w:rPr>
        <w:t xml:space="preserve"> of </w:t>
      </w:r>
      <w:r w:rsidR="00D36B90" w:rsidRPr="00D014F0">
        <w:rPr>
          <w:rFonts w:ascii="Times New Roman" w:hAnsi="Times New Roman" w:cs="Times New Roman"/>
          <w:bCs/>
          <w:sz w:val="25"/>
          <w:szCs w:val="25"/>
        </w:rPr>
        <w:t>Evans Kibichii, et al, (2016</w:t>
      </w:r>
      <w:r w:rsidR="00D014F0" w:rsidRPr="00D014F0">
        <w:rPr>
          <w:rFonts w:ascii="Times New Roman" w:hAnsi="Times New Roman" w:cs="Times New Roman"/>
          <w:bCs/>
          <w:sz w:val="25"/>
          <w:szCs w:val="25"/>
        </w:rPr>
        <w:t>)</w:t>
      </w:r>
      <w:r w:rsidR="00D014F0" w:rsidRPr="00D014F0">
        <w:rPr>
          <w:rFonts w:ascii="Times New Roman" w:eastAsia="Times New Roman" w:hAnsi="Times New Roman" w:cs="Times New Roman"/>
          <w:bCs/>
          <w:sz w:val="25"/>
          <w:szCs w:val="25"/>
        </w:rPr>
        <w:t xml:space="preserve"> that</w:t>
      </w:r>
      <w:r w:rsidR="00D36B90"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CD142E" w:rsidRPr="00D014F0" w:rsidRDefault="00293B7C" w:rsidP="007F3FA4">
      <w:pPr>
        <w:spacing w:line="360" w:lineRule="auto"/>
        <w:ind w:right="380"/>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lang w:val="en-GB"/>
        </w:rPr>
        <w:tab/>
        <w:t xml:space="preserve">Lastly, finding revealed that </w:t>
      </w:r>
      <w:r w:rsidR="00CD142E" w:rsidRPr="00D014F0">
        <w:rPr>
          <w:rFonts w:ascii="Times New Roman" w:eastAsia="Times New Roman" w:hAnsi="Times New Roman" w:cs="Times New Roman"/>
          <w:sz w:val="25"/>
          <w:szCs w:val="25"/>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w:t>
      </w:r>
      <w:r w:rsidR="00C46226" w:rsidRPr="00D014F0">
        <w:rPr>
          <w:rFonts w:ascii="Times New Roman" w:eastAsia="Times New Roman" w:hAnsi="Times New Roman" w:cs="Times New Roman"/>
          <w:sz w:val="25"/>
          <w:szCs w:val="25"/>
        </w:rPr>
        <w:t xml:space="preserve">productivity of bank. </w:t>
      </w:r>
      <w:r w:rsidR="00CD142E" w:rsidRPr="00D014F0">
        <w:rPr>
          <w:rFonts w:ascii="Times New Roman" w:eastAsia="Times New Roman" w:hAnsi="Times New Roman" w:cs="Times New Roman"/>
          <w:sz w:val="25"/>
          <w:szCs w:val="25"/>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r w:rsidR="00D014F0" w:rsidRPr="00D014F0">
        <w:rPr>
          <w:rFonts w:ascii="Times New Roman" w:eastAsia="Times New Roman" w:hAnsi="Times New Roman" w:cs="Times New Roman"/>
          <w:sz w:val="25"/>
          <w:szCs w:val="25"/>
        </w:rPr>
        <w:t>.</w:t>
      </w:r>
    </w:p>
    <w:p w:rsidR="00293B7C" w:rsidRPr="00E12F62" w:rsidRDefault="00293B7C" w:rsidP="007F3FA4">
      <w:pPr>
        <w:spacing w:after="0" w:line="360" w:lineRule="auto"/>
        <w:jc w:val="both"/>
        <w:rPr>
          <w:rFonts w:ascii="Times New Roman" w:hAnsi="Times New Roman" w:cs="Times New Roman"/>
          <w:sz w:val="26"/>
          <w:szCs w:val="26"/>
        </w:rPr>
      </w:pPr>
    </w:p>
    <w:p w:rsidR="00293B7C" w:rsidRPr="00E12F62" w:rsidRDefault="00293B7C"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p>
    <w:p w:rsidR="000C0BD4" w:rsidRPr="00E12F62" w:rsidRDefault="000C0BD4" w:rsidP="00D014F0">
      <w:pPr>
        <w:spacing w:line="360" w:lineRule="auto"/>
        <w:rPr>
          <w:rFonts w:ascii="Times New Roman" w:hAnsi="Times New Roman" w:cs="Times New Roman"/>
          <w:b/>
          <w:sz w:val="26"/>
          <w:szCs w:val="26"/>
        </w:rPr>
      </w:pPr>
    </w:p>
    <w:p w:rsidR="000C0BD4" w:rsidRPr="00E12F62" w:rsidRDefault="000C0BD4" w:rsidP="00436E10">
      <w:pPr>
        <w:spacing w:line="360" w:lineRule="auto"/>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CHAPTER FIVE</w:t>
      </w:r>
    </w:p>
    <w:p w:rsidR="00293B7C" w:rsidRPr="00E12F62" w:rsidRDefault="00D014F0"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t>SUMMARY, CONCLUSION AND RECOMMENDATION</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5.1 Summary of Findings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 purpose of this study was to examine the significance of goal-oriented systems, performance-based rewards, and performance-oriented training on employee engagement, using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Unity Road, Ilorin as a case study. The findings revealed that employees of the bank appreciate and value performance management practices related to these three components. The study established that the bank should continue offering and improving such initiatives </w:t>
      </w:r>
      <w:r>
        <w:rPr>
          <w:rFonts w:ascii="Times New Roman" w:hAnsi="Times New Roman" w:cs="Times New Roman"/>
          <w:bCs/>
          <w:sz w:val="25"/>
          <w:szCs w:val="25"/>
        </w:rPr>
        <w:t>to enhance employee engagement.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Despite some shortcomings in the bank, employees remain loyal, which is a strong indicator that they are willing to stay committed if their efforts are appreciated. The results further showed that employees benefit from the current performance management tools—goal setting, performance-based rewards, and training—and recognize these as contributors</w:t>
      </w:r>
      <w:r>
        <w:rPr>
          <w:rFonts w:ascii="Times New Roman" w:hAnsi="Times New Roman" w:cs="Times New Roman"/>
          <w:bCs/>
          <w:sz w:val="25"/>
          <w:szCs w:val="25"/>
        </w:rPr>
        <w:t xml:space="preserve"> to their improved performance.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It can be concluded from the findings that performance management plays a significant role in fostering employee engagement. Furthermore, key human resource management (HRM) elements such as reward systems and training are critical in achieving high levels of employee commitment. The findings also suggest that a higher degree of implementation of performance management systems correlates with greater employee engagement in the workpl</w:t>
      </w:r>
      <w:r>
        <w:rPr>
          <w:rFonts w:ascii="Times New Roman" w:hAnsi="Times New Roman" w:cs="Times New Roman"/>
          <w:bCs/>
          <w:sz w:val="25"/>
          <w:szCs w:val="25"/>
        </w:rPr>
        <w:t>ace.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Key findings include:</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There is a significant relationship between goal-oriented systems and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Performance-based rewards significantly influence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Performance-oriented training has a significant effect on employee productivity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tabs>
          <w:tab w:val="left" w:pos="720"/>
        </w:tabs>
        <w:spacing w:after="0" w:line="360" w:lineRule="auto"/>
        <w:ind w:left="720"/>
        <w:jc w:val="both"/>
        <w:rPr>
          <w:rFonts w:ascii="Times New Roman" w:hAnsi="Times New Roman" w:cs="Times New Roman"/>
          <w:b/>
          <w:bCs/>
          <w:sz w:val="25"/>
          <w:szCs w:val="25"/>
        </w:rPr>
      </w:pPr>
    </w:p>
    <w:p w:rsidR="00DA7349" w:rsidRDefault="00DA7349">
      <w:pPr>
        <w:spacing w:after="200" w:line="276" w:lineRule="auto"/>
        <w:rPr>
          <w:rFonts w:ascii="Times New Roman" w:hAnsi="Times New Roman" w:cs="Times New Roman"/>
          <w:b/>
          <w:bCs/>
          <w:sz w:val="25"/>
          <w:szCs w:val="25"/>
        </w:rPr>
      </w:pPr>
      <w:r>
        <w:rPr>
          <w:rFonts w:ascii="Times New Roman" w:hAnsi="Times New Roman" w:cs="Times New Roman"/>
          <w:b/>
          <w:bCs/>
          <w:sz w:val="25"/>
          <w:szCs w:val="25"/>
        </w:rPr>
        <w:br w:type="page"/>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lastRenderedPageBreak/>
        <w:t>5.2 Conclusion</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Based on the research findings, it is concluded that performance management fosters the development of clear goals that enhance employee engagement. Positive feedback from training and development programs, coupled with an effective performance-based reward system, significantly boosts employee productivity at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These practices also positively affect the overall performance of the bank.</w:t>
      </w:r>
    </w:p>
    <w:p w:rsidR="00DA7349" w:rsidRPr="00DA7349" w:rsidRDefault="00DA7349" w:rsidP="00DA7349">
      <w:pPr>
        <w:tabs>
          <w:tab w:val="left" w:pos="720"/>
        </w:tabs>
        <w:spacing w:after="0" w:line="360" w:lineRule="auto"/>
        <w:ind w:left="720"/>
        <w:jc w:val="both"/>
        <w:rPr>
          <w:rFonts w:ascii="Times New Roman" w:hAnsi="Times New Roman" w:cs="Times New Roman"/>
          <w:bCs/>
          <w:sz w:val="25"/>
          <w:szCs w:val="25"/>
        </w:rPr>
      </w:pP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deserve fair evaluations based on workload, which can be effectively achieved through well-structured performance management systems. Such systems, when implemented with fairness and strategic training initiatives, serve as strong motivators in the workplace. Although not widely common in the banking sector due to its structured nature, adopting these practices can set an organization apart.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are vital components of any human resource management framework and should be equipped with the necessary skills and knowledge to contribute meaningfully to the design and implementation of performance management systems.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Therefore, high-performing organizations should pursue excellence—not mediocrity—in their performance management systems. It is also essential for both employers and employees to collaborate in designing and implementing systems that benefit all stakeholders.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hypotheses tested in this study support the following conclusions:</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Goal-oriented systems have a significant effect on employee engagement.</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Performance-oriented training contributes to employee productivity.</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Performance-based reward systems significantly enhance employee engagement.</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5.3 Recommendations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Based on the study, the following recommendations are made:</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banking industry should enhance existing performance management practices and explore additional parameters that can help measure and improve performance levels across the sector.</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Management should maintain a balanced and comprehensive reward system while promoting the effective implementation of performance management practices that positively influence employee performance in impactful ways.</w:t>
      </w:r>
    </w:p>
    <w:p w:rsid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lastRenderedPageBreak/>
        <w:t>Training and development programs should be implemented regularly and evaluated periodically to ensure they remain effective and valuable in supporting organizational performance management objectives.</w:t>
      </w:r>
    </w:p>
    <w:p w:rsidR="00D516C0" w:rsidRPr="00DA7349" w:rsidRDefault="00DA7349" w:rsidP="00DA7349">
      <w:pPr>
        <w:spacing w:after="200" w:line="276" w:lineRule="auto"/>
        <w:rPr>
          <w:rFonts w:ascii="Times New Roman" w:hAnsi="Times New Roman" w:cs="Times New Roman"/>
          <w:bCs/>
          <w:sz w:val="25"/>
          <w:szCs w:val="25"/>
        </w:rPr>
      </w:pPr>
      <w:r>
        <w:rPr>
          <w:rFonts w:ascii="Times New Roman" w:hAnsi="Times New Roman" w:cs="Times New Roman"/>
          <w:bCs/>
          <w:sz w:val="25"/>
          <w:szCs w:val="25"/>
        </w:rPr>
        <w:br w:type="page"/>
      </w:r>
    </w:p>
    <w:p w:rsidR="00D516C0" w:rsidRPr="00E12F62" w:rsidRDefault="00D516C0" w:rsidP="007F3FA4">
      <w:pPr>
        <w:spacing w:line="360" w:lineRule="auto"/>
        <w:rPr>
          <w:rFonts w:ascii="Times New Roman" w:hAnsi="Times New Roman" w:cs="Times New Roman"/>
          <w:sz w:val="26"/>
          <w:szCs w:val="26"/>
        </w:rPr>
      </w:pPr>
    </w:p>
    <w:p w:rsidR="00085DBA" w:rsidRPr="00E12F62" w:rsidRDefault="00085DBA" w:rsidP="007F3FA4">
      <w:pPr>
        <w:spacing w:after="0" w:line="360" w:lineRule="auto"/>
        <w:jc w:val="center"/>
        <w:rPr>
          <w:rFonts w:ascii="Times New Roman" w:eastAsia="Calibri" w:hAnsi="Times New Roman" w:cs="Times New Roman"/>
          <w:b/>
          <w:sz w:val="26"/>
          <w:szCs w:val="26"/>
          <w:lang w:val="en-GB"/>
        </w:rPr>
      </w:pPr>
      <w:r w:rsidRPr="00E12F62">
        <w:rPr>
          <w:rFonts w:ascii="Times New Roman" w:eastAsia="Calibri" w:hAnsi="Times New Roman" w:cs="Times New Roman"/>
          <w:b/>
          <w:sz w:val="26"/>
          <w:szCs w:val="26"/>
          <w:lang w:val="en-GB"/>
        </w:rPr>
        <w:t>REFERENCES</w:t>
      </w:r>
    </w:p>
    <w:p w:rsidR="00085DBA" w:rsidRPr="00E12F62" w:rsidRDefault="00085DBA" w:rsidP="007F3FA4">
      <w:pPr>
        <w:spacing w:after="0" w:line="360" w:lineRule="auto"/>
        <w:jc w:val="both"/>
        <w:rPr>
          <w:rFonts w:ascii="Times New Roman" w:eastAsia="Calibri" w:hAnsi="Times New Roman" w:cs="Times New Roman"/>
          <w:sz w:val="26"/>
          <w:szCs w:val="26"/>
          <w:lang w:val="en-GB"/>
        </w:rPr>
      </w:pP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Aguinis, M.A. 2009. Feedback Effectiveness: Can 360 degree Appraisals Be Improved, 129-139.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Aguinis, M.A. and Pierce, D. (2008). Performance Management: Key Strategies and Practical Guidelines: University Press London, UK. Vol.5, No. 3, pp. 11-19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2006. A hand book of human resource management practice 10th Ed: Kogan page Limited. Vol. 1. No. 2. pp. 3-10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(1994). Why performance management doesn’t work. People Dynamics,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and Baron. J.M.( 1998). Employee performance management: policies and practices in multinational corporations, Performance Management Systems: A Global Perspective, (Ed) PW Budwah and DeNisi, Routledge, Abingdon,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Anon. R.A (2012). Career Development and Performance Management Practice. </w:t>
      </w:r>
      <w:r w:rsidRPr="00E12F62">
        <w:rPr>
          <w:rFonts w:ascii="Times New Roman" w:hAnsi="Times New Roman" w:cs="Times New Roman"/>
          <w:i/>
          <w:sz w:val="26"/>
          <w:szCs w:val="26"/>
        </w:rPr>
        <w:t>Journal of Contemporary Studies of Human Resource Management.</w:t>
      </w:r>
      <w:r w:rsidRPr="00E12F62">
        <w:rPr>
          <w:rFonts w:ascii="Times New Roman" w:hAnsi="Times New Roman" w:cs="Times New Roman"/>
          <w:sz w:val="26"/>
          <w:szCs w:val="26"/>
        </w:rPr>
        <w:t xml:space="preserve"> 2(1), 8-33</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Atkinson,  Edward, E., and Baron M, 2003. Performance Management Practices. A textbook of Managerial Economics. San Francisco: Jossey-Bass Press. Vol.4. No.7, pp. 100-120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Ayers G.( 2015). Performance Management and Employee rewards 3rd Ed. </w:t>
      </w:r>
      <w:r w:rsidRPr="00E12F62">
        <w:rPr>
          <w:rFonts w:ascii="Times New Roman" w:hAnsi="Times New Roman" w:cs="Times New Roman"/>
          <w:i/>
          <w:sz w:val="26"/>
          <w:szCs w:val="26"/>
        </w:rPr>
        <w:t>Journal of Business Management and Economic.</w:t>
      </w:r>
      <w:r w:rsidRPr="00E12F62">
        <w:rPr>
          <w:rFonts w:ascii="Times New Roman" w:hAnsi="Times New Roman" w:cs="Times New Roman"/>
          <w:sz w:val="26"/>
          <w:szCs w:val="26"/>
        </w:rPr>
        <w:t xml:space="preserve"> University of Waterloo. Cromwell Press. Vol. 5 (2), pp. 33-41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Backlund D., and Suikki K.(2005), “Research Design For Statistical Tests and Substantive Significance “American Sociologist, 4(1): 42–46.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Baron J.M., and Armstrong M. (2007). Managing People in Organization, Contemporary theory and practice. Cultural Human Resources Council 2012. Managing employee performance. (Last Access, 12.8.2012).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Bates, D. and Holton, W.A.(1995), Behavioural factors for the successful implementation and use of performance management systems,Management Decision Volume 41. PP. 13-25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Biron, C., Gerard, J.N., and Fletcher, C. (2011),Performance appraisal and management:The developing research agenda, </w:t>
      </w:r>
      <w:r w:rsidRPr="00E12F62">
        <w:rPr>
          <w:rFonts w:ascii="Times New Roman" w:hAnsi="Times New Roman" w:cs="Times New Roman"/>
          <w:i/>
          <w:sz w:val="26"/>
          <w:szCs w:val="26"/>
        </w:rPr>
        <w:t>Journal of Occupation and Orgarnization Psychology,</w:t>
      </w:r>
      <w:r w:rsidRPr="00E12F62">
        <w:rPr>
          <w:rFonts w:ascii="Times New Roman" w:hAnsi="Times New Roman" w:cs="Times New Roman"/>
          <w:sz w:val="26"/>
          <w:szCs w:val="26"/>
        </w:rPr>
        <w:t>Volume 74. 55-63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Bowen O. and Ostroff H. (2004). Getting 360 degree Feedback Right about Performance Management. Harvard business Review 01/2013, pp142-147.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Brumbrach, C. (1998). Rediscovering performance management: systems, learning and integration, Measuring Business Excellence, Vol.14, No.1, 109.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Dashtipour R.W. and Vidaillet O. (2017;),Human Performance Appraisal: Resources Development ,Press Amberst. </w:t>
      </w:r>
      <w:r w:rsidRPr="00E12F62">
        <w:rPr>
          <w:rFonts w:ascii="Times New Roman" w:hAnsi="Times New Roman" w:cs="Times New Roman"/>
          <w:color w:val="000000"/>
          <w:sz w:val="26"/>
          <w:szCs w:val="26"/>
        </w:rPr>
        <w:t>Vol. 1. No 2, pp. 65-73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DeNisi K., and Pritchard, B. (2006). Performance Management.</w:t>
      </w:r>
      <w:r w:rsidRPr="00E12F62">
        <w:rPr>
          <w:rFonts w:ascii="Times New Roman" w:hAnsi="Times New Roman" w:cs="Times New Roman"/>
          <w:color w:val="000000"/>
          <w:sz w:val="26"/>
          <w:szCs w:val="26"/>
        </w:rPr>
        <w:t xml:space="preserve"> </w:t>
      </w:r>
      <w:r w:rsidRPr="00E12F62">
        <w:rPr>
          <w:rFonts w:ascii="Times New Roman" w:hAnsi="Times New Roman" w:cs="Times New Roman"/>
          <w:sz w:val="26"/>
          <w:szCs w:val="26"/>
        </w:rPr>
        <w:t>Mondy, W.R. Sharplin, A. Holmes, R.E.&amp; Flippo, E.B.1986. Management concepts and practices. (3rd Ed). USA. Vol.9. No. 2, pp. 55-60</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u w:val="single"/>
        </w:rPr>
      </w:pPr>
      <w:r w:rsidRPr="00E12F62">
        <w:rPr>
          <w:rFonts w:ascii="Times New Roman" w:hAnsi="Times New Roman" w:cs="Times New Roman"/>
          <w:sz w:val="26"/>
          <w:szCs w:val="26"/>
        </w:rPr>
        <w:t>DeNisi K., and Smith A.B (2014). A study on the concept of Performance Manangement in Industry</w:t>
      </w:r>
      <w:r w:rsidRPr="00E12F62">
        <w:rPr>
          <w:rFonts w:ascii="Times New Roman" w:hAnsi="Times New Roman" w:cs="Times New Roman"/>
          <w:i/>
          <w:sz w:val="26"/>
          <w:szCs w:val="26"/>
        </w:rPr>
        <w:t>.  International Journal of Management and Educational Technology</w:t>
      </w:r>
      <w:r w:rsidRPr="00E12F62">
        <w:rPr>
          <w:rFonts w:ascii="Times New Roman" w:hAnsi="Times New Roman" w:cs="Times New Roman"/>
          <w:sz w:val="26"/>
          <w:szCs w:val="26"/>
        </w:rPr>
        <w:t xml:space="preserve">. Volume 9, Issue 1, January 2018. </w:t>
      </w:r>
      <w:hyperlink r:id="rId5" w:history="1">
        <w:r w:rsidRPr="00E12F62">
          <w:rPr>
            <w:rStyle w:val="Hyperlink"/>
            <w:rFonts w:ascii="Times New Roman" w:hAnsi="Times New Roman" w:cs="Times New Roman"/>
            <w:sz w:val="26"/>
            <w:szCs w:val="26"/>
          </w:rPr>
          <w:t>www.iame.com/</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Festing A, Carol, N., and Evans, G. (2012). Measure for performance. Professional management review. Volume 7. No. 3, 22-29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Guest, D.E. (1997),Human Resource Management: The Workers Verdict. Human Resource Management,Journal 9(1), 114-125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Ghorparde J. 2000. Managing Five Paradoxes of 360 degree Feedback. Academy of Management Executive, 14. Harvard Business Review on Appraising Employee Performance. 2005, 112-114.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Grover, T.(2013),“Building a Balanced Performance Management System” SAM management system” SAM Management Journal,Vol.8. No.2. pp. 1-19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Gruman, E., Saks, W., and Gungor, P. (2011). The Relationship between Reward Management System and. Procedia Social and Behavioral Sciences, 1510–1520. Retrieved from http:// www.sciencedirect. Com</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Homayounizadpanah R. &amp; Baqerrkord, D. (2012), The New Performance Evaluation Methodology and its Integration with Management Systems. The TQM Magazine, 15(1), 25-29.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Iqbal, J. Mahmood B and Salim R. (2015), Producing sustainable competitive advantage through the effective management of people. Academy of management executives, 9: pp55.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Islam, D. (2012), Performance Management: A Framework for Management Control Systems Research. Management accounting research, 10, 363-382.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Kumekpor N. (2002).  “Population Sampling”.  Techniques and Implementation Strategies of Selecting Sample from Pouplation.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Vol.1 No.5, pp, 3-50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Lebas, C. 1995 Measuring Performance Management in the Concept of Human Resource Management. </w:t>
      </w:r>
      <w:r w:rsidRPr="00E12F62">
        <w:rPr>
          <w:rFonts w:ascii="Times New Roman" w:hAnsi="Times New Roman" w:cs="Times New Roman"/>
          <w:i/>
          <w:sz w:val="26"/>
          <w:szCs w:val="26"/>
        </w:rPr>
        <w:t>Journal of Enterprise Management, Ontario University, Canadian Press</w:t>
      </w:r>
      <w:r w:rsidRPr="00E12F62">
        <w:rPr>
          <w:rFonts w:ascii="Times New Roman" w:hAnsi="Times New Roman" w:cs="Times New Roman"/>
          <w:sz w:val="26"/>
          <w:szCs w:val="26"/>
        </w:rPr>
        <w:t>, 4(3), 5-29</w:t>
      </w:r>
    </w:p>
    <w:p w:rsidR="00085DBA" w:rsidRPr="00E12F62" w:rsidRDefault="00085DBA" w:rsidP="007F3FA4">
      <w:pPr>
        <w:spacing w:line="360" w:lineRule="auto"/>
        <w:ind w:right="120"/>
        <w:jc w:val="both"/>
        <w:rPr>
          <w:rFonts w:ascii="Times New Roman" w:hAnsi="Times New Roman" w:cs="Times New Roman"/>
          <w:color w:val="000000"/>
          <w:sz w:val="26"/>
          <w:szCs w:val="26"/>
        </w:rPr>
      </w:pPr>
    </w:p>
    <w:p w:rsidR="00085DBA" w:rsidRPr="00E12F62" w:rsidRDefault="00085DBA" w:rsidP="007F3FA4">
      <w:pPr>
        <w:spacing w:line="360" w:lineRule="auto"/>
        <w:ind w:left="720" w:right="120" w:hanging="720"/>
        <w:jc w:val="both"/>
        <w:rPr>
          <w:rStyle w:val="Hyperlink"/>
          <w:rFonts w:ascii="Times New Roman" w:hAnsi="Times New Roman" w:cs="Times New Roman"/>
          <w:sz w:val="26"/>
          <w:szCs w:val="26"/>
        </w:rPr>
      </w:pPr>
      <w:r w:rsidRPr="00E12F62">
        <w:rPr>
          <w:rFonts w:ascii="Times New Roman" w:hAnsi="Times New Roman" w:cs="Times New Roman"/>
          <w:sz w:val="26"/>
          <w:szCs w:val="26"/>
        </w:rPr>
        <w:lastRenderedPageBreak/>
        <w:t xml:space="preserve">Lefkowitz  C., (2000). Management by objectives. London: Management Publications. HR Variables, (Last Access 23.8.2013.) </w:t>
      </w:r>
      <w:hyperlink r:id="rId6" w:history="1">
        <w:r w:rsidRPr="00E12F62">
          <w:rPr>
            <w:rStyle w:val="Hyperlink"/>
            <w:rFonts w:ascii="Times New Roman" w:hAnsi="Times New Roman" w:cs="Times New Roman"/>
            <w:sz w:val="26"/>
            <w:szCs w:val="26"/>
          </w:rPr>
          <w:t>http://www.motivation-index.com/hr-variables/employee-satisfaction/</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Levy N. and Williams H. (2004),The evolution of performance measurement research: Developments in the last decade and research agenda for the next. </w:t>
      </w:r>
      <w:r w:rsidRPr="00E12F62">
        <w:rPr>
          <w:rFonts w:ascii="Times New Roman" w:hAnsi="Times New Roman" w:cs="Times New Roman"/>
          <w:i/>
          <w:sz w:val="26"/>
          <w:szCs w:val="26"/>
        </w:rPr>
        <w:t>International Journal of Operation and Production Managemen</w:t>
      </w:r>
      <w:r w:rsidRPr="00E12F62">
        <w:rPr>
          <w:rFonts w:ascii="Times New Roman" w:hAnsi="Times New Roman" w:cs="Times New Roman"/>
          <w:sz w:val="26"/>
          <w:szCs w:val="26"/>
        </w:rPr>
        <w:t>t Vol 25. No.11, pp. 25-50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Lockett,  M.T, (1992),. Organisational behaviour and Performance management. (5th Ed). Boston. Irwin/McGraw-Hill. 4(11), 123-132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Michael Beitler (2012). “Trained the Managers”. A textbook of Management Practices.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University Press, London</w:t>
      </w:r>
    </w:p>
    <w:p w:rsidR="00085DBA" w:rsidRPr="00E12F62" w:rsidRDefault="00085DBA" w:rsidP="007F3FA4">
      <w:pPr>
        <w:spacing w:line="360" w:lineRule="auto"/>
        <w:ind w:left="720" w:right="120" w:hanging="720"/>
        <w:jc w:val="both"/>
        <w:rPr>
          <w:rFonts w:ascii="Times New Roman" w:hAnsi="Times New Roman" w:cs="Times New Roman"/>
          <w:i/>
          <w:color w:val="000000"/>
          <w:sz w:val="26"/>
          <w:szCs w:val="26"/>
        </w:rPr>
      </w:pPr>
      <w:r w:rsidRPr="00E12F62">
        <w:rPr>
          <w:rFonts w:ascii="Times New Roman" w:hAnsi="Times New Roman" w:cs="Times New Roman"/>
          <w:sz w:val="26"/>
          <w:szCs w:val="26"/>
        </w:rPr>
        <w:t>Mohrman M, and Mohrman A.K (1995). Performance Management Characteristics in Multi-national Organizational</w:t>
      </w:r>
      <w:r w:rsidRPr="00E12F62">
        <w:rPr>
          <w:rFonts w:ascii="Times New Roman" w:hAnsi="Times New Roman" w:cs="Times New Roman"/>
          <w:i/>
          <w:sz w:val="26"/>
          <w:szCs w:val="26"/>
        </w:rPr>
        <w:t>. Journal of International Relational and Economics. University of Malysia. Vol.7. No. 2. 75-81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Robert, S.Kaplan, DavidP.Norton. 2001. The strategy focused organization: Harvard Business School Press. Sara E. 2011. Assistant HR Manager. Wärtsilä. Interview 10.6.2012</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Harding, R. Manor B. and Shalom J. (2012), Human Resources Management in New Zealand. Auckland. Pearson Education New Zealand Limited.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Spence, P. and Keeping, S. (2011) The knowledge work of general managers. Journal of General Management V.31(3), 21-57</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Taylor M.. and Sharif, A.M. (2002),Benchmarking Performance Management Systems. Benchmarking An International Journal, 9(1), 62-85.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Tesema M, Soeters ,J.(2006),Challenges and Prospects of HRM in Developing Countries:Testing the HRM-Performance Link in Eritrean Civil Service, Intl. J. Hum. Res. Manag.,17(1): 86-105. </w:t>
      </w:r>
      <w:r w:rsidRPr="00E12F62">
        <w:rPr>
          <w:rFonts w:ascii="Times New Roman" w:hAnsi="Times New Roman" w:cs="Times New Roman"/>
          <w:i/>
          <w:sz w:val="26"/>
          <w:szCs w:val="26"/>
        </w:rPr>
        <w:t>The International Journal of Human Resource Management,</w:t>
      </w:r>
      <w:r w:rsidRPr="00E12F62">
        <w:rPr>
          <w:rFonts w:ascii="Times New Roman" w:hAnsi="Times New Roman" w:cs="Times New Roman"/>
          <w:sz w:val="26"/>
          <w:szCs w:val="26"/>
        </w:rPr>
        <w:t xml:space="preserve"> vol.12, pp.1092.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Thompson B. (2011) Strategy and Human Resource Management. 2 nd edition. </w:t>
      </w:r>
    </w:p>
    <w:p w:rsidR="00E12F62" w:rsidRPr="00DA7349" w:rsidRDefault="00085DBA" w:rsidP="00DA7349">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Weiss H., and Hartle, P.S..(1997). Performance Management Systems: A Global Perspective. New York; Routledge vol.74, pp.473-480</w:t>
      </w:r>
    </w:p>
    <w:sectPr w:rsidR="00E12F62" w:rsidRPr="00DA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AD669A7E"/>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94FA0"/>
    <w:multiLevelType w:val="hybridMultilevel"/>
    <w:tmpl w:val="DDAA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42AC3"/>
    <w:multiLevelType w:val="hybridMultilevel"/>
    <w:tmpl w:val="F10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561B6"/>
    <w:multiLevelType w:val="hybridMultilevel"/>
    <w:tmpl w:val="683655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199A51DC"/>
    <w:multiLevelType w:val="hybridMultilevel"/>
    <w:tmpl w:val="60B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D1095"/>
    <w:multiLevelType w:val="hybridMultilevel"/>
    <w:tmpl w:val="6CB2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759A7"/>
    <w:multiLevelType w:val="hybridMultilevel"/>
    <w:tmpl w:val="68CE386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30626C9F"/>
    <w:multiLevelType w:val="hybridMultilevel"/>
    <w:tmpl w:val="B246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525E7"/>
    <w:multiLevelType w:val="hybridMultilevel"/>
    <w:tmpl w:val="780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4BA3"/>
    <w:multiLevelType w:val="hybridMultilevel"/>
    <w:tmpl w:val="CEE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F27FF"/>
    <w:multiLevelType w:val="hybridMultilevel"/>
    <w:tmpl w:val="39F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20597"/>
    <w:multiLevelType w:val="hybridMultilevel"/>
    <w:tmpl w:val="D51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72F50"/>
    <w:multiLevelType w:val="hybridMultilevel"/>
    <w:tmpl w:val="9FB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023B7"/>
    <w:multiLevelType w:val="hybridMultilevel"/>
    <w:tmpl w:val="5FB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016F7"/>
    <w:multiLevelType w:val="multilevel"/>
    <w:tmpl w:val="4DF2B97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1">
    <w:nsid w:val="454B0189"/>
    <w:multiLevelType w:val="hybridMultilevel"/>
    <w:tmpl w:val="196E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D6F40"/>
    <w:multiLevelType w:val="hybridMultilevel"/>
    <w:tmpl w:val="8F3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06F79"/>
    <w:multiLevelType w:val="hybridMultilevel"/>
    <w:tmpl w:val="7C66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518B6"/>
    <w:multiLevelType w:val="hybridMultilevel"/>
    <w:tmpl w:val="68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86B"/>
    <w:multiLevelType w:val="hybridMultilevel"/>
    <w:tmpl w:val="4B3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62D42"/>
    <w:multiLevelType w:val="hybridMultilevel"/>
    <w:tmpl w:val="834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A22C8"/>
    <w:multiLevelType w:val="hybridMultilevel"/>
    <w:tmpl w:val="C47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73AB0"/>
    <w:multiLevelType w:val="hybridMultilevel"/>
    <w:tmpl w:val="6C4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31">
    <w:nsid w:val="64403843"/>
    <w:multiLevelType w:val="hybridMultilevel"/>
    <w:tmpl w:val="3E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47783"/>
    <w:multiLevelType w:val="hybridMultilevel"/>
    <w:tmpl w:val="7F7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4">
    <w:nsid w:val="70E84AAF"/>
    <w:multiLevelType w:val="hybridMultilevel"/>
    <w:tmpl w:val="A3A2000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nsid w:val="79324594"/>
    <w:multiLevelType w:val="hybridMultilevel"/>
    <w:tmpl w:val="ECB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77343"/>
    <w:multiLevelType w:val="hybridMultilevel"/>
    <w:tmpl w:val="2C70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A6EB5"/>
    <w:multiLevelType w:val="hybridMultilevel"/>
    <w:tmpl w:val="C26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A24437"/>
    <w:multiLevelType w:val="hybridMultilevel"/>
    <w:tmpl w:val="90881456"/>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8"/>
  </w:num>
  <w:num w:numId="11">
    <w:abstractNumId w:val="33"/>
  </w:num>
  <w:num w:numId="12">
    <w:abstractNumId w:val="20"/>
  </w:num>
  <w:num w:numId="13">
    <w:abstractNumId w:val="37"/>
  </w:num>
  <w:num w:numId="14">
    <w:abstractNumId w:val="24"/>
  </w:num>
  <w:num w:numId="15">
    <w:abstractNumId w:val="11"/>
  </w:num>
  <w:num w:numId="16">
    <w:abstractNumId w:val="28"/>
  </w:num>
  <w:num w:numId="17">
    <w:abstractNumId w:val="25"/>
  </w:num>
  <w:num w:numId="18">
    <w:abstractNumId w:val="18"/>
  </w:num>
  <w:num w:numId="19">
    <w:abstractNumId w:val="19"/>
  </w:num>
  <w:num w:numId="20">
    <w:abstractNumId w:val="35"/>
  </w:num>
  <w:num w:numId="21">
    <w:abstractNumId w:val="31"/>
  </w:num>
  <w:num w:numId="22">
    <w:abstractNumId w:val="13"/>
  </w:num>
  <w:num w:numId="23">
    <w:abstractNumId w:val="22"/>
  </w:num>
  <w:num w:numId="24">
    <w:abstractNumId w:val="32"/>
  </w:num>
  <w:num w:numId="25">
    <w:abstractNumId w:val="6"/>
  </w:num>
  <w:num w:numId="26">
    <w:abstractNumId w:val="15"/>
  </w:num>
  <w:num w:numId="27">
    <w:abstractNumId w:val="7"/>
  </w:num>
  <w:num w:numId="28">
    <w:abstractNumId w:val="17"/>
  </w:num>
  <w:num w:numId="29">
    <w:abstractNumId w:val="26"/>
  </w:num>
  <w:num w:numId="30">
    <w:abstractNumId w:val="10"/>
  </w:num>
  <w:num w:numId="31">
    <w:abstractNumId w:val="27"/>
  </w:num>
  <w:num w:numId="32">
    <w:abstractNumId w:val="16"/>
  </w:num>
  <w:num w:numId="33">
    <w:abstractNumId w:val="23"/>
  </w:num>
  <w:num w:numId="34">
    <w:abstractNumId w:val="12"/>
  </w:num>
  <w:num w:numId="35">
    <w:abstractNumId w:val="34"/>
  </w:num>
  <w:num w:numId="36">
    <w:abstractNumId w:val="9"/>
  </w:num>
  <w:num w:numId="37">
    <w:abstractNumId w:val="21"/>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B"/>
    <w:rsid w:val="000074E2"/>
    <w:rsid w:val="00047234"/>
    <w:rsid w:val="00085DBA"/>
    <w:rsid w:val="000C0BD4"/>
    <w:rsid w:val="00132D84"/>
    <w:rsid w:val="00133062"/>
    <w:rsid w:val="00150DEA"/>
    <w:rsid w:val="001622BD"/>
    <w:rsid w:val="00164949"/>
    <w:rsid w:val="001F0487"/>
    <w:rsid w:val="002163F8"/>
    <w:rsid w:val="002231F3"/>
    <w:rsid w:val="0022393F"/>
    <w:rsid w:val="00247344"/>
    <w:rsid w:val="00293B7C"/>
    <w:rsid w:val="002D0CDD"/>
    <w:rsid w:val="00310FD0"/>
    <w:rsid w:val="00335890"/>
    <w:rsid w:val="00367124"/>
    <w:rsid w:val="003D0CBB"/>
    <w:rsid w:val="003F205B"/>
    <w:rsid w:val="00401E5D"/>
    <w:rsid w:val="00436E10"/>
    <w:rsid w:val="00555034"/>
    <w:rsid w:val="00593535"/>
    <w:rsid w:val="005A1FDB"/>
    <w:rsid w:val="005F1A97"/>
    <w:rsid w:val="006E7F38"/>
    <w:rsid w:val="00787E92"/>
    <w:rsid w:val="007D383E"/>
    <w:rsid w:val="007F3FA4"/>
    <w:rsid w:val="008F71C4"/>
    <w:rsid w:val="009260A4"/>
    <w:rsid w:val="00971C56"/>
    <w:rsid w:val="00975577"/>
    <w:rsid w:val="00995B0E"/>
    <w:rsid w:val="00A04A5D"/>
    <w:rsid w:val="00A55991"/>
    <w:rsid w:val="00A624BF"/>
    <w:rsid w:val="00AD195B"/>
    <w:rsid w:val="00AD53C6"/>
    <w:rsid w:val="00AE2FCC"/>
    <w:rsid w:val="00AF645F"/>
    <w:rsid w:val="00B00001"/>
    <w:rsid w:val="00B1569D"/>
    <w:rsid w:val="00B21399"/>
    <w:rsid w:val="00B70D93"/>
    <w:rsid w:val="00B86611"/>
    <w:rsid w:val="00BC1FF8"/>
    <w:rsid w:val="00C15952"/>
    <w:rsid w:val="00C46226"/>
    <w:rsid w:val="00C56D72"/>
    <w:rsid w:val="00C7107D"/>
    <w:rsid w:val="00C9097A"/>
    <w:rsid w:val="00CD142E"/>
    <w:rsid w:val="00D014F0"/>
    <w:rsid w:val="00D06160"/>
    <w:rsid w:val="00D31108"/>
    <w:rsid w:val="00D36B90"/>
    <w:rsid w:val="00D516C0"/>
    <w:rsid w:val="00D624F5"/>
    <w:rsid w:val="00D85E70"/>
    <w:rsid w:val="00D94A5A"/>
    <w:rsid w:val="00DA7349"/>
    <w:rsid w:val="00DD2532"/>
    <w:rsid w:val="00E12F62"/>
    <w:rsid w:val="00E3243E"/>
    <w:rsid w:val="00E37DC4"/>
    <w:rsid w:val="00ED01CA"/>
    <w:rsid w:val="00F062E0"/>
    <w:rsid w:val="00F371A7"/>
    <w:rsid w:val="00FA0744"/>
    <w:rsid w:val="00FB6FA6"/>
    <w:rsid w:val="00FE0533"/>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2B9E-E325-4529-AF95-19084AD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E"/>
    <w:pPr>
      <w:spacing w:after="160" w:line="259" w:lineRule="auto"/>
    </w:pPr>
  </w:style>
  <w:style w:type="paragraph" w:styleId="Heading2">
    <w:name w:val="heading 2"/>
    <w:basedOn w:val="Normal"/>
    <w:next w:val="Normal"/>
    <w:link w:val="Heading2Char"/>
    <w:uiPriority w:val="9"/>
    <w:unhideWhenUsed/>
    <w:qFormat/>
    <w:rsid w:val="005A1F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A1FDB"/>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F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1FDB"/>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5A1FDB"/>
    <w:rPr>
      <w:i/>
      <w:iCs/>
      <w:color w:val="404040"/>
    </w:rPr>
  </w:style>
  <w:style w:type="paragraph" w:styleId="ListParagraph">
    <w:name w:val="List Paragraph"/>
    <w:basedOn w:val="Normal"/>
    <w:qFormat/>
    <w:rsid w:val="005A1FDB"/>
    <w:pPr>
      <w:ind w:left="720"/>
      <w:contextualSpacing/>
    </w:pPr>
  </w:style>
  <w:style w:type="table" w:customStyle="1" w:styleId="TableGrid">
    <w:name w:val="TableGrid"/>
    <w:rsid w:val="005A1FDB"/>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rsid w:val="00293B7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rsid w:val="00293B7C"/>
    <w:rPr>
      <w:rFonts w:ascii="Calibri" w:eastAsia="SimSun" w:hAnsi="Calibri" w:cs="Times New Roman"/>
      <w:lang w:eastAsia="zh-CN"/>
    </w:rPr>
  </w:style>
  <w:style w:type="character" w:styleId="Emphasis">
    <w:name w:val="Emphasis"/>
    <w:basedOn w:val="DefaultParagraphFont"/>
    <w:qFormat/>
    <w:rsid w:val="00293B7C"/>
    <w:rPr>
      <w:i/>
      <w:iCs/>
    </w:rPr>
  </w:style>
  <w:style w:type="character" w:styleId="Hyperlink">
    <w:name w:val="Hyperlink"/>
    <w:basedOn w:val="DefaultParagraphFont"/>
    <w:rsid w:val="00293B7C"/>
    <w:rPr>
      <w:color w:val="0000FF"/>
      <w:u w:val="single"/>
    </w:rPr>
  </w:style>
  <w:style w:type="paragraph" w:customStyle="1" w:styleId="Default4">
    <w:name w:val="&quot;Default&quot;4"/>
    <w:rsid w:val="00293B7C"/>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293B7C"/>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293B7C"/>
    <w:rPr>
      <w:rFonts w:ascii="TimesNewRomanPSMT" w:hAnsi="TimesNewRomanPSMT"/>
      <w:color w:val="000000"/>
      <w:sz w:val="24"/>
      <w:szCs w:val="24"/>
    </w:rPr>
  </w:style>
  <w:style w:type="paragraph" w:styleId="BalloonText">
    <w:name w:val="Balloon Text"/>
    <w:basedOn w:val="Normal"/>
    <w:link w:val="BalloonTextChar"/>
    <w:rsid w:val="00293B7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293B7C"/>
    <w:rPr>
      <w:rFonts w:ascii="Tahoma" w:eastAsia="SimSun" w:hAnsi="Tahoma" w:cs="Tahoma"/>
      <w:sz w:val="16"/>
      <w:szCs w:val="16"/>
      <w:lang w:eastAsia="zh-CN"/>
    </w:rPr>
  </w:style>
  <w:style w:type="paragraph" w:styleId="NoSpacing">
    <w:name w:val="No Spacing"/>
    <w:qFormat/>
    <w:rsid w:val="00555034"/>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99">
      <w:bodyDiv w:val="1"/>
      <w:marLeft w:val="0"/>
      <w:marRight w:val="0"/>
      <w:marTop w:val="0"/>
      <w:marBottom w:val="0"/>
      <w:divBdr>
        <w:top w:val="none" w:sz="0" w:space="0" w:color="auto"/>
        <w:left w:val="none" w:sz="0" w:space="0" w:color="auto"/>
        <w:bottom w:val="none" w:sz="0" w:space="0" w:color="auto"/>
        <w:right w:val="none" w:sz="0" w:space="0" w:color="auto"/>
      </w:divBdr>
    </w:div>
    <w:div w:id="177668470">
      <w:bodyDiv w:val="1"/>
      <w:marLeft w:val="0"/>
      <w:marRight w:val="0"/>
      <w:marTop w:val="0"/>
      <w:marBottom w:val="0"/>
      <w:divBdr>
        <w:top w:val="none" w:sz="0" w:space="0" w:color="auto"/>
        <w:left w:val="none" w:sz="0" w:space="0" w:color="auto"/>
        <w:bottom w:val="none" w:sz="0" w:space="0" w:color="auto"/>
        <w:right w:val="none" w:sz="0" w:space="0" w:color="auto"/>
      </w:divBdr>
    </w:div>
    <w:div w:id="19624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vation-index.com/hr-variables/employee-satisfaction/" TargetMode="External"/><Relationship Id="rId5" Type="http://schemas.openxmlformats.org/officeDocument/2006/relationships/hyperlink" Target="http://www.ia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14627</Words>
  <Characters>83379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USER</cp:lastModifiedBy>
  <cp:revision>2</cp:revision>
  <dcterms:created xsi:type="dcterms:W3CDTF">2025-05-09T17:33:00Z</dcterms:created>
  <dcterms:modified xsi:type="dcterms:W3CDTF">2025-05-09T17:33:00Z</dcterms:modified>
</cp:coreProperties>
</file>