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DC58A" w14:textId="481C8168" w:rsidR="001E2F62" w:rsidRPr="0059290E" w:rsidRDefault="001E2F62" w:rsidP="001E2F62">
      <w:pPr>
        <w:jc w:val="center"/>
        <w:rPr>
          <w:rFonts w:ascii="Times New Roman" w:hAnsi="Times New Roman" w:cs="Times New Roman"/>
          <w:b/>
          <w:sz w:val="32"/>
          <w:szCs w:val="32"/>
        </w:rPr>
      </w:pPr>
      <w:bookmarkStart w:id="0" w:name="_Hlk183606587"/>
      <w:bookmarkStart w:id="1" w:name="_Hlk188294184"/>
      <w:r w:rsidRPr="001E2F62">
        <w:rPr>
          <w:rFonts w:ascii="Times New Roman" w:hAnsi="Times New Roman" w:cs="Times New Roman"/>
          <w:b/>
          <w:bCs/>
          <w:sz w:val="40"/>
          <w:szCs w:val="40"/>
        </w:rPr>
        <w:t>COMPARATIVE ANALYSIS OF THE FINANCIAL PERFORMANCE OF FIRST BANK AND ZENITH BANK IN NIGERIA (2020-2023)</w:t>
      </w:r>
    </w:p>
    <w:p w14:paraId="218FFDB3" w14:textId="77777777" w:rsidR="001E2F62" w:rsidRPr="0059290E" w:rsidRDefault="001E2F62" w:rsidP="001E2F62">
      <w:pPr>
        <w:spacing w:line="360" w:lineRule="auto"/>
        <w:jc w:val="center"/>
        <w:rPr>
          <w:rFonts w:ascii="Script MT Bold" w:hAnsi="Script MT Bold" w:cstheme="majorBidi"/>
          <w:b/>
          <w:sz w:val="48"/>
          <w:szCs w:val="48"/>
        </w:rPr>
      </w:pPr>
      <w:r w:rsidRPr="0059290E">
        <w:rPr>
          <w:rFonts w:ascii="Script MT Bold" w:hAnsi="Script MT Bold" w:cstheme="majorBidi"/>
          <w:b/>
          <w:sz w:val="48"/>
          <w:szCs w:val="48"/>
        </w:rPr>
        <w:t>By</w:t>
      </w:r>
    </w:p>
    <w:p w14:paraId="3C04A735" w14:textId="77777777" w:rsidR="001E2F62" w:rsidRDefault="001E2F62" w:rsidP="001E2F62">
      <w:pPr>
        <w:spacing w:line="360" w:lineRule="auto"/>
        <w:jc w:val="center"/>
        <w:rPr>
          <w:rFonts w:asciiTheme="majorBidi" w:hAnsiTheme="majorBidi" w:cstheme="majorBidi"/>
          <w:b/>
          <w:bCs/>
          <w:sz w:val="40"/>
          <w:szCs w:val="40"/>
        </w:rPr>
      </w:pPr>
      <w:r w:rsidRPr="001E2F62">
        <w:rPr>
          <w:rFonts w:asciiTheme="majorBidi" w:hAnsiTheme="majorBidi" w:cstheme="majorBidi"/>
          <w:b/>
          <w:bCs/>
          <w:sz w:val="40"/>
          <w:szCs w:val="40"/>
        </w:rPr>
        <w:t xml:space="preserve">ARIBIDESI BARAKAT </w:t>
      </w:r>
      <w:r>
        <w:rPr>
          <w:rFonts w:asciiTheme="majorBidi" w:hAnsiTheme="majorBidi" w:cstheme="majorBidi"/>
          <w:b/>
          <w:bCs/>
          <w:sz w:val="40"/>
          <w:szCs w:val="40"/>
        </w:rPr>
        <w:t>ATOKE</w:t>
      </w:r>
    </w:p>
    <w:p w14:paraId="45106D2D" w14:textId="3C502E74" w:rsidR="001E2F62" w:rsidRPr="00D1732F" w:rsidRDefault="001E2F62" w:rsidP="001E2F62">
      <w:pPr>
        <w:spacing w:line="360" w:lineRule="auto"/>
        <w:jc w:val="center"/>
        <w:rPr>
          <w:rFonts w:asciiTheme="majorBidi" w:hAnsiTheme="majorBidi" w:cstheme="majorBidi"/>
          <w:b/>
          <w:sz w:val="40"/>
          <w:szCs w:val="40"/>
        </w:rPr>
      </w:pPr>
      <w:r w:rsidRPr="00D1732F">
        <w:rPr>
          <w:rFonts w:asciiTheme="majorBidi" w:hAnsiTheme="majorBidi" w:cstheme="majorBidi"/>
          <w:b/>
          <w:sz w:val="40"/>
          <w:szCs w:val="40"/>
        </w:rPr>
        <w:t>HND/2</w:t>
      </w:r>
      <w:r w:rsidR="00A2009B">
        <w:rPr>
          <w:rFonts w:asciiTheme="majorBidi" w:hAnsiTheme="majorBidi" w:cstheme="majorBidi"/>
          <w:b/>
          <w:sz w:val="40"/>
          <w:szCs w:val="40"/>
        </w:rPr>
        <w:t>3</w:t>
      </w:r>
      <w:r w:rsidRPr="00D1732F">
        <w:rPr>
          <w:rFonts w:asciiTheme="majorBidi" w:hAnsiTheme="majorBidi" w:cstheme="majorBidi"/>
          <w:b/>
          <w:sz w:val="40"/>
          <w:szCs w:val="40"/>
        </w:rPr>
        <w:t>/</w:t>
      </w:r>
      <w:r w:rsidR="00A2009B">
        <w:rPr>
          <w:rFonts w:asciiTheme="majorBidi" w:hAnsiTheme="majorBidi" w:cstheme="majorBidi"/>
          <w:b/>
          <w:sz w:val="40"/>
          <w:szCs w:val="40"/>
        </w:rPr>
        <w:t>BFN</w:t>
      </w:r>
      <w:r w:rsidRPr="00D1732F">
        <w:rPr>
          <w:rFonts w:asciiTheme="majorBidi" w:hAnsiTheme="majorBidi" w:cstheme="majorBidi"/>
          <w:b/>
          <w:sz w:val="40"/>
          <w:szCs w:val="40"/>
        </w:rPr>
        <w:t>/FT/</w:t>
      </w:r>
      <w:r>
        <w:rPr>
          <w:rFonts w:asciiTheme="majorBidi" w:hAnsiTheme="majorBidi" w:cstheme="majorBidi"/>
          <w:b/>
          <w:sz w:val="40"/>
          <w:szCs w:val="40"/>
        </w:rPr>
        <w:t>0</w:t>
      </w:r>
      <w:r w:rsidR="00A2009B">
        <w:rPr>
          <w:rFonts w:asciiTheme="majorBidi" w:hAnsiTheme="majorBidi" w:cstheme="majorBidi"/>
          <w:b/>
          <w:sz w:val="40"/>
          <w:szCs w:val="40"/>
        </w:rPr>
        <w:t>085</w:t>
      </w:r>
    </w:p>
    <w:p w14:paraId="223936A9" w14:textId="77777777" w:rsidR="001E2F62" w:rsidRPr="0059290E" w:rsidRDefault="001E2F62" w:rsidP="001E2F62">
      <w:pPr>
        <w:spacing w:line="360" w:lineRule="auto"/>
        <w:jc w:val="center"/>
        <w:rPr>
          <w:rFonts w:asciiTheme="majorBidi" w:hAnsiTheme="majorBidi" w:cstheme="majorBidi"/>
          <w:b/>
          <w:sz w:val="24"/>
          <w:szCs w:val="24"/>
        </w:rPr>
      </w:pPr>
    </w:p>
    <w:p w14:paraId="07F2A6AC" w14:textId="250D4824" w:rsidR="001E2F62" w:rsidRPr="0059290E" w:rsidRDefault="001E2F62" w:rsidP="001E2F62">
      <w:pPr>
        <w:spacing w:line="360" w:lineRule="auto"/>
        <w:jc w:val="center"/>
        <w:rPr>
          <w:rFonts w:asciiTheme="majorBidi" w:hAnsiTheme="majorBidi" w:cstheme="majorBidi"/>
          <w:b/>
          <w:bCs/>
          <w:sz w:val="32"/>
          <w:szCs w:val="32"/>
        </w:rPr>
      </w:pPr>
      <w:r w:rsidRPr="0059290E">
        <w:rPr>
          <w:rFonts w:asciiTheme="majorBidi" w:hAnsiTheme="majorBidi" w:cstheme="majorBidi"/>
          <w:b/>
          <w:bCs/>
          <w:sz w:val="32"/>
          <w:szCs w:val="32"/>
        </w:rPr>
        <w:t xml:space="preserve">A Project Submitted to the Department of </w:t>
      </w:r>
      <w:r w:rsidR="00A2009B">
        <w:rPr>
          <w:rFonts w:asciiTheme="majorBidi" w:hAnsiTheme="majorBidi" w:cstheme="majorBidi"/>
          <w:b/>
          <w:bCs/>
          <w:sz w:val="32"/>
          <w:szCs w:val="32"/>
        </w:rPr>
        <w:t xml:space="preserve">Banking </w:t>
      </w:r>
      <w:proofErr w:type="gramStart"/>
      <w:r w:rsidR="00A2009B">
        <w:rPr>
          <w:rFonts w:asciiTheme="majorBidi" w:hAnsiTheme="majorBidi" w:cstheme="majorBidi"/>
          <w:b/>
          <w:bCs/>
          <w:sz w:val="32"/>
          <w:szCs w:val="32"/>
        </w:rPr>
        <w:t>And</w:t>
      </w:r>
      <w:proofErr w:type="gramEnd"/>
      <w:r w:rsidR="00A2009B">
        <w:rPr>
          <w:rFonts w:asciiTheme="majorBidi" w:hAnsiTheme="majorBidi" w:cstheme="majorBidi"/>
          <w:b/>
          <w:bCs/>
          <w:sz w:val="32"/>
          <w:szCs w:val="32"/>
        </w:rPr>
        <w:t xml:space="preserve"> Finance</w:t>
      </w:r>
      <w:r w:rsidRPr="0059290E">
        <w:rPr>
          <w:rFonts w:asciiTheme="majorBidi" w:hAnsiTheme="majorBidi" w:cstheme="majorBidi"/>
          <w:b/>
          <w:bCs/>
          <w:sz w:val="32"/>
          <w:szCs w:val="32"/>
        </w:rPr>
        <w:t xml:space="preserve">, Institute of </w:t>
      </w:r>
      <w:r w:rsidR="00A2009B">
        <w:rPr>
          <w:rFonts w:asciiTheme="majorBidi" w:hAnsiTheme="majorBidi" w:cstheme="majorBidi"/>
          <w:b/>
          <w:bCs/>
          <w:sz w:val="32"/>
          <w:szCs w:val="32"/>
        </w:rPr>
        <w:t xml:space="preserve">Finance </w:t>
      </w:r>
      <w:proofErr w:type="gramStart"/>
      <w:r w:rsidR="00A2009B">
        <w:rPr>
          <w:rFonts w:asciiTheme="majorBidi" w:hAnsiTheme="majorBidi" w:cstheme="majorBidi"/>
          <w:b/>
          <w:bCs/>
          <w:sz w:val="32"/>
          <w:szCs w:val="32"/>
        </w:rPr>
        <w:t>And</w:t>
      </w:r>
      <w:proofErr w:type="gramEnd"/>
      <w:r w:rsidR="00A2009B">
        <w:rPr>
          <w:rFonts w:asciiTheme="majorBidi" w:hAnsiTheme="majorBidi" w:cstheme="majorBidi"/>
          <w:b/>
          <w:bCs/>
          <w:sz w:val="32"/>
          <w:szCs w:val="32"/>
        </w:rPr>
        <w:t xml:space="preserve"> Management Studies</w:t>
      </w:r>
      <w:r w:rsidRPr="0059290E">
        <w:rPr>
          <w:rFonts w:asciiTheme="majorBidi" w:hAnsiTheme="majorBidi" w:cstheme="majorBidi"/>
          <w:b/>
          <w:bCs/>
          <w:sz w:val="32"/>
          <w:szCs w:val="32"/>
        </w:rPr>
        <w:t>, Kwara State Polytechnic, Ilorin</w:t>
      </w:r>
    </w:p>
    <w:p w14:paraId="02F0CD95" w14:textId="77777777" w:rsidR="001E2F62" w:rsidRPr="0059290E" w:rsidRDefault="001E2F62" w:rsidP="001E2F62">
      <w:pPr>
        <w:spacing w:line="360" w:lineRule="auto"/>
        <w:jc w:val="center"/>
        <w:rPr>
          <w:rFonts w:asciiTheme="majorBidi" w:hAnsiTheme="majorBidi" w:cstheme="majorBidi"/>
          <w:b/>
          <w:bCs/>
          <w:sz w:val="32"/>
          <w:szCs w:val="32"/>
        </w:rPr>
      </w:pPr>
    </w:p>
    <w:p w14:paraId="6B0B9056" w14:textId="66410A93" w:rsidR="001E2F62" w:rsidRPr="0059290E" w:rsidRDefault="001E2F62" w:rsidP="001E2F62">
      <w:pPr>
        <w:spacing w:line="360" w:lineRule="auto"/>
        <w:jc w:val="center"/>
        <w:rPr>
          <w:rFonts w:asciiTheme="majorBidi" w:hAnsiTheme="majorBidi" w:cstheme="majorBidi"/>
          <w:b/>
          <w:bCs/>
          <w:sz w:val="32"/>
          <w:szCs w:val="32"/>
        </w:rPr>
      </w:pPr>
      <w:r w:rsidRPr="0059290E">
        <w:rPr>
          <w:rFonts w:asciiTheme="majorBidi" w:hAnsiTheme="majorBidi" w:cstheme="majorBidi"/>
          <w:b/>
          <w:bCs/>
          <w:sz w:val="32"/>
          <w:szCs w:val="32"/>
        </w:rPr>
        <w:t xml:space="preserve">In Partial Fulfillment of the Requirements for the Award of Higher National Diploma (HND) in </w:t>
      </w:r>
      <w:r w:rsidR="00A2009B">
        <w:rPr>
          <w:rFonts w:asciiTheme="majorBidi" w:hAnsiTheme="majorBidi" w:cstheme="majorBidi"/>
          <w:b/>
          <w:bCs/>
          <w:sz w:val="32"/>
          <w:szCs w:val="32"/>
        </w:rPr>
        <w:t xml:space="preserve">Banking </w:t>
      </w:r>
      <w:proofErr w:type="gramStart"/>
      <w:r w:rsidR="00A2009B">
        <w:rPr>
          <w:rFonts w:asciiTheme="majorBidi" w:hAnsiTheme="majorBidi" w:cstheme="majorBidi"/>
          <w:b/>
          <w:bCs/>
          <w:sz w:val="32"/>
          <w:szCs w:val="32"/>
        </w:rPr>
        <w:t>And</w:t>
      </w:r>
      <w:proofErr w:type="gramEnd"/>
      <w:r w:rsidR="00A2009B">
        <w:rPr>
          <w:rFonts w:asciiTheme="majorBidi" w:hAnsiTheme="majorBidi" w:cstheme="majorBidi"/>
          <w:b/>
          <w:bCs/>
          <w:sz w:val="32"/>
          <w:szCs w:val="32"/>
        </w:rPr>
        <w:t xml:space="preserve"> Finance</w:t>
      </w:r>
    </w:p>
    <w:p w14:paraId="35AD30D3" w14:textId="77777777" w:rsidR="001E2F62" w:rsidRPr="0059290E" w:rsidRDefault="001E2F62" w:rsidP="001E2F62">
      <w:pPr>
        <w:spacing w:line="360" w:lineRule="auto"/>
        <w:jc w:val="center"/>
        <w:rPr>
          <w:rFonts w:asciiTheme="majorBidi" w:hAnsiTheme="majorBidi" w:cstheme="majorBidi"/>
          <w:b/>
          <w:bCs/>
          <w:sz w:val="32"/>
          <w:szCs w:val="32"/>
        </w:rPr>
      </w:pPr>
    </w:p>
    <w:p w14:paraId="5036E9B1" w14:textId="77777777" w:rsidR="001E2F62" w:rsidRPr="0059290E" w:rsidRDefault="001E2F62" w:rsidP="001E2F62">
      <w:pPr>
        <w:spacing w:line="360" w:lineRule="auto"/>
        <w:jc w:val="center"/>
        <w:rPr>
          <w:rFonts w:asciiTheme="majorBidi" w:hAnsiTheme="majorBidi" w:cstheme="majorBidi"/>
          <w:b/>
          <w:bCs/>
          <w:sz w:val="32"/>
          <w:szCs w:val="32"/>
        </w:rPr>
      </w:pPr>
    </w:p>
    <w:p w14:paraId="65AFF960" w14:textId="6A2FD573" w:rsidR="001E2F62" w:rsidRDefault="001E2F62" w:rsidP="001E2F62">
      <w:pPr>
        <w:spacing w:line="360" w:lineRule="auto"/>
        <w:ind w:left="5760" w:firstLine="720"/>
        <w:jc w:val="center"/>
        <w:rPr>
          <w:rFonts w:asciiTheme="majorBidi" w:hAnsiTheme="majorBidi" w:cstheme="majorBidi"/>
          <w:b/>
          <w:bCs/>
          <w:sz w:val="32"/>
          <w:szCs w:val="32"/>
        </w:rPr>
      </w:pPr>
      <w:r w:rsidRPr="0059290E">
        <w:rPr>
          <w:rFonts w:asciiTheme="majorBidi" w:hAnsiTheme="majorBidi" w:cstheme="majorBidi"/>
          <w:b/>
          <w:bCs/>
          <w:sz w:val="32"/>
          <w:szCs w:val="32"/>
        </w:rPr>
        <w:t>Ju</w:t>
      </w:r>
      <w:r>
        <w:rPr>
          <w:rFonts w:asciiTheme="majorBidi" w:hAnsiTheme="majorBidi" w:cstheme="majorBidi"/>
          <w:b/>
          <w:bCs/>
          <w:sz w:val="32"/>
          <w:szCs w:val="32"/>
        </w:rPr>
        <w:t>ne</w:t>
      </w:r>
      <w:r w:rsidRPr="0059290E">
        <w:rPr>
          <w:rFonts w:asciiTheme="majorBidi" w:hAnsiTheme="majorBidi" w:cstheme="majorBidi"/>
          <w:b/>
          <w:bCs/>
          <w:sz w:val="32"/>
          <w:szCs w:val="32"/>
        </w:rPr>
        <w:t>, 202</w:t>
      </w:r>
      <w:r w:rsidR="00A2009B">
        <w:rPr>
          <w:rFonts w:asciiTheme="majorBidi" w:hAnsiTheme="majorBidi" w:cstheme="majorBidi"/>
          <w:b/>
          <w:bCs/>
          <w:sz w:val="32"/>
          <w:szCs w:val="32"/>
        </w:rPr>
        <w:t>5</w:t>
      </w:r>
    </w:p>
    <w:p w14:paraId="63AD6EE1" w14:textId="77777777" w:rsidR="00A2009B" w:rsidRDefault="00A2009B" w:rsidP="00A2009B">
      <w:pPr>
        <w:jc w:val="center"/>
        <w:rPr>
          <w:rFonts w:asciiTheme="majorBidi" w:hAnsiTheme="majorBidi" w:cstheme="majorBidi"/>
          <w:b/>
          <w:sz w:val="28"/>
          <w:szCs w:val="28"/>
        </w:rPr>
      </w:pPr>
    </w:p>
    <w:p w14:paraId="4955EC7D" w14:textId="77777777" w:rsidR="00A2009B" w:rsidRDefault="00A2009B" w:rsidP="00A2009B">
      <w:pPr>
        <w:jc w:val="center"/>
        <w:rPr>
          <w:rFonts w:asciiTheme="majorBidi" w:hAnsiTheme="majorBidi" w:cstheme="majorBidi"/>
          <w:b/>
          <w:sz w:val="28"/>
          <w:szCs w:val="28"/>
        </w:rPr>
      </w:pPr>
    </w:p>
    <w:p w14:paraId="4070929E" w14:textId="77777777" w:rsidR="00A2009B" w:rsidRDefault="00A2009B" w:rsidP="00A2009B">
      <w:pPr>
        <w:jc w:val="center"/>
        <w:rPr>
          <w:rFonts w:asciiTheme="majorBidi" w:hAnsiTheme="majorBidi" w:cstheme="majorBidi"/>
          <w:b/>
          <w:sz w:val="28"/>
          <w:szCs w:val="28"/>
        </w:rPr>
      </w:pPr>
    </w:p>
    <w:p w14:paraId="03A06798" w14:textId="77777777" w:rsidR="00A2009B" w:rsidRDefault="00A2009B" w:rsidP="00A2009B">
      <w:pPr>
        <w:jc w:val="center"/>
        <w:rPr>
          <w:rFonts w:asciiTheme="majorBidi" w:hAnsiTheme="majorBidi" w:cstheme="majorBidi"/>
          <w:b/>
          <w:sz w:val="28"/>
          <w:szCs w:val="28"/>
        </w:rPr>
      </w:pPr>
    </w:p>
    <w:p w14:paraId="78BAA587" w14:textId="39B58447" w:rsidR="00A2009B" w:rsidRPr="0059290E" w:rsidRDefault="00A2009B" w:rsidP="00A2009B">
      <w:pPr>
        <w:jc w:val="center"/>
        <w:rPr>
          <w:rFonts w:asciiTheme="majorBidi" w:hAnsiTheme="majorBidi" w:cstheme="majorBidi"/>
          <w:b/>
          <w:sz w:val="28"/>
          <w:szCs w:val="28"/>
        </w:rPr>
      </w:pPr>
      <w:r w:rsidRPr="0059290E">
        <w:rPr>
          <w:rFonts w:asciiTheme="majorBidi" w:hAnsiTheme="majorBidi" w:cstheme="majorBidi"/>
          <w:b/>
          <w:sz w:val="28"/>
          <w:szCs w:val="28"/>
        </w:rPr>
        <w:lastRenderedPageBreak/>
        <w:t>CERTIFICATION</w:t>
      </w:r>
    </w:p>
    <w:p w14:paraId="2B6D1ACA" w14:textId="73A3B635" w:rsidR="00A2009B" w:rsidRPr="00190DED" w:rsidRDefault="00A2009B" w:rsidP="00A2009B">
      <w:pPr>
        <w:spacing w:line="360" w:lineRule="auto"/>
        <w:jc w:val="both"/>
        <w:rPr>
          <w:rFonts w:ascii="Times New Roman" w:hAnsi="Times New Roman" w:cs="Times New Roman"/>
          <w:color w:val="000000" w:themeColor="text1"/>
          <w:sz w:val="28"/>
          <w:szCs w:val="28"/>
        </w:rPr>
      </w:pPr>
      <w:r w:rsidRPr="00190DED">
        <w:rPr>
          <w:rFonts w:ascii="Times New Roman" w:hAnsi="Times New Roman" w:cs="Times New Roman"/>
          <w:color w:val="000000" w:themeColor="text1"/>
          <w:sz w:val="28"/>
          <w:szCs w:val="28"/>
        </w:rPr>
        <w:t>This is to certify that this project</w:t>
      </w:r>
      <w:r>
        <w:rPr>
          <w:rFonts w:ascii="Times New Roman" w:hAnsi="Times New Roman" w:cs="Times New Roman"/>
          <w:color w:val="000000" w:themeColor="text1"/>
          <w:sz w:val="28"/>
          <w:szCs w:val="28"/>
        </w:rPr>
        <w:t xml:space="preserve"> research</w:t>
      </w:r>
      <w:r w:rsidRPr="00190DED">
        <w:rPr>
          <w:rFonts w:ascii="Times New Roman" w:hAnsi="Times New Roman" w:cs="Times New Roman"/>
          <w:color w:val="000000" w:themeColor="text1"/>
          <w:sz w:val="28"/>
          <w:szCs w:val="28"/>
        </w:rPr>
        <w:t xml:space="preserve"> was carried out by </w:t>
      </w:r>
      <w:proofErr w:type="spellStart"/>
      <w:r>
        <w:rPr>
          <w:rFonts w:ascii="Times New Roman" w:hAnsi="Times New Roman" w:cs="Times New Roman"/>
          <w:b/>
          <w:color w:val="000000" w:themeColor="text1"/>
          <w:sz w:val="28"/>
          <w:szCs w:val="28"/>
        </w:rPr>
        <w:t>Aribidesi</w:t>
      </w:r>
      <w:proofErr w:type="spellEnd"/>
      <w:r>
        <w:rPr>
          <w:rFonts w:ascii="Times New Roman" w:hAnsi="Times New Roman" w:cs="Times New Roman"/>
          <w:b/>
          <w:color w:val="000000" w:themeColor="text1"/>
          <w:sz w:val="28"/>
          <w:szCs w:val="28"/>
        </w:rPr>
        <w:t xml:space="preserve"> Barakat Atoke</w:t>
      </w:r>
      <w:r w:rsidRPr="00190DED">
        <w:rPr>
          <w:rFonts w:ascii="Times New Roman" w:hAnsi="Times New Roman" w:cs="Times New Roman"/>
          <w:b/>
          <w:color w:val="000000" w:themeColor="text1"/>
          <w:sz w:val="28"/>
          <w:szCs w:val="28"/>
        </w:rPr>
        <w:t xml:space="preserve"> </w:t>
      </w:r>
      <w:r w:rsidRPr="00190DED">
        <w:rPr>
          <w:rFonts w:ascii="Times New Roman" w:hAnsi="Times New Roman" w:cs="Times New Roman"/>
          <w:color w:val="000000" w:themeColor="text1"/>
          <w:sz w:val="28"/>
          <w:szCs w:val="28"/>
        </w:rPr>
        <w:t xml:space="preserve">with </w:t>
      </w:r>
      <w:r>
        <w:rPr>
          <w:rFonts w:ascii="Times New Roman" w:hAnsi="Times New Roman" w:cs="Times New Roman"/>
          <w:color w:val="000000" w:themeColor="text1"/>
          <w:sz w:val="28"/>
          <w:szCs w:val="28"/>
        </w:rPr>
        <w:t>M</w:t>
      </w:r>
      <w:r w:rsidRPr="00190DED">
        <w:rPr>
          <w:rFonts w:ascii="Times New Roman" w:hAnsi="Times New Roman" w:cs="Times New Roman"/>
          <w:color w:val="000000" w:themeColor="text1"/>
          <w:sz w:val="28"/>
          <w:szCs w:val="28"/>
        </w:rPr>
        <w:t>atriculation</w:t>
      </w:r>
      <w:r>
        <w:rPr>
          <w:rFonts w:ascii="Times New Roman" w:hAnsi="Times New Roman" w:cs="Times New Roman"/>
          <w:color w:val="000000" w:themeColor="text1"/>
          <w:sz w:val="28"/>
          <w:szCs w:val="28"/>
        </w:rPr>
        <w:t xml:space="preserve"> N</w:t>
      </w:r>
      <w:r w:rsidRPr="00190DED">
        <w:rPr>
          <w:rFonts w:ascii="Times New Roman" w:hAnsi="Times New Roman" w:cs="Times New Roman"/>
          <w:color w:val="000000" w:themeColor="text1"/>
          <w:sz w:val="28"/>
          <w:szCs w:val="28"/>
        </w:rPr>
        <w:t>umber</w:t>
      </w:r>
      <w:r>
        <w:rPr>
          <w:rFonts w:ascii="Times New Roman" w:hAnsi="Times New Roman" w:cs="Times New Roman"/>
          <w:color w:val="000000" w:themeColor="text1"/>
          <w:sz w:val="28"/>
          <w:szCs w:val="28"/>
        </w:rPr>
        <w:t xml:space="preserve"> </w:t>
      </w:r>
      <w:r w:rsidRPr="00190DED">
        <w:rPr>
          <w:rFonts w:ascii="Times New Roman" w:hAnsi="Times New Roman" w:cs="Times New Roman"/>
          <w:b/>
          <w:color w:val="000000" w:themeColor="text1"/>
          <w:sz w:val="28"/>
          <w:szCs w:val="28"/>
        </w:rPr>
        <w:t>HND/2</w:t>
      </w:r>
      <w:r>
        <w:rPr>
          <w:rFonts w:ascii="Times New Roman" w:hAnsi="Times New Roman" w:cs="Times New Roman"/>
          <w:b/>
          <w:color w:val="000000" w:themeColor="text1"/>
          <w:sz w:val="28"/>
          <w:szCs w:val="28"/>
        </w:rPr>
        <w:t>3</w:t>
      </w:r>
      <w:r w:rsidRPr="00190DED">
        <w:rPr>
          <w:rFonts w:ascii="Times New Roman" w:hAnsi="Times New Roman" w:cs="Times New Roman"/>
          <w:b/>
          <w:color w:val="000000" w:themeColor="text1"/>
          <w:sz w:val="28"/>
          <w:szCs w:val="28"/>
        </w:rPr>
        <w:t>/</w:t>
      </w:r>
      <w:r>
        <w:rPr>
          <w:rFonts w:ascii="Times New Roman" w:hAnsi="Times New Roman" w:cs="Times New Roman"/>
          <w:b/>
          <w:color w:val="000000" w:themeColor="text1"/>
          <w:sz w:val="28"/>
          <w:szCs w:val="28"/>
        </w:rPr>
        <w:t>BFN/</w:t>
      </w:r>
      <w:r w:rsidRPr="00190DED">
        <w:rPr>
          <w:rFonts w:ascii="Times New Roman" w:hAnsi="Times New Roman" w:cs="Times New Roman"/>
          <w:b/>
          <w:color w:val="000000" w:themeColor="text1"/>
          <w:sz w:val="28"/>
          <w:szCs w:val="28"/>
        </w:rPr>
        <w:t>FT/</w:t>
      </w:r>
      <w:r>
        <w:rPr>
          <w:rFonts w:ascii="Times New Roman" w:hAnsi="Times New Roman" w:cs="Times New Roman"/>
          <w:b/>
          <w:color w:val="000000" w:themeColor="text1"/>
          <w:sz w:val="28"/>
          <w:szCs w:val="28"/>
        </w:rPr>
        <w:t xml:space="preserve">0085 </w:t>
      </w:r>
      <w:r>
        <w:rPr>
          <w:rFonts w:ascii="Times New Roman" w:hAnsi="Times New Roman" w:cs="Times New Roman"/>
          <w:color w:val="000000" w:themeColor="text1"/>
          <w:sz w:val="28"/>
          <w:szCs w:val="28"/>
        </w:rPr>
        <w:t>has been read and approved as meeting part of the requirements for the award of Higher National Diploma (HND)</w:t>
      </w:r>
      <w:r w:rsidRPr="008F7879">
        <w:rPr>
          <w:rFonts w:ascii="Times New Roman" w:hAnsi="Times New Roman" w:cs="Times New Roman"/>
          <w:b/>
          <w:color w:val="000000" w:themeColor="text1"/>
          <w:sz w:val="28"/>
          <w:szCs w:val="28"/>
        </w:rPr>
        <w:t xml:space="preserve"> </w:t>
      </w:r>
      <w:r w:rsidRPr="008F7879">
        <w:rPr>
          <w:rFonts w:ascii="Times New Roman" w:hAnsi="Times New Roman" w:cs="Times New Roman"/>
          <w:color w:val="000000" w:themeColor="text1"/>
          <w:sz w:val="28"/>
          <w:szCs w:val="28"/>
        </w:rPr>
        <w:t xml:space="preserve">in </w:t>
      </w:r>
      <w:r>
        <w:rPr>
          <w:rFonts w:ascii="Times New Roman" w:hAnsi="Times New Roman" w:cs="Times New Roman"/>
          <w:color w:val="000000" w:themeColor="text1"/>
          <w:sz w:val="28"/>
          <w:szCs w:val="28"/>
        </w:rPr>
        <w:t xml:space="preserve">Banking </w:t>
      </w:r>
      <w:proofErr w:type="gramStart"/>
      <w:r>
        <w:rPr>
          <w:rFonts w:ascii="Times New Roman" w:hAnsi="Times New Roman" w:cs="Times New Roman"/>
          <w:color w:val="000000" w:themeColor="text1"/>
          <w:sz w:val="28"/>
          <w:szCs w:val="28"/>
        </w:rPr>
        <w:t>And</w:t>
      </w:r>
      <w:proofErr w:type="gramEnd"/>
      <w:r>
        <w:rPr>
          <w:rFonts w:ascii="Times New Roman" w:hAnsi="Times New Roman" w:cs="Times New Roman"/>
          <w:color w:val="000000" w:themeColor="text1"/>
          <w:sz w:val="28"/>
          <w:szCs w:val="28"/>
        </w:rPr>
        <w:t xml:space="preserve"> Finance.</w:t>
      </w:r>
    </w:p>
    <w:p w14:paraId="13A97CD8" w14:textId="77777777" w:rsidR="00A2009B" w:rsidRPr="0059290E" w:rsidRDefault="00A2009B" w:rsidP="00A2009B">
      <w:pPr>
        <w:spacing w:line="360" w:lineRule="auto"/>
        <w:jc w:val="both"/>
        <w:rPr>
          <w:rFonts w:asciiTheme="majorBidi" w:hAnsiTheme="majorBidi" w:cstheme="majorBidi"/>
          <w:sz w:val="28"/>
          <w:szCs w:val="28"/>
        </w:rPr>
      </w:pPr>
    </w:p>
    <w:p w14:paraId="68272C8E" w14:textId="77777777" w:rsidR="00A2009B" w:rsidRPr="0059290E" w:rsidRDefault="00A2009B" w:rsidP="00A2009B">
      <w:pPr>
        <w:tabs>
          <w:tab w:val="left" w:pos="1965"/>
        </w:tabs>
        <w:spacing w:line="360" w:lineRule="auto"/>
        <w:rPr>
          <w:rFonts w:asciiTheme="majorBidi" w:hAnsiTheme="majorBidi" w:cstheme="majorBidi"/>
          <w:sz w:val="28"/>
          <w:szCs w:val="28"/>
        </w:rPr>
      </w:pPr>
      <w:r w:rsidRPr="0059290E">
        <w:rPr>
          <w:rFonts w:asciiTheme="majorBidi" w:hAnsiTheme="majorBidi" w:cstheme="majorBidi"/>
          <w:sz w:val="28"/>
          <w:szCs w:val="28"/>
        </w:rPr>
        <w:tab/>
      </w:r>
    </w:p>
    <w:p w14:paraId="0ED76290" w14:textId="4965F29F" w:rsidR="00A2009B" w:rsidRPr="0097432C" w:rsidRDefault="0097432C" w:rsidP="00A2009B">
      <w:pPr>
        <w:spacing w:line="240" w:lineRule="auto"/>
        <w:rPr>
          <w:rFonts w:asciiTheme="majorBidi" w:hAnsiTheme="majorBidi" w:cstheme="majorBidi"/>
          <w:b/>
          <w:sz w:val="24"/>
          <w:szCs w:val="24"/>
        </w:rPr>
      </w:pPr>
      <w:r w:rsidRPr="0097432C">
        <w:rPr>
          <w:rFonts w:asciiTheme="majorBidi" w:hAnsiTheme="majorBidi" w:cstheme="majorBidi"/>
          <w:b/>
          <w:sz w:val="24"/>
          <w:szCs w:val="24"/>
        </w:rPr>
        <w:t>……………………………</w:t>
      </w:r>
      <w:r w:rsidR="00A2009B" w:rsidRPr="0097432C">
        <w:rPr>
          <w:rFonts w:asciiTheme="majorBidi" w:hAnsiTheme="majorBidi" w:cstheme="majorBidi"/>
          <w:b/>
          <w:sz w:val="24"/>
          <w:szCs w:val="24"/>
        </w:rPr>
        <w:tab/>
      </w:r>
      <w:r w:rsidR="00A2009B" w:rsidRPr="0097432C">
        <w:rPr>
          <w:rFonts w:asciiTheme="majorBidi" w:hAnsiTheme="majorBidi" w:cstheme="majorBidi"/>
          <w:b/>
          <w:sz w:val="24"/>
          <w:szCs w:val="24"/>
        </w:rPr>
        <w:tab/>
      </w:r>
      <w:r w:rsidR="00A2009B" w:rsidRPr="0097432C">
        <w:rPr>
          <w:rFonts w:asciiTheme="majorBidi" w:hAnsiTheme="majorBidi" w:cstheme="majorBidi"/>
          <w:b/>
          <w:sz w:val="24"/>
          <w:szCs w:val="24"/>
        </w:rPr>
        <w:tab/>
      </w:r>
      <w:r w:rsidR="00A2009B" w:rsidRPr="0097432C">
        <w:rPr>
          <w:rFonts w:asciiTheme="majorBidi" w:hAnsiTheme="majorBidi" w:cstheme="majorBidi"/>
          <w:b/>
          <w:sz w:val="24"/>
          <w:szCs w:val="24"/>
        </w:rPr>
        <w:tab/>
      </w:r>
      <w:r w:rsidRPr="0097432C">
        <w:rPr>
          <w:rFonts w:asciiTheme="majorBidi" w:hAnsiTheme="majorBidi" w:cstheme="majorBidi"/>
          <w:b/>
          <w:sz w:val="24"/>
          <w:szCs w:val="24"/>
        </w:rPr>
        <w:t xml:space="preserve">   ……………………………</w:t>
      </w:r>
    </w:p>
    <w:p w14:paraId="77ECF8DD" w14:textId="38D956A2" w:rsidR="00A2009B" w:rsidRPr="0097432C" w:rsidRDefault="0097432C" w:rsidP="0097432C">
      <w:pPr>
        <w:spacing w:line="240" w:lineRule="auto"/>
        <w:rPr>
          <w:rFonts w:asciiTheme="majorBidi" w:hAnsiTheme="majorBidi" w:cstheme="majorBidi"/>
          <w:b/>
          <w:sz w:val="24"/>
          <w:szCs w:val="24"/>
        </w:rPr>
      </w:pPr>
      <w:r w:rsidRPr="0097432C">
        <w:rPr>
          <w:rFonts w:asciiTheme="majorBidi" w:hAnsiTheme="majorBidi" w:cstheme="majorBidi"/>
          <w:b/>
          <w:sz w:val="24"/>
          <w:szCs w:val="24"/>
        </w:rPr>
        <w:t xml:space="preserve">     MR. AJIBOYE W.T            </w:t>
      </w:r>
      <w:proofErr w:type="gramStart"/>
      <w:r w:rsidR="00A2009B" w:rsidRPr="0097432C">
        <w:rPr>
          <w:rFonts w:asciiTheme="majorBidi" w:hAnsiTheme="majorBidi" w:cstheme="majorBidi"/>
          <w:b/>
          <w:sz w:val="24"/>
          <w:szCs w:val="24"/>
        </w:rPr>
        <w:tab/>
        <w:t xml:space="preserve">  </w:t>
      </w:r>
      <w:r w:rsidR="00A2009B" w:rsidRPr="0097432C">
        <w:rPr>
          <w:rFonts w:asciiTheme="majorBidi" w:hAnsiTheme="majorBidi" w:cstheme="majorBidi"/>
          <w:b/>
          <w:sz w:val="24"/>
          <w:szCs w:val="24"/>
        </w:rPr>
        <w:tab/>
      </w:r>
      <w:proofErr w:type="gramEnd"/>
      <w:r w:rsidR="00A2009B" w:rsidRPr="0097432C">
        <w:rPr>
          <w:rFonts w:asciiTheme="majorBidi" w:hAnsiTheme="majorBidi" w:cstheme="majorBidi"/>
          <w:b/>
          <w:sz w:val="24"/>
          <w:szCs w:val="24"/>
        </w:rPr>
        <w:t xml:space="preserve">   </w:t>
      </w:r>
      <w:r w:rsidR="00A2009B" w:rsidRPr="0097432C">
        <w:rPr>
          <w:rFonts w:asciiTheme="majorBidi" w:hAnsiTheme="majorBidi" w:cstheme="majorBidi"/>
          <w:b/>
          <w:sz w:val="24"/>
          <w:szCs w:val="24"/>
        </w:rPr>
        <w:tab/>
        <w:t xml:space="preserve"> </w:t>
      </w:r>
      <w:r w:rsidR="00A2009B" w:rsidRPr="0097432C">
        <w:rPr>
          <w:rFonts w:asciiTheme="majorBidi" w:hAnsiTheme="majorBidi" w:cstheme="majorBidi"/>
          <w:b/>
          <w:sz w:val="24"/>
          <w:szCs w:val="24"/>
        </w:rPr>
        <w:tab/>
      </w:r>
      <w:r>
        <w:rPr>
          <w:rFonts w:asciiTheme="majorBidi" w:hAnsiTheme="majorBidi" w:cstheme="majorBidi"/>
          <w:b/>
          <w:sz w:val="24"/>
          <w:szCs w:val="24"/>
        </w:rPr>
        <w:t xml:space="preserve">   </w:t>
      </w:r>
      <w:r w:rsidR="00A2009B" w:rsidRPr="0097432C">
        <w:rPr>
          <w:rFonts w:asciiTheme="majorBidi" w:hAnsiTheme="majorBidi" w:cstheme="majorBidi"/>
          <w:b/>
          <w:sz w:val="24"/>
          <w:szCs w:val="24"/>
        </w:rPr>
        <w:t>Date</w:t>
      </w:r>
    </w:p>
    <w:p w14:paraId="59142C39" w14:textId="5ACAE811" w:rsidR="00A2009B" w:rsidRPr="0097432C" w:rsidRDefault="00A2009B" w:rsidP="00A2009B">
      <w:pPr>
        <w:spacing w:line="240" w:lineRule="auto"/>
        <w:rPr>
          <w:rFonts w:asciiTheme="majorBidi" w:hAnsiTheme="majorBidi" w:cstheme="majorBidi"/>
          <w:sz w:val="24"/>
          <w:szCs w:val="24"/>
        </w:rPr>
      </w:pPr>
      <w:r w:rsidRPr="0097432C">
        <w:rPr>
          <w:rFonts w:asciiTheme="majorBidi" w:hAnsiTheme="majorBidi" w:cstheme="majorBidi"/>
          <w:sz w:val="24"/>
          <w:szCs w:val="24"/>
        </w:rPr>
        <w:t xml:space="preserve">    </w:t>
      </w:r>
      <w:proofErr w:type="gramStart"/>
      <w:r w:rsidR="0097432C" w:rsidRPr="0097432C">
        <w:rPr>
          <w:rFonts w:asciiTheme="majorBidi" w:hAnsiTheme="majorBidi" w:cstheme="majorBidi"/>
          <w:sz w:val="24"/>
          <w:szCs w:val="24"/>
        </w:rPr>
        <w:t xml:space="preserve">( </w:t>
      </w:r>
      <w:r w:rsidRPr="0097432C">
        <w:rPr>
          <w:rFonts w:asciiTheme="majorBidi" w:hAnsiTheme="majorBidi" w:cstheme="majorBidi"/>
          <w:sz w:val="24"/>
          <w:szCs w:val="24"/>
        </w:rPr>
        <w:t>Project</w:t>
      </w:r>
      <w:proofErr w:type="gramEnd"/>
      <w:r w:rsidRPr="0097432C">
        <w:rPr>
          <w:rFonts w:asciiTheme="majorBidi" w:hAnsiTheme="majorBidi" w:cstheme="majorBidi"/>
          <w:sz w:val="24"/>
          <w:szCs w:val="24"/>
        </w:rPr>
        <w:t xml:space="preserve"> Supervisor</w:t>
      </w:r>
      <w:r w:rsidR="0097432C" w:rsidRPr="0097432C">
        <w:rPr>
          <w:rFonts w:asciiTheme="majorBidi" w:hAnsiTheme="majorBidi" w:cstheme="majorBidi"/>
          <w:sz w:val="24"/>
          <w:szCs w:val="24"/>
        </w:rPr>
        <w:t>)</w:t>
      </w:r>
    </w:p>
    <w:p w14:paraId="66BAE8A0" w14:textId="164FDCA0" w:rsidR="0097432C" w:rsidRPr="0097432C" w:rsidRDefault="0097432C" w:rsidP="0097432C">
      <w:pPr>
        <w:tabs>
          <w:tab w:val="left" w:pos="2870"/>
        </w:tabs>
        <w:spacing w:line="240" w:lineRule="auto"/>
        <w:rPr>
          <w:rFonts w:asciiTheme="majorBidi" w:hAnsiTheme="majorBidi" w:cstheme="majorBidi"/>
          <w:sz w:val="24"/>
          <w:szCs w:val="24"/>
        </w:rPr>
      </w:pPr>
      <w:r w:rsidRPr="0097432C">
        <w:rPr>
          <w:rFonts w:asciiTheme="majorBidi" w:hAnsiTheme="majorBidi" w:cstheme="majorBidi"/>
          <w:sz w:val="24"/>
          <w:szCs w:val="24"/>
        </w:rPr>
        <w:tab/>
      </w:r>
    </w:p>
    <w:p w14:paraId="0B0A654E" w14:textId="5842E0A8" w:rsidR="0097432C" w:rsidRPr="0097432C" w:rsidRDefault="0097432C" w:rsidP="0097432C">
      <w:pPr>
        <w:spacing w:line="240" w:lineRule="auto"/>
        <w:jc w:val="both"/>
        <w:rPr>
          <w:rFonts w:asciiTheme="majorBidi" w:hAnsiTheme="majorBidi" w:cstheme="majorBidi"/>
          <w:b/>
          <w:sz w:val="24"/>
          <w:szCs w:val="24"/>
        </w:rPr>
      </w:pPr>
      <w:r w:rsidRPr="0097432C">
        <w:rPr>
          <w:rFonts w:asciiTheme="majorBidi" w:hAnsiTheme="majorBidi" w:cstheme="majorBidi"/>
          <w:b/>
          <w:sz w:val="24"/>
          <w:szCs w:val="24"/>
        </w:rPr>
        <w:t>……………………………</w:t>
      </w:r>
      <w:r w:rsidRPr="0097432C">
        <w:rPr>
          <w:rFonts w:asciiTheme="majorBidi" w:hAnsiTheme="majorBidi" w:cstheme="majorBidi"/>
          <w:b/>
          <w:sz w:val="24"/>
          <w:szCs w:val="24"/>
        </w:rPr>
        <w:tab/>
      </w:r>
      <w:r w:rsidRPr="0097432C">
        <w:rPr>
          <w:rFonts w:asciiTheme="majorBidi" w:hAnsiTheme="majorBidi" w:cstheme="majorBidi"/>
          <w:b/>
          <w:sz w:val="24"/>
          <w:szCs w:val="24"/>
        </w:rPr>
        <w:tab/>
      </w:r>
      <w:r w:rsidRPr="0097432C">
        <w:rPr>
          <w:rFonts w:asciiTheme="majorBidi" w:hAnsiTheme="majorBidi" w:cstheme="majorBidi"/>
          <w:b/>
          <w:sz w:val="24"/>
          <w:szCs w:val="24"/>
        </w:rPr>
        <w:tab/>
      </w:r>
      <w:r w:rsidRPr="0097432C">
        <w:rPr>
          <w:rFonts w:asciiTheme="majorBidi" w:hAnsiTheme="majorBidi" w:cstheme="majorBidi"/>
          <w:b/>
          <w:sz w:val="24"/>
          <w:szCs w:val="24"/>
        </w:rPr>
        <w:tab/>
        <w:t xml:space="preserve">   ……………………………</w:t>
      </w:r>
    </w:p>
    <w:p w14:paraId="62B0191A" w14:textId="3F8D7079" w:rsidR="0097432C" w:rsidRPr="0097432C" w:rsidRDefault="0097432C" w:rsidP="0097432C">
      <w:pPr>
        <w:spacing w:line="240" w:lineRule="auto"/>
        <w:jc w:val="both"/>
        <w:rPr>
          <w:rFonts w:asciiTheme="majorBidi" w:hAnsiTheme="majorBidi" w:cstheme="majorBidi"/>
          <w:b/>
          <w:bCs/>
          <w:sz w:val="24"/>
          <w:szCs w:val="24"/>
        </w:rPr>
      </w:pPr>
      <w:r w:rsidRPr="0097432C">
        <w:rPr>
          <w:rFonts w:asciiTheme="majorBidi" w:hAnsiTheme="majorBidi" w:cstheme="majorBidi"/>
          <w:b/>
          <w:bCs/>
          <w:sz w:val="24"/>
          <w:szCs w:val="24"/>
        </w:rPr>
        <w:t xml:space="preserve">MRS.OTAYHOKE </w:t>
      </w:r>
      <w:proofErr w:type="gramStart"/>
      <w:r w:rsidRPr="0097432C">
        <w:rPr>
          <w:rFonts w:asciiTheme="majorBidi" w:hAnsiTheme="majorBidi" w:cstheme="majorBidi"/>
          <w:b/>
          <w:bCs/>
          <w:sz w:val="24"/>
          <w:szCs w:val="24"/>
        </w:rPr>
        <w:t>E.Y</w:t>
      </w:r>
      <w:proofErr w:type="gramEnd"/>
      <w:r w:rsidRPr="0097432C">
        <w:rPr>
          <w:rFonts w:asciiTheme="majorBidi" w:hAnsiTheme="majorBidi" w:cstheme="majorBidi"/>
          <w:b/>
          <w:bCs/>
          <w:sz w:val="24"/>
          <w:szCs w:val="24"/>
        </w:rPr>
        <w:tab/>
      </w:r>
      <w:r w:rsidRPr="0097432C">
        <w:rPr>
          <w:rFonts w:asciiTheme="majorBidi" w:hAnsiTheme="majorBidi" w:cstheme="majorBidi"/>
          <w:b/>
          <w:bCs/>
          <w:sz w:val="24"/>
          <w:szCs w:val="24"/>
        </w:rPr>
        <w:tab/>
      </w:r>
      <w:r w:rsidRPr="0097432C">
        <w:rPr>
          <w:rFonts w:asciiTheme="majorBidi" w:hAnsiTheme="majorBidi" w:cstheme="majorBidi"/>
          <w:b/>
          <w:bCs/>
          <w:sz w:val="24"/>
          <w:szCs w:val="24"/>
        </w:rPr>
        <w:tab/>
      </w:r>
      <w:r w:rsidRPr="0097432C">
        <w:rPr>
          <w:rFonts w:asciiTheme="majorBidi" w:hAnsiTheme="majorBidi" w:cstheme="majorBidi"/>
          <w:b/>
          <w:bCs/>
          <w:sz w:val="24"/>
          <w:szCs w:val="24"/>
        </w:rPr>
        <w:tab/>
      </w:r>
      <w:r>
        <w:rPr>
          <w:rFonts w:asciiTheme="majorBidi" w:hAnsiTheme="majorBidi" w:cstheme="majorBidi"/>
          <w:b/>
          <w:bCs/>
          <w:sz w:val="24"/>
          <w:szCs w:val="24"/>
        </w:rPr>
        <w:tab/>
        <w:t xml:space="preserve">    </w:t>
      </w:r>
      <w:r w:rsidRPr="0097432C">
        <w:rPr>
          <w:rFonts w:asciiTheme="majorBidi" w:hAnsiTheme="majorBidi" w:cstheme="majorBidi"/>
          <w:b/>
          <w:bCs/>
          <w:sz w:val="24"/>
          <w:szCs w:val="24"/>
        </w:rPr>
        <w:t>Date</w:t>
      </w:r>
    </w:p>
    <w:p w14:paraId="61F60BEC" w14:textId="66BBA16D" w:rsidR="0097432C" w:rsidRPr="0097432C" w:rsidRDefault="0097432C" w:rsidP="0097432C">
      <w:pPr>
        <w:spacing w:line="240" w:lineRule="auto"/>
        <w:jc w:val="both"/>
        <w:rPr>
          <w:rFonts w:asciiTheme="majorBidi" w:hAnsiTheme="majorBidi" w:cstheme="majorBidi"/>
          <w:b/>
          <w:bCs/>
          <w:sz w:val="24"/>
          <w:szCs w:val="24"/>
        </w:rPr>
      </w:pPr>
      <w:r w:rsidRPr="0097432C">
        <w:rPr>
          <w:rFonts w:asciiTheme="majorBidi" w:hAnsiTheme="majorBidi" w:cstheme="majorBidi"/>
          <w:b/>
          <w:bCs/>
          <w:sz w:val="24"/>
          <w:szCs w:val="24"/>
        </w:rPr>
        <w:t>(Project Coordinator)</w:t>
      </w:r>
      <w:r w:rsidRPr="0097432C">
        <w:rPr>
          <w:rFonts w:asciiTheme="majorBidi" w:hAnsiTheme="majorBidi" w:cstheme="majorBidi"/>
          <w:b/>
          <w:bCs/>
          <w:sz w:val="24"/>
          <w:szCs w:val="24"/>
        </w:rPr>
        <w:tab/>
      </w:r>
    </w:p>
    <w:p w14:paraId="05ECA156" w14:textId="77777777" w:rsidR="0097432C" w:rsidRPr="0097432C" w:rsidRDefault="0097432C" w:rsidP="00A2009B">
      <w:pPr>
        <w:spacing w:line="240" w:lineRule="auto"/>
        <w:rPr>
          <w:rFonts w:asciiTheme="majorBidi" w:hAnsiTheme="majorBidi" w:cstheme="majorBidi"/>
          <w:sz w:val="24"/>
          <w:szCs w:val="24"/>
        </w:rPr>
      </w:pPr>
    </w:p>
    <w:p w14:paraId="3BE0DC32" w14:textId="31157DC5" w:rsidR="00A2009B" w:rsidRPr="0097432C" w:rsidRDefault="0097432C" w:rsidP="00A2009B">
      <w:pPr>
        <w:spacing w:line="360" w:lineRule="auto"/>
        <w:rPr>
          <w:rFonts w:asciiTheme="majorBidi" w:hAnsiTheme="majorBidi" w:cstheme="majorBidi"/>
          <w:b/>
          <w:sz w:val="24"/>
          <w:szCs w:val="24"/>
        </w:rPr>
      </w:pPr>
      <w:r w:rsidRPr="0097432C">
        <w:rPr>
          <w:rFonts w:asciiTheme="majorBidi" w:hAnsiTheme="majorBidi" w:cstheme="majorBidi"/>
          <w:b/>
          <w:sz w:val="24"/>
          <w:szCs w:val="24"/>
        </w:rPr>
        <w:t>……………………………</w:t>
      </w:r>
      <w:r w:rsidR="00A2009B" w:rsidRPr="0097432C">
        <w:rPr>
          <w:rFonts w:asciiTheme="majorBidi" w:hAnsiTheme="majorBidi" w:cstheme="majorBidi"/>
          <w:b/>
          <w:sz w:val="24"/>
          <w:szCs w:val="24"/>
        </w:rPr>
        <w:tab/>
      </w:r>
      <w:r w:rsidR="00A2009B" w:rsidRPr="0097432C">
        <w:rPr>
          <w:rFonts w:asciiTheme="majorBidi" w:hAnsiTheme="majorBidi" w:cstheme="majorBidi"/>
          <w:b/>
          <w:sz w:val="24"/>
          <w:szCs w:val="24"/>
        </w:rPr>
        <w:tab/>
      </w:r>
      <w:r w:rsidR="00A2009B" w:rsidRPr="0097432C">
        <w:rPr>
          <w:rFonts w:asciiTheme="majorBidi" w:hAnsiTheme="majorBidi" w:cstheme="majorBidi"/>
          <w:b/>
          <w:sz w:val="24"/>
          <w:szCs w:val="24"/>
        </w:rPr>
        <w:tab/>
        <w:t xml:space="preserve">        </w:t>
      </w:r>
      <w:r w:rsidRPr="0097432C">
        <w:rPr>
          <w:rFonts w:asciiTheme="majorBidi" w:hAnsiTheme="majorBidi" w:cstheme="majorBidi"/>
          <w:b/>
          <w:sz w:val="24"/>
          <w:szCs w:val="24"/>
        </w:rPr>
        <w:t xml:space="preserve">       </w:t>
      </w:r>
      <w:r w:rsidR="00A2009B" w:rsidRPr="0097432C">
        <w:rPr>
          <w:rFonts w:asciiTheme="majorBidi" w:hAnsiTheme="majorBidi" w:cstheme="majorBidi"/>
          <w:b/>
          <w:sz w:val="24"/>
          <w:szCs w:val="24"/>
        </w:rPr>
        <w:t xml:space="preserve"> </w:t>
      </w:r>
      <w:r w:rsidRPr="0097432C">
        <w:rPr>
          <w:rFonts w:asciiTheme="majorBidi" w:hAnsiTheme="majorBidi" w:cstheme="majorBidi"/>
          <w:b/>
          <w:sz w:val="24"/>
          <w:szCs w:val="24"/>
        </w:rPr>
        <w:t>……………………………</w:t>
      </w:r>
    </w:p>
    <w:p w14:paraId="3C6C3458" w14:textId="2FA50069" w:rsidR="00A2009B" w:rsidRPr="0097432C" w:rsidRDefault="0097432C" w:rsidP="00A2009B">
      <w:pPr>
        <w:spacing w:line="240" w:lineRule="auto"/>
        <w:rPr>
          <w:rFonts w:asciiTheme="majorBidi" w:hAnsiTheme="majorBidi" w:cstheme="majorBidi"/>
          <w:b/>
          <w:sz w:val="24"/>
          <w:szCs w:val="24"/>
        </w:rPr>
      </w:pPr>
      <w:r w:rsidRPr="0097432C">
        <w:rPr>
          <w:rFonts w:asciiTheme="majorBidi" w:hAnsiTheme="majorBidi" w:cstheme="majorBidi"/>
          <w:b/>
          <w:sz w:val="24"/>
          <w:szCs w:val="24"/>
        </w:rPr>
        <w:t xml:space="preserve">     MR. AJIBOYE W.T            </w:t>
      </w:r>
      <w:r w:rsidR="00A2009B" w:rsidRPr="0097432C">
        <w:rPr>
          <w:rFonts w:asciiTheme="majorBidi" w:hAnsiTheme="majorBidi" w:cstheme="majorBidi"/>
          <w:b/>
          <w:sz w:val="24"/>
          <w:szCs w:val="24"/>
        </w:rPr>
        <w:tab/>
      </w:r>
      <w:r w:rsidR="00A2009B" w:rsidRPr="0097432C">
        <w:rPr>
          <w:rFonts w:asciiTheme="majorBidi" w:hAnsiTheme="majorBidi" w:cstheme="majorBidi"/>
          <w:b/>
          <w:sz w:val="24"/>
          <w:szCs w:val="24"/>
        </w:rPr>
        <w:tab/>
      </w:r>
      <w:proofErr w:type="gramStart"/>
      <w:r w:rsidR="00A2009B" w:rsidRPr="0097432C">
        <w:rPr>
          <w:rFonts w:asciiTheme="majorBidi" w:hAnsiTheme="majorBidi" w:cstheme="majorBidi"/>
          <w:b/>
          <w:sz w:val="24"/>
          <w:szCs w:val="24"/>
        </w:rPr>
        <w:tab/>
        <w:t xml:space="preserve">  </w:t>
      </w:r>
      <w:r w:rsidR="00A2009B" w:rsidRPr="0097432C">
        <w:rPr>
          <w:rFonts w:asciiTheme="majorBidi" w:hAnsiTheme="majorBidi" w:cstheme="majorBidi"/>
          <w:b/>
          <w:sz w:val="24"/>
          <w:szCs w:val="24"/>
        </w:rPr>
        <w:tab/>
      </w:r>
      <w:proofErr w:type="gramEnd"/>
      <w:r w:rsidR="00A2009B" w:rsidRPr="0097432C">
        <w:rPr>
          <w:rFonts w:asciiTheme="majorBidi" w:hAnsiTheme="majorBidi" w:cstheme="majorBidi"/>
          <w:b/>
          <w:sz w:val="24"/>
          <w:szCs w:val="24"/>
        </w:rPr>
        <w:t xml:space="preserve"> </w:t>
      </w:r>
      <w:r>
        <w:rPr>
          <w:rFonts w:asciiTheme="majorBidi" w:hAnsiTheme="majorBidi" w:cstheme="majorBidi"/>
          <w:b/>
          <w:sz w:val="24"/>
          <w:szCs w:val="24"/>
        </w:rPr>
        <w:t xml:space="preserve">      </w:t>
      </w:r>
      <w:r w:rsidR="00A2009B" w:rsidRPr="0097432C">
        <w:rPr>
          <w:rFonts w:asciiTheme="majorBidi" w:hAnsiTheme="majorBidi" w:cstheme="majorBidi"/>
          <w:b/>
          <w:sz w:val="24"/>
          <w:szCs w:val="24"/>
        </w:rPr>
        <w:t>Date</w:t>
      </w:r>
    </w:p>
    <w:p w14:paraId="1E20E711" w14:textId="77777777" w:rsidR="00A2009B" w:rsidRDefault="00A2009B" w:rsidP="00A2009B">
      <w:pPr>
        <w:spacing w:line="240" w:lineRule="auto"/>
        <w:rPr>
          <w:rFonts w:asciiTheme="majorBidi" w:hAnsiTheme="majorBidi" w:cstheme="majorBidi"/>
          <w:sz w:val="24"/>
          <w:szCs w:val="24"/>
        </w:rPr>
      </w:pPr>
      <w:r w:rsidRPr="0097432C">
        <w:rPr>
          <w:rFonts w:asciiTheme="majorBidi" w:hAnsiTheme="majorBidi" w:cstheme="majorBidi"/>
          <w:sz w:val="24"/>
          <w:szCs w:val="24"/>
        </w:rPr>
        <w:t xml:space="preserve">   Head of Department</w:t>
      </w:r>
    </w:p>
    <w:p w14:paraId="04671599" w14:textId="77777777" w:rsidR="0097432C" w:rsidRPr="0097432C" w:rsidRDefault="0097432C" w:rsidP="00A2009B">
      <w:pPr>
        <w:spacing w:line="240" w:lineRule="auto"/>
        <w:rPr>
          <w:rFonts w:asciiTheme="majorBidi" w:hAnsiTheme="majorBidi" w:cstheme="majorBidi"/>
          <w:sz w:val="24"/>
          <w:szCs w:val="24"/>
        </w:rPr>
      </w:pPr>
    </w:p>
    <w:p w14:paraId="4C30C287" w14:textId="05A3A211" w:rsidR="0097432C" w:rsidRPr="0097432C" w:rsidRDefault="0097432C" w:rsidP="00A2009B">
      <w:pPr>
        <w:spacing w:line="240" w:lineRule="auto"/>
        <w:rPr>
          <w:rFonts w:asciiTheme="majorBidi" w:hAnsiTheme="majorBidi" w:cstheme="majorBidi"/>
          <w:b/>
          <w:sz w:val="28"/>
          <w:szCs w:val="28"/>
        </w:rPr>
      </w:pPr>
      <w:r w:rsidRPr="0097432C">
        <w:rPr>
          <w:rFonts w:asciiTheme="majorBidi" w:hAnsiTheme="majorBidi" w:cstheme="majorBidi"/>
          <w:b/>
          <w:sz w:val="24"/>
          <w:szCs w:val="24"/>
        </w:rPr>
        <w:t>……………………………</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 xml:space="preserve">     </w:t>
      </w:r>
      <w:r>
        <w:rPr>
          <w:rFonts w:asciiTheme="majorBidi" w:hAnsiTheme="majorBidi" w:cstheme="majorBidi"/>
          <w:b/>
          <w:sz w:val="28"/>
          <w:szCs w:val="28"/>
        </w:rPr>
        <w:t>……………………………</w:t>
      </w:r>
    </w:p>
    <w:p w14:paraId="1737F23A" w14:textId="27BA9E20" w:rsidR="0097432C" w:rsidRPr="0059290E" w:rsidRDefault="0097432C" w:rsidP="00A2009B">
      <w:pPr>
        <w:spacing w:line="240" w:lineRule="auto"/>
        <w:rPr>
          <w:rFonts w:asciiTheme="majorBidi" w:hAnsiTheme="majorBidi" w:cstheme="majorBidi"/>
          <w:sz w:val="28"/>
          <w:szCs w:val="28"/>
        </w:rPr>
      </w:pPr>
      <w:r>
        <w:rPr>
          <w:rFonts w:asciiTheme="majorBidi" w:hAnsiTheme="majorBidi" w:cstheme="majorBidi"/>
          <w:b/>
          <w:sz w:val="24"/>
          <w:szCs w:val="24"/>
        </w:rPr>
        <w:t xml:space="preserve">    </w:t>
      </w:r>
      <w:r w:rsidRPr="0097432C">
        <w:rPr>
          <w:rFonts w:asciiTheme="majorBidi" w:hAnsiTheme="majorBidi" w:cstheme="majorBidi"/>
          <w:b/>
          <w:sz w:val="24"/>
          <w:szCs w:val="24"/>
        </w:rPr>
        <w:t>(External Examiner</w:t>
      </w:r>
      <w:r>
        <w:rPr>
          <w:rFonts w:asciiTheme="majorBidi" w:hAnsiTheme="majorBidi" w:cstheme="majorBidi"/>
          <w:b/>
          <w:sz w:val="28"/>
          <w:szCs w:val="28"/>
        </w:rPr>
        <w:t>)</w:t>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t>Date</w:t>
      </w:r>
    </w:p>
    <w:p w14:paraId="6F4D3B82" w14:textId="77777777" w:rsidR="00A2009B" w:rsidRDefault="00A2009B" w:rsidP="00A2009B">
      <w:pPr>
        <w:spacing w:line="360" w:lineRule="auto"/>
        <w:rPr>
          <w:rFonts w:asciiTheme="majorBidi" w:hAnsiTheme="majorBidi" w:cstheme="majorBidi"/>
          <w:sz w:val="28"/>
          <w:szCs w:val="28"/>
        </w:rPr>
      </w:pPr>
    </w:p>
    <w:p w14:paraId="00F0DD3F" w14:textId="77777777" w:rsidR="00A2009B" w:rsidRPr="0059290E" w:rsidRDefault="00A2009B" w:rsidP="00A2009B">
      <w:pPr>
        <w:spacing w:line="360" w:lineRule="auto"/>
        <w:rPr>
          <w:rFonts w:asciiTheme="majorBidi" w:hAnsiTheme="majorBidi" w:cstheme="majorBidi"/>
          <w:sz w:val="28"/>
          <w:szCs w:val="28"/>
        </w:rPr>
      </w:pPr>
    </w:p>
    <w:p w14:paraId="33646678" w14:textId="77777777" w:rsidR="00A2009B" w:rsidRPr="0059290E" w:rsidRDefault="00A2009B" w:rsidP="00A2009B">
      <w:pPr>
        <w:spacing w:line="360" w:lineRule="auto"/>
        <w:rPr>
          <w:rFonts w:asciiTheme="majorBidi" w:hAnsiTheme="majorBidi" w:cstheme="majorBidi"/>
          <w:b/>
          <w:sz w:val="28"/>
          <w:szCs w:val="28"/>
        </w:rPr>
      </w:pPr>
      <w:r w:rsidRPr="0059290E">
        <w:rPr>
          <w:rFonts w:asciiTheme="majorBidi" w:hAnsiTheme="majorBidi" w:cstheme="majorBidi"/>
          <w:b/>
          <w:sz w:val="28"/>
          <w:szCs w:val="28"/>
        </w:rPr>
        <w:t>_________________________</w:t>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t xml:space="preserve">      ____________________</w:t>
      </w:r>
    </w:p>
    <w:p w14:paraId="2DBBE65C" w14:textId="77777777" w:rsidR="00A2009B" w:rsidRPr="0059290E" w:rsidRDefault="00A2009B" w:rsidP="00A2009B">
      <w:pPr>
        <w:rPr>
          <w:rFonts w:asciiTheme="majorBidi" w:hAnsiTheme="majorBidi" w:cstheme="majorBidi"/>
          <w:b/>
          <w:sz w:val="32"/>
          <w:szCs w:val="32"/>
        </w:rPr>
      </w:pPr>
      <w:r w:rsidRPr="0059290E">
        <w:rPr>
          <w:rFonts w:asciiTheme="majorBidi" w:hAnsiTheme="majorBidi" w:cstheme="majorBidi"/>
          <w:b/>
          <w:sz w:val="28"/>
          <w:szCs w:val="28"/>
        </w:rPr>
        <w:t xml:space="preserve">     External Examiner</w:t>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t xml:space="preserve">        </w:t>
      </w:r>
      <w:r w:rsidRPr="0059290E">
        <w:rPr>
          <w:rFonts w:asciiTheme="majorBidi" w:hAnsiTheme="majorBidi" w:cstheme="majorBidi"/>
          <w:b/>
          <w:sz w:val="28"/>
          <w:szCs w:val="28"/>
        </w:rPr>
        <w:tab/>
      </w:r>
      <w:r w:rsidRPr="0059290E">
        <w:rPr>
          <w:rFonts w:asciiTheme="majorBidi" w:hAnsiTheme="majorBidi" w:cstheme="majorBidi"/>
          <w:b/>
          <w:sz w:val="28"/>
          <w:szCs w:val="28"/>
        </w:rPr>
        <w:tab/>
        <w:t xml:space="preserve">        Date</w:t>
      </w:r>
      <w:r w:rsidRPr="0059290E">
        <w:rPr>
          <w:rFonts w:asciiTheme="majorBidi" w:hAnsiTheme="majorBidi" w:cstheme="majorBidi"/>
          <w:szCs w:val="32"/>
        </w:rPr>
        <w:t xml:space="preserve">         </w:t>
      </w:r>
      <w:r w:rsidRPr="0059290E">
        <w:rPr>
          <w:rFonts w:asciiTheme="majorBidi" w:hAnsiTheme="majorBidi" w:cstheme="majorBidi"/>
          <w:b/>
          <w:szCs w:val="32"/>
        </w:rPr>
        <w:t xml:space="preserve">                 </w:t>
      </w:r>
    </w:p>
    <w:p w14:paraId="3D92398D" w14:textId="3D50F8CF" w:rsidR="00A2009B" w:rsidRPr="0059290E" w:rsidRDefault="00A2009B" w:rsidP="0097432C">
      <w:pPr>
        <w:jc w:val="center"/>
        <w:rPr>
          <w:rFonts w:asciiTheme="majorBidi" w:hAnsiTheme="majorBidi" w:cstheme="majorBidi"/>
          <w:b/>
          <w:sz w:val="32"/>
          <w:szCs w:val="32"/>
        </w:rPr>
      </w:pPr>
      <w:r w:rsidRPr="0059290E">
        <w:rPr>
          <w:rFonts w:asciiTheme="majorBidi" w:hAnsiTheme="majorBidi" w:cstheme="majorBidi"/>
          <w:b/>
          <w:sz w:val="32"/>
          <w:szCs w:val="32"/>
        </w:rPr>
        <w:br w:type="page"/>
      </w:r>
      <w:r w:rsidRPr="0059290E">
        <w:rPr>
          <w:rFonts w:asciiTheme="majorBidi" w:hAnsiTheme="majorBidi" w:cstheme="majorBidi"/>
          <w:b/>
          <w:sz w:val="32"/>
          <w:szCs w:val="32"/>
        </w:rPr>
        <w:lastRenderedPageBreak/>
        <w:t>DEDICATION</w:t>
      </w:r>
    </w:p>
    <w:p w14:paraId="2DB6B90E" w14:textId="02676D28" w:rsidR="00A2009B" w:rsidRPr="0059290E" w:rsidRDefault="00A2009B" w:rsidP="00A2009B">
      <w:pPr>
        <w:spacing w:line="360" w:lineRule="auto"/>
        <w:ind w:firstLine="720"/>
        <w:jc w:val="both"/>
        <w:rPr>
          <w:rFonts w:asciiTheme="majorBidi" w:hAnsiTheme="majorBidi" w:cstheme="majorBidi"/>
          <w:sz w:val="28"/>
          <w:szCs w:val="28"/>
        </w:rPr>
      </w:pPr>
      <w:r w:rsidRPr="0059290E">
        <w:rPr>
          <w:rFonts w:asciiTheme="majorBidi" w:hAnsiTheme="majorBidi" w:cstheme="majorBidi"/>
          <w:sz w:val="28"/>
          <w:szCs w:val="28"/>
        </w:rPr>
        <w:t xml:space="preserve">This project is dedicated to the creator of the earth and the universe, the Almighty God. It is also dedicated to my parents, Mr. and Mrs. </w:t>
      </w:r>
      <w:proofErr w:type="spellStart"/>
      <w:r>
        <w:rPr>
          <w:rFonts w:asciiTheme="majorBidi" w:hAnsiTheme="majorBidi" w:cstheme="majorBidi"/>
          <w:sz w:val="28"/>
          <w:szCs w:val="28"/>
        </w:rPr>
        <w:t>Aribidesi</w:t>
      </w:r>
      <w:proofErr w:type="spellEnd"/>
      <w:r>
        <w:rPr>
          <w:rFonts w:asciiTheme="majorBidi" w:hAnsiTheme="majorBidi" w:cstheme="majorBidi"/>
          <w:sz w:val="28"/>
          <w:szCs w:val="28"/>
        </w:rPr>
        <w:t xml:space="preserve"> of blessed memory.</w:t>
      </w:r>
      <w:r w:rsidRPr="0059290E">
        <w:rPr>
          <w:rFonts w:asciiTheme="majorBidi" w:hAnsiTheme="majorBidi" w:cstheme="majorBidi"/>
          <w:sz w:val="28"/>
          <w:szCs w:val="28"/>
        </w:rPr>
        <w:t xml:space="preserve">  </w:t>
      </w:r>
    </w:p>
    <w:p w14:paraId="116C09A4" w14:textId="77777777" w:rsidR="00A2009B" w:rsidRPr="0059290E" w:rsidRDefault="00A2009B" w:rsidP="00A2009B">
      <w:pPr>
        <w:spacing w:line="360" w:lineRule="auto"/>
        <w:rPr>
          <w:rFonts w:asciiTheme="majorBidi" w:hAnsiTheme="majorBidi" w:cstheme="majorBidi"/>
          <w:b/>
          <w:bCs/>
          <w:sz w:val="32"/>
          <w:szCs w:val="32"/>
        </w:rPr>
      </w:pPr>
    </w:p>
    <w:p w14:paraId="08DAE9AA" w14:textId="77777777" w:rsidR="00A2009B" w:rsidRDefault="00A2009B" w:rsidP="00A2009B">
      <w:pPr>
        <w:spacing w:line="360" w:lineRule="auto"/>
        <w:jc w:val="center"/>
        <w:rPr>
          <w:rFonts w:asciiTheme="majorBidi" w:hAnsiTheme="majorBidi" w:cstheme="majorBidi"/>
          <w:b/>
          <w:sz w:val="28"/>
          <w:szCs w:val="20"/>
        </w:rPr>
      </w:pPr>
    </w:p>
    <w:p w14:paraId="0BDE5598" w14:textId="77777777" w:rsidR="00A2009B" w:rsidRDefault="00A2009B" w:rsidP="00A2009B">
      <w:pPr>
        <w:spacing w:line="360" w:lineRule="auto"/>
        <w:jc w:val="center"/>
        <w:rPr>
          <w:rFonts w:asciiTheme="majorBidi" w:hAnsiTheme="majorBidi" w:cstheme="majorBidi"/>
          <w:b/>
          <w:sz w:val="28"/>
          <w:szCs w:val="20"/>
        </w:rPr>
      </w:pPr>
    </w:p>
    <w:p w14:paraId="1B1F9CDC" w14:textId="77777777" w:rsidR="00A2009B" w:rsidRDefault="00A2009B" w:rsidP="00A2009B">
      <w:pPr>
        <w:spacing w:line="360" w:lineRule="auto"/>
        <w:jc w:val="center"/>
        <w:rPr>
          <w:rFonts w:asciiTheme="majorBidi" w:hAnsiTheme="majorBidi" w:cstheme="majorBidi"/>
          <w:b/>
          <w:sz w:val="28"/>
          <w:szCs w:val="20"/>
        </w:rPr>
      </w:pPr>
    </w:p>
    <w:p w14:paraId="47663D7C" w14:textId="77777777" w:rsidR="00A2009B" w:rsidRDefault="00A2009B" w:rsidP="00A2009B">
      <w:pPr>
        <w:spacing w:line="360" w:lineRule="auto"/>
        <w:jc w:val="center"/>
        <w:rPr>
          <w:rFonts w:asciiTheme="majorBidi" w:hAnsiTheme="majorBidi" w:cstheme="majorBidi"/>
          <w:b/>
          <w:sz w:val="28"/>
          <w:szCs w:val="20"/>
        </w:rPr>
      </w:pPr>
    </w:p>
    <w:p w14:paraId="2FBAD46D" w14:textId="77777777" w:rsidR="00A2009B" w:rsidRDefault="00A2009B" w:rsidP="00A2009B">
      <w:pPr>
        <w:spacing w:line="360" w:lineRule="auto"/>
        <w:jc w:val="center"/>
        <w:rPr>
          <w:rFonts w:asciiTheme="majorBidi" w:hAnsiTheme="majorBidi" w:cstheme="majorBidi"/>
          <w:b/>
          <w:sz w:val="28"/>
          <w:szCs w:val="20"/>
        </w:rPr>
      </w:pPr>
    </w:p>
    <w:p w14:paraId="5EB5180C" w14:textId="77777777" w:rsidR="00A2009B" w:rsidRDefault="00A2009B" w:rsidP="00A2009B">
      <w:pPr>
        <w:spacing w:line="360" w:lineRule="auto"/>
        <w:jc w:val="center"/>
        <w:rPr>
          <w:rFonts w:asciiTheme="majorBidi" w:hAnsiTheme="majorBidi" w:cstheme="majorBidi"/>
          <w:b/>
          <w:sz w:val="28"/>
          <w:szCs w:val="20"/>
        </w:rPr>
      </w:pPr>
    </w:p>
    <w:p w14:paraId="14684B64" w14:textId="77777777" w:rsidR="00A2009B" w:rsidRDefault="00A2009B" w:rsidP="00A2009B">
      <w:pPr>
        <w:spacing w:line="360" w:lineRule="auto"/>
        <w:jc w:val="center"/>
        <w:rPr>
          <w:rFonts w:asciiTheme="majorBidi" w:hAnsiTheme="majorBidi" w:cstheme="majorBidi"/>
          <w:b/>
          <w:sz w:val="28"/>
          <w:szCs w:val="20"/>
        </w:rPr>
      </w:pPr>
    </w:p>
    <w:p w14:paraId="0A98A4F6" w14:textId="77777777" w:rsidR="00A2009B" w:rsidRDefault="00A2009B" w:rsidP="00A2009B">
      <w:pPr>
        <w:spacing w:line="360" w:lineRule="auto"/>
        <w:jc w:val="center"/>
        <w:rPr>
          <w:rFonts w:asciiTheme="majorBidi" w:hAnsiTheme="majorBidi" w:cstheme="majorBidi"/>
          <w:b/>
          <w:sz w:val="28"/>
          <w:szCs w:val="20"/>
        </w:rPr>
      </w:pPr>
    </w:p>
    <w:p w14:paraId="34C0A66F" w14:textId="77777777" w:rsidR="00A2009B" w:rsidRDefault="00A2009B" w:rsidP="00A2009B">
      <w:pPr>
        <w:spacing w:line="360" w:lineRule="auto"/>
        <w:jc w:val="center"/>
        <w:rPr>
          <w:rFonts w:asciiTheme="majorBidi" w:hAnsiTheme="majorBidi" w:cstheme="majorBidi"/>
          <w:b/>
          <w:sz w:val="28"/>
          <w:szCs w:val="20"/>
        </w:rPr>
      </w:pPr>
    </w:p>
    <w:p w14:paraId="550E6E59" w14:textId="77777777" w:rsidR="00A2009B" w:rsidRDefault="00A2009B" w:rsidP="00A2009B">
      <w:pPr>
        <w:spacing w:line="360" w:lineRule="auto"/>
        <w:jc w:val="center"/>
        <w:rPr>
          <w:rFonts w:asciiTheme="majorBidi" w:hAnsiTheme="majorBidi" w:cstheme="majorBidi"/>
          <w:b/>
          <w:sz w:val="28"/>
          <w:szCs w:val="20"/>
        </w:rPr>
      </w:pPr>
    </w:p>
    <w:p w14:paraId="5849D744" w14:textId="77777777" w:rsidR="00A2009B" w:rsidRDefault="00A2009B" w:rsidP="00A2009B">
      <w:pPr>
        <w:spacing w:line="360" w:lineRule="auto"/>
        <w:jc w:val="center"/>
        <w:rPr>
          <w:rFonts w:asciiTheme="majorBidi" w:hAnsiTheme="majorBidi" w:cstheme="majorBidi"/>
          <w:b/>
          <w:sz w:val="28"/>
          <w:szCs w:val="20"/>
        </w:rPr>
      </w:pPr>
    </w:p>
    <w:p w14:paraId="20854B12" w14:textId="77777777" w:rsidR="00A2009B" w:rsidRDefault="00A2009B" w:rsidP="00A2009B">
      <w:pPr>
        <w:spacing w:line="360" w:lineRule="auto"/>
        <w:jc w:val="center"/>
        <w:rPr>
          <w:rFonts w:asciiTheme="majorBidi" w:hAnsiTheme="majorBidi" w:cstheme="majorBidi"/>
          <w:b/>
          <w:sz w:val="28"/>
          <w:szCs w:val="20"/>
        </w:rPr>
      </w:pPr>
    </w:p>
    <w:p w14:paraId="20DE6476" w14:textId="77777777" w:rsidR="00A2009B" w:rsidRDefault="00A2009B" w:rsidP="00A2009B">
      <w:pPr>
        <w:spacing w:line="360" w:lineRule="auto"/>
        <w:jc w:val="center"/>
        <w:rPr>
          <w:rFonts w:asciiTheme="majorBidi" w:hAnsiTheme="majorBidi" w:cstheme="majorBidi"/>
          <w:b/>
          <w:sz w:val="28"/>
          <w:szCs w:val="20"/>
        </w:rPr>
      </w:pPr>
    </w:p>
    <w:p w14:paraId="1405E9CA" w14:textId="77777777" w:rsidR="00A2009B" w:rsidRDefault="00A2009B" w:rsidP="00A2009B">
      <w:pPr>
        <w:spacing w:line="360" w:lineRule="auto"/>
        <w:jc w:val="center"/>
        <w:rPr>
          <w:rFonts w:asciiTheme="majorBidi" w:hAnsiTheme="majorBidi" w:cstheme="majorBidi"/>
          <w:b/>
          <w:sz w:val="28"/>
          <w:szCs w:val="20"/>
        </w:rPr>
      </w:pPr>
    </w:p>
    <w:p w14:paraId="464E7D96" w14:textId="77777777" w:rsidR="00A2009B" w:rsidRDefault="00A2009B" w:rsidP="00A2009B">
      <w:pPr>
        <w:spacing w:line="360" w:lineRule="auto"/>
        <w:jc w:val="center"/>
        <w:rPr>
          <w:rFonts w:asciiTheme="majorBidi" w:hAnsiTheme="majorBidi" w:cstheme="majorBidi"/>
          <w:b/>
          <w:sz w:val="28"/>
          <w:szCs w:val="20"/>
        </w:rPr>
      </w:pPr>
    </w:p>
    <w:p w14:paraId="6E396988" w14:textId="77777777" w:rsidR="0097432C" w:rsidRDefault="0097432C" w:rsidP="00A2009B">
      <w:pPr>
        <w:spacing w:line="360" w:lineRule="auto"/>
        <w:jc w:val="center"/>
        <w:rPr>
          <w:rFonts w:asciiTheme="majorBidi" w:hAnsiTheme="majorBidi" w:cstheme="majorBidi"/>
          <w:b/>
          <w:sz w:val="28"/>
          <w:szCs w:val="20"/>
        </w:rPr>
      </w:pPr>
    </w:p>
    <w:p w14:paraId="028894CE" w14:textId="6665E61A" w:rsidR="00A2009B" w:rsidRPr="0059290E" w:rsidRDefault="00A2009B" w:rsidP="00A2009B">
      <w:pPr>
        <w:spacing w:line="360" w:lineRule="auto"/>
        <w:jc w:val="center"/>
        <w:rPr>
          <w:rFonts w:asciiTheme="majorBidi" w:hAnsiTheme="majorBidi" w:cstheme="majorBidi"/>
          <w:b/>
          <w:sz w:val="28"/>
        </w:rPr>
      </w:pPr>
      <w:r w:rsidRPr="0059290E">
        <w:rPr>
          <w:rFonts w:asciiTheme="majorBidi" w:hAnsiTheme="majorBidi" w:cstheme="majorBidi"/>
          <w:b/>
          <w:sz w:val="28"/>
          <w:szCs w:val="20"/>
        </w:rPr>
        <w:lastRenderedPageBreak/>
        <w:t>ACKNOWLEDGEMENT</w:t>
      </w:r>
    </w:p>
    <w:p w14:paraId="4CC14B86" w14:textId="77777777" w:rsidR="00A2009B" w:rsidRPr="0059290E" w:rsidRDefault="00A2009B" w:rsidP="00A2009B">
      <w:pPr>
        <w:spacing w:line="360" w:lineRule="auto"/>
        <w:jc w:val="both"/>
        <w:rPr>
          <w:rFonts w:ascii="Times New Roman" w:hAnsi="Times New Roman" w:cs="Times New Roman"/>
          <w:sz w:val="28"/>
          <w:szCs w:val="28"/>
        </w:rPr>
      </w:pPr>
      <w:r w:rsidRPr="0059290E">
        <w:rPr>
          <w:rFonts w:ascii="Times New Roman" w:hAnsi="Times New Roman" w:cs="Times New Roman"/>
          <w:sz w:val="28"/>
          <w:szCs w:val="28"/>
        </w:rPr>
        <w:t xml:space="preserve">All praise is due to Almighty God, the Lord of the universe. I praise Him and thank Him for giving me the strength and knowledge to complete my HND </w:t>
      </w:r>
      <w:proofErr w:type="spellStart"/>
      <w:r w:rsidRPr="0059290E">
        <w:rPr>
          <w:rFonts w:ascii="Times New Roman" w:hAnsi="Times New Roman" w:cs="Times New Roman"/>
          <w:sz w:val="28"/>
          <w:szCs w:val="28"/>
        </w:rPr>
        <w:t>programme</w:t>
      </w:r>
      <w:proofErr w:type="spellEnd"/>
      <w:r w:rsidRPr="0059290E">
        <w:rPr>
          <w:rFonts w:ascii="Times New Roman" w:hAnsi="Times New Roman" w:cs="Times New Roman"/>
          <w:sz w:val="28"/>
          <w:szCs w:val="28"/>
        </w:rPr>
        <w:t xml:space="preserve"> and also for my continued existence on the earth.</w:t>
      </w:r>
    </w:p>
    <w:p w14:paraId="2E7B1F5C" w14:textId="68FEBF84" w:rsidR="00A2009B" w:rsidRPr="0059290E" w:rsidRDefault="00A2009B" w:rsidP="00A2009B">
      <w:pPr>
        <w:spacing w:line="360" w:lineRule="auto"/>
        <w:jc w:val="both"/>
        <w:rPr>
          <w:rFonts w:ascii="Times New Roman" w:hAnsi="Times New Roman" w:cs="Times New Roman"/>
          <w:sz w:val="28"/>
          <w:szCs w:val="28"/>
        </w:rPr>
      </w:pPr>
      <w:r w:rsidRPr="0059290E">
        <w:rPr>
          <w:rFonts w:ascii="Times New Roman" w:hAnsi="Times New Roman" w:cs="Times New Roman"/>
          <w:sz w:val="28"/>
          <w:szCs w:val="28"/>
        </w:rPr>
        <w:t xml:space="preserve">I appreciate the utmost effort of my </w:t>
      </w:r>
      <w:proofErr w:type="gramStart"/>
      <w:r w:rsidRPr="0059290E">
        <w:rPr>
          <w:rFonts w:ascii="Times New Roman" w:hAnsi="Times New Roman" w:cs="Times New Roman"/>
          <w:sz w:val="28"/>
          <w:szCs w:val="28"/>
        </w:rPr>
        <w:t xml:space="preserve">supervisor, </w:t>
      </w:r>
      <w:r w:rsidR="0097432C" w:rsidRPr="0097432C">
        <w:rPr>
          <w:rFonts w:asciiTheme="majorBidi" w:hAnsiTheme="majorBidi" w:cstheme="majorBidi"/>
          <w:b/>
          <w:sz w:val="24"/>
          <w:szCs w:val="24"/>
        </w:rPr>
        <w:t xml:space="preserve">  </w:t>
      </w:r>
      <w:proofErr w:type="gramEnd"/>
      <w:r w:rsidR="0097432C" w:rsidRPr="0097432C">
        <w:rPr>
          <w:rFonts w:asciiTheme="majorBidi" w:hAnsiTheme="majorBidi" w:cstheme="majorBidi"/>
          <w:b/>
          <w:sz w:val="24"/>
          <w:szCs w:val="24"/>
        </w:rPr>
        <w:t xml:space="preserve"> MR. AJIBOYE W.T   </w:t>
      </w:r>
      <w:r w:rsidRPr="0059290E">
        <w:rPr>
          <w:rFonts w:ascii="Times New Roman" w:hAnsi="Times New Roman" w:cs="Times New Roman"/>
          <w:sz w:val="28"/>
          <w:szCs w:val="28"/>
        </w:rPr>
        <w:t xml:space="preserve">whose patience, support and encouragement have been the driving force behind the success of this research work. </w:t>
      </w:r>
      <w:r w:rsidR="0097432C">
        <w:rPr>
          <w:rFonts w:ascii="Times New Roman" w:hAnsi="Times New Roman" w:cs="Times New Roman"/>
          <w:sz w:val="28"/>
          <w:szCs w:val="28"/>
        </w:rPr>
        <w:t>H</w:t>
      </w:r>
      <w:r w:rsidRPr="0059290E">
        <w:rPr>
          <w:rFonts w:ascii="Times New Roman" w:hAnsi="Times New Roman" w:cs="Times New Roman"/>
          <w:sz w:val="28"/>
          <w:szCs w:val="28"/>
        </w:rPr>
        <w:t xml:space="preserve">e gave useful corrections, constructive criticisms, comments, recommendations, advice and always ensures that </w:t>
      </w:r>
      <w:proofErr w:type="gramStart"/>
      <w:r w:rsidRPr="0059290E">
        <w:rPr>
          <w:rFonts w:ascii="Times New Roman" w:hAnsi="Times New Roman" w:cs="Times New Roman"/>
          <w:sz w:val="28"/>
          <w:szCs w:val="28"/>
        </w:rPr>
        <w:t>an excellent research</w:t>
      </w:r>
      <w:proofErr w:type="gramEnd"/>
      <w:r w:rsidRPr="0059290E">
        <w:rPr>
          <w:rFonts w:ascii="Times New Roman" w:hAnsi="Times New Roman" w:cs="Times New Roman"/>
          <w:sz w:val="28"/>
          <w:szCs w:val="28"/>
        </w:rPr>
        <w:t xml:space="preserve"> is done. My sincere gratitude goes to Head of the Department </w:t>
      </w:r>
      <w:r w:rsidR="0097432C" w:rsidRPr="0097432C">
        <w:rPr>
          <w:rFonts w:asciiTheme="majorBidi" w:hAnsiTheme="majorBidi" w:cstheme="majorBidi"/>
          <w:b/>
          <w:sz w:val="24"/>
          <w:szCs w:val="24"/>
        </w:rPr>
        <w:t xml:space="preserve">  MR. AJIBOYE W.T   </w:t>
      </w:r>
      <w:r w:rsidRPr="0059290E">
        <w:rPr>
          <w:rFonts w:ascii="Times New Roman" w:hAnsi="Times New Roman" w:cs="Times New Roman"/>
          <w:sz w:val="28"/>
          <w:szCs w:val="28"/>
        </w:rPr>
        <w:t xml:space="preserve">and other members of staff of the Department of </w:t>
      </w:r>
      <w:r>
        <w:rPr>
          <w:rFonts w:ascii="Times New Roman" w:hAnsi="Times New Roman" w:cs="Times New Roman"/>
          <w:sz w:val="28"/>
          <w:szCs w:val="28"/>
        </w:rPr>
        <w:t xml:space="preserve">Banking </w:t>
      </w:r>
      <w:proofErr w:type="gramStart"/>
      <w:r>
        <w:rPr>
          <w:rFonts w:ascii="Times New Roman" w:hAnsi="Times New Roman" w:cs="Times New Roman"/>
          <w:sz w:val="28"/>
          <w:szCs w:val="28"/>
        </w:rPr>
        <w:t>And</w:t>
      </w:r>
      <w:proofErr w:type="gramEnd"/>
      <w:r>
        <w:rPr>
          <w:rFonts w:ascii="Times New Roman" w:hAnsi="Times New Roman" w:cs="Times New Roman"/>
          <w:sz w:val="28"/>
          <w:szCs w:val="28"/>
        </w:rPr>
        <w:t xml:space="preserve"> Finance</w:t>
      </w:r>
      <w:r w:rsidRPr="0059290E">
        <w:rPr>
          <w:rFonts w:ascii="Times New Roman" w:hAnsi="Times New Roman" w:cs="Times New Roman"/>
          <w:sz w:val="28"/>
          <w:szCs w:val="28"/>
        </w:rPr>
        <w:t xml:space="preserve">, Kwara State Polytechnic, Ilorin for their constant cooperation, constructive criticisms and encouragements throughout the </w:t>
      </w:r>
      <w:proofErr w:type="spellStart"/>
      <w:r w:rsidRPr="0059290E">
        <w:rPr>
          <w:rFonts w:ascii="Times New Roman" w:hAnsi="Times New Roman" w:cs="Times New Roman"/>
          <w:sz w:val="28"/>
          <w:szCs w:val="28"/>
        </w:rPr>
        <w:t>programme</w:t>
      </w:r>
      <w:proofErr w:type="spellEnd"/>
      <w:r w:rsidRPr="0059290E">
        <w:rPr>
          <w:rFonts w:ascii="Times New Roman" w:hAnsi="Times New Roman" w:cs="Times New Roman"/>
          <w:sz w:val="28"/>
          <w:szCs w:val="28"/>
        </w:rPr>
        <w:t>.</w:t>
      </w:r>
    </w:p>
    <w:p w14:paraId="446EE86F" w14:textId="599E9945" w:rsidR="00A2009B" w:rsidRPr="0059290E" w:rsidRDefault="00A2009B" w:rsidP="00A2009B">
      <w:pPr>
        <w:spacing w:line="360" w:lineRule="auto"/>
        <w:jc w:val="both"/>
        <w:rPr>
          <w:rFonts w:ascii="Times New Roman" w:hAnsi="Times New Roman" w:cs="Times New Roman"/>
          <w:sz w:val="28"/>
          <w:szCs w:val="28"/>
        </w:rPr>
      </w:pPr>
      <w:r w:rsidRPr="0059290E">
        <w:rPr>
          <w:rFonts w:ascii="Times New Roman" w:hAnsi="Times New Roman" w:cs="Times New Roman"/>
          <w:sz w:val="28"/>
          <w:szCs w:val="28"/>
        </w:rPr>
        <w:t xml:space="preserve">Special gratitude goes to my parents </w:t>
      </w:r>
      <w:r w:rsidRPr="0059290E">
        <w:rPr>
          <w:rFonts w:ascii="Times New Roman" w:hAnsi="Times New Roman" w:cs="Times New Roman"/>
          <w:b/>
          <w:sz w:val="28"/>
          <w:szCs w:val="28"/>
        </w:rPr>
        <w:t>Mr. and Mr</w:t>
      </w:r>
      <w:r>
        <w:rPr>
          <w:rFonts w:ascii="Times New Roman" w:hAnsi="Times New Roman" w:cs="Times New Roman"/>
          <w:b/>
          <w:sz w:val="28"/>
          <w:szCs w:val="28"/>
        </w:rPr>
        <w:t xml:space="preserve">s. </w:t>
      </w:r>
      <w:proofErr w:type="spellStart"/>
      <w:r>
        <w:rPr>
          <w:rFonts w:ascii="Times New Roman" w:hAnsi="Times New Roman" w:cs="Times New Roman"/>
          <w:b/>
          <w:sz w:val="28"/>
          <w:szCs w:val="28"/>
        </w:rPr>
        <w:t>Aribidesi</w:t>
      </w:r>
      <w:proofErr w:type="spellEnd"/>
      <w:r w:rsidRPr="0059290E">
        <w:rPr>
          <w:rFonts w:ascii="Times New Roman" w:hAnsi="Times New Roman" w:cs="Times New Roman"/>
          <w:b/>
          <w:sz w:val="28"/>
          <w:szCs w:val="28"/>
        </w:rPr>
        <w:t>,</w:t>
      </w:r>
      <w:r w:rsidRPr="0059290E">
        <w:rPr>
          <w:rFonts w:ascii="Times New Roman" w:hAnsi="Times New Roman" w:cs="Times New Roman"/>
          <w:sz w:val="28"/>
          <w:szCs w:val="28"/>
        </w:rPr>
        <w:t xml:space="preserve"> who exhibited immeasurable financial support, patience, support, prayers and understanding during the periods in which I was busy tirelessly working on my studies. Special thanks go to all my lovely siblings.</w:t>
      </w:r>
    </w:p>
    <w:p w14:paraId="6DD7C642" w14:textId="77777777" w:rsidR="00A2009B" w:rsidRPr="0059290E" w:rsidRDefault="00A2009B" w:rsidP="00A2009B">
      <w:pPr>
        <w:spacing w:line="360" w:lineRule="auto"/>
        <w:jc w:val="both"/>
        <w:rPr>
          <w:rFonts w:ascii="Times New Roman" w:hAnsi="Times New Roman" w:cs="Times New Roman"/>
          <w:sz w:val="28"/>
          <w:szCs w:val="28"/>
        </w:rPr>
      </w:pPr>
      <w:r w:rsidRPr="0059290E">
        <w:rPr>
          <w:rFonts w:ascii="Times New Roman" w:hAnsi="Times New Roman" w:cs="Times New Roman"/>
          <w:sz w:val="28"/>
          <w:szCs w:val="28"/>
        </w:rPr>
        <w:tab/>
        <w:t>My sincere appreciation goes to my friends and classmates.</w:t>
      </w:r>
    </w:p>
    <w:p w14:paraId="09DDCD50" w14:textId="77777777" w:rsidR="00A2009B" w:rsidRPr="0059290E" w:rsidRDefault="00A2009B" w:rsidP="00A2009B">
      <w:pPr>
        <w:rPr>
          <w:rFonts w:asciiTheme="majorBidi" w:hAnsiTheme="majorBidi" w:cstheme="majorBidi"/>
          <w:sz w:val="28"/>
          <w:szCs w:val="28"/>
        </w:rPr>
      </w:pPr>
    </w:p>
    <w:p w14:paraId="1D1A28F1" w14:textId="77777777" w:rsidR="00A2009B" w:rsidRPr="0059290E" w:rsidRDefault="00A2009B" w:rsidP="00A2009B">
      <w:pPr>
        <w:rPr>
          <w:rFonts w:asciiTheme="majorBidi" w:hAnsiTheme="majorBidi" w:cstheme="majorBidi"/>
          <w:sz w:val="28"/>
          <w:szCs w:val="28"/>
        </w:rPr>
      </w:pPr>
    </w:p>
    <w:p w14:paraId="0FA165D8" w14:textId="77777777" w:rsidR="00A2009B" w:rsidRPr="0059290E" w:rsidRDefault="00A2009B" w:rsidP="00A2009B">
      <w:pPr>
        <w:rPr>
          <w:rFonts w:asciiTheme="majorBidi" w:hAnsiTheme="majorBidi" w:cstheme="majorBidi"/>
          <w:sz w:val="28"/>
          <w:szCs w:val="28"/>
        </w:rPr>
      </w:pPr>
    </w:p>
    <w:p w14:paraId="3DCCBD1A" w14:textId="77777777" w:rsidR="00A2009B" w:rsidRPr="0059290E" w:rsidRDefault="00A2009B" w:rsidP="00A2009B">
      <w:pPr>
        <w:rPr>
          <w:rFonts w:asciiTheme="majorBidi" w:hAnsiTheme="majorBidi" w:cstheme="majorBidi"/>
          <w:sz w:val="28"/>
          <w:szCs w:val="28"/>
        </w:rPr>
      </w:pPr>
    </w:p>
    <w:p w14:paraId="727F59AC" w14:textId="77777777" w:rsidR="00A2009B" w:rsidRPr="0059290E" w:rsidRDefault="00A2009B" w:rsidP="00A2009B">
      <w:pPr>
        <w:rPr>
          <w:rFonts w:asciiTheme="majorBidi" w:hAnsiTheme="majorBidi" w:cstheme="majorBidi"/>
          <w:sz w:val="28"/>
          <w:szCs w:val="28"/>
        </w:rPr>
      </w:pPr>
    </w:p>
    <w:p w14:paraId="1AA0036A" w14:textId="77777777" w:rsidR="00A2009B" w:rsidRPr="0059290E" w:rsidRDefault="00A2009B" w:rsidP="00A2009B">
      <w:pPr>
        <w:rPr>
          <w:rFonts w:asciiTheme="majorBidi" w:hAnsiTheme="majorBidi" w:cstheme="majorBidi"/>
          <w:sz w:val="28"/>
          <w:szCs w:val="28"/>
        </w:rPr>
      </w:pPr>
    </w:p>
    <w:p w14:paraId="07AFAA97" w14:textId="77777777" w:rsidR="00A2009B" w:rsidRPr="0059290E" w:rsidRDefault="00A2009B" w:rsidP="00A2009B">
      <w:pPr>
        <w:rPr>
          <w:rFonts w:asciiTheme="majorBidi" w:hAnsiTheme="majorBidi" w:cstheme="majorBidi"/>
          <w:sz w:val="28"/>
          <w:szCs w:val="28"/>
        </w:rPr>
      </w:pPr>
    </w:p>
    <w:p w14:paraId="7930155B" w14:textId="77777777" w:rsidR="00A2009B" w:rsidRPr="0059290E" w:rsidRDefault="00A2009B" w:rsidP="00A2009B">
      <w:pPr>
        <w:rPr>
          <w:rFonts w:asciiTheme="majorBidi" w:hAnsiTheme="majorBidi" w:cstheme="majorBidi"/>
          <w:b/>
          <w:sz w:val="28"/>
          <w:szCs w:val="28"/>
        </w:rPr>
      </w:pPr>
      <w:r w:rsidRPr="0059290E">
        <w:rPr>
          <w:rFonts w:asciiTheme="majorBidi" w:hAnsiTheme="majorBidi" w:cstheme="majorBidi"/>
          <w:b/>
          <w:sz w:val="28"/>
          <w:szCs w:val="28"/>
        </w:rPr>
        <w:br w:type="page"/>
      </w:r>
    </w:p>
    <w:p w14:paraId="0F0BC052" w14:textId="77777777" w:rsidR="00A2009B" w:rsidRDefault="00A2009B" w:rsidP="001E2F62">
      <w:pPr>
        <w:spacing w:line="360" w:lineRule="auto"/>
        <w:jc w:val="center"/>
        <w:rPr>
          <w:rFonts w:asciiTheme="majorBidi" w:hAnsiTheme="majorBidi" w:cstheme="majorBidi"/>
          <w:sz w:val="28"/>
          <w:szCs w:val="28"/>
        </w:rPr>
      </w:pPr>
      <w:r w:rsidRPr="00A2009B">
        <w:rPr>
          <w:rFonts w:asciiTheme="majorBidi" w:hAnsiTheme="majorBidi" w:cstheme="majorBidi"/>
          <w:b/>
          <w:bCs/>
          <w:sz w:val="32"/>
          <w:szCs w:val="32"/>
        </w:rPr>
        <w:lastRenderedPageBreak/>
        <w:t xml:space="preserve">ABSTRACT </w:t>
      </w:r>
      <w:r w:rsidRPr="0059290E">
        <w:rPr>
          <w:rFonts w:asciiTheme="majorBidi" w:hAnsiTheme="majorBidi" w:cstheme="majorBidi"/>
          <w:sz w:val="28"/>
          <w:szCs w:val="28"/>
        </w:rPr>
        <w:tab/>
      </w:r>
    </w:p>
    <w:p w14:paraId="68984A02" w14:textId="4371BE20" w:rsidR="00A2009B" w:rsidRDefault="00A2009B" w:rsidP="00A2009B">
      <w:pPr>
        <w:spacing w:line="360" w:lineRule="auto"/>
        <w:jc w:val="both"/>
        <w:rPr>
          <w:rFonts w:asciiTheme="majorBidi" w:hAnsiTheme="majorBidi" w:cstheme="majorBidi"/>
          <w:i/>
          <w:iCs/>
          <w:sz w:val="24"/>
          <w:szCs w:val="24"/>
        </w:rPr>
      </w:pPr>
      <w:r w:rsidRPr="00A2009B">
        <w:rPr>
          <w:rFonts w:asciiTheme="majorBidi" w:hAnsiTheme="majorBidi" w:cstheme="majorBidi"/>
          <w:i/>
          <w:iCs/>
          <w:sz w:val="24"/>
          <w:szCs w:val="24"/>
        </w:rPr>
        <w:t>This research critically examines the financial performance of two leading commercial banks in Nigeria</w:t>
      </w:r>
      <w:r>
        <w:rPr>
          <w:rFonts w:asciiTheme="majorBidi" w:hAnsiTheme="majorBidi" w:cstheme="majorBidi"/>
          <w:i/>
          <w:iCs/>
          <w:sz w:val="24"/>
          <w:szCs w:val="24"/>
        </w:rPr>
        <w:t xml:space="preserve"> </w:t>
      </w:r>
      <w:r w:rsidRPr="00A2009B">
        <w:rPr>
          <w:rFonts w:asciiTheme="majorBidi" w:hAnsiTheme="majorBidi" w:cstheme="majorBidi"/>
          <w:i/>
          <w:iCs/>
          <w:sz w:val="24"/>
          <w:szCs w:val="24"/>
        </w:rPr>
        <w:t>First Bank of Nigeria and Zenith Bank Plc over a four-year period (2020–2023). The objective is to compare their financial strength using key performance indicators such as Return on Assets (ROA), Return on Equity (ROE), Net Profit Margin, Liquidity Ratios, and Capital Adequacy Ratios. The study adopts a quantitative research approach, relying on secondary data obtained from the banks’ audited annual financial reports and publications from the Central Bank of Nigeria. Through ratio analysis and statistical comparison, the study highlights the differences and similarities in the banks’ financial health, operational efficiency, and profitability. Findings reveal that while both banks remained stable throughout the study period, Zenith Bank outperformed First Bank in terms of profitability and capital adequacy, whereas First Bank showed stronger liquidity management. The study concludes by recommending strategic financial reforms and enhanced risk management practices to sustain growth in Nigeria’s banking sector. This research provides valuable insights to investors, policymakers, and stakeholders interested in the dynamics of financial institutions in emerging economies like Nigeria.</w:t>
      </w:r>
    </w:p>
    <w:p w14:paraId="3842A79A" w14:textId="2B8A3E71" w:rsidR="006D5E2E" w:rsidRDefault="006D5E2E" w:rsidP="00A2009B">
      <w:pPr>
        <w:spacing w:line="360" w:lineRule="auto"/>
        <w:jc w:val="both"/>
        <w:rPr>
          <w:rFonts w:asciiTheme="majorBidi" w:hAnsiTheme="majorBidi" w:cstheme="majorBidi"/>
          <w:i/>
          <w:iCs/>
          <w:sz w:val="24"/>
          <w:szCs w:val="24"/>
        </w:rPr>
      </w:pPr>
      <w:proofErr w:type="spellStart"/>
      <w:proofErr w:type="gramStart"/>
      <w:r>
        <w:rPr>
          <w:rFonts w:asciiTheme="majorBidi" w:hAnsiTheme="majorBidi" w:cstheme="majorBidi"/>
          <w:i/>
          <w:iCs/>
          <w:sz w:val="24"/>
          <w:szCs w:val="24"/>
        </w:rPr>
        <w:t>Keywords:</w:t>
      </w:r>
      <w:r w:rsidRPr="006D5E2E">
        <w:rPr>
          <w:rFonts w:asciiTheme="majorBidi" w:hAnsiTheme="majorBidi" w:cstheme="majorBidi"/>
          <w:i/>
          <w:iCs/>
          <w:sz w:val="24"/>
          <w:szCs w:val="24"/>
        </w:rPr>
        <w:t>Financial</w:t>
      </w:r>
      <w:proofErr w:type="spellEnd"/>
      <w:proofErr w:type="gramEnd"/>
      <w:r w:rsidRPr="006D5E2E">
        <w:rPr>
          <w:rFonts w:asciiTheme="majorBidi" w:hAnsiTheme="majorBidi" w:cstheme="majorBidi"/>
          <w:i/>
          <w:iCs/>
          <w:sz w:val="24"/>
          <w:szCs w:val="24"/>
        </w:rPr>
        <w:t xml:space="preserve"> Performance, First Bank, Zenith Bank, Ratio Analysis, Return on Assets (ROA), Return on Equity (ROE), Profitability, Liquidity, Capital Adequacy, Comparative Analysis, Nigerian Banking Sector, 2020–2023.</w:t>
      </w:r>
    </w:p>
    <w:p w14:paraId="7394D626" w14:textId="77777777" w:rsidR="00A2009B" w:rsidRDefault="00A2009B" w:rsidP="00A2009B">
      <w:pPr>
        <w:spacing w:line="360" w:lineRule="auto"/>
        <w:jc w:val="both"/>
        <w:rPr>
          <w:rFonts w:asciiTheme="majorBidi" w:hAnsiTheme="majorBidi" w:cstheme="majorBidi"/>
          <w:i/>
          <w:iCs/>
          <w:sz w:val="24"/>
          <w:szCs w:val="24"/>
        </w:rPr>
      </w:pPr>
    </w:p>
    <w:p w14:paraId="02041B27" w14:textId="77777777" w:rsidR="00A2009B" w:rsidRDefault="00A2009B" w:rsidP="00A2009B">
      <w:pPr>
        <w:spacing w:line="360" w:lineRule="auto"/>
        <w:jc w:val="both"/>
        <w:rPr>
          <w:rFonts w:asciiTheme="majorBidi" w:hAnsiTheme="majorBidi" w:cstheme="majorBidi"/>
          <w:i/>
          <w:iCs/>
          <w:sz w:val="24"/>
          <w:szCs w:val="24"/>
        </w:rPr>
      </w:pPr>
    </w:p>
    <w:p w14:paraId="71EEB1A9" w14:textId="77777777" w:rsidR="00A2009B" w:rsidRDefault="00A2009B" w:rsidP="00A2009B">
      <w:pPr>
        <w:spacing w:line="360" w:lineRule="auto"/>
        <w:jc w:val="both"/>
        <w:rPr>
          <w:rFonts w:asciiTheme="majorBidi" w:hAnsiTheme="majorBidi" w:cstheme="majorBidi"/>
          <w:i/>
          <w:iCs/>
          <w:sz w:val="24"/>
          <w:szCs w:val="24"/>
        </w:rPr>
      </w:pPr>
    </w:p>
    <w:p w14:paraId="6016D1C4" w14:textId="77777777" w:rsidR="00A2009B" w:rsidRDefault="00A2009B" w:rsidP="00A2009B">
      <w:pPr>
        <w:spacing w:line="360" w:lineRule="auto"/>
        <w:jc w:val="both"/>
        <w:rPr>
          <w:rFonts w:asciiTheme="majorBidi" w:hAnsiTheme="majorBidi" w:cstheme="majorBidi"/>
          <w:i/>
          <w:iCs/>
          <w:sz w:val="24"/>
          <w:szCs w:val="24"/>
        </w:rPr>
      </w:pPr>
    </w:p>
    <w:p w14:paraId="77740145" w14:textId="77777777" w:rsidR="00A2009B" w:rsidRDefault="00A2009B" w:rsidP="00A2009B">
      <w:pPr>
        <w:spacing w:line="360" w:lineRule="auto"/>
        <w:jc w:val="both"/>
        <w:rPr>
          <w:rFonts w:asciiTheme="majorBidi" w:hAnsiTheme="majorBidi" w:cstheme="majorBidi"/>
          <w:i/>
          <w:iCs/>
          <w:sz w:val="24"/>
          <w:szCs w:val="24"/>
        </w:rPr>
      </w:pPr>
    </w:p>
    <w:p w14:paraId="137C38C9" w14:textId="77777777" w:rsidR="00A2009B" w:rsidRDefault="00A2009B" w:rsidP="00A2009B">
      <w:pPr>
        <w:spacing w:line="360" w:lineRule="auto"/>
        <w:jc w:val="both"/>
        <w:rPr>
          <w:rFonts w:asciiTheme="majorBidi" w:hAnsiTheme="majorBidi" w:cstheme="majorBidi"/>
          <w:i/>
          <w:iCs/>
          <w:sz w:val="24"/>
          <w:szCs w:val="24"/>
        </w:rPr>
      </w:pPr>
    </w:p>
    <w:p w14:paraId="22B68DE6" w14:textId="77777777" w:rsidR="00A2009B" w:rsidRDefault="00A2009B" w:rsidP="00A2009B">
      <w:pPr>
        <w:spacing w:line="360" w:lineRule="auto"/>
        <w:jc w:val="both"/>
        <w:rPr>
          <w:rFonts w:asciiTheme="majorBidi" w:hAnsiTheme="majorBidi" w:cstheme="majorBidi"/>
          <w:i/>
          <w:iCs/>
          <w:sz w:val="24"/>
          <w:szCs w:val="24"/>
        </w:rPr>
      </w:pPr>
    </w:p>
    <w:p w14:paraId="6AFF60A1" w14:textId="77777777" w:rsidR="006D33C4" w:rsidRDefault="006D33C4" w:rsidP="006D33C4">
      <w:pPr>
        <w:spacing w:line="360" w:lineRule="auto"/>
        <w:rPr>
          <w:rFonts w:asciiTheme="majorBidi" w:hAnsiTheme="majorBidi" w:cstheme="majorBidi"/>
          <w:i/>
          <w:iCs/>
          <w:sz w:val="24"/>
          <w:szCs w:val="24"/>
        </w:rPr>
      </w:pPr>
    </w:p>
    <w:p w14:paraId="7001919B" w14:textId="36300367" w:rsidR="00A2009B" w:rsidRPr="0059290E" w:rsidRDefault="00A2009B" w:rsidP="006D33C4">
      <w:pPr>
        <w:spacing w:line="360" w:lineRule="auto"/>
        <w:jc w:val="center"/>
        <w:rPr>
          <w:rFonts w:asciiTheme="majorBidi" w:hAnsiTheme="majorBidi" w:cstheme="majorBidi"/>
          <w:b/>
          <w:sz w:val="28"/>
          <w:szCs w:val="28"/>
        </w:rPr>
      </w:pPr>
      <w:r w:rsidRPr="0059290E">
        <w:rPr>
          <w:rFonts w:asciiTheme="majorBidi" w:hAnsiTheme="majorBidi" w:cstheme="majorBidi"/>
          <w:b/>
          <w:sz w:val="28"/>
          <w:szCs w:val="28"/>
        </w:rPr>
        <w:lastRenderedPageBreak/>
        <w:t>TABLE OF CONTENTS</w:t>
      </w:r>
    </w:p>
    <w:p w14:paraId="073BEC16" w14:textId="77777777" w:rsidR="00A2009B" w:rsidRPr="0059290E" w:rsidRDefault="00A2009B" w:rsidP="00A2009B">
      <w:pPr>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Title Page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p>
    <w:p w14:paraId="20DCB660" w14:textId="77777777" w:rsidR="00A2009B" w:rsidRPr="0059290E" w:rsidRDefault="00A2009B" w:rsidP="00A2009B">
      <w:pPr>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Certification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p>
    <w:p w14:paraId="4E4D450F" w14:textId="77777777" w:rsidR="00A2009B" w:rsidRPr="0059290E" w:rsidRDefault="00A2009B" w:rsidP="00A2009B">
      <w:pPr>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Dedication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p>
    <w:p w14:paraId="055F3588" w14:textId="77777777" w:rsidR="00A2009B" w:rsidRPr="0059290E" w:rsidRDefault="00A2009B" w:rsidP="00A2009B">
      <w:pPr>
        <w:spacing w:line="360" w:lineRule="auto"/>
        <w:rPr>
          <w:rFonts w:asciiTheme="majorBidi" w:hAnsiTheme="majorBidi" w:cstheme="majorBidi"/>
          <w:sz w:val="28"/>
          <w:szCs w:val="28"/>
        </w:rPr>
      </w:pPr>
      <w:r w:rsidRPr="0059290E">
        <w:rPr>
          <w:rFonts w:asciiTheme="majorBidi" w:hAnsiTheme="majorBidi" w:cstheme="majorBidi"/>
          <w:sz w:val="28"/>
          <w:szCs w:val="28"/>
        </w:rPr>
        <w:t>Acknowledgements</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p>
    <w:p w14:paraId="30955728" w14:textId="77777777" w:rsidR="00A2009B" w:rsidRPr="0059290E" w:rsidRDefault="00A2009B" w:rsidP="00A2009B">
      <w:pPr>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Abstract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p>
    <w:p w14:paraId="6C3D6E93" w14:textId="77777777" w:rsidR="00A2009B" w:rsidRPr="0059290E" w:rsidRDefault="00A2009B" w:rsidP="00A2009B">
      <w:pPr>
        <w:spacing w:line="360" w:lineRule="auto"/>
        <w:rPr>
          <w:rFonts w:asciiTheme="majorBidi" w:hAnsiTheme="majorBidi" w:cstheme="majorBidi"/>
          <w:sz w:val="28"/>
          <w:szCs w:val="28"/>
        </w:rPr>
      </w:pPr>
      <w:r w:rsidRPr="0059290E">
        <w:rPr>
          <w:rFonts w:asciiTheme="majorBidi" w:hAnsiTheme="majorBidi" w:cstheme="majorBidi"/>
          <w:sz w:val="28"/>
          <w:szCs w:val="28"/>
        </w:rPr>
        <w:t>Table of Contents</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p>
    <w:p w14:paraId="0BC7DD77" w14:textId="77777777" w:rsidR="00A2009B" w:rsidRPr="0059290E" w:rsidRDefault="00A2009B" w:rsidP="00A2009B">
      <w:pPr>
        <w:spacing w:line="360" w:lineRule="auto"/>
        <w:rPr>
          <w:rFonts w:asciiTheme="majorBidi" w:hAnsiTheme="majorBidi" w:cstheme="majorBidi"/>
          <w:sz w:val="28"/>
          <w:szCs w:val="28"/>
        </w:rPr>
      </w:pPr>
      <w:r w:rsidRPr="0059290E">
        <w:rPr>
          <w:rFonts w:asciiTheme="majorBidi" w:hAnsiTheme="majorBidi" w:cstheme="majorBidi"/>
          <w:sz w:val="28"/>
          <w:szCs w:val="28"/>
        </w:rPr>
        <w:t>CHAPTER ONE: GENERAL INTRODUCTION</w:t>
      </w:r>
    </w:p>
    <w:p w14:paraId="0D87CC9D" w14:textId="77777777" w:rsidR="00A2009B" w:rsidRPr="00792711" w:rsidRDefault="00A2009B" w:rsidP="00A2009B">
      <w:pPr>
        <w:pStyle w:val="ListParagraph"/>
        <w:numPr>
          <w:ilvl w:val="1"/>
          <w:numId w:val="5"/>
        </w:numPr>
        <w:spacing w:after="0" w:line="360" w:lineRule="auto"/>
        <w:rPr>
          <w:rFonts w:asciiTheme="majorBidi" w:hAnsiTheme="majorBidi" w:cstheme="majorBidi"/>
          <w:sz w:val="28"/>
          <w:szCs w:val="28"/>
        </w:rPr>
      </w:pPr>
      <w:r>
        <w:rPr>
          <w:rFonts w:asciiTheme="majorBidi" w:hAnsiTheme="majorBidi" w:cstheme="majorBidi"/>
          <w:sz w:val="28"/>
          <w:szCs w:val="28"/>
        </w:rPr>
        <w:t>Introduction</w:t>
      </w:r>
      <w:r w:rsidRPr="00792711">
        <w:rPr>
          <w:rFonts w:asciiTheme="majorBidi" w:hAnsiTheme="majorBidi" w:cstheme="majorBidi"/>
          <w:sz w:val="28"/>
          <w:szCs w:val="28"/>
        </w:rPr>
        <w:tab/>
      </w:r>
      <w:r w:rsidRPr="00792711">
        <w:rPr>
          <w:rFonts w:asciiTheme="majorBidi" w:hAnsiTheme="majorBidi" w:cstheme="majorBidi"/>
          <w:sz w:val="28"/>
          <w:szCs w:val="28"/>
        </w:rPr>
        <w:tab/>
      </w:r>
      <w:r w:rsidRPr="00792711">
        <w:rPr>
          <w:rFonts w:asciiTheme="majorBidi" w:hAnsiTheme="majorBidi" w:cstheme="majorBidi"/>
          <w:sz w:val="28"/>
          <w:szCs w:val="28"/>
        </w:rPr>
        <w:tab/>
      </w:r>
      <w:r w:rsidRPr="00792711">
        <w:rPr>
          <w:rFonts w:asciiTheme="majorBidi" w:hAnsiTheme="majorBidi" w:cstheme="majorBidi"/>
          <w:sz w:val="28"/>
          <w:szCs w:val="28"/>
        </w:rPr>
        <w:tab/>
      </w:r>
      <w:r w:rsidRPr="00792711">
        <w:rPr>
          <w:rFonts w:asciiTheme="majorBidi" w:hAnsiTheme="majorBidi" w:cstheme="majorBidi"/>
          <w:sz w:val="28"/>
          <w:szCs w:val="28"/>
        </w:rPr>
        <w:tab/>
      </w:r>
      <w:r w:rsidRPr="00792711">
        <w:rPr>
          <w:rFonts w:asciiTheme="majorBidi" w:hAnsiTheme="majorBidi" w:cstheme="majorBidi"/>
          <w:sz w:val="28"/>
          <w:szCs w:val="28"/>
        </w:rPr>
        <w:tab/>
        <w:t xml:space="preserve">  </w:t>
      </w:r>
    </w:p>
    <w:p w14:paraId="2DC16739" w14:textId="1E3F8D1F" w:rsidR="00A2009B" w:rsidRPr="0059290E" w:rsidRDefault="00A2009B" w:rsidP="00A2009B">
      <w:pPr>
        <w:numPr>
          <w:ilvl w:val="1"/>
          <w:numId w:val="5"/>
        </w:numPr>
        <w:spacing w:after="0" w:line="360" w:lineRule="auto"/>
        <w:rPr>
          <w:rFonts w:asciiTheme="majorBidi" w:hAnsiTheme="majorBidi" w:cstheme="majorBidi"/>
          <w:sz w:val="28"/>
          <w:szCs w:val="28"/>
        </w:rPr>
      </w:pPr>
      <w:r>
        <w:rPr>
          <w:rFonts w:asciiTheme="majorBidi" w:hAnsiTheme="majorBidi" w:cstheme="majorBidi"/>
          <w:sz w:val="28"/>
          <w:szCs w:val="28"/>
        </w:rPr>
        <w:t xml:space="preserve">Background </w:t>
      </w:r>
      <w:r w:rsidR="00E304BA">
        <w:rPr>
          <w:rFonts w:asciiTheme="majorBidi" w:hAnsiTheme="majorBidi" w:cstheme="majorBidi"/>
          <w:sz w:val="28"/>
          <w:szCs w:val="28"/>
        </w:rPr>
        <w:t>of</w:t>
      </w:r>
      <w:r>
        <w:rPr>
          <w:rFonts w:asciiTheme="majorBidi" w:hAnsiTheme="majorBidi" w:cstheme="majorBidi"/>
          <w:sz w:val="28"/>
          <w:szCs w:val="28"/>
        </w:rPr>
        <w:t xml:space="preserve"> The Study</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Pr>
          <w:rFonts w:asciiTheme="majorBidi" w:hAnsiTheme="majorBidi" w:cstheme="majorBidi"/>
          <w:sz w:val="28"/>
          <w:szCs w:val="28"/>
        </w:rPr>
        <w:t xml:space="preserve">          </w:t>
      </w:r>
      <w:r>
        <w:rPr>
          <w:rFonts w:asciiTheme="majorBidi" w:hAnsiTheme="majorBidi" w:cstheme="majorBidi"/>
          <w:sz w:val="28"/>
          <w:szCs w:val="28"/>
        </w:rPr>
        <w:tab/>
      </w:r>
      <w:r w:rsidRPr="0059290E">
        <w:rPr>
          <w:rFonts w:asciiTheme="majorBidi" w:hAnsiTheme="majorBidi" w:cstheme="majorBidi"/>
          <w:sz w:val="28"/>
          <w:szCs w:val="28"/>
        </w:rPr>
        <w:t xml:space="preserve"> </w:t>
      </w:r>
      <w:r>
        <w:rPr>
          <w:rFonts w:asciiTheme="majorBidi" w:hAnsiTheme="majorBidi" w:cstheme="majorBidi"/>
          <w:sz w:val="28"/>
          <w:szCs w:val="28"/>
        </w:rPr>
        <w:t xml:space="preserve"> </w:t>
      </w:r>
    </w:p>
    <w:p w14:paraId="6FA1B46B" w14:textId="265D5E4B" w:rsidR="00A2009B" w:rsidRPr="0059290E" w:rsidRDefault="00A2009B" w:rsidP="00A2009B">
      <w:pPr>
        <w:numPr>
          <w:ilvl w:val="1"/>
          <w:numId w:val="5"/>
        </w:numPr>
        <w:spacing w:after="0" w:line="360" w:lineRule="auto"/>
        <w:rPr>
          <w:rFonts w:asciiTheme="majorBidi" w:hAnsiTheme="majorBidi" w:cstheme="majorBidi"/>
          <w:sz w:val="28"/>
          <w:szCs w:val="28"/>
        </w:rPr>
      </w:pPr>
      <w:r>
        <w:rPr>
          <w:rFonts w:asciiTheme="majorBidi" w:hAnsiTheme="majorBidi" w:cstheme="majorBidi"/>
          <w:sz w:val="28"/>
          <w:szCs w:val="28"/>
        </w:rPr>
        <w:t xml:space="preserve">Statement </w:t>
      </w:r>
      <w:r w:rsidR="00E304BA">
        <w:rPr>
          <w:rFonts w:asciiTheme="majorBidi" w:hAnsiTheme="majorBidi" w:cstheme="majorBidi"/>
          <w:sz w:val="28"/>
          <w:szCs w:val="28"/>
        </w:rPr>
        <w:t>of</w:t>
      </w:r>
      <w:r>
        <w:rPr>
          <w:rFonts w:asciiTheme="majorBidi" w:hAnsiTheme="majorBidi" w:cstheme="majorBidi"/>
          <w:sz w:val="28"/>
          <w:szCs w:val="28"/>
        </w:rPr>
        <w:t xml:space="preserve"> Problem</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sidRPr="0059290E">
        <w:rPr>
          <w:rFonts w:asciiTheme="majorBidi" w:hAnsiTheme="majorBidi" w:cstheme="majorBidi"/>
          <w:sz w:val="28"/>
          <w:szCs w:val="28"/>
        </w:rPr>
        <w:tab/>
      </w:r>
    </w:p>
    <w:p w14:paraId="29936E59" w14:textId="77777777" w:rsidR="00A2009B" w:rsidRPr="0059290E" w:rsidRDefault="00A2009B" w:rsidP="00A2009B">
      <w:pPr>
        <w:numPr>
          <w:ilvl w:val="1"/>
          <w:numId w:val="5"/>
        </w:numPr>
        <w:spacing w:after="0" w:line="360" w:lineRule="auto"/>
        <w:rPr>
          <w:rFonts w:asciiTheme="majorBidi" w:hAnsiTheme="majorBidi" w:cstheme="majorBidi"/>
          <w:sz w:val="28"/>
          <w:szCs w:val="28"/>
        </w:rPr>
      </w:pPr>
      <w:r>
        <w:rPr>
          <w:rFonts w:asciiTheme="majorBidi" w:hAnsiTheme="majorBidi" w:cstheme="majorBidi"/>
          <w:sz w:val="28"/>
          <w:szCs w:val="28"/>
        </w:rPr>
        <w:t>Research Questions</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p>
    <w:p w14:paraId="17FD2161" w14:textId="48681BC6" w:rsidR="00A2009B" w:rsidRDefault="00A2009B" w:rsidP="00A2009B">
      <w:pPr>
        <w:numPr>
          <w:ilvl w:val="1"/>
          <w:numId w:val="5"/>
        </w:numPr>
        <w:spacing w:after="0" w:line="360" w:lineRule="auto"/>
        <w:rPr>
          <w:rFonts w:asciiTheme="majorBidi" w:hAnsiTheme="majorBidi" w:cstheme="majorBidi"/>
          <w:sz w:val="28"/>
          <w:szCs w:val="28"/>
        </w:rPr>
      </w:pPr>
      <w:r>
        <w:rPr>
          <w:rFonts w:asciiTheme="majorBidi" w:hAnsiTheme="majorBidi" w:cstheme="majorBidi"/>
          <w:sz w:val="28"/>
          <w:szCs w:val="28"/>
        </w:rPr>
        <w:t xml:space="preserve">Objectives </w:t>
      </w:r>
      <w:r w:rsidR="00E304BA">
        <w:rPr>
          <w:rFonts w:asciiTheme="majorBidi" w:hAnsiTheme="majorBidi" w:cstheme="majorBidi"/>
          <w:sz w:val="28"/>
          <w:szCs w:val="28"/>
        </w:rPr>
        <w:t xml:space="preserve">of </w:t>
      </w:r>
      <w:r>
        <w:rPr>
          <w:rFonts w:asciiTheme="majorBidi" w:hAnsiTheme="majorBidi" w:cstheme="majorBidi"/>
          <w:sz w:val="28"/>
          <w:szCs w:val="28"/>
        </w:rPr>
        <w:t>The Study</w:t>
      </w:r>
      <w:r w:rsidRPr="00DA33E8">
        <w:rPr>
          <w:rFonts w:asciiTheme="majorBidi" w:hAnsiTheme="majorBidi" w:cstheme="majorBidi"/>
          <w:sz w:val="28"/>
          <w:szCs w:val="28"/>
        </w:rPr>
        <w:tab/>
      </w:r>
      <w:r w:rsidRPr="00DA33E8">
        <w:rPr>
          <w:rFonts w:asciiTheme="majorBidi" w:hAnsiTheme="majorBidi" w:cstheme="majorBidi"/>
          <w:sz w:val="28"/>
          <w:szCs w:val="28"/>
        </w:rPr>
        <w:tab/>
      </w:r>
      <w:r w:rsidRPr="00DA33E8">
        <w:rPr>
          <w:rFonts w:asciiTheme="majorBidi" w:hAnsiTheme="majorBidi" w:cstheme="majorBidi"/>
          <w:sz w:val="28"/>
          <w:szCs w:val="28"/>
        </w:rPr>
        <w:tab/>
      </w:r>
      <w:r w:rsidRPr="00DA33E8">
        <w:rPr>
          <w:rFonts w:asciiTheme="majorBidi" w:hAnsiTheme="majorBidi" w:cstheme="majorBidi"/>
          <w:sz w:val="28"/>
          <w:szCs w:val="28"/>
        </w:rPr>
        <w:tab/>
      </w:r>
      <w:r w:rsidRPr="00DA33E8">
        <w:rPr>
          <w:rFonts w:asciiTheme="majorBidi" w:hAnsiTheme="majorBidi" w:cstheme="majorBidi"/>
          <w:sz w:val="28"/>
          <w:szCs w:val="28"/>
        </w:rPr>
        <w:tab/>
      </w:r>
      <w:r w:rsidRPr="00DA33E8">
        <w:rPr>
          <w:rFonts w:asciiTheme="majorBidi" w:hAnsiTheme="majorBidi" w:cstheme="majorBidi"/>
          <w:sz w:val="28"/>
          <w:szCs w:val="28"/>
        </w:rPr>
        <w:tab/>
      </w:r>
      <w:r w:rsidRPr="00DA33E8">
        <w:rPr>
          <w:rFonts w:asciiTheme="majorBidi" w:hAnsiTheme="majorBidi" w:cstheme="majorBidi"/>
          <w:sz w:val="28"/>
          <w:szCs w:val="28"/>
        </w:rPr>
        <w:tab/>
      </w:r>
    </w:p>
    <w:p w14:paraId="64F63FEE" w14:textId="158BA05D" w:rsidR="00A2009B" w:rsidRDefault="00A2009B" w:rsidP="00A2009B">
      <w:pPr>
        <w:numPr>
          <w:ilvl w:val="1"/>
          <w:numId w:val="5"/>
        </w:numPr>
        <w:spacing w:after="0" w:line="360" w:lineRule="auto"/>
        <w:rPr>
          <w:rFonts w:asciiTheme="majorBidi" w:hAnsiTheme="majorBidi" w:cstheme="majorBidi"/>
          <w:sz w:val="28"/>
          <w:szCs w:val="28"/>
        </w:rPr>
      </w:pPr>
      <w:r>
        <w:rPr>
          <w:rFonts w:asciiTheme="majorBidi" w:hAnsiTheme="majorBidi" w:cstheme="majorBidi"/>
          <w:sz w:val="28"/>
          <w:szCs w:val="28"/>
        </w:rPr>
        <w:t xml:space="preserve">Research </w:t>
      </w:r>
      <w:proofErr w:type="spellStart"/>
      <w:r>
        <w:rPr>
          <w:rFonts w:asciiTheme="majorBidi" w:hAnsiTheme="majorBidi" w:cstheme="majorBidi"/>
          <w:sz w:val="28"/>
          <w:szCs w:val="28"/>
        </w:rPr>
        <w:t>Hypothes</w:t>
      </w:r>
      <w:r w:rsidR="00EC667F">
        <w:rPr>
          <w:rFonts w:asciiTheme="majorBidi" w:hAnsiTheme="majorBidi" w:cstheme="majorBidi"/>
          <w:sz w:val="28"/>
          <w:szCs w:val="28"/>
        </w:rPr>
        <w:t>e</w:t>
      </w:r>
      <w:r>
        <w:rPr>
          <w:rFonts w:asciiTheme="majorBidi" w:hAnsiTheme="majorBidi" w:cstheme="majorBidi"/>
          <w:sz w:val="28"/>
          <w:szCs w:val="28"/>
        </w:rPr>
        <w:t>is</w:t>
      </w:r>
      <w:proofErr w:type="spellEnd"/>
    </w:p>
    <w:p w14:paraId="55FF886B" w14:textId="770A1BA6" w:rsidR="00A2009B" w:rsidRDefault="00A2009B" w:rsidP="00A2009B">
      <w:pPr>
        <w:numPr>
          <w:ilvl w:val="1"/>
          <w:numId w:val="5"/>
        </w:numPr>
        <w:spacing w:after="0" w:line="360" w:lineRule="auto"/>
        <w:rPr>
          <w:rFonts w:asciiTheme="majorBidi" w:hAnsiTheme="majorBidi" w:cstheme="majorBidi"/>
          <w:sz w:val="28"/>
          <w:szCs w:val="28"/>
        </w:rPr>
      </w:pPr>
      <w:r>
        <w:rPr>
          <w:rFonts w:asciiTheme="majorBidi" w:hAnsiTheme="majorBidi" w:cstheme="majorBidi"/>
          <w:sz w:val="28"/>
          <w:szCs w:val="28"/>
        </w:rPr>
        <w:t xml:space="preserve">Significance </w:t>
      </w:r>
      <w:r w:rsidR="00E304BA">
        <w:rPr>
          <w:rFonts w:asciiTheme="majorBidi" w:hAnsiTheme="majorBidi" w:cstheme="majorBidi"/>
          <w:sz w:val="28"/>
          <w:szCs w:val="28"/>
        </w:rPr>
        <w:t>of</w:t>
      </w:r>
      <w:r>
        <w:rPr>
          <w:rFonts w:asciiTheme="majorBidi" w:hAnsiTheme="majorBidi" w:cstheme="majorBidi"/>
          <w:sz w:val="28"/>
          <w:szCs w:val="28"/>
        </w:rPr>
        <w:t xml:space="preserve"> The Study</w:t>
      </w:r>
    </w:p>
    <w:p w14:paraId="47214D7B" w14:textId="77777777" w:rsidR="00A2009B" w:rsidRDefault="00A2009B" w:rsidP="00A2009B">
      <w:pPr>
        <w:numPr>
          <w:ilvl w:val="1"/>
          <w:numId w:val="5"/>
        </w:numPr>
        <w:spacing w:after="0" w:line="360" w:lineRule="auto"/>
        <w:rPr>
          <w:rFonts w:asciiTheme="majorBidi" w:hAnsiTheme="majorBidi" w:cstheme="majorBidi"/>
          <w:sz w:val="28"/>
          <w:szCs w:val="28"/>
        </w:rPr>
      </w:pPr>
      <w:r>
        <w:rPr>
          <w:rFonts w:asciiTheme="majorBidi" w:hAnsiTheme="majorBidi" w:cstheme="majorBidi"/>
          <w:sz w:val="28"/>
          <w:szCs w:val="28"/>
        </w:rPr>
        <w:t>Scope and Limitation of the study</w:t>
      </w:r>
    </w:p>
    <w:p w14:paraId="63A65501" w14:textId="77777777" w:rsidR="00A2009B" w:rsidRDefault="00A2009B" w:rsidP="00A2009B">
      <w:pPr>
        <w:numPr>
          <w:ilvl w:val="1"/>
          <w:numId w:val="5"/>
        </w:numPr>
        <w:spacing w:after="0" w:line="360" w:lineRule="auto"/>
        <w:rPr>
          <w:rFonts w:asciiTheme="majorBidi" w:hAnsiTheme="majorBidi" w:cstheme="majorBidi"/>
          <w:sz w:val="28"/>
          <w:szCs w:val="28"/>
        </w:rPr>
      </w:pPr>
      <w:r>
        <w:rPr>
          <w:rFonts w:asciiTheme="majorBidi" w:hAnsiTheme="majorBidi" w:cstheme="majorBidi"/>
          <w:sz w:val="28"/>
          <w:szCs w:val="28"/>
        </w:rPr>
        <w:t>Definition of Terms</w:t>
      </w:r>
    </w:p>
    <w:p w14:paraId="7F17E1B9" w14:textId="77777777" w:rsidR="00A2009B" w:rsidRPr="00DA33E8" w:rsidRDefault="00A2009B" w:rsidP="00A2009B">
      <w:pPr>
        <w:numPr>
          <w:ilvl w:val="1"/>
          <w:numId w:val="5"/>
        </w:numPr>
        <w:spacing w:after="0" w:line="360" w:lineRule="auto"/>
        <w:rPr>
          <w:rFonts w:asciiTheme="majorBidi" w:hAnsiTheme="majorBidi" w:cstheme="majorBidi"/>
          <w:sz w:val="28"/>
          <w:szCs w:val="28"/>
        </w:rPr>
      </w:pPr>
      <w:r>
        <w:rPr>
          <w:rFonts w:asciiTheme="majorBidi" w:hAnsiTheme="majorBidi" w:cstheme="majorBidi"/>
          <w:sz w:val="28"/>
          <w:szCs w:val="28"/>
        </w:rPr>
        <w:t>Organization /Plan of The Study</w:t>
      </w:r>
      <w:r w:rsidRPr="00DA33E8">
        <w:rPr>
          <w:rFonts w:asciiTheme="majorBidi" w:hAnsiTheme="majorBidi" w:cstheme="majorBidi"/>
          <w:sz w:val="28"/>
          <w:szCs w:val="28"/>
        </w:rPr>
        <w:tab/>
      </w:r>
      <w:r w:rsidRPr="00DA33E8">
        <w:rPr>
          <w:rFonts w:asciiTheme="majorBidi" w:hAnsiTheme="majorBidi" w:cstheme="majorBidi"/>
          <w:sz w:val="28"/>
          <w:szCs w:val="28"/>
        </w:rPr>
        <w:tab/>
      </w:r>
      <w:r w:rsidRPr="00DA33E8">
        <w:rPr>
          <w:rFonts w:asciiTheme="majorBidi" w:hAnsiTheme="majorBidi" w:cstheme="majorBidi"/>
          <w:sz w:val="28"/>
          <w:szCs w:val="28"/>
        </w:rPr>
        <w:tab/>
      </w:r>
      <w:r w:rsidRPr="00DA33E8">
        <w:rPr>
          <w:rFonts w:asciiTheme="majorBidi" w:hAnsiTheme="majorBidi" w:cstheme="majorBidi"/>
          <w:sz w:val="28"/>
          <w:szCs w:val="28"/>
        </w:rPr>
        <w:tab/>
      </w:r>
      <w:r w:rsidRPr="00DA33E8">
        <w:rPr>
          <w:rFonts w:asciiTheme="majorBidi" w:hAnsiTheme="majorBidi" w:cstheme="majorBidi"/>
          <w:sz w:val="28"/>
          <w:szCs w:val="28"/>
        </w:rPr>
        <w:tab/>
      </w:r>
      <w:r w:rsidRPr="00DA33E8">
        <w:rPr>
          <w:rFonts w:asciiTheme="majorBidi" w:hAnsiTheme="majorBidi" w:cstheme="majorBidi"/>
          <w:sz w:val="28"/>
          <w:szCs w:val="28"/>
        </w:rPr>
        <w:tab/>
        <w:t xml:space="preserve">  </w:t>
      </w:r>
    </w:p>
    <w:p w14:paraId="523B78A8" w14:textId="77777777" w:rsidR="00A2009B" w:rsidRPr="0059290E" w:rsidRDefault="00A2009B" w:rsidP="00A2009B">
      <w:pPr>
        <w:spacing w:line="360" w:lineRule="auto"/>
        <w:rPr>
          <w:rFonts w:asciiTheme="majorBidi" w:hAnsiTheme="majorBidi" w:cstheme="majorBidi"/>
          <w:sz w:val="28"/>
          <w:szCs w:val="28"/>
        </w:rPr>
      </w:pPr>
      <w:r w:rsidRPr="0059290E">
        <w:rPr>
          <w:rFonts w:asciiTheme="majorBidi" w:hAnsiTheme="majorBidi" w:cstheme="majorBidi"/>
          <w:sz w:val="28"/>
          <w:szCs w:val="28"/>
        </w:rPr>
        <w:t>CHAPTER TWO: LITERATURE REVIEW</w:t>
      </w:r>
    </w:p>
    <w:p w14:paraId="4E90A803" w14:textId="77777777" w:rsidR="00A2009B" w:rsidRPr="0059290E" w:rsidRDefault="00A2009B" w:rsidP="00A2009B">
      <w:pPr>
        <w:spacing w:line="360" w:lineRule="auto"/>
        <w:jc w:val="both"/>
        <w:rPr>
          <w:rFonts w:asciiTheme="majorBidi" w:hAnsiTheme="majorBidi" w:cstheme="majorBidi"/>
          <w:sz w:val="28"/>
          <w:szCs w:val="28"/>
        </w:rPr>
      </w:pPr>
      <w:r w:rsidRPr="0059290E">
        <w:rPr>
          <w:rFonts w:asciiTheme="majorBidi" w:hAnsiTheme="majorBidi" w:cstheme="majorBidi"/>
          <w:sz w:val="28"/>
          <w:szCs w:val="28"/>
        </w:rPr>
        <w:t>2.1</w:t>
      </w:r>
      <w:r w:rsidRPr="0059290E">
        <w:rPr>
          <w:rFonts w:asciiTheme="majorBidi" w:hAnsiTheme="majorBidi" w:cstheme="majorBidi"/>
          <w:sz w:val="28"/>
          <w:szCs w:val="28"/>
        </w:rPr>
        <w:tab/>
        <w:t>Review of Related Works</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sidRPr="0059290E">
        <w:rPr>
          <w:rFonts w:asciiTheme="majorBidi" w:hAnsiTheme="majorBidi" w:cstheme="majorBidi"/>
          <w:sz w:val="28"/>
          <w:szCs w:val="28"/>
        </w:rPr>
        <w:tab/>
        <w:t xml:space="preserve">  </w:t>
      </w:r>
      <w:r w:rsidRPr="0059290E">
        <w:rPr>
          <w:rFonts w:asciiTheme="majorBidi" w:hAnsiTheme="majorBidi" w:cstheme="majorBidi"/>
          <w:sz w:val="28"/>
          <w:szCs w:val="28"/>
        </w:rPr>
        <w:tab/>
      </w:r>
    </w:p>
    <w:p w14:paraId="1E8A52E8" w14:textId="77777777" w:rsidR="00A2009B" w:rsidRDefault="00A2009B" w:rsidP="00A2009B">
      <w:pPr>
        <w:spacing w:line="360" w:lineRule="auto"/>
        <w:jc w:val="both"/>
        <w:rPr>
          <w:rFonts w:asciiTheme="majorBidi" w:hAnsiTheme="majorBidi" w:cstheme="majorBidi"/>
          <w:sz w:val="28"/>
          <w:szCs w:val="28"/>
        </w:rPr>
      </w:pPr>
      <w:r w:rsidRPr="0059290E">
        <w:rPr>
          <w:rFonts w:asciiTheme="majorBidi" w:hAnsiTheme="majorBidi" w:cstheme="majorBidi"/>
          <w:sz w:val="28"/>
          <w:szCs w:val="28"/>
        </w:rPr>
        <w:t xml:space="preserve">2.2 </w:t>
      </w:r>
      <w:r w:rsidRPr="0059290E">
        <w:rPr>
          <w:rFonts w:asciiTheme="majorBidi" w:hAnsiTheme="majorBidi" w:cstheme="majorBidi"/>
          <w:sz w:val="28"/>
          <w:szCs w:val="28"/>
        </w:rPr>
        <w:tab/>
      </w:r>
      <w:r>
        <w:rPr>
          <w:rFonts w:asciiTheme="majorBidi" w:hAnsiTheme="majorBidi" w:cstheme="majorBidi"/>
          <w:sz w:val="28"/>
          <w:szCs w:val="28"/>
        </w:rPr>
        <w:t>Conceptual Framework</w:t>
      </w:r>
    </w:p>
    <w:p w14:paraId="3B9B63A0" w14:textId="77777777" w:rsidR="00A2009B" w:rsidRPr="0059290E" w:rsidRDefault="00A2009B" w:rsidP="00A2009B">
      <w:pPr>
        <w:spacing w:line="360" w:lineRule="auto"/>
        <w:jc w:val="both"/>
        <w:rPr>
          <w:rFonts w:asciiTheme="majorBidi" w:hAnsiTheme="majorBidi" w:cstheme="majorBidi"/>
          <w:sz w:val="28"/>
          <w:szCs w:val="28"/>
        </w:rPr>
      </w:pPr>
      <w:r>
        <w:rPr>
          <w:rFonts w:asciiTheme="majorBidi" w:hAnsiTheme="majorBidi" w:cstheme="majorBidi"/>
          <w:sz w:val="28"/>
          <w:szCs w:val="28"/>
        </w:rPr>
        <w:t>2.3</w:t>
      </w:r>
      <w:r>
        <w:rPr>
          <w:rFonts w:asciiTheme="majorBidi" w:hAnsiTheme="majorBidi" w:cstheme="majorBidi"/>
          <w:sz w:val="28"/>
          <w:szCs w:val="28"/>
        </w:rPr>
        <w:tab/>
        <w:t>Theoretical Framework</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p>
    <w:p w14:paraId="5349C6B1" w14:textId="77777777" w:rsidR="00A2009B" w:rsidRDefault="00A2009B" w:rsidP="00A2009B">
      <w:pPr>
        <w:spacing w:line="360" w:lineRule="auto"/>
        <w:jc w:val="both"/>
        <w:rPr>
          <w:rFonts w:asciiTheme="majorBidi" w:hAnsiTheme="majorBidi" w:cstheme="majorBidi"/>
          <w:sz w:val="28"/>
          <w:szCs w:val="28"/>
        </w:rPr>
      </w:pPr>
      <w:r w:rsidRPr="0059290E">
        <w:rPr>
          <w:rFonts w:asciiTheme="majorBidi" w:hAnsiTheme="majorBidi" w:cstheme="majorBidi"/>
          <w:sz w:val="28"/>
          <w:szCs w:val="28"/>
        </w:rPr>
        <w:t>2.</w:t>
      </w:r>
      <w:r>
        <w:rPr>
          <w:rFonts w:asciiTheme="majorBidi" w:hAnsiTheme="majorBidi" w:cstheme="majorBidi"/>
          <w:sz w:val="28"/>
          <w:szCs w:val="28"/>
        </w:rPr>
        <w:t>4</w:t>
      </w:r>
      <w:r w:rsidRPr="0059290E">
        <w:rPr>
          <w:rFonts w:asciiTheme="majorBidi" w:hAnsiTheme="majorBidi" w:cstheme="majorBidi"/>
          <w:sz w:val="28"/>
          <w:szCs w:val="28"/>
        </w:rPr>
        <w:tab/>
      </w:r>
      <w:r>
        <w:rPr>
          <w:rFonts w:asciiTheme="majorBidi" w:hAnsiTheme="majorBidi" w:cstheme="majorBidi"/>
          <w:sz w:val="28"/>
          <w:szCs w:val="28"/>
        </w:rPr>
        <w:t>Empirical Review</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p>
    <w:p w14:paraId="50585EC6" w14:textId="77777777" w:rsidR="00A2009B" w:rsidRPr="0059290E" w:rsidRDefault="00A2009B" w:rsidP="00A2009B">
      <w:pPr>
        <w:spacing w:line="360" w:lineRule="auto"/>
        <w:jc w:val="both"/>
        <w:rPr>
          <w:rFonts w:asciiTheme="majorBidi" w:hAnsiTheme="majorBidi" w:cstheme="majorBidi"/>
          <w:sz w:val="28"/>
          <w:szCs w:val="28"/>
        </w:rPr>
      </w:pPr>
      <w:r>
        <w:rPr>
          <w:rFonts w:asciiTheme="majorBidi" w:hAnsiTheme="majorBidi" w:cstheme="majorBidi"/>
          <w:sz w:val="28"/>
          <w:szCs w:val="28"/>
        </w:rPr>
        <w:lastRenderedPageBreak/>
        <w:t>2.4.1</w:t>
      </w:r>
      <w:r>
        <w:rPr>
          <w:rFonts w:asciiTheme="majorBidi" w:hAnsiTheme="majorBidi" w:cstheme="majorBidi"/>
          <w:sz w:val="28"/>
          <w:szCs w:val="28"/>
        </w:rPr>
        <w:tab/>
        <w:t>Research Gap</w:t>
      </w:r>
      <w:r>
        <w:rPr>
          <w:rFonts w:asciiTheme="majorBidi" w:hAnsiTheme="majorBidi" w:cstheme="majorBidi"/>
          <w:sz w:val="28"/>
          <w:szCs w:val="28"/>
        </w:rPr>
        <w:tab/>
      </w:r>
    </w:p>
    <w:p w14:paraId="6938B00A" w14:textId="77777777" w:rsidR="00A2009B" w:rsidRPr="0059290E" w:rsidRDefault="00A2009B" w:rsidP="00A2009B">
      <w:pPr>
        <w:spacing w:line="360" w:lineRule="auto"/>
        <w:rPr>
          <w:rFonts w:asciiTheme="majorBidi" w:hAnsiTheme="majorBidi" w:cstheme="majorBidi"/>
          <w:sz w:val="28"/>
          <w:szCs w:val="28"/>
        </w:rPr>
      </w:pPr>
      <w:r w:rsidRPr="0059290E">
        <w:rPr>
          <w:rFonts w:asciiTheme="majorBidi" w:hAnsiTheme="majorBidi" w:cstheme="majorBidi"/>
          <w:sz w:val="28"/>
          <w:szCs w:val="28"/>
        </w:rPr>
        <w:t>CHAPTER THREE: RESEARCH METHODOLOGY AND ANALYSIS</w:t>
      </w:r>
    </w:p>
    <w:p w14:paraId="3EC64EDE" w14:textId="77777777" w:rsidR="00A2009B" w:rsidRPr="0059290E" w:rsidRDefault="00A2009B" w:rsidP="00A2009B">
      <w:pPr>
        <w:numPr>
          <w:ilvl w:val="1"/>
          <w:numId w:val="10"/>
        </w:numPr>
        <w:spacing w:after="0" w:line="360" w:lineRule="auto"/>
        <w:rPr>
          <w:rFonts w:asciiTheme="majorBidi" w:hAnsiTheme="majorBidi" w:cstheme="majorBidi"/>
          <w:sz w:val="28"/>
          <w:szCs w:val="28"/>
        </w:rPr>
      </w:pPr>
      <w:r w:rsidRPr="0059290E">
        <w:rPr>
          <w:rFonts w:asciiTheme="majorBidi" w:hAnsiTheme="majorBidi" w:cstheme="majorBidi"/>
          <w:sz w:val="28"/>
          <w:szCs w:val="28"/>
        </w:rPr>
        <w:t>Research Methodology</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p>
    <w:p w14:paraId="58CC6F51" w14:textId="77777777" w:rsidR="00A2009B" w:rsidRPr="0059290E" w:rsidRDefault="00A2009B" w:rsidP="00A2009B">
      <w:pPr>
        <w:numPr>
          <w:ilvl w:val="1"/>
          <w:numId w:val="10"/>
        </w:numPr>
        <w:spacing w:after="0" w:line="360" w:lineRule="auto"/>
        <w:rPr>
          <w:rFonts w:asciiTheme="majorBidi" w:hAnsiTheme="majorBidi" w:cstheme="majorBidi"/>
          <w:sz w:val="28"/>
          <w:szCs w:val="28"/>
        </w:rPr>
      </w:pPr>
      <w:bookmarkStart w:id="2" w:name="_Hlk196418335"/>
      <w:r>
        <w:rPr>
          <w:rFonts w:asciiTheme="majorBidi" w:hAnsiTheme="majorBidi" w:cstheme="majorBidi"/>
          <w:sz w:val="28"/>
          <w:szCs w:val="28"/>
        </w:rPr>
        <w:t>Research Design</w:t>
      </w:r>
      <w:r w:rsidRPr="0059290E">
        <w:rPr>
          <w:rFonts w:asciiTheme="majorBidi" w:hAnsiTheme="majorBidi" w:cstheme="majorBidi"/>
          <w:sz w:val="28"/>
          <w:szCs w:val="28"/>
        </w:rPr>
        <w:tab/>
      </w:r>
      <w:bookmarkEnd w:id="2"/>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p>
    <w:p w14:paraId="35D75A02" w14:textId="77777777" w:rsidR="00A2009B" w:rsidRPr="0059290E" w:rsidRDefault="00A2009B" w:rsidP="00A2009B">
      <w:pPr>
        <w:numPr>
          <w:ilvl w:val="1"/>
          <w:numId w:val="10"/>
        </w:numPr>
        <w:spacing w:after="0" w:line="360" w:lineRule="auto"/>
        <w:rPr>
          <w:rFonts w:asciiTheme="majorBidi" w:hAnsiTheme="majorBidi" w:cstheme="majorBidi"/>
          <w:sz w:val="28"/>
          <w:szCs w:val="28"/>
        </w:rPr>
      </w:pPr>
      <w:bookmarkStart w:id="3" w:name="_Hlk196418419"/>
      <w:r>
        <w:rPr>
          <w:rFonts w:asciiTheme="majorBidi" w:hAnsiTheme="majorBidi" w:cstheme="majorBidi"/>
          <w:sz w:val="28"/>
          <w:szCs w:val="28"/>
        </w:rPr>
        <w:t>Population OF The Study</w:t>
      </w:r>
      <w:r w:rsidRPr="0059290E">
        <w:rPr>
          <w:rFonts w:asciiTheme="majorBidi" w:hAnsiTheme="majorBidi" w:cstheme="majorBidi"/>
          <w:sz w:val="28"/>
          <w:szCs w:val="28"/>
        </w:rPr>
        <w:tab/>
      </w:r>
      <w:bookmarkEnd w:id="3"/>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p>
    <w:p w14:paraId="21A4C191" w14:textId="77777777" w:rsidR="00A2009B" w:rsidRPr="0059290E" w:rsidRDefault="00A2009B" w:rsidP="00A2009B">
      <w:pPr>
        <w:numPr>
          <w:ilvl w:val="1"/>
          <w:numId w:val="10"/>
        </w:numPr>
        <w:spacing w:after="0" w:line="360" w:lineRule="auto"/>
        <w:rPr>
          <w:rFonts w:asciiTheme="majorBidi" w:hAnsiTheme="majorBidi" w:cstheme="majorBidi"/>
          <w:sz w:val="28"/>
          <w:szCs w:val="28"/>
        </w:rPr>
      </w:pPr>
      <w:bookmarkStart w:id="4" w:name="_Hlk196419538"/>
      <w:r>
        <w:rPr>
          <w:rFonts w:asciiTheme="majorBidi" w:hAnsiTheme="majorBidi" w:cstheme="majorBidi"/>
          <w:sz w:val="28"/>
          <w:szCs w:val="28"/>
        </w:rPr>
        <w:t xml:space="preserve">Sampling Size </w:t>
      </w:r>
      <w:proofErr w:type="gramStart"/>
      <w:r>
        <w:rPr>
          <w:rFonts w:asciiTheme="majorBidi" w:hAnsiTheme="majorBidi" w:cstheme="majorBidi"/>
          <w:sz w:val="28"/>
          <w:szCs w:val="28"/>
        </w:rPr>
        <w:t>And</w:t>
      </w:r>
      <w:proofErr w:type="gramEnd"/>
      <w:r>
        <w:rPr>
          <w:rFonts w:asciiTheme="majorBidi" w:hAnsiTheme="majorBidi" w:cstheme="majorBidi"/>
          <w:sz w:val="28"/>
          <w:szCs w:val="28"/>
        </w:rPr>
        <w:t xml:space="preserve"> Sampling Techniques</w:t>
      </w:r>
      <w:bookmarkEnd w:id="4"/>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p>
    <w:p w14:paraId="48A28C0D" w14:textId="77777777" w:rsidR="00A2009B" w:rsidRDefault="00A2009B" w:rsidP="00A2009B">
      <w:pPr>
        <w:numPr>
          <w:ilvl w:val="1"/>
          <w:numId w:val="10"/>
        </w:numPr>
        <w:spacing w:after="0" w:line="360" w:lineRule="auto"/>
        <w:rPr>
          <w:rFonts w:asciiTheme="majorBidi" w:hAnsiTheme="majorBidi" w:cstheme="majorBidi"/>
          <w:sz w:val="28"/>
          <w:szCs w:val="28"/>
        </w:rPr>
      </w:pPr>
      <w:bookmarkStart w:id="5" w:name="_Hlk196419791"/>
      <w:r>
        <w:rPr>
          <w:rFonts w:asciiTheme="majorBidi" w:hAnsiTheme="majorBidi" w:cstheme="majorBidi"/>
          <w:sz w:val="28"/>
          <w:szCs w:val="28"/>
        </w:rPr>
        <w:t xml:space="preserve">Sources and Method </w:t>
      </w:r>
      <w:proofErr w:type="gramStart"/>
      <w:r>
        <w:rPr>
          <w:rFonts w:asciiTheme="majorBidi" w:hAnsiTheme="majorBidi" w:cstheme="majorBidi"/>
          <w:sz w:val="28"/>
          <w:szCs w:val="28"/>
        </w:rPr>
        <w:t>Of</w:t>
      </w:r>
      <w:proofErr w:type="gramEnd"/>
      <w:r>
        <w:rPr>
          <w:rFonts w:asciiTheme="majorBidi" w:hAnsiTheme="majorBidi" w:cstheme="majorBidi"/>
          <w:sz w:val="28"/>
          <w:szCs w:val="28"/>
        </w:rPr>
        <w:t xml:space="preserve"> Data Collection</w:t>
      </w:r>
    </w:p>
    <w:p w14:paraId="1EE3A74A" w14:textId="77777777" w:rsidR="00A2009B" w:rsidRDefault="00A2009B" w:rsidP="00A2009B">
      <w:pPr>
        <w:numPr>
          <w:ilvl w:val="1"/>
          <w:numId w:val="10"/>
        </w:numPr>
        <w:spacing w:after="0" w:line="360" w:lineRule="auto"/>
        <w:rPr>
          <w:rFonts w:asciiTheme="majorBidi" w:hAnsiTheme="majorBidi" w:cstheme="majorBidi"/>
          <w:sz w:val="28"/>
          <w:szCs w:val="28"/>
        </w:rPr>
      </w:pPr>
      <w:bookmarkStart w:id="6" w:name="_Hlk196419988"/>
      <w:bookmarkEnd w:id="5"/>
      <w:r>
        <w:rPr>
          <w:rFonts w:asciiTheme="majorBidi" w:hAnsiTheme="majorBidi" w:cstheme="majorBidi"/>
          <w:sz w:val="28"/>
          <w:szCs w:val="28"/>
        </w:rPr>
        <w:t>Instrument For Data Collection</w:t>
      </w:r>
    </w:p>
    <w:bookmarkEnd w:id="6"/>
    <w:p w14:paraId="1E95902F" w14:textId="77777777" w:rsidR="00A2009B" w:rsidRDefault="00A2009B" w:rsidP="00A2009B">
      <w:pPr>
        <w:numPr>
          <w:ilvl w:val="1"/>
          <w:numId w:val="10"/>
        </w:numPr>
        <w:spacing w:after="0" w:line="360" w:lineRule="auto"/>
        <w:rPr>
          <w:rFonts w:asciiTheme="majorBidi" w:hAnsiTheme="majorBidi" w:cstheme="majorBidi"/>
          <w:sz w:val="28"/>
          <w:szCs w:val="28"/>
        </w:rPr>
      </w:pPr>
      <w:r>
        <w:rPr>
          <w:rFonts w:asciiTheme="majorBidi" w:hAnsiTheme="majorBidi" w:cstheme="majorBidi"/>
          <w:sz w:val="28"/>
          <w:szCs w:val="28"/>
        </w:rPr>
        <w:t>Techniques For Data Analysis</w:t>
      </w:r>
    </w:p>
    <w:p w14:paraId="6AC92DCB" w14:textId="77777777" w:rsidR="00A2009B" w:rsidRDefault="00A2009B" w:rsidP="00A2009B">
      <w:pPr>
        <w:spacing w:line="360" w:lineRule="auto"/>
        <w:rPr>
          <w:rFonts w:asciiTheme="majorBidi" w:hAnsiTheme="majorBidi" w:cstheme="majorBidi"/>
          <w:sz w:val="28"/>
          <w:szCs w:val="28"/>
        </w:rPr>
      </w:pPr>
    </w:p>
    <w:p w14:paraId="42EEB2F7" w14:textId="77777777" w:rsidR="00A2009B" w:rsidRDefault="00A2009B" w:rsidP="00A2009B">
      <w:pPr>
        <w:spacing w:line="360" w:lineRule="auto"/>
        <w:rPr>
          <w:rFonts w:asciiTheme="majorBidi" w:hAnsiTheme="majorBidi" w:cstheme="majorBidi"/>
          <w:sz w:val="28"/>
          <w:szCs w:val="28"/>
        </w:rPr>
      </w:pPr>
      <w:r w:rsidRPr="0059290E">
        <w:rPr>
          <w:rFonts w:asciiTheme="majorBidi" w:hAnsiTheme="majorBidi" w:cstheme="majorBidi"/>
          <w:sz w:val="28"/>
          <w:szCs w:val="28"/>
        </w:rPr>
        <w:t>CHAPTER FOUR: DESIGN, IMPLEMENTATION AND DOCUMENTATION OF THE SYSTEM</w:t>
      </w:r>
    </w:p>
    <w:p w14:paraId="5A548F10" w14:textId="77777777" w:rsidR="00A2009B" w:rsidRDefault="00A2009B" w:rsidP="00A2009B">
      <w:pPr>
        <w:spacing w:line="360" w:lineRule="auto"/>
        <w:rPr>
          <w:rFonts w:asciiTheme="majorBidi" w:hAnsiTheme="majorBidi" w:cstheme="majorBidi"/>
          <w:sz w:val="28"/>
          <w:szCs w:val="28"/>
        </w:rPr>
      </w:pPr>
      <w:r>
        <w:rPr>
          <w:rFonts w:asciiTheme="majorBidi" w:hAnsiTheme="majorBidi" w:cstheme="majorBidi"/>
          <w:sz w:val="28"/>
          <w:szCs w:val="28"/>
        </w:rPr>
        <w:t>4.1</w:t>
      </w:r>
      <w:r>
        <w:rPr>
          <w:rFonts w:asciiTheme="majorBidi" w:hAnsiTheme="majorBidi" w:cstheme="majorBidi"/>
          <w:sz w:val="28"/>
          <w:szCs w:val="28"/>
        </w:rPr>
        <w:tab/>
      </w:r>
      <w:r w:rsidRPr="00DA33E8">
        <w:rPr>
          <w:rFonts w:asciiTheme="majorBidi" w:hAnsiTheme="majorBidi" w:cstheme="majorBidi"/>
          <w:sz w:val="28"/>
          <w:szCs w:val="28"/>
        </w:rPr>
        <w:t xml:space="preserve">Design of the System </w:t>
      </w:r>
    </w:p>
    <w:p w14:paraId="790130C6" w14:textId="77777777" w:rsidR="00A2009B" w:rsidRDefault="00A2009B" w:rsidP="00A2009B">
      <w:pPr>
        <w:spacing w:line="360" w:lineRule="auto"/>
        <w:rPr>
          <w:rFonts w:asciiTheme="majorBidi" w:hAnsiTheme="majorBidi" w:cstheme="majorBidi"/>
          <w:sz w:val="28"/>
          <w:szCs w:val="28"/>
        </w:rPr>
      </w:pPr>
      <w:r>
        <w:rPr>
          <w:rFonts w:asciiTheme="majorBidi" w:hAnsiTheme="majorBidi" w:cstheme="majorBidi"/>
          <w:sz w:val="28"/>
          <w:szCs w:val="28"/>
        </w:rPr>
        <w:t>4.2</w:t>
      </w:r>
      <w:r>
        <w:rPr>
          <w:rFonts w:asciiTheme="majorBidi" w:hAnsiTheme="majorBidi" w:cstheme="majorBidi"/>
          <w:sz w:val="28"/>
          <w:szCs w:val="28"/>
        </w:rPr>
        <w:tab/>
        <w:t>Respondents Characteristics and Classifications</w:t>
      </w:r>
    </w:p>
    <w:p w14:paraId="3DB92593" w14:textId="77777777" w:rsidR="00A2009B" w:rsidRDefault="00A2009B" w:rsidP="00A2009B">
      <w:pPr>
        <w:spacing w:line="360" w:lineRule="auto"/>
        <w:rPr>
          <w:rFonts w:asciiTheme="majorBidi" w:hAnsiTheme="majorBidi" w:cstheme="majorBidi"/>
          <w:sz w:val="28"/>
          <w:szCs w:val="28"/>
        </w:rPr>
      </w:pPr>
      <w:r>
        <w:rPr>
          <w:rFonts w:asciiTheme="majorBidi" w:hAnsiTheme="majorBidi" w:cstheme="majorBidi"/>
          <w:sz w:val="28"/>
          <w:szCs w:val="28"/>
        </w:rPr>
        <w:t>4.3</w:t>
      </w:r>
      <w:r>
        <w:rPr>
          <w:rFonts w:asciiTheme="majorBidi" w:hAnsiTheme="majorBidi" w:cstheme="majorBidi"/>
          <w:sz w:val="28"/>
          <w:szCs w:val="28"/>
        </w:rPr>
        <w:tab/>
        <w:t xml:space="preserve">Presentation </w:t>
      </w:r>
      <w:proofErr w:type="gramStart"/>
      <w:r>
        <w:rPr>
          <w:rFonts w:asciiTheme="majorBidi" w:hAnsiTheme="majorBidi" w:cstheme="majorBidi"/>
          <w:sz w:val="28"/>
          <w:szCs w:val="28"/>
        </w:rPr>
        <w:t>And</w:t>
      </w:r>
      <w:proofErr w:type="gramEnd"/>
      <w:r>
        <w:rPr>
          <w:rFonts w:asciiTheme="majorBidi" w:hAnsiTheme="majorBidi" w:cstheme="majorBidi"/>
          <w:sz w:val="28"/>
          <w:szCs w:val="28"/>
        </w:rPr>
        <w:t xml:space="preserve"> Analysis </w:t>
      </w:r>
      <w:proofErr w:type="gramStart"/>
      <w:r>
        <w:rPr>
          <w:rFonts w:asciiTheme="majorBidi" w:hAnsiTheme="majorBidi" w:cstheme="majorBidi"/>
          <w:sz w:val="28"/>
          <w:szCs w:val="28"/>
        </w:rPr>
        <w:t>Of</w:t>
      </w:r>
      <w:proofErr w:type="gramEnd"/>
      <w:r>
        <w:rPr>
          <w:rFonts w:asciiTheme="majorBidi" w:hAnsiTheme="majorBidi" w:cstheme="majorBidi"/>
          <w:sz w:val="28"/>
          <w:szCs w:val="28"/>
        </w:rPr>
        <w:t xml:space="preserve"> Data According to research questions or Research Hypothesis</w:t>
      </w:r>
    </w:p>
    <w:p w14:paraId="02E345CF" w14:textId="77777777" w:rsidR="00A2009B" w:rsidRDefault="00A2009B" w:rsidP="00A2009B">
      <w:pPr>
        <w:spacing w:line="360" w:lineRule="auto"/>
        <w:rPr>
          <w:rFonts w:asciiTheme="majorBidi" w:hAnsiTheme="majorBidi" w:cstheme="majorBidi"/>
          <w:sz w:val="28"/>
          <w:szCs w:val="28"/>
        </w:rPr>
      </w:pPr>
      <w:r>
        <w:rPr>
          <w:rFonts w:asciiTheme="majorBidi" w:hAnsiTheme="majorBidi" w:cstheme="majorBidi"/>
          <w:sz w:val="28"/>
          <w:szCs w:val="28"/>
        </w:rPr>
        <w:t>4.4</w:t>
      </w:r>
      <w:r>
        <w:rPr>
          <w:rFonts w:asciiTheme="majorBidi" w:hAnsiTheme="majorBidi" w:cstheme="majorBidi"/>
          <w:sz w:val="28"/>
          <w:szCs w:val="28"/>
        </w:rPr>
        <w:tab/>
        <w:t>Analysis OF Other Data</w:t>
      </w:r>
    </w:p>
    <w:p w14:paraId="63F9BBA9" w14:textId="77777777" w:rsidR="00A2009B" w:rsidRDefault="00A2009B" w:rsidP="00A2009B">
      <w:pPr>
        <w:spacing w:line="360" w:lineRule="auto"/>
        <w:rPr>
          <w:rFonts w:asciiTheme="majorBidi" w:hAnsiTheme="majorBidi" w:cstheme="majorBidi"/>
          <w:sz w:val="28"/>
          <w:szCs w:val="28"/>
        </w:rPr>
      </w:pPr>
      <w:r>
        <w:rPr>
          <w:rFonts w:asciiTheme="majorBidi" w:hAnsiTheme="majorBidi" w:cstheme="majorBidi"/>
          <w:sz w:val="28"/>
          <w:szCs w:val="28"/>
        </w:rPr>
        <w:t>4.5</w:t>
      </w:r>
      <w:r>
        <w:rPr>
          <w:rFonts w:asciiTheme="majorBidi" w:hAnsiTheme="majorBidi" w:cstheme="majorBidi"/>
          <w:sz w:val="28"/>
          <w:szCs w:val="28"/>
        </w:rPr>
        <w:tab/>
        <w:t xml:space="preserve">Test </w:t>
      </w:r>
      <w:proofErr w:type="gramStart"/>
      <w:r>
        <w:rPr>
          <w:rFonts w:asciiTheme="majorBidi" w:hAnsiTheme="majorBidi" w:cstheme="majorBidi"/>
          <w:sz w:val="28"/>
          <w:szCs w:val="28"/>
        </w:rPr>
        <w:t>For</w:t>
      </w:r>
      <w:proofErr w:type="gramEnd"/>
      <w:r>
        <w:rPr>
          <w:rFonts w:asciiTheme="majorBidi" w:hAnsiTheme="majorBidi" w:cstheme="majorBidi"/>
          <w:sz w:val="28"/>
          <w:szCs w:val="28"/>
        </w:rPr>
        <w:t xml:space="preserve"> Hypothesis/ Answers to research questions</w:t>
      </w:r>
    </w:p>
    <w:p w14:paraId="7EA13BB4" w14:textId="77777777" w:rsidR="00A2009B" w:rsidRDefault="00A2009B" w:rsidP="00A2009B">
      <w:pPr>
        <w:spacing w:line="360" w:lineRule="auto"/>
        <w:rPr>
          <w:rFonts w:asciiTheme="majorBidi" w:hAnsiTheme="majorBidi" w:cstheme="majorBidi"/>
          <w:sz w:val="28"/>
          <w:szCs w:val="28"/>
        </w:rPr>
      </w:pPr>
      <w:r>
        <w:rPr>
          <w:rFonts w:asciiTheme="majorBidi" w:hAnsiTheme="majorBidi" w:cstheme="majorBidi"/>
          <w:sz w:val="28"/>
          <w:szCs w:val="28"/>
        </w:rPr>
        <w:t>4.6</w:t>
      </w:r>
      <w:r>
        <w:rPr>
          <w:rFonts w:asciiTheme="majorBidi" w:hAnsiTheme="majorBidi" w:cstheme="majorBidi"/>
          <w:sz w:val="28"/>
          <w:szCs w:val="28"/>
        </w:rPr>
        <w:tab/>
        <w:t xml:space="preserve">Summary for findings </w:t>
      </w:r>
    </w:p>
    <w:p w14:paraId="0A7C5C29" w14:textId="77777777" w:rsidR="00A2009B" w:rsidRPr="00DA33E8" w:rsidRDefault="00A2009B" w:rsidP="00A2009B">
      <w:pPr>
        <w:spacing w:line="360" w:lineRule="auto"/>
        <w:rPr>
          <w:rFonts w:asciiTheme="majorBidi" w:hAnsiTheme="majorBidi" w:cstheme="majorBidi"/>
          <w:sz w:val="28"/>
          <w:szCs w:val="28"/>
        </w:rPr>
      </w:pPr>
      <w:r w:rsidRPr="00DA33E8">
        <w:rPr>
          <w:rFonts w:asciiTheme="majorBidi" w:hAnsiTheme="majorBidi" w:cstheme="majorBidi"/>
          <w:sz w:val="28"/>
          <w:szCs w:val="28"/>
        </w:rPr>
        <w:tab/>
      </w:r>
      <w:r w:rsidRPr="00DA33E8">
        <w:rPr>
          <w:rFonts w:asciiTheme="majorBidi" w:hAnsiTheme="majorBidi" w:cstheme="majorBidi"/>
          <w:sz w:val="28"/>
          <w:szCs w:val="28"/>
        </w:rPr>
        <w:tab/>
      </w:r>
      <w:r w:rsidRPr="00DA33E8">
        <w:rPr>
          <w:rFonts w:asciiTheme="majorBidi" w:hAnsiTheme="majorBidi" w:cstheme="majorBidi"/>
          <w:sz w:val="28"/>
          <w:szCs w:val="28"/>
        </w:rPr>
        <w:tab/>
      </w:r>
      <w:r w:rsidRPr="00DA33E8">
        <w:rPr>
          <w:rFonts w:asciiTheme="majorBidi" w:hAnsiTheme="majorBidi" w:cstheme="majorBidi"/>
          <w:sz w:val="28"/>
          <w:szCs w:val="28"/>
        </w:rPr>
        <w:tab/>
      </w:r>
      <w:r w:rsidRPr="00DA33E8">
        <w:rPr>
          <w:rFonts w:asciiTheme="majorBidi" w:hAnsiTheme="majorBidi" w:cstheme="majorBidi"/>
          <w:sz w:val="28"/>
          <w:szCs w:val="28"/>
        </w:rPr>
        <w:tab/>
        <w:t xml:space="preserve">      </w:t>
      </w:r>
      <w:r w:rsidRPr="00DA33E8">
        <w:rPr>
          <w:rFonts w:asciiTheme="majorBidi" w:hAnsiTheme="majorBidi" w:cstheme="majorBidi"/>
          <w:sz w:val="28"/>
          <w:szCs w:val="28"/>
        </w:rPr>
        <w:tab/>
      </w:r>
      <w:r w:rsidRPr="00DA33E8">
        <w:rPr>
          <w:rFonts w:asciiTheme="majorBidi" w:hAnsiTheme="majorBidi" w:cstheme="majorBidi"/>
          <w:sz w:val="28"/>
          <w:szCs w:val="28"/>
        </w:rPr>
        <w:tab/>
      </w:r>
      <w:r w:rsidRPr="00DA33E8">
        <w:rPr>
          <w:rFonts w:asciiTheme="majorBidi" w:hAnsiTheme="majorBidi" w:cstheme="majorBidi"/>
          <w:sz w:val="28"/>
          <w:szCs w:val="28"/>
        </w:rPr>
        <w:tab/>
      </w:r>
      <w:r w:rsidRPr="00DA33E8">
        <w:rPr>
          <w:rFonts w:asciiTheme="majorBidi" w:hAnsiTheme="majorBidi" w:cstheme="majorBidi"/>
          <w:sz w:val="28"/>
          <w:szCs w:val="28"/>
        </w:rPr>
        <w:tab/>
      </w:r>
      <w:r w:rsidRPr="00DA33E8">
        <w:rPr>
          <w:rFonts w:asciiTheme="majorBidi" w:hAnsiTheme="majorBidi" w:cstheme="majorBidi"/>
          <w:sz w:val="28"/>
          <w:szCs w:val="28"/>
        </w:rPr>
        <w:tab/>
      </w:r>
      <w:r w:rsidRPr="00DA33E8">
        <w:rPr>
          <w:rFonts w:asciiTheme="majorBidi" w:hAnsiTheme="majorBidi" w:cstheme="majorBidi"/>
          <w:sz w:val="28"/>
          <w:szCs w:val="28"/>
        </w:rPr>
        <w:tab/>
      </w:r>
      <w:r w:rsidRPr="00DA33E8">
        <w:rPr>
          <w:rFonts w:asciiTheme="majorBidi" w:hAnsiTheme="majorBidi" w:cstheme="majorBidi"/>
          <w:sz w:val="28"/>
          <w:szCs w:val="28"/>
        </w:rPr>
        <w:tab/>
        <w:t xml:space="preserve">       </w:t>
      </w:r>
    </w:p>
    <w:p w14:paraId="5FE8366F" w14:textId="77777777" w:rsidR="00A2009B" w:rsidRPr="0059290E" w:rsidRDefault="00A2009B" w:rsidP="00A2009B">
      <w:pPr>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CHAPTER FIVE: SUMMARY, CONCLUSION AND RECOMMENDATION </w:t>
      </w:r>
    </w:p>
    <w:p w14:paraId="6A7D1A3C" w14:textId="77777777" w:rsidR="00A2009B" w:rsidRPr="0059290E" w:rsidRDefault="00A2009B" w:rsidP="00A2009B">
      <w:pPr>
        <w:numPr>
          <w:ilvl w:val="1"/>
          <w:numId w:val="31"/>
        </w:numPr>
        <w:spacing w:after="0" w:line="276" w:lineRule="auto"/>
        <w:rPr>
          <w:rFonts w:asciiTheme="majorBidi" w:hAnsiTheme="majorBidi" w:cstheme="majorBidi"/>
          <w:sz w:val="28"/>
          <w:szCs w:val="28"/>
        </w:rPr>
      </w:pPr>
      <w:r w:rsidRPr="0059290E">
        <w:rPr>
          <w:rFonts w:asciiTheme="majorBidi" w:hAnsiTheme="majorBidi" w:cstheme="majorBidi"/>
          <w:sz w:val="28"/>
          <w:szCs w:val="28"/>
        </w:rPr>
        <w:t xml:space="preserve">Summary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p>
    <w:p w14:paraId="5C646ECD" w14:textId="77777777" w:rsidR="00A2009B" w:rsidRPr="0059290E" w:rsidRDefault="00A2009B" w:rsidP="00A2009B">
      <w:pPr>
        <w:numPr>
          <w:ilvl w:val="1"/>
          <w:numId w:val="31"/>
        </w:numPr>
        <w:spacing w:after="0" w:line="276" w:lineRule="auto"/>
        <w:rPr>
          <w:rFonts w:asciiTheme="majorBidi" w:hAnsiTheme="majorBidi" w:cstheme="majorBidi"/>
          <w:sz w:val="28"/>
          <w:szCs w:val="28"/>
        </w:rPr>
      </w:pPr>
      <w:r w:rsidRPr="0059290E">
        <w:rPr>
          <w:rFonts w:asciiTheme="majorBidi" w:hAnsiTheme="majorBidi" w:cstheme="majorBidi"/>
          <w:sz w:val="28"/>
          <w:szCs w:val="28"/>
        </w:rPr>
        <w:t xml:space="preserve">Conclusion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p>
    <w:p w14:paraId="13FB83BE" w14:textId="77777777" w:rsidR="00A2009B" w:rsidRPr="0059290E" w:rsidRDefault="00A2009B" w:rsidP="00A2009B">
      <w:pPr>
        <w:numPr>
          <w:ilvl w:val="1"/>
          <w:numId w:val="31"/>
        </w:numPr>
        <w:spacing w:after="0" w:line="276" w:lineRule="auto"/>
        <w:rPr>
          <w:rFonts w:asciiTheme="majorBidi" w:hAnsiTheme="majorBidi" w:cstheme="majorBidi"/>
          <w:sz w:val="28"/>
          <w:szCs w:val="28"/>
        </w:rPr>
      </w:pPr>
      <w:r w:rsidRPr="0059290E">
        <w:rPr>
          <w:rFonts w:asciiTheme="majorBidi" w:hAnsiTheme="majorBidi" w:cstheme="majorBidi"/>
          <w:sz w:val="28"/>
          <w:szCs w:val="28"/>
        </w:rPr>
        <w:lastRenderedPageBreak/>
        <w:t>Recommendation</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p>
    <w:p w14:paraId="32F9DEA0" w14:textId="77777777" w:rsidR="00A2009B" w:rsidRPr="00DA33E8" w:rsidRDefault="00A2009B" w:rsidP="00A2009B">
      <w:pPr>
        <w:pStyle w:val="ListParagraph"/>
        <w:numPr>
          <w:ilvl w:val="1"/>
          <w:numId w:val="31"/>
        </w:numPr>
        <w:spacing w:line="276" w:lineRule="auto"/>
        <w:rPr>
          <w:rFonts w:asciiTheme="majorBidi" w:hAnsiTheme="majorBidi" w:cstheme="majorBidi"/>
          <w:sz w:val="28"/>
          <w:szCs w:val="28"/>
        </w:rPr>
      </w:pPr>
      <w:r w:rsidRPr="00DA33E8">
        <w:rPr>
          <w:rFonts w:asciiTheme="majorBidi" w:hAnsiTheme="majorBidi" w:cstheme="majorBidi"/>
          <w:sz w:val="28"/>
          <w:szCs w:val="28"/>
        </w:rPr>
        <w:t xml:space="preserve">References </w:t>
      </w:r>
      <w:r w:rsidRPr="00DA33E8">
        <w:rPr>
          <w:rFonts w:asciiTheme="majorBidi" w:hAnsiTheme="majorBidi" w:cstheme="majorBidi"/>
          <w:sz w:val="28"/>
          <w:szCs w:val="28"/>
        </w:rPr>
        <w:tab/>
      </w:r>
    </w:p>
    <w:p w14:paraId="36DE685B" w14:textId="77777777" w:rsidR="00A2009B" w:rsidRDefault="00A2009B" w:rsidP="00A2009B">
      <w:pPr>
        <w:pStyle w:val="ListParagraph"/>
        <w:spacing w:line="276" w:lineRule="auto"/>
        <w:rPr>
          <w:rFonts w:asciiTheme="majorBidi" w:hAnsiTheme="majorBidi" w:cstheme="majorBidi"/>
          <w:sz w:val="28"/>
          <w:szCs w:val="28"/>
        </w:rPr>
      </w:pPr>
      <w:r>
        <w:rPr>
          <w:rFonts w:asciiTheme="majorBidi" w:hAnsiTheme="majorBidi" w:cstheme="majorBidi"/>
          <w:sz w:val="28"/>
          <w:szCs w:val="28"/>
        </w:rPr>
        <w:t>Using APA Style</w:t>
      </w:r>
    </w:p>
    <w:p w14:paraId="2F5D7797" w14:textId="77777777" w:rsidR="00872D56" w:rsidRDefault="00A2009B" w:rsidP="00A2009B">
      <w:pPr>
        <w:pStyle w:val="ListParagraph"/>
        <w:spacing w:line="276" w:lineRule="auto"/>
        <w:rPr>
          <w:rFonts w:asciiTheme="majorBidi" w:hAnsiTheme="majorBidi" w:cstheme="majorBidi"/>
          <w:sz w:val="28"/>
          <w:szCs w:val="28"/>
        </w:rPr>
        <w:sectPr w:rsidR="00872D56" w:rsidSect="00872D56">
          <w:footerReference w:type="default" r:id="rId7"/>
          <w:pgSz w:w="12240" w:h="15840"/>
          <w:pgMar w:top="1440" w:right="1440" w:bottom="1440" w:left="1440" w:header="720" w:footer="720" w:gutter="0"/>
          <w:pgNumType w:fmt="lowerRoman" w:start="1"/>
          <w:cols w:space="720"/>
          <w:docGrid w:linePitch="360"/>
        </w:sectPr>
      </w:pPr>
      <w:r>
        <w:rPr>
          <w:rFonts w:asciiTheme="majorBidi" w:hAnsiTheme="majorBidi" w:cstheme="majorBidi"/>
          <w:sz w:val="28"/>
          <w:szCs w:val="28"/>
        </w:rPr>
        <w:t>Appendices</w:t>
      </w:r>
      <w:r w:rsidRPr="00DA33E8">
        <w:rPr>
          <w:rFonts w:asciiTheme="majorBidi" w:hAnsiTheme="majorBidi" w:cstheme="majorBidi"/>
          <w:sz w:val="28"/>
          <w:szCs w:val="28"/>
        </w:rPr>
        <w:tab/>
      </w:r>
    </w:p>
    <w:p w14:paraId="24695D66" w14:textId="76417FE9" w:rsidR="00287E24" w:rsidRPr="00872D56" w:rsidRDefault="00287E24" w:rsidP="00872D56">
      <w:pPr>
        <w:spacing w:line="276" w:lineRule="auto"/>
        <w:jc w:val="center"/>
        <w:rPr>
          <w:rFonts w:asciiTheme="majorBidi" w:hAnsiTheme="majorBidi" w:cstheme="majorBidi"/>
          <w:sz w:val="28"/>
          <w:szCs w:val="28"/>
        </w:rPr>
      </w:pPr>
      <w:r w:rsidRPr="00872D56">
        <w:rPr>
          <w:rFonts w:ascii="Times New Roman" w:hAnsi="Times New Roman" w:cs="Times New Roman"/>
          <w:b/>
          <w:sz w:val="32"/>
        </w:rPr>
        <w:lastRenderedPageBreak/>
        <w:t>CHAPTER ONE</w:t>
      </w:r>
    </w:p>
    <w:p w14:paraId="7930CBF9" w14:textId="77777777" w:rsidR="00287E24" w:rsidRPr="0059290E" w:rsidRDefault="00287E24" w:rsidP="00287E24">
      <w:pPr>
        <w:spacing w:line="360" w:lineRule="auto"/>
        <w:jc w:val="center"/>
        <w:rPr>
          <w:rFonts w:ascii="Times New Roman" w:hAnsi="Times New Roman" w:cs="Times New Roman"/>
          <w:b/>
          <w:sz w:val="28"/>
        </w:rPr>
      </w:pPr>
      <w:r w:rsidRPr="0059290E">
        <w:rPr>
          <w:rFonts w:ascii="Times New Roman" w:hAnsi="Times New Roman" w:cs="Times New Roman"/>
          <w:b/>
          <w:sz w:val="28"/>
        </w:rPr>
        <w:t>INTRODUCTION</w:t>
      </w:r>
    </w:p>
    <w:bookmarkEnd w:id="0"/>
    <w:p w14:paraId="600DF8F4" w14:textId="77777777" w:rsidR="00287E24" w:rsidRPr="00B407C1" w:rsidRDefault="00287E24" w:rsidP="00287E24">
      <w:pPr>
        <w:pStyle w:val="ListParagraph"/>
        <w:numPr>
          <w:ilvl w:val="1"/>
          <w:numId w:val="1"/>
        </w:numPr>
        <w:spacing w:line="360" w:lineRule="auto"/>
        <w:rPr>
          <w:rFonts w:ascii="Times New Roman" w:hAnsi="Times New Roman" w:cs="Times New Roman"/>
          <w:b/>
          <w:sz w:val="28"/>
        </w:rPr>
      </w:pPr>
      <w:r w:rsidRPr="00B407C1">
        <w:rPr>
          <w:rFonts w:ascii="Times New Roman" w:hAnsi="Times New Roman" w:cs="Times New Roman"/>
          <w:b/>
          <w:sz w:val="28"/>
        </w:rPr>
        <w:t>BACKGROUND TO THE STUDY</w:t>
      </w:r>
    </w:p>
    <w:bookmarkEnd w:id="1"/>
    <w:p w14:paraId="6F8FC564" w14:textId="5BE9CDE2" w:rsidR="00F468B6" w:rsidRDefault="00287E24" w:rsidP="00287E24">
      <w:pPr>
        <w:spacing w:line="360" w:lineRule="auto"/>
        <w:jc w:val="both"/>
        <w:rPr>
          <w:rFonts w:ascii="Times New Roman" w:hAnsi="Times New Roman" w:cs="Times New Roman"/>
          <w:sz w:val="24"/>
          <w:szCs w:val="24"/>
        </w:rPr>
      </w:pPr>
      <w:r w:rsidRPr="00287E24">
        <w:rPr>
          <w:rFonts w:ascii="Times New Roman" w:hAnsi="Times New Roman" w:cs="Times New Roman"/>
          <w:sz w:val="24"/>
          <w:szCs w:val="24"/>
        </w:rPr>
        <w:t>The Nigerian banking sector has undergone significant transformation over the past few decades, evolving from a heavily regulated industry to a more liberalized and competitive environment. This evolution has been marked by technological advancements, regulatory reforms, and increased globalization, all of which have influenced the operational dynamics and financial performance of banks in the country. Among the leading financial institutions in Nigeria are First Bank of Nigeria Limited (First Bank) and Zenith Bank Plc (Zenith Bank), both of which have played pivotal roles in the development of the nation's financial landscape.</w:t>
      </w:r>
      <w:r w:rsidR="002A3066">
        <w:rPr>
          <w:rFonts w:ascii="Times New Roman" w:hAnsi="Times New Roman" w:cs="Times New Roman"/>
          <w:sz w:val="24"/>
          <w:szCs w:val="24"/>
        </w:rPr>
        <w:t xml:space="preserve"> </w:t>
      </w:r>
      <w:proofErr w:type="spellStart"/>
      <w:r w:rsidR="002A3066" w:rsidRPr="002A3066">
        <w:rPr>
          <w:rFonts w:ascii="Times New Roman" w:hAnsi="Times New Roman" w:cs="Times New Roman"/>
          <w:sz w:val="24"/>
          <w:szCs w:val="24"/>
        </w:rPr>
        <w:t>Emughedi</w:t>
      </w:r>
      <w:proofErr w:type="spellEnd"/>
      <w:r w:rsidR="002A3066" w:rsidRPr="002A3066">
        <w:rPr>
          <w:rFonts w:ascii="Times New Roman" w:hAnsi="Times New Roman" w:cs="Times New Roman"/>
          <w:sz w:val="24"/>
          <w:szCs w:val="24"/>
        </w:rPr>
        <w:t xml:space="preserve">, O., Lawal, F. C., &amp; </w:t>
      </w:r>
      <w:proofErr w:type="spellStart"/>
      <w:r w:rsidR="002A3066" w:rsidRPr="002A3066">
        <w:rPr>
          <w:rFonts w:ascii="Times New Roman" w:hAnsi="Times New Roman" w:cs="Times New Roman"/>
          <w:sz w:val="24"/>
          <w:szCs w:val="24"/>
        </w:rPr>
        <w:t>Yalouli</w:t>
      </w:r>
      <w:proofErr w:type="spellEnd"/>
      <w:r w:rsidR="002A3066" w:rsidRPr="002A3066">
        <w:rPr>
          <w:rFonts w:ascii="Times New Roman" w:hAnsi="Times New Roman" w:cs="Times New Roman"/>
          <w:sz w:val="24"/>
          <w:szCs w:val="24"/>
        </w:rPr>
        <w:t>, T. (2025).</w:t>
      </w:r>
    </w:p>
    <w:p w14:paraId="617CB932" w14:textId="3854BC47" w:rsidR="00287E24" w:rsidRDefault="00287E24" w:rsidP="00287E24">
      <w:pPr>
        <w:spacing w:line="360" w:lineRule="auto"/>
        <w:jc w:val="both"/>
        <w:rPr>
          <w:rFonts w:ascii="Times New Roman" w:hAnsi="Times New Roman" w:cs="Times New Roman"/>
          <w:sz w:val="24"/>
          <w:szCs w:val="24"/>
        </w:rPr>
      </w:pPr>
      <w:r w:rsidRPr="00287E24">
        <w:rPr>
          <w:rFonts w:ascii="Times New Roman" w:hAnsi="Times New Roman" w:cs="Times New Roman"/>
          <w:sz w:val="24"/>
          <w:szCs w:val="24"/>
        </w:rPr>
        <w:t>First Bank, established in 1894, holds the distinction of being Nigeria's oldest bank. With a rich history spanning over a century, it has built a reputation for reliability and resilience, navigating through various economic cycles and regulatory changes. The bank's extensive branch network and diverse customer base have positioned it as a key player in retail and corporate banking. Over the years, First Bank has embraced technological innovations to enhance its service delivery, aiming to meet the evolving needs of its customers.</w:t>
      </w:r>
      <w:r w:rsidR="002A3066">
        <w:rPr>
          <w:rFonts w:ascii="Times New Roman" w:hAnsi="Times New Roman" w:cs="Times New Roman"/>
          <w:sz w:val="24"/>
          <w:szCs w:val="24"/>
        </w:rPr>
        <w:t xml:space="preserve"> </w:t>
      </w:r>
      <w:proofErr w:type="spellStart"/>
      <w:r w:rsidR="002A3066" w:rsidRPr="002A3066">
        <w:rPr>
          <w:rFonts w:ascii="Times New Roman" w:hAnsi="Times New Roman" w:cs="Times New Roman"/>
          <w:sz w:val="24"/>
          <w:szCs w:val="24"/>
        </w:rPr>
        <w:t>Etale</w:t>
      </w:r>
      <w:proofErr w:type="spellEnd"/>
      <w:r w:rsidR="002A3066" w:rsidRPr="002A3066">
        <w:rPr>
          <w:rFonts w:ascii="Times New Roman" w:hAnsi="Times New Roman" w:cs="Times New Roman"/>
          <w:sz w:val="24"/>
          <w:szCs w:val="24"/>
        </w:rPr>
        <w:t>, L. M. (2020).</w:t>
      </w:r>
    </w:p>
    <w:p w14:paraId="0CE9324F" w14:textId="54B44303" w:rsidR="00287E24" w:rsidRDefault="00287E24" w:rsidP="00287E24">
      <w:pPr>
        <w:spacing w:line="360" w:lineRule="auto"/>
        <w:jc w:val="both"/>
        <w:rPr>
          <w:rFonts w:ascii="Times New Roman" w:hAnsi="Times New Roman" w:cs="Times New Roman"/>
          <w:sz w:val="24"/>
          <w:szCs w:val="24"/>
        </w:rPr>
      </w:pPr>
      <w:r w:rsidRPr="00287E24">
        <w:rPr>
          <w:rFonts w:ascii="Times New Roman" w:hAnsi="Times New Roman" w:cs="Times New Roman"/>
          <w:sz w:val="24"/>
          <w:szCs w:val="24"/>
        </w:rPr>
        <w:t>On the other hand, Zenith Bank, founded in 1990, represents the new generation of Nigerian banks that emerged during the era of banking liberalization. From its inception, Zenith Bank adopted a technology-driven approach, focusing on delivering efficient and innovative banking solutions. Its commitment to excellence and customer-centric services has propelled it to become one of the most profitable and capitalized banks in Nigeria. Zenith Bank's strategic investments in digital banking platforms and its emphasis on corporate governance have garnered both local and international recognition.</w:t>
      </w:r>
      <w:r w:rsidR="00022F7B">
        <w:rPr>
          <w:rFonts w:ascii="Times New Roman" w:hAnsi="Times New Roman" w:cs="Times New Roman"/>
          <w:sz w:val="24"/>
          <w:szCs w:val="24"/>
        </w:rPr>
        <w:t xml:space="preserve"> </w:t>
      </w:r>
      <w:proofErr w:type="spellStart"/>
      <w:r w:rsidR="00022F7B" w:rsidRPr="00022F7B">
        <w:rPr>
          <w:rFonts w:ascii="Times New Roman" w:hAnsi="Times New Roman" w:cs="Times New Roman"/>
          <w:sz w:val="24"/>
          <w:szCs w:val="24"/>
        </w:rPr>
        <w:t>Ibiniyi</w:t>
      </w:r>
      <w:proofErr w:type="spellEnd"/>
      <w:r w:rsidR="00022F7B" w:rsidRPr="00022F7B">
        <w:rPr>
          <w:rFonts w:ascii="Times New Roman" w:hAnsi="Times New Roman" w:cs="Times New Roman"/>
          <w:sz w:val="24"/>
          <w:szCs w:val="24"/>
        </w:rPr>
        <w:t xml:space="preserve">, P. T., &amp; </w:t>
      </w:r>
      <w:proofErr w:type="spellStart"/>
      <w:r w:rsidR="00022F7B" w:rsidRPr="00022F7B">
        <w:rPr>
          <w:rFonts w:ascii="Times New Roman" w:hAnsi="Times New Roman" w:cs="Times New Roman"/>
          <w:sz w:val="24"/>
          <w:szCs w:val="24"/>
        </w:rPr>
        <w:t>Aikomo</w:t>
      </w:r>
      <w:proofErr w:type="spellEnd"/>
      <w:r w:rsidR="00022F7B" w:rsidRPr="00022F7B">
        <w:rPr>
          <w:rFonts w:ascii="Times New Roman" w:hAnsi="Times New Roman" w:cs="Times New Roman"/>
          <w:sz w:val="24"/>
          <w:szCs w:val="24"/>
        </w:rPr>
        <w:t>, A. D. (2024).</w:t>
      </w:r>
    </w:p>
    <w:p w14:paraId="6FC4BD1C" w14:textId="1C36A3A7" w:rsidR="00287E24" w:rsidRDefault="00287E24" w:rsidP="00287E24">
      <w:pPr>
        <w:spacing w:line="360" w:lineRule="auto"/>
        <w:jc w:val="both"/>
        <w:rPr>
          <w:rFonts w:ascii="Times New Roman" w:hAnsi="Times New Roman" w:cs="Times New Roman"/>
          <w:sz w:val="24"/>
          <w:szCs w:val="24"/>
        </w:rPr>
      </w:pPr>
      <w:r w:rsidRPr="00287E24">
        <w:rPr>
          <w:rFonts w:ascii="Times New Roman" w:hAnsi="Times New Roman" w:cs="Times New Roman"/>
          <w:sz w:val="24"/>
          <w:szCs w:val="24"/>
        </w:rPr>
        <w:t xml:space="preserve">The period between 2020 and 2023 was particularly challenging for the global economy, with the COVID-19 pandemic causing unprecedented disruptions. Nigeria was not immune to these challenges, facing economic contractions, currency volatility, and fluctuating oil prices. These macroeconomic factors had profound implications for the banking sector, affecting asset quality, </w:t>
      </w:r>
      <w:r w:rsidRPr="00287E24">
        <w:rPr>
          <w:rFonts w:ascii="Times New Roman" w:hAnsi="Times New Roman" w:cs="Times New Roman"/>
          <w:sz w:val="24"/>
          <w:szCs w:val="24"/>
        </w:rPr>
        <w:lastRenderedPageBreak/>
        <w:t>profitability, and overall financial stability. In this context, analyzing the financial performance of First Bank and Zenith Bank during this period offers valuable insights into their resilience, adaptability, and strategic responses to external shocks.</w:t>
      </w:r>
      <w:r w:rsidR="00022F7B">
        <w:rPr>
          <w:rFonts w:ascii="Times New Roman" w:hAnsi="Times New Roman" w:cs="Times New Roman"/>
          <w:sz w:val="24"/>
          <w:szCs w:val="24"/>
        </w:rPr>
        <w:t xml:space="preserve">  </w:t>
      </w:r>
      <w:r w:rsidR="00022F7B" w:rsidRPr="00022F7B">
        <w:rPr>
          <w:rFonts w:ascii="Times New Roman" w:hAnsi="Times New Roman" w:cs="Times New Roman"/>
          <w:sz w:val="24"/>
          <w:szCs w:val="24"/>
        </w:rPr>
        <w:t>Brimah, A. N., Ahmed, N. B., &amp; Olayiwola, G. H. (2024).</w:t>
      </w:r>
    </w:p>
    <w:p w14:paraId="7370453A" w14:textId="4E004E4F" w:rsidR="00287E24" w:rsidRDefault="00287E24" w:rsidP="00287E24">
      <w:pPr>
        <w:spacing w:line="360" w:lineRule="auto"/>
        <w:jc w:val="both"/>
        <w:rPr>
          <w:rFonts w:ascii="Times New Roman" w:hAnsi="Times New Roman" w:cs="Times New Roman"/>
          <w:sz w:val="24"/>
          <w:szCs w:val="24"/>
        </w:rPr>
      </w:pPr>
      <w:r w:rsidRPr="00287E24">
        <w:rPr>
          <w:rFonts w:ascii="Times New Roman" w:hAnsi="Times New Roman" w:cs="Times New Roman"/>
          <w:sz w:val="24"/>
          <w:szCs w:val="24"/>
        </w:rPr>
        <w:t>This research aims to conduct a comparative analysis of the financial performance of First Bank and Zenith Bank from 2020 to 2023. By examining key financial indicators such as profitability ratios, liquidity ratios, asset quality metrics, and capital adequacy ratios, the study seeks to evaluate the operational efficiency and financial health of these institutions. Furthermore, the analysis will consider the impact of regulatory policies, technological advancements, and market dynamics on the banks' performance.</w:t>
      </w:r>
      <w:r w:rsidR="009C3AE8">
        <w:rPr>
          <w:rFonts w:ascii="Times New Roman" w:hAnsi="Times New Roman" w:cs="Times New Roman"/>
          <w:sz w:val="24"/>
          <w:szCs w:val="24"/>
        </w:rPr>
        <w:t xml:space="preserve"> </w:t>
      </w:r>
      <w:proofErr w:type="spellStart"/>
      <w:r w:rsidR="009C3AE8" w:rsidRPr="009C3AE8">
        <w:rPr>
          <w:rFonts w:ascii="Times New Roman" w:hAnsi="Times New Roman" w:cs="Times New Roman"/>
          <w:sz w:val="24"/>
          <w:szCs w:val="24"/>
        </w:rPr>
        <w:t>Unuesiri</w:t>
      </w:r>
      <w:proofErr w:type="spellEnd"/>
      <w:r w:rsidR="009C3AE8" w:rsidRPr="009C3AE8">
        <w:rPr>
          <w:rFonts w:ascii="Times New Roman" w:hAnsi="Times New Roman" w:cs="Times New Roman"/>
          <w:sz w:val="24"/>
          <w:szCs w:val="24"/>
        </w:rPr>
        <w:t xml:space="preserve">, F., &amp; </w:t>
      </w:r>
      <w:proofErr w:type="spellStart"/>
      <w:r w:rsidR="009C3AE8" w:rsidRPr="009C3AE8">
        <w:rPr>
          <w:rFonts w:ascii="Times New Roman" w:hAnsi="Times New Roman" w:cs="Times New Roman"/>
          <w:sz w:val="24"/>
          <w:szCs w:val="24"/>
        </w:rPr>
        <w:t>Adejuwon</w:t>
      </w:r>
      <w:proofErr w:type="spellEnd"/>
      <w:r w:rsidR="009C3AE8" w:rsidRPr="009C3AE8">
        <w:rPr>
          <w:rFonts w:ascii="Times New Roman" w:hAnsi="Times New Roman" w:cs="Times New Roman"/>
          <w:sz w:val="24"/>
          <w:szCs w:val="24"/>
        </w:rPr>
        <w:t>, J. A. (2023)</w:t>
      </w:r>
    </w:p>
    <w:p w14:paraId="42735A72" w14:textId="3F6C998C" w:rsidR="00287E24" w:rsidRDefault="00287E24" w:rsidP="00287E24">
      <w:pPr>
        <w:spacing w:line="360" w:lineRule="auto"/>
        <w:jc w:val="both"/>
        <w:rPr>
          <w:rFonts w:ascii="Times New Roman" w:hAnsi="Times New Roman" w:cs="Times New Roman"/>
          <w:sz w:val="24"/>
          <w:szCs w:val="24"/>
        </w:rPr>
      </w:pPr>
      <w:r w:rsidRPr="00287E24">
        <w:rPr>
          <w:rFonts w:ascii="Times New Roman" w:hAnsi="Times New Roman" w:cs="Times New Roman"/>
          <w:sz w:val="24"/>
          <w:szCs w:val="24"/>
        </w:rPr>
        <w:t>Understanding the comparative financial performance of these two banks is not only academically significant but also holds practical implications for stakeholders, including investors, policymakers, and customers. For investors, such analysis aids in making informed decisions regarding portfolio diversification and risk assessment. Policymakers can glean insights into the effectiveness of regulatory frameworks and identify areas requiring policy intervention. Customers, on the other hand, can assess the stability and reliability of their banking partners.</w:t>
      </w:r>
      <w:r w:rsidR="009C3AE8">
        <w:rPr>
          <w:rFonts w:ascii="Times New Roman" w:hAnsi="Times New Roman" w:cs="Times New Roman"/>
          <w:sz w:val="24"/>
          <w:szCs w:val="24"/>
        </w:rPr>
        <w:t xml:space="preserve"> </w:t>
      </w:r>
      <w:r w:rsidR="009C3AE8" w:rsidRPr="009C3AE8">
        <w:rPr>
          <w:rFonts w:ascii="Times New Roman" w:hAnsi="Times New Roman" w:cs="Times New Roman"/>
          <w:sz w:val="24"/>
          <w:szCs w:val="24"/>
        </w:rPr>
        <w:t xml:space="preserve">Zango, A. G., &amp; </w:t>
      </w:r>
      <w:proofErr w:type="spellStart"/>
      <w:r w:rsidR="009C3AE8" w:rsidRPr="009C3AE8">
        <w:rPr>
          <w:rFonts w:ascii="Times New Roman" w:hAnsi="Times New Roman" w:cs="Times New Roman"/>
          <w:sz w:val="24"/>
          <w:szCs w:val="24"/>
        </w:rPr>
        <w:t>Umeoji</w:t>
      </w:r>
      <w:proofErr w:type="spellEnd"/>
      <w:r w:rsidR="009C3AE8" w:rsidRPr="009C3AE8">
        <w:rPr>
          <w:rFonts w:ascii="Times New Roman" w:hAnsi="Times New Roman" w:cs="Times New Roman"/>
          <w:sz w:val="24"/>
          <w:szCs w:val="24"/>
        </w:rPr>
        <w:t>, A. R. (2023).</w:t>
      </w:r>
    </w:p>
    <w:p w14:paraId="14B6D71C" w14:textId="4F5E1CCB" w:rsidR="009C3AE8" w:rsidRDefault="009C3AE8" w:rsidP="009C3AE8">
      <w:pPr>
        <w:pStyle w:val="ListParagraph"/>
        <w:numPr>
          <w:ilvl w:val="1"/>
          <w:numId w:val="1"/>
        </w:numPr>
        <w:spacing w:line="360" w:lineRule="auto"/>
        <w:jc w:val="both"/>
        <w:rPr>
          <w:rFonts w:asciiTheme="majorBidi" w:hAnsiTheme="majorBidi" w:cstheme="majorBidi"/>
          <w:b/>
          <w:bCs/>
          <w:sz w:val="28"/>
          <w:szCs w:val="28"/>
        </w:rPr>
      </w:pPr>
      <w:r w:rsidRPr="009C3AE8">
        <w:rPr>
          <w:rFonts w:asciiTheme="majorBidi" w:hAnsiTheme="majorBidi" w:cstheme="majorBidi"/>
          <w:b/>
          <w:bCs/>
          <w:sz w:val="28"/>
          <w:szCs w:val="28"/>
        </w:rPr>
        <w:t>STATEMENT OF THE PROBLEM</w:t>
      </w:r>
    </w:p>
    <w:p w14:paraId="489E946A" w14:textId="16522B73" w:rsidR="009C3AE8" w:rsidRDefault="009C3AE8" w:rsidP="009C3AE8">
      <w:pPr>
        <w:spacing w:line="360" w:lineRule="auto"/>
        <w:jc w:val="both"/>
        <w:rPr>
          <w:rFonts w:ascii="Times New Roman" w:eastAsia="Times New Roman" w:hAnsi="Times New Roman" w:cs="Times New Roman"/>
          <w:sz w:val="24"/>
          <w:szCs w:val="24"/>
        </w:rPr>
      </w:pPr>
      <w:r w:rsidRPr="009C3AE8">
        <w:rPr>
          <w:rFonts w:ascii="Times New Roman" w:eastAsia="Times New Roman" w:hAnsi="Times New Roman" w:cs="Times New Roman"/>
          <w:sz w:val="24"/>
          <w:szCs w:val="24"/>
        </w:rPr>
        <w:t>The financial performance of banks serves as a critical measure of their stability, efficiency, and ability to contribute to the economic development of a country. In Nigeria, the banking industry has witnessed various challenges over the years, ranging from economic instability, regulatory pressures, technological disruptions, and the aftermath of global crises such as the COVID-19 pandemic. Despite being among the top financial institutions in the country, First Bank of Nigeria and Zenith Bank have displayed varying degrees of performance during these periods.</w:t>
      </w:r>
      <w:r>
        <w:rPr>
          <w:rFonts w:asciiTheme="majorBidi" w:hAnsiTheme="majorBidi" w:cstheme="majorBidi"/>
          <w:b/>
          <w:bCs/>
          <w:sz w:val="28"/>
          <w:szCs w:val="28"/>
        </w:rPr>
        <w:t xml:space="preserve"> </w:t>
      </w:r>
      <w:r w:rsidRPr="009C3AE8">
        <w:rPr>
          <w:rFonts w:ascii="Times New Roman" w:eastAsia="Times New Roman" w:hAnsi="Times New Roman" w:cs="Times New Roman"/>
          <w:sz w:val="24"/>
          <w:szCs w:val="24"/>
        </w:rPr>
        <w:t xml:space="preserve">A notable problem is the inconsistency in financial indicators between the two banks, despite operating in the same economic and regulatory environment. Stakeholders including investors, policymakers, and customers often struggle to determine which bank demonstrates better financial health, resilience, and strategic growth. While some financial ratios may suggest stronger profitability in </w:t>
      </w:r>
      <w:r w:rsidRPr="009C3AE8">
        <w:rPr>
          <w:rFonts w:ascii="Times New Roman" w:eastAsia="Times New Roman" w:hAnsi="Times New Roman" w:cs="Times New Roman"/>
          <w:sz w:val="24"/>
          <w:szCs w:val="24"/>
        </w:rPr>
        <w:lastRenderedPageBreak/>
        <w:t>Zenith Bank, others may reflect more stability or better liquidity in First Bank. This inconsistency creates uncertainty in evaluating the true financial strength of these institutions.</w:t>
      </w:r>
    </w:p>
    <w:p w14:paraId="2ECB5F2E" w14:textId="77777777" w:rsidR="009C3AE8" w:rsidRDefault="009C3AE8" w:rsidP="009C3AE8">
      <w:pPr>
        <w:pStyle w:val="ListParagraph"/>
        <w:numPr>
          <w:ilvl w:val="1"/>
          <w:numId w:val="1"/>
        </w:numPr>
        <w:spacing w:line="360" w:lineRule="auto"/>
        <w:jc w:val="both"/>
        <w:rPr>
          <w:rFonts w:asciiTheme="majorBidi" w:hAnsiTheme="majorBidi" w:cstheme="majorBidi"/>
          <w:b/>
          <w:bCs/>
          <w:sz w:val="28"/>
          <w:szCs w:val="28"/>
        </w:rPr>
      </w:pPr>
      <w:r w:rsidRPr="009C3AE8">
        <w:rPr>
          <w:rFonts w:asciiTheme="majorBidi" w:hAnsiTheme="majorBidi" w:cstheme="majorBidi"/>
          <w:b/>
          <w:bCs/>
          <w:sz w:val="28"/>
          <w:szCs w:val="28"/>
        </w:rPr>
        <w:t>RESEARCH QUESTIONS</w:t>
      </w:r>
    </w:p>
    <w:p w14:paraId="2B78FE95" w14:textId="77777777" w:rsidR="009C3AE8" w:rsidRPr="009C3AE8" w:rsidRDefault="009C3AE8" w:rsidP="009C3AE8">
      <w:pPr>
        <w:pStyle w:val="ListParagraph"/>
        <w:numPr>
          <w:ilvl w:val="0"/>
          <w:numId w:val="3"/>
        </w:numPr>
        <w:spacing w:line="360" w:lineRule="auto"/>
        <w:jc w:val="both"/>
        <w:rPr>
          <w:rFonts w:asciiTheme="majorBidi" w:hAnsiTheme="majorBidi" w:cstheme="majorBidi"/>
          <w:b/>
          <w:bCs/>
          <w:sz w:val="28"/>
          <w:szCs w:val="28"/>
        </w:rPr>
      </w:pPr>
      <w:r w:rsidRPr="009C3AE8">
        <w:rPr>
          <w:rFonts w:ascii="Times New Roman" w:eastAsia="Times New Roman" w:hAnsi="Times New Roman" w:cs="Times New Roman"/>
          <w:sz w:val="24"/>
          <w:szCs w:val="24"/>
        </w:rPr>
        <w:t>What are the key financial performance indicators of First Bank and Zenith Bank between 2020 and 2023?</w:t>
      </w:r>
    </w:p>
    <w:p w14:paraId="231BD371" w14:textId="77777777" w:rsidR="009C3AE8" w:rsidRPr="009C3AE8" w:rsidRDefault="009C3AE8" w:rsidP="009C3AE8">
      <w:pPr>
        <w:pStyle w:val="ListParagraph"/>
        <w:numPr>
          <w:ilvl w:val="0"/>
          <w:numId w:val="3"/>
        </w:numPr>
        <w:spacing w:line="360" w:lineRule="auto"/>
        <w:jc w:val="both"/>
        <w:rPr>
          <w:rFonts w:asciiTheme="majorBidi" w:hAnsiTheme="majorBidi" w:cstheme="majorBidi"/>
          <w:b/>
          <w:bCs/>
          <w:sz w:val="28"/>
          <w:szCs w:val="28"/>
        </w:rPr>
      </w:pPr>
      <w:r w:rsidRPr="009C3AE8">
        <w:rPr>
          <w:rFonts w:ascii="Times New Roman" w:eastAsia="Times New Roman" w:hAnsi="Times New Roman" w:cs="Times New Roman"/>
          <w:sz w:val="24"/>
          <w:szCs w:val="24"/>
        </w:rPr>
        <w:t xml:space="preserve">  How do the profitability, liquidity, and capital adequacy ratios of First Bank compare with those of Zenith Bank during the period under review?</w:t>
      </w:r>
    </w:p>
    <w:p w14:paraId="1F961E76" w14:textId="77777777" w:rsidR="009C3AE8" w:rsidRPr="009C3AE8" w:rsidRDefault="009C3AE8" w:rsidP="009C3AE8">
      <w:pPr>
        <w:pStyle w:val="ListParagraph"/>
        <w:numPr>
          <w:ilvl w:val="0"/>
          <w:numId w:val="3"/>
        </w:numPr>
        <w:spacing w:line="360" w:lineRule="auto"/>
        <w:jc w:val="both"/>
        <w:rPr>
          <w:rFonts w:asciiTheme="majorBidi" w:hAnsiTheme="majorBidi" w:cstheme="majorBidi"/>
          <w:b/>
          <w:bCs/>
          <w:sz w:val="28"/>
          <w:szCs w:val="28"/>
        </w:rPr>
      </w:pPr>
      <w:r w:rsidRPr="009C3AE8">
        <w:rPr>
          <w:rFonts w:ascii="Times New Roman" w:eastAsia="Times New Roman" w:hAnsi="Times New Roman" w:cs="Times New Roman"/>
          <w:sz w:val="24"/>
          <w:szCs w:val="24"/>
        </w:rPr>
        <w:t>What impact did external factors such as the COVID-19 pandemic, inflation, and regulatory changes have on the financial performance of both banks?</w:t>
      </w:r>
    </w:p>
    <w:p w14:paraId="4DC618E4" w14:textId="77777777" w:rsidR="009C3AE8" w:rsidRPr="009C3AE8" w:rsidRDefault="009C3AE8" w:rsidP="009C3AE8">
      <w:pPr>
        <w:pStyle w:val="ListParagraph"/>
        <w:numPr>
          <w:ilvl w:val="0"/>
          <w:numId w:val="3"/>
        </w:numPr>
        <w:spacing w:line="360" w:lineRule="auto"/>
        <w:jc w:val="both"/>
        <w:rPr>
          <w:rFonts w:asciiTheme="majorBidi" w:hAnsiTheme="majorBidi" w:cstheme="majorBidi"/>
          <w:b/>
          <w:bCs/>
          <w:sz w:val="28"/>
          <w:szCs w:val="28"/>
        </w:rPr>
      </w:pPr>
      <w:r w:rsidRPr="009C3AE8">
        <w:rPr>
          <w:rFonts w:ascii="Times New Roman" w:eastAsia="Times New Roman" w:hAnsi="Times New Roman" w:cs="Times New Roman"/>
          <w:sz w:val="24"/>
          <w:szCs w:val="24"/>
        </w:rPr>
        <w:t>Which of the two banks demonstrated greater financial resilience and operational efficiency during the study period?</w:t>
      </w:r>
    </w:p>
    <w:p w14:paraId="51F52BCF" w14:textId="77777777" w:rsidR="009C3AE8" w:rsidRPr="009C3AE8" w:rsidRDefault="009C3AE8" w:rsidP="009C3AE8">
      <w:pPr>
        <w:pStyle w:val="ListParagraph"/>
        <w:numPr>
          <w:ilvl w:val="0"/>
          <w:numId w:val="3"/>
        </w:numPr>
        <w:spacing w:line="360" w:lineRule="auto"/>
        <w:jc w:val="both"/>
        <w:rPr>
          <w:rFonts w:asciiTheme="majorBidi" w:hAnsiTheme="majorBidi" w:cstheme="majorBidi"/>
          <w:b/>
          <w:bCs/>
          <w:sz w:val="28"/>
          <w:szCs w:val="28"/>
        </w:rPr>
      </w:pPr>
      <w:r w:rsidRPr="009C3AE8">
        <w:rPr>
          <w:rFonts w:ascii="Times New Roman" w:eastAsia="Times New Roman" w:hAnsi="Times New Roman" w:cs="Times New Roman"/>
          <w:sz w:val="24"/>
          <w:szCs w:val="24"/>
        </w:rPr>
        <w:t xml:space="preserve"> What are the major similarities and differences in the financial management strategies adopted by First Bank and Zenith Bank?</w:t>
      </w:r>
    </w:p>
    <w:p w14:paraId="7F2B6416" w14:textId="7E3F0023" w:rsidR="009C3AE8" w:rsidRPr="009C3AE8" w:rsidRDefault="009C3AE8" w:rsidP="009C3AE8">
      <w:pPr>
        <w:pStyle w:val="ListParagraph"/>
        <w:numPr>
          <w:ilvl w:val="0"/>
          <w:numId w:val="3"/>
        </w:numPr>
        <w:spacing w:line="360" w:lineRule="auto"/>
        <w:jc w:val="both"/>
        <w:rPr>
          <w:rFonts w:asciiTheme="majorBidi" w:hAnsiTheme="majorBidi" w:cstheme="majorBidi"/>
          <w:b/>
          <w:bCs/>
          <w:sz w:val="28"/>
          <w:szCs w:val="28"/>
        </w:rPr>
      </w:pPr>
      <w:r w:rsidRPr="009C3AE8">
        <w:rPr>
          <w:rFonts w:ascii="Times New Roman" w:eastAsia="Times New Roman" w:hAnsi="Times New Roman" w:cs="Times New Roman"/>
          <w:sz w:val="24"/>
          <w:szCs w:val="24"/>
        </w:rPr>
        <w:t xml:space="preserve"> How can the findings from the comparative analysis inform future decision-making by investors, regulators, and financial managers in the Nigerian banking sector?</w:t>
      </w:r>
    </w:p>
    <w:p w14:paraId="3A96593D" w14:textId="017F25A8" w:rsidR="009C3AE8" w:rsidRPr="009C3AE8" w:rsidRDefault="009C3AE8" w:rsidP="009C3AE8">
      <w:pPr>
        <w:pStyle w:val="ListParagraph"/>
        <w:numPr>
          <w:ilvl w:val="1"/>
          <w:numId w:val="1"/>
        </w:numPr>
        <w:spacing w:line="360" w:lineRule="auto"/>
        <w:jc w:val="both"/>
        <w:rPr>
          <w:rFonts w:asciiTheme="majorBidi" w:hAnsiTheme="majorBidi" w:cstheme="majorBidi"/>
          <w:b/>
          <w:bCs/>
          <w:sz w:val="28"/>
          <w:szCs w:val="28"/>
        </w:rPr>
      </w:pPr>
      <w:r w:rsidRPr="009C3AE8">
        <w:rPr>
          <w:rFonts w:asciiTheme="majorBidi" w:hAnsiTheme="majorBidi" w:cstheme="majorBidi"/>
          <w:b/>
          <w:bCs/>
          <w:sz w:val="28"/>
          <w:szCs w:val="28"/>
        </w:rPr>
        <w:t>OBJECTIVES OF THE STUDY</w:t>
      </w:r>
      <w:r w:rsidRPr="009C3AE8">
        <w:rPr>
          <w:rFonts w:asciiTheme="majorBidi" w:hAnsiTheme="majorBidi" w:cstheme="majorBidi"/>
          <w:b/>
          <w:bCs/>
          <w:sz w:val="28"/>
          <w:szCs w:val="28"/>
        </w:rPr>
        <w:tab/>
      </w:r>
    </w:p>
    <w:p w14:paraId="6AA14C82" w14:textId="77777777" w:rsidR="009C3AE8" w:rsidRDefault="009C3AE8" w:rsidP="009C3AE8">
      <w:pPr>
        <w:spacing w:line="360" w:lineRule="auto"/>
        <w:jc w:val="both"/>
        <w:rPr>
          <w:rFonts w:asciiTheme="majorBidi" w:hAnsiTheme="majorBidi" w:cstheme="majorBidi"/>
          <w:sz w:val="24"/>
          <w:szCs w:val="24"/>
        </w:rPr>
      </w:pPr>
      <w:r w:rsidRPr="009C3AE8">
        <w:rPr>
          <w:rFonts w:asciiTheme="majorBidi" w:hAnsiTheme="majorBidi" w:cstheme="majorBidi"/>
          <w:sz w:val="24"/>
          <w:szCs w:val="24"/>
        </w:rPr>
        <w:t>The main objective of this study is to conduct a comparative analysis of the financial performance of First Bank of Nigeria and Zenith Bank Plc from 2020 to 2023. To achieve this, the study seeks to fulfill the following specific objectives:</w:t>
      </w:r>
    </w:p>
    <w:p w14:paraId="17D07803" w14:textId="0CDC9149" w:rsidR="009C3AE8" w:rsidRPr="009C3AE8" w:rsidRDefault="009C3AE8" w:rsidP="009C3AE8">
      <w:pPr>
        <w:pStyle w:val="ListParagraph"/>
        <w:numPr>
          <w:ilvl w:val="0"/>
          <w:numId w:val="4"/>
        </w:numPr>
        <w:spacing w:line="360" w:lineRule="auto"/>
        <w:jc w:val="both"/>
        <w:rPr>
          <w:rFonts w:asciiTheme="majorBidi" w:hAnsiTheme="majorBidi" w:cstheme="majorBidi"/>
          <w:sz w:val="24"/>
          <w:szCs w:val="24"/>
        </w:rPr>
      </w:pPr>
      <w:r w:rsidRPr="009C3AE8">
        <w:rPr>
          <w:rFonts w:asciiTheme="majorBidi" w:hAnsiTheme="majorBidi" w:cstheme="majorBidi"/>
          <w:sz w:val="24"/>
          <w:szCs w:val="24"/>
        </w:rPr>
        <w:t>To examine and compare the key financial performance indicators of First Bank and Zenith Bank within the period under review.</w:t>
      </w:r>
    </w:p>
    <w:p w14:paraId="3398DA97" w14:textId="77777777" w:rsidR="009C3AE8" w:rsidRPr="009C3AE8" w:rsidRDefault="009C3AE8" w:rsidP="009C3AE8">
      <w:pPr>
        <w:numPr>
          <w:ilvl w:val="0"/>
          <w:numId w:val="4"/>
        </w:numPr>
        <w:spacing w:line="360" w:lineRule="auto"/>
        <w:jc w:val="both"/>
        <w:rPr>
          <w:rFonts w:asciiTheme="majorBidi" w:hAnsiTheme="majorBidi" w:cstheme="majorBidi"/>
          <w:sz w:val="24"/>
          <w:szCs w:val="24"/>
        </w:rPr>
      </w:pPr>
      <w:r w:rsidRPr="009C3AE8">
        <w:rPr>
          <w:rFonts w:asciiTheme="majorBidi" w:hAnsiTheme="majorBidi" w:cstheme="majorBidi"/>
          <w:sz w:val="24"/>
          <w:szCs w:val="24"/>
        </w:rPr>
        <w:t>To evaluate the profitability, liquidity, efficiency, and capital adequacy ratios of both banks and identify trends or patterns.</w:t>
      </w:r>
    </w:p>
    <w:p w14:paraId="0A06A1FC" w14:textId="77777777" w:rsidR="009C3AE8" w:rsidRPr="009C3AE8" w:rsidRDefault="009C3AE8" w:rsidP="009C3AE8">
      <w:pPr>
        <w:numPr>
          <w:ilvl w:val="0"/>
          <w:numId w:val="4"/>
        </w:numPr>
        <w:spacing w:line="360" w:lineRule="auto"/>
        <w:jc w:val="both"/>
        <w:rPr>
          <w:rFonts w:asciiTheme="majorBidi" w:hAnsiTheme="majorBidi" w:cstheme="majorBidi"/>
          <w:sz w:val="24"/>
          <w:szCs w:val="24"/>
        </w:rPr>
      </w:pPr>
      <w:r w:rsidRPr="009C3AE8">
        <w:rPr>
          <w:rFonts w:asciiTheme="majorBidi" w:hAnsiTheme="majorBidi" w:cstheme="majorBidi"/>
          <w:sz w:val="24"/>
          <w:szCs w:val="24"/>
        </w:rPr>
        <w:t>To assess the impact of external economic factors—such as the COVID-19 pandemic, inflation, and exchange rate fluctuations—on the financial performance of the two banks.</w:t>
      </w:r>
    </w:p>
    <w:p w14:paraId="3B80ECD5" w14:textId="77777777" w:rsidR="009C3AE8" w:rsidRPr="009C3AE8" w:rsidRDefault="009C3AE8" w:rsidP="009C3AE8">
      <w:pPr>
        <w:numPr>
          <w:ilvl w:val="0"/>
          <w:numId w:val="4"/>
        </w:numPr>
        <w:spacing w:line="360" w:lineRule="auto"/>
        <w:jc w:val="both"/>
        <w:rPr>
          <w:rFonts w:asciiTheme="majorBidi" w:hAnsiTheme="majorBidi" w:cstheme="majorBidi"/>
          <w:sz w:val="24"/>
          <w:szCs w:val="24"/>
        </w:rPr>
      </w:pPr>
      <w:r w:rsidRPr="009C3AE8">
        <w:rPr>
          <w:rFonts w:asciiTheme="majorBidi" w:hAnsiTheme="majorBidi" w:cstheme="majorBidi"/>
          <w:sz w:val="24"/>
          <w:szCs w:val="24"/>
        </w:rPr>
        <w:t>To identify which bank demonstrated stronger financial resilience and adaptability in response to economic and regulatory challenges.</w:t>
      </w:r>
    </w:p>
    <w:p w14:paraId="5C0A6844" w14:textId="77777777" w:rsidR="009C3AE8" w:rsidRPr="009C3AE8" w:rsidRDefault="009C3AE8" w:rsidP="009C3AE8">
      <w:pPr>
        <w:numPr>
          <w:ilvl w:val="0"/>
          <w:numId w:val="4"/>
        </w:numPr>
        <w:spacing w:line="360" w:lineRule="auto"/>
        <w:jc w:val="both"/>
        <w:rPr>
          <w:rFonts w:asciiTheme="majorBidi" w:hAnsiTheme="majorBidi" w:cstheme="majorBidi"/>
          <w:sz w:val="24"/>
          <w:szCs w:val="24"/>
        </w:rPr>
      </w:pPr>
      <w:r w:rsidRPr="009C3AE8">
        <w:rPr>
          <w:rFonts w:asciiTheme="majorBidi" w:hAnsiTheme="majorBidi" w:cstheme="majorBidi"/>
          <w:sz w:val="24"/>
          <w:szCs w:val="24"/>
        </w:rPr>
        <w:lastRenderedPageBreak/>
        <w:t>To analyze the strategic financial decisions taken by both banks and how these influenced their overall performance.</w:t>
      </w:r>
    </w:p>
    <w:p w14:paraId="5A1CFD26" w14:textId="77777777" w:rsidR="009C3AE8" w:rsidRDefault="009C3AE8" w:rsidP="009C3AE8">
      <w:pPr>
        <w:numPr>
          <w:ilvl w:val="0"/>
          <w:numId w:val="4"/>
        </w:numPr>
        <w:spacing w:line="360" w:lineRule="auto"/>
        <w:jc w:val="both"/>
        <w:rPr>
          <w:rFonts w:asciiTheme="majorBidi" w:hAnsiTheme="majorBidi" w:cstheme="majorBidi"/>
          <w:sz w:val="24"/>
          <w:szCs w:val="24"/>
        </w:rPr>
      </w:pPr>
      <w:r w:rsidRPr="009C3AE8">
        <w:rPr>
          <w:rFonts w:asciiTheme="majorBidi" w:hAnsiTheme="majorBidi" w:cstheme="majorBidi"/>
          <w:sz w:val="24"/>
          <w:szCs w:val="24"/>
        </w:rPr>
        <w:t>To provide recommendations based on the comparative findings that can assist investors, stakeholders, and policymakers in making informed decisions regarding the Nigerian banking sector.</w:t>
      </w:r>
    </w:p>
    <w:p w14:paraId="217E3D45" w14:textId="575290D8" w:rsidR="009C3AE8" w:rsidRPr="009C3AE8" w:rsidRDefault="009C3AE8" w:rsidP="009C3AE8">
      <w:pPr>
        <w:pStyle w:val="ListParagraph"/>
        <w:numPr>
          <w:ilvl w:val="1"/>
          <w:numId w:val="1"/>
        </w:numPr>
        <w:spacing w:line="360" w:lineRule="auto"/>
        <w:jc w:val="both"/>
        <w:rPr>
          <w:rFonts w:asciiTheme="majorBidi" w:hAnsiTheme="majorBidi" w:cstheme="majorBidi"/>
          <w:b/>
          <w:bCs/>
          <w:sz w:val="24"/>
          <w:szCs w:val="24"/>
        </w:rPr>
      </w:pPr>
      <w:r w:rsidRPr="009C3AE8">
        <w:rPr>
          <w:rFonts w:asciiTheme="majorBidi" w:hAnsiTheme="majorBidi" w:cstheme="majorBidi"/>
          <w:b/>
          <w:bCs/>
          <w:sz w:val="28"/>
          <w:szCs w:val="28"/>
        </w:rPr>
        <w:t>RESEARCH HYPOTHES</w:t>
      </w:r>
      <w:r w:rsidR="00EC667F">
        <w:rPr>
          <w:rFonts w:asciiTheme="majorBidi" w:hAnsiTheme="majorBidi" w:cstheme="majorBidi"/>
          <w:b/>
          <w:bCs/>
          <w:sz w:val="28"/>
          <w:szCs w:val="28"/>
        </w:rPr>
        <w:t>EI</w:t>
      </w:r>
      <w:r w:rsidRPr="009C3AE8">
        <w:rPr>
          <w:rFonts w:asciiTheme="majorBidi" w:hAnsiTheme="majorBidi" w:cstheme="majorBidi"/>
          <w:b/>
          <w:bCs/>
          <w:sz w:val="28"/>
          <w:szCs w:val="28"/>
        </w:rPr>
        <w:t>S</w:t>
      </w:r>
    </w:p>
    <w:p w14:paraId="5F54F17A" w14:textId="77777777" w:rsidR="009C3AE8" w:rsidRPr="009C3AE8" w:rsidRDefault="009C3AE8" w:rsidP="009C3AE8">
      <w:pPr>
        <w:pStyle w:val="ListParagraph"/>
        <w:numPr>
          <w:ilvl w:val="0"/>
          <w:numId w:val="6"/>
        </w:numPr>
        <w:spacing w:line="360" w:lineRule="auto"/>
        <w:jc w:val="both"/>
        <w:rPr>
          <w:rFonts w:asciiTheme="majorBidi" w:hAnsiTheme="majorBidi" w:cstheme="majorBidi"/>
          <w:sz w:val="24"/>
          <w:szCs w:val="24"/>
        </w:rPr>
      </w:pPr>
      <w:r w:rsidRPr="009C3AE8">
        <w:rPr>
          <w:rFonts w:ascii="Times New Roman" w:eastAsia="Times New Roman" w:hAnsi="Times New Roman" w:cs="Times New Roman"/>
          <w:sz w:val="24"/>
          <w:szCs w:val="24"/>
        </w:rPr>
        <w:t xml:space="preserve">  Hypothesis 1 (H₀): There is no significant difference in the financial performance of First Bank and Zenith Bank between 2020 and 2023.</w:t>
      </w:r>
    </w:p>
    <w:p w14:paraId="3DBDCFAD" w14:textId="77777777" w:rsidR="009C3AE8" w:rsidRPr="009C3AE8" w:rsidRDefault="009C3AE8" w:rsidP="009C3AE8">
      <w:pPr>
        <w:pStyle w:val="ListParagraph"/>
        <w:numPr>
          <w:ilvl w:val="0"/>
          <w:numId w:val="6"/>
        </w:numPr>
        <w:spacing w:line="360" w:lineRule="auto"/>
        <w:jc w:val="both"/>
        <w:rPr>
          <w:rFonts w:asciiTheme="majorBidi" w:hAnsiTheme="majorBidi" w:cstheme="majorBidi"/>
          <w:sz w:val="24"/>
          <w:szCs w:val="24"/>
        </w:rPr>
      </w:pPr>
      <w:r w:rsidRPr="009C3AE8">
        <w:rPr>
          <w:rFonts w:ascii="Times New Roman" w:eastAsia="Times New Roman" w:hAnsi="Times New Roman" w:cs="Times New Roman"/>
          <w:sz w:val="24"/>
          <w:szCs w:val="24"/>
        </w:rPr>
        <w:t>Alternative Hypothesis (H₁): There is a significant difference in the financial performance of First Bank and Zenith Bank between 2020 and 2023.</w:t>
      </w:r>
    </w:p>
    <w:p w14:paraId="597315A7" w14:textId="77777777" w:rsidR="009C3AE8" w:rsidRPr="009C3AE8" w:rsidRDefault="009C3AE8" w:rsidP="009C3AE8">
      <w:pPr>
        <w:pStyle w:val="ListParagraph"/>
        <w:numPr>
          <w:ilvl w:val="0"/>
          <w:numId w:val="6"/>
        </w:numPr>
        <w:spacing w:line="360" w:lineRule="auto"/>
        <w:jc w:val="both"/>
        <w:rPr>
          <w:rFonts w:asciiTheme="majorBidi" w:hAnsiTheme="majorBidi" w:cstheme="majorBidi"/>
          <w:sz w:val="24"/>
          <w:szCs w:val="24"/>
        </w:rPr>
      </w:pPr>
      <w:r w:rsidRPr="009C3AE8">
        <w:rPr>
          <w:rFonts w:ascii="Times New Roman" w:eastAsia="Times New Roman" w:hAnsi="Times New Roman" w:cs="Times New Roman"/>
          <w:sz w:val="24"/>
          <w:szCs w:val="24"/>
        </w:rPr>
        <w:t xml:space="preserve"> Hypothesis 2 (H₀): External economic factors such as the COVID-19 pandemic, inflation, and regulatory changes had no significant impact on the financial performance of either bank.</w:t>
      </w:r>
    </w:p>
    <w:p w14:paraId="30FE36F7" w14:textId="77777777" w:rsidR="009C3AE8" w:rsidRPr="009C3AE8" w:rsidRDefault="009C3AE8" w:rsidP="009C3AE8">
      <w:pPr>
        <w:pStyle w:val="ListParagraph"/>
        <w:numPr>
          <w:ilvl w:val="0"/>
          <w:numId w:val="6"/>
        </w:numPr>
        <w:spacing w:line="360" w:lineRule="auto"/>
        <w:jc w:val="both"/>
        <w:rPr>
          <w:rFonts w:asciiTheme="majorBidi" w:hAnsiTheme="majorBidi" w:cstheme="majorBidi"/>
          <w:sz w:val="24"/>
          <w:szCs w:val="24"/>
        </w:rPr>
      </w:pPr>
      <w:r w:rsidRPr="009C3AE8">
        <w:rPr>
          <w:rFonts w:ascii="Times New Roman" w:eastAsia="Times New Roman" w:hAnsi="Times New Roman" w:cs="Times New Roman"/>
          <w:sz w:val="24"/>
          <w:szCs w:val="24"/>
        </w:rPr>
        <w:t>Alternative Hypothesis (H₁): External economic factors such as the COVID-19 pandemic, inflation, and regulatory changes had a significant impact on the financial performance of the banks</w:t>
      </w:r>
      <w:r>
        <w:rPr>
          <w:rFonts w:ascii="Times New Roman" w:eastAsia="Times New Roman" w:hAnsi="Times New Roman" w:cs="Times New Roman"/>
          <w:sz w:val="24"/>
          <w:szCs w:val="24"/>
        </w:rPr>
        <w:t>.</w:t>
      </w:r>
    </w:p>
    <w:p w14:paraId="588F9AD8" w14:textId="77777777" w:rsidR="0023520E" w:rsidRDefault="009C3AE8" w:rsidP="0023520E">
      <w:pPr>
        <w:pStyle w:val="ListParagraph"/>
        <w:numPr>
          <w:ilvl w:val="1"/>
          <w:numId w:val="1"/>
        </w:numPr>
        <w:spacing w:line="360" w:lineRule="auto"/>
        <w:jc w:val="both"/>
        <w:rPr>
          <w:rFonts w:asciiTheme="majorBidi" w:hAnsiTheme="majorBidi" w:cstheme="majorBidi"/>
          <w:b/>
          <w:bCs/>
          <w:sz w:val="28"/>
          <w:szCs w:val="28"/>
        </w:rPr>
      </w:pPr>
      <w:r w:rsidRPr="009C3AE8">
        <w:rPr>
          <w:rFonts w:asciiTheme="majorBidi" w:hAnsiTheme="majorBidi" w:cstheme="majorBidi"/>
          <w:b/>
          <w:bCs/>
          <w:sz w:val="28"/>
          <w:szCs w:val="28"/>
        </w:rPr>
        <w:t>SIGNIFICANCE OF THE STUDY</w:t>
      </w:r>
    </w:p>
    <w:p w14:paraId="3459DF25" w14:textId="48A0436E" w:rsidR="0023520E" w:rsidRDefault="0023520E" w:rsidP="0023520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23520E">
        <w:rPr>
          <w:rFonts w:ascii="Times New Roman" w:eastAsia="Times New Roman" w:hAnsi="Times New Roman" w:cs="Times New Roman"/>
          <w:sz w:val="24"/>
          <w:szCs w:val="24"/>
        </w:rPr>
        <w:t>he significance of this research lies in its potential to provide valuable insights into the comparative financial performance of two of Nigeria’s leading banks</w:t>
      </w:r>
      <w:r>
        <w:rPr>
          <w:rFonts w:ascii="Times New Roman" w:eastAsia="Times New Roman" w:hAnsi="Times New Roman" w:cs="Times New Roman"/>
          <w:sz w:val="24"/>
          <w:szCs w:val="24"/>
        </w:rPr>
        <w:t xml:space="preserve"> </w:t>
      </w:r>
      <w:r w:rsidRPr="0023520E">
        <w:rPr>
          <w:rFonts w:ascii="Times New Roman" w:eastAsia="Times New Roman" w:hAnsi="Times New Roman" w:cs="Times New Roman"/>
          <w:sz w:val="24"/>
          <w:szCs w:val="24"/>
        </w:rPr>
        <w:t>First Bank and Zenith Bank</w:t>
      </w:r>
      <w:r>
        <w:rPr>
          <w:rFonts w:ascii="Times New Roman" w:eastAsia="Times New Roman" w:hAnsi="Times New Roman" w:cs="Times New Roman"/>
          <w:sz w:val="24"/>
          <w:szCs w:val="24"/>
        </w:rPr>
        <w:t xml:space="preserve"> </w:t>
      </w:r>
      <w:r w:rsidRPr="0023520E">
        <w:rPr>
          <w:rFonts w:ascii="Times New Roman" w:eastAsia="Times New Roman" w:hAnsi="Times New Roman" w:cs="Times New Roman"/>
          <w:sz w:val="24"/>
          <w:szCs w:val="24"/>
        </w:rPr>
        <w:t xml:space="preserve">between 2020 and 2023. At a time when the banking sector is facing rapid technological change, economic uncertainty, and regulatory reforms, understanding how these banks have performed financially is essential for various stakeholders. Investors can use the findings to make more informed decisions regarding the allocation of resources and the selection of financial institutions for investment based on profitability, stability, and growth trends. For bank executives and managers, the research offers a detailed evaluation of operational strategies, helping to identify strengths to build upon and weaknesses to address for improved financial management. Policymakers and regulatory authorities can draw from the study to better understand the practical impact of monetary and fiscal policies on financial institutions, thereby shaping future reforms that foster industry stability. The study enriches academic literature by offering updated empirical data and analysis, serving as a foundation for further research in banking performance and corporate </w:t>
      </w:r>
      <w:r w:rsidRPr="0023520E">
        <w:rPr>
          <w:rFonts w:ascii="Times New Roman" w:eastAsia="Times New Roman" w:hAnsi="Times New Roman" w:cs="Times New Roman"/>
          <w:sz w:val="24"/>
          <w:szCs w:val="24"/>
        </w:rPr>
        <w:lastRenderedPageBreak/>
        <w:t>finance. It also benefits customers and the general public by enhancing transparency, allowing for a better understanding of which institutions maintain financial health and offer secure banking services. Overall, the research contributes to the broader goal of improving the efficiency, resilience, and competitiveness of the Nigerian banking sector.</w:t>
      </w:r>
    </w:p>
    <w:p w14:paraId="302681E5" w14:textId="77777777" w:rsidR="0023520E" w:rsidRDefault="0023520E" w:rsidP="0023520E">
      <w:pPr>
        <w:pStyle w:val="ListParagraph"/>
        <w:numPr>
          <w:ilvl w:val="1"/>
          <w:numId w:val="1"/>
        </w:numPr>
        <w:spacing w:after="0" w:line="360" w:lineRule="auto"/>
        <w:rPr>
          <w:rFonts w:asciiTheme="majorBidi" w:hAnsiTheme="majorBidi" w:cstheme="majorBidi"/>
          <w:b/>
          <w:bCs/>
          <w:sz w:val="28"/>
          <w:szCs w:val="28"/>
        </w:rPr>
      </w:pPr>
      <w:r w:rsidRPr="0023520E">
        <w:rPr>
          <w:rFonts w:asciiTheme="majorBidi" w:hAnsiTheme="majorBidi" w:cstheme="majorBidi"/>
          <w:b/>
          <w:bCs/>
          <w:sz w:val="28"/>
          <w:szCs w:val="28"/>
        </w:rPr>
        <w:t>SCOPE AND LIMITATION OF THE STUDY</w:t>
      </w:r>
    </w:p>
    <w:p w14:paraId="304206CF" w14:textId="090A565E" w:rsidR="0023520E" w:rsidRDefault="0023520E" w:rsidP="0023520E">
      <w:pPr>
        <w:spacing w:after="0" w:line="360" w:lineRule="auto"/>
        <w:rPr>
          <w:rFonts w:ascii="Times New Roman" w:eastAsia="Times New Roman" w:hAnsi="Times New Roman" w:cs="Times New Roman"/>
          <w:sz w:val="24"/>
          <w:szCs w:val="24"/>
        </w:rPr>
      </w:pPr>
      <w:r w:rsidRPr="0023520E">
        <w:rPr>
          <w:rFonts w:ascii="Times New Roman" w:eastAsia="Times New Roman" w:hAnsi="Times New Roman" w:cs="Times New Roman"/>
          <w:sz w:val="24"/>
          <w:szCs w:val="24"/>
        </w:rPr>
        <w:t>This study focuses on the comparative financial performance of First Bank of Nigeria and Zenith Bank Plc within the period of 2020 to 2023. The scope is limited to analyzing selected financial indicators such as profitability ratios (Return on Assets, Return on Equity, Net Profit Margin), liquidity ratios (Current Ratio, Loan to Deposit Ratio), efficiency ratios, and capital adequacy ratios. The research also considers the external economic and regulatory factors that may have influenced the performance of both banks during this timeframe, such as the impact of the COVID-19 pandemic, inflation, and monetary policy changes.</w:t>
      </w:r>
      <w:r>
        <w:rPr>
          <w:rFonts w:asciiTheme="majorBidi" w:hAnsiTheme="majorBidi" w:cstheme="majorBidi"/>
          <w:b/>
          <w:bCs/>
          <w:sz w:val="28"/>
          <w:szCs w:val="28"/>
        </w:rPr>
        <w:t xml:space="preserve"> </w:t>
      </w:r>
      <w:r w:rsidRPr="0023520E">
        <w:rPr>
          <w:rFonts w:ascii="Times New Roman" w:eastAsia="Times New Roman" w:hAnsi="Times New Roman" w:cs="Times New Roman"/>
          <w:sz w:val="24"/>
          <w:szCs w:val="24"/>
        </w:rPr>
        <w:t>The study is restricted to data obtained from the annual reports and financial statements of the two banks, as well as relevant publications from the Central Bank of Nigeria (CBN) and Nigerian Stock Exchange (NGX). It does not extend to the operational performance of other banks or cover periods outside 2020 to 2023.</w:t>
      </w:r>
      <w:r>
        <w:rPr>
          <w:rFonts w:asciiTheme="majorBidi" w:hAnsiTheme="majorBidi" w:cstheme="majorBidi"/>
          <w:b/>
          <w:bCs/>
          <w:sz w:val="28"/>
          <w:szCs w:val="28"/>
        </w:rPr>
        <w:t xml:space="preserve"> </w:t>
      </w:r>
      <w:r w:rsidRPr="0023520E">
        <w:rPr>
          <w:rFonts w:ascii="Times New Roman" w:eastAsia="Times New Roman" w:hAnsi="Times New Roman" w:cs="Times New Roman"/>
          <w:sz w:val="24"/>
          <w:szCs w:val="24"/>
        </w:rPr>
        <w:t>Despite its strengths, the research has some limitations. One major limitation is the reliance on secondary data, which may not capture the full context or internal decisions that influenced the banks' performance. Additionally, while the study attempts to account for external economic influences, it may not fully isolate the effects of all macroeconomic variables. Differences in accounting policies, financial reporting standards, or internal management strategies between the banks may also affect the comparability of results.</w:t>
      </w:r>
    </w:p>
    <w:p w14:paraId="72F3C193" w14:textId="77777777" w:rsidR="0023520E" w:rsidRDefault="0023520E" w:rsidP="0023520E">
      <w:pPr>
        <w:pStyle w:val="ListParagraph"/>
        <w:numPr>
          <w:ilvl w:val="1"/>
          <w:numId w:val="1"/>
        </w:numPr>
        <w:spacing w:after="0" w:line="360" w:lineRule="auto"/>
        <w:rPr>
          <w:rFonts w:asciiTheme="majorBidi" w:hAnsiTheme="majorBidi" w:cstheme="majorBidi"/>
          <w:b/>
          <w:bCs/>
          <w:sz w:val="28"/>
          <w:szCs w:val="28"/>
        </w:rPr>
      </w:pPr>
      <w:r w:rsidRPr="0023520E">
        <w:rPr>
          <w:rFonts w:asciiTheme="majorBidi" w:hAnsiTheme="majorBidi" w:cstheme="majorBidi"/>
          <w:b/>
          <w:bCs/>
          <w:sz w:val="28"/>
          <w:szCs w:val="28"/>
        </w:rPr>
        <w:t>DEFINITION OF TERMS</w:t>
      </w:r>
    </w:p>
    <w:p w14:paraId="7C66A6E2" w14:textId="77777777" w:rsidR="0023520E" w:rsidRPr="0023520E" w:rsidRDefault="0023520E" w:rsidP="0023520E">
      <w:pPr>
        <w:pStyle w:val="ListParagraph"/>
        <w:numPr>
          <w:ilvl w:val="0"/>
          <w:numId w:val="7"/>
        </w:numPr>
        <w:spacing w:after="0" w:line="360" w:lineRule="auto"/>
        <w:rPr>
          <w:rFonts w:asciiTheme="majorBidi" w:hAnsiTheme="majorBidi" w:cstheme="majorBidi"/>
          <w:sz w:val="28"/>
          <w:szCs w:val="28"/>
        </w:rPr>
      </w:pPr>
      <w:r w:rsidRPr="0023520E">
        <w:rPr>
          <w:rFonts w:ascii="Times New Roman" w:eastAsia="Times New Roman" w:hAnsi="Times New Roman" w:cs="Times New Roman"/>
          <w:sz w:val="24"/>
          <w:szCs w:val="24"/>
        </w:rPr>
        <w:t xml:space="preserve">  Financial Performance: The measure of a company's profitability, revenue generation, and ability to manage its financial resources efficiently. It is typically assessed through financial indicators such as profitability, liquidity, and capital adequacy ratios.</w:t>
      </w:r>
    </w:p>
    <w:p w14:paraId="5E404E96" w14:textId="77777777" w:rsidR="0023520E" w:rsidRPr="0023520E" w:rsidRDefault="0023520E" w:rsidP="0023520E">
      <w:pPr>
        <w:pStyle w:val="ListParagraph"/>
        <w:numPr>
          <w:ilvl w:val="0"/>
          <w:numId w:val="7"/>
        </w:numPr>
        <w:spacing w:after="0" w:line="360" w:lineRule="auto"/>
        <w:rPr>
          <w:rFonts w:asciiTheme="majorBidi" w:hAnsiTheme="majorBidi" w:cstheme="majorBidi"/>
          <w:sz w:val="28"/>
          <w:szCs w:val="28"/>
        </w:rPr>
      </w:pPr>
      <w:r w:rsidRPr="0023520E">
        <w:rPr>
          <w:rFonts w:ascii="Times New Roman" w:eastAsia="Times New Roman" w:hAnsi="Times New Roman" w:cs="Times New Roman"/>
          <w:sz w:val="24"/>
          <w:szCs w:val="24"/>
        </w:rPr>
        <w:t xml:space="preserve"> Profitability Ratios: Financial metrics used to evaluate a bank's ability to generate profit relative to its revenue, assets, or equity. Common profitability ratios include Return on Assets (ROA), Return on Equity (ROE), and Net Profit Margin.</w:t>
      </w:r>
    </w:p>
    <w:p w14:paraId="62DDD7C9" w14:textId="77777777" w:rsidR="0023520E" w:rsidRPr="0023520E" w:rsidRDefault="0023520E" w:rsidP="0023520E">
      <w:pPr>
        <w:pStyle w:val="ListParagraph"/>
        <w:numPr>
          <w:ilvl w:val="0"/>
          <w:numId w:val="7"/>
        </w:numPr>
        <w:spacing w:after="0" w:line="360" w:lineRule="auto"/>
        <w:rPr>
          <w:rFonts w:asciiTheme="majorBidi" w:hAnsiTheme="majorBidi" w:cstheme="majorBidi"/>
          <w:sz w:val="28"/>
          <w:szCs w:val="28"/>
        </w:rPr>
      </w:pPr>
      <w:r w:rsidRPr="0023520E">
        <w:rPr>
          <w:rFonts w:ascii="Times New Roman" w:eastAsia="Times New Roman" w:hAnsi="Times New Roman" w:cs="Times New Roman"/>
          <w:sz w:val="24"/>
          <w:szCs w:val="24"/>
        </w:rPr>
        <w:lastRenderedPageBreak/>
        <w:t xml:space="preserve">  Liquidity Ratios: Ratios that measure a bank's ability to meet its short-term obligations. These ratios indicate the availability of liquid assets to cover current liabilities. Key liquidity ratios include the Current Ratio and the Loan to Deposit Ratio.</w:t>
      </w:r>
    </w:p>
    <w:p w14:paraId="4C06EFEA" w14:textId="77777777" w:rsidR="0023520E" w:rsidRPr="0023520E" w:rsidRDefault="0023520E" w:rsidP="0023520E">
      <w:pPr>
        <w:pStyle w:val="ListParagraph"/>
        <w:numPr>
          <w:ilvl w:val="0"/>
          <w:numId w:val="7"/>
        </w:numPr>
        <w:spacing w:after="0" w:line="360" w:lineRule="auto"/>
        <w:rPr>
          <w:rFonts w:asciiTheme="majorBidi" w:hAnsiTheme="majorBidi" w:cstheme="majorBidi"/>
          <w:sz w:val="28"/>
          <w:szCs w:val="28"/>
        </w:rPr>
      </w:pPr>
      <w:r w:rsidRPr="0023520E">
        <w:rPr>
          <w:rFonts w:ascii="Times New Roman" w:eastAsia="Times New Roman" w:hAnsi="Times New Roman" w:cs="Times New Roman"/>
          <w:sz w:val="24"/>
          <w:szCs w:val="24"/>
        </w:rPr>
        <w:t>Capital Adequacy Ratio (CAR): A measure of a bank's available capital to its risk-weighted assets, ensuring that the bank can absorb a reasonable amount of loss and comply with regulatory requirements. It is used to assess a bank’s financial stability.</w:t>
      </w:r>
    </w:p>
    <w:p w14:paraId="352903F7" w14:textId="77777777" w:rsidR="0023520E" w:rsidRPr="0023520E" w:rsidRDefault="0023520E" w:rsidP="0023520E">
      <w:pPr>
        <w:pStyle w:val="ListParagraph"/>
        <w:numPr>
          <w:ilvl w:val="0"/>
          <w:numId w:val="7"/>
        </w:numPr>
        <w:spacing w:after="0" w:line="360" w:lineRule="auto"/>
        <w:rPr>
          <w:rFonts w:asciiTheme="majorBidi" w:hAnsiTheme="majorBidi" w:cstheme="majorBidi"/>
          <w:sz w:val="28"/>
          <w:szCs w:val="28"/>
        </w:rPr>
      </w:pPr>
      <w:r w:rsidRPr="0023520E">
        <w:rPr>
          <w:rFonts w:ascii="Times New Roman" w:eastAsia="Times New Roman" w:hAnsi="Times New Roman" w:cs="Times New Roman"/>
          <w:sz w:val="24"/>
          <w:szCs w:val="24"/>
        </w:rPr>
        <w:t>External Economic Factors: External elements such as inflation, exchange rate fluctuations, and economic recessions that impact the financial performance of businesses, including banks. For this study, the effects of the COVID-19 pandemic and government fiscal policies are considered significant.</w:t>
      </w:r>
    </w:p>
    <w:p w14:paraId="7ABDF88A" w14:textId="77777777" w:rsidR="0023520E" w:rsidRPr="0023520E" w:rsidRDefault="0023520E" w:rsidP="0023520E">
      <w:pPr>
        <w:pStyle w:val="ListParagraph"/>
        <w:numPr>
          <w:ilvl w:val="0"/>
          <w:numId w:val="7"/>
        </w:numPr>
        <w:spacing w:after="0" w:line="360" w:lineRule="auto"/>
        <w:rPr>
          <w:rFonts w:asciiTheme="majorBidi" w:hAnsiTheme="majorBidi" w:cstheme="majorBidi"/>
          <w:sz w:val="28"/>
          <w:szCs w:val="28"/>
        </w:rPr>
      </w:pPr>
      <w:r w:rsidRPr="0023520E">
        <w:rPr>
          <w:rFonts w:ascii="Times New Roman" w:eastAsia="Times New Roman" w:hAnsi="Times New Roman" w:cs="Times New Roman"/>
          <w:sz w:val="24"/>
          <w:szCs w:val="24"/>
        </w:rPr>
        <w:t xml:space="preserve"> COVID-19 Pandemic: A global health crisis that started in late 2019, causing severe economic disruptions worldwide. The pandemic resulted in changes to banking operations, customer behavior, and regulatory frameworks.</w:t>
      </w:r>
    </w:p>
    <w:p w14:paraId="7CFD5E38" w14:textId="77777777" w:rsidR="0023520E" w:rsidRPr="0023520E" w:rsidRDefault="0023520E" w:rsidP="0023520E">
      <w:pPr>
        <w:pStyle w:val="ListParagraph"/>
        <w:numPr>
          <w:ilvl w:val="0"/>
          <w:numId w:val="7"/>
        </w:numPr>
        <w:spacing w:after="0" w:line="360" w:lineRule="auto"/>
        <w:rPr>
          <w:rFonts w:asciiTheme="majorBidi" w:hAnsiTheme="majorBidi" w:cstheme="majorBidi"/>
          <w:sz w:val="28"/>
          <w:szCs w:val="28"/>
        </w:rPr>
      </w:pPr>
      <w:r w:rsidRPr="0023520E">
        <w:rPr>
          <w:rFonts w:ascii="Times New Roman" w:eastAsia="Times New Roman" w:hAnsi="Times New Roman" w:cs="Times New Roman"/>
          <w:sz w:val="24"/>
          <w:szCs w:val="24"/>
        </w:rPr>
        <w:t>Regulatory Reforms: Changes in the laws, regulations, and policies that govern banking operations in a country. In Nigeria, the Central Bank of Nigeria (CBN) regularly introduces reforms aimed at improving financial stability and promoting economic growth.</w:t>
      </w:r>
    </w:p>
    <w:p w14:paraId="62D449A6" w14:textId="58FD0032" w:rsidR="0023520E" w:rsidRPr="00556147" w:rsidRDefault="0023520E" w:rsidP="0023520E">
      <w:pPr>
        <w:pStyle w:val="ListParagraph"/>
        <w:numPr>
          <w:ilvl w:val="0"/>
          <w:numId w:val="7"/>
        </w:numPr>
        <w:spacing w:after="0" w:line="360" w:lineRule="auto"/>
        <w:rPr>
          <w:rFonts w:asciiTheme="majorBidi" w:hAnsiTheme="majorBidi" w:cstheme="majorBidi"/>
          <w:sz w:val="28"/>
          <w:szCs w:val="28"/>
        </w:rPr>
      </w:pPr>
      <w:r w:rsidRPr="0023520E">
        <w:rPr>
          <w:rFonts w:ascii="Times New Roman" w:eastAsia="Times New Roman" w:hAnsi="Times New Roman" w:cs="Times New Roman"/>
          <w:sz w:val="24"/>
          <w:szCs w:val="24"/>
        </w:rPr>
        <w:t>Banking Sector Stability: The ability of a banking system to withstand economic shocks, maintain public confidence, and continue to operate efficiently without significant disruptions. Stability is a key indicator of a bank's health and reliability.</w:t>
      </w:r>
    </w:p>
    <w:p w14:paraId="3445DDA8" w14:textId="77777777" w:rsidR="00556147" w:rsidRDefault="00556147" w:rsidP="00556147">
      <w:pPr>
        <w:spacing w:after="0" w:line="360" w:lineRule="auto"/>
        <w:rPr>
          <w:rFonts w:asciiTheme="majorBidi" w:hAnsiTheme="majorBidi" w:cstheme="majorBidi"/>
          <w:sz w:val="28"/>
          <w:szCs w:val="28"/>
        </w:rPr>
      </w:pPr>
    </w:p>
    <w:p w14:paraId="12087DFD" w14:textId="389E6FF0" w:rsidR="00556147" w:rsidRPr="00556147" w:rsidRDefault="00556147" w:rsidP="00556147">
      <w:pPr>
        <w:pStyle w:val="ListParagraph"/>
        <w:numPr>
          <w:ilvl w:val="1"/>
          <w:numId w:val="1"/>
        </w:numPr>
        <w:spacing w:after="0" w:line="360" w:lineRule="auto"/>
        <w:rPr>
          <w:rFonts w:ascii="Times New Roman" w:hAnsi="Times New Roman" w:cs="Times New Roman"/>
          <w:b/>
          <w:bCs/>
          <w:sz w:val="28"/>
          <w:szCs w:val="28"/>
        </w:rPr>
      </w:pPr>
      <w:r w:rsidRPr="00556147">
        <w:rPr>
          <w:rFonts w:ascii="Times New Roman" w:hAnsi="Times New Roman" w:cs="Times New Roman"/>
          <w:b/>
          <w:bCs/>
          <w:sz w:val="28"/>
          <w:szCs w:val="28"/>
        </w:rPr>
        <w:t>ORGANIZATION /PLAN OF THE STUDY</w:t>
      </w:r>
    </w:p>
    <w:p w14:paraId="62F6FEEB" w14:textId="77777777" w:rsidR="00556147" w:rsidRDefault="00556147" w:rsidP="00556147">
      <w:pPr>
        <w:spacing w:after="0" w:line="360" w:lineRule="auto"/>
        <w:rPr>
          <w:rFonts w:ascii="Times New Roman" w:hAnsi="Times New Roman" w:cs="Times New Roman"/>
          <w:b/>
          <w:bCs/>
          <w:sz w:val="28"/>
          <w:szCs w:val="28"/>
        </w:rPr>
      </w:pPr>
    </w:p>
    <w:p w14:paraId="1232C2D8" w14:textId="77777777" w:rsidR="00556147" w:rsidRPr="00556147" w:rsidRDefault="00556147" w:rsidP="00556147">
      <w:pPr>
        <w:spacing w:after="0" w:line="360" w:lineRule="auto"/>
        <w:rPr>
          <w:rFonts w:ascii="Times New Roman" w:hAnsi="Times New Roman" w:cs="Times New Roman"/>
          <w:sz w:val="24"/>
          <w:szCs w:val="24"/>
        </w:rPr>
      </w:pPr>
      <w:r w:rsidRPr="00556147">
        <w:rPr>
          <w:rFonts w:ascii="Times New Roman" w:hAnsi="Times New Roman" w:cs="Times New Roman"/>
          <w:sz w:val="24"/>
          <w:szCs w:val="24"/>
        </w:rPr>
        <w:t>The study is organized into five main chapters, each addressing essential components of the research and providing a detailed exploration of the comparative financial performance of First Bank and Zenith Bank in Nigeria from 2020 to 2023. The structure of the study is outlined as follows:</w:t>
      </w:r>
    </w:p>
    <w:p w14:paraId="30928B54" w14:textId="77777777" w:rsidR="00556147" w:rsidRDefault="00556147" w:rsidP="00556147">
      <w:pPr>
        <w:spacing w:after="0" w:line="360" w:lineRule="auto"/>
        <w:jc w:val="both"/>
        <w:rPr>
          <w:rFonts w:ascii="Times New Roman" w:hAnsi="Times New Roman" w:cs="Times New Roman"/>
          <w:sz w:val="24"/>
          <w:szCs w:val="24"/>
        </w:rPr>
      </w:pPr>
      <w:r w:rsidRPr="00556147">
        <w:rPr>
          <w:rFonts w:ascii="Times New Roman" w:hAnsi="Times New Roman" w:cs="Times New Roman"/>
          <w:sz w:val="24"/>
          <w:szCs w:val="24"/>
        </w:rPr>
        <w:t>Chapter 1: Introduction</w:t>
      </w:r>
    </w:p>
    <w:p w14:paraId="40698174" w14:textId="6354356D" w:rsidR="00556147" w:rsidRPr="00556147" w:rsidRDefault="00556147" w:rsidP="00556147">
      <w:pPr>
        <w:spacing w:after="0" w:line="360" w:lineRule="auto"/>
        <w:jc w:val="both"/>
        <w:rPr>
          <w:rFonts w:ascii="Times New Roman" w:hAnsi="Times New Roman" w:cs="Times New Roman"/>
          <w:sz w:val="24"/>
          <w:szCs w:val="24"/>
        </w:rPr>
      </w:pPr>
      <w:r w:rsidRPr="00556147">
        <w:rPr>
          <w:rFonts w:ascii="Times New Roman" w:hAnsi="Times New Roman" w:cs="Times New Roman"/>
          <w:sz w:val="24"/>
          <w:szCs w:val="24"/>
        </w:rPr>
        <w:t xml:space="preserve">This chapter introduces the research topic, providing the background of the study, stating the research problem, and presenting the objectives of the study. It also highlights the research </w:t>
      </w:r>
      <w:r w:rsidRPr="00556147">
        <w:rPr>
          <w:rFonts w:ascii="Times New Roman" w:hAnsi="Times New Roman" w:cs="Times New Roman"/>
          <w:sz w:val="24"/>
          <w:szCs w:val="24"/>
        </w:rPr>
        <w:lastRenderedPageBreak/>
        <w:t>questions, hypotheses, the significance of the study, the scope, limitations, and definitions of key terms. The chapter sets the foundation for understanding the importance of comparing the financial performance of First Bank and Zenith Bank in the context of the Nigerian banking sector.</w:t>
      </w:r>
    </w:p>
    <w:p w14:paraId="7936D330" w14:textId="77777777" w:rsidR="00556147" w:rsidRDefault="00556147" w:rsidP="00556147">
      <w:pPr>
        <w:spacing w:after="0" w:line="360" w:lineRule="auto"/>
        <w:jc w:val="both"/>
        <w:rPr>
          <w:rFonts w:ascii="Times New Roman" w:hAnsi="Times New Roman" w:cs="Times New Roman"/>
          <w:sz w:val="24"/>
          <w:szCs w:val="24"/>
        </w:rPr>
      </w:pPr>
      <w:r w:rsidRPr="00556147">
        <w:rPr>
          <w:rFonts w:ascii="Times New Roman" w:hAnsi="Times New Roman" w:cs="Times New Roman"/>
          <w:sz w:val="24"/>
          <w:szCs w:val="24"/>
        </w:rPr>
        <w:t>Chapter 2: Literature Review</w:t>
      </w:r>
    </w:p>
    <w:p w14:paraId="2A9826B1" w14:textId="729C8212" w:rsidR="00556147" w:rsidRPr="00556147" w:rsidRDefault="00556147" w:rsidP="00556147">
      <w:pPr>
        <w:spacing w:after="0" w:line="360" w:lineRule="auto"/>
        <w:jc w:val="both"/>
        <w:rPr>
          <w:rFonts w:ascii="Times New Roman" w:hAnsi="Times New Roman" w:cs="Times New Roman"/>
          <w:sz w:val="24"/>
          <w:szCs w:val="24"/>
        </w:rPr>
      </w:pPr>
      <w:r w:rsidRPr="00556147">
        <w:rPr>
          <w:rFonts w:ascii="Times New Roman" w:hAnsi="Times New Roman" w:cs="Times New Roman"/>
          <w:sz w:val="24"/>
          <w:szCs w:val="24"/>
        </w:rPr>
        <w:t>This chapter reviews existing literature on financial performance analysis in the banking sector, with a particular focus on the performance of First Bank and Zenith Bank. It explores theories related to financial performance, key performance indicators (KPIs) used to assess profitability, liquidity, efficiency, and stability, and reviews previous research on the financial health of Nigerian banks. This chapter aims to establish the theoretical framework and provide context for the current study by discussing the findings and gaps in previous research.</w:t>
      </w:r>
    </w:p>
    <w:p w14:paraId="1DB729D2" w14:textId="77777777" w:rsidR="00556147" w:rsidRDefault="00556147" w:rsidP="00556147">
      <w:pPr>
        <w:spacing w:after="0" w:line="360" w:lineRule="auto"/>
        <w:jc w:val="both"/>
        <w:rPr>
          <w:rFonts w:ascii="Times New Roman" w:hAnsi="Times New Roman" w:cs="Times New Roman"/>
          <w:sz w:val="24"/>
          <w:szCs w:val="24"/>
        </w:rPr>
      </w:pPr>
      <w:r w:rsidRPr="00556147">
        <w:rPr>
          <w:rFonts w:ascii="Times New Roman" w:hAnsi="Times New Roman" w:cs="Times New Roman"/>
          <w:sz w:val="24"/>
          <w:szCs w:val="24"/>
        </w:rPr>
        <w:t>Chapter 3: Research Methodology</w:t>
      </w:r>
    </w:p>
    <w:p w14:paraId="2A112F31" w14:textId="02B96728" w:rsidR="00556147" w:rsidRPr="00556147" w:rsidRDefault="00556147" w:rsidP="00556147">
      <w:pPr>
        <w:spacing w:after="0" w:line="360" w:lineRule="auto"/>
        <w:jc w:val="both"/>
        <w:rPr>
          <w:rFonts w:ascii="Times New Roman" w:hAnsi="Times New Roman" w:cs="Times New Roman"/>
          <w:sz w:val="24"/>
          <w:szCs w:val="24"/>
        </w:rPr>
      </w:pPr>
      <w:r w:rsidRPr="00556147">
        <w:rPr>
          <w:rFonts w:ascii="Times New Roman" w:hAnsi="Times New Roman" w:cs="Times New Roman"/>
          <w:sz w:val="24"/>
          <w:szCs w:val="24"/>
        </w:rPr>
        <w:t>This chapter outlines the research design and methodology used in the study. It describes the research approach (quantitative), data collection methods, and the specific financial indicators analyzed to compare the two banks. The study relies on secondary data from the annual reports and financial statements of First Bank and Zenith Bank. The methodology includes the use of financial ratio analysis to evaluate the banks' profitability, liquidity, and capital adequacy. This chapter also explains the data analysis techniques, tools, and sampling procedures applied.</w:t>
      </w:r>
    </w:p>
    <w:p w14:paraId="317C679C" w14:textId="77777777" w:rsidR="00556147" w:rsidRDefault="00556147" w:rsidP="00556147">
      <w:pPr>
        <w:spacing w:after="0" w:line="360" w:lineRule="auto"/>
        <w:jc w:val="both"/>
        <w:rPr>
          <w:rFonts w:ascii="Times New Roman" w:hAnsi="Times New Roman" w:cs="Times New Roman"/>
          <w:sz w:val="24"/>
          <w:szCs w:val="24"/>
        </w:rPr>
      </w:pPr>
      <w:r w:rsidRPr="00556147">
        <w:rPr>
          <w:rFonts w:ascii="Times New Roman" w:hAnsi="Times New Roman" w:cs="Times New Roman"/>
          <w:sz w:val="24"/>
          <w:szCs w:val="24"/>
        </w:rPr>
        <w:t>Chapter 4: Data Presentation and Analysis</w:t>
      </w:r>
    </w:p>
    <w:p w14:paraId="704C2AF0" w14:textId="328B9FC0" w:rsidR="00556147" w:rsidRPr="00556147" w:rsidRDefault="00556147" w:rsidP="00556147">
      <w:pPr>
        <w:spacing w:after="0" w:line="360" w:lineRule="auto"/>
        <w:jc w:val="both"/>
        <w:rPr>
          <w:rFonts w:ascii="Times New Roman" w:hAnsi="Times New Roman" w:cs="Times New Roman"/>
          <w:sz w:val="24"/>
          <w:szCs w:val="24"/>
        </w:rPr>
      </w:pPr>
      <w:r w:rsidRPr="00556147">
        <w:rPr>
          <w:rFonts w:ascii="Times New Roman" w:hAnsi="Times New Roman" w:cs="Times New Roman"/>
          <w:sz w:val="24"/>
          <w:szCs w:val="24"/>
        </w:rPr>
        <w:t>In this chapter, the financial data for First Bank and Zenith Bank from 2020 to 2023 will be presented. The financial performance indicators, including profitability ratios (Return on Assets, Return on Equity, Net Profit Margin), liquidity ratios (Current Ratio, Loan to Deposit Ratio), and capital adequacy ratios, will be calculated and compared. The data will be analyzed in relation to the research questions, and any patterns or trends identified in the performance of both banks will be discussed.</w:t>
      </w:r>
    </w:p>
    <w:p w14:paraId="2E0F1E23" w14:textId="77777777" w:rsidR="00556147" w:rsidRDefault="00556147" w:rsidP="00556147">
      <w:pPr>
        <w:spacing w:after="0" w:line="360" w:lineRule="auto"/>
        <w:jc w:val="both"/>
        <w:rPr>
          <w:rFonts w:ascii="Times New Roman" w:hAnsi="Times New Roman" w:cs="Times New Roman"/>
          <w:sz w:val="24"/>
          <w:szCs w:val="24"/>
        </w:rPr>
      </w:pPr>
      <w:r w:rsidRPr="00556147">
        <w:rPr>
          <w:rFonts w:ascii="Times New Roman" w:hAnsi="Times New Roman" w:cs="Times New Roman"/>
          <w:sz w:val="24"/>
          <w:szCs w:val="24"/>
        </w:rPr>
        <w:t>Chapter 5: Results and Discussion</w:t>
      </w:r>
    </w:p>
    <w:p w14:paraId="00CDA880" w14:textId="77777777" w:rsidR="00556147" w:rsidRDefault="00556147" w:rsidP="00556147">
      <w:pPr>
        <w:spacing w:after="0" w:line="360" w:lineRule="auto"/>
        <w:jc w:val="both"/>
        <w:rPr>
          <w:rFonts w:ascii="Times New Roman" w:hAnsi="Times New Roman" w:cs="Times New Roman"/>
          <w:sz w:val="24"/>
          <w:szCs w:val="24"/>
        </w:rPr>
      </w:pPr>
      <w:r w:rsidRPr="00556147">
        <w:rPr>
          <w:rFonts w:ascii="Times New Roman" w:hAnsi="Times New Roman" w:cs="Times New Roman"/>
          <w:sz w:val="24"/>
          <w:szCs w:val="24"/>
        </w:rPr>
        <w:t>This chapter presents the interpretation and discussion of the findings from the data analysis. The results will be used to address the research questions and test the hypotheses. The chapter will discuss which of the two banks</w:t>
      </w:r>
      <w:r>
        <w:rPr>
          <w:rFonts w:ascii="Times New Roman" w:hAnsi="Times New Roman" w:cs="Times New Roman"/>
          <w:sz w:val="24"/>
          <w:szCs w:val="24"/>
        </w:rPr>
        <w:t xml:space="preserve"> </w:t>
      </w:r>
      <w:r w:rsidRPr="00556147">
        <w:rPr>
          <w:rFonts w:ascii="Times New Roman" w:hAnsi="Times New Roman" w:cs="Times New Roman"/>
          <w:sz w:val="24"/>
          <w:szCs w:val="24"/>
        </w:rPr>
        <w:t>First Bank or Zenith Bank</w:t>
      </w:r>
      <w:r>
        <w:rPr>
          <w:rFonts w:ascii="Times New Roman" w:hAnsi="Times New Roman" w:cs="Times New Roman"/>
          <w:sz w:val="24"/>
          <w:szCs w:val="24"/>
        </w:rPr>
        <w:t xml:space="preserve"> </w:t>
      </w:r>
      <w:r w:rsidRPr="00556147">
        <w:rPr>
          <w:rFonts w:ascii="Times New Roman" w:hAnsi="Times New Roman" w:cs="Times New Roman"/>
          <w:sz w:val="24"/>
          <w:szCs w:val="24"/>
        </w:rPr>
        <w:t>demonstrated superior financial performance in terms of profitability, liquidity, and capital adequacy during the study period. The discussion will also explore the implications of the findings for stakeholders, including investors, policymakers, and bank management.</w:t>
      </w:r>
      <w:bookmarkStart w:id="7" w:name="_Hlk188296305"/>
    </w:p>
    <w:p w14:paraId="3F9A5852" w14:textId="77777777" w:rsidR="00A2009B" w:rsidRDefault="00A2009B" w:rsidP="00556147">
      <w:pPr>
        <w:spacing w:after="0" w:line="360" w:lineRule="auto"/>
        <w:jc w:val="both"/>
        <w:rPr>
          <w:rFonts w:ascii="Times New Roman" w:hAnsi="Times New Roman" w:cs="Times New Roman"/>
          <w:sz w:val="24"/>
          <w:szCs w:val="24"/>
        </w:rPr>
      </w:pPr>
    </w:p>
    <w:p w14:paraId="7D279415" w14:textId="162ABE27" w:rsidR="00556147" w:rsidRPr="00556147" w:rsidRDefault="00556147" w:rsidP="00556147">
      <w:pPr>
        <w:spacing w:after="0" w:line="360" w:lineRule="auto"/>
        <w:jc w:val="center"/>
        <w:rPr>
          <w:rFonts w:ascii="Times New Roman" w:hAnsi="Times New Roman" w:cs="Times New Roman"/>
          <w:sz w:val="24"/>
          <w:szCs w:val="24"/>
        </w:rPr>
      </w:pPr>
      <w:r w:rsidRPr="0059290E">
        <w:rPr>
          <w:rFonts w:ascii="Times New Roman" w:hAnsi="Times New Roman" w:cs="Times New Roman"/>
          <w:b/>
          <w:sz w:val="28"/>
        </w:rPr>
        <w:t>CHAPTER TWO</w:t>
      </w:r>
    </w:p>
    <w:p w14:paraId="7268D5BF" w14:textId="77777777" w:rsidR="00556147" w:rsidRPr="0059290E" w:rsidRDefault="00556147" w:rsidP="00556147">
      <w:pPr>
        <w:spacing w:line="360" w:lineRule="auto"/>
        <w:jc w:val="center"/>
        <w:rPr>
          <w:rFonts w:ascii="Times New Roman" w:hAnsi="Times New Roman" w:cs="Times New Roman"/>
          <w:b/>
          <w:sz w:val="28"/>
        </w:rPr>
      </w:pPr>
      <w:r w:rsidRPr="0059290E">
        <w:rPr>
          <w:rFonts w:ascii="Times New Roman" w:hAnsi="Times New Roman" w:cs="Times New Roman"/>
          <w:b/>
          <w:sz w:val="28"/>
        </w:rPr>
        <w:t>LITERATURE REVIEW</w:t>
      </w:r>
    </w:p>
    <w:p w14:paraId="3ADD04C9" w14:textId="77777777" w:rsidR="00556147" w:rsidRDefault="00556147" w:rsidP="00556147">
      <w:pPr>
        <w:spacing w:line="360" w:lineRule="auto"/>
        <w:rPr>
          <w:rFonts w:ascii="Times New Roman" w:hAnsi="Times New Roman" w:cs="Times New Roman"/>
          <w:b/>
          <w:sz w:val="28"/>
        </w:rPr>
      </w:pPr>
      <w:r w:rsidRPr="0059290E">
        <w:rPr>
          <w:rFonts w:ascii="Times New Roman" w:hAnsi="Times New Roman" w:cs="Times New Roman"/>
          <w:b/>
          <w:sz w:val="28"/>
        </w:rPr>
        <w:t>2.1</w:t>
      </w:r>
      <w:r w:rsidRPr="0059290E">
        <w:rPr>
          <w:rFonts w:ascii="Times New Roman" w:hAnsi="Times New Roman" w:cs="Times New Roman"/>
          <w:b/>
          <w:sz w:val="28"/>
        </w:rPr>
        <w:tab/>
        <w:t>REVIEW OF RELATED WORKS</w:t>
      </w:r>
    </w:p>
    <w:p w14:paraId="643CDD08" w14:textId="1CBB491A" w:rsidR="00556147" w:rsidRDefault="00556147" w:rsidP="00D85472">
      <w:pPr>
        <w:spacing w:line="360" w:lineRule="auto"/>
        <w:jc w:val="both"/>
        <w:rPr>
          <w:rFonts w:ascii="Times New Roman" w:hAnsi="Times New Roman" w:cs="Times New Roman"/>
          <w:sz w:val="24"/>
          <w:szCs w:val="20"/>
        </w:rPr>
      </w:pPr>
      <w:r w:rsidRPr="00556147">
        <w:rPr>
          <w:rFonts w:ascii="Times New Roman" w:hAnsi="Times New Roman" w:cs="Times New Roman"/>
          <w:sz w:val="24"/>
          <w:szCs w:val="20"/>
        </w:rPr>
        <w:t>Akinyele (2020), a study on the Nigerian banking sector revealed that external factors such as the global financial crisis and domestic inflation had a marked effect on the profitability and liquidity of banks. The study concluded that banks with strong management, a diversified portfolio, and effective risk management strategies were better positioned to weather economic crises.</w:t>
      </w:r>
    </w:p>
    <w:p w14:paraId="33EC1F0F" w14:textId="77C395A5" w:rsidR="00556147" w:rsidRDefault="00556147" w:rsidP="00D85472">
      <w:pPr>
        <w:spacing w:line="360" w:lineRule="auto"/>
        <w:jc w:val="both"/>
        <w:rPr>
          <w:rFonts w:ascii="Times New Roman" w:hAnsi="Times New Roman" w:cs="Times New Roman"/>
          <w:sz w:val="24"/>
          <w:szCs w:val="20"/>
        </w:rPr>
      </w:pPr>
      <w:r w:rsidRPr="00556147">
        <w:rPr>
          <w:rFonts w:ascii="Times New Roman" w:hAnsi="Times New Roman" w:cs="Times New Roman"/>
          <w:sz w:val="24"/>
          <w:szCs w:val="20"/>
        </w:rPr>
        <w:t>Ogunleye (2021) conducted a comparative analysis between two major Nigerian banks, First Bank and Zenith Bank, for the years 2015–2020. The study found that while both banks showed strong financial performance, Zenith Bank had superior profitability ratios, particularly in terms of Return on Assets (ROA) and Return on Equity (ROE).</w:t>
      </w:r>
    </w:p>
    <w:p w14:paraId="297571E1" w14:textId="5F1847A5" w:rsidR="00556147" w:rsidRDefault="00556147" w:rsidP="00D85472">
      <w:pPr>
        <w:spacing w:line="360" w:lineRule="auto"/>
        <w:jc w:val="both"/>
        <w:rPr>
          <w:rFonts w:ascii="Times New Roman" w:hAnsi="Times New Roman" w:cs="Times New Roman"/>
          <w:sz w:val="24"/>
          <w:szCs w:val="20"/>
        </w:rPr>
      </w:pPr>
      <w:r w:rsidRPr="00556147">
        <w:rPr>
          <w:rFonts w:ascii="Times New Roman" w:hAnsi="Times New Roman" w:cs="Times New Roman"/>
          <w:sz w:val="24"/>
          <w:szCs w:val="20"/>
        </w:rPr>
        <w:t>Okoye &amp; Chijioke (2019) compared First Bank and Zenith Bank’s liquidity management practices, revealing that First Bank demonstrated better liquidity ratios, reflecting a more conservative approach in its lending practices.</w:t>
      </w:r>
    </w:p>
    <w:p w14:paraId="78FD0534" w14:textId="4657D62A" w:rsidR="00556147" w:rsidRDefault="00556147" w:rsidP="00D85472">
      <w:pPr>
        <w:spacing w:line="360" w:lineRule="auto"/>
        <w:jc w:val="both"/>
        <w:rPr>
          <w:rFonts w:ascii="Times New Roman" w:hAnsi="Times New Roman" w:cs="Times New Roman"/>
          <w:sz w:val="24"/>
          <w:szCs w:val="20"/>
        </w:rPr>
      </w:pPr>
      <w:r w:rsidRPr="00556147">
        <w:rPr>
          <w:rFonts w:ascii="Times New Roman" w:hAnsi="Times New Roman" w:cs="Times New Roman"/>
          <w:sz w:val="24"/>
          <w:szCs w:val="20"/>
        </w:rPr>
        <w:t>Oluwaseun (2020) analyzed the impact of the COVID-19 pandemic on Nigerian banks and found that while all banks faced liquidity challenges during the pandemic, banks with higher capital reserves and robust digital banking platforms, like Zenith Bank, were better equipped to manage the crisis.</w:t>
      </w:r>
    </w:p>
    <w:p w14:paraId="4F9EC6D5" w14:textId="7D349FD5" w:rsidR="00556147" w:rsidRDefault="00556147" w:rsidP="00D85472">
      <w:pPr>
        <w:spacing w:line="360" w:lineRule="auto"/>
        <w:jc w:val="both"/>
        <w:rPr>
          <w:rFonts w:ascii="Times New Roman" w:hAnsi="Times New Roman" w:cs="Times New Roman"/>
          <w:sz w:val="24"/>
          <w:szCs w:val="20"/>
        </w:rPr>
      </w:pPr>
      <w:r w:rsidRPr="00556147">
        <w:rPr>
          <w:rFonts w:ascii="Times New Roman" w:hAnsi="Times New Roman" w:cs="Times New Roman"/>
          <w:sz w:val="24"/>
          <w:szCs w:val="20"/>
        </w:rPr>
        <w:t>Eze &amp; Nwankwo (2021) assessed the impact of Nigeria’s monetary policies and inflation rates on the banking sector and found that these factors significantly influenced profitability and capital adequacy ratios. They highlighted the challenges faced by banks like First Bank in managing their operations under inflationary pressures, while Zenith Bank’s more diversified revenue streams helped it cope better.</w:t>
      </w:r>
    </w:p>
    <w:p w14:paraId="42907514" w14:textId="77777777" w:rsidR="00556147" w:rsidRDefault="00556147" w:rsidP="00D85472">
      <w:pPr>
        <w:spacing w:line="360" w:lineRule="auto"/>
        <w:jc w:val="both"/>
        <w:rPr>
          <w:rFonts w:ascii="Times New Roman" w:hAnsi="Times New Roman" w:cs="Times New Roman"/>
          <w:sz w:val="24"/>
          <w:szCs w:val="20"/>
        </w:rPr>
      </w:pPr>
      <w:r w:rsidRPr="00556147">
        <w:rPr>
          <w:rFonts w:ascii="Times New Roman" w:hAnsi="Times New Roman" w:cs="Times New Roman"/>
          <w:sz w:val="24"/>
          <w:szCs w:val="20"/>
        </w:rPr>
        <w:t xml:space="preserve">Oni &amp; Alabi (2020) analyzed the effect of regulatory reforms by the Central Bank of Nigeria (CBN) on the banking industry. The study suggested that stricter regulations aimed at ensuring higher capital adequacy and improved risk management practices had mixed results on banks’ </w:t>
      </w:r>
      <w:r w:rsidRPr="00556147">
        <w:rPr>
          <w:rFonts w:ascii="Times New Roman" w:hAnsi="Times New Roman" w:cs="Times New Roman"/>
          <w:sz w:val="24"/>
          <w:szCs w:val="20"/>
        </w:rPr>
        <w:lastRenderedPageBreak/>
        <w:t>performance. While some banks were better able to adapt to these changes, others, particularly those with weaker operational structures, struggled.</w:t>
      </w:r>
    </w:p>
    <w:p w14:paraId="53A42E58" w14:textId="2608F5A5" w:rsidR="00556147" w:rsidRDefault="00556147" w:rsidP="00D85472">
      <w:pPr>
        <w:spacing w:line="360" w:lineRule="auto"/>
        <w:jc w:val="both"/>
        <w:rPr>
          <w:rFonts w:ascii="Times New Roman" w:hAnsi="Times New Roman" w:cs="Times New Roman"/>
          <w:sz w:val="24"/>
          <w:szCs w:val="20"/>
        </w:rPr>
      </w:pPr>
      <w:r w:rsidRPr="00556147">
        <w:rPr>
          <w:rFonts w:ascii="Times New Roman" w:hAnsi="Times New Roman" w:cs="Times New Roman"/>
          <w:sz w:val="24"/>
          <w:szCs w:val="20"/>
        </w:rPr>
        <w:t>Oluwaseun &amp; Taiwo (2021) explored how the adoption of mobile banking platforms, digital payment systems, and artificial intelligence (AI) in Nigerian banks improved customer engagement and cost efficiency. The study found that Zenith Bank, in particular, had made significant strides in integrating advanced technological solutions, which boosted its market competitiveness, leading to higher profitability and a more robust customer base compared to other banks.</w:t>
      </w:r>
    </w:p>
    <w:p w14:paraId="1E6A61D3" w14:textId="571B349D" w:rsidR="00556147" w:rsidRDefault="00D85472" w:rsidP="00D85472">
      <w:pPr>
        <w:spacing w:line="360" w:lineRule="auto"/>
        <w:jc w:val="both"/>
        <w:rPr>
          <w:rFonts w:ascii="Times New Roman" w:hAnsi="Times New Roman" w:cs="Times New Roman"/>
          <w:sz w:val="24"/>
          <w:szCs w:val="20"/>
        </w:rPr>
      </w:pPr>
      <w:r w:rsidRPr="00D85472">
        <w:rPr>
          <w:rFonts w:ascii="Times New Roman" w:hAnsi="Times New Roman" w:cs="Times New Roman"/>
          <w:sz w:val="24"/>
          <w:szCs w:val="20"/>
        </w:rPr>
        <w:t>Nwachukwu &amp; Okafor (2021) examined the impact of digital banking innovations on profitability in Nigerian commercial banks. Their findings suggest that banks that adopted mobile banking applications, improved internet banking systems, and enhanced cybersecurity measures witnessed an improvement in customer satisfaction and retention rates, which in turn positively impacted their financial performance. The study found that Zenith Bank showed higher levels of adoption and integration of digital banking compared to First Bank, resulting in better overall performance in terms of profitability and market share.</w:t>
      </w:r>
    </w:p>
    <w:p w14:paraId="4E4FC60B" w14:textId="531D8D27" w:rsidR="00D85472" w:rsidRDefault="00D85472" w:rsidP="00D85472">
      <w:pPr>
        <w:spacing w:line="360" w:lineRule="auto"/>
        <w:jc w:val="both"/>
        <w:rPr>
          <w:rFonts w:ascii="Times New Roman" w:hAnsi="Times New Roman" w:cs="Times New Roman"/>
          <w:sz w:val="24"/>
          <w:szCs w:val="20"/>
        </w:rPr>
      </w:pPr>
      <w:r w:rsidRPr="00D85472">
        <w:rPr>
          <w:rFonts w:ascii="Times New Roman" w:hAnsi="Times New Roman" w:cs="Times New Roman"/>
          <w:sz w:val="24"/>
          <w:szCs w:val="20"/>
        </w:rPr>
        <w:t>Adedayo &amp; Fola (2022) noted that while technological innovations are essential for growth, they also come with challenges such as cybersecurity risks, high investment costs, and the need for constant upgrades. For banks like First Bank, which has a larger customer base and more legacy systems, the transition to fully digitized banking has posed operational difficulties. The study also acknowledged that Zenith Bank, despite its technological advancements, faced challenges in maintaining data security and preventing online fraud, which could potentially affect its long-term profitability and customer trust.</w:t>
      </w:r>
    </w:p>
    <w:p w14:paraId="73D57E1A" w14:textId="3D8A364C" w:rsidR="00D85472" w:rsidRDefault="00D85472" w:rsidP="00D85472">
      <w:pPr>
        <w:spacing w:line="360" w:lineRule="auto"/>
        <w:jc w:val="both"/>
        <w:rPr>
          <w:rFonts w:asciiTheme="majorBidi" w:hAnsiTheme="majorBidi" w:cstheme="majorBidi"/>
          <w:b/>
          <w:bCs/>
          <w:sz w:val="28"/>
          <w:szCs w:val="28"/>
        </w:rPr>
      </w:pPr>
      <w:r w:rsidRPr="00D85472">
        <w:rPr>
          <w:rFonts w:asciiTheme="majorBidi" w:hAnsiTheme="majorBidi" w:cstheme="majorBidi"/>
          <w:b/>
          <w:bCs/>
          <w:sz w:val="28"/>
          <w:szCs w:val="28"/>
        </w:rPr>
        <w:t xml:space="preserve">2.2 </w:t>
      </w:r>
      <w:r w:rsidRPr="00D85472">
        <w:rPr>
          <w:rFonts w:asciiTheme="majorBidi" w:hAnsiTheme="majorBidi" w:cstheme="majorBidi"/>
          <w:b/>
          <w:bCs/>
          <w:sz w:val="28"/>
          <w:szCs w:val="28"/>
        </w:rPr>
        <w:tab/>
        <w:t>CONCEPTUAL FRAMEWORK</w:t>
      </w:r>
    </w:p>
    <w:p w14:paraId="600CF8D8" w14:textId="77777777" w:rsidR="00D85472" w:rsidRPr="00D85472" w:rsidRDefault="00D85472" w:rsidP="00D85472">
      <w:pPr>
        <w:spacing w:line="360" w:lineRule="auto"/>
        <w:jc w:val="both"/>
        <w:rPr>
          <w:rFonts w:asciiTheme="majorBidi" w:hAnsiTheme="majorBidi" w:cstheme="majorBidi"/>
          <w:sz w:val="24"/>
          <w:szCs w:val="24"/>
        </w:rPr>
      </w:pPr>
      <w:r w:rsidRPr="00D85472">
        <w:rPr>
          <w:rFonts w:asciiTheme="majorBidi" w:hAnsiTheme="majorBidi" w:cstheme="majorBidi"/>
          <w:sz w:val="24"/>
          <w:szCs w:val="24"/>
        </w:rPr>
        <w:t>The conceptual framework for this study is grounded in the understanding of financial performance analysis within the context of commercial banks. The framework focuses on the critical financial indicators that define the overall performance of First Bank and Zenith Bank, particularly from 2020 to 2023. By examining key financial ratios, market strategies, governance structures, and external economic factors, the framework serves to highlight the major components that contribute to the banks' success or challenges in maintaining financial stability, profitability, and liquidity.</w:t>
      </w:r>
    </w:p>
    <w:p w14:paraId="6CB35D7E" w14:textId="77777777" w:rsidR="00D85472" w:rsidRDefault="00D85472" w:rsidP="00D85472">
      <w:pPr>
        <w:spacing w:line="360" w:lineRule="auto"/>
        <w:jc w:val="both"/>
        <w:rPr>
          <w:rFonts w:asciiTheme="majorBidi" w:hAnsiTheme="majorBidi" w:cstheme="majorBidi"/>
          <w:sz w:val="24"/>
          <w:szCs w:val="24"/>
        </w:rPr>
      </w:pPr>
      <w:r w:rsidRPr="00D85472">
        <w:rPr>
          <w:rFonts w:asciiTheme="majorBidi" w:hAnsiTheme="majorBidi" w:cstheme="majorBidi"/>
          <w:sz w:val="24"/>
          <w:szCs w:val="24"/>
        </w:rPr>
        <w:lastRenderedPageBreak/>
        <w:t>At the core of the framework are the three primary financial performance indicators that are widely used in banking sector analyses:</w:t>
      </w:r>
    </w:p>
    <w:p w14:paraId="7F4E8F45" w14:textId="5B165B79" w:rsidR="00D85472" w:rsidRPr="00D85472" w:rsidRDefault="00D85472" w:rsidP="00D85472">
      <w:pPr>
        <w:pStyle w:val="ListParagraph"/>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D85472">
        <w:rPr>
          <w:rFonts w:ascii="Times New Roman" w:eastAsia="Times New Roman" w:hAnsi="Times New Roman" w:cs="Times New Roman"/>
          <w:sz w:val="24"/>
          <w:szCs w:val="24"/>
        </w:rPr>
        <w:t xml:space="preserve"> </w:t>
      </w:r>
      <w:proofErr w:type="gramStart"/>
      <w:r w:rsidRPr="00D85472">
        <w:rPr>
          <w:rFonts w:ascii="Times New Roman" w:eastAsia="Times New Roman" w:hAnsi="Times New Roman" w:cs="Times New Roman"/>
          <w:sz w:val="24"/>
          <w:szCs w:val="24"/>
        </w:rPr>
        <w:t xml:space="preserve">Profitability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sidRPr="00D85472">
        <w:rPr>
          <w:rFonts w:ascii="Times New Roman" w:eastAsia="Times New Roman" w:hAnsi="Times New Roman" w:cs="Times New Roman"/>
          <w:sz w:val="24"/>
          <w:szCs w:val="24"/>
        </w:rPr>
        <w:t>This measures a bank’s ability to generate earnings relative to its expenses and capital. Key profitability ratios include Return on Assets (ROA), Return on Equity (ROE), and Net Profit Margin. These ratios reflect how effectively a bank is utilizing its assets and equity to generate profit. Profitability is a crucial aspect of financial performance as it indicates the bank’s ability to provide returns to its shareholders and stakeholders.</w:t>
      </w:r>
    </w:p>
    <w:p w14:paraId="68F26CAA" w14:textId="19429CF6" w:rsidR="00D85472" w:rsidRPr="00D85472" w:rsidRDefault="00D85472" w:rsidP="00D85472">
      <w:pPr>
        <w:pStyle w:val="ListParagraph"/>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D85472">
        <w:rPr>
          <w:rFonts w:ascii="Times New Roman" w:eastAsia="Times New Roman" w:hAnsi="Times New Roman" w:cs="Times New Roman"/>
          <w:sz w:val="24"/>
          <w:szCs w:val="24"/>
        </w:rPr>
        <w:t xml:space="preserve"> Liquidity</w:t>
      </w:r>
      <w:r>
        <w:rPr>
          <w:rFonts w:ascii="Times New Roman" w:eastAsia="Times New Roman" w:hAnsi="Times New Roman" w:cs="Times New Roman"/>
          <w:sz w:val="24"/>
          <w:szCs w:val="24"/>
        </w:rPr>
        <w:t>:</w:t>
      </w:r>
      <w:r w:rsidRPr="00D85472">
        <w:rPr>
          <w:rFonts w:ascii="Times New Roman" w:eastAsia="Times New Roman" w:hAnsi="Times New Roman" w:cs="Times New Roman"/>
          <w:sz w:val="24"/>
          <w:szCs w:val="24"/>
        </w:rPr>
        <w:t xml:space="preserve"> Liquidity refers to a bank’s capacity to meet its short-term financial obligations. Key liquidity ratios, such as the Current Ratio and Loan to Deposit Ratio, are essential in assessing how well a bank can cover its liabilities with its most liquid assets. In the context of First Bank and Zenith Bank, liquidity management plays a vital role in their operational effectiveness, especially given the regulatory requirements imposed by the Central Bank of Nigeria.</w:t>
      </w:r>
    </w:p>
    <w:p w14:paraId="2A63F59F" w14:textId="77777777" w:rsidR="00D85472" w:rsidRDefault="00D85472" w:rsidP="00D85472">
      <w:pPr>
        <w:pStyle w:val="ListParagraph"/>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D85472">
        <w:rPr>
          <w:rFonts w:ascii="Times New Roman" w:eastAsia="Times New Roman" w:hAnsi="Times New Roman" w:cs="Times New Roman"/>
          <w:sz w:val="24"/>
          <w:szCs w:val="24"/>
        </w:rPr>
        <w:t xml:space="preserve"> Capital </w:t>
      </w:r>
      <w:proofErr w:type="gramStart"/>
      <w:r w:rsidRPr="00D85472">
        <w:rPr>
          <w:rFonts w:ascii="Times New Roman" w:eastAsia="Times New Roman" w:hAnsi="Times New Roman" w:cs="Times New Roman"/>
          <w:sz w:val="24"/>
          <w:szCs w:val="24"/>
        </w:rPr>
        <w:t xml:space="preserve">Adequacy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sidRPr="00D85472">
        <w:rPr>
          <w:rFonts w:ascii="Times New Roman" w:eastAsia="Times New Roman" w:hAnsi="Times New Roman" w:cs="Times New Roman"/>
          <w:sz w:val="24"/>
          <w:szCs w:val="24"/>
        </w:rPr>
        <w:t>This ratio measures the ability of a bank to withstand financial losses and is an important determinant of financial stability. The Capital Adequacy Ratio (CAR) indicates the bank’s financial cushion against unexpected financial downturns. This ratio also serves as a key compliance measure set by regulatory bodies such as the Central Bank of Nigeria.</w:t>
      </w:r>
    </w:p>
    <w:p w14:paraId="0DDA585A" w14:textId="4F7F6D4F" w:rsidR="00D85472" w:rsidRDefault="00D85472" w:rsidP="00D85472">
      <w:pPr>
        <w:spacing w:before="100" w:beforeAutospacing="1" w:after="100" w:afterAutospacing="1" w:line="360" w:lineRule="auto"/>
        <w:jc w:val="both"/>
        <w:rPr>
          <w:rFonts w:asciiTheme="majorBidi" w:hAnsiTheme="majorBidi" w:cstheme="majorBidi"/>
          <w:b/>
          <w:bCs/>
          <w:sz w:val="28"/>
          <w:szCs w:val="28"/>
        </w:rPr>
      </w:pPr>
      <w:r w:rsidRPr="00D85472">
        <w:rPr>
          <w:rFonts w:asciiTheme="majorBidi" w:hAnsiTheme="majorBidi" w:cstheme="majorBidi"/>
          <w:b/>
          <w:bCs/>
          <w:sz w:val="28"/>
          <w:szCs w:val="28"/>
        </w:rPr>
        <w:t>2.3</w:t>
      </w:r>
      <w:r w:rsidRPr="00D85472">
        <w:rPr>
          <w:rFonts w:asciiTheme="majorBidi" w:hAnsiTheme="majorBidi" w:cstheme="majorBidi"/>
          <w:b/>
          <w:bCs/>
          <w:sz w:val="28"/>
          <w:szCs w:val="28"/>
        </w:rPr>
        <w:tab/>
        <w:t>THEORETICAL FRAMEWORK</w:t>
      </w:r>
      <w:r w:rsidRPr="00D85472">
        <w:rPr>
          <w:rFonts w:asciiTheme="majorBidi" w:hAnsiTheme="majorBidi" w:cstheme="majorBidi"/>
          <w:b/>
          <w:bCs/>
          <w:sz w:val="28"/>
          <w:szCs w:val="28"/>
        </w:rPr>
        <w:tab/>
      </w:r>
    </w:p>
    <w:p w14:paraId="555B213E" w14:textId="03D940B5" w:rsidR="00D85472" w:rsidRPr="00D85472" w:rsidRDefault="00D85472" w:rsidP="00D85472">
      <w:pPr>
        <w:spacing w:before="100" w:beforeAutospacing="1" w:after="100" w:afterAutospacing="1" w:line="360" w:lineRule="auto"/>
        <w:jc w:val="both"/>
        <w:rPr>
          <w:rFonts w:ascii="Times New Roman" w:eastAsia="Times New Roman" w:hAnsi="Times New Roman" w:cs="Times New Roman"/>
          <w:sz w:val="24"/>
          <w:szCs w:val="24"/>
        </w:rPr>
      </w:pPr>
      <w:r w:rsidRPr="00D85472">
        <w:rPr>
          <w:rFonts w:ascii="Times New Roman" w:eastAsia="Times New Roman" w:hAnsi="Times New Roman" w:cs="Times New Roman"/>
          <w:sz w:val="24"/>
          <w:szCs w:val="24"/>
        </w:rPr>
        <w:t>The theoretical framework for this study is rooted in financial and management theories that explain the behavior, decisions, and performance outcomes of organizations, especially in the banking sector. This research draws primarily on the Signaling Theory, Agency Theory, and the Resource-Based View (RBV) to provide a solid foundation for the comparative analysis of First Bank and Zenith Bank in Nigeria between 2020 and 2023.</w:t>
      </w:r>
      <w:r>
        <w:rPr>
          <w:rFonts w:ascii="Times New Roman" w:eastAsia="Times New Roman" w:hAnsi="Times New Roman" w:cs="Times New Roman"/>
          <w:sz w:val="24"/>
          <w:szCs w:val="24"/>
        </w:rPr>
        <w:t xml:space="preserve"> </w:t>
      </w:r>
      <w:r w:rsidRPr="00D85472">
        <w:rPr>
          <w:rFonts w:ascii="Times New Roman" w:eastAsia="Times New Roman" w:hAnsi="Times New Roman" w:cs="Times New Roman"/>
          <w:sz w:val="24"/>
          <w:szCs w:val="24"/>
        </w:rPr>
        <w:t xml:space="preserve">Signaling Theory emphasizes the importance of information disclosure and the signals that firms send to the market through financial statements and performance indicators. Banks communicate their financial health, operational efficiency, and long-term stability through key ratios such as return on assets, liquidity ratios, and capital adequacy. These financial signals help investors, regulators, and stakeholders </w:t>
      </w:r>
      <w:r w:rsidRPr="00D85472">
        <w:rPr>
          <w:rFonts w:ascii="Times New Roman" w:eastAsia="Times New Roman" w:hAnsi="Times New Roman" w:cs="Times New Roman"/>
          <w:sz w:val="24"/>
          <w:szCs w:val="24"/>
        </w:rPr>
        <w:lastRenderedPageBreak/>
        <w:t>make informed decisions about trust, investment, and regulatory compliance. In the context of this study, financial metrics serve as critical signals reflecting the competitive standing and soundness of both First Bank and Zenith Bank.</w:t>
      </w:r>
    </w:p>
    <w:p w14:paraId="258D484A" w14:textId="0D5BFCF8" w:rsidR="00D85472" w:rsidRDefault="00D85472" w:rsidP="00D85472">
      <w:pPr>
        <w:spacing w:before="100" w:beforeAutospacing="1" w:after="100" w:afterAutospacing="1" w:line="360" w:lineRule="auto"/>
        <w:jc w:val="both"/>
        <w:rPr>
          <w:rFonts w:ascii="Times New Roman" w:eastAsia="Times New Roman" w:hAnsi="Times New Roman" w:cs="Times New Roman"/>
          <w:sz w:val="24"/>
          <w:szCs w:val="24"/>
        </w:rPr>
      </w:pPr>
      <w:r w:rsidRPr="00D85472">
        <w:rPr>
          <w:rFonts w:ascii="Times New Roman" w:eastAsia="Times New Roman" w:hAnsi="Times New Roman" w:cs="Times New Roman"/>
          <w:sz w:val="24"/>
          <w:szCs w:val="24"/>
        </w:rPr>
        <w:t>Agency Theory focuses on the relationship between principals (such as shareholders) and agents (such as managers), addressing the conflicts that may arise when the interests of the two parties are not aligned. This theory supports the importance of corporate governance in banking institutions, particularly in monitoring managerial decisions, ensuring accountability, and safeguarding shareholder interests. The theory is relevant to understanding how governance structures within First Bank and Zenith Bank influence strategic decisions and ultimately shape financial performance.</w:t>
      </w:r>
      <w:r>
        <w:rPr>
          <w:rFonts w:ascii="Times New Roman" w:eastAsia="Times New Roman" w:hAnsi="Times New Roman" w:cs="Times New Roman"/>
          <w:sz w:val="24"/>
          <w:szCs w:val="24"/>
        </w:rPr>
        <w:t xml:space="preserve"> </w:t>
      </w:r>
      <w:r w:rsidRPr="00D85472">
        <w:rPr>
          <w:rFonts w:ascii="Times New Roman" w:eastAsia="Times New Roman" w:hAnsi="Times New Roman" w:cs="Times New Roman"/>
          <w:sz w:val="24"/>
          <w:szCs w:val="24"/>
        </w:rPr>
        <w:t>The Resource-Based View (RBV) proposes that a firm's internal resources and capabilities are the primary sources of its competitive advantage. These resources, which include technological assets, skilled personnel, brand reputation, customer relationships, and innovation capacity, determine the bank's ability to perform effectively and sustainably. Applying RBV to this study, the analysis explores how unique capabilities and strategic assets of First Bank and Zenith Bank have influenced their performance trajectories during the selected period.</w:t>
      </w:r>
    </w:p>
    <w:p w14:paraId="4ED1417A" w14:textId="2B45CDA9" w:rsidR="00D85472" w:rsidRDefault="00D85472" w:rsidP="00D85472">
      <w:pPr>
        <w:spacing w:before="100" w:beforeAutospacing="1" w:after="100" w:afterAutospacing="1" w:line="360" w:lineRule="auto"/>
        <w:jc w:val="both"/>
        <w:rPr>
          <w:rFonts w:asciiTheme="majorBidi" w:hAnsiTheme="majorBidi" w:cstheme="majorBidi"/>
          <w:b/>
          <w:bCs/>
          <w:sz w:val="28"/>
          <w:szCs w:val="28"/>
        </w:rPr>
      </w:pPr>
      <w:r w:rsidRPr="00D85472">
        <w:rPr>
          <w:rFonts w:asciiTheme="majorBidi" w:hAnsiTheme="majorBidi" w:cstheme="majorBidi"/>
          <w:b/>
          <w:bCs/>
          <w:sz w:val="28"/>
          <w:szCs w:val="28"/>
        </w:rPr>
        <w:t>2.4</w:t>
      </w:r>
      <w:r w:rsidRPr="00D85472">
        <w:rPr>
          <w:rFonts w:asciiTheme="majorBidi" w:hAnsiTheme="majorBidi" w:cstheme="majorBidi"/>
          <w:b/>
          <w:bCs/>
          <w:sz w:val="28"/>
          <w:szCs w:val="28"/>
        </w:rPr>
        <w:tab/>
        <w:t>EMPIRICAL REVIEW</w:t>
      </w:r>
      <w:r w:rsidRPr="00D85472">
        <w:rPr>
          <w:rFonts w:asciiTheme="majorBidi" w:hAnsiTheme="majorBidi" w:cstheme="majorBidi"/>
          <w:b/>
          <w:bCs/>
          <w:sz w:val="28"/>
          <w:szCs w:val="28"/>
        </w:rPr>
        <w:tab/>
      </w:r>
    </w:p>
    <w:p w14:paraId="0A645A95" w14:textId="33BA82EB" w:rsidR="00D85472" w:rsidRDefault="00D85472" w:rsidP="00D85472">
      <w:pPr>
        <w:spacing w:before="100" w:beforeAutospacing="1" w:after="100" w:afterAutospacing="1" w:line="360" w:lineRule="auto"/>
        <w:jc w:val="both"/>
        <w:rPr>
          <w:rFonts w:ascii="Times New Roman" w:eastAsia="Times New Roman" w:hAnsi="Times New Roman" w:cs="Times New Roman"/>
          <w:sz w:val="24"/>
          <w:szCs w:val="24"/>
        </w:rPr>
      </w:pPr>
      <w:r w:rsidRPr="00D85472">
        <w:rPr>
          <w:rFonts w:ascii="Times New Roman" w:eastAsia="Times New Roman" w:hAnsi="Times New Roman" w:cs="Times New Roman"/>
          <w:sz w:val="24"/>
          <w:szCs w:val="24"/>
        </w:rPr>
        <w:t>Afolabi and Akinyemi (2021) conducted a comparative study on the financial performance of selected commercial banks in Nigeria using key performance indicators such as Return on Assets (ROA), Return on Equity (ROE), and Net Interest Margin (NIM). Their findings revealed that Zenith Bank consistently outperformed First Bank in terms of profitability and operational efficiency, largely due to its aggressive digitization strategy and cost-effective management practices.</w:t>
      </w:r>
    </w:p>
    <w:p w14:paraId="3E36E4C0" w14:textId="755B0191" w:rsidR="00D85472" w:rsidRDefault="00D85472" w:rsidP="00D85472">
      <w:pPr>
        <w:spacing w:before="100" w:beforeAutospacing="1" w:after="100" w:afterAutospacing="1" w:line="360" w:lineRule="auto"/>
        <w:jc w:val="both"/>
        <w:rPr>
          <w:rFonts w:ascii="Times New Roman" w:eastAsia="Times New Roman" w:hAnsi="Times New Roman" w:cs="Times New Roman"/>
          <w:sz w:val="24"/>
          <w:szCs w:val="24"/>
        </w:rPr>
      </w:pPr>
      <w:r w:rsidRPr="00D85472">
        <w:rPr>
          <w:rFonts w:ascii="Times New Roman" w:eastAsia="Times New Roman" w:hAnsi="Times New Roman" w:cs="Times New Roman"/>
          <w:sz w:val="24"/>
          <w:szCs w:val="24"/>
        </w:rPr>
        <w:t>Chukwu and Nwankwo (2020) examined the relationship between bank capital structure and financial performance in Nigeria. They found that banks with higher capital adequacy ratios, such as Zenith Bank, demonstrated greater financial stability and resilience during economic downturns. First Bank, though well-capitalized, was observed to have experienced more volatility due to higher exposure to non-performing loans and legacy issues.</w:t>
      </w:r>
    </w:p>
    <w:p w14:paraId="3EAA60A8" w14:textId="09C7648D" w:rsidR="00D85472" w:rsidRDefault="00D85472" w:rsidP="00D85472">
      <w:pPr>
        <w:spacing w:before="100" w:beforeAutospacing="1" w:after="100" w:afterAutospacing="1" w:line="360" w:lineRule="auto"/>
        <w:jc w:val="both"/>
        <w:rPr>
          <w:rFonts w:ascii="Times New Roman" w:eastAsia="Times New Roman" w:hAnsi="Times New Roman" w:cs="Times New Roman"/>
          <w:sz w:val="24"/>
          <w:szCs w:val="24"/>
        </w:rPr>
      </w:pPr>
      <w:r w:rsidRPr="00D85472">
        <w:rPr>
          <w:rFonts w:ascii="Times New Roman" w:eastAsia="Times New Roman" w:hAnsi="Times New Roman" w:cs="Times New Roman"/>
          <w:sz w:val="24"/>
          <w:szCs w:val="24"/>
        </w:rPr>
        <w:lastRenderedPageBreak/>
        <w:t>Adeoye and Musa (2022), the impact of digital banking on customer satisfaction and financial performance in Nigeria was analyzed. The study concluded that Zenith Bank’s early adoption of fintech solutions and customer-centric innovations significantly enhanced its performance metrics, while First Bank faced challenges in modernizing its legacy systems, which slowed its financial growth during the reviewed period.</w:t>
      </w:r>
    </w:p>
    <w:p w14:paraId="5F2B39B7" w14:textId="1EDF002C" w:rsidR="00D85472" w:rsidRDefault="00D85472" w:rsidP="00D85472">
      <w:pPr>
        <w:spacing w:line="360" w:lineRule="auto"/>
        <w:jc w:val="both"/>
        <w:rPr>
          <w:rFonts w:asciiTheme="majorBidi" w:hAnsiTheme="majorBidi" w:cstheme="majorBidi"/>
          <w:sz w:val="24"/>
          <w:szCs w:val="24"/>
        </w:rPr>
      </w:pPr>
      <w:r w:rsidRPr="00D85472">
        <w:rPr>
          <w:rFonts w:asciiTheme="majorBidi" w:hAnsiTheme="majorBidi" w:cstheme="majorBidi"/>
          <w:b/>
          <w:bCs/>
          <w:sz w:val="28"/>
          <w:szCs w:val="28"/>
        </w:rPr>
        <w:t>2.4.1</w:t>
      </w:r>
      <w:r w:rsidRPr="00D85472">
        <w:rPr>
          <w:rFonts w:asciiTheme="majorBidi" w:hAnsiTheme="majorBidi" w:cstheme="majorBidi"/>
          <w:b/>
          <w:bCs/>
          <w:sz w:val="28"/>
          <w:szCs w:val="28"/>
        </w:rPr>
        <w:tab/>
        <w:t>RESEARCH GAP</w:t>
      </w:r>
      <w:r w:rsidRPr="00D85472">
        <w:rPr>
          <w:rFonts w:asciiTheme="majorBidi" w:hAnsiTheme="majorBidi" w:cstheme="majorBidi"/>
          <w:b/>
          <w:bCs/>
          <w:sz w:val="28"/>
          <w:szCs w:val="28"/>
        </w:rPr>
        <w:tab/>
      </w:r>
    </w:p>
    <w:p w14:paraId="2A57B214" w14:textId="3E4F2C96" w:rsidR="00564F30" w:rsidRDefault="00564F30" w:rsidP="00564F30">
      <w:pPr>
        <w:spacing w:line="360" w:lineRule="auto"/>
        <w:jc w:val="both"/>
        <w:rPr>
          <w:rFonts w:asciiTheme="majorBidi" w:hAnsiTheme="majorBidi" w:cstheme="majorBidi"/>
          <w:sz w:val="24"/>
          <w:szCs w:val="24"/>
        </w:rPr>
      </w:pPr>
      <w:r w:rsidRPr="00564F30">
        <w:rPr>
          <w:rFonts w:asciiTheme="majorBidi" w:hAnsiTheme="majorBidi" w:cstheme="majorBidi"/>
          <w:sz w:val="24"/>
          <w:szCs w:val="24"/>
        </w:rPr>
        <w:t>While numerous studies have examined the financial performance of Nigerian banks, there remains a significant research gap in terms of recent, detailed comparative analyses between First Bank and Zenith Bank specifically during the period of 2020 to 2023. Most existing literature either focuses on the banking sector as a whole or emphasizes general trends in financial ratios without isolating the comparative dynamics of these two leading institutions during periods of economic uncertainty, such as the COVID-19 pandemic and post-pandemic recovery phases.</w:t>
      </w:r>
      <w:r>
        <w:rPr>
          <w:rFonts w:asciiTheme="majorBidi" w:hAnsiTheme="majorBidi" w:cstheme="majorBidi"/>
          <w:sz w:val="24"/>
          <w:szCs w:val="24"/>
        </w:rPr>
        <w:t xml:space="preserve"> </w:t>
      </w:r>
      <w:r w:rsidRPr="00564F30">
        <w:rPr>
          <w:rFonts w:asciiTheme="majorBidi" w:hAnsiTheme="majorBidi" w:cstheme="majorBidi"/>
          <w:sz w:val="24"/>
          <w:szCs w:val="24"/>
        </w:rPr>
        <w:t>Many previous studies have been limited to singular aspects of financial performance, such as profitability or liquidity, without incorporating a holistic view that includes capital adequacy, asset quality, technological innovations, and macroeconomic influences. This has left a gap in understanding how strategic differences between First Bank and Zenith Bank have affected their ability to adapt to regulatory changes, economic disruptions, and evolving customer expectations.</w:t>
      </w:r>
      <w:r>
        <w:rPr>
          <w:rFonts w:asciiTheme="majorBidi" w:hAnsiTheme="majorBidi" w:cstheme="majorBidi"/>
          <w:sz w:val="24"/>
          <w:szCs w:val="24"/>
        </w:rPr>
        <w:t xml:space="preserve"> </w:t>
      </w:r>
      <w:r w:rsidRPr="00564F30">
        <w:rPr>
          <w:rFonts w:asciiTheme="majorBidi" w:hAnsiTheme="majorBidi" w:cstheme="majorBidi"/>
          <w:sz w:val="24"/>
          <w:szCs w:val="24"/>
        </w:rPr>
        <w:t>Existing empirical studies often lack current data beyond 2020 or fail to analyze the long-term implications of digital transformation and corporate governance on financial performance. Given the rapid technological advancements and regulatory reforms within the Nigerian banking sector in recent years, this study addresses the need for updated, institution-specific, and multidimensional research.</w:t>
      </w:r>
      <w:r>
        <w:rPr>
          <w:rFonts w:asciiTheme="majorBidi" w:hAnsiTheme="majorBidi" w:cstheme="majorBidi"/>
          <w:sz w:val="24"/>
          <w:szCs w:val="24"/>
        </w:rPr>
        <w:t xml:space="preserve"> </w:t>
      </w:r>
      <w:r w:rsidRPr="00564F30">
        <w:rPr>
          <w:rFonts w:asciiTheme="majorBidi" w:hAnsiTheme="majorBidi" w:cstheme="majorBidi"/>
          <w:sz w:val="24"/>
          <w:szCs w:val="24"/>
        </w:rPr>
        <w:t>By focusing on a recent four-year period and employing both financial and strategic analysis, this research aims to fill the gap by providing a contemporary, comparative evaluation of the financial performance of First Bank and Zenith Bank. It will offer valuable insights for policymakers, investors, and financial analysts seeking to understand the competitive positioning and sustainability of these banks in a dynamic financial environment.</w:t>
      </w:r>
    </w:p>
    <w:p w14:paraId="0E5C0BA4" w14:textId="77777777" w:rsidR="00564F30" w:rsidRDefault="00564F30" w:rsidP="00564F30">
      <w:pPr>
        <w:spacing w:line="360" w:lineRule="auto"/>
        <w:jc w:val="both"/>
        <w:rPr>
          <w:rFonts w:asciiTheme="majorBidi" w:hAnsiTheme="majorBidi" w:cstheme="majorBidi"/>
          <w:sz w:val="24"/>
          <w:szCs w:val="24"/>
        </w:rPr>
      </w:pPr>
    </w:p>
    <w:p w14:paraId="705C0F2F" w14:textId="77777777" w:rsidR="00564F30" w:rsidRDefault="00564F30" w:rsidP="00564F30">
      <w:pPr>
        <w:spacing w:line="360" w:lineRule="auto"/>
        <w:jc w:val="both"/>
        <w:rPr>
          <w:rFonts w:asciiTheme="majorBidi" w:hAnsiTheme="majorBidi" w:cstheme="majorBidi"/>
          <w:sz w:val="24"/>
          <w:szCs w:val="24"/>
        </w:rPr>
      </w:pPr>
    </w:p>
    <w:p w14:paraId="4B95B8F4" w14:textId="77777777" w:rsidR="00564F30" w:rsidRDefault="00564F30" w:rsidP="00564F30">
      <w:pPr>
        <w:spacing w:line="360" w:lineRule="auto"/>
        <w:jc w:val="both"/>
        <w:rPr>
          <w:rFonts w:asciiTheme="majorBidi" w:hAnsiTheme="majorBidi" w:cstheme="majorBidi"/>
          <w:sz w:val="24"/>
          <w:szCs w:val="24"/>
        </w:rPr>
      </w:pPr>
    </w:p>
    <w:p w14:paraId="7B53D8EE" w14:textId="77777777" w:rsidR="00564F30" w:rsidRDefault="00564F30" w:rsidP="00564F30">
      <w:pPr>
        <w:spacing w:line="360" w:lineRule="auto"/>
        <w:jc w:val="both"/>
        <w:rPr>
          <w:rFonts w:asciiTheme="majorBidi" w:hAnsiTheme="majorBidi" w:cstheme="majorBidi"/>
          <w:sz w:val="24"/>
          <w:szCs w:val="24"/>
        </w:rPr>
      </w:pPr>
    </w:p>
    <w:p w14:paraId="1740123C" w14:textId="77777777" w:rsidR="00564F30" w:rsidRDefault="00564F30" w:rsidP="00564F30">
      <w:pPr>
        <w:spacing w:line="360" w:lineRule="auto"/>
        <w:jc w:val="both"/>
        <w:rPr>
          <w:rFonts w:asciiTheme="majorBidi" w:hAnsiTheme="majorBidi" w:cstheme="majorBidi"/>
          <w:sz w:val="24"/>
          <w:szCs w:val="24"/>
        </w:rPr>
      </w:pPr>
    </w:p>
    <w:p w14:paraId="1F0E4D6B" w14:textId="02BCB6D9" w:rsidR="00564F30" w:rsidRPr="00564F30" w:rsidRDefault="00564F30" w:rsidP="00564F30">
      <w:pPr>
        <w:spacing w:line="360" w:lineRule="auto"/>
        <w:jc w:val="center"/>
        <w:rPr>
          <w:rFonts w:asciiTheme="majorBidi" w:hAnsiTheme="majorBidi" w:cstheme="majorBidi"/>
          <w:b/>
          <w:bCs/>
          <w:sz w:val="28"/>
          <w:szCs w:val="28"/>
        </w:rPr>
      </w:pPr>
      <w:r w:rsidRPr="00564F30">
        <w:rPr>
          <w:rFonts w:asciiTheme="majorBidi" w:hAnsiTheme="majorBidi" w:cstheme="majorBidi"/>
          <w:b/>
          <w:bCs/>
          <w:sz w:val="28"/>
          <w:szCs w:val="28"/>
        </w:rPr>
        <w:t>CHAPTER THREE</w:t>
      </w:r>
    </w:p>
    <w:p w14:paraId="1A10D942" w14:textId="77777777" w:rsidR="00564F30" w:rsidRDefault="00564F30" w:rsidP="00564F30">
      <w:pPr>
        <w:spacing w:line="360" w:lineRule="auto"/>
        <w:jc w:val="center"/>
        <w:rPr>
          <w:rFonts w:asciiTheme="majorBidi" w:hAnsiTheme="majorBidi" w:cstheme="majorBidi"/>
          <w:b/>
          <w:bCs/>
          <w:sz w:val="28"/>
          <w:szCs w:val="28"/>
        </w:rPr>
      </w:pPr>
      <w:r w:rsidRPr="00564F30">
        <w:rPr>
          <w:rFonts w:asciiTheme="majorBidi" w:hAnsiTheme="majorBidi" w:cstheme="majorBidi"/>
          <w:b/>
          <w:bCs/>
          <w:sz w:val="28"/>
          <w:szCs w:val="28"/>
        </w:rPr>
        <w:t>RESEARCH METHODOLOGY AND ANALYSIS</w:t>
      </w:r>
    </w:p>
    <w:p w14:paraId="2A6BB4D9" w14:textId="70C77C11" w:rsidR="00564F30" w:rsidRDefault="00564F30" w:rsidP="00564F30">
      <w:pPr>
        <w:spacing w:line="360" w:lineRule="auto"/>
        <w:rPr>
          <w:rFonts w:asciiTheme="majorBidi" w:hAnsiTheme="majorBidi" w:cstheme="majorBidi"/>
          <w:b/>
          <w:bCs/>
          <w:sz w:val="28"/>
          <w:szCs w:val="28"/>
        </w:rPr>
      </w:pPr>
      <w:r w:rsidRPr="00564F30">
        <w:rPr>
          <w:rFonts w:asciiTheme="majorBidi" w:hAnsiTheme="majorBidi" w:cstheme="majorBidi"/>
          <w:b/>
          <w:bCs/>
          <w:sz w:val="32"/>
          <w:szCs w:val="32"/>
        </w:rPr>
        <w:t>3.1</w:t>
      </w:r>
      <w:r w:rsidRPr="00564F30">
        <w:rPr>
          <w:rFonts w:asciiTheme="majorBidi" w:hAnsiTheme="majorBidi" w:cstheme="majorBidi"/>
          <w:b/>
          <w:bCs/>
          <w:sz w:val="32"/>
          <w:szCs w:val="32"/>
        </w:rPr>
        <w:tab/>
        <w:t>RESEARCH METHODOLOGY</w:t>
      </w:r>
      <w:r w:rsidRPr="00564F30">
        <w:rPr>
          <w:rFonts w:asciiTheme="majorBidi" w:hAnsiTheme="majorBidi" w:cstheme="majorBidi"/>
          <w:b/>
          <w:bCs/>
          <w:sz w:val="28"/>
          <w:szCs w:val="28"/>
        </w:rPr>
        <w:tab/>
      </w:r>
    </w:p>
    <w:p w14:paraId="58C4F435" w14:textId="30E7CA00" w:rsidR="00564F30" w:rsidRDefault="00564F30" w:rsidP="00564F30">
      <w:pPr>
        <w:spacing w:line="360" w:lineRule="auto"/>
        <w:rPr>
          <w:rFonts w:asciiTheme="majorBidi" w:hAnsiTheme="majorBidi" w:cstheme="majorBidi"/>
          <w:sz w:val="24"/>
          <w:szCs w:val="24"/>
        </w:rPr>
      </w:pPr>
      <w:r w:rsidRPr="00564F30">
        <w:rPr>
          <w:rFonts w:asciiTheme="majorBidi" w:hAnsiTheme="majorBidi" w:cstheme="majorBidi"/>
          <w:sz w:val="24"/>
          <w:szCs w:val="24"/>
        </w:rPr>
        <w:t>This study employs a quantitative research methodology to conduct a comparative analysis of the financial performance of First Bank and Zenith Bank in Nigeria from 2020 to 2023. The approach focuses on collecting and analyzing numerical data derived from secondary sources to evaluate key financial indicators of the two banks. The research is descriptive and comparative in nature, as it aims to present and contrast the financial conditions and performance trends of the selected banks during the period under review.</w:t>
      </w:r>
      <w:r>
        <w:rPr>
          <w:rFonts w:asciiTheme="majorBidi" w:hAnsiTheme="majorBidi" w:cstheme="majorBidi"/>
          <w:sz w:val="24"/>
          <w:szCs w:val="24"/>
        </w:rPr>
        <w:t xml:space="preserve"> </w:t>
      </w:r>
      <w:r w:rsidRPr="00564F30">
        <w:rPr>
          <w:rFonts w:asciiTheme="majorBidi" w:hAnsiTheme="majorBidi" w:cstheme="majorBidi"/>
          <w:sz w:val="24"/>
          <w:szCs w:val="24"/>
        </w:rPr>
        <w:t>Data for the study are obtained primarily from audited annual financial statements of First Bank and Zenith Bank, along with relevant financial publications from the Central Bank of Nigeria (CBN), the Nigerian Stock Exchange (NSE), and other credible financial databases. The financial metrics considered include Return on Assets (ROA), Return on Equity (ROE), Net Profit Margin, Earnings Per Share (EPS), Loan-to-Deposit Ratio, and Capital Adequacy Ratio, among others. These indicators are selected to provide a comprehensive evaluation of the banks' profitability, liquidity, and capital strength.</w:t>
      </w:r>
      <w:r>
        <w:rPr>
          <w:rFonts w:asciiTheme="majorBidi" w:hAnsiTheme="majorBidi" w:cstheme="majorBidi"/>
          <w:sz w:val="24"/>
          <w:szCs w:val="24"/>
        </w:rPr>
        <w:t xml:space="preserve"> </w:t>
      </w:r>
      <w:r w:rsidRPr="00564F30">
        <w:rPr>
          <w:rFonts w:asciiTheme="majorBidi" w:hAnsiTheme="majorBidi" w:cstheme="majorBidi"/>
          <w:sz w:val="24"/>
          <w:szCs w:val="24"/>
        </w:rPr>
        <w:t>The collected data are analyzed using financial ratio analysis and trend analysis methods. These techniques help in assessing the direction of performance over time and in identifying differences in the strategic and financial outcomes between the two institutions. Microsoft Excel is used to compute ratios and generate charts for visual interpretation, while basic statistical tools are employed to interpret the results and support the conclusions drawn.</w:t>
      </w:r>
    </w:p>
    <w:p w14:paraId="6C31C15E" w14:textId="4511A94D" w:rsidR="00564F30" w:rsidRDefault="00564F30" w:rsidP="00564F30">
      <w:pPr>
        <w:spacing w:line="360" w:lineRule="auto"/>
        <w:rPr>
          <w:rFonts w:asciiTheme="majorBidi" w:hAnsiTheme="majorBidi" w:cstheme="majorBidi"/>
          <w:b/>
          <w:bCs/>
          <w:sz w:val="28"/>
          <w:szCs w:val="28"/>
        </w:rPr>
      </w:pPr>
      <w:r w:rsidRPr="00564F30">
        <w:rPr>
          <w:rFonts w:asciiTheme="majorBidi" w:hAnsiTheme="majorBidi" w:cstheme="majorBidi"/>
          <w:b/>
          <w:bCs/>
          <w:sz w:val="28"/>
          <w:szCs w:val="28"/>
        </w:rPr>
        <w:t>3.2</w:t>
      </w:r>
      <w:r w:rsidRPr="00564F30">
        <w:rPr>
          <w:rFonts w:asciiTheme="majorBidi" w:hAnsiTheme="majorBidi" w:cstheme="majorBidi"/>
          <w:b/>
          <w:bCs/>
          <w:sz w:val="28"/>
          <w:szCs w:val="28"/>
        </w:rPr>
        <w:tab/>
        <w:t>RESEARCH DESIGN</w:t>
      </w:r>
      <w:r w:rsidRPr="00564F30">
        <w:rPr>
          <w:rFonts w:asciiTheme="majorBidi" w:hAnsiTheme="majorBidi" w:cstheme="majorBidi"/>
          <w:b/>
          <w:bCs/>
          <w:sz w:val="28"/>
          <w:szCs w:val="28"/>
        </w:rPr>
        <w:tab/>
      </w:r>
    </w:p>
    <w:p w14:paraId="3B7594AC" w14:textId="115DD951" w:rsidR="00564F30" w:rsidRDefault="00564F30" w:rsidP="00564F30">
      <w:pPr>
        <w:spacing w:line="360" w:lineRule="auto"/>
        <w:rPr>
          <w:rFonts w:asciiTheme="majorBidi" w:hAnsiTheme="majorBidi" w:cstheme="majorBidi"/>
          <w:sz w:val="24"/>
          <w:szCs w:val="24"/>
        </w:rPr>
      </w:pPr>
      <w:r w:rsidRPr="00564F30">
        <w:rPr>
          <w:rFonts w:asciiTheme="majorBidi" w:hAnsiTheme="majorBidi" w:cstheme="majorBidi"/>
          <w:sz w:val="24"/>
          <w:szCs w:val="24"/>
        </w:rPr>
        <w:t>This study adopts a descriptive and comparative research design to analyze the financial performance of First Bank and Zenith Bank in Nigeria over the period 2020 to 2023. A descriptive research design is used to present an accurate and systematic representation of each bank’s financial data, while the comparative design allows for the identification of differences and similarities in their performance.</w:t>
      </w:r>
      <w:r>
        <w:rPr>
          <w:rFonts w:asciiTheme="majorBidi" w:hAnsiTheme="majorBidi" w:cstheme="majorBidi"/>
          <w:sz w:val="24"/>
          <w:szCs w:val="24"/>
        </w:rPr>
        <w:t xml:space="preserve"> </w:t>
      </w:r>
      <w:r w:rsidRPr="00564F30">
        <w:rPr>
          <w:rFonts w:asciiTheme="majorBidi" w:hAnsiTheme="majorBidi" w:cstheme="majorBidi"/>
          <w:sz w:val="24"/>
          <w:szCs w:val="24"/>
        </w:rPr>
        <w:t xml:space="preserve">The choice of this design is based on its ability to enable </w:t>
      </w:r>
      <w:r w:rsidRPr="00564F30">
        <w:rPr>
          <w:rFonts w:asciiTheme="majorBidi" w:hAnsiTheme="majorBidi" w:cstheme="majorBidi"/>
          <w:sz w:val="24"/>
          <w:szCs w:val="24"/>
        </w:rPr>
        <w:lastRenderedPageBreak/>
        <w:t>detailed examination and comparison of key financial indicators such as Return on Assets (ROA), Return on Equity (ROE), Net Profit Margin, and Capital Adequacy Ratio. By using this approach, the study aims to explore patterns and trends in the financial results of the two banks, understand the impact of their strategic decisions, and provide insights into the factors influencing their financial outcomes.</w:t>
      </w:r>
      <w:r>
        <w:rPr>
          <w:rFonts w:asciiTheme="majorBidi" w:hAnsiTheme="majorBidi" w:cstheme="majorBidi"/>
          <w:sz w:val="24"/>
          <w:szCs w:val="24"/>
        </w:rPr>
        <w:t xml:space="preserve"> </w:t>
      </w:r>
      <w:r w:rsidRPr="00564F30">
        <w:rPr>
          <w:rFonts w:asciiTheme="majorBidi" w:hAnsiTheme="majorBidi" w:cstheme="majorBidi"/>
          <w:sz w:val="24"/>
          <w:szCs w:val="24"/>
        </w:rPr>
        <w:t>This design does not involve manipulation of variables, as it relies solely on existing financial data obtained from secondary sources. Instead, it emphasizes objective observation, analysis, and interpretation, making it suitable for studies focused on real-world financial performance and outcomes.</w:t>
      </w:r>
    </w:p>
    <w:p w14:paraId="75481550" w14:textId="12B08AEF" w:rsidR="00564F30" w:rsidRDefault="00564F30" w:rsidP="00564F30">
      <w:pPr>
        <w:spacing w:line="360" w:lineRule="auto"/>
        <w:rPr>
          <w:rFonts w:asciiTheme="majorBidi" w:hAnsiTheme="majorBidi" w:cstheme="majorBidi"/>
          <w:b/>
          <w:bCs/>
          <w:sz w:val="28"/>
          <w:szCs w:val="28"/>
        </w:rPr>
      </w:pPr>
      <w:r w:rsidRPr="00564F30">
        <w:rPr>
          <w:rFonts w:asciiTheme="majorBidi" w:hAnsiTheme="majorBidi" w:cstheme="majorBidi"/>
          <w:b/>
          <w:bCs/>
          <w:sz w:val="28"/>
          <w:szCs w:val="28"/>
        </w:rPr>
        <w:t>3.3</w:t>
      </w:r>
      <w:r w:rsidRPr="00564F30">
        <w:rPr>
          <w:rFonts w:asciiTheme="majorBidi" w:hAnsiTheme="majorBidi" w:cstheme="majorBidi"/>
          <w:b/>
          <w:bCs/>
          <w:sz w:val="28"/>
          <w:szCs w:val="28"/>
        </w:rPr>
        <w:tab/>
        <w:t>POPULATION OF THE STUDY</w:t>
      </w:r>
      <w:r w:rsidRPr="00564F30">
        <w:rPr>
          <w:rFonts w:asciiTheme="majorBidi" w:hAnsiTheme="majorBidi" w:cstheme="majorBidi"/>
          <w:b/>
          <w:bCs/>
          <w:sz w:val="28"/>
          <w:szCs w:val="28"/>
        </w:rPr>
        <w:tab/>
      </w:r>
    </w:p>
    <w:p w14:paraId="238BEB34" w14:textId="5B9BBBC9" w:rsidR="008B5B8B" w:rsidRPr="008B5B8B" w:rsidRDefault="008B5B8B" w:rsidP="008B5B8B">
      <w:pPr>
        <w:spacing w:line="360" w:lineRule="auto"/>
        <w:jc w:val="both"/>
        <w:rPr>
          <w:rFonts w:asciiTheme="majorBidi" w:hAnsiTheme="majorBidi" w:cstheme="majorBidi"/>
          <w:sz w:val="24"/>
          <w:szCs w:val="24"/>
        </w:rPr>
      </w:pPr>
      <w:r w:rsidRPr="008B5B8B">
        <w:rPr>
          <w:rFonts w:asciiTheme="majorBidi" w:hAnsiTheme="majorBidi" w:cstheme="majorBidi"/>
          <w:sz w:val="24"/>
          <w:szCs w:val="24"/>
        </w:rPr>
        <w:t>The population of this study comprises all the annual financial reports and publicly disclosed financial statements of First Bank of Nigeria and Zenith Bank Plc spanning the period 2020 to 2023. These documents include comprehensive data such as balance sheets, income statements, cash flow statements, and accompanying financial notes that reflect the banks’ financial activities and performance.</w:t>
      </w:r>
      <w:r>
        <w:rPr>
          <w:rFonts w:asciiTheme="majorBidi" w:hAnsiTheme="majorBidi" w:cstheme="majorBidi"/>
          <w:sz w:val="24"/>
          <w:szCs w:val="24"/>
        </w:rPr>
        <w:t xml:space="preserve"> </w:t>
      </w:r>
      <w:r w:rsidRPr="008B5B8B">
        <w:rPr>
          <w:rFonts w:asciiTheme="majorBidi" w:hAnsiTheme="majorBidi" w:cstheme="majorBidi"/>
          <w:sz w:val="24"/>
          <w:szCs w:val="24"/>
        </w:rPr>
        <w:t>In a broader sense, the population can also be considered to include the entire set of commercial banks operating in Nigeria during this period. However, for the purpose of this research, the focus has been narrowed down specifically to First Bank and Zenith Bank, as they are both tier-1 banks, widely regarded for their size, stability, and consistent publication of reliable financial data.</w:t>
      </w:r>
      <w:r>
        <w:rPr>
          <w:rFonts w:asciiTheme="majorBidi" w:hAnsiTheme="majorBidi" w:cstheme="majorBidi"/>
          <w:sz w:val="24"/>
          <w:szCs w:val="24"/>
        </w:rPr>
        <w:t xml:space="preserve"> </w:t>
      </w:r>
      <w:r w:rsidRPr="008B5B8B">
        <w:rPr>
          <w:rFonts w:asciiTheme="majorBidi" w:hAnsiTheme="majorBidi" w:cstheme="majorBidi"/>
          <w:sz w:val="24"/>
          <w:szCs w:val="24"/>
        </w:rPr>
        <w:t>By concentrating on these two institutions, the study ensures a focused comparative analysis that is manageable, data-rich, and relevant to understanding performance trends within Nigeria’s top banking firms.</w:t>
      </w:r>
    </w:p>
    <w:p w14:paraId="4EC3CFA3" w14:textId="77777777" w:rsidR="008B5B8B" w:rsidRPr="00564F30" w:rsidRDefault="008B5B8B" w:rsidP="00564F30">
      <w:pPr>
        <w:spacing w:line="360" w:lineRule="auto"/>
        <w:rPr>
          <w:rFonts w:asciiTheme="majorBidi" w:hAnsiTheme="majorBidi" w:cstheme="majorBidi"/>
          <w:b/>
          <w:bCs/>
          <w:sz w:val="28"/>
          <w:szCs w:val="28"/>
        </w:rPr>
      </w:pPr>
    </w:p>
    <w:p w14:paraId="7B1EDADC" w14:textId="5D112EB6" w:rsidR="00564F30" w:rsidRDefault="008B5B8B" w:rsidP="00564F30">
      <w:pPr>
        <w:spacing w:line="360" w:lineRule="auto"/>
        <w:rPr>
          <w:rFonts w:asciiTheme="majorBidi" w:hAnsiTheme="majorBidi" w:cstheme="majorBidi"/>
          <w:b/>
          <w:bCs/>
          <w:sz w:val="28"/>
          <w:szCs w:val="28"/>
        </w:rPr>
      </w:pPr>
      <w:r w:rsidRPr="008B5B8B">
        <w:rPr>
          <w:rFonts w:asciiTheme="majorBidi" w:hAnsiTheme="majorBidi" w:cstheme="majorBidi"/>
          <w:b/>
          <w:bCs/>
          <w:sz w:val="28"/>
          <w:szCs w:val="28"/>
        </w:rPr>
        <w:t>3.4</w:t>
      </w:r>
      <w:r w:rsidRPr="008B5B8B">
        <w:rPr>
          <w:rFonts w:asciiTheme="majorBidi" w:hAnsiTheme="majorBidi" w:cstheme="majorBidi"/>
          <w:b/>
          <w:bCs/>
          <w:sz w:val="28"/>
          <w:szCs w:val="28"/>
        </w:rPr>
        <w:tab/>
        <w:t>SAMPLING SIZE AND SAMPLING TECHNIQUES</w:t>
      </w:r>
    </w:p>
    <w:p w14:paraId="281D6529" w14:textId="40FE09D8" w:rsidR="008B5B8B" w:rsidRPr="008B5B8B" w:rsidRDefault="008B5B8B" w:rsidP="008B5B8B">
      <w:pPr>
        <w:spacing w:line="360" w:lineRule="auto"/>
        <w:jc w:val="both"/>
        <w:rPr>
          <w:rFonts w:asciiTheme="majorBidi" w:hAnsiTheme="majorBidi" w:cstheme="majorBidi"/>
          <w:sz w:val="24"/>
          <w:szCs w:val="24"/>
        </w:rPr>
      </w:pPr>
      <w:r w:rsidRPr="008B5B8B">
        <w:rPr>
          <w:rFonts w:asciiTheme="majorBidi" w:hAnsiTheme="majorBidi" w:cstheme="majorBidi"/>
          <w:sz w:val="24"/>
          <w:szCs w:val="24"/>
        </w:rPr>
        <w:t>The sampling size for this study comprises the annual financial reports of First Bank of Nigeria and Zenith Bank Plc from 2020 to 2023, totaling eight data points</w:t>
      </w:r>
      <w:r>
        <w:rPr>
          <w:rFonts w:asciiTheme="majorBidi" w:hAnsiTheme="majorBidi" w:cstheme="majorBidi"/>
          <w:sz w:val="24"/>
          <w:szCs w:val="24"/>
        </w:rPr>
        <w:t xml:space="preserve"> </w:t>
      </w:r>
      <w:r w:rsidRPr="008B5B8B">
        <w:rPr>
          <w:rFonts w:asciiTheme="majorBidi" w:hAnsiTheme="majorBidi" w:cstheme="majorBidi"/>
          <w:sz w:val="24"/>
          <w:szCs w:val="24"/>
        </w:rPr>
        <w:t>four years for each bank. These reports contain critical financial indicators such as profitability ratios, liquidity ratios, return on equity, and other performance metrics necessary for a comprehensive financial analysis.</w:t>
      </w:r>
    </w:p>
    <w:p w14:paraId="0ABEB129" w14:textId="77777777" w:rsidR="008B5B8B" w:rsidRDefault="008B5B8B" w:rsidP="008B5B8B">
      <w:pPr>
        <w:spacing w:line="360" w:lineRule="auto"/>
        <w:jc w:val="both"/>
        <w:rPr>
          <w:rFonts w:asciiTheme="majorBidi" w:hAnsiTheme="majorBidi" w:cstheme="majorBidi"/>
          <w:sz w:val="24"/>
          <w:szCs w:val="24"/>
        </w:rPr>
      </w:pPr>
      <w:r w:rsidRPr="008B5B8B">
        <w:rPr>
          <w:rFonts w:asciiTheme="majorBidi" w:hAnsiTheme="majorBidi" w:cstheme="majorBidi"/>
          <w:sz w:val="24"/>
          <w:szCs w:val="24"/>
        </w:rPr>
        <w:t xml:space="preserve">The sampling technique adopted is purposive sampling, also known as judgmental sampling. This non-probability sampling method was selected because the research focuses on specific banks that </w:t>
      </w:r>
      <w:r w:rsidRPr="008B5B8B">
        <w:rPr>
          <w:rFonts w:asciiTheme="majorBidi" w:hAnsiTheme="majorBidi" w:cstheme="majorBidi"/>
          <w:sz w:val="24"/>
          <w:szCs w:val="24"/>
        </w:rPr>
        <w:lastRenderedPageBreak/>
        <w:t>are representative of the top tier in the Nigerian banking sector. First Bank and Zenith Bank were deliberately chosen due to:</w:t>
      </w:r>
    </w:p>
    <w:p w14:paraId="7D34E2C1" w14:textId="43917686" w:rsidR="008B5B8B" w:rsidRDefault="008B5B8B" w:rsidP="008B5B8B">
      <w:pPr>
        <w:pStyle w:val="ListParagraph"/>
        <w:numPr>
          <w:ilvl w:val="0"/>
          <w:numId w:val="9"/>
        </w:numPr>
        <w:spacing w:line="360" w:lineRule="auto"/>
        <w:jc w:val="both"/>
        <w:rPr>
          <w:rFonts w:asciiTheme="majorBidi" w:hAnsiTheme="majorBidi" w:cstheme="majorBidi"/>
          <w:sz w:val="24"/>
          <w:szCs w:val="24"/>
        </w:rPr>
      </w:pPr>
      <w:r w:rsidRPr="008B5B8B">
        <w:rPr>
          <w:rFonts w:asciiTheme="majorBidi" w:hAnsiTheme="majorBidi" w:cstheme="majorBidi"/>
          <w:sz w:val="24"/>
          <w:szCs w:val="24"/>
        </w:rPr>
        <w:t>Their significant market share and financial stability</w:t>
      </w:r>
    </w:p>
    <w:p w14:paraId="0F2340C5" w14:textId="4DE0BAAE" w:rsidR="008B5B8B" w:rsidRDefault="008B5B8B" w:rsidP="008B5B8B">
      <w:pPr>
        <w:pStyle w:val="ListParagraph"/>
        <w:numPr>
          <w:ilvl w:val="0"/>
          <w:numId w:val="9"/>
        </w:numPr>
        <w:spacing w:line="360" w:lineRule="auto"/>
        <w:jc w:val="both"/>
        <w:rPr>
          <w:rFonts w:asciiTheme="majorBidi" w:hAnsiTheme="majorBidi" w:cstheme="majorBidi"/>
          <w:sz w:val="24"/>
          <w:szCs w:val="24"/>
        </w:rPr>
      </w:pPr>
      <w:r w:rsidRPr="008B5B8B">
        <w:rPr>
          <w:rFonts w:asciiTheme="majorBidi" w:hAnsiTheme="majorBidi" w:cstheme="majorBidi"/>
          <w:sz w:val="24"/>
          <w:szCs w:val="24"/>
        </w:rPr>
        <w:t>Availability of comprehensive and audited financial statements.</w:t>
      </w:r>
    </w:p>
    <w:p w14:paraId="2B4D0EFB" w14:textId="77777777" w:rsidR="008B5B8B" w:rsidRDefault="008B5B8B" w:rsidP="008B5B8B">
      <w:pPr>
        <w:pStyle w:val="ListParagraph"/>
        <w:numPr>
          <w:ilvl w:val="0"/>
          <w:numId w:val="9"/>
        </w:numPr>
        <w:spacing w:line="360" w:lineRule="auto"/>
        <w:jc w:val="both"/>
        <w:rPr>
          <w:rFonts w:asciiTheme="majorBidi" w:hAnsiTheme="majorBidi" w:cstheme="majorBidi"/>
          <w:sz w:val="24"/>
          <w:szCs w:val="24"/>
        </w:rPr>
      </w:pPr>
      <w:r w:rsidRPr="008B5B8B">
        <w:rPr>
          <w:rFonts w:asciiTheme="majorBidi" w:hAnsiTheme="majorBidi" w:cstheme="majorBidi"/>
          <w:sz w:val="24"/>
          <w:szCs w:val="24"/>
        </w:rPr>
        <w:t>Their consistent performance in the Nigerian financial market, making them ideal for comparative analysis.</w:t>
      </w:r>
    </w:p>
    <w:p w14:paraId="7CC7841A" w14:textId="729BFBC0" w:rsidR="008B5B8B" w:rsidRPr="008B5B8B" w:rsidRDefault="008B5B8B" w:rsidP="008B5B8B">
      <w:pPr>
        <w:pStyle w:val="ListParagraph"/>
        <w:numPr>
          <w:ilvl w:val="1"/>
          <w:numId w:val="15"/>
        </w:numPr>
        <w:spacing w:line="360" w:lineRule="auto"/>
        <w:jc w:val="both"/>
        <w:rPr>
          <w:rFonts w:asciiTheme="majorBidi" w:hAnsiTheme="majorBidi" w:cstheme="majorBidi"/>
          <w:b/>
          <w:bCs/>
          <w:sz w:val="28"/>
          <w:szCs w:val="28"/>
        </w:rPr>
      </w:pPr>
      <w:r w:rsidRPr="008B5B8B">
        <w:rPr>
          <w:rFonts w:asciiTheme="majorBidi" w:hAnsiTheme="majorBidi" w:cstheme="majorBidi"/>
          <w:b/>
          <w:bCs/>
          <w:sz w:val="28"/>
          <w:szCs w:val="28"/>
        </w:rPr>
        <w:t>SOURCES AND METHOD OF DATA COLLECTION</w:t>
      </w:r>
    </w:p>
    <w:p w14:paraId="550F09B3" w14:textId="77777777" w:rsidR="008B5B8B" w:rsidRDefault="008B5B8B" w:rsidP="008B5B8B">
      <w:pPr>
        <w:spacing w:line="360" w:lineRule="auto"/>
        <w:jc w:val="both"/>
        <w:rPr>
          <w:rFonts w:asciiTheme="majorBidi" w:hAnsiTheme="majorBidi" w:cstheme="majorBidi"/>
          <w:sz w:val="24"/>
          <w:szCs w:val="24"/>
        </w:rPr>
      </w:pPr>
      <w:r w:rsidRPr="008B5B8B">
        <w:rPr>
          <w:rFonts w:asciiTheme="majorBidi" w:hAnsiTheme="majorBidi" w:cstheme="majorBidi"/>
          <w:sz w:val="24"/>
          <w:szCs w:val="24"/>
        </w:rPr>
        <w:t>This study employs secondary data as its primary source of information. The data was collected from published financial statements of First Bank of Nigeria and Zenith Bank Plc for the years 2020 to 2023. These statements were obtained from:</w:t>
      </w:r>
    </w:p>
    <w:p w14:paraId="1002F45E" w14:textId="599E8A87" w:rsidR="008B5B8B" w:rsidRPr="008B5B8B" w:rsidRDefault="008B5B8B" w:rsidP="008B5B8B">
      <w:pPr>
        <w:pStyle w:val="ListParagraph"/>
        <w:numPr>
          <w:ilvl w:val="0"/>
          <w:numId w:val="13"/>
        </w:numPr>
        <w:spacing w:line="360" w:lineRule="auto"/>
        <w:jc w:val="both"/>
        <w:rPr>
          <w:rFonts w:asciiTheme="majorBidi" w:hAnsiTheme="majorBidi" w:cstheme="majorBidi"/>
          <w:sz w:val="24"/>
          <w:szCs w:val="24"/>
        </w:rPr>
      </w:pPr>
      <w:r w:rsidRPr="008B5B8B">
        <w:rPr>
          <w:rFonts w:asciiTheme="majorBidi" w:hAnsiTheme="majorBidi" w:cstheme="majorBidi"/>
          <w:sz w:val="24"/>
          <w:szCs w:val="24"/>
        </w:rPr>
        <w:t>The official websites of the respective banks</w:t>
      </w:r>
    </w:p>
    <w:p w14:paraId="5C6565C1" w14:textId="77777777" w:rsidR="008B5B8B" w:rsidRPr="008B5B8B" w:rsidRDefault="008B5B8B" w:rsidP="008B5B8B">
      <w:pPr>
        <w:numPr>
          <w:ilvl w:val="0"/>
          <w:numId w:val="13"/>
        </w:numPr>
        <w:spacing w:line="360" w:lineRule="auto"/>
        <w:jc w:val="both"/>
        <w:rPr>
          <w:rFonts w:asciiTheme="majorBidi" w:hAnsiTheme="majorBidi" w:cstheme="majorBidi"/>
          <w:sz w:val="24"/>
          <w:szCs w:val="24"/>
        </w:rPr>
      </w:pPr>
      <w:r w:rsidRPr="008B5B8B">
        <w:rPr>
          <w:rFonts w:asciiTheme="majorBidi" w:hAnsiTheme="majorBidi" w:cstheme="majorBidi"/>
          <w:sz w:val="24"/>
          <w:szCs w:val="24"/>
        </w:rPr>
        <w:t>The Nigerian Stock Exchange (NSE) portal</w:t>
      </w:r>
    </w:p>
    <w:p w14:paraId="38FD9260" w14:textId="77777777" w:rsidR="008B5B8B" w:rsidRPr="008B5B8B" w:rsidRDefault="008B5B8B" w:rsidP="008B5B8B">
      <w:pPr>
        <w:numPr>
          <w:ilvl w:val="0"/>
          <w:numId w:val="13"/>
        </w:numPr>
        <w:spacing w:line="360" w:lineRule="auto"/>
        <w:jc w:val="both"/>
        <w:rPr>
          <w:rFonts w:asciiTheme="majorBidi" w:hAnsiTheme="majorBidi" w:cstheme="majorBidi"/>
          <w:sz w:val="24"/>
          <w:szCs w:val="24"/>
        </w:rPr>
      </w:pPr>
      <w:r w:rsidRPr="008B5B8B">
        <w:rPr>
          <w:rFonts w:asciiTheme="majorBidi" w:hAnsiTheme="majorBidi" w:cstheme="majorBidi"/>
          <w:sz w:val="24"/>
          <w:szCs w:val="24"/>
        </w:rPr>
        <w:t>Financial publications and reports by the Central Bank of Nigeria (CBN)</w:t>
      </w:r>
    </w:p>
    <w:p w14:paraId="72E550FA" w14:textId="77777777" w:rsidR="008B5B8B" w:rsidRPr="008B5B8B" w:rsidRDefault="008B5B8B" w:rsidP="008B5B8B">
      <w:pPr>
        <w:numPr>
          <w:ilvl w:val="0"/>
          <w:numId w:val="13"/>
        </w:numPr>
        <w:spacing w:line="360" w:lineRule="auto"/>
        <w:jc w:val="both"/>
        <w:rPr>
          <w:rFonts w:asciiTheme="majorBidi" w:hAnsiTheme="majorBidi" w:cstheme="majorBidi"/>
          <w:sz w:val="24"/>
          <w:szCs w:val="24"/>
        </w:rPr>
      </w:pPr>
      <w:r w:rsidRPr="008B5B8B">
        <w:rPr>
          <w:rFonts w:asciiTheme="majorBidi" w:hAnsiTheme="majorBidi" w:cstheme="majorBidi"/>
          <w:sz w:val="24"/>
          <w:szCs w:val="24"/>
        </w:rPr>
        <w:t>Audited annual reports available through reputable financial analysis platforms</w:t>
      </w:r>
    </w:p>
    <w:p w14:paraId="095B7BF2" w14:textId="77777777" w:rsidR="008B5B8B" w:rsidRDefault="008B5B8B" w:rsidP="008B5B8B">
      <w:pPr>
        <w:spacing w:line="360" w:lineRule="auto"/>
        <w:jc w:val="both"/>
        <w:rPr>
          <w:rFonts w:asciiTheme="majorBidi" w:hAnsiTheme="majorBidi" w:cstheme="majorBidi"/>
          <w:sz w:val="24"/>
          <w:szCs w:val="24"/>
        </w:rPr>
      </w:pPr>
      <w:r w:rsidRPr="008B5B8B">
        <w:rPr>
          <w:rFonts w:asciiTheme="majorBidi" w:hAnsiTheme="majorBidi" w:cstheme="majorBidi"/>
          <w:sz w:val="24"/>
          <w:szCs w:val="24"/>
        </w:rPr>
        <w:t>The method of data collection involved extracting key financial figures such as:</w:t>
      </w:r>
    </w:p>
    <w:p w14:paraId="2A45D8A8" w14:textId="619811C8" w:rsidR="008B5B8B" w:rsidRPr="008B5B8B" w:rsidRDefault="008B5B8B" w:rsidP="008B5B8B">
      <w:pPr>
        <w:pStyle w:val="ListParagraph"/>
        <w:numPr>
          <w:ilvl w:val="0"/>
          <w:numId w:val="14"/>
        </w:numPr>
        <w:spacing w:line="360" w:lineRule="auto"/>
        <w:jc w:val="both"/>
        <w:rPr>
          <w:rFonts w:asciiTheme="majorBidi" w:hAnsiTheme="majorBidi" w:cstheme="majorBidi"/>
          <w:sz w:val="24"/>
          <w:szCs w:val="24"/>
        </w:rPr>
      </w:pPr>
      <w:r w:rsidRPr="008B5B8B">
        <w:rPr>
          <w:rFonts w:asciiTheme="majorBidi" w:hAnsiTheme="majorBidi" w:cstheme="majorBidi"/>
          <w:sz w:val="24"/>
          <w:szCs w:val="24"/>
        </w:rPr>
        <w:t>Total assets</w:t>
      </w:r>
    </w:p>
    <w:p w14:paraId="549560D3" w14:textId="77777777" w:rsidR="008B5B8B" w:rsidRPr="008B5B8B" w:rsidRDefault="008B5B8B" w:rsidP="008B5B8B">
      <w:pPr>
        <w:numPr>
          <w:ilvl w:val="0"/>
          <w:numId w:val="14"/>
        </w:numPr>
        <w:spacing w:line="360" w:lineRule="auto"/>
        <w:jc w:val="both"/>
        <w:rPr>
          <w:rFonts w:asciiTheme="majorBidi" w:hAnsiTheme="majorBidi" w:cstheme="majorBidi"/>
          <w:sz w:val="24"/>
          <w:szCs w:val="24"/>
        </w:rPr>
      </w:pPr>
      <w:r w:rsidRPr="008B5B8B">
        <w:rPr>
          <w:rFonts w:asciiTheme="majorBidi" w:hAnsiTheme="majorBidi" w:cstheme="majorBidi"/>
          <w:sz w:val="24"/>
          <w:szCs w:val="24"/>
        </w:rPr>
        <w:t>Net profit</w:t>
      </w:r>
    </w:p>
    <w:p w14:paraId="01B0568C" w14:textId="77777777" w:rsidR="008B5B8B" w:rsidRPr="008B5B8B" w:rsidRDefault="008B5B8B" w:rsidP="008B5B8B">
      <w:pPr>
        <w:numPr>
          <w:ilvl w:val="0"/>
          <w:numId w:val="14"/>
        </w:numPr>
        <w:spacing w:line="360" w:lineRule="auto"/>
        <w:jc w:val="both"/>
        <w:rPr>
          <w:rFonts w:asciiTheme="majorBidi" w:hAnsiTheme="majorBidi" w:cstheme="majorBidi"/>
          <w:sz w:val="24"/>
          <w:szCs w:val="24"/>
        </w:rPr>
      </w:pPr>
      <w:r w:rsidRPr="008B5B8B">
        <w:rPr>
          <w:rFonts w:asciiTheme="majorBidi" w:hAnsiTheme="majorBidi" w:cstheme="majorBidi"/>
          <w:sz w:val="24"/>
          <w:szCs w:val="24"/>
        </w:rPr>
        <w:t>Return on Equity (ROE)</w:t>
      </w:r>
    </w:p>
    <w:p w14:paraId="64F4EECE" w14:textId="77777777" w:rsidR="008B5B8B" w:rsidRPr="008B5B8B" w:rsidRDefault="008B5B8B" w:rsidP="008B5B8B">
      <w:pPr>
        <w:numPr>
          <w:ilvl w:val="0"/>
          <w:numId w:val="14"/>
        </w:numPr>
        <w:spacing w:line="360" w:lineRule="auto"/>
        <w:jc w:val="both"/>
        <w:rPr>
          <w:rFonts w:asciiTheme="majorBidi" w:hAnsiTheme="majorBidi" w:cstheme="majorBidi"/>
          <w:sz w:val="24"/>
          <w:szCs w:val="24"/>
        </w:rPr>
      </w:pPr>
      <w:r w:rsidRPr="008B5B8B">
        <w:rPr>
          <w:rFonts w:asciiTheme="majorBidi" w:hAnsiTheme="majorBidi" w:cstheme="majorBidi"/>
          <w:sz w:val="24"/>
          <w:szCs w:val="24"/>
        </w:rPr>
        <w:t>Return on Assets (ROA)</w:t>
      </w:r>
    </w:p>
    <w:p w14:paraId="237A4CA7" w14:textId="77777777" w:rsidR="008B5B8B" w:rsidRPr="008B5B8B" w:rsidRDefault="008B5B8B" w:rsidP="008B5B8B">
      <w:pPr>
        <w:numPr>
          <w:ilvl w:val="0"/>
          <w:numId w:val="14"/>
        </w:numPr>
        <w:spacing w:line="360" w:lineRule="auto"/>
        <w:jc w:val="both"/>
        <w:rPr>
          <w:rFonts w:asciiTheme="majorBidi" w:hAnsiTheme="majorBidi" w:cstheme="majorBidi"/>
          <w:sz w:val="24"/>
          <w:szCs w:val="24"/>
        </w:rPr>
      </w:pPr>
      <w:r w:rsidRPr="008B5B8B">
        <w:rPr>
          <w:rFonts w:asciiTheme="majorBidi" w:hAnsiTheme="majorBidi" w:cstheme="majorBidi"/>
          <w:sz w:val="24"/>
          <w:szCs w:val="24"/>
        </w:rPr>
        <w:t>Liquidity ratios (e.g., current ratio, quick ratio)</w:t>
      </w:r>
    </w:p>
    <w:p w14:paraId="25DB57CB" w14:textId="77777777" w:rsidR="008B5B8B" w:rsidRPr="008B5B8B" w:rsidRDefault="008B5B8B" w:rsidP="008B5B8B">
      <w:pPr>
        <w:numPr>
          <w:ilvl w:val="0"/>
          <w:numId w:val="14"/>
        </w:numPr>
        <w:spacing w:line="360" w:lineRule="auto"/>
        <w:jc w:val="both"/>
        <w:rPr>
          <w:rFonts w:asciiTheme="majorBidi" w:hAnsiTheme="majorBidi" w:cstheme="majorBidi"/>
          <w:sz w:val="24"/>
          <w:szCs w:val="24"/>
        </w:rPr>
      </w:pPr>
      <w:r w:rsidRPr="008B5B8B">
        <w:rPr>
          <w:rFonts w:asciiTheme="majorBidi" w:hAnsiTheme="majorBidi" w:cstheme="majorBidi"/>
          <w:sz w:val="24"/>
          <w:szCs w:val="24"/>
        </w:rPr>
        <w:t>Capital adequacy ratios</w:t>
      </w:r>
    </w:p>
    <w:p w14:paraId="61E96CF3" w14:textId="37E9EB2C" w:rsidR="008B5B8B" w:rsidRDefault="008B5B8B" w:rsidP="008B5B8B">
      <w:pPr>
        <w:numPr>
          <w:ilvl w:val="0"/>
          <w:numId w:val="14"/>
        </w:numPr>
        <w:spacing w:line="360" w:lineRule="auto"/>
        <w:jc w:val="both"/>
        <w:rPr>
          <w:rFonts w:asciiTheme="majorBidi" w:hAnsiTheme="majorBidi" w:cstheme="majorBidi"/>
          <w:sz w:val="24"/>
          <w:szCs w:val="24"/>
        </w:rPr>
      </w:pPr>
      <w:r w:rsidRPr="008B5B8B">
        <w:rPr>
          <w:rFonts w:asciiTheme="majorBidi" w:hAnsiTheme="majorBidi" w:cstheme="majorBidi"/>
          <w:sz w:val="24"/>
          <w:szCs w:val="24"/>
        </w:rPr>
        <w:t>Earnings per share (EPS)</w:t>
      </w:r>
    </w:p>
    <w:p w14:paraId="0DDB804C" w14:textId="77777777" w:rsidR="00FF28CC" w:rsidRDefault="008B5B8B" w:rsidP="00FF28CC">
      <w:pPr>
        <w:spacing w:line="360" w:lineRule="auto"/>
        <w:jc w:val="both"/>
        <w:rPr>
          <w:rFonts w:asciiTheme="majorBidi" w:hAnsiTheme="majorBidi" w:cstheme="majorBidi"/>
          <w:b/>
          <w:bCs/>
          <w:sz w:val="28"/>
          <w:szCs w:val="28"/>
        </w:rPr>
      </w:pPr>
      <w:r w:rsidRPr="008B5B8B">
        <w:rPr>
          <w:rFonts w:asciiTheme="majorBidi" w:hAnsiTheme="majorBidi" w:cstheme="majorBidi"/>
          <w:b/>
          <w:bCs/>
          <w:sz w:val="28"/>
          <w:szCs w:val="28"/>
        </w:rPr>
        <w:t>3.6</w:t>
      </w:r>
      <w:r w:rsidRPr="008B5B8B">
        <w:rPr>
          <w:rFonts w:asciiTheme="majorBidi" w:hAnsiTheme="majorBidi" w:cstheme="majorBidi"/>
          <w:b/>
          <w:bCs/>
          <w:sz w:val="28"/>
          <w:szCs w:val="28"/>
        </w:rPr>
        <w:tab/>
        <w:t>INSTRUMENT FOR DATA COLLECTION</w:t>
      </w:r>
    </w:p>
    <w:p w14:paraId="6CD93C96" w14:textId="5B6D5ED2" w:rsidR="00FF28CC" w:rsidRPr="00FF28CC" w:rsidRDefault="00FF28CC" w:rsidP="00FF28CC">
      <w:pPr>
        <w:spacing w:line="360" w:lineRule="auto"/>
        <w:jc w:val="both"/>
        <w:rPr>
          <w:rFonts w:asciiTheme="majorBidi" w:hAnsiTheme="majorBidi" w:cstheme="majorBidi"/>
          <w:sz w:val="24"/>
          <w:szCs w:val="24"/>
        </w:rPr>
      </w:pPr>
      <w:r w:rsidRPr="00FF28CC">
        <w:rPr>
          <w:rFonts w:asciiTheme="majorBidi" w:hAnsiTheme="majorBidi" w:cstheme="majorBidi"/>
          <w:sz w:val="24"/>
          <w:szCs w:val="24"/>
        </w:rPr>
        <w:t xml:space="preserve">In this research, the primary instrument for data collection is a data extraction template specifically designed for financial statement analysis. This structured template was developed to capture </w:t>
      </w:r>
      <w:r w:rsidRPr="00FF28CC">
        <w:rPr>
          <w:rFonts w:asciiTheme="majorBidi" w:hAnsiTheme="majorBidi" w:cstheme="majorBidi"/>
          <w:sz w:val="24"/>
          <w:szCs w:val="24"/>
        </w:rPr>
        <w:lastRenderedPageBreak/>
        <w:t>relevant financial metrics from the annual reports of First Bank of Nigeria and Zenith Bank Plc for the years 2020 to 2023.</w:t>
      </w:r>
    </w:p>
    <w:p w14:paraId="1E1FA285" w14:textId="77777777" w:rsidR="00FF28CC" w:rsidRPr="00FF28CC" w:rsidRDefault="00FF28CC" w:rsidP="00FF28CC">
      <w:pPr>
        <w:spacing w:line="360" w:lineRule="auto"/>
        <w:jc w:val="both"/>
        <w:rPr>
          <w:rFonts w:asciiTheme="majorBidi" w:hAnsiTheme="majorBidi" w:cstheme="majorBidi"/>
          <w:sz w:val="24"/>
          <w:szCs w:val="24"/>
        </w:rPr>
      </w:pPr>
      <w:r w:rsidRPr="00FF28CC">
        <w:rPr>
          <w:rFonts w:asciiTheme="majorBidi" w:hAnsiTheme="majorBidi" w:cstheme="majorBidi"/>
          <w:sz w:val="24"/>
          <w:szCs w:val="24"/>
        </w:rPr>
        <w:t>The template includes predefined categories for:</w:t>
      </w:r>
    </w:p>
    <w:p w14:paraId="5362761B" w14:textId="03FA5A1C" w:rsidR="00FF28CC" w:rsidRPr="00FF28CC" w:rsidRDefault="00FF28CC" w:rsidP="00FF28CC">
      <w:pPr>
        <w:pStyle w:val="ListParagraph"/>
        <w:numPr>
          <w:ilvl w:val="0"/>
          <w:numId w:val="16"/>
        </w:numPr>
        <w:spacing w:line="360" w:lineRule="auto"/>
        <w:jc w:val="both"/>
        <w:rPr>
          <w:rFonts w:asciiTheme="majorBidi" w:hAnsiTheme="majorBidi" w:cstheme="majorBidi"/>
          <w:sz w:val="24"/>
          <w:szCs w:val="24"/>
        </w:rPr>
      </w:pPr>
      <w:r w:rsidRPr="00FF28CC">
        <w:rPr>
          <w:rFonts w:asciiTheme="majorBidi" w:hAnsiTheme="majorBidi" w:cstheme="majorBidi"/>
          <w:sz w:val="24"/>
          <w:szCs w:val="24"/>
        </w:rPr>
        <w:t>Total Revenue</w:t>
      </w:r>
    </w:p>
    <w:p w14:paraId="0359DDF4" w14:textId="77777777" w:rsidR="00FF28CC" w:rsidRPr="00FF28CC" w:rsidRDefault="00FF28CC" w:rsidP="00FF28CC">
      <w:pPr>
        <w:numPr>
          <w:ilvl w:val="0"/>
          <w:numId w:val="16"/>
        </w:numPr>
        <w:spacing w:line="360" w:lineRule="auto"/>
        <w:jc w:val="both"/>
        <w:rPr>
          <w:rFonts w:asciiTheme="majorBidi" w:hAnsiTheme="majorBidi" w:cstheme="majorBidi"/>
          <w:sz w:val="24"/>
          <w:szCs w:val="24"/>
        </w:rPr>
      </w:pPr>
      <w:r w:rsidRPr="00FF28CC">
        <w:rPr>
          <w:rFonts w:asciiTheme="majorBidi" w:hAnsiTheme="majorBidi" w:cstheme="majorBidi"/>
          <w:sz w:val="24"/>
          <w:szCs w:val="24"/>
        </w:rPr>
        <w:t>Net Profit After Tax</w:t>
      </w:r>
    </w:p>
    <w:p w14:paraId="29A47B96" w14:textId="77777777" w:rsidR="00FF28CC" w:rsidRPr="00FF28CC" w:rsidRDefault="00FF28CC" w:rsidP="00FF28CC">
      <w:pPr>
        <w:numPr>
          <w:ilvl w:val="0"/>
          <w:numId w:val="16"/>
        </w:numPr>
        <w:spacing w:line="360" w:lineRule="auto"/>
        <w:jc w:val="both"/>
        <w:rPr>
          <w:rFonts w:asciiTheme="majorBidi" w:hAnsiTheme="majorBidi" w:cstheme="majorBidi"/>
          <w:sz w:val="24"/>
          <w:szCs w:val="24"/>
        </w:rPr>
      </w:pPr>
      <w:r w:rsidRPr="00FF28CC">
        <w:rPr>
          <w:rFonts w:asciiTheme="majorBidi" w:hAnsiTheme="majorBidi" w:cstheme="majorBidi"/>
          <w:sz w:val="24"/>
          <w:szCs w:val="24"/>
        </w:rPr>
        <w:t>Total Assets</w:t>
      </w:r>
    </w:p>
    <w:p w14:paraId="2625E7D6" w14:textId="77777777" w:rsidR="00FF28CC" w:rsidRPr="00FF28CC" w:rsidRDefault="00FF28CC" w:rsidP="00FF28CC">
      <w:pPr>
        <w:numPr>
          <w:ilvl w:val="0"/>
          <w:numId w:val="16"/>
        </w:numPr>
        <w:spacing w:line="360" w:lineRule="auto"/>
        <w:jc w:val="both"/>
        <w:rPr>
          <w:rFonts w:asciiTheme="majorBidi" w:hAnsiTheme="majorBidi" w:cstheme="majorBidi"/>
          <w:sz w:val="24"/>
          <w:szCs w:val="24"/>
        </w:rPr>
      </w:pPr>
      <w:r w:rsidRPr="00FF28CC">
        <w:rPr>
          <w:rFonts w:asciiTheme="majorBidi" w:hAnsiTheme="majorBidi" w:cstheme="majorBidi"/>
          <w:sz w:val="24"/>
          <w:szCs w:val="24"/>
        </w:rPr>
        <w:t>Shareholders’ Equity</w:t>
      </w:r>
    </w:p>
    <w:p w14:paraId="173BB504" w14:textId="77777777" w:rsidR="00FF28CC" w:rsidRPr="00FF28CC" w:rsidRDefault="00FF28CC" w:rsidP="00FF28CC">
      <w:pPr>
        <w:numPr>
          <w:ilvl w:val="0"/>
          <w:numId w:val="16"/>
        </w:numPr>
        <w:spacing w:line="360" w:lineRule="auto"/>
        <w:jc w:val="both"/>
        <w:rPr>
          <w:rFonts w:asciiTheme="majorBidi" w:hAnsiTheme="majorBidi" w:cstheme="majorBidi"/>
          <w:sz w:val="24"/>
          <w:szCs w:val="24"/>
        </w:rPr>
      </w:pPr>
      <w:r w:rsidRPr="00FF28CC">
        <w:rPr>
          <w:rFonts w:asciiTheme="majorBidi" w:hAnsiTheme="majorBidi" w:cstheme="majorBidi"/>
          <w:sz w:val="24"/>
          <w:szCs w:val="24"/>
        </w:rPr>
        <w:t>Return on Assets (ROA)</w:t>
      </w:r>
    </w:p>
    <w:p w14:paraId="689C1DBD" w14:textId="77777777" w:rsidR="00FF28CC" w:rsidRPr="00FF28CC" w:rsidRDefault="00FF28CC" w:rsidP="00FF28CC">
      <w:pPr>
        <w:numPr>
          <w:ilvl w:val="0"/>
          <w:numId w:val="16"/>
        </w:numPr>
        <w:spacing w:line="360" w:lineRule="auto"/>
        <w:jc w:val="both"/>
        <w:rPr>
          <w:rFonts w:asciiTheme="majorBidi" w:hAnsiTheme="majorBidi" w:cstheme="majorBidi"/>
          <w:sz w:val="24"/>
          <w:szCs w:val="24"/>
        </w:rPr>
      </w:pPr>
      <w:r w:rsidRPr="00FF28CC">
        <w:rPr>
          <w:rFonts w:asciiTheme="majorBidi" w:hAnsiTheme="majorBidi" w:cstheme="majorBidi"/>
          <w:sz w:val="24"/>
          <w:szCs w:val="24"/>
        </w:rPr>
        <w:t>Return on Equity (ROE)</w:t>
      </w:r>
    </w:p>
    <w:p w14:paraId="482DB9D8" w14:textId="77777777" w:rsidR="00FF28CC" w:rsidRPr="00FF28CC" w:rsidRDefault="00FF28CC" w:rsidP="00FF28CC">
      <w:pPr>
        <w:numPr>
          <w:ilvl w:val="0"/>
          <w:numId w:val="16"/>
        </w:numPr>
        <w:spacing w:line="360" w:lineRule="auto"/>
        <w:jc w:val="both"/>
        <w:rPr>
          <w:rFonts w:asciiTheme="majorBidi" w:hAnsiTheme="majorBidi" w:cstheme="majorBidi"/>
          <w:sz w:val="24"/>
          <w:szCs w:val="24"/>
        </w:rPr>
      </w:pPr>
      <w:r w:rsidRPr="00FF28CC">
        <w:rPr>
          <w:rFonts w:asciiTheme="majorBidi" w:hAnsiTheme="majorBidi" w:cstheme="majorBidi"/>
          <w:sz w:val="24"/>
          <w:szCs w:val="24"/>
        </w:rPr>
        <w:t>Liquidity Ratios (e.g., current ratio, quick ratio)</w:t>
      </w:r>
    </w:p>
    <w:p w14:paraId="1D3F79AC" w14:textId="77777777" w:rsidR="00FF28CC" w:rsidRPr="00FF28CC" w:rsidRDefault="00FF28CC" w:rsidP="00FF28CC">
      <w:pPr>
        <w:numPr>
          <w:ilvl w:val="0"/>
          <w:numId w:val="16"/>
        </w:numPr>
        <w:spacing w:line="360" w:lineRule="auto"/>
        <w:jc w:val="both"/>
        <w:rPr>
          <w:rFonts w:asciiTheme="majorBidi" w:hAnsiTheme="majorBidi" w:cstheme="majorBidi"/>
          <w:sz w:val="24"/>
          <w:szCs w:val="24"/>
        </w:rPr>
      </w:pPr>
      <w:r w:rsidRPr="00FF28CC">
        <w:rPr>
          <w:rFonts w:asciiTheme="majorBidi" w:hAnsiTheme="majorBidi" w:cstheme="majorBidi"/>
          <w:sz w:val="24"/>
          <w:szCs w:val="24"/>
        </w:rPr>
        <w:t>Capital Adequacy Ratio</w:t>
      </w:r>
    </w:p>
    <w:p w14:paraId="272B8C09" w14:textId="77777777" w:rsidR="00FF28CC" w:rsidRPr="00FF28CC" w:rsidRDefault="00FF28CC" w:rsidP="00FF28CC">
      <w:pPr>
        <w:numPr>
          <w:ilvl w:val="0"/>
          <w:numId w:val="16"/>
        </w:numPr>
        <w:spacing w:line="360" w:lineRule="auto"/>
        <w:jc w:val="both"/>
        <w:rPr>
          <w:rFonts w:asciiTheme="majorBidi" w:hAnsiTheme="majorBidi" w:cstheme="majorBidi"/>
          <w:sz w:val="24"/>
          <w:szCs w:val="24"/>
        </w:rPr>
      </w:pPr>
      <w:r w:rsidRPr="00FF28CC">
        <w:rPr>
          <w:rFonts w:asciiTheme="majorBidi" w:hAnsiTheme="majorBidi" w:cstheme="majorBidi"/>
          <w:sz w:val="24"/>
          <w:szCs w:val="24"/>
        </w:rPr>
        <w:t>Earnings Per Share (EPS)</w:t>
      </w:r>
    </w:p>
    <w:p w14:paraId="00D20ACD" w14:textId="45C9BF52" w:rsidR="00FF28CC" w:rsidRDefault="00FF28CC" w:rsidP="00FF28CC">
      <w:pPr>
        <w:numPr>
          <w:ilvl w:val="0"/>
          <w:numId w:val="16"/>
        </w:numPr>
        <w:spacing w:line="360" w:lineRule="auto"/>
        <w:jc w:val="both"/>
        <w:rPr>
          <w:rFonts w:asciiTheme="majorBidi" w:hAnsiTheme="majorBidi" w:cstheme="majorBidi"/>
          <w:sz w:val="24"/>
          <w:szCs w:val="24"/>
        </w:rPr>
      </w:pPr>
      <w:r w:rsidRPr="00FF28CC">
        <w:rPr>
          <w:rFonts w:asciiTheme="majorBidi" w:hAnsiTheme="majorBidi" w:cstheme="majorBidi"/>
          <w:sz w:val="24"/>
          <w:szCs w:val="24"/>
        </w:rPr>
        <w:t>Non-performing Loan Ratio (where available)</w:t>
      </w:r>
    </w:p>
    <w:p w14:paraId="6DC5B5F1" w14:textId="229F1CD1" w:rsidR="00FF28CC" w:rsidRDefault="00FF28CC" w:rsidP="00FF28CC">
      <w:pPr>
        <w:spacing w:line="360" w:lineRule="auto"/>
        <w:jc w:val="both"/>
        <w:rPr>
          <w:rFonts w:asciiTheme="majorBidi" w:hAnsiTheme="majorBidi" w:cstheme="majorBidi"/>
          <w:b/>
          <w:bCs/>
          <w:sz w:val="28"/>
          <w:szCs w:val="28"/>
        </w:rPr>
      </w:pPr>
      <w:r w:rsidRPr="00FF28CC">
        <w:rPr>
          <w:rFonts w:asciiTheme="majorBidi" w:hAnsiTheme="majorBidi" w:cstheme="majorBidi"/>
          <w:b/>
          <w:bCs/>
          <w:sz w:val="28"/>
          <w:szCs w:val="28"/>
        </w:rPr>
        <w:t>3.7</w:t>
      </w:r>
      <w:r w:rsidRPr="00FF28CC">
        <w:rPr>
          <w:rFonts w:asciiTheme="majorBidi" w:hAnsiTheme="majorBidi" w:cstheme="majorBidi"/>
          <w:b/>
          <w:bCs/>
          <w:sz w:val="28"/>
          <w:szCs w:val="28"/>
        </w:rPr>
        <w:tab/>
        <w:t>TECHNIQUES FOR DATA ANALYSIS</w:t>
      </w:r>
    </w:p>
    <w:p w14:paraId="51DCD6D4" w14:textId="77777777" w:rsidR="00FF28CC" w:rsidRPr="00FF28CC" w:rsidRDefault="00FF28CC" w:rsidP="00FF28CC">
      <w:pPr>
        <w:spacing w:line="360" w:lineRule="auto"/>
        <w:jc w:val="both"/>
        <w:rPr>
          <w:rFonts w:asciiTheme="majorBidi" w:hAnsiTheme="majorBidi" w:cstheme="majorBidi"/>
          <w:sz w:val="24"/>
          <w:szCs w:val="24"/>
        </w:rPr>
      </w:pPr>
      <w:r w:rsidRPr="00FF28CC">
        <w:rPr>
          <w:rFonts w:asciiTheme="majorBidi" w:hAnsiTheme="majorBidi" w:cstheme="majorBidi"/>
          <w:sz w:val="24"/>
          <w:szCs w:val="24"/>
        </w:rPr>
        <w:t>The data analysis in this study employs quantitative techniques, focusing primarily on financial ratio analysis and comparative analysis methods to evaluate and compare the financial performance of First Bank of Nigeria and Zenith Bank Plc from 2020 to 2023.</w:t>
      </w:r>
    </w:p>
    <w:p w14:paraId="040B1251" w14:textId="77777777" w:rsidR="00FF28CC" w:rsidRDefault="00FF28CC" w:rsidP="00FF28CC">
      <w:pPr>
        <w:spacing w:line="360" w:lineRule="auto"/>
        <w:jc w:val="both"/>
        <w:rPr>
          <w:rFonts w:asciiTheme="majorBidi" w:hAnsiTheme="majorBidi" w:cstheme="majorBidi"/>
          <w:sz w:val="24"/>
          <w:szCs w:val="24"/>
        </w:rPr>
      </w:pPr>
      <w:r w:rsidRPr="00FF28CC">
        <w:rPr>
          <w:rFonts w:asciiTheme="majorBidi" w:hAnsiTheme="majorBidi" w:cstheme="majorBidi"/>
          <w:sz w:val="24"/>
          <w:szCs w:val="24"/>
        </w:rPr>
        <w:t>The specific techniques used include:</w:t>
      </w:r>
    </w:p>
    <w:p w14:paraId="1386D740" w14:textId="15127E29" w:rsidR="00FF28CC" w:rsidRPr="00FF28CC" w:rsidRDefault="00FF28CC" w:rsidP="00FF28CC">
      <w:pPr>
        <w:pStyle w:val="ListParagraph"/>
        <w:numPr>
          <w:ilvl w:val="0"/>
          <w:numId w:val="17"/>
        </w:numPr>
        <w:spacing w:line="360" w:lineRule="auto"/>
        <w:jc w:val="both"/>
        <w:rPr>
          <w:rFonts w:asciiTheme="majorBidi" w:hAnsiTheme="majorBidi" w:cstheme="majorBidi"/>
          <w:sz w:val="24"/>
          <w:szCs w:val="24"/>
        </w:rPr>
      </w:pPr>
      <w:r w:rsidRPr="00FF28CC">
        <w:rPr>
          <w:rFonts w:asciiTheme="majorBidi" w:hAnsiTheme="majorBidi" w:cstheme="majorBidi"/>
          <w:sz w:val="24"/>
          <w:szCs w:val="24"/>
        </w:rPr>
        <w:t>Financial Ratio Analysis:</w:t>
      </w:r>
    </w:p>
    <w:p w14:paraId="36FC7E9A" w14:textId="77777777" w:rsidR="00FF28CC" w:rsidRPr="00FF28CC" w:rsidRDefault="00FF28CC" w:rsidP="00FF28CC">
      <w:pPr>
        <w:spacing w:line="360" w:lineRule="auto"/>
        <w:ind w:left="1440"/>
        <w:jc w:val="both"/>
        <w:rPr>
          <w:rFonts w:asciiTheme="majorBidi" w:hAnsiTheme="majorBidi" w:cstheme="majorBidi"/>
          <w:sz w:val="24"/>
          <w:szCs w:val="24"/>
        </w:rPr>
      </w:pPr>
      <w:r w:rsidRPr="00FF28CC">
        <w:rPr>
          <w:rFonts w:asciiTheme="majorBidi" w:hAnsiTheme="majorBidi" w:cstheme="majorBidi"/>
          <w:sz w:val="24"/>
          <w:szCs w:val="24"/>
        </w:rPr>
        <w:t>Profitability Ratios (e.g., Return on Assets [ROA], Return on Equity [ROE], Net Profit Margin) to measure each bank’s ability to generate earnings.</w:t>
      </w:r>
    </w:p>
    <w:p w14:paraId="0F91B74F" w14:textId="77777777" w:rsidR="00FF28CC" w:rsidRPr="00FF28CC" w:rsidRDefault="00FF28CC" w:rsidP="00FF28CC">
      <w:pPr>
        <w:spacing w:line="360" w:lineRule="auto"/>
        <w:ind w:left="1440"/>
        <w:jc w:val="both"/>
        <w:rPr>
          <w:rFonts w:asciiTheme="majorBidi" w:hAnsiTheme="majorBidi" w:cstheme="majorBidi"/>
          <w:sz w:val="24"/>
          <w:szCs w:val="24"/>
        </w:rPr>
      </w:pPr>
      <w:r w:rsidRPr="00FF28CC">
        <w:rPr>
          <w:rFonts w:asciiTheme="majorBidi" w:hAnsiTheme="majorBidi" w:cstheme="majorBidi"/>
          <w:sz w:val="24"/>
          <w:szCs w:val="24"/>
        </w:rPr>
        <w:t>Liquidity Ratios (e.g., Current Ratio, Quick Ratio) to assess the banks' short-term financial health.</w:t>
      </w:r>
    </w:p>
    <w:p w14:paraId="6432119C" w14:textId="77777777" w:rsidR="00FF28CC" w:rsidRPr="00FF28CC" w:rsidRDefault="00FF28CC" w:rsidP="00FF28CC">
      <w:pPr>
        <w:spacing w:line="360" w:lineRule="auto"/>
        <w:ind w:left="1440"/>
        <w:jc w:val="both"/>
        <w:rPr>
          <w:rFonts w:asciiTheme="majorBidi" w:hAnsiTheme="majorBidi" w:cstheme="majorBidi"/>
          <w:sz w:val="24"/>
          <w:szCs w:val="24"/>
        </w:rPr>
      </w:pPr>
      <w:r w:rsidRPr="00FF28CC">
        <w:rPr>
          <w:rFonts w:asciiTheme="majorBidi" w:hAnsiTheme="majorBidi" w:cstheme="majorBidi"/>
          <w:sz w:val="24"/>
          <w:szCs w:val="24"/>
        </w:rPr>
        <w:lastRenderedPageBreak/>
        <w:t>Efficiency Ratios (e.g., Asset Turnover) to evaluate how effectively assets are utilized.</w:t>
      </w:r>
    </w:p>
    <w:p w14:paraId="6FDA8B8C" w14:textId="77777777" w:rsidR="00FF28CC" w:rsidRPr="00FF28CC" w:rsidRDefault="00FF28CC" w:rsidP="00FF28CC">
      <w:pPr>
        <w:spacing w:line="360" w:lineRule="auto"/>
        <w:ind w:left="1440"/>
        <w:jc w:val="both"/>
        <w:rPr>
          <w:rFonts w:asciiTheme="majorBidi" w:hAnsiTheme="majorBidi" w:cstheme="majorBidi"/>
          <w:sz w:val="24"/>
          <w:szCs w:val="24"/>
        </w:rPr>
      </w:pPr>
      <w:r w:rsidRPr="00FF28CC">
        <w:rPr>
          <w:rFonts w:asciiTheme="majorBidi" w:hAnsiTheme="majorBidi" w:cstheme="majorBidi"/>
          <w:sz w:val="24"/>
          <w:szCs w:val="24"/>
        </w:rPr>
        <w:t>Leverage Ratios (e.g., Debt to Equity Ratio, Capital Adequacy Ratio) to determine the financial risk and capital structure.</w:t>
      </w:r>
    </w:p>
    <w:p w14:paraId="2E28800F" w14:textId="77777777" w:rsidR="00FF28CC" w:rsidRPr="00FF28CC" w:rsidRDefault="00FF28CC" w:rsidP="00FF28CC">
      <w:pPr>
        <w:spacing w:line="360" w:lineRule="auto"/>
        <w:ind w:left="1440"/>
        <w:jc w:val="both"/>
        <w:rPr>
          <w:rFonts w:asciiTheme="majorBidi" w:hAnsiTheme="majorBidi" w:cstheme="majorBidi"/>
          <w:sz w:val="24"/>
          <w:szCs w:val="24"/>
        </w:rPr>
      </w:pPr>
      <w:r w:rsidRPr="00FF28CC">
        <w:rPr>
          <w:rFonts w:asciiTheme="majorBidi" w:hAnsiTheme="majorBidi" w:cstheme="majorBidi"/>
          <w:sz w:val="24"/>
          <w:szCs w:val="24"/>
        </w:rPr>
        <w:t>Market Ratios (e.g., Earnings Per Share [EPS]) for investor performance analysis.</w:t>
      </w:r>
    </w:p>
    <w:p w14:paraId="62C57F36" w14:textId="77777777" w:rsidR="00FF28CC" w:rsidRPr="00FF28CC" w:rsidRDefault="00FF28CC" w:rsidP="00FF28CC">
      <w:pPr>
        <w:numPr>
          <w:ilvl w:val="0"/>
          <w:numId w:val="17"/>
        </w:numPr>
        <w:spacing w:line="360" w:lineRule="auto"/>
        <w:jc w:val="both"/>
        <w:rPr>
          <w:rFonts w:asciiTheme="majorBidi" w:hAnsiTheme="majorBidi" w:cstheme="majorBidi"/>
          <w:sz w:val="24"/>
          <w:szCs w:val="24"/>
        </w:rPr>
      </w:pPr>
      <w:r w:rsidRPr="00FF28CC">
        <w:rPr>
          <w:rFonts w:asciiTheme="majorBidi" w:hAnsiTheme="majorBidi" w:cstheme="majorBidi"/>
          <w:sz w:val="24"/>
          <w:szCs w:val="24"/>
        </w:rPr>
        <w:t>Comparative Trend Analysis:</w:t>
      </w:r>
    </w:p>
    <w:p w14:paraId="4DAE2A8F" w14:textId="77777777" w:rsidR="00FF28CC" w:rsidRPr="00FF28CC" w:rsidRDefault="00FF28CC" w:rsidP="00FF28CC">
      <w:pPr>
        <w:spacing w:line="360" w:lineRule="auto"/>
        <w:ind w:left="1440"/>
        <w:jc w:val="both"/>
        <w:rPr>
          <w:rFonts w:asciiTheme="majorBidi" w:hAnsiTheme="majorBidi" w:cstheme="majorBidi"/>
          <w:sz w:val="24"/>
          <w:szCs w:val="24"/>
        </w:rPr>
      </w:pPr>
      <w:r w:rsidRPr="00FF28CC">
        <w:rPr>
          <w:rFonts w:asciiTheme="majorBidi" w:hAnsiTheme="majorBidi" w:cstheme="majorBidi"/>
          <w:sz w:val="24"/>
          <w:szCs w:val="24"/>
        </w:rPr>
        <w:t>Performance trends over the four-year period were analyzed to identify patterns, improvements, or declines in financial indicators.</w:t>
      </w:r>
    </w:p>
    <w:p w14:paraId="2DA39807" w14:textId="77777777" w:rsidR="00FF28CC" w:rsidRPr="00FF28CC" w:rsidRDefault="00FF28CC" w:rsidP="00FF28CC">
      <w:pPr>
        <w:numPr>
          <w:ilvl w:val="0"/>
          <w:numId w:val="17"/>
        </w:numPr>
        <w:spacing w:line="360" w:lineRule="auto"/>
        <w:jc w:val="both"/>
        <w:rPr>
          <w:rFonts w:asciiTheme="majorBidi" w:hAnsiTheme="majorBidi" w:cstheme="majorBidi"/>
          <w:sz w:val="24"/>
          <w:szCs w:val="24"/>
        </w:rPr>
      </w:pPr>
      <w:r w:rsidRPr="00FF28CC">
        <w:rPr>
          <w:rFonts w:asciiTheme="majorBidi" w:hAnsiTheme="majorBidi" w:cstheme="majorBidi"/>
          <w:sz w:val="24"/>
          <w:szCs w:val="24"/>
        </w:rPr>
        <w:t>Descriptive Statistics:</w:t>
      </w:r>
    </w:p>
    <w:p w14:paraId="780C037B" w14:textId="77777777" w:rsidR="00FF28CC" w:rsidRPr="00FF28CC" w:rsidRDefault="00FF28CC" w:rsidP="00FF28CC">
      <w:pPr>
        <w:spacing w:line="360" w:lineRule="auto"/>
        <w:ind w:left="1440"/>
        <w:jc w:val="both"/>
        <w:rPr>
          <w:rFonts w:asciiTheme="majorBidi" w:hAnsiTheme="majorBidi" w:cstheme="majorBidi"/>
          <w:sz w:val="24"/>
          <w:szCs w:val="24"/>
        </w:rPr>
      </w:pPr>
      <w:r w:rsidRPr="00FF28CC">
        <w:rPr>
          <w:rFonts w:asciiTheme="majorBidi" w:hAnsiTheme="majorBidi" w:cstheme="majorBidi"/>
          <w:sz w:val="24"/>
          <w:szCs w:val="24"/>
        </w:rPr>
        <w:t>Mean, percentage change, and growth rates were calculated to summarize data across years.</w:t>
      </w:r>
    </w:p>
    <w:p w14:paraId="7FEE75B3" w14:textId="77777777" w:rsidR="00FF28CC" w:rsidRPr="00FF28CC" w:rsidRDefault="00FF28CC" w:rsidP="00FF28CC">
      <w:pPr>
        <w:numPr>
          <w:ilvl w:val="0"/>
          <w:numId w:val="17"/>
        </w:numPr>
        <w:spacing w:line="360" w:lineRule="auto"/>
        <w:jc w:val="both"/>
        <w:rPr>
          <w:rFonts w:asciiTheme="majorBidi" w:hAnsiTheme="majorBidi" w:cstheme="majorBidi"/>
          <w:sz w:val="24"/>
          <w:szCs w:val="24"/>
        </w:rPr>
      </w:pPr>
      <w:r w:rsidRPr="00FF28CC">
        <w:rPr>
          <w:rFonts w:asciiTheme="majorBidi" w:hAnsiTheme="majorBidi" w:cstheme="majorBidi"/>
          <w:sz w:val="24"/>
          <w:szCs w:val="24"/>
        </w:rPr>
        <w:t>Graphical Representation:</w:t>
      </w:r>
    </w:p>
    <w:p w14:paraId="7A264325" w14:textId="77777777" w:rsidR="00FF28CC" w:rsidRPr="00FF28CC" w:rsidRDefault="00FF28CC" w:rsidP="00FF28CC">
      <w:pPr>
        <w:spacing w:line="360" w:lineRule="auto"/>
        <w:ind w:left="1440"/>
        <w:jc w:val="both"/>
        <w:rPr>
          <w:rFonts w:asciiTheme="majorBidi" w:hAnsiTheme="majorBidi" w:cstheme="majorBidi"/>
          <w:sz w:val="24"/>
          <w:szCs w:val="24"/>
        </w:rPr>
      </w:pPr>
      <w:r w:rsidRPr="00FF28CC">
        <w:rPr>
          <w:rFonts w:asciiTheme="majorBidi" w:hAnsiTheme="majorBidi" w:cstheme="majorBidi"/>
          <w:sz w:val="24"/>
          <w:szCs w:val="24"/>
        </w:rPr>
        <w:t>Bar charts, line graphs, and tables were used to visually compare and interpret the financial data for both banks.</w:t>
      </w:r>
    </w:p>
    <w:p w14:paraId="10D52709" w14:textId="77777777" w:rsidR="00FF28CC" w:rsidRPr="00FF28CC" w:rsidRDefault="00FF28CC" w:rsidP="00FF28CC">
      <w:pPr>
        <w:spacing w:line="360" w:lineRule="auto"/>
        <w:jc w:val="both"/>
        <w:rPr>
          <w:rFonts w:asciiTheme="majorBidi" w:hAnsiTheme="majorBidi" w:cstheme="majorBidi"/>
          <w:sz w:val="24"/>
          <w:szCs w:val="24"/>
        </w:rPr>
      </w:pPr>
    </w:p>
    <w:p w14:paraId="663E803F" w14:textId="621CC799" w:rsidR="00FF28CC" w:rsidRPr="008B5B8B" w:rsidRDefault="00FF28CC" w:rsidP="008B5B8B">
      <w:pPr>
        <w:spacing w:line="360" w:lineRule="auto"/>
        <w:jc w:val="both"/>
        <w:rPr>
          <w:rFonts w:asciiTheme="majorBidi" w:hAnsiTheme="majorBidi" w:cstheme="majorBidi"/>
          <w:sz w:val="28"/>
          <w:szCs w:val="28"/>
        </w:rPr>
      </w:pPr>
    </w:p>
    <w:p w14:paraId="7A297E23" w14:textId="77777777" w:rsidR="008B5B8B" w:rsidRPr="00FF28CC" w:rsidRDefault="008B5B8B" w:rsidP="008B5B8B">
      <w:pPr>
        <w:spacing w:line="360" w:lineRule="auto"/>
        <w:jc w:val="both"/>
        <w:rPr>
          <w:rFonts w:asciiTheme="majorBidi" w:hAnsiTheme="majorBidi" w:cstheme="majorBidi"/>
          <w:sz w:val="28"/>
          <w:szCs w:val="28"/>
        </w:rPr>
      </w:pPr>
    </w:p>
    <w:p w14:paraId="6BB8CD27" w14:textId="77777777" w:rsidR="008B5B8B" w:rsidRPr="00564F30" w:rsidRDefault="008B5B8B" w:rsidP="00564F30">
      <w:pPr>
        <w:spacing w:line="360" w:lineRule="auto"/>
        <w:rPr>
          <w:rFonts w:asciiTheme="majorBidi" w:hAnsiTheme="majorBidi" w:cstheme="majorBidi"/>
          <w:sz w:val="28"/>
          <w:szCs w:val="28"/>
        </w:rPr>
      </w:pPr>
    </w:p>
    <w:p w14:paraId="4D78D235" w14:textId="77777777" w:rsidR="00564F30" w:rsidRPr="00564F30" w:rsidRDefault="00564F30" w:rsidP="00564F30">
      <w:pPr>
        <w:spacing w:line="360" w:lineRule="auto"/>
        <w:rPr>
          <w:rFonts w:asciiTheme="majorBidi" w:hAnsiTheme="majorBidi" w:cstheme="majorBidi"/>
          <w:sz w:val="24"/>
          <w:szCs w:val="24"/>
        </w:rPr>
      </w:pPr>
    </w:p>
    <w:p w14:paraId="01576058" w14:textId="7F50961A" w:rsidR="00564F30" w:rsidRPr="00564F30" w:rsidRDefault="00564F30" w:rsidP="00564F30">
      <w:pPr>
        <w:spacing w:line="360" w:lineRule="auto"/>
        <w:jc w:val="both"/>
        <w:rPr>
          <w:rFonts w:asciiTheme="majorBidi" w:hAnsiTheme="majorBidi" w:cstheme="majorBidi"/>
          <w:sz w:val="24"/>
          <w:szCs w:val="24"/>
        </w:rPr>
      </w:pPr>
    </w:p>
    <w:p w14:paraId="1F536CC4" w14:textId="77777777" w:rsidR="00564F30" w:rsidRPr="00FF28CC" w:rsidRDefault="00564F30" w:rsidP="00D85472">
      <w:pPr>
        <w:spacing w:line="360" w:lineRule="auto"/>
        <w:jc w:val="both"/>
        <w:rPr>
          <w:rFonts w:asciiTheme="majorBidi" w:hAnsiTheme="majorBidi" w:cstheme="majorBidi"/>
          <w:sz w:val="24"/>
          <w:szCs w:val="24"/>
        </w:rPr>
      </w:pPr>
    </w:p>
    <w:p w14:paraId="003DD544" w14:textId="77777777" w:rsidR="00D85472" w:rsidRPr="00D85472" w:rsidRDefault="00D85472" w:rsidP="00D85472">
      <w:pPr>
        <w:spacing w:before="100" w:beforeAutospacing="1" w:after="100" w:afterAutospacing="1" w:line="360" w:lineRule="auto"/>
        <w:jc w:val="both"/>
        <w:rPr>
          <w:rFonts w:ascii="Times New Roman" w:eastAsia="Times New Roman" w:hAnsi="Times New Roman" w:cs="Times New Roman"/>
          <w:sz w:val="24"/>
          <w:szCs w:val="24"/>
        </w:rPr>
      </w:pPr>
    </w:p>
    <w:p w14:paraId="2ECB58D2" w14:textId="77777777" w:rsidR="00872D56" w:rsidRDefault="00872D56" w:rsidP="00872D56">
      <w:pPr>
        <w:spacing w:line="360" w:lineRule="auto"/>
        <w:rPr>
          <w:rFonts w:ascii="Times New Roman" w:eastAsia="Times New Roman" w:hAnsi="Times New Roman" w:cs="Times New Roman"/>
          <w:sz w:val="24"/>
          <w:szCs w:val="24"/>
        </w:rPr>
      </w:pPr>
    </w:p>
    <w:p w14:paraId="2DF918E5" w14:textId="722FCCA9" w:rsidR="0046182F" w:rsidRPr="0046182F" w:rsidRDefault="0046182F" w:rsidP="00872D56">
      <w:pPr>
        <w:spacing w:line="360" w:lineRule="auto"/>
        <w:jc w:val="center"/>
        <w:rPr>
          <w:rFonts w:asciiTheme="majorBidi" w:hAnsiTheme="majorBidi" w:cstheme="majorBidi"/>
          <w:b/>
          <w:bCs/>
          <w:sz w:val="28"/>
          <w:szCs w:val="28"/>
        </w:rPr>
      </w:pPr>
      <w:r w:rsidRPr="0046182F">
        <w:rPr>
          <w:rFonts w:asciiTheme="majorBidi" w:hAnsiTheme="majorBidi" w:cstheme="majorBidi"/>
          <w:b/>
          <w:bCs/>
          <w:sz w:val="28"/>
          <w:szCs w:val="28"/>
        </w:rPr>
        <w:lastRenderedPageBreak/>
        <w:t>CHAPTER FOUR</w:t>
      </w:r>
    </w:p>
    <w:p w14:paraId="4FBF1E7E" w14:textId="483CE2A8" w:rsidR="0046182F" w:rsidRDefault="0046182F" w:rsidP="0046182F">
      <w:pPr>
        <w:spacing w:line="360" w:lineRule="auto"/>
        <w:jc w:val="center"/>
        <w:rPr>
          <w:rFonts w:asciiTheme="majorBidi" w:hAnsiTheme="majorBidi" w:cstheme="majorBidi"/>
          <w:b/>
          <w:bCs/>
          <w:sz w:val="28"/>
          <w:szCs w:val="28"/>
        </w:rPr>
      </w:pPr>
      <w:r w:rsidRPr="0046182F">
        <w:rPr>
          <w:rFonts w:asciiTheme="majorBidi" w:hAnsiTheme="majorBidi" w:cstheme="majorBidi"/>
          <w:b/>
          <w:bCs/>
          <w:sz w:val="28"/>
          <w:szCs w:val="28"/>
        </w:rPr>
        <w:t>DESIGN, IMPLEMENTATION AND DOCUMENTATION OF THE SYSTEM</w:t>
      </w:r>
    </w:p>
    <w:p w14:paraId="1D3DAB63" w14:textId="09DC4417" w:rsidR="0046182F" w:rsidRDefault="0046182F" w:rsidP="0046182F">
      <w:pPr>
        <w:spacing w:line="360" w:lineRule="auto"/>
        <w:rPr>
          <w:rFonts w:asciiTheme="majorBidi" w:hAnsiTheme="majorBidi" w:cstheme="majorBidi"/>
          <w:sz w:val="24"/>
          <w:szCs w:val="24"/>
        </w:rPr>
      </w:pPr>
      <w:r>
        <w:rPr>
          <w:rFonts w:asciiTheme="majorBidi" w:hAnsiTheme="majorBidi" w:cstheme="majorBidi"/>
          <w:b/>
          <w:bCs/>
          <w:sz w:val="28"/>
          <w:szCs w:val="28"/>
        </w:rPr>
        <w:t>4.1</w:t>
      </w:r>
      <w:r>
        <w:rPr>
          <w:rFonts w:asciiTheme="majorBidi" w:hAnsiTheme="majorBidi" w:cstheme="majorBidi"/>
          <w:b/>
          <w:bCs/>
          <w:sz w:val="28"/>
          <w:szCs w:val="28"/>
        </w:rPr>
        <w:tab/>
      </w:r>
      <w:r w:rsidRPr="0046182F">
        <w:rPr>
          <w:rFonts w:asciiTheme="majorBidi" w:hAnsiTheme="majorBidi" w:cstheme="majorBidi"/>
          <w:b/>
          <w:bCs/>
          <w:sz w:val="28"/>
          <w:szCs w:val="28"/>
        </w:rPr>
        <w:t>Design of the System</w:t>
      </w:r>
    </w:p>
    <w:p w14:paraId="04612220" w14:textId="105116A4" w:rsidR="001B2744" w:rsidRDefault="001B2744" w:rsidP="001B2744">
      <w:pPr>
        <w:spacing w:line="360" w:lineRule="auto"/>
        <w:jc w:val="both"/>
        <w:rPr>
          <w:rFonts w:asciiTheme="majorBidi" w:hAnsiTheme="majorBidi" w:cstheme="majorBidi"/>
          <w:sz w:val="24"/>
          <w:szCs w:val="24"/>
        </w:rPr>
      </w:pPr>
      <w:r w:rsidRPr="001B2744">
        <w:rPr>
          <w:rFonts w:asciiTheme="majorBidi" w:hAnsiTheme="majorBidi" w:cstheme="majorBidi"/>
          <w:sz w:val="24"/>
          <w:szCs w:val="24"/>
        </w:rPr>
        <w:t>The system is designed to facilitate a comprehensive comparative analysis of the financial performance of selected banks</w:t>
      </w:r>
      <w:r>
        <w:rPr>
          <w:rFonts w:asciiTheme="majorBidi" w:hAnsiTheme="majorBidi" w:cstheme="majorBidi"/>
          <w:sz w:val="24"/>
          <w:szCs w:val="24"/>
        </w:rPr>
        <w:t xml:space="preserve"> </w:t>
      </w:r>
      <w:r w:rsidRPr="001B2744">
        <w:rPr>
          <w:rFonts w:asciiTheme="majorBidi" w:hAnsiTheme="majorBidi" w:cstheme="majorBidi"/>
          <w:sz w:val="24"/>
          <w:szCs w:val="24"/>
        </w:rPr>
        <w:t>specifically First Bank and Zenith Bank—from 2020 to 2023. This design approach ensures that users, including researchers, students, and financial analysts, can input, retrieve, and visualize relevant financial data in a meaningful way. The core objective is to enable side-by-side analysis using key financial ratios and indicators to support accurate and insightful decision-making.</w:t>
      </w:r>
      <w:r>
        <w:rPr>
          <w:rFonts w:asciiTheme="majorBidi" w:hAnsiTheme="majorBidi" w:cstheme="majorBidi"/>
          <w:sz w:val="24"/>
          <w:szCs w:val="24"/>
        </w:rPr>
        <w:t xml:space="preserve"> </w:t>
      </w:r>
      <w:r w:rsidRPr="001B2744">
        <w:rPr>
          <w:rFonts w:asciiTheme="majorBidi" w:hAnsiTheme="majorBidi" w:cstheme="majorBidi"/>
          <w:sz w:val="24"/>
          <w:szCs w:val="24"/>
        </w:rPr>
        <w:t>The system is built as a web-based platform with a user-friendly interface, database connectivity, and robust analytical features. It is composed of several integrated modules, each responsible for handling specific tasks. These modules include data input, data storage, data analysis, and report generation. A central dashboard provides a summary of the results in graphical formats such as bar charts, line graphs, and pie charts.</w:t>
      </w:r>
      <w:r>
        <w:rPr>
          <w:rFonts w:asciiTheme="majorBidi" w:hAnsiTheme="majorBidi" w:cstheme="majorBidi"/>
          <w:sz w:val="24"/>
          <w:szCs w:val="24"/>
        </w:rPr>
        <w:t xml:space="preserve"> </w:t>
      </w:r>
      <w:r w:rsidRPr="001B2744">
        <w:rPr>
          <w:rFonts w:asciiTheme="majorBidi" w:hAnsiTheme="majorBidi" w:cstheme="majorBidi"/>
          <w:sz w:val="24"/>
          <w:szCs w:val="24"/>
        </w:rPr>
        <w:t>The backend of the system relies on a secure database management system (MySQL) for storing financial data including balance sheets, income statements, and ratio metrics. The frontend, developed using HTML, CSS, and JavaScript, ensures interactivity and ease of navigation. PHP is used as the server-side scripting language to manage data processing, user authentication, and logic execution.</w:t>
      </w:r>
      <w:r>
        <w:rPr>
          <w:rFonts w:asciiTheme="majorBidi" w:hAnsiTheme="majorBidi" w:cstheme="majorBidi"/>
          <w:sz w:val="24"/>
          <w:szCs w:val="24"/>
        </w:rPr>
        <w:t xml:space="preserve"> </w:t>
      </w:r>
      <w:r w:rsidRPr="001B2744">
        <w:rPr>
          <w:rFonts w:asciiTheme="majorBidi" w:hAnsiTheme="majorBidi" w:cstheme="majorBidi"/>
          <w:sz w:val="24"/>
          <w:szCs w:val="24"/>
        </w:rPr>
        <w:t>To enhance data integrity and security, the system incorporates encryption techniques for sensitive data entries. It also supports importing of CSV or Excel documents for ease of data upload. Furthermore, an admin panel is included to manage user roles and permissions.</w:t>
      </w:r>
      <w:r>
        <w:rPr>
          <w:rFonts w:asciiTheme="majorBidi" w:hAnsiTheme="majorBidi" w:cstheme="majorBidi"/>
          <w:sz w:val="24"/>
          <w:szCs w:val="24"/>
        </w:rPr>
        <w:t xml:space="preserve"> </w:t>
      </w:r>
      <w:r w:rsidRPr="001B2744">
        <w:rPr>
          <w:rFonts w:asciiTheme="majorBidi" w:hAnsiTheme="majorBidi" w:cstheme="majorBidi"/>
          <w:sz w:val="24"/>
          <w:szCs w:val="24"/>
        </w:rPr>
        <w:t>This system design supports comparative analysis through the implementation of algorithms that compute financial performance ratios such as Return on Assets (ROA), Return on Equity (ROE), Net Interest Margin (NIM), and Liquidity Ratios. Results from both banks are displayed concurrently for each year, enabling a clear visual and numerical comparison.</w:t>
      </w:r>
      <w:r>
        <w:rPr>
          <w:rFonts w:asciiTheme="majorBidi" w:hAnsiTheme="majorBidi" w:cstheme="majorBidi"/>
          <w:sz w:val="24"/>
          <w:szCs w:val="24"/>
        </w:rPr>
        <w:t xml:space="preserve"> </w:t>
      </w:r>
      <w:r w:rsidRPr="001B2744">
        <w:rPr>
          <w:rFonts w:asciiTheme="majorBidi" w:hAnsiTheme="majorBidi" w:cstheme="majorBidi"/>
          <w:sz w:val="24"/>
          <w:szCs w:val="24"/>
        </w:rPr>
        <w:t>The design ensures that users can monitor changes in financial trends over the four-year period, identify patterns, and draw conclusions that contribute to both academic research and practical banking assessments.</w:t>
      </w:r>
    </w:p>
    <w:p w14:paraId="15DB4978" w14:textId="68060037" w:rsidR="001B2744" w:rsidRDefault="001B2744" w:rsidP="001B2744">
      <w:pPr>
        <w:spacing w:line="360" w:lineRule="auto"/>
        <w:jc w:val="center"/>
        <w:rPr>
          <w:rFonts w:asciiTheme="majorBidi" w:hAnsiTheme="majorBidi" w:cstheme="majorBidi"/>
          <w:sz w:val="24"/>
          <w:szCs w:val="24"/>
        </w:rPr>
      </w:pPr>
      <w:r>
        <w:rPr>
          <w:noProof/>
        </w:rPr>
        <w:lastRenderedPageBreak/>
        <w:drawing>
          <wp:inline distT="0" distB="0" distL="0" distR="0" wp14:anchorId="527EDBA9" wp14:editId="136A9557">
            <wp:extent cx="1473200" cy="2209798"/>
            <wp:effectExtent l="0" t="0" r="0" b="635"/>
            <wp:docPr id="1439092641" name="Picture 1" descr="Gener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ated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6335" cy="2229501"/>
                    </a:xfrm>
                    <a:prstGeom prst="rect">
                      <a:avLst/>
                    </a:prstGeom>
                    <a:noFill/>
                    <a:ln>
                      <a:noFill/>
                    </a:ln>
                  </pic:spPr>
                </pic:pic>
              </a:graphicData>
            </a:graphic>
          </wp:inline>
        </w:drawing>
      </w:r>
    </w:p>
    <w:p w14:paraId="18FA7A0D" w14:textId="419E2307" w:rsidR="001B2744" w:rsidRDefault="001B2744" w:rsidP="001B2744">
      <w:pPr>
        <w:spacing w:line="360" w:lineRule="auto"/>
        <w:jc w:val="center"/>
        <w:rPr>
          <w:rFonts w:asciiTheme="majorBidi" w:hAnsiTheme="majorBidi" w:cstheme="majorBidi"/>
          <w:sz w:val="24"/>
          <w:szCs w:val="24"/>
        </w:rPr>
      </w:pPr>
      <w:r>
        <w:rPr>
          <w:rFonts w:asciiTheme="majorBidi" w:hAnsiTheme="majorBidi" w:cstheme="majorBidi"/>
          <w:sz w:val="24"/>
          <w:szCs w:val="24"/>
        </w:rPr>
        <w:t>ARCHITECTURE DESIGN OF THE SYSTEM</w:t>
      </w:r>
    </w:p>
    <w:p w14:paraId="3C63A753" w14:textId="77777777" w:rsidR="001B2744" w:rsidRDefault="001B2744" w:rsidP="001B2744">
      <w:pPr>
        <w:spacing w:line="360" w:lineRule="auto"/>
        <w:rPr>
          <w:rFonts w:asciiTheme="majorBidi" w:hAnsiTheme="majorBidi" w:cstheme="majorBidi"/>
          <w:b/>
          <w:bCs/>
          <w:sz w:val="28"/>
          <w:szCs w:val="28"/>
        </w:rPr>
      </w:pPr>
      <w:r w:rsidRPr="001B2744">
        <w:rPr>
          <w:rFonts w:asciiTheme="majorBidi" w:hAnsiTheme="majorBidi" w:cstheme="majorBidi"/>
          <w:b/>
          <w:bCs/>
          <w:sz w:val="28"/>
          <w:szCs w:val="28"/>
        </w:rPr>
        <w:t>4.2</w:t>
      </w:r>
      <w:r w:rsidRPr="001B2744">
        <w:rPr>
          <w:rFonts w:asciiTheme="majorBidi" w:hAnsiTheme="majorBidi" w:cstheme="majorBidi"/>
          <w:b/>
          <w:bCs/>
          <w:sz w:val="28"/>
          <w:szCs w:val="28"/>
        </w:rPr>
        <w:tab/>
        <w:t>Respondents Characteristics and Classifications</w:t>
      </w:r>
    </w:p>
    <w:p w14:paraId="6C70B3BF" w14:textId="77777777" w:rsidR="009C02AC" w:rsidRPr="009C02AC" w:rsidRDefault="009C02AC" w:rsidP="009C02AC">
      <w:pPr>
        <w:spacing w:line="360" w:lineRule="auto"/>
        <w:jc w:val="both"/>
        <w:rPr>
          <w:rFonts w:asciiTheme="majorBidi" w:hAnsiTheme="majorBidi" w:cstheme="majorBidi"/>
          <w:sz w:val="24"/>
          <w:szCs w:val="24"/>
        </w:rPr>
      </w:pPr>
      <w:r w:rsidRPr="009C02AC">
        <w:rPr>
          <w:rFonts w:asciiTheme="majorBidi" w:hAnsiTheme="majorBidi" w:cstheme="majorBidi"/>
          <w:sz w:val="24"/>
          <w:szCs w:val="24"/>
        </w:rPr>
        <w:t>In this section, the characteristics and classifications of the respondents involved in the study are presented. These characteristics help in understanding the demographic distribution and relevance of the sampled population to the research objective. The classifications may include variables such as:</w:t>
      </w:r>
    </w:p>
    <w:p w14:paraId="3AACAA1C" w14:textId="77777777" w:rsidR="009C02AC" w:rsidRPr="009C02AC" w:rsidRDefault="009C02AC" w:rsidP="009C02AC">
      <w:pPr>
        <w:numPr>
          <w:ilvl w:val="0"/>
          <w:numId w:val="18"/>
        </w:numPr>
        <w:spacing w:line="360" w:lineRule="auto"/>
        <w:jc w:val="both"/>
        <w:rPr>
          <w:rFonts w:asciiTheme="majorBidi" w:hAnsiTheme="majorBidi" w:cstheme="majorBidi"/>
          <w:sz w:val="24"/>
          <w:szCs w:val="24"/>
        </w:rPr>
      </w:pPr>
      <w:r w:rsidRPr="009C02AC">
        <w:rPr>
          <w:rFonts w:asciiTheme="majorBidi" w:hAnsiTheme="majorBidi" w:cstheme="majorBidi"/>
          <w:sz w:val="24"/>
          <w:szCs w:val="24"/>
        </w:rPr>
        <w:t>Gender: The respondents were categorized into male and female to examine the distribution across gender lines.</w:t>
      </w:r>
    </w:p>
    <w:p w14:paraId="0D06DA9A" w14:textId="77777777" w:rsidR="009C02AC" w:rsidRPr="009C02AC" w:rsidRDefault="009C02AC" w:rsidP="009C02AC">
      <w:pPr>
        <w:numPr>
          <w:ilvl w:val="0"/>
          <w:numId w:val="18"/>
        </w:numPr>
        <w:spacing w:line="360" w:lineRule="auto"/>
        <w:jc w:val="both"/>
        <w:rPr>
          <w:rFonts w:asciiTheme="majorBidi" w:hAnsiTheme="majorBidi" w:cstheme="majorBidi"/>
          <w:sz w:val="24"/>
          <w:szCs w:val="24"/>
        </w:rPr>
      </w:pPr>
      <w:r w:rsidRPr="009C02AC">
        <w:rPr>
          <w:rFonts w:asciiTheme="majorBidi" w:hAnsiTheme="majorBidi" w:cstheme="majorBidi"/>
          <w:sz w:val="24"/>
          <w:szCs w:val="24"/>
        </w:rPr>
        <w:t>Age Group: Age brackets such as 18–25, 26–35, 36–45, and 46 and above were used to assess the age distribution.</w:t>
      </w:r>
    </w:p>
    <w:p w14:paraId="5AFD0509" w14:textId="77777777" w:rsidR="009C02AC" w:rsidRPr="009C02AC" w:rsidRDefault="009C02AC" w:rsidP="009C02AC">
      <w:pPr>
        <w:numPr>
          <w:ilvl w:val="0"/>
          <w:numId w:val="18"/>
        </w:numPr>
        <w:spacing w:line="360" w:lineRule="auto"/>
        <w:jc w:val="both"/>
        <w:rPr>
          <w:rFonts w:asciiTheme="majorBidi" w:hAnsiTheme="majorBidi" w:cstheme="majorBidi"/>
          <w:sz w:val="24"/>
          <w:szCs w:val="24"/>
        </w:rPr>
      </w:pPr>
      <w:r w:rsidRPr="009C02AC">
        <w:rPr>
          <w:rFonts w:asciiTheme="majorBidi" w:hAnsiTheme="majorBidi" w:cstheme="majorBidi"/>
          <w:sz w:val="24"/>
          <w:szCs w:val="24"/>
        </w:rPr>
        <w:t>Educational Level: Respondents were classified by their level of education, such as diploma, undergraduate, postgraduate, and others.</w:t>
      </w:r>
    </w:p>
    <w:p w14:paraId="37B701DD" w14:textId="77777777" w:rsidR="009C02AC" w:rsidRPr="009C02AC" w:rsidRDefault="009C02AC" w:rsidP="009C02AC">
      <w:pPr>
        <w:numPr>
          <w:ilvl w:val="0"/>
          <w:numId w:val="18"/>
        </w:numPr>
        <w:spacing w:line="360" w:lineRule="auto"/>
        <w:jc w:val="both"/>
        <w:rPr>
          <w:rFonts w:asciiTheme="majorBidi" w:hAnsiTheme="majorBidi" w:cstheme="majorBidi"/>
          <w:sz w:val="24"/>
          <w:szCs w:val="24"/>
        </w:rPr>
      </w:pPr>
      <w:r w:rsidRPr="009C02AC">
        <w:rPr>
          <w:rFonts w:asciiTheme="majorBidi" w:hAnsiTheme="majorBidi" w:cstheme="majorBidi"/>
          <w:sz w:val="24"/>
          <w:szCs w:val="24"/>
        </w:rPr>
        <w:t>Position or Role: This includes whether respondents are students, staff, or administrators, depending on the context of the research.</w:t>
      </w:r>
    </w:p>
    <w:p w14:paraId="02CF3BBA" w14:textId="77777777" w:rsidR="009C02AC" w:rsidRDefault="009C02AC" w:rsidP="009C02AC">
      <w:pPr>
        <w:numPr>
          <w:ilvl w:val="0"/>
          <w:numId w:val="18"/>
        </w:numPr>
        <w:spacing w:line="360" w:lineRule="auto"/>
        <w:jc w:val="both"/>
        <w:rPr>
          <w:rFonts w:asciiTheme="majorBidi" w:hAnsiTheme="majorBidi" w:cstheme="majorBidi"/>
          <w:sz w:val="24"/>
          <w:szCs w:val="24"/>
        </w:rPr>
      </w:pPr>
      <w:r w:rsidRPr="009C02AC">
        <w:rPr>
          <w:rFonts w:asciiTheme="majorBidi" w:hAnsiTheme="majorBidi" w:cstheme="majorBidi"/>
          <w:sz w:val="24"/>
          <w:szCs w:val="24"/>
        </w:rPr>
        <w:t>Years of Experience or Affiliation: This reflects how long respondents have been affiliated with the institution or system being studied.</w:t>
      </w:r>
    </w:p>
    <w:p w14:paraId="6786948C" w14:textId="6BFF513C" w:rsidR="009C02AC" w:rsidRDefault="009C02AC" w:rsidP="009C02AC">
      <w:pPr>
        <w:spacing w:line="360" w:lineRule="auto"/>
        <w:jc w:val="both"/>
        <w:rPr>
          <w:rFonts w:asciiTheme="majorBidi" w:hAnsiTheme="majorBidi" w:cstheme="majorBidi"/>
          <w:b/>
          <w:bCs/>
          <w:sz w:val="28"/>
          <w:szCs w:val="28"/>
        </w:rPr>
      </w:pPr>
      <w:r w:rsidRPr="009C02AC">
        <w:rPr>
          <w:rFonts w:asciiTheme="majorBidi" w:hAnsiTheme="majorBidi" w:cstheme="majorBidi"/>
          <w:b/>
          <w:bCs/>
          <w:sz w:val="28"/>
          <w:szCs w:val="28"/>
        </w:rPr>
        <w:t>4.3</w:t>
      </w:r>
      <w:r w:rsidRPr="009C02AC">
        <w:rPr>
          <w:rFonts w:asciiTheme="majorBidi" w:hAnsiTheme="majorBidi" w:cstheme="majorBidi"/>
          <w:b/>
          <w:bCs/>
          <w:sz w:val="28"/>
          <w:szCs w:val="28"/>
        </w:rPr>
        <w:tab/>
        <w:t xml:space="preserve">Presentation </w:t>
      </w:r>
      <w:proofErr w:type="gramStart"/>
      <w:r w:rsidRPr="009C02AC">
        <w:rPr>
          <w:rFonts w:asciiTheme="majorBidi" w:hAnsiTheme="majorBidi" w:cstheme="majorBidi"/>
          <w:b/>
          <w:bCs/>
          <w:sz w:val="28"/>
          <w:szCs w:val="28"/>
        </w:rPr>
        <w:t>And</w:t>
      </w:r>
      <w:proofErr w:type="gramEnd"/>
      <w:r w:rsidRPr="009C02AC">
        <w:rPr>
          <w:rFonts w:asciiTheme="majorBidi" w:hAnsiTheme="majorBidi" w:cstheme="majorBidi"/>
          <w:b/>
          <w:bCs/>
          <w:sz w:val="28"/>
          <w:szCs w:val="28"/>
        </w:rPr>
        <w:t xml:space="preserve"> Analysis </w:t>
      </w:r>
      <w:proofErr w:type="gramStart"/>
      <w:r w:rsidRPr="009C02AC">
        <w:rPr>
          <w:rFonts w:asciiTheme="majorBidi" w:hAnsiTheme="majorBidi" w:cstheme="majorBidi"/>
          <w:b/>
          <w:bCs/>
          <w:sz w:val="28"/>
          <w:szCs w:val="28"/>
        </w:rPr>
        <w:t>Of</w:t>
      </w:r>
      <w:proofErr w:type="gramEnd"/>
      <w:r w:rsidRPr="009C02AC">
        <w:rPr>
          <w:rFonts w:asciiTheme="majorBidi" w:hAnsiTheme="majorBidi" w:cstheme="majorBidi"/>
          <w:b/>
          <w:bCs/>
          <w:sz w:val="28"/>
          <w:szCs w:val="28"/>
        </w:rPr>
        <w:t xml:space="preserve"> Data According to research questions or Research </w:t>
      </w:r>
      <w:proofErr w:type="spellStart"/>
      <w:r w:rsidRPr="009C02AC">
        <w:rPr>
          <w:rFonts w:asciiTheme="majorBidi" w:hAnsiTheme="majorBidi" w:cstheme="majorBidi"/>
          <w:b/>
          <w:bCs/>
          <w:sz w:val="28"/>
          <w:szCs w:val="28"/>
        </w:rPr>
        <w:t>Hypothesis</w:t>
      </w:r>
      <w:r w:rsidR="001F2004">
        <w:rPr>
          <w:rFonts w:asciiTheme="majorBidi" w:hAnsiTheme="majorBidi" w:cstheme="majorBidi"/>
          <w:b/>
          <w:bCs/>
          <w:sz w:val="28"/>
          <w:szCs w:val="28"/>
        </w:rPr>
        <w:t>S</w:t>
      </w:r>
      <w:proofErr w:type="spellEnd"/>
    </w:p>
    <w:p w14:paraId="7248D615" w14:textId="77777777" w:rsidR="009C02AC" w:rsidRPr="009C02AC" w:rsidRDefault="009C02AC" w:rsidP="009C02AC">
      <w:pPr>
        <w:spacing w:line="360" w:lineRule="auto"/>
        <w:jc w:val="both"/>
        <w:rPr>
          <w:rFonts w:asciiTheme="majorBidi" w:hAnsiTheme="majorBidi" w:cstheme="majorBidi"/>
          <w:b/>
          <w:bCs/>
          <w:sz w:val="24"/>
          <w:szCs w:val="24"/>
        </w:rPr>
      </w:pPr>
      <w:r w:rsidRPr="009C02AC">
        <w:rPr>
          <w:rFonts w:asciiTheme="majorBidi" w:hAnsiTheme="majorBidi" w:cstheme="majorBidi"/>
          <w:b/>
          <w:bCs/>
          <w:sz w:val="24"/>
          <w:szCs w:val="24"/>
        </w:rPr>
        <w:lastRenderedPageBreak/>
        <w:t>Research Question 1:</w:t>
      </w:r>
    </w:p>
    <w:p w14:paraId="6F49E1E1" w14:textId="77777777" w:rsidR="009C02AC" w:rsidRPr="009C02AC" w:rsidRDefault="009C02AC" w:rsidP="009C02AC">
      <w:pPr>
        <w:spacing w:line="360" w:lineRule="auto"/>
        <w:jc w:val="both"/>
        <w:rPr>
          <w:rFonts w:asciiTheme="majorBidi" w:hAnsiTheme="majorBidi" w:cstheme="majorBidi"/>
          <w:sz w:val="24"/>
          <w:szCs w:val="24"/>
        </w:rPr>
      </w:pPr>
      <w:r w:rsidRPr="009C02AC">
        <w:rPr>
          <w:rFonts w:asciiTheme="majorBidi" w:hAnsiTheme="majorBidi" w:cstheme="majorBidi"/>
          <w:i/>
          <w:iCs/>
          <w:sz w:val="24"/>
          <w:szCs w:val="24"/>
        </w:rPr>
        <w:t>What is the financial performance of First Bank Nigeria between 2020 and 2023?</w:t>
      </w:r>
    </w:p>
    <w:p w14:paraId="1B0213E0" w14:textId="77777777" w:rsidR="009C02AC" w:rsidRPr="007E7968" w:rsidRDefault="009C02AC" w:rsidP="009C02AC">
      <w:pPr>
        <w:spacing w:line="360" w:lineRule="auto"/>
        <w:jc w:val="both"/>
        <w:rPr>
          <w:rFonts w:asciiTheme="majorBidi" w:hAnsiTheme="majorBidi" w:cstheme="majorBidi"/>
          <w:b/>
          <w:bCs/>
          <w:sz w:val="24"/>
          <w:szCs w:val="24"/>
        </w:rPr>
      </w:pPr>
      <w:r w:rsidRPr="009C02AC">
        <w:rPr>
          <w:rFonts w:asciiTheme="majorBidi" w:hAnsiTheme="majorBidi" w:cstheme="majorBidi"/>
          <w:b/>
          <w:bCs/>
          <w:sz w:val="24"/>
          <w:szCs w:val="24"/>
        </w:rPr>
        <w:t>Data Presentation:</w:t>
      </w:r>
    </w:p>
    <w:p w14:paraId="006B777E" w14:textId="7E1C33F4" w:rsidR="009C02AC" w:rsidRPr="009C02AC" w:rsidRDefault="009C02AC" w:rsidP="009C02AC">
      <w:pPr>
        <w:spacing w:line="360" w:lineRule="auto"/>
        <w:jc w:val="both"/>
        <w:rPr>
          <w:rFonts w:asciiTheme="majorBidi" w:hAnsiTheme="majorBidi" w:cstheme="majorBidi"/>
          <w:sz w:val="24"/>
          <w:szCs w:val="24"/>
        </w:rPr>
      </w:pPr>
      <w:r w:rsidRPr="009C02AC">
        <w:rPr>
          <w:rFonts w:asciiTheme="majorBidi" w:hAnsiTheme="majorBidi" w:cstheme="majorBidi"/>
          <w:sz w:val="24"/>
          <w:szCs w:val="24"/>
        </w:rPr>
        <w:t>Key performance indicators (KPIs) such as Return on Assets (ROA), Return on Equity (ROE), Net Interest Margin (NIM), and Profit Before Tax (PBT) for each year are presented in tables.</w:t>
      </w:r>
    </w:p>
    <w:p w14:paraId="74A0ABDA" w14:textId="77777777" w:rsidR="009C02AC" w:rsidRPr="007E7968" w:rsidRDefault="009C02AC" w:rsidP="009C02AC">
      <w:pPr>
        <w:spacing w:line="360" w:lineRule="auto"/>
        <w:jc w:val="both"/>
        <w:rPr>
          <w:rFonts w:asciiTheme="majorBidi" w:hAnsiTheme="majorBidi" w:cstheme="majorBidi"/>
          <w:b/>
          <w:bCs/>
          <w:sz w:val="24"/>
          <w:szCs w:val="24"/>
        </w:rPr>
      </w:pPr>
      <w:r w:rsidRPr="009C02AC">
        <w:rPr>
          <w:rFonts w:asciiTheme="majorBidi" w:hAnsiTheme="majorBidi" w:cstheme="majorBidi"/>
          <w:b/>
          <w:bCs/>
          <w:sz w:val="24"/>
          <w:szCs w:val="24"/>
        </w:rPr>
        <w:t>Data Analysis:</w:t>
      </w:r>
    </w:p>
    <w:p w14:paraId="35D3CEE7" w14:textId="43AD9101" w:rsidR="009C02AC" w:rsidRPr="009C02AC" w:rsidRDefault="009C02AC" w:rsidP="009C02AC">
      <w:pPr>
        <w:spacing w:line="360" w:lineRule="auto"/>
        <w:jc w:val="both"/>
        <w:rPr>
          <w:rFonts w:asciiTheme="majorBidi" w:hAnsiTheme="majorBidi" w:cstheme="majorBidi"/>
          <w:sz w:val="24"/>
          <w:szCs w:val="24"/>
        </w:rPr>
      </w:pPr>
      <w:r w:rsidRPr="009C02AC">
        <w:rPr>
          <w:rFonts w:asciiTheme="majorBidi" w:hAnsiTheme="majorBidi" w:cstheme="majorBidi"/>
          <w:sz w:val="24"/>
          <w:szCs w:val="24"/>
        </w:rPr>
        <w:t>Using descriptive statistics and trend analysis, the financial data is interpreted to reveal performance over the four years. The growth or decline in profitability and efficiency is discussed.</w:t>
      </w:r>
    </w:p>
    <w:p w14:paraId="19B53B41" w14:textId="6E2599D0" w:rsidR="009C02AC" w:rsidRPr="009C02AC" w:rsidRDefault="009C02AC" w:rsidP="009C02AC">
      <w:pPr>
        <w:spacing w:line="360" w:lineRule="auto"/>
        <w:jc w:val="both"/>
        <w:rPr>
          <w:rFonts w:asciiTheme="majorBidi" w:hAnsiTheme="majorBidi" w:cstheme="majorBidi"/>
          <w:sz w:val="24"/>
          <w:szCs w:val="24"/>
        </w:rPr>
      </w:pPr>
    </w:p>
    <w:p w14:paraId="58AEE88E" w14:textId="77777777" w:rsidR="009C02AC" w:rsidRPr="009C02AC" w:rsidRDefault="009C02AC" w:rsidP="009C02AC">
      <w:pPr>
        <w:spacing w:line="360" w:lineRule="auto"/>
        <w:jc w:val="both"/>
        <w:rPr>
          <w:rFonts w:asciiTheme="majorBidi" w:hAnsiTheme="majorBidi" w:cstheme="majorBidi"/>
          <w:b/>
          <w:bCs/>
          <w:sz w:val="24"/>
          <w:szCs w:val="24"/>
        </w:rPr>
      </w:pPr>
      <w:r w:rsidRPr="009C02AC">
        <w:rPr>
          <w:rFonts w:asciiTheme="majorBidi" w:hAnsiTheme="majorBidi" w:cstheme="majorBidi"/>
          <w:b/>
          <w:bCs/>
          <w:sz w:val="24"/>
          <w:szCs w:val="24"/>
        </w:rPr>
        <w:t>Research Question 2:</w:t>
      </w:r>
    </w:p>
    <w:p w14:paraId="491C756A" w14:textId="77777777" w:rsidR="009C02AC" w:rsidRPr="009C02AC" w:rsidRDefault="009C02AC" w:rsidP="009C02AC">
      <w:pPr>
        <w:spacing w:line="360" w:lineRule="auto"/>
        <w:jc w:val="both"/>
        <w:rPr>
          <w:rFonts w:asciiTheme="majorBidi" w:hAnsiTheme="majorBidi" w:cstheme="majorBidi"/>
          <w:sz w:val="24"/>
          <w:szCs w:val="24"/>
        </w:rPr>
      </w:pPr>
      <w:r w:rsidRPr="009C02AC">
        <w:rPr>
          <w:rFonts w:asciiTheme="majorBidi" w:hAnsiTheme="majorBidi" w:cstheme="majorBidi"/>
          <w:i/>
          <w:iCs/>
          <w:sz w:val="24"/>
          <w:szCs w:val="24"/>
        </w:rPr>
        <w:t>What is the financial performance of Zenith Bank Nigeria between 2020 and 2023?</w:t>
      </w:r>
    </w:p>
    <w:p w14:paraId="6F11DAEA" w14:textId="77777777" w:rsidR="009C02AC" w:rsidRPr="007E7968" w:rsidRDefault="009C02AC" w:rsidP="009C02AC">
      <w:pPr>
        <w:spacing w:line="360" w:lineRule="auto"/>
        <w:jc w:val="both"/>
        <w:rPr>
          <w:rFonts w:asciiTheme="majorBidi" w:hAnsiTheme="majorBidi" w:cstheme="majorBidi"/>
          <w:b/>
          <w:bCs/>
          <w:sz w:val="24"/>
          <w:szCs w:val="24"/>
        </w:rPr>
      </w:pPr>
      <w:r w:rsidRPr="009C02AC">
        <w:rPr>
          <w:rFonts w:asciiTheme="majorBidi" w:hAnsiTheme="majorBidi" w:cstheme="majorBidi"/>
          <w:b/>
          <w:bCs/>
          <w:sz w:val="24"/>
          <w:szCs w:val="24"/>
        </w:rPr>
        <w:t>Data Presentation:</w:t>
      </w:r>
    </w:p>
    <w:p w14:paraId="63D13793" w14:textId="68D92FF6" w:rsidR="009C02AC" w:rsidRPr="009C02AC" w:rsidRDefault="009C02AC" w:rsidP="009C02AC">
      <w:pPr>
        <w:spacing w:line="360" w:lineRule="auto"/>
        <w:jc w:val="both"/>
        <w:rPr>
          <w:rFonts w:asciiTheme="majorBidi" w:hAnsiTheme="majorBidi" w:cstheme="majorBidi"/>
          <w:sz w:val="24"/>
          <w:szCs w:val="24"/>
        </w:rPr>
      </w:pPr>
      <w:r w:rsidRPr="009C02AC">
        <w:rPr>
          <w:rFonts w:asciiTheme="majorBidi" w:hAnsiTheme="majorBidi" w:cstheme="majorBidi"/>
          <w:sz w:val="24"/>
          <w:szCs w:val="24"/>
        </w:rPr>
        <w:t>Zenith Bank’s annual financial data for the same KPIs is displayed in tables or graphs for each year.</w:t>
      </w:r>
    </w:p>
    <w:p w14:paraId="6CAB53B8" w14:textId="77777777" w:rsidR="009C02AC" w:rsidRPr="007E7968" w:rsidRDefault="009C02AC" w:rsidP="009C02AC">
      <w:pPr>
        <w:spacing w:line="360" w:lineRule="auto"/>
        <w:jc w:val="both"/>
        <w:rPr>
          <w:rFonts w:asciiTheme="majorBidi" w:hAnsiTheme="majorBidi" w:cstheme="majorBidi"/>
          <w:b/>
          <w:bCs/>
          <w:sz w:val="24"/>
          <w:szCs w:val="24"/>
        </w:rPr>
      </w:pPr>
      <w:r w:rsidRPr="009C02AC">
        <w:rPr>
          <w:rFonts w:asciiTheme="majorBidi" w:hAnsiTheme="majorBidi" w:cstheme="majorBidi"/>
          <w:b/>
          <w:bCs/>
          <w:sz w:val="24"/>
          <w:szCs w:val="24"/>
        </w:rPr>
        <w:t>Data Analysis:</w:t>
      </w:r>
    </w:p>
    <w:p w14:paraId="6C4DFAF6" w14:textId="22F6AF2F" w:rsidR="009C02AC" w:rsidRPr="009C02AC" w:rsidRDefault="009C02AC" w:rsidP="009C02AC">
      <w:pPr>
        <w:spacing w:line="360" w:lineRule="auto"/>
        <w:jc w:val="both"/>
        <w:rPr>
          <w:rFonts w:asciiTheme="majorBidi" w:hAnsiTheme="majorBidi" w:cstheme="majorBidi"/>
          <w:sz w:val="24"/>
          <w:szCs w:val="24"/>
        </w:rPr>
      </w:pPr>
      <w:r w:rsidRPr="009C02AC">
        <w:rPr>
          <w:rFonts w:asciiTheme="majorBidi" w:hAnsiTheme="majorBidi" w:cstheme="majorBidi"/>
          <w:sz w:val="24"/>
          <w:szCs w:val="24"/>
        </w:rPr>
        <w:t>Trends in financial performance are assessed using graphical tools and ratios to determine year-over-year changes and overall financial stability.</w:t>
      </w:r>
    </w:p>
    <w:p w14:paraId="06A1932D" w14:textId="1D4705EB" w:rsidR="009C02AC" w:rsidRPr="009C02AC" w:rsidRDefault="009C02AC" w:rsidP="009C02AC">
      <w:pPr>
        <w:spacing w:line="360" w:lineRule="auto"/>
        <w:jc w:val="both"/>
        <w:rPr>
          <w:rFonts w:asciiTheme="majorBidi" w:hAnsiTheme="majorBidi" w:cstheme="majorBidi"/>
          <w:sz w:val="24"/>
          <w:szCs w:val="24"/>
        </w:rPr>
      </w:pPr>
    </w:p>
    <w:p w14:paraId="7F97D6B9" w14:textId="77777777" w:rsidR="009C02AC" w:rsidRPr="009C02AC" w:rsidRDefault="009C02AC" w:rsidP="009C02AC">
      <w:pPr>
        <w:spacing w:line="360" w:lineRule="auto"/>
        <w:jc w:val="both"/>
        <w:rPr>
          <w:rFonts w:asciiTheme="majorBidi" w:hAnsiTheme="majorBidi" w:cstheme="majorBidi"/>
          <w:b/>
          <w:bCs/>
          <w:sz w:val="24"/>
          <w:szCs w:val="24"/>
        </w:rPr>
      </w:pPr>
      <w:r w:rsidRPr="009C02AC">
        <w:rPr>
          <w:rFonts w:asciiTheme="majorBidi" w:hAnsiTheme="majorBidi" w:cstheme="majorBidi"/>
          <w:b/>
          <w:bCs/>
          <w:sz w:val="24"/>
          <w:szCs w:val="24"/>
        </w:rPr>
        <w:t>Research Question 3:</w:t>
      </w:r>
    </w:p>
    <w:p w14:paraId="7F156BF1" w14:textId="77777777" w:rsidR="009C02AC" w:rsidRPr="009C02AC" w:rsidRDefault="009C02AC" w:rsidP="009C02AC">
      <w:pPr>
        <w:spacing w:line="360" w:lineRule="auto"/>
        <w:jc w:val="both"/>
        <w:rPr>
          <w:rFonts w:asciiTheme="majorBidi" w:hAnsiTheme="majorBidi" w:cstheme="majorBidi"/>
          <w:sz w:val="24"/>
          <w:szCs w:val="24"/>
        </w:rPr>
      </w:pPr>
      <w:r w:rsidRPr="009C02AC">
        <w:rPr>
          <w:rFonts w:asciiTheme="majorBidi" w:hAnsiTheme="majorBidi" w:cstheme="majorBidi"/>
          <w:i/>
          <w:iCs/>
          <w:sz w:val="24"/>
          <w:szCs w:val="24"/>
        </w:rPr>
        <w:t>How does the financial performance of First Bank compare with Zenith Bank during the period under review?</w:t>
      </w:r>
    </w:p>
    <w:p w14:paraId="59D2C057" w14:textId="77777777" w:rsidR="009C02AC" w:rsidRPr="007E7968" w:rsidRDefault="009C02AC" w:rsidP="009C02AC">
      <w:pPr>
        <w:spacing w:line="360" w:lineRule="auto"/>
        <w:jc w:val="both"/>
        <w:rPr>
          <w:rFonts w:asciiTheme="majorBidi" w:hAnsiTheme="majorBidi" w:cstheme="majorBidi"/>
          <w:b/>
          <w:bCs/>
          <w:sz w:val="24"/>
          <w:szCs w:val="24"/>
        </w:rPr>
      </w:pPr>
      <w:r w:rsidRPr="009C02AC">
        <w:rPr>
          <w:rFonts w:asciiTheme="majorBidi" w:hAnsiTheme="majorBidi" w:cstheme="majorBidi"/>
          <w:b/>
          <w:bCs/>
          <w:sz w:val="24"/>
          <w:szCs w:val="24"/>
        </w:rPr>
        <w:t>Data Presentation:</w:t>
      </w:r>
    </w:p>
    <w:p w14:paraId="73DAFCC0" w14:textId="42267E94" w:rsidR="009C02AC" w:rsidRPr="009C02AC" w:rsidRDefault="009C02AC" w:rsidP="009C02AC">
      <w:pPr>
        <w:spacing w:line="360" w:lineRule="auto"/>
        <w:jc w:val="both"/>
        <w:rPr>
          <w:rFonts w:asciiTheme="majorBidi" w:hAnsiTheme="majorBidi" w:cstheme="majorBidi"/>
          <w:sz w:val="24"/>
          <w:szCs w:val="24"/>
        </w:rPr>
      </w:pPr>
      <w:r w:rsidRPr="009C02AC">
        <w:rPr>
          <w:rFonts w:asciiTheme="majorBidi" w:hAnsiTheme="majorBidi" w:cstheme="majorBidi"/>
          <w:sz w:val="24"/>
          <w:szCs w:val="24"/>
        </w:rPr>
        <w:t>A comparative table showing KPIs of both banks side-by-side for each year (2020–2023).</w:t>
      </w:r>
    </w:p>
    <w:p w14:paraId="3AE9E3BD" w14:textId="77777777" w:rsidR="009C02AC" w:rsidRPr="007E7968" w:rsidRDefault="009C02AC" w:rsidP="009C02AC">
      <w:pPr>
        <w:spacing w:line="360" w:lineRule="auto"/>
        <w:jc w:val="both"/>
        <w:rPr>
          <w:rFonts w:asciiTheme="majorBidi" w:hAnsiTheme="majorBidi" w:cstheme="majorBidi"/>
          <w:b/>
          <w:bCs/>
          <w:sz w:val="24"/>
          <w:szCs w:val="24"/>
        </w:rPr>
      </w:pPr>
      <w:r w:rsidRPr="009C02AC">
        <w:rPr>
          <w:rFonts w:asciiTheme="majorBidi" w:hAnsiTheme="majorBidi" w:cstheme="majorBidi"/>
          <w:b/>
          <w:bCs/>
          <w:sz w:val="24"/>
          <w:szCs w:val="24"/>
        </w:rPr>
        <w:t>Data Analysis:</w:t>
      </w:r>
    </w:p>
    <w:p w14:paraId="331F49DC" w14:textId="2D1933ED" w:rsidR="009C02AC" w:rsidRPr="009C02AC" w:rsidRDefault="009C02AC" w:rsidP="009C02AC">
      <w:pPr>
        <w:spacing w:line="360" w:lineRule="auto"/>
        <w:jc w:val="both"/>
        <w:rPr>
          <w:rFonts w:asciiTheme="majorBidi" w:hAnsiTheme="majorBidi" w:cstheme="majorBidi"/>
          <w:sz w:val="24"/>
          <w:szCs w:val="24"/>
        </w:rPr>
      </w:pPr>
      <w:r w:rsidRPr="009C02AC">
        <w:rPr>
          <w:rFonts w:asciiTheme="majorBidi" w:hAnsiTheme="majorBidi" w:cstheme="majorBidi"/>
          <w:sz w:val="24"/>
          <w:szCs w:val="24"/>
        </w:rPr>
        <w:lastRenderedPageBreak/>
        <w:t>The study applies comparative ratio analysis techniques, such as:</w:t>
      </w:r>
    </w:p>
    <w:p w14:paraId="52615D5B" w14:textId="77777777" w:rsidR="009C02AC" w:rsidRPr="009C02AC" w:rsidRDefault="009C02AC" w:rsidP="009C02AC">
      <w:pPr>
        <w:numPr>
          <w:ilvl w:val="0"/>
          <w:numId w:val="19"/>
        </w:numPr>
        <w:spacing w:line="360" w:lineRule="auto"/>
        <w:jc w:val="both"/>
        <w:rPr>
          <w:rFonts w:asciiTheme="majorBidi" w:hAnsiTheme="majorBidi" w:cstheme="majorBidi"/>
          <w:sz w:val="24"/>
          <w:szCs w:val="24"/>
        </w:rPr>
      </w:pPr>
      <w:r w:rsidRPr="009C02AC">
        <w:rPr>
          <w:rFonts w:asciiTheme="majorBidi" w:hAnsiTheme="majorBidi" w:cstheme="majorBidi"/>
          <w:sz w:val="24"/>
          <w:szCs w:val="24"/>
        </w:rPr>
        <w:t>Mean difference</w:t>
      </w:r>
    </w:p>
    <w:p w14:paraId="7C473D21" w14:textId="77777777" w:rsidR="009C02AC" w:rsidRPr="009C02AC" w:rsidRDefault="009C02AC" w:rsidP="009C02AC">
      <w:pPr>
        <w:numPr>
          <w:ilvl w:val="0"/>
          <w:numId w:val="19"/>
        </w:numPr>
        <w:spacing w:line="360" w:lineRule="auto"/>
        <w:jc w:val="both"/>
        <w:rPr>
          <w:rFonts w:asciiTheme="majorBidi" w:hAnsiTheme="majorBidi" w:cstheme="majorBidi"/>
          <w:sz w:val="24"/>
          <w:szCs w:val="24"/>
        </w:rPr>
      </w:pPr>
      <w:r w:rsidRPr="009C02AC">
        <w:rPr>
          <w:rFonts w:asciiTheme="majorBidi" w:hAnsiTheme="majorBidi" w:cstheme="majorBidi"/>
          <w:sz w:val="24"/>
          <w:szCs w:val="24"/>
        </w:rPr>
        <w:t>Percentage difference</w:t>
      </w:r>
    </w:p>
    <w:p w14:paraId="5401095B" w14:textId="77777777" w:rsidR="009C02AC" w:rsidRPr="009C02AC" w:rsidRDefault="009C02AC" w:rsidP="009C02AC">
      <w:pPr>
        <w:numPr>
          <w:ilvl w:val="0"/>
          <w:numId w:val="19"/>
        </w:numPr>
        <w:spacing w:line="360" w:lineRule="auto"/>
        <w:jc w:val="both"/>
        <w:rPr>
          <w:rFonts w:asciiTheme="majorBidi" w:hAnsiTheme="majorBidi" w:cstheme="majorBidi"/>
          <w:sz w:val="24"/>
          <w:szCs w:val="24"/>
        </w:rPr>
      </w:pPr>
      <w:r w:rsidRPr="009C02AC">
        <w:rPr>
          <w:rFonts w:asciiTheme="majorBidi" w:hAnsiTheme="majorBidi" w:cstheme="majorBidi"/>
          <w:sz w:val="24"/>
          <w:szCs w:val="24"/>
        </w:rPr>
        <w:t>Graphical comparison</w:t>
      </w:r>
    </w:p>
    <w:p w14:paraId="54E1813D" w14:textId="2C256D27" w:rsidR="009C02AC" w:rsidRPr="009C02AC" w:rsidRDefault="009C02AC" w:rsidP="009C02AC">
      <w:pPr>
        <w:spacing w:line="360" w:lineRule="auto"/>
        <w:jc w:val="both"/>
        <w:rPr>
          <w:rFonts w:asciiTheme="majorBidi" w:hAnsiTheme="majorBidi" w:cstheme="majorBidi"/>
          <w:sz w:val="24"/>
          <w:szCs w:val="24"/>
        </w:rPr>
      </w:pPr>
      <w:r w:rsidRPr="009C02AC">
        <w:rPr>
          <w:rFonts w:asciiTheme="majorBidi" w:hAnsiTheme="majorBidi" w:cstheme="majorBidi"/>
          <w:sz w:val="24"/>
          <w:szCs w:val="24"/>
        </w:rPr>
        <w:t>This identifies which bank performed better across profitability, liquidity, and solvency metrics.</w:t>
      </w:r>
    </w:p>
    <w:p w14:paraId="6A27E530" w14:textId="39D29EEE" w:rsidR="009C02AC" w:rsidRPr="009C02AC" w:rsidRDefault="009C02AC" w:rsidP="009C02AC">
      <w:pPr>
        <w:spacing w:line="360" w:lineRule="auto"/>
        <w:jc w:val="both"/>
        <w:rPr>
          <w:rFonts w:asciiTheme="majorBidi" w:hAnsiTheme="majorBidi" w:cstheme="majorBidi"/>
          <w:sz w:val="24"/>
          <w:szCs w:val="24"/>
        </w:rPr>
      </w:pPr>
      <w:r w:rsidRPr="009C02AC">
        <w:rPr>
          <w:rFonts w:asciiTheme="majorBidi" w:hAnsiTheme="majorBidi" w:cstheme="majorBidi"/>
          <w:sz w:val="24"/>
          <w:szCs w:val="24"/>
        </w:rPr>
        <w:t>If your research was guided by hypotheses, the analysis would involve testing the hypotheses using tools like</w:t>
      </w:r>
    </w:p>
    <w:p w14:paraId="17904F16" w14:textId="77777777" w:rsidR="009C02AC" w:rsidRPr="009C02AC" w:rsidRDefault="009C02AC" w:rsidP="009C02AC">
      <w:pPr>
        <w:numPr>
          <w:ilvl w:val="0"/>
          <w:numId w:val="20"/>
        </w:numPr>
        <w:spacing w:line="360" w:lineRule="auto"/>
        <w:jc w:val="both"/>
        <w:rPr>
          <w:rFonts w:asciiTheme="majorBidi" w:hAnsiTheme="majorBidi" w:cstheme="majorBidi"/>
          <w:sz w:val="24"/>
          <w:szCs w:val="24"/>
        </w:rPr>
      </w:pPr>
      <w:r w:rsidRPr="009C02AC">
        <w:rPr>
          <w:rFonts w:asciiTheme="majorBidi" w:hAnsiTheme="majorBidi" w:cstheme="majorBidi"/>
          <w:sz w:val="24"/>
          <w:szCs w:val="24"/>
        </w:rPr>
        <w:t>T-test (to compare means)</w:t>
      </w:r>
    </w:p>
    <w:p w14:paraId="1636C102" w14:textId="77777777" w:rsidR="009C02AC" w:rsidRPr="009C02AC" w:rsidRDefault="009C02AC" w:rsidP="009C02AC">
      <w:pPr>
        <w:numPr>
          <w:ilvl w:val="0"/>
          <w:numId w:val="20"/>
        </w:numPr>
        <w:spacing w:line="360" w:lineRule="auto"/>
        <w:jc w:val="both"/>
        <w:rPr>
          <w:rFonts w:asciiTheme="majorBidi" w:hAnsiTheme="majorBidi" w:cstheme="majorBidi"/>
          <w:sz w:val="24"/>
          <w:szCs w:val="24"/>
        </w:rPr>
      </w:pPr>
      <w:r w:rsidRPr="009C02AC">
        <w:rPr>
          <w:rFonts w:asciiTheme="majorBidi" w:hAnsiTheme="majorBidi" w:cstheme="majorBidi"/>
          <w:sz w:val="24"/>
          <w:szCs w:val="24"/>
        </w:rPr>
        <w:t>ANOVA (for multiple group comparison)</w:t>
      </w:r>
    </w:p>
    <w:p w14:paraId="4D971E2D" w14:textId="77777777" w:rsidR="009C02AC" w:rsidRDefault="009C02AC" w:rsidP="009C02AC">
      <w:pPr>
        <w:numPr>
          <w:ilvl w:val="0"/>
          <w:numId w:val="20"/>
        </w:numPr>
        <w:spacing w:line="360" w:lineRule="auto"/>
        <w:jc w:val="both"/>
        <w:rPr>
          <w:rFonts w:asciiTheme="majorBidi" w:hAnsiTheme="majorBidi" w:cstheme="majorBidi"/>
          <w:sz w:val="24"/>
          <w:szCs w:val="24"/>
        </w:rPr>
      </w:pPr>
      <w:r w:rsidRPr="009C02AC">
        <w:rPr>
          <w:rFonts w:asciiTheme="majorBidi" w:hAnsiTheme="majorBidi" w:cstheme="majorBidi"/>
          <w:sz w:val="24"/>
          <w:szCs w:val="24"/>
        </w:rPr>
        <w:t>Regression analysis (if predictive modeling is involved)</w:t>
      </w:r>
    </w:p>
    <w:p w14:paraId="39FAD41D" w14:textId="77777777" w:rsidR="007E7968" w:rsidRDefault="007E7968" w:rsidP="007E7968">
      <w:pPr>
        <w:spacing w:line="360" w:lineRule="auto"/>
        <w:ind w:left="360"/>
        <w:jc w:val="both"/>
        <w:rPr>
          <w:rFonts w:asciiTheme="majorBidi" w:hAnsiTheme="majorBidi" w:cstheme="majorBidi"/>
          <w:sz w:val="24"/>
          <w:szCs w:val="24"/>
        </w:rPr>
      </w:pPr>
    </w:p>
    <w:tbl>
      <w:tblPr>
        <w:tblStyle w:val="TableGrid"/>
        <w:tblW w:w="0" w:type="auto"/>
        <w:tblLook w:val="04A0" w:firstRow="1" w:lastRow="0" w:firstColumn="1" w:lastColumn="0" w:noHBand="0" w:noVBand="1"/>
      </w:tblPr>
      <w:tblGrid>
        <w:gridCol w:w="1870"/>
        <w:gridCol w:w="1870"/>
        <w:gridCol w:w="1870"/>
        <w:gridCol w:w="1870"/>
        <w:gridCol w:w="1870"/>
      </w:tblGrid>
      <w:tr w:rsidR="007E7968" w14:paraId="760BEC5C" w14:textId="77777777" w:rsidTr="007E7968">
        <w:tc>
          <w:tcPr>
            <w:tcW w:w="1870" w:type="dxa"/>
          </w:tcPr>
          <w:p w14:paraId="2011B173" w14:textId="77777777" w:rsidR="007E7968" w:rsidRPr="007E7968" w:rsidRDefault="007E7968" w:rsidP="007E7968">
            <w:pPr>
              <w:spacing w:line="240" w:lineRule="auto"/>
              <w:jc w:val="both"/>
              <w:rPr>
                <w:b/>
                <w:bCs/>
                <w:sz w:val="24"/>
                <w:szCs w:val="24"/>
              </w:rPr>
            </w:pPr>
            <w:r w:rsidRPr="007E7968">
              <w:rPr>
                <w:rStyle w:val="Strong"/>
                <w:b w:val="0"/>
                <w:bCs w:val="0"/>
              </w:rPr>
              <w:t>Year</w:t>
            </w:r>
          </w:p>
          <w:p w14:paraId="790E6385" w14:textId="77777777" w:rsidR="007E7968" w:rsidRDefault="007E7968" w:rsidP="007E7968">
            <w:pPr>
              <w:spacing w:line="360" w:lineRule="auto"/>
              <w:jc w:val="both"/>
              <w:rPr>
                <w:rFonts w:asciiTheme="majorBidi" w:hAnsiTheme="majorBidi" w:cstheme="majorBidi"/>
                <w:sz w:val="24"/>
                <w:szCs w:val="24"/>
              </w:rPr>
            </w:pPr>
          </w:p>
        </w:tc>
        <w:tc>
          <w:tcPr>
            <w:tcW w:w="1870" w:type="dxa"/>
          </w:tcPr>
          <w:p w14:paraId="380CEB24" w14:textId="31C931FC" w:rsidR="007E7968" w:rsidRDefault="007E7968" w:rsidP="007E7968">
            <w:pPr>
              <w:spacing w:line="360" w:lineRule="auto"/>
              <w:jc w:val="both"/>
              <w:rPr>
                <w:rFonts w:asciiTheme="majorBidi" w:hAnsiTheme="majorBidi" w:cstheme="majorBidi"/>
                <w:sz w:val="24"/>
                <w:szCs w:val="24"/>
              </w:rPr>
            </w:pPr>
            <w:r w:rsidRPr="007E7968">
              <w:rPr>
                <w:rFonts w:asciiTheme="majorBidi" w:hAnsiTheme="majorBidi" w:cstheme="majorBidi"/>
                <w:sz w:val="24"/>
                <w:szCs w:val="24"/>
              </w:rPr>
              <w:t>Bank</w:t>
            </w:r>
          </w:p>
        </w:tc>
        <w:tc>
          <w:tcPr>
            <w:tcW w:w="1870" w:type="dxa"/>
          </w:tcPr>
          <w:p w14:paraId="62A58770" w14:textId="336BB20B" w:rsidR="007E7968" w:rsidRPr="007E7968" w:rsidRDefault="007E7968" w:rsidP="007E7968">
            <w:pPr>
              <w:spacing w:line="360" w:lineRule="auto"/>
              <w:jc w:val="both"/>
              <w:rPr>
                <w:rFonts w:asciiTheme="majorBidi" w:hAnsiTheme="majorBidi" w:cstheme="majorBidi"/>
                <w:sz w:val="24"/>
                <w:szCs w:val="24"/>
              </w:rPr>
            </w:pPr>
            <w:r w:rsidRPr="007E7968">
              <w:rPr>
                <w:rFonts w:asciiTheme="majorBidi" w:hAnsiTheme="majorBidi" w:cstheme="majorBidi"/>
                <w:sz w:val="24"/>
                <w:szCs w:val="24"/>
              </w:rPr>
              <w:t>Return on Assets (ROA)</w:t>
            </w:r>
          </w:p>
        </w:tc>
        <w:tc>
          <w:tcPr>
            <w:tcW w:w="187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E7968" w:rsidRPr="007E7968" w14:paraId="19EF7C47" w14:textId="77777777" w:rsidTr="007E7968">
              <w:trPr>
                <w:tblCellSpacing w:w="15" w:type="dxa"/>
              </w:trPr>
              <w:tc>
                <w:tcPr>
                  <w:tcW w:w="0" w:type="auto"/>
                  <w:vAlign w:val="center"/>
                  <w:hideMark/>
                </w:tcPr>
                <w:p w14:paraId="4FB6267D" w14:textId="77777777" w:rsidR="007E7968" w:rsidRPr="007E7968" w:rsidRDefault="007E7968" w:rsidP="007E7968">
                  <w:pPr>
                    <w:spacing w:after="0" w:line="360" w:lineRule="auto"/>
                    <w:jc w:val="both"/>
                    <w:rPr>
                      <w:rFonts w:asciiTheme="majorBidi" w:hAnsiTheme="majorBidi" w:cstheme="majorBidi"/>
                      <w:sz w:val="24"/>
                      <w:szCs w:val="24"/>
                    </w:rPr>
                  </w:pPr>
                </w:p>
              </w:tc>
            </w:tr>
          </w:tbl>
          <w:p w14:paraId="137F74BB" w14:textId="77777777" w:rsidR="007E7968" w:rsidRPr="007E7968" w:rsidRDefault="007E7968" w:rsidP="007E7968">
            <w:pPr>
              <w:spacing w:line="360" w:lineRule="auto"/>
              <w:jc w:val="both"/>
              <w:rPr>
                <w:rFonts w:asciiTheme="majorBidi" w:hAnsiTheme="majorBidi" w:cstheme="majorBidi"/>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54"/>
            </w:tblGrid>
            <w:tr w:rsidR="007E7968" w:rsidRPr="007E7968" w14:paraId="78B4CF92" w14:textId="77777777" w:rsidTr="007E7968">
              <w:trPr>
                <w:tblCellSpacing w:w="15" w:type="dxa"/>
              </w:trPr>
              <w:tc>
                <w:tcPr>
                  <w:tcW w:w="0" w:type="auto"/>
                  <w:vAlign w:val="center"/>
                  <w:hideMark/>
                </w:tcPr>
                <w:p w14:paraId="1BADE19C" w14:textId="77777777" w:rsidR="007E7968" w:rsidRPr="007E7968" w:rsidRDefault="007E7968" w:rsidP="007E7968">
                  <w:pPr>
                    <w:spacing w:after="0" w:line="360" w:lineRule="auto"/>
                    <w:jc w:val="both"/>
                    <w:rPr>
                      <w:rFonts w:asciiTheme="majorBidi" w:hAnsiTheme="majorBidi" w:cstheme="majorBidi"/>
                      <w:sz w:val="24"/>
                      <w:szCs w:val="24"/>
                    </w:rPr>
                  </w:pPr>
                  <w:r w:rsidRPr="007E7968">
                    <w:rPr>
                      <w:rFonts w:asciiTheme="majorBidi" w:hAnsiTheme="majorBidi" w:cstheme="majorBidi"/>
                      <w:sz w:val="24"/>
                      <w:szCs w:val="24"/>
                    </w:rPr>
                    <w:t>Return on Equity (ROE)</w:t>
                  </w:r>
                </w:p>
              </w:tc>
            </w:tr>
          </w:tbl>
          <w:p w14:paraId="0349B8D8" w14:textId="77777777" w:rsidR="007E7968" w:rsidRPr="007E7968" w:rsidRDefault="007E7968" w:rsidP="007E7968">
            <w:pPr>
              <w:spacing w:line="360" w:lineRule="auto"/>
              <w:jc w:val="both"/>
              <w:rPr>
                <w:rFonts w:asciiTheme="majorBidi" w:hAnsiTheme="majorBidi" w:cstheme="majorBidi"/>
                <w:sz w:val="24"/>
                <w:szCs w:val="24"/>
              </w:rPr>
            </w:pPr>
          </w:p>
        </w:tc>
        <w:tc>
          <w:tcPr>
            <w:tcW w:w="1870" w:type="dxa"/>
          </w:tcPr>
          <w:p w14:paraId="3E44F230" w14:textId="089D5EAD" w:rsidR="007E7968" w:rsidRDefault="007E7968" w:rsidP="007E7968">
            <w:pPr>
              <w:spacing w:line="360" w:lineRule="auto"/>
              <w:jc w:val="both"/>
              <w:rPr>
                <w:rFonts w:asciiTheme="majorBidi" w:hAnsiTheme="majorBidi" w:cstheme="majorBidi"/>
                <w:sz w:val="24"/>
                <w:szCs w:val="24"/>
              </w:rPr>
            </w:pPr>
            <w:r w:rsidRPr="007E7968">
              <w:rPr>
                <w:rFonts w:asciiTheme="majorBidi" w:hAnsiTheme="majorBidi" w:cstheme="majorBidi"/>
                <w:sz w:val="24"/>
                <w:szCs w:val="24"/>
              </w:rPr>
              <w:t>Net Interest Margin (NIM</w:t>
            </w:r>
            <w:r>
              <w:rPr>
                <w:rFonts w:asciiTheme="majorBidi" w:hAnsiTheme="majorBidi" w:cstheme="majorBidi"/>
                <w:sz w:val="24"/>
                <w:szCs w:val="24"/>
              </w:rPr>
              <w:t>)</w:t>
            </w:r>
          </w:p>
        </w:tc>
      </w:tr>
      <w:tr w:rsidR="007E7968" w14:paraId="0B206768" w14:textId="77777777" w:rsidTr="007E7968">
        <w:tc>
          <w:tcPr>
            <w:tcW w:w="1870" w:type="dxa"/>
          </w:tcPr>
          <w:p w14:paraId="6DCF6F31" w14:textId="4EF029DE" w:rsidR="007E7968" w:rsidRPr="005D463A" w:rsidRDefault="007E7968" w:rsidP="007E7968">
            <w:pPr>
              <w:spacing w:line="240" w:lineRule="auto"/>
              <w:jc w:val="both"/>
              <w:rPr>
                <w:rStyle w:val="Strong"/>
                <w:b w:val="0"/>
                <w:bCs w:val="0"/>
              </w:rPr>
            </w:pPr>
            <w:r w:rsidRPr="005D463A">
              <w:rPr>
                <w:rStyle w:val="Strong"/>
                <w:b w:val="0"/>
                <w:bCs w:val="0"/>
              </w:rPr>
              <w:t xml:space="preserve"> 2020</w:t>
            </w:r>
          </w:p>
        </w:tc>
        <w:tc>
          <w:tcPr>
            <w:tcW w:w="1870" w:type="dxa"/>
          </w:tcPr>
          <w:p w14:paraId="49E98FBB" w14:textId="04E48935" w:rsidR="007E7968" w:rsidRPr="007E7968" w:rsidRDefault="007E7968" w:rsidP="007E7968">
            <w:pPr>
              <w:spacing w:line="360" w:lineRule="auto"/>
              <w:jc w:val="both"/>
              <w:rPr>
                <w:rFonts w:asciiTheme="majorBidi" w:hAnsiTheme="majorBidi" w:cstheme="majorBidi"/>
                <w:sz w:val="24"/>
                <w:szCs w:val="24"/>
              </w:rPr>
            </w:pPr>
            <w:r w:rsidRPr="007E7968">
              <w:rPr>
                <w:rFonts w:asciiTheme="majorBidi" w:hAnsiTheme="majorBidi" w:cstheme="majorBidi"/>
                <w:sz w:val="24"/>
                <w:szCs w:val="24"/>
              </w:rPr>
              <w:t>First Bank</w:t>
            </w:r>
          </w:p>
        </w:tc>
        <w:tc>
          <w:tcPr>
            <w:tcW w:w="1870" w:type="dxa"/>
          </w:tcPr>
          <w:p w14:paraId="203BC630" w14:textId="296846AE" w:rsidR="007E7968" w:rsidRPr="007E7968" w:rsidRDefault="007E7968" w:rsidP="007E7968">
            <w:pPr>
              <w:spacing w:line="360" w:lineRule="auto"/>
              <w:jc w:val="both"/>
            </w:pPr>
            <w:r w:rsidRPr="007E7968">
              <w:t>1.10%</w:t>
            </w:r>
          </w:p>
        </w:tc>
        <w:tc>
          <w:tcPr>
            <w:tcW w:w="1870" w:type="dxa"/>
          </w:tcPr>
          <w:p w14:paraId="302EDD54" w14:textId="1AEE9E8D" w:rsidR="007E7968" w:rsidRPr="007E7968" w:rsidRDefault="007E7968" w:rsidP="007E7968">
            <w:pPr>
              <w:spacing w:line="360" w:lineRule="auto"/>
              <w:jc w:val="both"/>
              <w:rPr>
                <w:rFonts w:asciiTheme="majorBidi" w:hAnsiTheme="majorBidi" w:cstheme="majorBidi"/>
                <w:sz w:val="24"/>
                <w:szCs w:val="24"/>
              </w:rPr>
            </w:pPr>
            <w:r w:rsidRPr="007E7968">
              <w:rPr>
                <w:rFonts w:asciiTheme="majorBidi" w:hAnsiTheme="majorBidi" w:cstheme="majorBidi"/>
                <w:sz w:val="24"/>
                <w:szCs w:val="24"/>
              </w:rPr>
              <w:t>10.5%</w:t>
            </w:r>
          </w:p>
        </w:tc>
        <w:tc>
          <w:tcPr>
            <w:tcW w:w="1870" w:type="dxa"/>
          </w:tcPr>
          <w:p w14:paraId="10EDBAB5" w14:textId="5E9C6719" w:rsidR="007E7968" w:rsidRPr="007E7968" w:rsidRDefault="007E7968" w:rsidP="007E7968">
            <w:pPr>
              <w:spacing w:line="360" w:lineRule="auto"/>
              <w:jc w:val="both"/>
              <w:rPr>
                <w:rFonts w:asciiTheme="majorBidi" w:hAnsiTheme="majorBidi" w:cstheme="majorBidi"/>
                <w:sz w:val="24"/>
                <w:szCs w:val="24"/>
              </w:rPr>
            </w:pPr>
            <w:r w:rsidRPr="007E7968">
              <w:rPr>
                <w:rFonts w:asciiTheme="majorBidi" w:hAnsiTheme="majorBidi" w:cstheme="majorBidi"/>
                <w:sz w:val="24"/>
                <w:szCs w:val="24"/>
              </w:rPr>
              <w:t>4.2%</w:t>
            </w:r>
          </w:p>
        </w:tc>
      </w:tr>
      <w:tr w:rsidR="007E7968" w14:paraId="47060833" w14:textId="77777777" w:rsidTr="007E7968">
        <w:tc>
          <w:tcPr>
            <w:tcW w:w="1870" w:type="dxa"/>
          </w:tcPr>
          <w:p w14:paraId="3433013A" w14:textId="0BA4CE4C" w:rsidR="007E7968" w:rsidRPr="005D463A" w:rsidRDefault="007E7968" w:rsidP="007E7968">
            <w:pPr>
              <w:spacing w:line="240" w:lineRule="auto"/>
              <w:jc w:val="both"/>
              <w:rPr>
                <w:rStyle w:val="Strong"/>
                <w:b w:val="0"/>
                <w:bCs w:val="0"/>
              </w:rPr>
            </w:pPr>
            <w:r w:rsidRPr="005D463A">
              <w:rPr>
                <w:rStyle w:val="Strong"/>
                <w:b w:val="0"/>
                <w:bCs w:val="0"/>
              </w:rPr>
              <w:t>2020</w:t>
            </w:r>
          </w:p>
        </w:tc>
        <w:tc>
          <w:tcPr>
            <w:tcW w:w="1870" w:type="dxa"/>
          </w:tcPr>
          <w:p w14:paraId="23C2CE96" w14:textId="569F48BB" w:rsidR="007E7968" w:rsidRPr="007E7968" w:rsidRDefault="007E7968" w:rsidP="007E7968">
            <w:pPr>
              <w:spacing w:line="360" w:lineRule="auto"/>
              <w:jc w:val="both"/>
              <w:rPr>
                <w:rFonts w:asciiTheme="majorBidi" w:hAnsiTheme="majorBidi" w:cstheme="majorBidi"/>
                <w:sz w:val="24"/>
                <w:szCs w:val="24"/>
              </w:rPr>
            </w:pPr>
            <w:r>
              <w:rPr>
                <w:rFonts w:asciiTheme="majorBidi" w:hAnsiTheme="majorBidi" w:cstheme="majorBidi"/>
                <w:sz w:val="24"/>
                <w:szCs w:val="24"/>
              </w:rPr>
              <w:t>Zenith</w:t>
            </w:r>
          </w:p>
        </w:tc>
        <w:tc>
          <w:tcPr>
            <w:tcW w:w="1870" w:type="dxa"/>
          </w:tcPr>
          <w:p w14:paraId="037C1308" w14:textId="6CC1A2B2" w:rsidR="007E7968" w:rsidRPr="007E7968" w:rsidRDefault="007E7968" w:rsidP="007E7968">
            <w:pPr>
              <w:spacing w:line="360" w:lineRule="auto"/>
              <w:jc w:val="both"/>
            </w:pPr>
            <w:r>
              <w:t>2.00%</w:t>
            </w:r>
          </w:p>
        </w:tc>
        <w:tc>
          <w:tcPr>
            <w:tcW w:w="1870" w:type="dxa"/>
          </w:tcPr>
          <w:p w14:paraId="49F2D8C5" w14:textId="02565B7F" w:rsidR="007E7968" w:rsidRPr="007E7968" w:rsidRDefault="007E7968" w:rsidP="007E7968">
            <w:pPr>
              <w:spacing w:line="360" w:lineRule="auto"/>
              <w:jc w:val="both"/>
              <w:rPr>
                <w:rFonts w:asciiTheme="majorBidi" w:hAnsiTheme="majorBidi" w:cstheme="majorBidi"/>
                <w:sz w:val="24"/>
                <w:szCs w:val="24"/>
              </w:rPr>
            </w:pPr>
            <w:r>
              <w:rPr>
                <w:rFonts w:asciiTheme="majorBidi" w:hAnsiTheme="majorBidi" w:cstheme="majorBidi"/>
                <w:sz w:val="24"/>
                <w:szCs w:val="24"/>
              </w:rPr>
              <w:t>17.8%</w:t>
            </w:r>
          </w:p>
        </w:tc>
        <w:tc>
          <w:tcPr>
            <w:tcW w:w="1870" w:type="dxa"/>
          </w:tcPr>
          <w:p w14:paraId="0472E69F" w14:textId="2A9177E5" w:rsidR="007E7968" w:rsidRPr="007E7968" w:rsidRDefault="007E7968" w:rsidP="007E7968">
            <w:pPr>
              <w:spacing w:line="360" w:lineRule="auto"/>
              <w:jc w:val="both"/>
              <w:rPr>
                <w:rFonts w:asciiTheme="majorBidi" w:hAnsiTheme="majorBidi" w:cstheme="majorBidi"/>
                <w:sz w:val="24"/>
                <w:szCs w:val="24"/>
              </w:rPr>
            </w:pPr>
            <w:r>
              <w:rPr>
                <w:rFonts w:asciiTheme="majorBidi" w:hAnsiTheme="majorBidi" w:cstheme="majorBidi"/>
                <w:sz w:val="24"/>
                <w:szCs w:val="24"/>
              </w:rPr>
              <w:t>5.1%</w:t>
            </w:r>
          </w:p>
        </w:tc>
      </w:tr>
      <w:tr w:rsidR="007E7968" w14:paraId="79A2CA93" w14:textId="77777777" w:rsidTr="007E7968">
        <w:tc>
          <w:tcPr>
            <w:tcW w:w="1870" w:type="dxa"/>
          </w:tcPr>
          <w:p w14:paraId="5CF33602" w14:textId="1ED9E7FB" w:rsidR="007E7968" w:rsidRPr="005D463A" w:rsidRDefault="007E7968" w:rsidP="007E7968">
            <w:pPr>
              <w:spacing w:line="240" w:lineRule="auto"/>
              <w:jc w:val="both"/>
              <w:rPr>
                <w:rStyle w:val="Strong"/>
                <w:b w:val="0"/>
                <w:bCs w:val="0"/>
              </w:rPr>
            </w:pPr>
            <w:r w:rsidRPr="005D463A">
              <w:rPr>
                <w:rStyle w:val="Strong"/>
                <w:b w:val="0"/>
                <w:bCs w:val="0"/>
              </w:rPr>
              <w:t>2021</w:t>
            </w:r>
          </w:p>
        </w:tc>
        <w:tc>
          <w:tcPr>
            <w:tcW w:w="1870" w:type="dxa"/>
          </w:tcPr>
          <w:p w14:paraId="796BC16A" w14:textId="4005CFA8" w:rsidR="007E7968" w:rsidRDefault="005D463A" w:rsidP="007E7968">
            <w:pPr>
              <w:spacing w:line="360" w:lineRule="auto"/>
              <w:jc w:val="both"/>
              <w:rPr>
                <w:rFonts w:asciiTheme="majorBidi" w:hAnsiTheme="majorBidi" w:cstheme="majorBidi"/>
                <w:sz w:val="24"/>
                <w:szCs w:val="24"/>
              </w:rPr>
            </w:pPr>
            <w:r>
              <w:rPr>
                <w:rFonts w:asciiTheme="majorBidi" w:hAnsiTheme="majorBidi" w:cstheme="majorBidi"/>
                <w:sz w:val="24"/>
                <w:szCs w:val="24"/>
              </w:rPr>
              <w:t>First Bank</w:t>
            </w:r>
          </w:p>
        </w:tc>
        <w:tc>
          <w:tcPr>
            <w:tcW w:w="1870" w:type="dxa"/>
          </w:tcPr>
          <w:p w14:paraId="35E805C8" w14:textId="1F1D40E1" w:rsidR="007E7968" w:rsidRDefault="005D463A" w:rsidP="007E7968">
            <w:pPr>
              <w:spacing w:line="360" w:lineRule="auto"/>
              <w:jc w:val="both"/>
            </w:pPr>
            <w:r w:rsidRPr="005D463A">
              <w:t>1.30%</w:t>
            </w:r>
          </w:p>
        </w:tc>
        <w:tc>
          <w:tcPr>
            <w:tcW w:w="187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D463A" w:rsidRPr="005D463A" w14:paraId="2F8E4F5A" w14:textId="77777777" w:rsidTr="005D463A">
              <w:trPr>
                <w:tblCellSpacing w:w="15" w:type="dxa"/>
              </w:trPr>
              <w:tc>
                <w:tcPr>
                  <w:tcW w:w="0" w:type="auto"/>
                  <w:vAlign w:val="center"/>
                  <w:hideMark/>
                </w:tcPr>
                <w:p w14:paraId="46A47E4E" w14:textId="77777777" w:rsidR="005D463A" w:rsidRPr="005D463A" w:rsidRDefault="005D463A" w:rsidP="005D463A">
                  <w:pPr>
                    <w:spacing w:after="0" w:line="360" w:lineRule="auto"/>
                    <w:jc w:val="both"/>
                    <w:rPr>
                      <w:rFonts w:asciiTheme="majorBidi" w:hAnsiTheme="majorBidi" w:cstheme="majorBidi"/>
                      <w:sz w:val="24"/>
                      <w:szCs w:val="24"/>
                    </w:rPr>
                  </w:pPr>
                </w:p>
              </w:tc>
            </w:tr>
          </w:tbl>
          <w:p w14:paraId="01870172" w14:textId="77777777" w:rsidR="005D463A" w:rsidRPr="005D463A" w:rsidRDefault="005D463A" w:rsidP="005D463A">
            <w:pPr>
              <w:spacing w:line="360" w:lineRule="auto"/>
              <w:jc w:val="both"/>
              <w:rPr>
                <w:rFonts w:asciiTheme="majorBidi" w:hAnsiTheme="majorBidi" w:cstheme="majorBidi"/>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0"/>
            </w:tblGrid>
            <w:tr w:rsidR="005D463A" w:rsidRPr="005D463A" w14:paraId="7F67823F" w14:textId="77777777" w:rsidTr="005D463A">
              <w:trPr>
                <w:tblCellSpacing w:w="15" w:type="dxa"/>
              </w:trPr>
              <w:tc>
                <w:tcPr>
                  <w:tcW w:w="0" w:type="auto"/>
                  <w:vAlign w:val="center"/>
                  <w:hideMark/>
                </w:tcPr>
                <w:p w14:paraId="334F2C69" w14:textId="77777777" w:rsidR="005D463A" w:rsidRPr="005D463A" w:rsidRDefault="005D463A" w:rsidP="005D463A">
                  <w:pPr>
                    <w:spacing w:after="0" w:line="360" w:lineRule="auto"/>
                    <w:jc w:val="both"/>
                    <w:rPr>
                      <w:rFonts w:asciiTheme="majorBidi" w:hAnsiTheme="majorBidi" w:cstheme="majorBidi"/>
                      <w:sz w:val="24"/>
                      <w:szCs w:val="24"/>
                    </w:rPr>
                  </w:pPr>
                  <w:r w:rsidRPr="005D463A">
                    <w:rPr>
                      <w:rFonts w:asciiTheme="majorBidi" w:hAnsiTheme="majorBidi" w:cstheme="majorBidi"/>
                      <w:sz w:val="24"/>
                      <w:szCs w:val="24"/>
                    </w:rPr>
                    <w:t>12.2%</w:t>
                  </w:r>
                </w:p>
              </w:tc>
            </w:tr>
          </w:tbl>
          <w:p w14:paraId="21329051" w14:textId="77777777" w:rsidR="007E7968" w:rsidRDefault="007E7968" w:rsidP="007E7968">
            <w:pPr>
              <w:spacing w:line="360" w:lineRule="auto"/>
              <w:jc w:val="both"/>
              <w:rPr>
                <w:rFonts w:asciiTheme="majorBidi" w:hAnsiTheme="majorBidi" w:cstheme="majorBidi"/>
                <w:sz w:val="24"/>
                <w:szCs w:val="24"/>
              </w:rPr>
            </w:pPr>
          </w:p>
        </w:tc>
        <w:tc>
          <w:tcPr>
            <w:tcW w:w="1870" w:type="dxa"/>
          </w:tcPr>
          <w:p w14:paraId="2BD731EB" w14:textId="5D453BCA" w:rsidR="007E7968" w:rsidRDefault="005D463A" w:rsidP="007E7968">
            <w:pPr>
              <w:spacing w:line="360" w:lineRule="auto"/>
              <w:jc w:val="both"/>
              <w:rPr>
                <w:rFonts w:asciiTheme="majorBidi" w:hAnsiTheme="majorBidi" w:cstheme="majorBidi"/>
                <w:sz w:val="24"/>
                <w:szCs w:val="24"/>
              </w:rPr>
            </w:pPr>
            <w:r>
              <w:rPr>
                <w:rFonts w:asciiTheme="majorBidi" w:hAnsiTheme="majorBidi" w:cstheme="majorBidi"/>
                <w:sz w:val="24"/>
                <w:szCs w:val="24"/>
              </w:rPr>
              <w:t>4.5%</w:t>
            </w:r>
          </w:p>
        </w:tc>
      </w:tr>
      <w:tr w:rsidR="005D463A" w14:paraId="74E41337" w14:textId="77777777" w:rsidTr="007E7968">
        <w:tc>
          <w:tcPr>
            <w:tcW w:w="1870" w:type="dxa"/>
          </w:tcPr>
          <w:p w14:paraId="15DFAF47" w14:textId="6DE6B308" w:rsidR="005D463A" w:rsidRPr="005D463A" w:rsidRDefault="005D463A" w:rsidP="007E7968">
            <w:pPr>
              <w:spacing w:line="240" w:lineRule="auto"/>
              <w:jc w:val="both"/>
              <w:rPr>
                <w:rStyle w:val="Strong"/>
                <w:b w:val="0"/>
                <w:bCs w:val="0"/>
              </w:rPr>
            </w:pPr>
            <w:r w:rsidRPr="005D463A">
              <w:rPr>
                <w:rStyle w:val="Strong"/>
                <w:b w:val="0"/>
                <w:bCs w:val="0"/>
              </w:rPr>
              <w:t>2021</w:t>
            </w:r>
          </w:p>
        </w:tc>
        <w:tc>
          <w:tcPr>
            <w:tcW w:w="1870" w:type="dxa"/>
          </w:tcPr>
          <w:p w14:paraId="4153EE2A" w14:textId="4D8FCDE0" w:rsidR="005D463A" w:rsidRDefault="005D463A" w:rsidP="007E7968">
            <w:pPr>
              <w:spacing w:line="360" w:lineRule="auto"/>
              <w:jc w:val="both"/>
              <w:rPr>
                <w:rFonts w:asciiTheme="majorBidi" w:hAnsiTheme="majorBidi" w:cstheme="majorBidi"/>
                <w:sz w:val="24"/>
                <w:szCs w:val="24"/>
              </w:rPr>
            </w:pPr>
            <w:r>
              <w:rPr>
                <w:rFonts w:asciiTheme="majorBidi" w:hAnsiTheme="majorBidi" w:cstheme="majorBidi"/>
                <w:sz w:val="24"/>
                <w:szCs w:val="24"/>
              </w:rPr>
              <w:t>Zenith Bank</w:t>
            </w:r>
          </w:p>
        </w:tc>
        <w:tc>
          <w:tcPr>
            <w:tcW w:w="1870" w:type="dxa"/>
          </w:tcPr>
          <w:p w14:paraId="4BE4A403" w14:textId="35F25DAF" w:rsidR="005D463A" w:rsidRPr="005D463A" w:rsidRDefault="005D463A" w:rsidP="007E7968">
            <w:pPr>
              <w:spacing w:line="360" w:lineRule="auto"/>
              <w:jc w:val="both"/>
            </w:pPr>
            <w:r w:rsidRPr="005D463A">
              <w:t>2.10%</w:t>
            </w:r>
          </w:p>
        </w:tc>
        <w:tc>
          <w:tcPr>
            <w:tcW w:w="187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D463A" w:rsidRPr="005D463A" w14:paraId="59CCA4E1" w14:textId="77777777" w:rsidTr="005D463A">
              <w:trPr>
                <w:tblCellSpacing w:w="15" w:type="dxa"/>
              </w:trPr>
              <w:tc>
                <w:tcPr>
                  <w:tcW w:w="0" w:type="auto"/>
                  <w:vAlign w:val="center"/>
                  <w:hideMark/>
                </w:tcPr>
                <w:p w14:paraId="47671CE7" w14:textId="77777777" w:rsidR="005D463A" w:rsidRPr="005D463A" w:rsidRDefault="005D463A" w:rsidP="005D463A">
                  <w:pPr>
                    <w:spacing w:after="0" w:line="360" w:lineRule="auto"/>
                    <w:jc w:val="both"/>
                    <w:rPr>
                      <w:rFonts w:asciiTheme="majorBidi" w:hAnsiTheme="majorBidi" w:cstheme="majorBidi"/>
                      <w:sz w:val="24"/>
                      <w:szCs w:val="24"/>
                    </w:rPr>
                  </w:pPr>
                </w:p>
              </w:tc>
            </w:tr>
          </w:tbl>
          <w:p w14:paraId="1ADE3936" w14:textId="77777777" w:rsidR="005D463A" w:rsidRPr="005D463A" w:rsidRDefault="005D463A" w:rsidP="005D463A">
            <w:pPr>
              <w:spacing w:line="360" w:lineRule="auto"/>
              <w:jc w:val="both"/>
              <w:rPr>
                <w:rFonts w:asciiTheme="majorBidi" w:hAnsiTheme="majorBidi" w:cstheme="majorBidi"/>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0"/>
            </w:tblGrid>
            <w:tr w:rsidR="005D463A" w:rsidRPr="005D463A" w14:paraId="397AB16E" w14:textId="77777777" w:rsidTr="005D463A">
              <w:trPr>
                <w:tblCellSpacing w:w="15" w:type="dxa"/>
              </w:trPr>
              <w:tc>
                <w:tcPr>
                  <w:tcW w:w="0" w:type="auto"/>
                  <w:vAlign w:val="center"/>
                  <w:hideMark/>
                </w:tcPr>
                <w:p w14:paraId="5A458E8E" w14:textId="77777777" w:rsidR="005D463A" w:rsidRPr="005D463A" w:rsidRDefault="005D463A" w:rsidP="005D463A">
                  <w:pPr>
                    <w:spacing w:after="0" w:line="360" w:lineRule="auto"/>
                    <w:jc w:val="both"/>
                    <w:rPr>
                      <w:rFonts w:asciiTheme="majorBidi" w:hAnsiTheme="majorBidi" w:cstheme="majorBidi"/>
                      <w:sz w:val="24"/>
                      <w:szCs w:val="24"/>
                    </w:rPr>
                  </w:pPr>
                  <w:r w:rsidRPr="005D463A">
                    <w:rPr>
                      <w:rFonts w:asciiTheme="majorBidi" w:hAnsiTheme="majorBidi" w:cstheme="majorBidi"/>
                      <w:sz w:val="24"/>
                      <w:szCs w:val="24"/>
                    </w:rPr>
                    <w:t>18.1%</w:t>
                  </w:r>
                </w:p>
              </w:tc>
            </w:tr>
          </w:tbl>
          <w:p w14:paraId="1D74F05E" w14:textId="77777777" w:rsidR="005D463A" w:rsidRPr="005D463A" w:rsidRDefault="005D463A" w:rsidP="005D463A">
            <w:pPr>
              <w:spacing w:line="360" w:lineRule="auto"/>
              <w:jc w:val="both"/>
              <w:rPr>
                <w:rFonts w:asciiTheme="majorBidi" w:hAnsiTheme="majorBidi" w:cstheme="majorBidi"/>
                <w:sz w:val="24"/>
                <w:szCs w:val="24"/>
              </w:rPr>
            </w:pPr>
          </w:p>
        </w:tc>
        <w:tc>
          <w:tcPr>
            <w:tcW w:w="187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D463A" w:rsidRPr="005D463A" w14:paraId="6CC33DE2" w14:textId="77777777" w:rsidTr="005D463A">
              <w:trPr>
                <w:tblCellSpacing w:w="15" w:type="dxa"/>
              </w:trPr>
              <w:tc>
                <w:tcPr>
                  <w:tcW w:w="0" w:type="auto"/>
                  <w:vAlign w:val="center"/>
                  <w:hideMark/>
                </w:tcPr>
                <w:p w14:paraId="38A9FFB3" w14:textId="77777777" w:rsidR="005D463A" w:rsidRPr="005D463A" w:rsidRDefault="005D463A" w:rsidP="005D463A">
                  <w:pPr>
                    <w:spacing w:after="0" w:line="360" w:lineRule="auto"/>
                    <w:jc w:val="both"/>
                    <w:rPr>
                      <w:rFonts w:asciiTheme="majorBidi" w:hAnsiTheme="majorBidi" w:cstheme="majorBidi"/>
                      <w:sz w:val="24"/>
                      <w:szCs w:val="24"/>
                    </w:rPr>
                  </w:pPr>
                </w:p>
              </w:tc>
            </w:tr>
          </w:tbl>
          <w:p w14:paraId="1929E85C" w14:textId="77777777" w:rsidR="005D463A" w:rsidRPr="005D463A" w:rsidRDefault="005D463A" w:rsidP="005D463A">
            <w:pPr>
              <w:spacing w:line="360" w:lineRule="auto"/>
              <w:jc w:val="both"/>
              <w:rPr>
                <w:rFonts w:asciiTheme="majorBidi" w:hAnsiTheme="majorBidi" w:cstheme="majorBidi"/>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0"/>
            </w:tblGrid>
            <w:tr w:rsidR="005D463A" w:rsidRPr="005D463A" w14:paraId="30D7CA04" w14:textId="77777777" w:rsidTr="005D463A">
              <w:trPr>
                <w:tblCellSpacing w:w="15" w:type="dxa"/>
              </w:trPr>
              <w:tc>
                <w:tcPr>
                  <w:tcW w:w="0" w:type="auto"/>
                  <w:vAlign w:val="center"/>
                  <w:hideMark/>
                </w:tcPr>
                <w:p w14:paraId="77C3E291" w14:textId="77777777" w:rsidR="005D463A" w:rsidRPr="005D463A" w:rsidRDefault="005D463A" w:rsidP="005D463A">
                  <w:pPr>
                    <w:spacing w:after="0" w:line="360" w:lineRule="auto"/>
                    <w:jc w:val="both"/>
                    <w:rPr>
                      <w:rFonts w:asciiTheme="majorBidi" w:hAnsiTheme="majorBidi" w:cstheme="majorBidi"/>
                      <w:sz w:val="24"/>
                      <w:szCs w:val="24"/>
                    </w:rPr>
                  </w:pPr>
                  <w:r w:rsidRPr="005D463A">
                    <w:rPr>
                      <w:rFonts w:asciiTheme="majorBidi" w:hAnsiTheme="majorBidi" w:cstheme="majorBidi"/>
                      <w:sz w:val="24"/>
                      <w:szCs w:val="24"/>
                    </w:rPr>
                    <w:t>5.3%</w:t>
                  </w:r>
                </w:p>
              </w:tc>
            </w:tr>
          </w:tbl>
          <w:p w14:paraId="2A36017E" w14:textId="77777777" w:rsidR="005D463A" w:rsidRDefault="005D463A" w:rsidP="007E7968">
            <w:pPr>
              <w:spacing w:line="360" w:lineRule="auto"/>
              <w:jc w:val="both"/>
              <w:rPr>
                <w:rFonts w:asciiTheme="majorBidi" w:hAnsiTheme="majorBidi" w:cstheme="majorBidi"/>
                <w:sz w:val="24"/>
                <w:szCs w:val="24"/>
              </w:rPr>
            </w:pPr>
          </w:p>
        </w:tc>
      </w:tr>
      <w:tr w:rsidR="005D463A" w14:paraId="3894D4DA" w14:textId="77777777" w:rsidTr="007E7968">
        <w:tc>
          <w:tcPr>
            <w:tcW w:w="1870" w:type="dxa"/>
          </w:tcPr>
          <w:p w14:paraId="4B1B3FFA" w14:textId="02BA5FC4" w:rsidR="005D463A" w:rsidRPr="005D463A" w:rsidRDefault="005D463A" w:rsidP="007E7968">
            <w:pPr>
              <w:spacing w:line="240" w:lineRule="auto"/>
              <w:jc w:val="both"/>
              <w:rPr>
                <w:rStyle w:val="Strong"/>
                <w:b w:val="0"/>
                <w:bCs w:val="0"/>
              </w:rPr>
            </w:pPr>
            <w:r w:rsidRPr="005D463A">
              <w:rPr>
                <w:rStyle w:val="Strong"/>
                <w:b w:val="0"/>
                <w:bCs w:val="0"/>
              </w:rPr>
              <w:t>2022</w:t>
            </w:r>
          </w:p>
        </w:tc>
        <w:tc>
          <w:tcPr>
            <w:tcW w:w="187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D463A" w:rsidRPr="005D463A" w14:paraId="7D7AA818" w14:textId="77777777" w:rsidTr="005D463A">
              <w:trPr>
                <w:tblCellSpacing w:w="15" w:type="dxa"/>
              </w:trPr>
              <w:tc>
                <w:tcPr>
                  <w:tcW w:w="0" w:type="auto"/>
                  <w:vAlign w:val="center"/>
                  <w:hideMark/>
                </w:tcPr>
                <w:p w14:paraId="01D903FD" w14:textId="77777777" w:rsidR="005D463A" w:rsidRPr="005D463A" w:rsidRDefault="005D463A" w:rsidP="005D463A">
                  <w:pPr>
                    <w:spacing w:after="0" w:line="360" w:lineRule="auto"/>
                    <w:jc w:val="both"/>
                    <w:rPr>
                      <w:rFonts w:asciiTheme="majorBidi" w:hAnsiTheme="majorBidi" w:cstheme="majorBidi"/>
                      <w:sz w:val="24"/>
                      <w:szCs w:val="24"/>
                    </w:rPr>
                  </w:pPr>
                </w:p>
              </w:tc>
            </w:tr>
          </w:tbl>
          <w:p w14:paraId="658FA0D9" w14:textId="77777777" w:rsidR="005D463A" w:rsidRPr="005D463A" w:rsidRDefault="005D463A" w:rsidP="005D463A">
            <w:pPr>
              <w:spacing w:line="360" w:lineRule="auto"/>
              <w:jc w:val="both"/>
              <w:rPr>
                <w:rFonts w:asciiTheme="majorBidi" w:hAnsiTheme="majorBidi" w:cstheme="majorBidi"/>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97"/>
            </w:tblGrid>
            <w:tr w:rsidR="005D463A" w:rsidRPr="005D463A" w14:paraId="5EAB1072" w14:textId="77777777" w:rsidTr="005D463A">
              <w:trPr>
                <w:tblCellSpacing w:w="15" w:type="dxa"/>
              </w:trPr>
              <w:tc>
                <w:tcPr>
                  <w:tcW w:w="0" w:type="auto"/>
                  <w:vAlign w:val="center"/>
                  <w:hideMark/>
                </w:tcPr>
                <w:p w14:paraId="521A869D" w14:textId="77777777" w:rsidR="005D463A" w:rsidRPr="005D463A" w:rsidRDefault="005D463A" w:rsidP="005D463A">
                  <w:pPr>
                    <w:spacing w:after="0" w:line="360" w:lineRule="auto"/>
                    <w:jc w:val="both"/>
                    <w:rPr>
                      <w:rFonts w:asciiTheme="majorBidi" w:hAnsiTheme="majorBidi" w:cstheme="majorBidi"/>
                      <w:sz w:val="24"/>
                      <w:szCs w:val="24"/>
                    </w:rPr>
                  </w:pPr>
                  <w:r w:rsidRPr="005D463A">
                    <w:rPr>
                      <w:rFonts w:asciiTheme="majorBidi" w:hAnsiTheme="majorBidi" w:cstheme="majorBidi"/>
                      <w:sz w:val="24"/>
                      <w:szCs w:val="24"/>
                    </w:rPr>
                    <w:t>First Bank</w:t>
                  </w:r>
                </w:p>
              </w:tc>
            </w:tr>
          </w:tbl>
          <w:p w14:paraId="6F723E12" w14:textId="77777777" w:rsidR="005D463A" w:rsidRDefault="005D463A" w:rsidP="007E7968">
            <w:pPr>
              <w:spacing w:line="360" w:lineRule="auto"/>
              <w:jc w:val="both"/>
              <w:rPr>
                <w:rFonts w:asciiTheme="majorBidi" w:hAnsiTheme="majorBidi" w:cstheme="majorBidi"/>
                <w:sz w:val="24"/>
                <w:szCs w:val="24"/>
              </w:rPr>
            </w:pPr>
          </w:p>
        </w:tc>
        <w:tc>
          <w:tcPr>
            <w:tcW w:w="1870" w:type="dxa"/>
          </w:tcPr>
          <w:p w14:paraId="0CC43A18" w14:textId="46427403" w:rsidR="005D463A" w:rsidRPr="005D463A" w:rsidRDefault="005D463A" w:rsidP="007E7968">
            <w:pPr>
              <w:spacing w:line="360" w:lineRule="auto"/>
              <w:jc w:val="both"/>
            </w:pPr>
            <w:r w:rsidRPr="005D463A">
              <w:t>1.50%</w:t>
            </w:r>
          </w:p>
        </w:tc>
        <w:tc>
          <w:tcPr>
            <w:tcW w:w="187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D463A" w:rsidRPr="005D463A" w14:paraId="3B9E834F" w14:textId="77777777" w:rsidTr="005D463A">
              <w:trPr>
                <w:tblCellSpacing w:w="15" w:type="dxa"/>
              </w:trPr>
              <w:tc>
                <w:tcPr>
                  <w:tcW w:w="0" w:type="auto"/>
                  <w:vAlign w:val="center"/>
                  <w:hideMark/>
                </w:tcPr>
                <w:p w14:paraId="55FBE574" w14:textId="77777777" w:rsidR="005D463A" w:rsidRPr="005D463A" w:rsidRDefault="005D463A" w:rsidP="005D463A">
                  <w:pPr>
                    <w:spacing w:after="0" w:line="360" w:lineRule="auto"/>
                    <w:jc w:val="both"/>
                    <w:rPr>
                      <w:rFonts w:asciiTheme="majorBidi" w:hAnsiTheme="majorBidi" w:cstheme="majorBidi"/>
                      <w:sz w:val="24"/>
                      <w:szCs w:val="24"/>
                    </w:rPr>
                  </w:pPr>
                </w:p>
              </w:tc>
            </w:tr>
          </w:tbl>
          <w:p w14:paraId="4B204451" w14:textId="77777777" w:rsidR="005D463A" w:rsidRPr="005D463A" w:rsidRDefault="005D463A" w:rsidP="005D463A">
            <w:pPr>
              <w:spacing w:line="360" w:lineRule="auto"/>
              <w:jc w:val="both"/>
              <w:rPr>
                <w:rFonts w:asciiTheme="majorBidi" w:hAnsiTheme="majorBidi" w:cstheme="majorBidi"/>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0"/>
            </w:tblGrid>
            <w:tr w:rsidR="005D463A" w:rsidRPr="005D463A" w14:paraId="331FD0EE" w14:textId="77777777" w:rsidTr="005D463A">
              <w:trPr>
                <w:tblCellSpacing w:w="15" w:type="dxa"/>
              </w:trPr>
              <w:tc>
                <w:tcPr>
                  <w:tcW w:w="0" w:type="auto"/>
                  <w:vAlign w:val="center"/>
                  <w:hideMark/>
                </w:tcPr>
                <w:p w14:paraId="2FE9B05E" w14:textId="77777777" w:rsidR="005D463A" w:rsidRPr="005D463A" w:rsidRDefault="005D463A" w:rsidP="005D463A">
                  <w:pPr>
                    <w:spacing w:after="0" w:line="360" w:lineRule="auto"/>
                    <w:jc w:val="both"/>
                    <w:rPr>
                      <w:rFonts w:asciiTheme="majorBidi" w:hAnsiTheme="majorBidi" w:cstheme="majorBidi"/>
                      <w:sz w:val="24"/>
                      <w:szCs w:val="24"/>
                    </w:rPr>
                  </w:pPr>
                  <w:r w:rsidRPr="005D463A">
                    <w:rPr>
                      <w:rFonts w:asciiTheme="majorBidi" w:hAnsiTheme="majorBidi" w:cstheme="majorBidi"/>
                      <w:sz w:val="24"/>
                      <w:szCs w:val="24"/>
                    </w:rPr>
                    <w:t>13.6%</w:t>
                  </w:r>
                </w:p>
              </w:tc>
            </w:tr>
          </w:tbl>
          <w:p w14:paraId="5EF56071" w14:textId="77777777" w:rsidR="005D463A" w:rsidRPr="005D463A" w:rsidRDefault="005D463A" w:rsidP="005D463A">
            <w:pPr>
              <w:spacing w:line="360" w:lineRule="auto"/>
              <w:jc w:val="both"/>
              <w:rPr>
                <w:rFonts w:asciiTheme="majorBidi" w:hAnsiTheme="majorBidi" w:cstheme="majorBidi"/>
                <w:sz w:val="24"/>
                <w:szCs w:val="24"/>
              </w:rPr>
            </w:pPr>
          </w:p>
        </w:tc>
        <w:tc>
          <w:tcPr>
            <w:tcW w:w="187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D463A" w:rsidRPr="005D463A" w14:paraId="4CF88EFE" w14:textId="77777777" w:rsidTr="005D463A">
              <w:trPr>
                <w:tblCellSpacing w:w="15" w:type="dxa"/>
              </w:trPr>
              <w:tc>
                <w:tcPr>
                  <w:tcW w:w="0" w:type="auto"/>
                  <w:vAlign w:val="center"/>
                  <w:hideMark/>
                </w:tcPr>
                <w:p w14:paraId="6CF9F9FF" w14:textId="77777777" w:rsidR="005D463A" w:rsidRPr="005D463A" w:rsidRDefault="005D463A" w:rsidP="005D463A">
                  <w:pPr>
                    <w:spacing w:after="0" w:line="360" w:lineRule="auto"/>
                    <w:jc w:val="both"/>
                    <w:rPr>
                      <w:rFonts w:asciiTheme="majorBidi" w:hAnsiTheme="majorBidi" w:cstheme="majorBidi"/>
                      <w:sz w:val="24"/>
                      <w:szCs w:val="24"/>
                    </w:rPr>
                  </w:pPr>
                </w:p>
              </w:tc>
            </w:tr>
          </w:tbl>
          <w:p w14:paraId="76927AB7" w14:textId="77777777" w:rsidR="005D463A" w:rsidRPr="005D463A" w:rsidRDefault="005D463A" w:rsidP="005D463A">
            <w:pPr>
              <w:spacing w:line="360" w:lineRule="auto"/>
              <w:jc w:val="both"/>
              <w:rPr>
                <w:rFonts w:asciiTheme="majorBidi" w:hAnsiTheme="majorBidi" w:cstheme="majorBidi"/>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0"/>
            </w:tblGrid>
            <w:tr w:rsidR="005D463A" w:rsidRPr="005D463A" w14:paraId="3A45C4AB" w14:textId="77777777" w:rsidTr="005D463A">
              <w:trPr>
                <w:tblCellSpacing w:w="15" w:type="dxa"/>
              </w:trPr>
              <w:tc>
                <w:tcPr>
                  <w:tcW w:w="0" w:type="auto"/>
                  <w:vAlign w:val="center"/>
                  <w:hideMark/>
                </w:tcPr>
                <w:p w14:paraId="6C7AB384" w14:textId="77777777" w:rsidR="005D463A" w:rsidRPr="005D463A" w:rsidRDefault="005D463A" w:rsidP="005D463A">
                  <w:pPr>
                    <w:spacing w:after="0" w:line="360" w:lineRule="auto"/>
                    <w:jc w:val="both"/>
                    <w:rPr>
                      <w:rFonts w:asciiTheme="majorBidi" w:hAnsiTheme="majorBidi" w:cstheme="majorBidi"/>
                      <w:sz w:val="24"/>
                      <w:szCs w:val="24"/>
                    </w:rPr>
                  </w:pPr>
                  <w:r w:rsidRPr="005D463A">
                    <w:rPr>
                      <w:rFonts w:asciiTheme="majorBidi" w:hAnsiTheme="majorBidi" w:cstheme="majorBidi"/>
                      <w:sz w:val="24"/>
                      <w:szCs w:val="24"/>
                    </w:rPr>
                    <w:t>4.8%</w:t>
                  </w:r>
                </w:p>
              </w:tc>
            </w:tr>
          </w:tbl>
          <w:p w14:paraId="0681B1F6" w14:textId="77777777" w:rsidR="005D463A" w:rsidRPr="005D463A" w:rsidRDefault="005D463A" w:rsidP="005D463A">
            <w:pPr>
              <w:spacing w:line="360" w:lineRule="auto"/>
              <w:jc w:val="both"/>
              <w:rPr>
                <w:rFonts w:asciiTheme="majorBidi" w:hAnsiTheme="majorBidi" w:cstheme="majorBidi"/>
                <w:sz w:val="24"/>
                <w:szCs w:val="24"/>
              </w:rPr>
            </w:pPr>
          </w:p>
        </w:tc>
      </w:tr>
      <w:tr w:rsidR="005D463A" w14:paraId="51F85B8F" w14:textId="77777777" w:rsidTr="007E7968">
        <w:tc>
          <w:tcPr>
            <w:tcW w:w="1870" w:type="dxa"/>
          </w:tcPr>
          <w:p w14:paraId="33E7DAB6" w14:textId="6628CC1B" w:rsidR="005D463A" w:rsidRPr="005D463A" w:rsidRDefault="005D463A" w:rsidP="007E7968">
            <w:pPr>
              <w:spacing w:line="240" w:lineRule="auto"/>
              <w:jc w:val="both"/>
              <w:rPr>
                <w:rStyle w:val="Strong"/>
                <w:b w:val="0"/>
                <w:bCs w:val="0"/>
              </w:rPr>
            </w:pPr>
            <w:r w:rsidRPr="005D463A">
              <w:rPr>
                <w:rStyle w:val="Strong"/>
                <w:b w:val="0"/>
                <w:bCs w:val="0"/>
              </w:rPr>
              <w:t>2022</w:t>
            </w:r>
          </w:p>
        </w:tc>
        <w:tc>
          <w:tcPr>
            <w:tcW w:w="1870" w:type="dxa"/>
          </w:tcPr>
          <w:p w14:paraId="60BE364E" w14:textId="08B879B7" w:rsidR="005D463A" w:rsidRPr="005D463A" w:rsidRDefault="005D463A" w:rsidP="005D463A">
            <w:pPr>
              <w:spacing w:line="360" w:lineRule="auto"/>
              <w:jc w:val="both"/>
              <w:rPr>
                <w:rFonts w:asciiTheme="majorBidi" w:hAnsiTheme="majorBidi" w:cstheme="majorBidi"/>
                <w:sz w:val="24"/>
                <w:szCs w:val="24"/>
              </w:rPr>
            </w:pPr>
            <w:r>
              <w:rPr>
                <w:rFonts w:asciiTheme="majorBidi" w:hAnsiTheme="majorBidi" w:cstheme="majorBidi"/>
                <w:sz w:val="24"/>
                <w:szCs w:val="24"/>
              </w:rPr>
              <w:t>Zenith Bank</w:t>
            </w:r>
          </w:p>
        </w:tc>
        <w:tc>
          <w:tcPr>
            <w:tcW w:w="187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D463A" w:rsidRPr="005D463A" w14:paraId="2147D97B" w14:textId="77777777" w:rsidTr="005D463A">
              <w:trPr>
                <w:tblCellSpacing w:w="15" w:type="dxa"/>
              </w:trPr>
              <w:tc>
                <w:tcPr>
                  <w:tcW w:w="0" w:type="auto"/>
                  <w:vAlign w:val="center"/>
                  <w:hideMark/>
                </w:tcPr>
                <w:p w14:paraId="27130F8A" w14:textId="77777777" w:rsidR="005D463A" w:rsidRPr="005D463A" w:rsidRDefault="005D463A" w:rsidP="005D463A">
                  <w:pPr>
                    <w:spacing w:after="0" w:line="360" w:lineRule="auto"/>
                    <w:jc w:val="both"/>
                  </w:pPr>
                </w:p>
              </w:tc>
            </w:tr>
          </w:tbl>
          <w:p w14:paraId="5C6F0DF0" w14:textId="77777777" w:rsidR="005D463A" w:rsidRPr="005D463A" w:rsidRDefault="005D463A" w:rsidP="005D463A">
            <w:pPr>
              <w:spacing w:line="360" w:lineRule="auto"/>
              <w:jc w:val="both"/>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8"/>
            </w:tblGrid>
            <w:tr w:rsidR="005D463A" w:rsidRPr="005D463A" w14:paraId="7DA29FD3" w14:textId="77777777" w:rsidTr="005D463A">
              <w:trPr>
                <w:tblCellSpacing w:w="15" w:type="dxa"/>
              </w:trPr>
              <w:tc>
                <w:tcPr>
                  <w:tcW w:w="0" w:type="auto"/>
                  <w:vAlign w:val="center"/>
                  <w:hideMark/>
                </w:tcPr>
                <w:p w14:paraId="2B768A41" w14:textId="77777777" w:rsidR="005D463A" w:rsidRPr="005D463A" w:rsidRDefault="005D463A" w:rsidP="005D463A">
                  <w:pPr>
                    <w:spacing w:after="0" w:line="360" w:lineRule="auto"/>
                    <w:jc w:val="both"/>
                  </w:pPr>
                  <w:r w:rsidRPr="005D463A">
                    <w:t>2.25%</w:t>
                  </w:r>
                </w:p>
              </w:tc>
            </w:tr>
          </w:tbl>
          <w:p w14:paraId="7C364565" w14:textId="77777777" w:rsidR="005D463A" w:rsidRPr="005D463A" w:rsidRDefault="005D463A" w:rsidP="007E7968">
            <w:pPr>
              <w:spacing w:line="360" w:lineRule="auto"/>
              <w:jc w:val="both"/>
            </w:pPr>
          </w:p>
        </w:tc>
        <w:tc>
          <w:tcPr>
            <w:tcW w:w="187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D463A" w:rsidRPr="005D463A" w14:paraId="75A550EB" w14:textId="77777777" w:rsidTr="005D463A">
              <w:trPr>
                <w:tblCellSpacing w:w="15" w:type="dxa"/>
              </w:trPr>
              <w:tc>
                <w:tcPr>
                  <w:tcW w:w="0" w:type="auto"/>
                  <w:vAlign w:val="center"/>
                  <w:hideMark/>
                </w:tcPr>
                <w:p w14:paraId="0EC9FAC0" w14:textId="77777777" w:rsidR="005D463A" w:rsidRPr="005D463A" w:rsidRDefault="005D463A" w:rsidP="005D463A">
                  <w:pPr>
                    <w:spacing w:after="0" w:line="360" w:lineRule="auto"/>
                    <w:jc w:val="both"/>
                    <w:rPr>
                      <w:rFonts w:asciiTheme="majorBidi" w:hAnsiTheme="majorBidi" w:cstheme="majorBidi"/>
                      <w:sz w:val="24"/>
                      <w:szCs w:val="24"/>
                    </w:rPr>
                  </w:pPr>
                </w:p>
              </w:tc>
            </w:tr>
          </w:tbl>
          <w:p w14:paraId="621E37E9" w14:textId="77777777" w:rsidR="005D463A" w:rsidRPr="005D463A" w:rsidRDefault="005D463A" w:rsidP="005D463A">
            <w:pPr>
              <w:spacing w:line="360" w:lineRule="auto"/>
              <w:jc w:val="both"/>
              <w:rPr>
                <w:rFonts w:asciiTheme="majorBidi" w:hAnsiTheme="majorBidi" w:cstheme="majorBidi"/>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0"/>
            </w:tblGrid>
            <w:tr w:rsidR="005D463A" w:rsidRPr="005D463A" w14:paraId="78A892E2" w14:textId="77777777" w:rsidTr="005D463A">
              <w:trPr>
                <w:tblCellSpacing w:w="15" w:type="dxa"/>
              </w:trPr>
              <w:tc>
                <w:tcPr>
                  <w:tcW w:w="0" w:type="auto"/>
                  <w:vAlign w:val="center"/>
                  <w:hideMark/>
                </w:tcPr>
                <w:p w14:paraId="3C53DF41" w14:textId="77777777" w:rsidR="005D463A" w:rsidRPr="005D463A" w:rsidRDefault="005D463A" w:rsidP="005D463A">
                  <w:pPr>
                    <w:spacing w:after="0" w:line="360" w:lineRule="auto"/>
                    <w:jc w:val="both"/>
                    <w:rPr>
                      <w:rFonts w:asciiTheme="majorBidi" w:hAnsiTheme="majorBidi" w:cstheme="majorBidi"/>
                      <w:sz w:val="24"/>
                      <w:szCs w:val="24"/>
                    </w:rPr>
                  </w:pPr>
                  <w:r w:rsidRPr="005D463A">
                    <w:rPr>
                      <w:rFonts w:asciiTheme="majorBidi" w:hAnsiTheme="majorBidi" w:cstheme="majorBidi"/>
                      <w:sz w:val="24"/>
                      <w:szCs w:val="24"/>
                    </w:rPr>
                    <w:t>19.2%</w:t>
                  </w:r>
                </w:p>
              </w:tc>
            </w:tr>
          </w:tbl>
          <w:p w14:paraId="49112595" w14:textId="77777777" w:rsidR="005D463A" w:rsidRPr="005D463A" w:rsidRDefault="005D463A" w:rsidP="005D463A">
            <w:pPr>
              <w:spacing w:line="360" w:lineRule="auto"/>
              <w:jc w:val="both"/>
              <w:rPr>
                <w:rFonts w:asciiTheme="majorBidi" w:hAnsiTheme="majorBidi" w:cstheme="majorBidi"/>
                <w:sz w:val="24"/>
                <w:szCs w:val="24"/>
              </w:rPr>
            </w:pPr>
          </w:p>
        </w:tc>
        <w:tc>
          <w:tcPr>
            <w:tcW w:w="187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D463A" w:rsidRPr="005D463A" w14:paraId="7CC7E721" w14:textId="77777777" w:rsidTr="005D463A">
              <w:trPr>
                <w:tblCellSpacing w:w="15" w:type="dxa"/>
              </w:trPr>
              <w:tc>
                <w:tcPr>
                  <w:tcW w:w="0" w:type="auto"/>
                  <w:vAlign w:val="center"/>
                  <w:hideMark/>
                </w:tcPr>
                <w:p w14:paraId="6BFDA5A0" w14:textId="77777777" w:rsidR="005D463A" w:rsidRPr="005D463A" w:rsidRDefault="005D463A" w:rsidP="005D463A">
                  <w:pPr>
                    <w:spacing w:after="0" w:line="360" w:lineRule="auto"/>
                    <w:jc w:val="both"/>
                    <w:rPr>
                      <w:rFonts w:asciiTheme="majorBidi" w:hAnsiTheme="majorBidi" w:cstheme="majorBidi"/>
                      <w:sz w:val="24"/>
                      <w:szCs w:val="24"/>
                    </w:rPr>
                  </w:pPr>
                </w:p>
              </w:tc>
            </w:tr>
          </w:tbl>
          <w:p w14:paraId="1BFACE82" w14:textId="77777777" w:rsidR="005D463A" w:rsidRPr="005D463A" w:rsidRDefault="005D463A" w:rsidP="005D463A">
            <w:pPr>
              <w:spacing w:line="360" w:lineRule="auto"/>
              <w:jc w:val="both"/>
              <w:rPr>
                <w:rFonts w:asciiTheme="majorBidi" w:hAnsiTheme="majorBidi" w:cstheme="majorBidi"/>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0"/>
            </w:tblGrid>
            <w:tr w:rsidR="005D463A" w:rsidRPr="005D463A" w14:paraId="11C232A6" w14:textId="77777777" w:rsidTr="005D463A">
              <w:trPr>
                <w:tblCellSpacing w:w="15" w:type="dxa"/>
              </w:trPr>
              <w:tc>
                <w:tcPr>
                  <w:tcW w:w="0" w:type="auto"/>
                  <w:vAlign w:val="center"/>
                  <w:hideMark/>
                </w:tcPr>
                <w:p w14:paraId="7FD10BE4" w14:textId="77777777" w:rsidR="005D463A" w:rsidRPr="005D463A" w:rsidRDefault="005D463A" w:rsidP="005D463A">
                  <w:pPr>
                    <w:spacing w:after="0" w:line="360" w:lineRule="auto"/>
                    <w:jc w:val="both"/>
                    <w:rPr>
                      <w:rFonts w:asciiTheme="majorBidi" w:hAnsiTheme="majorBidi" w:cstheme="majorBidi"/>
                      <w:sz w:val="24"/>
                      <w:szCs w:val="24"/>
                    </w:rPr>
                  </w:pPr>
                  <w:r w:rsidRPr="005D463A">
                    <w:rPr>
                      <w:rFonts w:asciiTheme="majorBidi" w:hAnsiTheme="majorBidi" w:cstheme="majorBidi"/>
                      <w:sz w:val="24"/>
                      <w:szCs w:val="24"/>
                    </w:rPr>
                    <w:t>5.5%</w:t>
                  </w:r>
                </w:p>
              </w:tc>
            </w:tr>
          </w:tbl>
          <w:p w14:paraId="31DBA291" w14:textId="77777777" w:rsidR="005D463A" w:rsidRPr="005D463A" w:rsidRDefault="005D463A" w:rsidP="005D463A">
            <w:pPr>
              <w:spacing w:line="360" w:lineRule="auto"/>
              <w:jc w:val="both"/>
              <w:rPr>
                <w:rFonts w:asciiTheme="majorBidi" w:hAnsiTheme="majorBidi" w:cstheme="majorBidi"/>
                <w:sz w:val="24"/>
                <w:szCs w:val="24"/>
              </w:rPr>
            </w:pPr>
          </w:p>
        </w:tc>
      </w:tr>
      <w:tr w:rsidR="005D463A" w14:paraId="51BF5E60" w14:textId="77777777" w:rsidTr="007E7968">
        <w:tc>
          <w:tcPr>
            <w:tcW w:w="1870" w:type="dxa"/>
          </w:tcPr>
          <w:p w14:paraId="2E83D054" w14:textId="571D5298" w:rsidR="005D463A" w:rsidRPr="005D463A" w:rsidRDefault="005D463A" w:rsidP="007E7968">
            <w:pPr>
              <w:spacing w:line="240" w:lineRule="auto"/>
              <w:jc w:val="both"/>
              <w:rPr>
                <w:rStyle w:val="Strong"/>
                <w:b w:val="0"/>
                <w:bCs w:val="0"/>
              </w:rPr>
            </w:pPr>
            <w:r w:rsidRPr="005D463A">
              <w:rPr>
                <w:rStyle w:val="Strong"/>
                <w:b w:val="0"/>
                <w:bCs w:val="0"/>
              </w:rPr>
              <w:t>2023</w:t>
            </w:r>
          </w:p>
        </w:tc>
        <w:tc>
          <w:tcPr>
            <w:tcW w:w="1870" w:type="dxa"/>
          </w:tcPr>
          <w:p w14:paraId="11DBFB90" w14:textId="719E5BC2" w:rsidR="005D463A" w:rsidRDefault="005D463A" w:rsidP="005D463A">
            <w:pPr>
              <w:spacing w:line="360" w:lineRule="auto"/>
              <w:jc w:val="both"/>
              <w:rPr>
                <w:rFonts w:asciiTheme="majorBidi" w:hAnsiTheme="majorBidi" w:cstheme="majorBidi"/>
                <w:sz w:val="24"/>
                <w:szCs w:val="24"/>
              </w:rPr>
            </w:pPr>
            <w:r>
              <w:rPr>
                <w:rFonts w:asciiTheme="majorBidi" w:hAnsiTheme="majorBidi" w:cstheme="majorBidi"/>
                <w:sz w:val="24"/>
                <w:szCs w:val="24"/>
              </w:rPr>
              <w:t>First Bank</w:t>
            </w:r>
          </w:p>
        </w:tc>
        <w:tc>
          <w:tcPr>
            <w:tcW w:w="187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D463A" w:rsidRPr="005D463A" w14:paraId="70B15D18" w14:textId="77777777" w:rsidTr="005D463A">
              <w:trPr>
                <w:tblCellSpacing w:w="15" w:type="dxa"/>
              </w:trPr>
              <w:tc>
                <w:tcPr>
                  <w:tcW w:w="0" w:type="auto"/>
                  <w:vAlign w:val="center"/>
                  <w:hideMark/>
                </w:tcPr>
                <w:p w14:paraId="09572EF7" w14:textId="77777777" w:rsidR="005D463A" w:rsidRPr="005D463A" w:rsidRDefault="005D463A" w:rsidP="005D463A">
                  <w:pPr>
                    <w:spacing w:after="0" w:line="360" w:lineRule="auto"/>
                    <w:jc w:val="both"/>
                  </w:pPr>
                </w:p>
              </w:tc>
            </w:tr>
          </w:tbl>
          <w:p w14:paraId="5F4D57BB" w14:textId="77777777" w:rsidR="005D463A" w:rsidRPr="005D463A" w:rsidRDefault="005D463A" w:rsidP="005D463A">
            <w:pPr>
              <w:spacing w:line="360" w:lineRule="auto"/>
              <w:jc w:val="both"/>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8"/>
            </w:tblGrid>
            <w:tr w:rsidR="005D463A" w:rsidRPr="005D463A" w14:paraId="609049E9" w14:textId="77777777" w:rsidTr="005D463A">
              <w:trPr>
                <w:tblCellSpacing w:w="15" w:type="dxa"/>
              </w:trPr>
              <w:tc>
                <w:tcPr>
                  <w:tcW w:w="0" w:type="auto"/>
                  <w:vAlign w:val="center"/>
                  <w:hideMark/>
                </w:tcPr>
                <w:p w14:paraId="352B7E12" w14:textId="77777777" w:rsidR="005D463A" w:rsidRPr="005D463A" w:rsidRDefault="005D463A" w:rsidP="005D463A">
                  <w:pPr>
                    <w:spacing w:after="0" w:line="360" w:lineRule="auto"/>
                    <w:jc w:val="both"/>
                  </w:pPr>
                  <w:r w:rsidRPr="005D463A">
                    <w:t>1.70%</w:t>
                  </w:r>
                </w:p>
              </w:tc>
            </w:tr>
          </w:tbl>
          <w:p w14:paraId="3F4E7D02" w14:textId="77777777" w:rsidR="005D463A" w:rsidRPr="005D463A" w:rsidRDefault="005D463A" w:rsidP="005D463A">
            <w:pPr>
              <w:spacing w:line="360" w:lineRule="auto"/>
              <w:jc w:val="both"/>
            </w:pPr>
          </w:p>
        </w:tc>
        <w:tc>
          <w:tcPr>
            <w:tcW w:w="187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D463A" w:rsidRPr="005D463A" w14:paraId="5C53028B" w14:textId="77777777" w:rsidTr="005D463A">
              <w:trPr>
                <w:tblCellSpacing w:w="15" w:type="dxa"/>
              </w:trPr>
              <w:tc>
                <w:tcPr>
                  <w:tcW w:w="0" w:type="auto"/>
                  <w:vAlign w:val="center"/>
                  <w:hideMark/>
                </w:tcPr>
                <w:p w14:paraId="34E1FA7B" w14:textId="77777777" w:rsidR="005D463A" w:rsidRPr="005D463A" w:rsidRDefault="005D463A" w:rsidP="005D463A">
                  <w:pPr>
                    <w:spacing w:after="0" w:line="360" w:lineRule="auto"/>
                    <w:jc w:val="both"/>
                    <w:rPr>
                      <w:rFonts w:asciiTheme="majorBidi" w:hAnsiTheme="majorBidi" w:cstheme="majorBidi"/>
                      <w:sz w:val="24"/>
                      <w:szCs w:val="24"/>
                    </w:rPr>
                  </w:pPr>
                </w:p>
              </w:tc>
            </w:tr>
          </w:tbl>
          <w:p w14:paraId="779581BC" w14:textId="77777777" w:rsidR="005D463A" w:rsidRPr="005D463A" w:rsidRDefault="005D463A" w:rsidP="005D463A">
            <w:pPr>
              <w:spacing w:line="360" w:lineRule="auto"/>
              <w:jc w:val="both"/>
              <w:rPr>
                <w:rFonts w:asciiTheme="majorBidi" w:hAnsiTheme="majorBidi" w:cstheme="majorBidi"/>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0"/>
            </w:tblGrid>
            <w:tr w:rsidR="005D463A" w:rsidRPr="005D463A" w14:paraId="15932F69" w14:textId="77777777" w:rsidTr="005D463A">
              <w:trPr>
                <w:tblCellSpacing w:w="15" w:type="dxa"/>
              </w:trPr>
              <w:tc>
                <w:tcPr>
                  <w:tcW w:w="0" w:type="auto"/>
                  <w:vAlign w:val="center"/>
                  <w:hideMark/>
                </w:tcPr>
                <w:p w14:paraId="3D9EF113" w14:textId="77777777" w:rsidR="005D463A" w:rsidRPr="005D463A" w:rsidRDefault="005D463A" w:rsidP="005D463A">
                  <w:pPr>
                    <w:spacing w:after="0" w:line="360" w:lineRule="auto"/>
                    <w:jc w:val="both"/>
                    <w:rPr>
                      <w:rFonts w:asciiTheme="majorBidi" w:hAnsiTheme="majorBidi" w:cstheme="majorBidi"/>
                      <w:sz w:val="24"/>
                      <w:szCs w:val="24"/>
                    </w:rPr>
                  </w:pPr>
                  <w:r w:rsidRPr="005D463A">
                    <w:rPr>
                      <w:rFonts w:asciiTheme="majorBidi" w:hAnsiTheme="majorBidi" w:cstheme="majorBidi"/>
                      <w:sz w:val="24"/>
                      <w:szCs w:val="24"/>
                    </w:rPr>
                    <w:t>14.4%</w:t>
                  </w:r>
                </w:p>
              </w:tc>
            </w:tr>
          </w:tbl>
          <w:p w14:paraId="411E8A52" w14:textId="77777777" w:rsidR="005D463A" w:rsidRPr="005D463A" w:rsidRDefault="005D463A" w:rsidP="005D463A">
            <w:pPr>
              <w:spacing w:line="360" w:lineRule="auto"/>
              <w:jc w:val="both"/>
              <w:rPr>
                <w:rFonts w:asciiTheme="majorBidi" w:hAnsiTheme="majorBidi" w:cstheme="majorBidi"/>
                <w:sz w:val="24"/>
                <w:szCs w:val="24"/>
              </w:rPr>
            </w:pPr>
          </w:p>
        </w:tc>
        <w:tc>
          <w:tcPr>
            <w:tcW w:w="187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D463A" w:rsidRPr="005D463A" w14:paraId="465ADC46" w14:textId="77777777" w:rsidTr="005D463A">
              <w:trPr>
                <w:tblCellSpacing w:w="15" w:type="dxa"/>
              </w:trPr>
              <w:tc>
                <w:tcPr>
                  <w:tcW w:w="0" w:type="auto"/>
                  <w:vAlign w:val="center"/>
                  <w:hideMark/>
                </w:tcPr>
                <w:p w14:paraId="7CAAFA8D" w14:textId="77777777" w:rsidR="005D463A" w:rsidRPr="005D463A" w:rsidRDefault="005D463A" w:rsidP="005D463A">
                  <w:pPr>
                    <w:spacing w:after="0" w:line="360" w:lineRule="auto"/>
                    <w:jc w:val="both"/>
                    <w:rPr>
                      <w:rFonts w:asciiTheme="majorBidi" w:hAnsiTheme="majorBidi" w:cstheme="majorBidi"/>
                      <w:sz w:val="24"/>
                      <w:szCs w:val="24"/>
                    </w:rPr>
                  </w:pPr>
                </w:p>
              </w:tc>
            </w:tr>
          </w:tbl>
          <w:p w14:paraId="26C13662" w14:textId="77777777" w:rsidR="005D463A" w:rsidRPr="005D463A" w:rsidRDefault="005D463A" w:rsidP="005D463A">
            <w:pPr>
              <w:spacing w:line="360" w:lineRule="auto"/>
              <w:jc w:val="both"/>
              <w:rPr>
                <w:rFonts w:asciiTheme="majorBidi" w:hAnsiTheme="majorBidi" w:cstheme="majorBidi"/>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0"/>
            </w:tblGrid>
            <w:tr w:rsidR="005D463A" w:rsidRPr="005D463A" w14:paraId="646829DB" w14:textId="77777777" w:rsidTr="005D463A">
              <w:trPr>
                <w:tblCellSpacing w:w="15" w:type="dxa"/>
              </w:trPr>
              <w:tc>
                <w:tcPr>
                  <w:tcW w:w="0" w:type="auto"/>
                  <w:vAlign w:val="center"/>
                  <w:hideMark/>
                </w:tcPr>
                <w:p w14:paraId="5D5015FB" w14:textId="77777777" w:rsidR="005D463A" w:rsidRPr="005D463A" w:rsidRDefault="005D463A" w:rsidP="005D463A">
                  <w:pPr>
                    <w:spacing w:after="0" w:line="360" w:lineRule="auto"/>
                    <w:jc w:val="both"/>
                    <w:rPr>
                      <w:rFonts w:asciiTheme="majorBidi" w:hAnsiTheme="majorBidi" w:cstheme="majorBidi"/>
                      <w:sz w:val="24"/>
                      <w:szCs w:val="24"/>
                    </w:rPr>
                  </w:pPr>
                  <w:r w:rsidRPr="005D463A">
                    <w:rPr>
                      <w:rFonts w:asciiTheme="majorBidi" w:hAnsiTheme="majorBidi" w:cstheme="majorBidi"/>
                      <w:sz w:val="24"/>
                      <w:szCs w:val="24"/>
                    </w:rPr>
                    <w:t>4.9%</w:t>
                  </w:r>
                </w:p>
              </w:tc>
            </w:tr>
          </w:tbl>
          <w:p w14:paraId="4BAD4866" w14:textId="77777777" w:rsidR="005D463A" w:rsidRPr="005D463A" w:rsidRDefault="005D463A" w:rsidP="005D463A">
            <w:pPr>
              <w:spacing w:line="360" w:lineRule="auto"/>
              <w:jc w:val="both"/>
              <w:rPr>
                <w:rFonts w:asciiTheme="majorBidi" w:hAnsiTheme="majorBidi" w:cstheme="majorBidi"/>
                <w:sz w:val="24"/>
                <w:szCs w:val="24"/>
              </w:rPr>
            </w:pPr>
          </w:p>
        </w:tc>
      </w:tr>
      <w:tr w:rsidR="005D463A" w14:paraId="33D59507" w14:textId="77777777" w:rsidTr="007E7968">
        <w:tc>
          <w:tcPr>
            <w:tcW w:w="1870" w:type="dxa"/>
          </w:tcPr>
          <w:p w14:paraId="79062A67" w14:textId="465614E2" w:rsidR="005D463A" w:rsidRPr="005D463A" w:rsidRDefault="005D463A" w:rsidP="007E7968">
            <w:pPr>
              <w:spacing w:line="240" w:lineRule="auto"/>
              <w:jc w:val="both"/>
              <w:rPr>
                <w:rStyle w:val="Strong"/>
                <w:b w:val="0"/>
                <w:bCs w:val="0"/>
              </w:rPr>
            </w:pPr>
            <w:r w:rsidRPr="005D463A">
              <w:rPr>
                <w:rStyle w:val="Strong"/>
                <w:b w:val="0"/>
                <w:bCs w:val="0"/>
              </w:rPr>
              <w:t>2023</w:t>
            </w:r>
          </w:p>
        </w:tc>
        <w:tc>
          <w:tcPr>
            <w:tcW w:w="1870" w:type="dxa"/>
          </w:tcPr>
          <w:p w14:paraId="7C959F8F" w14:textId="33A34751" w:rsidR="005D463A" w:rsidRDefault="005D463A" w:rsidP="005D463A">
            <w:pPr>
              <w:spacing w:line="360" w:lineRule="auto"/>
              <w:jc w:val="both"/>
              <w:rPr>
                <w:rFonts w:asciiTheme="majorBidi" w:hAnsiTheme="majorBidi" w:cstheme="majorBidi"/>
                <w:sz w:val="24"/>
                <w:szCs w:val="24"/>
              </w:rPr>
            </w:pPr>
            <w:r>
              <w:rPr>
                <w:rFonts w:asciiTheme="majorBidi" w:hAnsiTheme="majorBidi" w:cstheme="majorBidi"/>
                <w:sz w:val="24"/>
                <w:szCs w:val="24"/>
              </w:rPr>
              <w:t>Zenith Bank</w:t>
            </w:r>
          </w:p>
        </w:tc>
        <w:tc>
          <w:tcPr>
            <w:tcW w:w="1870" w:type="dxa"/>
          </w:tcPr>
          <w:p w14:paraId="131731C1" w14:textId="5369FD59" w:rsidR="005D463A" w:rsidRPr="005D463A" w:rsidRDefault="005D463A" w:rsidP="005D463A">
            <w:pPr>
              <w:spacing w:line="360" w:lineRule="auto"/>
              <w:jc w:val="both"/>
            </w:pPr>
            <w:r>
              <w:t>2.35%</w:t>
            </w:r>
          </w:p>
        </w:tc>
        <w:tc>
          <w:tcPr>
            <w:tcW w:w="1870" w:type="dxa"/>
          </w:tcPr>
          <w:p w14:paraId="7BDC75E0" w14:textId="05102571" w:rsidR="005D463A" w:rsidRPr="005D463A" w:rsidRDefault="005D463A" w:rsidP="005D463A">
            <w:pPr>
              <w:spacing w:line="360" w:lineRule="auto"/>
              <w:jc w:val="both"/>
              <w:rPr>
                <w:rFonts w:asciiTheme="majorBidi" w:hAnsiTheme="majorBidi" w:cstheme="majorBidi"/>
                <w:sz w:val="24"/>
                <w:szCs w:val="24"/>
              </w:rPr>
            </w:pPr>
            <w:r>
              <w:rPr>
                <w:rFonts w:asciiTheme="majorBidi" w:hAnsiTheme="majorBidi" w:cstheme="majorBidi"/>
                <w:sz w:val="24"/>
                <w:szCs w:val="24"/>
              </w:rPr>
              <w:t>20.5%</w:t>
            </w:r>
          </w:p>
        </w:tc>
        <w:tc>
          <w:tcPr>
            <w:tcW w:w="1870" w:type="dxa"/>
          </w:tcPr>
          <w:p w14:paraId="53A31E7D" w14:textId="7C12A497" w:rsidR="005D463A" w:rsidRPr="005D463A" w:rsidRDefault="005D463A" w:rsidP="005D463A">
            <w:pPr>
              <w:spacing w:line="360" w:lineRule="auto"/>
              <w:jc w:val="both"/>
              <w:rPr>
                <w:rFonts w:asciiTheme="majorBidi" w:hAnsiTheme="majorBidi" w:cstheme="majorBidi"/>
                <w:sz w:val="24"/>
                <w:szCs w:val="24"/>
              </w:rPr>
            </w:pPr>
            <w:r>
              <w:rPr>
                <w:rFonts w:asciiTheme="majorBidi" w:hAnsiTheme="majorBidi" w:cstheme="majorBidi"/>
                <w:sz w:val="24"/>
                <w:szCs w:val="24"/>
              </w:rPr>
              <w:t>5.7%</w:t>
            </w:r>
          </w:p>
        </w:tc>
      </w:tr>
    </w:tbl>
    <w:p w14:paraId="5AE518F5" w14:textId="77777777" w:rsidR="007E7968" w:rsidRDefault="007E7968" w:rsidP="007E7968">
      <w:pPr>
        <w:spacing w:line="360" w:lineRule="auto"/>
        <w:jc w:val="both"/>
        <w:rPr>
          <w:rFonts w:asciiTheme="majorBidi" w:hAnsiTheme="majorBidi" w:cstheme="majorBidi"/>
          <w:sz w:val="24"/>
          <w:szCs w:val="24"/>
        </w:rPr>
      </w:pPr>
    </w:p>
    <w:p w14:paraId="17B1B76B" w14:textId="18BBB781" w:rsidR="005D463A" w:rsidRDefault="005D463A" w:rsidP="005D463A">
      <w:pPr>
        <w:spacing w:line="360" w:lineRule="auto"/>
        <w:jc w:val="center"/>
        <w:rPr>
          <w:rFonts w:asciiTheme="majorBidi" w:hAnsiTheme="majorBidi" w:cstheme="majorBidi"/>
          <w:b/>
          <w:bCs/>
          <w:sz w:val="24"/>
          <w:szCs w:val="24"/>
        </w:rPr>
      </w:pPr>
      <w:r w:rsidRPr="0059290E">
        <w:rPr>
          <w:rFonts w:ascii="Times New Roman" w:hAnsi="Times New Roman" w:cs="Times New Roman"/>
          <w:sz w:val="28"/>
          <w:szCs w:val="28"/>
        </w:rPr>
        <w:t>Figure 4.</w:t>
      </w:r>
      <w:r>
        <w:rPr>
          <w:rFonts w:ascii="Times New Roman" w:hAnsi="Times New Roman" w:cs="Times New Roman"/>
          <w:sz w:val="28"/>
          <w:szCs w:val="28"/>
        </w:rPr>
        <w:t>3</w:t>
      </w:r>
      <w:r w:rsidRPr="0059290E">
        <w:rPr>
          <w:rFonts w:ascii="Times New Roman" w:hAnsi="Times New Roman" w:cs="Times New Roman"/>
          <w:sz w:val="28"/>
          <w:szCs w:val="28"/>
        </w:rPr>
        <w:t xml:space="preserve">: </w:t>
      </w:r>
      <w:r w:rsidRPr="005D463A">
        <w:rPr>
          <w:rFonts w:asciiTheme="majorBidi" w:hAnsiTheme="majorBidi" w:cstheme="majorBidi"/>
          <w:b/>
          <w:bCs/>
          <w:sz w:val="24"/>
          <w:szCs w:val="24"/>
        </w:rPr>
        <w:t>Comparative Financial Performance of First Bank and Zenith Bank (2020–2023)</w:t>
      </w:r>
    </w:p>
    <w:p w14:paraId="70A69AE1" w14:textId="0557E325" w:rsidR="005D463A" w:rsidRPr="005D463A" w:rsidRDefault="005D463A" w:rsidP="005D463A">
      <w:pPr>
        <w:spacing w:line="360" w:lineRule="auto"/>
        <w:rPr>
          <w:rFonts w:asciiTheme="majorBidi" w:hAnsiTheme="majorBidi" w:cstheme="majorBidi"/>
          <w:b/>
          <w:bCs/>
          <w:sz w:val="24"/>
          <w:szCs w:val="24"/>
        </w:rPr>
      </w:pPr>
      <w:r w:rsidRPr="005D463A">
        <w:rPr>
          <w:rFonts w:asciiTheme="majorBidi" w:hAnsiTheme="majorBidi" w:cstheme="majorBidi"/>
          <w:sz w:val="24"/>
          <w:szCs w:val="24"/>
        </w:rPr>
        <w:lastRenderedPageBreak/>
        <w:t xml:space="preserve"> ROA (Return on Assets) measures a bank’s efficiency at generating profit from its assets.</w:t>
      </w:r>
    </w:p>
    <w:p w14:paraId="42908D51" w14:textId="12802734" w:rsidR="005D463A" w:rsidRPr="005D463A" w:rsidRDefault="005D463A" w:rsidP="005D463A">
      <w:pPr>
        <w:spacing w:line="360" w:lineRule="auto"/>
        <w:rPr>
          <w:rFonts w:asciiTheme="majorBidi" w:hAnsiTheme="majorBidi" w:cstheme="majorBidi"/>
          <w:sz w:val="24"/>
          <w:szCs w:val="24"/>
        </w:rPr>
      </w:pPr>
      <w:r w:rsidRPr="005D463A">
        <w:rPr>
          <w:rFonts w:asciiTheme="majorBidi" w:hAnsiTheme="majorBidi" w:cstheme="majorBidi"/>
          <w:sz w:val="24"/>
          <w:szCs w:val="24"/>
        </w:rPr>
        <w:t xml:space="preserve"> ROE (Return on Equity) measures profitability relative to shareholders’ equity.</w:t>
      </w:r>
    </w:p>
    <w:p w14:paraId="3E8A45B3" w14:textId="47312DB1" w:rsidR="005D463A" w:rsidRDefault="005D463A" w:rsidP="005D463A">
      <w:pPr>
        <w:spacing w:line="360" w:lineRule="auto"/>
        <w:rPr>
          <w:rFonts w:asciiTheme="majorBidi" w:hAnsiTheme="majorBidi" w:cstheme="majorBidi"/>
          <w:sz w:val="24"/>
          <w:szCs w:val="24"/>
        </w:rPr>
      </w:pPr>
      <w:r w:rsidRPr="005D463A">
        <w:rPr>
          <w:rFonts w:asciiTheme="majorBidi" w:hAnsiTheme="majorBidi" w:cstheme="majorBidi"/>
          <w:sz w:val="24"/>
          <w:szCs w:val="24"/>
        </w:rPr>
        <w:t>NIM (Net Interest Margin) shows the difference between interest income and interest expenses as a percentage of interest-earning assets.</w:t>
      </w:r>
    </w:p>
    <w:p w14:paraId="28B2CAF1" w14:textId="40293700" w:rsidR="005D463A" w:rsidRDefault="005D463A" w:rsidP="005D463A">
      <w:pPr>
        <w:spacing w:line="360" w:lineRule="auto"/>
        <w:rPr>
          <w:rFonts w:asciiTheme="majorBidi" w:hAnsiTheme="majorBidi" w:cstheme="majorBidi"/>
          <w:b/>
          <w:bCs/>
          <w:sz w:val="28"/>
          <w:szCs w:val="28"/>
        </w:rPr>
      </w:pPr>
      <w:r w:rsidRPr="005D463A">
        <w:rPr>
          <w:rFonts w:asciiTheme="majorBidi" w:hAnsiTheme="majorBidi" w:cstheme="majorBidi"/>
          <w:b/>
          <w:bCs/>
          <w:sz w:val="28"/>
          <w:szCs w:val="28"/>
        </w:rPr>
        <w:t>4.4</w:t>
      </w:r>
      <w:r w:rsidRPr="005D463A">
        <w:rPr>
          <w:rFonts w:asciiTheme="majorBidi" w:hAnsiTheme="majorBidi" w:cstheme="majorBidi"/>
          <w:b/>
          <w:bCs/>
          <w:sz w:val="28"/>
          <w:szCs w:val="28"/>
        </w:rPr>
        <w:tab/>
        <w:t xml:space="preserve">Analysis </w:t>
      </w:r>
      <w:proofErr w:type="gramStart"/>
      <w:r w:rsidRPr="005D463A">
        <w:rPr>
          <w:rFonts w:asciiTheme="majorBidi" w:hAnsiTheme="majorBidi" w:cstheme="majorBidi"/>
          <w:b/>
          <w:bCs/>
          <w:sz w:val="28"/>
          <w:szCs w:val="28"/>
        </w:rPr>
        <w:t>Of</w:t>
      </w:r>
      <w:proofErr w:type="gramEnd"/>
      <w:r w:rsidRPr="005D463A">
        <w:rPr>
          <w:rFonts w:asciiTheme="majorBidi" w:hAnsiTheme="majorBidi" w:cstheme="majorBidi"/>
          <w:b/>
          <w:bCs/>
          <w:sz w:val="28"/>
          <w:szCs w:val="28"/>
        </w:rPr>
        <w:t xml:space="preserve"> Other Data</w:t>
      </w:r>
    </w:p>
    <w:p w14:paraId="2E791AAD" w14:textId="0170E4E0" w:rsidR="00640AEE" w:rsidRDefault="00640AEE" w:rsidP="005D463A">
      <w:pPr>
        <w:spacing w:line="360" w:lineRule="auto"/>
        <w:rPr>
          <w:rFonts w:asciiTheme="majorBidi" w:hAnsiTheme="majorBidi" w:cstheme="majorBidi"/>
          <w:sz w:val="24"/>
          <w:szCs w:val="24"/>
        </w:rPr>
      </w:pPr>
      <w:r w:rsidRPr="00640AEE">
        <w:rPr>
          <w:rFonts w:asciiTheme="majorBidi" w:hAnsiTheme="majorBidi" w:cstheme="majorBidi"/>
          <w:sz w:val="24"/>
          <w:szCs w:val="24"/>
        </w:rPr>
        <w:t>Beyond the core financial ratios like ROA, ROE, and NIM, this section analyzes additional performance indicators that provide deeper insights into the comparative financial health of First Bank and Zenith Bank from 2020 to 2023. These metrics include Earnings Per Share (EPS), Capital Adequacy Ratio (CAR), Cost-to-Income Ratio (CIR), and Loan-to-Deposit Ratio (LDR).</w:t>
      </w:r>
    </w:p>
    <w:p w14:paraId="13009A6E" w14:textId="3AE2E0B3" w:rsidR="00D57420" w:rsidRPr="00D57420" w:rsidRDefault="00D57420" w:rsidP="00D57420">
      <w:pPr>
        <w:pStyle w:val="ListParagraph"/>
        <w:numPr>
          <w:ilvl w:val="0"/>
          <w:numId w:val="21"/>
        </w:numPr>
        <w:spacing w:line="360" w:lineRule="auto"/>
        <w:rPr>
          <w:rFonts w:asciiTheme="majorBidi" w:hAnsiTheme="majorBidi" w:cstheme="majorBidi"/>
          <w:sz w:val="24"/>
          <w:szCs w:val="24"/>
        </w:rPr>
      </w:pPr>
      <w:r w:rsidRPr="00D57420">
        <w:rPr>
          <w:rFonts w:asciiTheme="majorBidi" w:hAnsiTheme="majorBidi" w:cstheme="majorBidi"/>
          <w:sz w:val="24"/>
          <w:szCs w:val="24"/>
        </w:rPr>
        <w:t>Earnings Per Share (EPS)</w:t>
      </w:r>
    </w:p>
    <w:tbl>
      <w:tblPr>
        <w:tblStyle w:val="TableGrid"/>
        <w:tblW w:w="0" w:type="auto"/>
        <w:tblLook w:val="04A0" w:firstRow="1" w:lastRow="0" w:firstColumn="1" w:lastColumn="0" w:noHBand="0" w:noVBand="1"/>
      </w:tblPr>
      <w:tblGrid>
        <w:gridCol w:w="3116"/>
        <w:gridCol w:w="3117"/>
        <w:gridCol w:w="3117"/>
      </w:tblGrid>
      <w:tr w:rsidR="00640AEE" w14:paraId="6757DC09" w14:textId="77777777" w:rsidTr="00640AEE">
        <w:tc>
          <w:tcPr>
            <w:tcW w:w="3116" w:type="dxa"/>
          </w:tcPr>
          <w:p w14:paraId="55CCB40E" w14:textId="29C6C373" w:rsidR="00640AEE" w:rsidRDefault="00640AEE" w:rsidP="005D463A">
            <w:pPr>
              <w:spacing w:line="360" w:lineRule="auto"/>
              <w:rPr>
                <w:rFonts w:asciiTheme="majorBidi" w:hAnsiTheme="majorBidi" w:cstheme="majorBidi"/>
                <w:sz w:val="24"/>
                <w:szCs w:val="24"/>
              </w:rPr>
            </w:pPr>
            <w:r>
              <w:rPr>
                <w:rFonts w:asciiTheme="majorBidi" w:hAnsiTheme="majorBidi" w:cstheme="majorBidi"/>
                <w:sz w:val="24"/>
                <w:szCs w:val="24"/>
              </w:rPr>
              <w:t>Year</w:t>
            </w:r>
          </w:p>
        </w:tc>
        <w:tc>
          <w:tcPr>
            <w:tcW w:w="3117" w:type="dxa"/>
          </w:tcPr>
          <w:p w14:paraId="29245F18" w14:textId="031F225A" w:rsidR="00640AEE" w:rsidRDefault="00640AEE" w:rsidP="005D463A">
            <w:pPr>
              <w:spacing w:line="360" w:lineRule="auto"/>
              <w:rPr>
                <w:rFonts w:asciiTheme="majorBidi" w:hAnsiTheme="majorBidi" w:cstheme="majorBidi"/>
                <w:sz w:val="24"/>
                <w:szCs w:val="24"/>
              </w:rPr>
            </w:pPr>
            <w:r>
              <w:rPr>
                <w:rFonts w:asciiTheme="majorBidi" w:hAnsiTheme="majorBidi" w:cstheme="majorBidi"/>
                <w:sz w:val="24"/>
                <w:szCs w:val="24"/>
              </w:rPr>
              <w:t>Bank</w:t>
            </w:r>
          </w:p>
        </w:tc>
        <w:tc>
          <w:tcPr>
            <w:tcW w:w="3117" w:type="dxa"/>
          </w:tcPr>
          <w:p w14:paraId="7360E5AC" w14:textId="26CD6785" w:rsidR="00640AEE" w:rsidRDefault="00640AEE" w:rsidP="005D463A">
            <w:pPr>
              <w:spacing w:line="360" w:lineRule="auto"/>
              <w:rPr>
                <w:rFonts w:asciiTheme="majorBidi" w:hAnsiTheme="majorBidi" w:cstheme="majorBidi"/>
                <w:sz w:val="24"/>
                <w:szCs w:val="24"/>
              </w:rPr>
            </w:pPr>
            <w:r w:rsidRPr="00640AEE">
              <w:rPr>
                <w:rFonts w:asciiTheme="majorBidi" w:hAnsiTheme="majorBidi" w:cstheme="majorBidi"/>
                <w:sz w:val="24"/>
                <w:szCs w:val="24"/>
              </w:rPr>
              <w:t>EPS (₦)</w:t>
            </w:r>
          </w:p>
        </w:tc>
      </w:tr>
      <w:tr w:rsidR="00640AEE" w14:paraId="6013AE4D" w14:textId="77777777" w:rsidTr="00640AEE">
        <w:tc>
          <w:tcPr>
            <w:tcW w:w="3116" w:type="dxa"/>
          </w:tcPr>
          <w:p w14:paraId="79373824" w14:textId="4295D834" w:rsidR="00640AEE" w:rsidRDefault="00640AEE" w:rsidP="005D463A">
            <w:pPr>
              <w:spacing w:line="360" w:lineRule="auto"/>
              <w:rPr>
                <w:rFonts w:asciiTheme="majorBidi" w:hAnsiTheme="majorBidi" w:cstheme="majorBidi"/>
                <w:sz w:val="24"/>
                <w:szCs w:val="24"/>
              </w:rPr>
            </w:pPr>
            <w:r>
              <w:rPr>
                <w:rFonts w:asciiTheme="majorBidi" w:hAnsiTheme="majorBidi" w:cstheme="majorBidi"/>
                <w:sz w:val="24"/>
                <w:szCs w:val="24"/>
              </w:rPr>
              <w:t>2020</w:t>
            </w:r>
          </w:p>
        </w:tc>
        <w:tc>
          <w:tcPr>
            <w:tcW w:w="3117" w:type="dxa"/>
          </w:tcPr>
          <w:p w14:paraId="5671C6F2" w14:textId="76768ACB" w:rsidR="00640AEE" w:rsidRDefault="00640AEE" w:rsidP="005D463A">
            <w:pPr>
              <w:spacing w:line="360" w:lineRule="auto"/>
              <w:rPr>
                <w:rFonts w:asciiTheme="majorBidi" w:hAnsiTheme="majorBidi" w:cstheme="majorBidi"/>
                <w:sz w:val="24"/>
                <w:szCs w:val="24"/>
              </w:rPr>
            </w:pPr>
            <w:r>
              <w:rPr>
                <w:rFonts w:asciiTheme="majorBidi" w:hAnsiTheme="majorBidi" w:cstheme="majorBidi"/>
                <w:sz w:val="24"/>
                <w:szCs w:val="24"/>
              </w:rPr>
              <w:t>First Bank</w:t>
            </w:r>
          </w:p>
        </w:tc>
        <w:tc>
          <w:tcPr>
            <w:tcW w:w="3117" w:type="dxa"/>
          </w:tcPr>
          <w:p w14:paraId="65EA1425" w14:textId="5CE22904" w:rsidR="00640AEE" w:rsidRPr="00640AEE" w:rsidRDefault="00640AEE" w:rsidP="005D463A">
            <w:pPr>
              <w:spacing w:line="360" w:lineRule="auto"/>
              <w:rPr>
                <w:rFonts w:asciiTheme="majorBidi" w:hAnsiTheme="majorBidi" w:cstheme="majorBidi"/>
                <w:sz w:val="24"/>
                <w:szCs w:val="24"/>
              </w:rPr>
            </w:pPr>
            <w:r>
              <w:rPr>
                <w:rFonts w:asciiTheme="majorBidi" w:hAnsiTheme="majorBidi" w:cstheme="majorBidi"/>
                <w:sz w:val="24"/>
                <w:szCs w:val="24"/>
              </w:rPr>
              <w:t>2.15</w:t>
            </w:r>
          </w:p>
        </w:tc>
      </w:tr>
      <w:tr w:rsidR="00640AEE" w14:paraId="68843B0C" w14:textId="77777777" w:rsidTr="00640AEE">
        <w:tc>
          <w:tcPr>
            <w:tcW w:w="3116" w:type="dxa"/>
          </w:tcPr>
          <w:p w14:paraId="7D0606AF" w14:textId="52700AE7" w:rsidR="00640AEE" w:rsidRDefault="00640AEE" w:rsidP="005D463A">
            <w:pPr>
              <w:spacing w:line="360" w:lineRule="auto"/>
              <w:rPr>
                <w:rFonts w:asciiTheme="majorBidi" w:hAnsiTheme="majorBidi" w:cstheme="majorBidi"/>
                <w:sz w:val="24"/>
                <w:szCs w:val="24"/>
              </w:rPr>
            </w:pPr>
            <w:r>
              <w:rPr>
                <w:rFonts w:asciiTheme="majorBidi" w:hAnsiTheme="majorBidi" w:cstheme="majorBidi"/>
                <w:sz w:val="24"/>
                <w:szCs w:val="24"/>
              </w:rPr>
              <w:t>2020</w:t>
            </w:r>
          </w:p>
        </w:tc>
        <w:tc>
          <w:tcPr>
            <w:tcW w:w="3117" w:type="dxa"/>
          </w:tcPr>
          <w:p w14:paraId="6B3B714A" w14:textId="613106D9" w:rsidR="00640AEE" w:rsidRDefault="00640AEE" w:rsidP="005D463A">
            <w:pPr>
              <w:spacing w:line="360" w:lineRule="auto"/>
              <w:rPr>
                <w:rFonts w:asciiTheme="majorBidi" w:hAnsiTheme="majorBidi" w:cstheme="majorBidi"/>
                <w:sz w:val="24"/>
                <w:szCs w:val="24"/>
              </w:rPr>
            </w:pPr>
            <w:r>
              <w:rPr>
                <w:rFonts w:asciiTheme="majorBidi" w:hAnsiTheme="majorBidi" w:cstheme="majorBidi"/>
                <w:sz w:val="24"/>
                <w:szCs w:val="24"/>
              </w:rPr>
              <w:t>Zenith Bank</w:t>
            </w:r>
          </w:p>
        </w:tc>
        <w:tc>
          <w:tcPr>
            <w:tcW w:w="3117" w:type="dxa"/>
          </w:tcPr>
          <w:p w14:paraId="62761EB0" w14:textId="68104C78" w:rsidR="00640AEE" w:rsidRDefault="00640AEE" w:rsidP="005D463A">
            <w:pPr>
              <w:spacing w:line="360" w:lineRule="auto"/>
              <w:rPr>
                <w:rFonts w:asciiTheme="majorBidi" w:hAnsiTheme="majorBidi" w:cstheme="majorBidi"/>
                <w:sz w:val="24"/>
                <w:szCs w:val="24"/>
              </w:rPr>
            </w:pPr>
            <w:r>
              <w:rPr>
                <w:rFonts w:asciiTheme="majorBidi" w:hAnsiTheme="majorBidi" w:cstheme="majorBidi"/>
                <w:sz w:val="24"/>
                <w:szCs w:val="24"/>
              </w:rPr>
              <w:t>6.65</w:t>
            </w:r>
          </w:p>
        </w:tc>
      </w:tr>
      <w:tr w:rsidR="00640AEE" w14:paraId="107BD65E" w14:textId="77777777" w:rsidTr="00640AEE">
        <w:tc>
          <w:tcPr>
            <w:tcW w:w="3116" w:type="dxa"/>
          </w:tcPr>
          <w:p w14:paraId="6EFAF715" w14:textId="458295AC" w:rsidR="00640AEE" w:rsidRDefault="00640AEE" w:rsidP="005D463A">
            <w:pPr>
              <w:spacing w:line="360" w:lineRule="auto"/>
              <w:rPr>
                <w:rFonts w:asciiTheme="majorBidi" w:hAnsiTheme="majorBidi" w:cstheme="majorBidi"/>
                <w:sz w:val="24"/>
                <w:szCs w:val="24"/>
              </w:rPr>
            </w:pPr>
            <w:r>
              <w:rPr>
                <w:rFonts w:asciiTheme="majorBidi" w:hAnsiTheme="majorBidi" w:cstheme="majorBidi"/>
                <w:sz w:val="24"/>
                <w:szCs w:val="24"/>
              </w:rPr>
              <w:t>2021</w:t>
            </w:r>
          </w:p>
        </w:tc>
        <w:tc>
          <w:tcPr>
            <w:tcW w:w="3117" w:type="dxa"/>
          </w:tcPr>
          <w:p w14:paraId="2CE5C5EF" w14:textId="666E0A31" w:rsidR="00640AEE" w:rsidRDefault="00640AEE" w:rsidP="005D463A">
            <w:pPr>
              <w:spacing w:line="360" w:lineRule="auto"/>
              <w:rPr>
                <w:rFonts w:asciiTheme="majorBidi" w:hAnsiTheme="majorBidi" w:cstheme="majorBidi"/>
                <w:sz w:val="24"/>
                <w:szCs w:val="24"/>
              </w:rPr>
            </w:pPr>
            <w:r>
              <w:rPr>
                <w:rFonts w:asciiTheme="majorBidi" w:hAnsiTheme="majorBidi" w:cstheme="majorBidi"/>
                <w:sz w:val="24"/>
                <w:szCs w:val="24"/>
              </w:rPr>
              <w:t>First Bank</w:t>
            </w:r>
          </w:p>
        </w:tc>
        <w:tc>
          <w:tcPr>
            <w:tcW w:w="3117" w:type="dxa"/>
          </w:tcPr>
          <w:p w14:paraId="05E72B7C" w14:textId="22410116" w:rsidR="00640AEE" w:rsidRDefault="00640AEE" w:rsidP="005D463A">
            <w:pPr>
              <w:spacing w:line="360" w:lineRule="auto"/>
              <w:rPr>
                <w:rFonts w:asciiTheme="majorBidi" w:hAnsiTheme="majorBidi" w:cstheme="majorBidi"/>
                <w:sz w:val="24"/>
                <w:szCs w:val="24"/>
              </w:rPr>
            </w:pPr>
            <w:r>
              <w:rPr>
                <w:rFonts w:asciiTheme="majorBidi" w:hAnsiTheme="majorBidi" w:cstheme="majorBidi"/>
                <w:sz w:val="24"/>
                <w:szCs w:val="24"/>
              </w:rPr>
              <w:t>2.50</w:t>
            </w:r>
          </w:p>
        </w:tc>
      </w:tr>
      <w:tr w:rsidR="00640AEE" w14:paraId="0CA29474" w14:textId="77777777" w:rsidTr="00640AEE">
        <w:tc>
          <w:tcPr>
            <w:tcW w:w="3116" w:type="dxa"/>
          </w:tcPr>
          <w:p w14:paraId="2635AE8E" w14:textId="1C2278A1" w:rsidR="00640AEE" w:rsidRDefault="00640AEE" w:rsidP="005D463A">
            <w:pPr>
              <w:spacing w:line="360" w:lineRule="auto"/>
              <w:rPr>
                <w:rFonts w:asciiTheme="majorBidi" w:hAnsiTheme="majorBidi" w:cstheme="majorBidi"/>
                <w:sz w:val="24"/>
                <w:szCs w:val="24"/>
              </w:rPr>
            </w:pPr>
            <w:r>
              <w:rPr>
                <w:rFonts w:asciiTheme="majorBidi" w:hAnsiTheme="majorBidi" w:cstheme="majorBidi"/>
                <w:sz w:val="24"/>
                <w:szCs w:val="24"/>
              </w:rPr>
              <w:t>2021</w:t>
            </w:r>
          </w:p>
        </w:tc>
        <w:tc>
          <w:tcPr>
            <w:tcW w:w="3117" w:type="dxa"/>
          </w:tcPr>
          <w:p w14:paraId="74764F41" w14:textId="78EDC629" w:rsidR="00640AEE" w:rsidRDefault="00640AEE" w:rsidP="005D463A">
            <w:pPr>
              <w:spacing w:line="360" w:lineRule="auto"/>
              <w:rPr>
                <w:rFonts w:asciiTheme="majorBidi" w:hAnsiTheme="majorBidi" w:cstheme="majorBidi"/>
                <w:sz w:val="24"/>
                <w:szCs w:val="24"/>
              </w:rPr>
            </w:pPr>
            <w:r>
              <w:rPr>
                <w:rFonts w:asciiTheme="majorBidi" w:hAnsiTheme="majorBidi" w:cstheme="majorBidi"/>
                <w:sz w:val="24"/>
                <w:szCs w:val="24"/>
              </w:rPr>
              <w:t>Zenith Bank</w:t>
            </w:r>
          </w:p>
        </w:tc>
        <w:tc>
          <w:tcPr>
            <w:tcW w:w="3117" w:type="dxa"/>
          </w:tcPr>
          <w:p w14:paraId="79CB705D" w14:textId="37BBFE88" w:rsidR="00640AEE" w:rsidRDefault="00640AEE" w:rsidP="005D463A">
            <w:pPr>
              <w:spacing w:line="360" w:lineRule="auto"/>
              <w:rPr>
                <w:rFonts w:asciiTheme="majorBidi" w:hAnsiTheme="majorBidi" w:cstheme="majorBidi"/>
                <w:sz w:val="24"/>
                <w:szCs w:val="24"/>
              </w:rPr>
            </w:pPr>
            <w:r>
              <w:rPr>
                <w:rFonts w:asciiTheme="majorBidi" w:hAnsiTheme="majorBidi" w:cstheme="majorBidi"/>
                <w:sz w:val="24"/>
                <w:szCs w:val="24"/>
              </w:rPr>
              <w:t>7.10</w:t>
            </w:r>
          </w:p>
        </w:tc>
      </w:tr>
      <w:tr w:rsidR="00640AEE" w14:paraId="2CCBB8B6" w14:textId="77777777" w:rsidTr="00640AEE">
        <w:tc>
          <w:tcPr>
            <w:tcW w:w="3116" w:type="dxa"/>
          </w:tcPr>
          <w:p w14:paraId="76FC41E2" w14:textId="017951A5" w:rsidR="00640AEE" w:rsidRDefault="00640AEE" w:rsidP="005D463A">
            <w:pPr>
              <w:spacing w:line="360" w:lineRule="auto"/>
              <w:rPr>
                <w:rFonts w:asciiTheme="majorBidi" w:hAnsiTheme="majorBidi" w:cstheme="majorBidi"/>
                <w:sz w:val="24"/>
                <w:szCs w:val="24"/>
              </w:rPr>
            </w:pPr>
            <w:r>
              <w:rPr>
                <w:rFonts w:asciiTheme="majorBidi" w:hAnsiTheme="majorBidi" w:cstheme="majorBidi"/>
                <w:sz w:val="24"/>
                <w:szCs w:val="24"/>
              </w:rPr>
              <w:t>2022</w:t>
            </w:r>
          </w:p>
        </w:tc>
        <w:tc>
          <w:tcPr>
            <w:tcW w:w="3117" w:type="dxa"/>
          </w:tcPr>
          <w:p w14:paraId="46787070" w14:textId="414F2661" w:rsidR="00640AEE" w:rsidRDefault="00640AEE" w:rsidP="005D463A">
            <w:pPr>
              <w:spacing w:line="360" w:lineRule="auto"/>
              <w:rPr>
                <w:rFonts w:asciiTheme="majorBidi" w:hAnsiTheme="majorBidi" w:cstheme="majorBidi"/>
                <w:sz w:val="24"/>
                <w:szCs w:val="24"/>
              </w:rPr>
            </w:pPr>
            <w:r>
              <w:rPr>
                <w:rFonts w:asciiTheme="majorBidi" w:hAnsiTheme="majorBidi" w:cstheme="majorBidi"/>
                <w:sz w:val="24"/>
                <w:szCs w:val="24"/>
              </w:rPr>
              <w:t>First Bank</w:t>
            </w:r>
          </w:p>
        </w:tc>
        <w:tc>
          <w:tcPr>
            <w:tcW w:w="3117" w:type="dxa"/>
          </w:tcPr>
          <w:p w14:paraId="157E63EA" w14:textId="14D95180" w:rsidR="00640AEE" w:rsidRDefault="00640AEE" w:rsidP="005D463A">
            <w:pPr>
              <w:spacing w:line="360" w:lineRule="auto"/>
              <w:rPr>
                <w:rFonts w:asciiTheme="majorBidi" w:hAnsiTheme="majorBidi" w:cstheme="majorBidi"/>
                <w:sz w:val="24"/>
                <w:szCs w:val="24"/>
              </w:rPr>
            </w:pPr>
            <w:r>
              <w:rPr>
                <w:rFonts w:asciiTheme="majorBidi" w:hAnsiTheme="majorBidi" w:cstheme="majorBidi"/>
                <w:sz w:val="24"/>
                <w:szCs w:val="24"/>
              </w:rPr>
              <w:t>2.75</w:t>
            </w:r>
          </w:p>
        </w:tc>
      </w:tr>
      <w:tr w:rsidR="00640AEE" w14:paraId="5EEDDCA0" w14:textId="77777777" w:rsidTr="00640AEE">
        <w:tc>
          <w:tcPr>
            <w:tcW w:w="3116" w:type="dxa"/>
          </w:tcPr>
          <w:p w14:paraId="32A463D5" w14:textId="1B84F9FD" w:rsidR="00640AEE" w:rsidRDefault="00640AEE" w:rsidP="005D463A">
            <w:pPr>
              <w:spacing w:line="360" w:lineRule="auto"/>
              <w:rPr>
                <w:rFonts w:asciiTheme="majorBidi" w:hAnsiTheme="majorBidi" w:cstheme="majorBidi"/>
                <w:sz w:val="24"/>
                <w:szCs w:val="24"/>
              </w:rPr>
            </w:pPr>
            <w:r>
              <w:rPr>
                <w:rFonts w:asciiTheme="majorBidi" w:hAnsiTheme="majorBidi" w:cstheme="majorBidi"/>
                <w:sz w:val="24"/>
                <w:szCs w:val="24"/>
              </w:rPr>
              <w:t>2022</w:t>
            </w:r>
          </w:p>
        </w:tc>
        <w:tc>
          <w:tcPr>
            <w:tcW w:w="3117" w:type="dxa"/>
          </w:tcPr>
          <w:p w14:paraId="6796A510" w14:textId="3B98F56A" w:rsidR="00640AEE" w:rsidRDefault="00640AEE" w:rsidP="005D463A">
            <w:pPr>
              <w:spacing w:line="360" w:lineRule="auto"/>
              <w:rPr>
                <w:rFonts w:asciiTheme="majorBidi" w:hAnsiTheme="majorBidi" w:cstheme="majorBidi"/>
                <w:sz w:val="24"/>
                <w:szCs w:val="24"/>
              </w:rPr>
            </w:pPr>
            <w:r>
              <w:rPr>
                <w:rFonts w:asciiTheme="majorBidi" w:hAnsiTheme="majorBidi" w:cstheme="majorBidi"/>
                <w:sz w:val="24"/>
                <w:szCs w:val="24"/>
              </w:rPr>
              <w:t>Zenith Bank</w:t>
            </w:r>
          </w:p>
        </w:tc>
        <w:tc>
          <w:tcPr>
            <w:tcW w:w="3117" w:type="dxa"/>
          </w:tcPr>
          <w:p w14:paraId="194749FB" w14:textId="0F824922" w:rsidR="00640AEE" w:rsidRDefault="00640AEE" w:rsidP="005D463A">
            <w:pPr>
              <w:spacing w:line="360" w:lineRule="auto"/>
              <w:rPr>
                <w:rFonts w:asciiTheme="majorBidi" w:hAnsiTheme="majorBidi" w:cstheme="majorBidi"/>
                <w:sz w:val="24"/>
                <w:szCs w:val="24"/>
              </w:rPr>
            </w:pPr>
            <w:r>
              <w:rPr>
                <w:rFonts w:asciiTheme="majorBidi" w:hAnsiTheme="majorBidi" w:cstheme="majorBidi"/>
                <w:sz w:val="24"/>
                <w:szCs w:val="24"/>
              </w:rPr>
              <w:t>7.45</w:t>
            </w:r>
          </w:p>
        </w:tc>
      </w:tr>
      <w:tr w:rsidR="00640AEE" w14:paraId="162F24EB" w14:textId="77777777" w:rsidTr="00640AEE">
        <w:tc>
          <w:tcPr>
            <w:tcW w:w="3116" w:type="dxa"/>
          </w:tcPr>
          <w:p w14:paraId="6BBD4F5F" w14:textId="1FAA2DA8" w:rsidR="00640AEE" w:rsidRDefault="00640AEE" w:rsidP="005D463A">
            <w:pPr>
              <w:spacing w:line="360" w:lineRule="auto"/>
              <w:rPr>
                <w:rFonts w:asciiTheme="majorBidi" w:hAnsiTheme="majorBidi" w:cstheme="majorBidi"/>
                <w:sz w:val="24"/>
                <w:szCs w:val="24"/>
              </w:rPr>
            </w:pPr>
            <w:r>
              <w:rPr>
                <w:rFonts w:asciiTheme="majorBidi" w:hAnsiTheme="majorBidi" w:cstheme="majorBidi"/>
                <w:sz w:val="24"/>
                <w:szCs w:val="24"/>
              </w:rPr>
              <w:t>2023</w:t>
            </w:r>
          </w:p>
        </w:tc>
        <w:tc>
          <w:tcPr>
            <w:tcW w:w="3117" w:type="dxa"/>
          </w:tcPr>
          <w:p w14:paraId="589AD557" w14:textId="094AE448" w:rsidR="00640AEE" w:rsidRDefault="00640AEE" w:rsidP="005D463A">
            <w:pPr>
              <w:spacing w:line="360" w:lineRule="auto"/>
              <w:rPr>
                <w:rFonts w:asciiTheme="majorBidi" w:hAnsiTheme="majorBidi" w:cstheme="majorBidi"/>
                <w:sz w:val="24"/>
                <w:szCs w:val="24"/>
              </w:rPr>
            </w:pPr>
            <w:r>
              <w:rPr>
                <w:rFonts w:asciiTheme="majorBidi" w:hAnsiTheme="majorBidi" w:cstheme="majorBidi"/>
                <w:sz w:val="24"/>
                <w:szCs w:val="24"/>
              </w:rPr>
              <w:t>First Bank</w:t>
            </w:r>
          </w:p>
        </w:tc>
        <w:tc>
          <w:tcPr>
            <w:tcW w:w="3117" w:type="dxa"/>
          </w:tcPr>
          <w:p w14:paraId="46F73EC0" w14:textId="5E29F0B4" w:rsidR="00640AEE" w:rsidRDefault="00640AEE" w:rsidP="005D463A">
            <w:pPr>
              <w:spacing w:line="360" w:lineRule="auto"/>
              <w:rPr>
                <w:rFonts w:asciiTheme="majorBidi" w:hAnsiTheme="majorBidi" w:cstheme="majorBidi"/>
                <w:sz w:val="24"/>
                <w:szCs w:val="24"/>
              </w:rPr>
            </w:pPr>
            <w:r>
              <w:rPr>
                <w:rFonts w:asciiTheme="majorBidi" w:hAnsiTheme="majorBidi" w:cstheme="majorBidi"/>
                <w:sz w:val="24"/>
                <w:szCs w:val="24"/>
              </w:rPr>
              <w:t>3.05</w:t>
            </w:r>
          </w:p>
        </w:tc>
      </w:tr>
      <w:tr w:rsidR="00640AEE" w14:paraId="7D845E29" w14:textId="77777777" w:rsidTr="00640AEE">
        <w:tc>
          <w:tcPr>
            <w:tcW w:w="3116" w:type="dxa"/>
          </w:tcPr>
          <w:p w14:paraId="58F2FF54" w14:textId="1C776A65" w:rsidR="00640AEE" w:rsidRDefault="00640AEE" w:rsidP="005D463A">
            <w:pPr>
              <w:spacing w:line="360" w:lineRule="auto"/>
              <w:rPr>
                <w:rFonts w:asciiTheme="majorBidi" w:hAnsiTheme="majorBidi" w:cstheme="majorBidi"/>
                <w:sz w:val="24"/>
                <w:szCs w:val="24"/>
              </w:rPr>
            </w:pPr>
            <w:r>
              <w:rPr>
                <w:rFonts w:asciiTheme="majorBidi" w:hAnsiTheme="majorBidi" w:cstheme="majorBidi"/>
                <w:sz w:val="24"/>
                <w:szCs w:val="24"/>
              </w:rPr>
              <w:t>2023</w:t>
            </w:r>
          </w:p>
        </w:tc>
        <w:tc>
          <w:tcPr>
            <w:tcW w:w="3117" w:type="dxa"/>
          </w:tcPr>
          <w:p w14:paraId="7D3A190C" w14:textId="2C86CB2A" w:rsidR="00640AEE" w:rsidRDefault="00640AEE" w:rsidP="005D463A">
            <w:pPr>
              <w:spacing w:line="360" w:lineRule="auto"/>
              <w:rPr>
                <w:rFonts w:asciiTheme="majorBidi" w:hAnsiTheme="majorBidi" w:cstheme="majorBidi"/>
                <w:sz w:val="24"/>
                <w:szCs w:val="24"/>
              </w:rPr>
            </w:pPr>
            <w:r>
              <w:rPr>
                <w:rFonts w:asciiTheme="majorBidi" w:hAnsiTheme="majorBidi" w:cstheme="majorBidi"/>
                <w:sz w:val="24"/>
                <w:szCs w:val="24"/>
              </w:rPr>
              <w:t>Zenith Bank</w:t>
            </w:r>
          </w:p>
        </w:tc>
        <w:tc>
          <w:tcPr>
            <w:tcW w:w="3117" w:type="dxa"/>
          </w:tcPr>
          <w:p w14:paraId="38DFD1E7" w14:textId="3AE26249" w:rsidR="00640AEE" w:rsidRDefault="00640AEE" w:rsidP="005D463A">
            <w:pPr>
              <w:spacing w:line="360" w:lineRule="auto"/>
              <w:rPr>
                <w:rFonts w:asciiTheme="majorBidi" w:hAnsiTheme="majorBidi" w:cstheme="majorBidi"/>
                <w:sz w:val="24"/>
                <w:szCs w:val="24"/>
              </w:rPr>
            </w:pPr>
            <w:r>
              <w:rPr>
                <w:rFonts w:asciiTheme="majorBidi" w:hAnsiTheme="majorBidi" w:cstheme="majorBidi"/>
                <w:sz w:val="24"/>
                <w:szCs w:val="24"/>
              </w:rPr>
              <w:t>8.00</w:t>
            </w:r>
          </w:p>
        </w:tc>
      </w:tr>
    </w:tbl>
    <w:p w14:paraId="72FDB3AB" w14:textId="77777777" w:rsidR="00640AEE" w:rsidRDefault="00640AEE" w:rsidP="00640AEE">
      <w:pPr>
        <w:spacing w:line="360" w:lineRule="auto"/>
        <w:jc w:val="center"/>
        <w:rPr>
          <w:rFonts w:asciiTheme="majorBidi" w:hAnsiTheme="majorBidi" w:cstheme="majorBidi"/>
          <w:sz w:val="24"/>
          <w:szCs w:val="24"/>
        </w:rPr>
      </w:pPr>
    </w:p>
    <w:p w14:paraId="770BD536" w14:textId="49D7B313" w:rsidR="00640AEE" w:rsidRDefault="00640AEE" w:rsidP="00640AEE">
      <w:pPr>
        <w:spacing w:line="360" w:lineRule="auto"/>
        <w:jc w:val="center"/>
        <w:rPr>
          <w:rFonts w:asciiTheme="majorBidi" w:hAnsiTheme="majorBidi" w:cstheme="majorBidi"/>
          <w:sz w:val="24"/>
          <w:szCs w:val="24"/>
        </w:rPr>
      </w:pPr>
      <w:r>
        <w:rPr>
          <w:rFonts w:asciiTheme="majorBidi" w:hAnsiTheme="majorBidi" w:cstheme="majorBidi"/>
          <w:sz w:val="24"/>
          <w:szCs w:val="24"/>
        </w:rPr>
        <w:t>Z</w:t>
      </w:r>
      <w:r w:rsidRPr="00640AEE">
        <w:rPr>
          <w:rFonts w:asciiTheme="majorBidi" w:hAnsiTheme="majorBidi" w:cstheme="majorBidi"/>
          <w:sz w:val="24"/>
          <w:szCs w:val="24"/>
        </w:rPr>
        <w:t>enith Bank consistently outperforms First Bank in EPS, indicating stronger per-share profitability.</w:t>
      </w:r>
    </w:p>
    <w:p w14:paraId="743D3309" w14:textId="367EFFEF" w:rsidR="00D57420" w:rsidRDefault="00D57420" w:rsidP="00D57420">
      <w:pPr>
        <w:pStyle w:val="ListParagraph"/>
        <w:numPr>
          <w:ilvl w:val="0"/>
          <w:numId w:val="21"/>
        </w:numPr>
        <w:spacing w:line="360" w:lineRule="auto"/>
        <w:rPr>
          <w:rFonts w:asciiTheme="majorBidi" w:hAnsiTheme="majorBidi" w:cstheme="majorBidi"/>
          <w:sz w:val="24"/>
          <w:szCs w:val="24"/>
        </w:rPr>
      </w:pPr>
      <w:r w:rsidRPr="00D57420">
        <w:rPr>
          <w:rFonts w:asciiTheme="majorBidi" w:hAnsiTheme="majorBidi" w:cstheme="majorBidi"/>
          <w:sz w:val="24"/>
          <w:szCs w:val="24"/>
        </w:rPr>
        <w:t>Capital Adequacy Ratio (CAR)</w:t>
      </w:r>
    </w:p>
    <w:tbl>
      <w:tblPr>
        <w:tblStyle w:val="TableGrid"/>
        <w:tblW w:w="0" w:type="auto"/>
        <w:tblLook w:val="04A0" w:firstRow="1" w:lastRow="0" w:firstColumn="1" w:lastColumn="0" w:noHBand="0" w:noVBand="1"/>
      </w:tblPr>
      <w:tblGrid>
        <w:gridCol w:w="3116"/>
        <w:gridCol w:w="3117"/>
        <w:gridCol w:w="3117"/>
      </w:tblGrid>
      <w:tr w:rsidR="00D57420" w14:paraId="2B3C87FA" w14:textId="77777777" w:rsidTr="004B1CF4">
        <w:tc>
          <w:tcPr>
            <w:tcW w:w="3116" w:type="dxa"/>
          </w:tcPr>
          <w:p w14:paraId="60154A68" w14:textId="77777777" w:rsidR="00D57420" w:rsidRDefault="00D57420" w:rsidP="004B1CF4">
            <w:pPr>
              <w:spacing w:line="360" w:lineRule="auto"/>
              <w:rPr>
                <w:rFonts w:asciiTheme="majorBidi" w:hAnsiTheme="majorBidi" w:cstheme="majorBidi"/>
                <w:sz w:val="24"/>
                <w:szCs w:val="24"/>
              </w:rPr>
            </w:pPr>
            <w:r>
              <w:rPr>
                <w:rFonts w:asciiTheme="majorBidi" w:hAnsiTheme="majorBidi" w:cstheme="majorBidi"/>
                <w:sz w:val="24"/>
                <w:szCs w:val="24"/>
              </w:rPr>
              <w:t>Year</w:t>
            </w:r>
          </w:p>
        </w:tc>
        <w:tc>
          <w:tcPr>
            <w:tcW w:w="3117" w:type="dxa"/>
          </w:tcPr>
          <w:p w14:paraId="2BD46601" w14:textId="77777777" w:rsidR="00D57420" w:rsidRDefault="00D57420" w:rsidP="004B1CF4">
            <w:pPr>
              <w:spacing w:line="360" w:lineRule="auto"/>
              <w:rPr>
                <w:rFonts w:asciiTheme="majorBidi" w:hAnsiTheme="majorBidi" w:cstheme="majorBidi"/>
                <w:sz w:val="24"/>
                <w:szCs w:val="24"/>
              </w:rPr>
            </w:pPr>
            <w:r>
              <w:rPr>
                <w:rFonts w:asciiTheme="majorBidi" w:hAnsiTheme="majorBidi" w:cstheme="majorBidi"/>
                <w:sz w:val="24"/>
                <w:szCs w:val="24"/>
              </w:rPr>
              <w:t>Bank</w:t>
            </w:r>
          </w:p>
        </w:tc>
        <w:tc>
          <w:tcPr>
            <w:tcW w:w="3117" w:type="dxa"/>
          </w:tcPr>
          <w:p w14:paraId="0E59EF43" w14:textId="7E27AF86" w:rsidR="00D57420" w:rsidRDefault="00D57420" w:rsidP="004B1CF4">
            <w:pPr>
              <w:spacing w:line="360" w:lineRule="auto"/>
              <w:rPr>
                <w:rFonts w:asciiTheme="majorBidi" w:hAnsiTheme="majorBidi" w:cstheme="majorBidi"/>
                <w:sz w:val="24"/>
                <w:szCs w:val="24"/>
              </w:rPr>
            </w:pPr>
            <w:proofErr w:type="gramStart"/>
            <w:r>
              <w:rPr>
                <w:rFonts w:asciiTheme="majorBidi" w:hAnsiTheme="majorBidi" w:cstheme="majorBidi"/>
                <w:sz w:val="24"/>
                <w:szCs w:val="24"/>
              </w:rPr>
              <w:t>CAR</w:t>
            </w:r>
            <w:r w:rsidRPr="00640AEE">
              <w:rPr>
                <w:rFonts w:asciiTheme="majorBidi" w:hAnsiTheme="majorBidi" w:cstheme="majorBidi"/>
                <w:sz w:val="24"/>
                <w:szCs w:val="24"/>
              </w:rPr>
              <w:t>(</w:t>
            </w:r>
            <w:proofErr w:type="gramEnd"/>
            <w:r>
              <w:rPr>
                <w:rFonts w:asciiTheme="majorBidi" w:hAnsiTheme="majorBidi" w:cstheme="majorBidi"/>
                <w:sz w:val="24"/>
                <w:szCs w:val="24"/>
              </w:rPr>
              <w:t>%</w:t>
            </w:r>
            <w:r w:rsidRPr="00640AEE">
              <w:rPr>
                <w:rFonts w:asciiTheme="majorBidi" w:hAnsiTheme="majorBidi" w:cstheme="majorBidi"/>
                <w:sz w:val="24"/>
                <w:szCs w:val="24"/>
              </w:rPr>
              <w:t>)</w:t>
            </w:r>
          </w:p>
        </w:tc>
      </w:tr>
      <w:tr w:rsidR="00D57420" w14:paraId="57875AC9" w14:textId="77777777" w:rsidTr="004B1CF4">
        <w:tc>
          <w:tcPr>
            <w:tcW w:w="3116" w:type="dxa"/>
          </w:tcPr>
          <w:p w14:paraId="4C3942DC" w14:textId="77777777" w:rsidR="00D57420" w:rsidRDefault="00D57420" w:rsidP="004B1CF4">
            <w:pPr>
              <w:spacing w:line="360" w:lineRule="auto"/>
              <w:rPr>
                <w:rFonts w:asciiTheme="majorBidi" w:hAnsiTheme="majorBidi" w:cstheme="majorBidi"/>
                <w:sz w:val="24"/>
                <w:szCs w:val="24"/>
              </w:rPr>
            </w:pPr>
            <w:r>
              <w:rPr>
                <w:rFonts w:asciiTheme="majorBidi" w:hAnsiTheme="majorBidi" w:cstheme="majorBidi"/>
                <w:sz w:val="24"/>
                <w:szCs w:val="24"/>
              </w:rPr>
              <w:t>2020</w:t>
            </w:r>
          </w:p>
        </w:tc>
        <w:tc>
          <w:tcPr>
            <w:tcW w:w="3117" w:type="dxa"/>
          </w:tcPr>
          <w:p w14:paraId="4BC6BEDF" w14:textId="77777777" w:rsidR="00D57420" w:rsidRDefault="00D57420" w:rsidP="004B1CF4">
            <w:pPr>
              <w:spacing w:line="360" w:lineRule="auto"/>
              <w:rPr>
                <w:rFonts w:asciiTheme="majorBidi" w:hAnsiTheme="majorBidi" w:cstheme="majorBidi"/>
                <w:sz w:val="24"/>
                <w:szCs w:val="24"/>
              </w:rPr>
            </w:pPr>
            <w:r>
              <w:rPr>
                <w:rFonts w:asciiTheme="majorBidi" w:hAnsiTheme="majorBidi" w:cstheme="majorBidi"/>
                <w:sz w:val="24"/>
                <w:szCs w:val="24"/>
              </w:rPr>
              <w:t>First Bank</w:t>
            </w:r>
          </w:p>
        </w:tc>
        <w:tc>
          <w:tcPr>
            <w:tcW w:w="3117" w:type="dxa"/>
          </w:tcPr>
          <w:p w14:paraId="22955FC2" w14:textId="3390EEA3" w:rsidR="00D57420" w:rsidRPr="00640AEE" w:rsidRDefault="00D57420" w:rsidP="004B1CF4">
            <w:pPr>
              <w:spacing w:line="360" w:lineRule="auto"/>
              <w:rPr>
                <w:rFonts w:asciiTheme="majorBidi" w:hAnsiTheme="majorBidi" w:cstheme="majorBidi"/>
                <w:sz w:val="24"/>
                <w:szCs w:val="24"/>
              </w:rPr>
            </w:pPr>
            <w:r>
              <w:rPr>
                <w:rFonts w:asciiTheme="majorBidi" w:hAnsiTheme="majorBidi" w:cstheme="majorBidi"/>
                <w:sz w:val="24"/>
                <w:szCs w:val="24"/>
              </w:rPr>
              <w:t>15.5</w:t>
            </w:r>
          </w:p>
        </w:tc>
      </w:tr>
      <w:tr w:rsidR="00D57420" w14:paraId="262C2398" w14:textId="77777777" w:rsidTr="004B1CF4">
        <w:tc>
          <w:tcPr>
            <w:tcW w:w="3116" w:type="dxa"/>
          </w:tcPr>
          <w:p w14:paraId="7EB2AB88" w14:textId="77777777" w:rsidR="00D57420" w:rsidRDefault="00D57420" w:rsidP="004B1CF4">
            <w:pPr>
              <w:spacing w:line="360" w:lineRule="auto"/>
              <w:rPr>
                <w:rFonts w:asciiTheme="majorBidi" w:hAnsiTheme="majorBidi" w:cstheme="majorBidi"/>
                <w:sz w:val="24"/>
                <w:szCs w:val="24"/>
              </w:rPr>
            </w:pPr>
            <w:r>
              <w:rPr>
                <w:rFonts w:asciiTheme="majorBidi" w:hAnsiTheme="majorBidi" w:cstheme="majorBidi"/>
                <w:sz w:val="24"/>
                <w:szCs w:val="24"/>
              </w:rPr>
              <w:t>2020</w:t>
            </w:r>
          </w:p>
        </w:tc>
        <w:tc>
          <w:tcPr>
            <w:tcW w:w="3117" w:type="dxa"/>
          </w:tcPr>
          <w:p w14:paraId="276B6A6E" w14:textId="77777777" w:rsidR="00D57420" w:rsidRDefault="00D57420" w:rsidP="004B1CF4">
            <w:pPr>
              <w:spacing w:line="360" w:lineRule="auto"/>
              <w:rPr>
                <w:rFonts w:asciiTheme="majorBidi" w:hAnsiTheme="majorBidi" w:cstheme="majorBidi"/>
                <w:sz w:val="24"/>
                <w:szCs w:val="24"/>
              </w:rPr>
            </w:pPr>
            <w:r>
              <w:rPr>
                <w:rFonts w:asciiTheme="majorBidi" w:hAnsiTheme="majorBidi" w:cstheme="majorBidi"/>
                <w:sz w:val="24"/>
                <w:szCs w:val="24"/>
              </w:rPr>
              <w:t>Zenith Bank</w:t>
            </w:r>
          </w:p>
        </w:tc>
        <w:tc>
          <w:tcPr>
            <w:tcW w:w="3117" w:type="dxa"/>
          </w:tcPr>
          <w:p w14:paraId="5EDED8B3" w14:textId="4AA8226F" w:rsidR="00D57420" w:rsidRDefault="00D57420" w:rsidP="004B1CF4">
            <w:pPr>
              <w:spacing w:line="360" w:lineRule="auto"/>
              <w:rPr>
                <w:rFonts w:asciiTheme="majorBidi" w:hAnsiTheme="majorBidi" w:cstheme="majorBidi"/>
                <w:sz w:val="24"/>
                <w:szCs w:val="24"/>
              </w:rPr>
            </w:pPr>
            <w:r w:rsidRPr="00D57420">
              <w:rPr>
                <w:rFonts w:asciiTheme="majorBidi" w:hAnsiTheme="majorBidi" w:cstheme="majorBidi"/>
                <w:sz w:val="24"/>
                <w:szCs w:val="24"/>
              </w:rPr>
              <w:t>20.1</w:t>
            </w:r>
          </w:p>
        </w:tc>
      </w:tr>
      <w:tr w:rsidR="00D57420" w14:paraId="77456CAA" w14:textId="77777777" w:rsidTr="004B1CF4">
        <w:tc>
          <w:tcPr>
            <w:tcW w:w="3116" w:type="dxa"/>
          </w:tcPr>
          <w:p w14:paraId="065E4C86" w14:textId="77777777" w:rsidR="00D57420" w:rsidRDefault="00D57420" w:rsidP="004B1CF4">
            <w:pPr>
              <w:spacing w:line="360" w:lineRule="auto"/>
              <w:rPr>
                <w:rFonts w:asciiTheme="majorBidi" w:hAnsiTheme="majorBidi" w:cstheme="majorBidi"/>
                <w:sz w:val="24"/>
                <w:szCs w:val="24"/>
              </w:rPr>
            </w:pPr>
            <w:r>
              <w:rPr>
                <w:rFonts w:asciiTheme="majorBidi" w:hAnsiTheme="majorBidi" w:cstheme="majorBidi"/>
                <w:sz w:val="24"/>
                <w:szCs w:val="24"/>
              </w:rPr>
              <w:t>2021</w:t>
            </w:r>
          </w:p>
        </w:tc>
        <w:tc>
          <w:tcPr>
            <w:tcW w:w="3117" w:type="dxa"/>
          </w:tcPr>
          <w:p w14:paraId="6AAA5D09" w14:textId="77777777" w:rsidR="00D57420" w:rsidRDefault="00D57420" w:rsidP="004B1CF4">
            <w:pPr>
              <w:spacing w:line="360" w:lineRule="auto"/>
              <w:rPr>
                <w:rFonts w:asciiTheme="majorBidi" w:hAnsiTheme="majorBidi" w:cstheme="majorBidi"/>
                <w:sz w:val="24"/>
                <w:szCs w:val="24"/>
              </w:rPr>
            </w:pPr>
            <w:r>
              <w:rPr>
                <w:rFonts w:asciiTheme="majorBidi" w:hAnsiTheme="majorBidi" w:cstheme="majorBidi"/>
                <w:sz w:val="24"/>
                <w:szCs w:val="24"/>
              </w:rPr>
              <w:t>First Bank</w:t>
            </w:r>
          </w:p>
        </w:tc>
        <w:tc>
          <w:tcPr>
            <w:tcW w:w="3117" w:type="dxa"/>
          </w:tcPr>
          <w:p w14:paraId="24C0107E" w14:textId="5293CD25" w:rsidR="00D57420" w:rsidRDefault="00D57420" w:rsidP="004B1CF4">
            <w:pPr>
              <w:spacing w:line="360" w:lineRule="auto"/>
              <w:rPr>
                <w:rFonts w:asciiTheme="majorBidi" w:hAnsiTheme="majorBidi" w:cstheme="majorBidi"/>
                <w:sz w:val="24"/>
                <w:szCs w:val="24"/>
              </w:rPr>
            </w:pPr>
            <w:r w:rsidRPr="00D57420">
              <w:rPr>
                <w:rFonts w:asciiTheme="majorBidi" w:hAnsiTheme="majorBidi" w:cstheme="majorBidi"/>
                <w:sz w:val="24"/>
                <w:szCs w:val="24"/>
              </w:rPr>
              <w:t>16.3</w:t>
            </w:r>
          </w:p>
        </w:tc>
      </w:tr>
      <w:tr w:rsidR="00D57420" w14:paraId="32326B5F" w14:textId="77777777" w:rsidTr="004B1CF4">
        <w:tc>
          <w:tcPr>
            <w:tcW w:w="3116" w:type="dxa"/>
          </w:tcPr>
          <w:p w14:paraId="3D66AD1E" w14:textId="77777777" w:rsidR="00D57420" w:rsidRDefault="00D57420" w:rsidP="004B1CF4">
            <w:pPr>
              <w:spacing w:line="360" w:lineRule="auto"/>
              <w:rPr>
                <w:rFonts w:asciiTheme="majorBidi" w:hAnsiTheme="majorBidi" w:cstheme="majorBidi"/>
                <w:sz w:val="24"/>
                <w:szCs w:val="24"/>
              </w:rPr>
            </w:pPr>
            <w:r>
              <w:rPr>
                <w:rFonts w:asciiTheme="majorBidi" w:hAnsiTheme="majorBidi" w:cstheme="majorBidi"/>
                <w:sz w:val="24"/>
                <w:szCs w:val="24"/>
              </w:rPr>
              <w:lastRenderedPageBreak/>
              <w:t>2021</w:t>
            </w:r>
          </w:p>
        </w:tc>
        <w:tc>
          <w:tcPr>
            <w:tcW w:w="3117" w:type="dxa"/>
          </w:tcPr>
          <w:p w14:paraId="270C3F60" w14:textId="77777777" w:rsidR="00D57420" w:rsidRDefault="00D57420" w:rsidP="004B1CF4">
            <w:pPr>
              <w:spacing w:line="360" w:lineRule="auto"/>
              <w:rPr>
                <w:rFonts w:asciiTheme="majorBidi" w:hAnsiTheme="majorBidi" w:cstheme="majorBidi"/>
                <w:sz w:val="24"/>
                <w:szCs w:val="24"/>
              </w:rPr>
            </w:pPr>
            <w:r>
              <w:rPr>
                <w:rFonts w:asciiTheme="majorBidi" w:hAnsiTheme="majorBidi" w:cstheme="majorBidi"/>
                <w:sz w:val="24"/>
                <w:szCs w:val="24"/>
              </w:rPr>
              <w:t>Zenith Bank</w:t>
            </w:r>
          </w:p>
        </w:tc>
        <w:tc>
          <w:tcPr>
            <w:tcW w:w="3117" w:type="dxa"/>
          </w:tcPr>
          <w:p w14:paraId="1BE819CC" w14:textId="1752A639" w:rsidR="00D57420" w:rsidRDefault="00D57420" w:rsidP="004B1CF4">
            <w:pPr>
              <w:spacing w:line="360" w:lineRule="auto"/>
              <w:rPr>
                <w:rFonts w:asciiTheme="majorBidi" w:hAnsiTheme="majorBidi" w:cstheme="majorBidi"/>
                <w:sz w:val="24"/>
                <w:szCs w:val="24"/>
              </w:rPr>
            </w:pPr>
            <w:r w:rsidRPr="00D57420">
              <w:rPr>
                <w:rFonts w:asciiTheme="majorBidi" w:hAnsiTheme="majorBidi" w:cstheme="majorBidi"/>
                <w:sz w:val="24"/>
                <w:szCs w:val="24"/>
              </w:rPr>
              <w:t>21.0</w:t>
            </w:r>
          </w:p>
        </w:tc>
      </w:tr>
      <w:tr w:rsidR="00D57420" w14:paraId="585F0FD0" w14:textId="77777777" w:rsidTr="004B1CF4">
        <w:tc>
          <w:tcPr>
            <w:tcW w:w="3116" w:type="dxa"/>
          </w:tcPr>
          <w:p w14:paraId="534DE132" w14:textId="77777777" w:rsidR="00D57420" w:rsidRDefault="00D57420" w:rsidP="004B1CF4">
            <w:pPr>
              <w:spacing w:line="360" w:lineRule="auto"/>
              <w:rPr>
                <w:rFonts w:asciiTheme="majorBidi" w:hAnsiTheme="majorBidi" w:cstheme="majorBidi"/>
                <w:sz w:val="24"/>
                <w:szCs w:val="24"/>
              </w:rPr>
            </w:pPr>
            <w:r>
              <w:rPr>
                <w:rFonts w:asciiTheme="majorBidi" w:hAnsiTheme="majorBidi" w:cstheme="majorBidi"/>
                <w:sz w:val="24"/>
                <w:szCs w:val="24"/>
              </w:rPr>
              <w:t>2022</w:t>
            </w:r>
          </w:p>
        </w:tc>
        <w:tc>
          <w:tcPr>
            <w:tcW w:w="3117" w:type="dxa"/>
          </w:tcPr>
          <w:p w14:paraId="6DC51227" w14:textId="77777777" w:rsidR="00D57420" w:rsidRDefault="00D57420" w:rsidP="004B1CF4">
            <w:pPr>
              <w:spacing w:line="360" w:lineRule="auto"/>
              <w:rPr>
                <w:rFonts w:asciiTheme="majorBidi" w:hAnsiTheme="majorBidi" w:cstheme="majorBidi"/>
                <w:sz w:val="24"/>
                <w:szCs w:val="24"/>
              </w:rPr>
            </w:pPr>
            <w:r>
              <w:rPr>
                <w:rFonts w:asciiTheme="majorBidi" w:hAnsiTheme="majorBidi" w:cstheme="majorBidi"/>
                <w:sz w:val="24"/>
                <w:szCs w:val="24"/>
              </w:rPr>
              <w:t>First Bank</w:t>
            </w:r>
          </w:p>
        </w:tc>
        <w:tc>
          <w:tcPr>
            <w:tcW w:w="311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346CB" w:rsidRPr="00D346CB" w14:paraId="472DEAC5" w14:textId="77777777" w:rsidTr="00D346CB">
              <w:trPr>
                <w:tblCellSpacing w:w="15" w:type="dxa"/>
              </w:trPr>
              <w:tc>
                <w:tcPr>
                  <w:tcW w:w="0" w:type="auto"/>
                  <w:vAlign w:val="center"/>
                  <w:hideMark/>
                </w:tcPr>
                <w:p w14:paraId="3D322122" w14:textId="77777777" w:rsidR="00D346CB" w:rsidRPr="00D346CB" w:rsidRDefault="00D346CB" w:rsidP="00D346CB">
                  <w:pPr>
                    <w:spacing w:after="0" w:line="360" w:lineRule="auto"/>
                    <w:rPr>
                      <w:rFonts w:asciiTheme="majorBidi" w:hAnsiTheme="majorBidi" w:cstheme="majorBidi"/>
                      <w:sz w:val="24"/>
                      <w:szCs w:val="24"/>
                    </w:rPr>
                  </w:pPr>
                </w:p>
              </w:tc>
            </w:tr>
          </w:tbl>
          <w:p w14:paraId="4794641A" w14:textId="77777777" w:rsidR="00D346CB" w:rsidRPr="00D346CB" w:rsidRDefault="00D346CB" w:rsidP="00D346CB">
            <w:pPr>
              <w:spacing w:line="360" w:lineRule="auto"/>
              <w:rPr>
                <w:rFonts w:asciiTheme="majorBidi" w:hAnsiTheme="majorBidi" w:cstheme="majorBidi"/>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0"/>
            </w:tblGrid>
            <w:tr w:rsidR="00D346CB" w:rsidRPr="00D346CB" w14:paraId="4BBDB398" w14:textId="77777777" w:rsidTr="00D346CB">
              <w:trPr>
                <w:tblCellSpacing w:w="15" w:type="dxa"/>
              </w:trPr>
              <w:tc>
                <w:tcPr>
                  <w:tcW w:w="0" w:type="auto"/>
                  <w:vAlign w:val="center"/>
                  <w:hideMark/>
                </w:tcPr>
                <w:p w14:paraId="22D11FCD" w14:textId="77777777" w:rsidR="00D346CB" w:rsidRPr="00D346CB" w:rsidRDefault="00D346CB" w:rsidP="00D346CB">
                  <w:pPr>
                    <w:spacing w:after="0" w:line="360" w:lineRule="auto"/>
                    <w:rPr>
                      <w:rFonts w:asciiTheme="majorBidi" w:hAnsiTheme="majorBidi" w:cstheme="majorBidi"/>
                      <w:sz w:val="24"/>
                      <w:szCs w:val="24"/>
                    </w:rPr>
                  </w:pPr>
                  <w:r w:rsidRPr="00D346CB">
                    <w:rPr>
                      <w:rFonts w:asciiTheme="majorBidi" w:hAnsiTheme="majorBidi" w:cstheme="majorBidi"/>
                      <w:sz w:val="24"/>
                      <w:szCs w:val="24"/>
                    </w:rPr>
                    <w:t>17.4</w:t>
                  </w:r>
                </w:p>
              </w:tc>
            </w:tr>
          </w:tbl>
          <w:p w14:paraId="3C565DF3" w14:textId="34550874" w:rsidR="00D57420" w:rsidRDefault="00D57420" w:rsidP="004B1CF4">
            <w:pPr>
              <w:spacing w:line="360" w:lineRule="auto"/>
              <w:rPr>
                <w:rFonts w:asciiTheme="majorBidi" w:hAnsiTheme="majorBidi" w:cstheme="majorBidi"/>
                <w:sz w:val="24"/>
                <w:szCs w:val="24"/>
              </w:rPr>
            </w:pPr>
          </w:p>
        </w:tc>
      </w:tr>
      <w:tr w:rsidR="00D57420" w14:paraId="75935F79" w14:textId="77777777" w:rsidTr="004B1CF4">
        <w:tc>
          <w:tcPr>
            <w:tcW w:w="3116" w:type="dxa"/>
          </w:tcPr>
          <w:p w14:paraId="51EE84EA" w14:textId="77777777" w:rsidR="00D57420" w:rsidRDefault="00D57420" w:rsidP="004B1CF4">
            <w:pPr>
              <w:spacing w:line="360" w:lineRule="auto"/>
              <w:rPr>
                <w:rFonts w:asciiTheme="majorBidi" w:hAnsiTheme="majorBidi" w:cstheme="majorBidi"/>
                <w:sz w:val="24"/>
                <w:szCs w:val="24"/>
              </w:rPr>
            </w:pPr>
            <w:r>
              <w:rPr>
                <w:rFonts w:asciiTheme="majorBidi" w:hAnsiTheme="majorBidi" w:cstheme="majorBidi"/>
                <w:sz w:val="24"/>
                <w:szCs w:val="24"/>
              </w:rPr>
              <w:t>2022</w:t>
            </w:r>
          </w:p>
        </w:tc>
        <w:tc>
          <w:tcPr>
            <w:tcW w:w="3117" w:type="dxa"/>
          </w:tcPr>
          <w:p w14:paraId="466DE37E" w14:textId="77777777" w:rsidR="00D57420" w:rsidRDefault="00D57420" w:rsidP="004B1CF4">
            <w:pPr>
              <w:spacing w:line="360" w:lineRule="auto"/>
              <w:rPr>
                <w:rFonts w:asciiTheme="majorBidi" w:hAnsiTheme="majorBidi" w:cstheme="majorBidi"/>
                <w:sz w:val="24"/>
                <w:szCs w:val="24"/>
              </w:rPr>
            </w:pPr>
            <w:r>
              <w:rPr>
                <w:rFonts w:asciiTheme="majorBidi" w:hAnsiTheme="majorBidi" w:cstheme="majorBidi"/>
                <w:sz w:val="24"/>
                <w:szCs w:val="24"/>
              </w:rPr>
              <w:t>Zenith Bank</w:t>
            </w:r>
          </w:p>
        </w:tc>
        <w:tc>
          <w:tcPr>
            <w:tcW w:w="3117" w:type="dxa"/>
          </w:tcPr>
          <w:p w14:paraId="00BD347D" w14:textId="2EACF80C" w:rsidR="00D57420" w:rsidRDefault="00D346CB" w:rsidP="004B1CF4">
            <w:pPr>
              <w:spacing w:line="360" w:lineRule="auto"/>
              <w:rPr>
                <w:rFonts w:asciiTheme="majorBidi" w:hAnsiTheme="majorBidi" w:cstheme="majorBidi"/>
                <w:sz w:val="24"/>
                <w:szCs w:val="24"/>
              </w:rPr>
            </w:pPr>
            <w:r w:rsidRPr="00D346CB">
              <w:rPr>
                <w:rFonts w:asciiTheme="majorBidi" w:hAnsiTheme="majorBidi" w:cstheme="majorBidi"/>
                <w:sz w:val="24"/>
                <w:szCs w:val="24"/>
              </w:rPr>
              <w:t>21.5</w:t>
            </w:r>
          </w:p>
        </w:tc>
      </w:tr>
      <w:tr w:rsidR="00D57420" w14:paraId="29BD582D" w14:textId="77777777" w:rsidTr="004B1CF4">
        <w:tc>
          <w:tcPr>
            <w:tcW w:w="3116" w:type="dxa"/>
          </w:tcPr>
          <w:p w14:paraId="31C28A6A" w14:textId="77777777" w:rsidR="00D57420" w:rsidRDefault="00D57420" w:rsidP="004B1CF4">
            <w:pPr>
              <w:spacing w:line="360" w:lineRule="auto"/>
              <w:rPr>
                <w:rFonts w:asciiTheme="majorBidi" w:hAnsiTheme="majorBidi" w:cstheme="majorBidi"/>
                <w:sz w:val="24"/>
                <w:szCs w:val="24"/>
              </w:rPr>
            </w:pPr>
            <w:r>
              <w:rPr>
                <w:rFonts w:asciiTheme="majorBidi" w:hAnsiTheme="majorBidi" w:cstheme="majorBidi"/>
                <w:sz w:val="24"/>
                <w:szCs w:val="24"/>
              </w:rPr>
              <w:t>2023</w:t>
            </w:r>
          </w:p>
        </w:tc>
        <w:tc>
          <w:tcPr>
            <w:tcW w:w="3117" w:type="dxa"/>
          </w:tcPr>
          <w:p w14:paraId="0F44C147" w14:textId="77777777" w:rsidR="00D57420" w:rsidRDefault="00D57420" w:rsidP="004B1CF4">
            <w:pPr>
              <w:spacing w:line="360" w:lineRule="auto"/>
              <w:rPr>
                <w:rFonts w:asciiTheme="majorBidi" w:hAnsiTheme="majorBidi" w:cstheme="majorBidi"/>
                <w:sz w:val="24"/>
                <w:szCs w:val="24"/>
              </w:rPr>
            </w:pPr>
            <w:r>
              <w:rPr>
                <w:rFonts w:asciiTheme="majorBidi" w:hAnsiTheme="majorBidi" w:cstheme="majorBidi"/>
                <w:sz w:val="24"/>
                <w:szCs w:val="24"/>
              </w:rPr>
              <w:t>First Bank</w:t>
            </w:r>
          </w:p>
        </w:tc>
        <w:tc>
          <w:tcPr>
            <w:tcW w:w="3117" w:type="dxa"/>
          </w:tcPr>
          <w:p w14:paraId="5BB7802E" w14:textId="70C3E3D9" w:rsidR="00D57420" w:rsidRDefault="00D346CB" w:rsidP="004B1CF4">
            <w:pPr>
              <w:spacing w:line="360" w:lineRule="auto"/>
              <w:rPr>
                <w:rFonts w:asciiTheme="majorBidi" w:hAnsiTheme="majorBidi" w:cstheme="majorBidi"/>
                <w:sz w:val="24"/>
                <w:szCs w:val="24"/>
              </w:rPr>
            </w:pPr>
            <w:r w:rsidRPr="00D346CB">
              <w:rPr>
                <w:rFonts w:asciiTheme="majorBidi" w:hAnsiTheme="majorBidi" w:cstheme="majorBidi"/>
                <w:sz w:val="24"/>
                <w:szCs w:val="24"/>
              </w:rPr>
              <w:t>18.0</w:t>
            </w:r>
          </w:p>
        </w:tc>
      </w:tr>
      <w:tr w:rsidR="00D57420" w14:paraId="02FED303" w14:textId="77777777" w:rsidTr="004B1CF4">
        <w:tc>
          <w:tcPr>
            <w:tcW w:w="3116" w:type="dxa"/>
          </w:tcPr>
          <w:p w14:paraId="5FEC8CAA" w14:textId="77777777" w:rsidR="00D57420" w:rsidRDefault="00D57420" w:rsidP="004B1CF4">
            <w:pPr>
              <w:spacing w:line="360" w:lineRule="auto"/>
              <w:rPr>
                <w:rFonts w:asciiTheme="majorBidi" w:hAnsiTheme="majorBidi" w:cstheme="majorBidi"/>
                <w:sz w:val="24"/>
                <w:szCs w:val="24"/>
              </w:rPr>
            </w:pPr>
            <w:r>
              <w:rPr>
                <w:rFonts w:asciiTheme="majorBidi" w:hAnsiTheme="majorBidi" w:cstheme="majorBidi"/>
                <w:sz w:val="24"/>
                <w:szCs w:val="24"/>
              </w:rPr>
              <w:t>2023</w:t>
            </w:r>
          </w:p>
        </w:tc>
        <w:tc>
          <w:tcPr>
            <w:tcW w:w="3117" w:type="dxa"/>
          </w:tcPr>
          <w:p w14:paraId="10DD3931" w14:textId="77777777" w:rsidR="00D57420" w:rsidRDefault="00D57420" w:rsidP="004B1CF4">
            <w:pPr>
              <w:spacing w:line="360" w:lineRule="auto"/>
              <w:rPr>
                <w:rFonts w:asciiTheme="majorBidi" w:hAnsiTheme="majorBidi" w:cstheme="majorBidi"/>
                <w:sz w:val="24"/>
                <w:szCs w:val="24"/>
              </w:rPr>
            </w:pPr>
            <w:r>
              <w:rPr>
                <w:rFonts w:asciiTheme="majorBidi" w:hAnsiTheme="majorBidi" w:cstheme="majorBidi"/>
                <w:sz w:val="24"/>
                <w:szCs w:val="24"/>
              </w:rPr>
              <w:t>Zenith Bank</w:t>
            </w:r>
          </w:p>
        </w:tc>
        <w:tc>
          <w:tcPr>
            <w:tcW w:w="311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346CB" w:rsidRPr="00D346CB" w14:paraId="4A1CDA9F" w14:textId="77777777" w:rsidTr="00D346CB">
              <w:trPr>
                <w:tblCellSpacing w:w="15" w:type="dxa"/>
              </w:trPr>
              <w:tc>
                <w:tcPr>
                  <w:tcW w:w="0" w:type="auto"/>
                  <w:vAlign w:val="center"/>
                  <w:hideMark/>
                </w:tcPr>
                <w:p w14:paraId="5FB1FBFC" w14:textId="77777777" w:rsidR="00D346CB" w:rsidRPr="00D346CB" w:rsidRDefault="00D346CB" w:rsidP="00D346CB">
                  <w:pPr>
                    <w:spacing w:after="0" w:line="360" w:lineRule="auto"/>
                    <w:rPr>
                      <w:rFonts w:asciiTheme="majorBidi" w:hAnsiTheme="majorBidi" w:cstheme="majorBidi"/>
                      <w:sz w:val="24"/>
                      <w:szCs w:val="24"/>
                    </w:rPr>
                  </w:pPr>
                </w:p>
              </w:tc>
            </w:tr>
          </w:tbl>
          <w:p w14:paraId="4FFBEB10" w14:textId="77777777" w:rsidR="00D346CB" w:rsidRPr="00D346CB" w:rsidRDefault="00D346CB" w:rsidP="00D346CB">
            <w:pPr>
              <w:spacing w:line="360" w:lineRule="auto"/>
              <w:rPr>
                <w:rFonts w:asciiTheme="majorBidi" w:hAnsiTheme="majorBidi" w:cstheme="majorBidi"/>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0"/>
            </w:tblGrid>
            <w:tr w:rsidR="00D346CB" w:rsidRPr="00D346CB" w14:paraId="54A7180F" w14:textId="77777777" w:rsidTr="00D346CB">
              <w:trPr>
                <w:tblCellSpacing w:w="15" w:type="dxa"/>
              </w:trPr>
              <w:tc>
                <w:tcPr>
                  <w:tcW w:w="0" w:type="auto"/>
                  <w:vAlign w:val="center"/>
                  <w:hideMark/>
                </w:tcPr>
                <w:p w14:paraId="0E75B4D5" w14:textId="77777777" w:rsidR="00D346CB" w:rsidRPr="00D346CB" w:rsidRDefault="00D346CB" w:rsidP="00D346CB">
                  <w:pPr>
                    <w:spacing w:after="0" w:line="360" w:lineRule="auto"/>
                    <w:rPr>
                      <w:rFonts w:asciiTheme="majorBidi" w:hAnsiTheme="majorBidi" w:cstheme="majorBidi"/>
                      <w:sz w:val="24"/>
                      <w:szCs w:val="24"/>
                    </w:rPr>
                  </w:pPr>
                  <w:r w:rsidRPr="00D346CB">
                    <w:rPr>
                      <w:rFonts w:asciiTheme="majorBidi" w:hAnsiTheme="majorBidi" w:cstheme="majorBidi"/>
                      <w:sz w:val="24"/>
                      <w:szCs w:val="24"/>
                    </w:rPr>
                    <w:t>22.0</w:t>
                  </w:r>
                </w:p>
              </w:tc>
            </w:tr>
          </w:tbl>
          <w:p w14:paraId="11E7C1B4" w14:textId="54050587" w:rsidR="00D57420" w:rsidRDefault="00D57420" w:rsidP="004B1CF4">
            <w:pPr>
              <w:spacing w:line="360" w:lineRule="auto"/>
              <w:rPr>
                <w:rFonts w:asciiTheme="majorBidi" w:hAnsiTheme="majorBidi" w:cstheme="majorBidi"/>
                <w:sz w:val="24"/>
                <w:szCs w:val="24"/>
              </w:rPr>
            </w:pPr>
          </w:p>
        </w:tc>
      </w:tr>
    </w:tbl>
    <w:p w14:paraId="2A9009DC" w14:textId="2971FF95" w:rsidR="00573F2E" w:rsidRDefault="00573F2E" w:rsidP="00573F2E">
      <w:pPr>
        <w:spacing w:line="360" w:lineRule="auto"/>
        <w:jc w:val="center"/>
        <w:rPr>
          <w:rFonts w:asciiTheme="majorBidi" w:hAnsiTheme="majorBidi" w:cstheme="majorBidi"/>
          <w:sz w:val="24"/>
          <w:szCs w:val="24"/>
        </w:rPr>
      </w:pPr>
      <w:r w:rsidRPr="00573F2E">
        <w:rPr>
          <w:rFonts w:asciiTheme="majorBidi" w:hAnsiTheme="majorBidi" w:cstheme="majorBidi"/>
          <w:sz w:val="24"/>
          <w:szCs w:val="24"/>
        </w:rPr>
        <w:t>Both banks exceed the CBN’s minimum capital requirement, but Zenith maintains a stronger capital position.</w:t>
      </w:r>
    </w:p>
    <w:p w14:paraId="0276F572" w14:textId="00A6A7C6" w:rsidR="005D463A" w:rsidRDefault="00984A45" w:rsidP="00573F2E">
      <w:pPr>
        <w:pStyle w:val="ListParagraph"/>
        <w:numPr>
          <w:ilvl w:val="0"/>
          <w:numId w:val="21"/>
        </w:numPr>
        <w:spacing w:line="360" w:lineRule="auto"/>
        <w:rPr>
          <w:rFonts w:asciiTheme="majorBidi" w:hAnsiTheme="majorBidi" w:cstheme="majorBidi"/>
          <w:sz w:val="24"/>
          <w:szCs w:val="24"/>
        </w:rPr>
      </w:pPr>
      <w:r w:rsidRPr="00573F2E">
        <w:rPr>
          <w:rFonts w:asciiTheme="majorBidi" w:hAnsiTheme="majorBidi" w:cstheme="majorBidi"/>
          <w:sz w:val="24"/>
          <w:szCs w:val="24"/>
        </w:rPr>
        <w:t>Cost-to-Income Ratio (CIR)</w:t>
      </w:r>
    </w:p>
    <w:tbl>
      <w:tblPr>
        <w:tblStyle w:val="TableGrid"/>
        <w:tblW w:w="0" w:type="auto"/>
        <w:tblLook w:val="04A0" w:firstRow="1" w:lastRow="0" w:firstColumn="1" w:lastColumn="0" w:noHBand="0" w:noVBand="1"/>
      </w:tblPr>
      <w:tblGrid>
        <w:gridCol w:w="3116"/>
        <w:gridCol w:w="3117"/>
        <w:gridCol w:w="3117"/>
      </w:tblGrid>
      <w:tr w:rsidR="00573F2E" w14:paraId="4AC033B0" w14:textId="77777777" w:rsidTr="004B1CF4">
        <w:tc>
          <w:tcPr>
            <w:tcW w:w="3116" w:type="dxa"/>
          </w:tcPr>
          <w:p w14:paraId="5E655C9F" w14:textId="77777777" w:rsidR="00573F2E" w:rsidRDefault="00573F2E" w:rsidP="004B1CF4">
            <w:pPr>
              <w:spacing w:line="360" w:lineRule="auto"/>
              <w:rPr>
                <w:rFonts w:asciiTheme="majorBidi" w:hAnsiTheme="majorBidi" w:cstheme="majorBidi"/>
                <w:sz w:val="24"/>
                <w:szCs w:val="24"/>
              </w:rPr>
            </w:pPr>
            <w:r>
              <w:rPr>
                <w:rFonts w:asciiTheme="majorBidi" w:hAnsiTheme="majorBidi" w:cstheme="majorBidi"/>
                <w:sz w:val="24"/>
                <w:szCs w:val="24"/>
              </w:rPr>
              <w:t>Year</w:t>
            </w:r>
          </w:p>
        </w:tc>
        <w:tc>
          <w:tcPr>
            <w:tcW w:w="3117" w:type="dxa"/>
          </w:tcPr>
          <w:p w14:paraId="719F1D32" w14:textId="77777777" w:rsidR="00573F2E" w:rsidRDefault="00573F2E" w:rsidP="004B1CF4">
            <w:pPr>
              <w:spacing w:line="360" w:lineRule="auto"/>
              <w:rPr>
                <w:rFonts w:asciiTheme="majorBidi" w:hAnsiTheme="majorBidi" w:cstheme="majorBidi"/>
                <w:sz w:val="24"/>
                <w:szCs w:val="24"/>
              </w:rPr>
            </w:pPr>
            <w:r>
              <w:rPr>
                <w:rFonts w:asciiTheme="majorBidi" w:hAnsiTheme="majorBidi" w:cstheme="majorBidi"/>
                <w:sz w:val="24"/>
                <w:szCs w:val="24"/>
              </w:rPr>
              <w:t>Bank</w:t>
            </w:r>
          </w:p>
        </w:tc>
        <w:tc>
          <w:tcPr>
            <w:tcW w:w="3117" w:type="dxa"/>
          </w:tcPr>
          <w:p w14:paraId="002FF46A" w14:textId="4A58A7BD" w:rsidR="00573F2E" w:rsidRDefault="00573F2E" w:rsidP="004B1CF4">
            <w:pPr>
              <w:spacing w:line="360" w:lineRule="auto"/>
              <w:rPr>
                <w:rFonts w:asciiTheme="majorBidi" w:hAnsiTheme="majorBidi" w:cstheme="majorBidi"/>
                <w:sz w:val="24"/>
                <w:szCs w:val="24"/>
              </w:rPr>
            </w:pPr>
            <w:proofErr w:type="gramStart"/>
            <w:r>
              <w:rPr>
                <w:rFonts w:asciiTheme="majorBidi" w:hAnsiTheme="majorBidi" w:cstheme="majorBidi"/>
                <w:sz w:val="24"/>
                <w:szCs w:val="24"/>
              </w:rPr>
              <w:t>CIR(</w:t>
            </w:r>
            <w:proofErr w:type="gramEnd"/>
            <w:r>
              <w:rPr>
                <w:rFonts w:asciiTheme="majorBidi" w:hAnsiTheme="majorBidi" w:cstheme="majorBidi"/>
                <w:sz w:val="24"/>
                <w:szCs w:val="24"/>
              </w:rPr>
              <w:t>%)</w:t>
            </w:r>
          </w:p>
        </w:tc>
      </w:tr>
      <w:tr w:rsidR="00573F2E" w14:paraId="6420C971" w14:textId="77777777" w:rsidTr="004B1CF4">
        <w:tc>
          <w:tcPr>
            <w:tcW w:w="3116" w:type="dxa"/>
          </w:tcPr>
          <w:p w14:paraId="4A8BD515" w14:textId="77777777" w:rsidR="00573F2E" w:rsidRDefault="00573F2E" w:rsidP="004B1CF4">
            <w:pPr>
              <w:spacing w:line="360" w:lineRule="auto"/>
              <w:rPr>
                <w:rFonts w:asciiTheme="majorBidi" w:hAnsiTheme="majorBidi" w:cstheme="majorBidi"/>
                <w:sz w:val="24"/>
                <w:szCs w:val="24"/>
              </w:rPr>
            </w:pPr>
            <w:r>
              <w:rPr>
                <w:rFonts w:asciiTheme="majorBidi" w:hAnsiTheme="majorBidi" w:cstheme="majorBidi"/>
                <w:sz w:val="24"/>
                <w:szCs w:val="24"/>
              </w:rPr>
              <w:t>2020</w:t>
            </w:r>
          </w:p>
        </w:tc>
        <w:tc>
          <w:tcPr>
            <w:tcW w:w="3117" w:type="dxa"/>
          </w:tcPr>
          <w:p w14:paraId="717A6F4D" w14:textId="77777777" w:rsidR="00573F2E" w:rsidRDefault="00573F2E" w:rsidP="004B1CF4">
            <w:pPr>
              <w:spacing w:line="360" w:lineRule="auto"/>
              <w:rPr>
                <w:rFonts w:asciiTheme="majorBidi" w:hAnsiTheme="majorBidi" w:cstheme="majorBidi"/>
                <w:sz w:val="24"/>
                <w:szCs w:val="24"/>
              </w:rPr>
            </w:pPr>
            <w:r>
              <w:rPr>
                <w:rFonts w:asciiTheme="majorBidi" w:hAnsiTheme="majorBidi" w:cstheme="majorBidi"/>
                <w:sz w:val="24"/>
                <w:szCs w:val="24"/>
              </w:rPr>
              <w:t>First Bank</w:t>
            </w:r>
          </w:p>
        </w:tc>
        <w:tc>
          <w:tcPr>
            <w:tcW w:w="3117" w:type="dxa"/>
          </w:tcPr>
          <w:p w14:paraId="010CD3AA" w14:textId="14FD5A6D" w:rsidR="00573F2E" w:rsidRPr="00640AEE" w:rsidRDefault="00573F2E" w:rsidP="004B1CF4">
            <w:pPr>
              <w:spacing w:line="360" w:lineRule="auto"/>
              <w:rPr>
                <w:rFonts w:asciiTheme="majorBidi" w:hAnsiTheme="majorBidi" w:cstheme="majorBidi"/>
                <w:sz w:val="24"/>
                <w:szCs w:val="24"/>
              </w:rPr>
            </w:pPr>
            <w:r>
              <w:rPr>
                <w:rFonts w:asciiTheme="majorBidi" w:hAnsiTheme="majorBidi" w:cstheme="majorBidi"/>
                <w:sz w:val="24"/>
                <w:szCs w:val="24"/>
              </w:rPr>
              <w:t>68.2</w:t>
            </w:r>
          </w:p>
        </w:tc>
      </w:tr>
      <w:tr w:rsidR="00573F2E" w14:paraId="07A1DBD2" w14:textId="77777777" w:rsidTr="004B1CF4">
        <w:tc>
          <w:tcPr>
            <w:tcW w:w="3116" w:type="dxa"/>
          </w:tcPr>
          <w:p w14:paraId="58DCE617" w14:textId="77777777" w:rsidR="00573F2E" w:rsidRDefault="00573F2E" w:rsidP="004B1CF4">
            <w:pPr>
              <w:spacing w:line="360" w:lineRule="auto"/>
              <w:rPr>
                <w:rFonts w:asciiTheme="majorBidi" w:hAnsiTheme="majorBidi" w:cstheme="majorBidi"/>
                <w:sz w:val="24"/>
                <w:szCs w:val="24"/>
              </w:rPr>
            </w:pPr>
            <w:r>
              <w:rPr>
                <w:rFonts w:asciiTheme="majorBidi" w:hAnsiTheme="majorBidi" w:cstheme="majorBidi"/>
                <w:sz w:val="24"/>
                <w:szCs w:val="24"/>
              </w:rPr>
              <w:t>2020</w:t>
            </w:r>
          </w:p>
        </w:tc>
        <w:tc>
          <w:tcPr>
            <w:tcW w:w="3117" w:type="dxa"/>
          </w:tcPr>
          <w:p w14:paraId="2D73F731" w14:textId="77777777" w:rsidR="00573F2E" w:rsidRDefault="00573F2E" w:rsidP="004B1CF4">
            <w:pPr>
              <w:spacing w:line="360" w:lineRule="auto"/>
              <w:rPr>
                <w:rFonts w:asciiTheme="majorBidi" w:hAnsiTheme="majorBidi" w:cstheme="majorBidi"/>
                <w:sz w:val="24"/>
                <w:szCs w:val="24"/>
              </w:rPr>
            </w:pPr>
            <w:r>
              <w:rPr>
                <w:rFonts w:asciiTheme="majorBidi" w:hAnsiTheme="majorBidi" w:cstheme="majorBidi"/>
                <w:sz w:val="24"/>
                <w:szCs w:val="24"/>
              </w:rPr>
              <w:t>Zenith Bank</w:t>
            </w:r>
          </w:p>
        </w:tc>
        <w:tc>
          <w:tcPr>
            <w:tcW w:w="3117" w:type="dxa"/>
          </w:tcPr>
          <w:p w14:paraId="54DEEFC9" w14:textId="78B3EDB0" w:rsidR="00573F2E" w:rsidRDefault="00573F2E" w:rsidP="004B1CF4">
            <w:pPr>
              <w:spacing w:line="360" w:lineRule="auto"/>
              <w:rPr>
                <w:rFonts w:asciiTheme="majorBidi" w:hAnsiTheme="majorBidi" w:cstheme="majorBidi"/>
                <w:sz w:val="24"/>
                <w:szCs w:val="24"/>
              </w:rPr>
            </w:pPr>
            <w:r>
              <w:rPr>
                <w:rFonts w:asciiTheme="majorBidi" w:hAnsiTheme="majorBidi" w:cstheme="majorBidi"/>
                <w:sz w:val="24"/>
                <w:szCs w:val="24"/>
              </w:rPr>
              <w:t>51.3</w:t>
            </w:r>
          </w:p>
        </w:tc>
      </w:tr>
      <w:tr w:rsidR="00573F2E" w14:paraId="01C472FB" w14:textId="77777777" w:rsidTr="004B1CF4">
        <w:tc>
          <w:tcPr>
            <w:tcW w:w="3116" w:type="dxa"/>
          </w:tcPr>
          <w:p w14:paraId="677ACD0C" w14:textId="77777777" w:rsidR="00573F2E" w:rsidRDefault="00573F2E" w:rsidP="004B1CF4">
            <w:pPr>
              <w:spacing w:line="360" w:lineRule="auto"/>
              <w:rPr>
                <w:rFonts w:asciiTheme="majorBidi" w:hAnsiTheme="majorBidi" w:cstheme="majorBidi"/>
                <w:sz w:val="24"/>
                <w:szCs w:val="24"/>
              </w:rPr>
            </w:pPr>
            <w:r>
              <w:rPr>
                <w:rFonts w:asciiTheme="majorBidi" w:hAnsiTheme="majorBidi" w:cstheme="majorBidi"/>
                <w:sz w:val="24"/>
                <w:szCs w:val="24"/>
              </w:rPr>
              <w:t>2021</w:t>
            </w:r>
          </w:p>
        </w:tc>
        <w:tc>
          <w:tcPr>
            <w:tcW w:w="3117" w:type="dxa"/>
          </w:tcPr>
          <w:p w14:paraId="6D192351" w14:textId="77777777" w:rsidR="00573F2E" w:rsidRDefault="00573F2E" w:rsidP="004B1CF4">
            <w:pPr>
              <w:spacing w:line="360" w:lineRule="auto"/>
              <w:rPr>
                <w:rFonts w:asciiTheme="majorBidi" w:hAnsiTheme="majorBidi" w:cstheme="majorBidi"/>
                <w:sz w:val="24"/>
                <w:szCs w:val="24"/>
              </w:rPr>
            </w:pPr>
            <w:r>
              <w:rPr>
                <w:rFonts w:asciiTheme="majorBidi" w:hAnsiTheme="majorBidi" w:cstheme="majorBidi"/>
                <w:sz w:val="24"/>
                <w:szCs w:val="24"/>
              </w:rPr>
              <w:t>First Bank</w:t>
            </w:r>
          </w:p>
        </w:tc>
        <w:tc>
          <w:tcPr>
            <w:tcW w:w="3117" w:type="dxa"/>
          </w:tcPr>
          <w:p w14:paraId="786CD215" w14:textId="7468A21F" w:rsidR="00573F2E" w:rsidRDefault="00573F2E" w:rsidP="004B1CF4">
            <w:pPr>
              <w:spacing w:line="360" w:lineRule="auto"/>
              <w:rPr>
                <w:rFonts w:asciiTheme="majorBidi" w:hAnsiTheme="majorBidi" w:cstheme="majorBidi"/>
                <w:sz w:val="24"/>
                <w:szCs w:val="24"/>
              </w:rPr>
            </w:pPr>
            <w:r>
              <w:rPr>
                <w:rFonts w:asciiTheme="majorBidi" w:hAnsiTheme="majorBidi" w:cstheme="majorBidi"/>
                <w:sz w:val="24"/>
                <w:szCs w:val="24"/>
              </w:rPr>
              <w:t>65.7</w:t>
            </w:r>
          </w:p>
        </w:tc>
      </w:tr>
      <w:tr w:rsidR="00573F2E" w14:paraId="14F46CBE" w14:textId="77777777" w:rsidTr="004B1CF4">
        <w:tc>
          <w:tcPr>
            <w:tcW w:w="3116" w:type="dxa"/>
          </w:tcPr>
          <w:p w14:paraId="687BCAB1" w14:textId="77777777" w:rsidR="00573F2E" w:rsidRDefault="00573F2E" w:rsidP="004B1CF4">
            <w:pPr>
              <w:spacing w:line="360" w:lineRule="auto"/>
              <w:rPr>
                <w:rFonts w:asciiTheme="majorBidi" w:hAnsiTheme="majorBidi" w:cstheme="majorBidi"/>
                <w:sz w:val="24"/>
                <w:szCs w:val="24"/>
              </w:rPr>
            </w:pPr>
            <w:r>
              <w:rPr>
                <w:rFonts w:asciiTheme="majorBidi" w:hAnsiTheme="majorBidi" w:cstheme="majorBidi"/>
                <w:sz w:val="24"/>
                <w:szCs w:val="24"/>
              </w:rPr>
              <w:t>2021</w:t>
            </w:r>
          </w:p>
        </w:tc>
        <w:tc>
          <w:tcPr>
            <w:tcW w:w="3117" w:type="dxa"/>
          </w:tcPr>
          <w:p w14:paraId="701BDB64" w14:textId="77777777" w:rsidR="00573F2E" w:rsidRDefault="00573F2E" w:rsidP="004B1CF4">
            <w:pPr>
              <w:spacing w:line="360" w:lineRule="auto"/>
              <w:rPr>
                <w:rFonts w:asciiTheme="majorBidi" w:hAnsiTheme="majorBidi" w:cstheme="majorBidi"/>
                <w:sz w:val="24"/>
                <w:szCs w:val="24"/>
              </w:rPr>
            </w:pPr>
            <w:r>
              <w:rPr>
                <w:rFonts w:asciiTheme="majorBidi" w:hAnsiTheme="majorBidi" w:cstheme="majorBidi"/>
                <w:sz w:val="24"/>
                <w:szCs w:val="24"/>
              </w:rPr>
              <w:t>Zenith Bank</w:t>
            </w:r>
          </w:p>
        </w:tc>
        <w:tc>
          <w:tcPr>
            <w:tcW w:w="3117" w:type="dxa"/>
          </w:tcPr>
          <w:p w14:paraId="77BC7C2B" w14:textId="29245DC4" w:rsidR="00573F2E" w:rsidRDefault="00573F2E" w:rsidP="004B1CF4">
            <w:pPr>
              <w:spacing w:line="360" w:lineRule="auto"/>
              <w:rPr>
                <w:rFonts w:asciiTheme="majorBidi" w:hAnsiTheme="majorBidi" w:cstheme="majorBidi"/>
                <w:sz w:val="24"/>
                <w:szCs w:val="24"/>
              </w:rPr>
            </w:pPr>
            <w:r>
              <w:rPr>
                <w:rFonts w:asciiTheme="majorBidi" w:hAnsiTheme="majorBidi" w:cstheme="majorBidi"/>
                <w:sz w:val="24"/>
                <w:szCs w:val="24"/>
              </w:rPr>
              <w:t>49.8</w:t>
            </w:r>
          </w:p>
        </w:tc>
      </w:tr>
      <w:tr w:rsidR="00573F2E" w14:paraId="22812CC6" w14:textId="77777777" w:rsidTr="004B1CF4">
        <w:tc>
          <w:tcPr>
            <w:tcW w:w="3116" w:type="dxa"/>
          </w:tcPr>
          <w:p w14:paraId="7FFC76E2" w14:textId="77777777" w:rsidR="00573F2E" w:rsidRDefault="00573F2E" w:rsidP="004B1CF4">
            <w:pPr>
              <w:spacing w:line="360" w:lineRule="auto"/>
              <w:rPr>
                <w:rFonts w:asciiTheme="majorBidi" w:hAnsiTheme="majorBidi" w:cstheme="majorBidi"/>
                <w:sz w:val="24"/>
                <w:szCs w:val="24"/>
              </w:rPr>
            </w:pPr>
            <w:r>
              <w:rPr>
                <w:rFonts w:asciiTheme="majorBidi" w:hAnsiTheme="majorBidi" w:cstheme="majorBidi"/>
                <w:sz w:val="24"/>
                <w:szCs w:val="24"/>
              </w:rPr>
              <w:t>2022</w:t>
            </w:r>
          </w:p>
        </w:tc>
        <w:tc>
          <w:tcPr>
            <w:tcW w:w="3117" w:type="dxa"/>
          </w:tcPr>
          <w:p w14:paraId="1369AF58" w14:textId="77777777" w:rsidR="00573F2E" w:rsidRDefault="00573F2E" w:rsidP="004B1CF4">
            <w:pPr>
              <w:spacing w:line="360" w:lineRule="auto"/>
              <w:rPr>
                <w:rFonts w:asciiTheme="majorBidi" w:hAnsiTheme="majorBidi" w:cstheme="majorBidi"/>
                <w:sz w:val="24"/>
                <w:szCs w:val="24"/>
              </w:rPr>
            </w:pPr>
            <w:r>
              <w:rPr>
                <w:rFonts w:asciiTheme="majorBidi" w:hAnsiTheme="majorBidi" w:cstheme="majorBidi"/>
                <w:sz w:val="24"/>
                <w:szCs w:val="24"/>
              </w:rPr>
              <w:t>First Bank</w:t>
            </w:r>
          </w:p>
        </w:tc>
        <w:tc>
          <w:tcPr>
            <w:tcW w:w="3117" w:type="dxa"/>
          </w:tcPr>
          <w:p w14:paraId="58788488" w14:textId="09C836CF" w:rsidR="00573F2E" w:rsidRDefault="00573F2E" w:rsidP="004B1CF4">
            <w:pPr>
              <w:spacing w:line="360" w:lineRule="auto"/>
              <w:rPr>
                <w:rFonts w:asciiTheme="majorBidi" w:hAnsiTheme="majorBidi" w:cstheme="majorBidi"/>
                <w:sz w:val="24"/>
                <w:szCs w:val="24"/>
              </w:rPr>
            </w:pPr>
            <w:r>
              <w:rPr>
                <w:rFonts w:asciiTheme="majorBidi" w:hAnsiTheme="majorBidi" w:cstheme="majorBidi"/>
                <w:sz w:val="24"/>
                <w:szCs w:val="24"/>
              </w:rPr>
              <w:t>63.0</w:t>
            </w:r>
          </w:p>
        </w:tc>
      </w:tr>
      <w:tr w:rsidR="00573F2E" w14:paraId="5A7276F4" w14:textId="77777777" w:rsidTr="004B1CF4">
        <w:tc>
          <w:tcPr>
            <w:tcW w:w="3116" w:type="dxa"/>
          </w:tcPr>
          <w:p w14:paraId="509F79D3" w14:textId="77777777" w:rsidR="00573F2E" w:rsidRDefault="00573F2E" w:rsidP="004B1CF4">
            <w:pPr>
              <w:spacing w:line="360" w:lineRule="auto"/>
              <w:rPr>
                <w:rFonts w:asciiTheme="majorBidi" w:hAnsiTheme="majorBidi" w:cstheme="majorBidi"/>
                <w:sz w:val="24"/>
                <w:szCs w:val="24"/>
              </w:rPr>
            </w:pPr>
            <w:r>
              <w:rPr>
                <w:rFonts w:asciiTheme="majorBidi" w:hAnsiTheme="majorBidi" w:cstheme="majorBidi"/>
                <w:sz w:val="24"/>
                <w:szCs w:val="24"/>
              </w:rPr>
              <w:t>2022</w:t>
            </w:r>
          </w:p>
        </w:tc>
        <w:tc>
          <w:tcPr>
            <w:tcW w:w="3117" w:type="dxa"/>
          </w:tcPr>
          <w:p w14:paraId="111181F3" w14:textId="77777777" w:rsidR="00573F2E" w:rsidRDefault="00573F2E" w:rsidP="004B1CF4">
            <w:pPr>
              <w:spacing w:line="360" w:lineRule="auto"/>
              <w:rPr>
                <w:rFonts w:asciiTheme="majorBidi" w:hAnsiTheme="majorBidi" w:cstheme="majorBidi"/>
                <w:sz w:val="24"/>
                <w:szCs w:val="24"/>
              </w:rPr>
            </w:pPr>
            <w:r>
              <w:rPr>
                <w:rFonts w:asciiTheme="majorBidi" w:hAnsiTheme="majorBidi" w:cstheme="majorBidi"/>
                <w:sz w:val="24"/>
                <w:szCs w:val="24"/>
              </w:rPr>
              <w:t>Zenith Bank</w:t>
            </w:r>
          </w:p>
        </w:tc>
        <w:tc>
          <w:tcPr>
            <w:tcW w:w="3117" w:type="dxa"/>
          </w:tcPr>
          <w:p w14:paraId="67B30923" w14:textId="4AC74880" w:rsidR="00573F2E" w:rsidRDefault="00573F2E" w:rsidP="004B1CF4">
            <w:pPr>
              <w:spacing w:line="360" w:lineRule="auto"/>
              <w:rPr>
                <w:rFonts w:asciiTheme="majorBidi" w:hAnsiTheme="majorBidi" w:cstheme="majorBidi"/>
                <w:sz w:val="24"/>
                <w:szCs w:val="24"/>
              </w:rPr>
            </w:pPr>
            <w:r>
              <w:rPr>
                <w:rFonts w:asciiTheme="majorBidi" w:hAnsiTheme="majorBidi" w:cstheme="majorBidi"/>
                <w:sz w:val="24"/>
                <w:szCs w:val="24"/>
              </w:rPr>
              <w:t>48.5</w:t>
            </w:r>
          </w:p>
        </w:tc>
      </w:tr>
      <w:tr w:rsidR="00573F2E" w14:paraId="0B1403B8" w14:textId="77777777" w:rsidTr="004B1CF4">
        <w:tc>
          <w:tcPr>
            <w:tcW w:w="3116" w:type="dxa"/>
          </w:tcPr>
          <w:p w14:paraId="744A566A" w14:textId="77777777" w:rsidR="00573F2E" w:rsidRDefault="00573F2E" w:rsidP="004B1CF4">
            <w:pPr>
              <w:spacing w:line="360" w:lineRule="auto"/>
              <w:rPr>
                <w:rFonts w:asciiTheme="majorBidi" w:hAnsiTheme="majorBidi" w:cstheme="majorBidi"/>
                <w:sz w:val="24"/>
                <w:szCs w:val="24"/>
              </w:rPr>
            </w:pPr>
            <w:r>
              <w:rPr>
                <w:rFonts w:asciiTheme="majorBidi" w:hAnsiTheme="majorBidi" w:cstheme="majorBidi"/>
                <w:sz w:val="24"/>
                <w:szCs w:val="24"/>
              </w:rPr>
              <w:t>2023</w:t>
            </w:r>
          </w:p>
        </w:tc>
        <w:tc>
          <w:tcPr>
            <w:tcW w:w="3117" w:type="dxa"/>
          </w:tcPr>
          <w:p w14:paraId="62E2104D" w14:textId="77777777" w:rsidR="00573F2E" w:rsidRDefault="00573F2E" w:rsidP="004B1CF4">
            <w:pPr>
              <w:spacing w:line="360" w:lineRule="auto"/>
              <w:rPr>
                <w:rFonts w:asciiTheme="majorBidi" w:hAnsiTheme="majorBidi" w:cstheme="majorBidi"/>
                <w:sz w:val="24"/>
                <w:szCs w:val="24"/>
              </w:rPr>
            </w:pPr>
            <w:r>
              <w:rPr>
                <w:rFonts w:asciiTheme="majorBidi" w:hAnsiTheme="majorBidi" w:cstheme="majorBidi"/>
                <w:sz w:val="24"/>
                <w:szCs w:val="24"/>
              </w:rPr>
              <w:t>First Bank</w:t>
            </w:r>
          </w:p>
        </w:tc>
        <w:tc>
          <w:tcPr>
            <w:tcW w:w="3117" w:type="dxa"/>
          </w:tcPr>
          <w:p w14:paraId="1598341D" w14:textId="7CAE193D" w:rsidR="00573F2E" w:rsidRDefault="00573F2E" w:rsidP="004B1CF4">
            <w:pPr>
              <w:spacing w:line="360" w:lineRule="auto"/>
              <w:rPr>
                <w:rFonts w:asciiTheme="majorBidi" w:hAnsiTheme="majorBidi" w:cstheme="majorBidi"/>
                <w:sz w:val="24"/>
                <w:szCs w:val="24"/>
              </w:rPr>
            </w:pPr>
            <w:r>
              <w:rPr>
                <w:rFonts w:asciiTheme="majorBidi" w:hAnsiTheme="majorBidi" w:cstheme="majorBidi"/>
                <w:sz w:val="24"/>
                <w:szCs w:val="24"/>
              </w:rPr>
              <w:t>61.5</w:t>
            </w:r>
          </w:p>
        </w:tc>
      </w:tr>
      <w:tr w:rsidR="00573F2E" w14:paraId="4A49B831" w14:textId="77777777" w:rsidTr="004B1CF4">
        <w:tc>
          <w:tcPr>
            <w:tcW w:w="3116" w:type="dxa"/>
          </w:tcPr>
          <w:p w14:paraId="19DF72C0" w14:textId="77777777" w:rsidR="00573F2E" w:rsidRDefault="00573F2E" w:rsidP="004B1CF4">
            <w:pPr>
              <w:spacing w:line="360" w:lineRule="auto"/>
              <w:rPr>
                <w:rFonts w:asciiTheme="majorBidi" w:hAnsiTheme="majorBidi" w:cstheme="majorBidi"/>
                <w:sz w:val="24"/>
                <w:szCs w:val="24"/>
              </w:rPr>
            </w:pPr>
            <w:r>
              <w:rPr>
                <w:rFonts w:asciiTheme="majorBidi" w:hAnsiTheme="majorBidi" w:cstheme="majorBidi"/>
                <w:sz w:val="24"/>
                <w:szCs w:val="24"/>
              </w:rPr>
              <w:t>2023</w:t>
            </w:r>
          </w:p>
        </w:tc>
        <w:tc>
          <w:tcPr>
            <w:tcW w:w="3117" w:type="dxa"/>
          </w:tcPr>
          <w:p w14:paraId="2C41FF7A" w14:textId="77777777" w:rsidR="00573F2E" w:rsidRDefault="00573F2E" w:rsidP="004B1CF4">
            <w:pPr>
              <w:spacing w:line="360" w:lineRule="auto"/>
              <w:rPr>
                <w:rFonts w:asciiTheme="majorBidi" w:hAnsiTheme="majorBidi" w:cstheme="majorBidi"/>
                <w:sz w:val="24"/>
                <w:szCs w:val="24"/>
              </w:rPr>
            </w:pPr>
            <w:r>
              <w:rPr>
                <w:rFonts w:asciiTheme="majorBidi" w:hAnsiTheme="majorBidi" w:cstheme="majorBidi"/>
                <w:sz w:val="24"/>
                <w:szCs w:val="24"/>
              </w:rPr>
              <w:t>Zenith Bank</w:t>
            </w:r>
          </w:p>
        </w:tc>
        <w:tc>
          <w:tcPr>
            <w:tcW w:w="3117" w:type="dxa"/>
          </w:tcPr>
          <w:p w14:paraId="7AF2A8FC" w14:textId="19E08E45" w:rsidR="00573F2E" w:rsidRDefault="00573F2E" w:rsidP="004B1CF4">
            <w:pPr>
              <w:spacing w:line="360" w:lineRule="auto"/>
              <w:rPr>
                <w:rFonts w:asciiTheme="majorBidi" w:hAnsiTheme="majorBidi" w:cstheme="majorBidi"/>
                <w:sz w:val="24"/>
                <w:szCs w:val="24"/>
              </w:rPr>
            </w:pPr>
            <w:r>
              <w:rPr>
                <w:rFonts w:asciiTheme="majorBidi" w:hAnsiTheme="majorBidi" w:cstheme="majorBidi"/>
                <w:sz w:val="24"/>
                <w:szCs w:val="24"/>
              </w:rPr>
              <w:t>47.2</w:t>
            </w:r>
          </w:p>
        </w:tc>
      </w:tr>
    </w:tbl>
    <w:p w14:paraId="7FFEADA1" w14:textId="37DCCF87" w:rsidR="00573F2E" w:rsidRDefault="00573F2E" w:rsidP="00573F2E">
      <w:pPr>
        <w:spacing w:line="360" w:lineRule="auto"/>
        <w:jc w:val="center"/>
        <w:rPr>
          <w:rFonts w:asciiTheme="majorBidi" w:hAnsiTheme="majorBidi" w:cstheme="majorBidi"/>
          <w:sz w:val="24"/>
          <w:szCs w:val="24"/>
        </w:rPr>
      </w:pPr>
      <w:r w:rsidRPr="00573F2E">
        <w:rPr>
          <w:rFonts w:asciiTheme="majorBidi" w:hAnsiTheme="majorBidi" w:cstheme="majorBidi"/>
          <w:sz w:val="24"/>
          <w:szCs w:val="24"/>
        </w:rPr>
        <w:t>Zenith Bank operates more efficiently than First Bank throughout the reviewed period.</w:t>
      </w:r>
    </w:p>
    <w:p w14:paraId="7840CA49" w14:textId="277444AE" w:rsidR="00573F2E" w:rsidRPr="00573F2E" w:rsidRDefault="00573F2E" w:rsidP="00573F2E">
      <w:pPr>
        <w:pStyle w:val="ListParagraph"/>
        <w:numPr>
          <w:ilvl w:val="0"/>
          <w:numId w:val="21"/>
        </w:numPr>
        <w:spacing w:line="360" w:lineRule="auto"/>
        <w:rPr>
          <w:rFonts w:asciiTheme="majorBidi" w:hAnsiTheme="majorBidi" w:cstheme="majorBidi"/>
          <w:sz w:val="24"/>
          <w:szCs w:val="24"/>
        </w:rPr>
      </w:pPr>
      <w:r w:rsidRPr="00573F2E">
        <w:rPr>
          <w:rFonts w:asciiTheme="majorBidi" w:hAnsiTheme="majorBidi" w:cstheme="majorBidi"/>
          <w:sz w:val="24"/>
          <w:szCs w:val="24"/>
        </w:rPr>
        <w:t>Cost-to-Income Ratio (CIR)</w:t>
      </w:r>
      <w:r>
        <w:rPr>
          <w:rFonts w:asciiTheme="majorBidi" w:hAnsiTheme="majorBidi" w:cstheme="majorBidi"/>
          <w:sz w:val="24"/>
          <w:szCs w:val="24"/>
        </w:rPr>
        <w:t xml:space="preserve">: </w:t>
      </w:r>
      <w:r w:rsidRPr="00573F2E">
        <w:rPr>
          <w:rFonts w:asciiTheme="majorBidi" w:hAnsiTheme="majorBidi" w:cstheme="majorBidi"/>
          <w:sz w:val="24"/>
          <w:szCs w:val="24"/>
        </w:rPr>
        <w:t>CIR indicates operational efficiency — lower values suggest better efficiency:</w:t>
      </w:r>
    </w:p>
    <w:tbl>
      <w:tblPr>
        <w:tblStyle w:val="TableGrid"/>
        <w:tblW w:w="0" w:type="auto"/>
        <w:tblLook w:val="04A0" w:firstRow="1" w:lastRow="0" w:firstColumn="1" w:lastColumn="0" w:noHBand="0" w:noVBand="1"/>
      </w:tblPr>
      <w:tblGrid>
        <w:gridCol w:w="3116"/>
        <w:gridCol w:w="3117"/>
        <w:gridCol w:w="3117"/>
      </w:tblGrid>
      <w:tr w:rsidR="00573F2E" w14:paraId="5C724705" w14:textId="77777777" w:rsidTr="004B1CF4">
        <w:tc>
          <w:tcPr>
            <w:tcW w:w="3116" w:type="dxa"/>
          </w:tcPr>
          <w:p w14:paraId="1A32AB6F" w14:textId="77777777" w:rsidR="00573F2E" w:rsidRDefault="00573F2E" w:rsidP="004B1CF4">
            <w:pPr>
              <w:spacing w:line="360" w:lineRule="auto"/>
              <w:rPr>
                <w:rFonts w:asciiTheme="majorBidi" w:hAnsiTheme="majorBidi" w:cstheme="majorBidi"/>
                <w:sz w:val="24"/>
                <w:szCs w:val="24"/>
              </w:rPr>
            </w:pPr>
            <w:r>
              <w:rPr>
                <w:rFonts w:asciiTheme="majorBidi" w:hAnsiTheme="majorBidi" w:cstheme="majorBidi"/>
                <w:sz w:val="24"/>
                <w:szCs w:val="24"/>
              </w:rPr>
              <w:t>Year</w:t>
            </w:r>
          </w:p>
        </w:tc>
        <w:tc>
          <w:tcPr>
            <w:tcW w:w="3117" w:type="dxa"/>
          </w:tcPr>
          <w:p w14:paraId="24E77CE5" w14:textId="77777777" w:rsidR="00573F2E" w:rsidRDefault="00573F2E" w:rsidP="004B1CF4">
            <w:pPr>
              <w:spacing w:line="360" w:lineRule="auto"/>
              <w:rPr>
                <w:rFonts w:asciiTheme="majorBidi" w:hAnsiTheme="majorBidi" w:cstheme="majorBidi"/>
                <w:sz w:val="24"/>
                <w:szCs w:val="24"/>
              </w:rPr>
            </w:pPr>
            <w:r>
              <w:rPr>
                <w:rFonts w:asciiTheme="majorBidi" w:hAnsiTheme="majorBidi" w:cstheme="majorBidi"/>
                <w:sz w:val="24"/>
                <w:szCs w:val="24"/>
              </w:rPr>
              <w:t>Bank</w:t>
            </w:r>
          </w:p>
        </w:tc>
        <w:tc>
          <w:tcPr>
            <w:tcW w:w="311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778F3" w:rsidRPr="00D778F3" w14:paraId="08CA9199" w14:textId="77777777" w:rsidTr="00D778F3">
              <w:trPr>
                <w:tblCellSpacing w:w="15" w:type="dxa"/>
              </w:trPr>
              <w:tc>
                <w:tcPr>
                  <w:tcW w:w="0" w:type="auto"/>
                  <w:vAlign w:val="center"/>
                  <w:hideMark/>
                </w:tcPr>
                <w:p w14:paraId="4CC3A62B" w14:textId="77777777" w:rsidR="00D778F3" w:rsidRPr="00D778F3" w:rsidRDefault="00D778F3" w:rsidP="00D778F3">
                  <w:pPr>
                    <w:spacing w:after="0" w:line="360" w:lineRule="auto"/>
                    <w:rPr>
                      <w:rFonts w:asciiTheme="majorBidi" w:hAnsiTheme="majorBidi" w:cstheme="majorBidi"/>
                      <w:sz w:val="24"/>
                      <w:szCs w:val="24"/>
                    </w:rPr>
                  </w:pPr>
                </w:p>
              </w:tc>
            </w:tr>
          </w:tbl>
          <w:p w14:paraId="5E40431E" w14:textId="77777777" w:rsidR="00D778F3" w:rsidRPr="00D778F3" w:rsidRDefault="00D778F3" w:rsidP="00D778F3">
            <w:pPr>
              <w:spacing w:line="360" w:lineRule="auto"/>
              <w:rPr>
                <w:rFonts w:asciiTheme="majorBidi" w:hAnsiTheme="majorBidi" w:cstheme="majorBidi"/>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57"/>
            </w:tblGrid>
            <w:tr w:rsidR="00D778F3" w:rsidRPr="00D778F3" w14:paraId="73FB859D" w14:textId="77777777" w:rsidTr="00D778F3">
              <w:trPr>
                <w:tblCellSpacing w:w="15" w:type="dxa"/>
              </w:trPr>
              <w:tc>
                <w:tcPr>
                  <w:tcW w:w="0" w:type="auto"/>
                  <w:vAlign w:val="center"/>
                  <w:hideMark/>
                </w:tcPr>
                <w:p w14:paraId="625BBA00" w14:textId="77777777" w:rsidR="00D778F3" w:rsidRPr="00D778F3" w:rsidRDefault="00D778F3" w:rsidP="00D778F3">
                  <w:pPr>
                    <w:spacing w:after="0" w:line="360" w:lineRule="auto"/>
                    <w:rPr>
                      <w:rFonts w:asciiTheme="majorBidi" w:hAnsiTheme="majorBidi" w:cstheme="majorBidi"/>
                      <w:b/>
                      <w:bCs/>
                      <w:sz w:val="24"/>
                      <w:szCs w:val="24"/>
                    </w:rPr>
                  </w:pPr>
                  <w:r w:rsidRPr="00D778F3">
                    <w:rPr>
                      <w:rFonts w:asciiTheme="majorBidi" w:hAnsiTheme="majorBidi" w:cstheme="majorBidi"/>
                      <w:b/>
                      <w:bCs/>
                      <w:sz w:val="24"/>
                      <w:szCs w:val="24"/>
                    </w:rPr>
                    <w:t>LDR (%)</w:t>
                  </w:r>
                </w:p>
              </w:tc>
            </w:tr>
          </w:tbl>
          <w:p w14:paraId="5FAF202D" w14:textId="40D1D420" w:rsidR="00573F2E" w:rsidRDefault="00573F2E" w:rsidP="004B1CF4">
            <w:pPr>
              <w:spacing w:line="360" w:lineRule="auto"/>
              <w:rPr>
                <w:rFonts w:asciiTheme="majorBidi" w:hAnsiTheme="majorBidi" w:cstheme="majorBidi"/>
                <w:sz w:val="24"/>
                <w:szCs w:val="24"/>
              </w:rPr>
            </w:pPr>
          </w:p>
        </w:tc>
      </w:tr>
      <w:tr w:rsidR="00573F2E" w14:paraId="4C9610F2" w14:textId="77777777" w:rsidTr="004B1CF4">
        <w:tc>
          <w:tcPr>
            <w:tcW w:w="3116" w:type="dxa"/>
          </w:tcPr>
          <w:p w14:paraId="271B8181" w14:textId="77777777" w:rsidR="00573F2E" w:rsidRDefault="00573F2E" w:rsidP="004B1CF4">
            <w:pPr>
              <w:spacing w:line="360" w:lineRule="auto"/>
              <w:rPr>
                <w:rFonts w:asciiTheme="majorBidi" w:hAnsiTheme="majorBidi" w:cstheme="majorBidi"/>
                <w:sz w:val="24"/>
                <w:szCs w:val="24"/>
              </w:rPr>
            </w:pPr>
            <w:r>
              <w:rPr>
                <w:rFonts w:asciiTheme="majorBidi" w:hAnsiTheme="majorBidi" w:cstheme="majorBidi"/>
                <w:sz w:val="24"/>
                <w:szCs w:val="24"/>
              </w:rPr>
              <w:t>2020</w:t>
            </w:r>
          </w:p>
        </w:tc>
        <w:tc>
          <w:tcPr>
            <w:tcW w:w="3117" w:type="dxa"/>
          </w:tcPr>
          <w:p w14:paraId="654400E9" w14:textId="77777777" w:rsidR="00573F2E" w:rsidRDefault="00573F2E" w:rsidP="004B1CF4">
            <w:pPr>
              <w:spacing w:line="360" w:lineRule="auto"/>
              <w:rPr>
                <w:rFonts w:asciiTheme="majorBidi" w:hAnsiTheme="majorBidi" w:cstheme="majorBidi"/>
                <w:sz w:val="24"/>
                <w:szCs w:val="24"/>
              </w:rPr>
            </w:pPr>
            <w:r>
              <w:rPr>
                <w:rFonts w:asciiTheme="majorBidi" w:hAnsiTheme="majorBidi" w:cstheme="majorBidi"/>
                <w:sz w:val="24"/>
                <w:szCs w:val="24"/>
              </w:rPr>
              <w:t>First Bank</w:t>
            </w:r>
          </w:p>
        </w:tc>
        <w:tc>
          <w:tcPr>
            <w:tcW w:w="3117" w:type="dxa"/>
          </w:tcPr>
          <w:p w14:paraId="7CE3DCAF" w14:textId="7516BD32" w:rsidR="00573F2E" w:rsidRPr="00640AEE" w:rsidRDefault="00D778F3" w:rsidP="004B1CF4">
            <w:pPr>
              <w:spacing w:line="360" w:lineRule="auto"/>
              <w:rPr>
                <w:rFonts w:asciiTheme="majorBidi" w:hAnsiTheme="majorBidi" w:cstheme="majorBidi"/>
                <w:sz w:val="24"/>
                <w:szCs w:val="24"/>
              </w:rPr>
            </w:pPr>
            <w:r w:rsidRPr="00D778F3">
              <w:rPr>
                <w:rFonts w:asciiTheme="majorBidi" w:hAnsiTheme="majorBidi" w:cstheme="majorBidi"/>
                <w:sz w:val="24"/>
                <w:szCs w:val="24"/>
              </w:rPr>
              <w:t>65.0</w:t>
            </w:r>
          </w:p>
        </w:tc>
      </w:tr>
      <w:tr w:rsidR="00573F2E" w14:paraId="251EA6C9" w14:textId="77777777" w:rsidTr="004B1CF4">
        <w:tc>
          <w:tcPr>
            <w:tcW w:w="3116" w:type="dxa"/>
          </w:tcPr>
          <w:p w14:paraId="3414F8FE" w14:textId="77777777" w:rsidR="00573F2E" w:rsidRDefault="00573F2E" w:rsidP="004B1CF4">
            <w:pPr>
              <w:spacing w:line="360" w:lineRule="auto"/>
              <w:rPr>
                <w:rFonts w:asciiTheme="majorBidi" w:hAnsiTheme="majorBidi" w:cstheme="majorBidi"/>
                <w:sz w:val="24"/>
                <w:szCs w:val="24"/>
              </w:rPr>
            </w:pPr>
            <w:r>
              <w:rPr>
                <w:rFonts w:asciiTheme="majorBidi" w:hAnsiTheme="majorBidi" w:cstheme="majorBidi"/>
                <w:sz w:val="24"/>
                <w:szCs w:val="24"/>
              </w:rPr>
              <w:t>2020</w:t>
            </w:r>
          </w:p>
        </w:tc>
        <w:tc>
          <w:tcPr>
            <w:tcW w:w="3117" w:type="dxa"/>
          </w:tcPr>
          <w:p w14:paraId="23A10363" w14:textId="77777777" w:rsidR="00573F2E" w:rsidRDefault="00573F2E" w:rsidP="004B1CF4">
            <w:pPr>
              <w:spacing w:line="360" w:lineRule="auto"/>
              <w:rPr>
                <w:rFonts w:asciiTheme="majorBidi" w:hAnsiTheme="majorBidi" w:cstheme="majorBidi"/>
                <w:sz w:val="24"/>
                <w:szCs w:val="24"/>
              </w:rPr>
            </w:pPr>
            <w:r>
              <w:rPr>
                <w:rFonts w:asciiTheme="majorBidi" w:hAnsiTheme="majorBidi" w:cstheme="majorBidi"/>
                <w:sz w:val="24"/>
                <w:szCs w:val="24"/>
              </w:rPr>
              <w:t>Zenith Bank</w:t>
            </w:r>
          </w:p>
        </w:tc>
        <w:tc>
          <w:tcPr>
            <w:tcW w:w="3117" w:type="dxa"/>
          </w:tcPr>
          <w:p w14:paraId="730BC201" w14:textId="05CF1F23" w:rsidR="00573F2E" w:rsidRDefault="00D778F3" w:rsidP="004B1CF4">
            <w:pPr>
              <w:spacing w:line="360" w:lineRule="auto"/>
              <w:rPr>
                <w:rFonts w:asciiTheme="majorBidi" w:hAnsiTheme="majorBidi" w:cstheme="majorBidi"/>
                <w:sz w:val="24"/>
                <w:szCs w:val="24"/>
              </w:rPr>
            </w:pPr>
            <w:r w:rsidRPr="00D778F3">
              <w:rPr>
                <w:rFonts w:asciiTheme="majorBidi" w:hAnsiTheme="majorBidi" w:cstheme="majorBidi"/>
                <w:sz w:val="24"/>
                <w:szCs w:val="24"/>
              </w:rPr>
              <w:t>58.2</w:t>
            </w:r>
          </w:p>
        </w:tc>
      </w:tr>
      <w:tr w:rsidR="00573F2E" w14:paraId="604E302F" w14:textId="77777777" w:rsidTr="004B1CF4">
        <w:tc>
          <w:tcPr>
            <w:tcW w:w="3116" w:type="dxa"/>
          </w:tcPr>
          <w:p w14:paraId="23F141C4" w14:textId="77777777" w:rsidR="00573F2E" w:rsidRDefault="00573F2E" w:rsidP="004B1CF4">
            <w:pPr>
              <w:spacing w:line="360" w:lineRule="auto"/>
              <w:rPr>
                <w:rFonts w:asciiTheme="majorBidi" w:hAnsiTheme="majorBidi" w:cstheme="majorBidi"/>
                <w:sz w:val="24"/>
                <w:szCs w:val="24"/>
              </w:rPr>
            </w:pPr>
            <w:r>
              <w:rPr>
                <w:rFonts w:asciiTheme="majorBidi" w:hAnsiTheme="majorBidi" w:cstheme="majorBidi"/>
                <w:sz w:val="24"/>
                <w:szCs w:val="24"/>
              </w:rPr>
              <w:t>2021</w:t>
            </w:r>
          </w:p>
        </w:tc>
        <w:tc>
          <w:tcPr>
            <w:tcW w:w="3117" w:type="dxa"/>
          </w:tcPr>
          <w:p w14:paraId="7974C062" w14:textId="77777777" w:rsidR="00573F2E" w:rsidRDefault="00573F2E" w:rsidP="004B1CF4">
            <w:pPr>
              <w:spacing w:line="360" w:lineRule="auto"/>
              <w:rPr>
                <w:rFonts w:asciiTheme="majorBidi" w:hAnsiTheme="majorBidi" w:cstheme="majorBidi"/>
                <w:sz w:val="24"/>
                <w:szCs w:val="24"/>
              </w:rPr>
            </w:pPr>
            <w:r>
              <w:rPr>
                <w:rFonts w:asciiTheme="majorBidi" w:hAnsiTheme="majorBidi" w:cstheme="majorBidi"/>
                <w:sz w:val="24"/>
                <w:szCs w:val="24"/>
              </w:rPr>
              <w:t>First Bank</w:t>
            </w:r>
          </w:p>
        </w:tc>
        <w:tc>
          <w:tcPr>
            <w:tcW w:w="311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778F3" w:rsidRPr="00D778F3" w14:paraId="0A016A6F" w14:textId="77777777" w:rsidTr="00D778F3">
              <w:trPr>
                <w:tblCellSpacing w:w="15" w:type="dxa"/>
              </w:trPr>
              <w:tc>
                <w:tcPr>
                  <w:tcW w:w="0" w:type="auto"/>
                  <w:vAlign w:val="center"/>
                  <w:hideMark/>
                </w:tcPr>
                <w:p w14:paraId="0D36CA74" w14:textId="77777777" w:rsidR="00D778F3" w:rsidRPr="00D778F3" w:rsidRDefault="00D778F3" w:rsidP="00D778F3">
                  <w:pPr>
                    <w:spacing w:after="0" w:line="360" w:lineRule="auto"/>
                    <w:rPr>
                      <w:rFonts w:asciiTheme="majorBidi" w:hAnsiTheme="majorBidi" w:cstheme="majorBidi"/>
                      <w:sz w:val="24"/>
                      <w:szCs w:val="24"/>
                    </w:rPr>
                  </w:pPr>
                </w:p>
              </w:tc>
            </w:tr>
          </w:tbl>
          <w:p w14:paraId="735CD0D4" w14:textId="77777777" w:rsidR="00D778F3" w:rsidRPr="00D778F3" w:rsidRDefault="00D778F3" w:rsidP="00D778F3">
            <w:pPr>
              <w:spacing w:line="360" w:lineRule="auto"/>
              <w:rPr>
                <w:rFonts w:asciiTheme="majorBidi" w:hAnsiTheme="majorBidi" w:cstheme="majorBidi"/>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0"/>
            </w:tblGrid>
            <w:tr w:rsidR="00D778F3" w:rsidRPr="00D778F3" w14:paraId="686ADE12" w14:textId="77777777" w:rsidTr="00D778F3">
              <w:trPr>
                <w:tblCellSpacing w:w="15" w:type="dxa"/>
              </w:trPr>
              <w:tc>
                <w:tcPr>
                  <w:tcW w:w="0" w:type="auto"/>
                  <w:vAlign w:val="center"/>
                  <w:hideMark/>
                </w:tcPr>
                <w:p w14:paraId="4AC4512C" w14:textId="77777777" w:rsidR="00D778F3" w:rsidRPr="00D778F3" w:rsidRDefault="00D778F3" w:rsidP="00D778F3">
                  <w:pPr>
                    <w:spacing w:after="0" w:line="360" w:lineRule="auto"/>
                    <w:rPr>
                      <w:rFonts w:asciiTheme="majorBidi" w:hAnsiTheme="majorBidi" w:cstheme="majorBidi"/>
                      <w:sz w:val="24"/>
                      <w:szCs w:val="24"/>
                    </w:rPr>
                  </w:pPr>
                  <w:r w:rsidRPr="00D778F3">
                    <w:rPr>
                      <w:rFonts w:asciiTheme="majorBidi" w:hAnsiTheme="majorBidi" w:cstheme="majorBidi"/>
                      <w:sz w:val="24"/>
                      <w:szCs w:val="24"/>
                    </w:rPr>
                    <w:t>67.8</w:t>
                  </w:r>
                </w:p>
              </w:tc>
            </w:tr>
          </w:tbl>
          <w:p w14:paraId="0F057B0C" w14:textId="4FFBE2C0" w:rsidR="00573F2E" w:rsidRDefault="00573F2E" w:rsidP="004B1CF4">
            <w:pPr>
              <w:spacing w:line="360" w:lineRule="auto"/>
              <w:rPr>
                <w:rFonts w:asciiTheme="majorBidi" w:hAnsiTheme="majorBidi" w:cstheme="majorBidi"/>
                <w:sz w:val="24"/>
                <w:szCs w:val="24"/>
              </w:rPr>
            </w:pPr>
          </w:p>
        </w:tc>
      </w:tr>
      <w:tr w:rsidR="00573F2E" w14:paraId="020FCA0E" w14:textId="77777777" w:rsidTr="004B1CF4">
        <w:tc>
          <w:tcPr>
            <w:tcW w:w="3116" w:type="dxa"/>
          </w:tcPr>
          <w:p w14:paraId="329B5716" w14:textId="77777777" w:rsidR="00573F2E" w:rsidRDefault="00573F2E" w:rsidP="004B1CF4">
            <w:pPr>
              <w:spacing w:line="360" w:lineRule="auto"/>
              <w:rPr>
                <w:rFonts w:asciiTheme="majorBidi" w:hAnsiTheme="majorBidi" w:cstheme="majorBidi"/>
                <w:sz w:val="24"/>
                <w:szCs w:val="24"/>
              </w:rPr>
            </w:pPr>
            <w:r>
              <w:rPr>
                <w:rFonts w:asciiTheme="majorBidi" w:hAnsiTheme="majorBidi" w:cstheme="majorBidi"/>
                <w:sz w:val="24"/>
                <w:szCs w:val="24"/>
              </w:rPr>
              <w:t>2021</w:t>
            </w:r>
          </w:p>
        </w:tc>
        <w:tc>
          <w:tcPr>
            <w:tcW w:w="3117" w:type="dxa"/>
          </w:tcPr>
          <w:p w14:paraId="0C68C2EF" w14:textId="77777777" w:rsidR="00573F2E" w:rsidRDefault="00573F2E" w:rsidP="004B1CF4">
            <w:pPr>
              <w:spacing w:line="360" w:lineRule="auto"/>
              <w:rPr>
                <w:rFonts w:asciiTheme="majorBidi" w:hAnsiTheme="majorBidi" w:cstheme="majorBidi"/>
                <w:sz w:val="24"/>
                <w:szCs w:val="24"/>
              </w:rPr>
            </w:pPr>
            <w:r>
              <w:rPr>
                <w:rFonts w:asciiTheme="majorBidi" w:hAnsiTheme="majorBidi" w:cstheme="majorBidi"/>
                <w:sz w:val="24"/>
                <w:szCs w:val="24"/>
              </w:rPr>
              <w:t>Zenith Bank</w:t>
            </w:r>
          </w:p>
        </w:tc>
        <w:tc>
          <w:tcPr>
            <w:tcW w:w="3117" w:type="dxa"/>
          </w:tcPr>
          <w:p w14:paraId="2A0AF96E" w14:textId="0B8E5B1C" w:rsidR="00573F2E" w:rsidRDefault="00D778F3" w:rsidP="004B1CF4">
            <w:pPr>
              <w:spacing w:line="360" w:lineRule="auto"/>
              <w:rPr>
                <w:rFonts w:asciiTheme="majorBidi" w:hAnsiTheme="majorBidi" w:cstheme="majorBidi"/>
                <w:sz w:val="24"/>
                <w:szCs w:val="24"/>
              </w:rPr>
            </w:pPr>
            <w:r w:rsidRPr="00D778F3">
              <w:rPr>
                <w:rFonts w:asciiTheme="majorBidi" w:hAnsiTheme="majorBidi" w:cstheme="majorBidi"/>
                <w:sz w:val="24"/>
                <w:szCs w:val="24"/>
              </w:rPr>
              <w:t>59.7</w:t>
            </w:r>
          </w:p>
        </w:tc>
      </w:tr>
      <w:tr w:rsidR="00573F2E" w14:paraId="631B69AB" w14:textId="77777777" w:rsidTr="004B1CF4">
        <w:tc>
          <w:tcPr>
            <w:tcW w:w="3116" w:type="dxa"/>
          </w:tcPr>
          <w:p w14:paraId="32C72D70" w14:textId="77777777" w:rsidR="00573F2E" w:rsidRDefault="00573F2E" w:rsidP="004B1CF4">
            <w:pPr>
              <w:spacing w:line="360" w:lineRule="auto"/>
              <w:rPr>
                <w:rFonts w:asciiTheme="majorBidi" w:hAnsiTheme="majorBidi" w:cstheme="majorBidi"/>
                <w:sz w:val="24"/>
                <w:szCs w:val="24"/>
              </w:rPr>
            </w:pPr>
            <w:r>
              <w:rPr>
                <w:rFonts w:asciiTheme="majorBidi" w:hAnsiTheme="majorBidi" w:cstheme="majorBidi"/>
                <w:sz w:val="24"/>
                <w:szCs w:val="24"/>
              </w:rPr>
              <w:t>2022</w:t>
            </w:r>
          </w:p>
        </w:tc>
        <w:tc>
          <w:tcPr>
            <w:tcW w:w="3117" w:type="dxa"/>
          </w:tcPr>
          <w:p w14:paraId="1E26FDEE" w14:textId="77777777" w:rsidR="00573F2E" w:rsidRDefault="00573F2E" w:rsidP="004B1CF4">
            <w:pPr>
              <w:spacing w:line="360" w:lineRule="auto"/>
              <w:rPr>
                <w:rFonts w:asciiTheme="majorBidi" w:hAnsiTheme="majorBidi" w:cstheme="majorBidi"/>
                <w:sz w:val="24"/>
                <w:szCs w:val="24"/>
              </w:rPr>
            </w:pPr>
            <w:r>
              <w:rPr>
                <w:rFonts w:asciiTheme="majorBidi" w:hAnsiTheme="majorBidi" w:cstheme="majorBidi"/>
                <w:sz w:val="24"/>
                <w:szCs w:val="24"/>
              </w:rPr>
              <w:t>First Bank</w:t>
            </w:r>
          </w:p>
        </w:tc>
        <w:tc>
          <w:tcPr>
            <w:tcW w:w="3117" w:type="dxa"/>
          </w:tcPr>
          <w:p w14:paraId="58E84E94" w14:textId="6B3C43E6" w:rsidR="00573F2E" w:rsidRDefault="00D778F3" w:rsidP="004B1CF4">
            <w:pPr>
              <w:spacing w:line="360" w:lineRule="auto"/>
              <w:rPr>
                <w:rFonts w:asciiTheme="majorBidi" w:hAnsiTheme="majorBidi" w:cstheme="majorBidi"/>
                <w:sz w:val="24"/>
                <w:szCs w:val="24"/>
              </w:rPr>
            </w:pPr>
            <w:r w:rsidRPr="00D778F3">
              <w:rPr>
                <w:rFonts w:asciiTheme="majorBidi" w:hAnsiTheme="majorBidi" w:cstheme="majorBidi"/>
                <w:sz w:val="24"/>
                <w:szCs w:val="24"/>
              </w:rPr>
              <w:t>70.2</w:t>
            </w:r>
          </w:p>
        </w:tc>
      </w:tr>
      <w:tr w:rsidR="00573F2E" w14:paraId="405C89A6" w14:textId="77777777" w:rsidTr="004B1CF4">
        <w:tc>
          <w:tcPr>
            <w:tcW w:w="3116" w:type="dxa"/>
          </w:tcPr>
          <w:p w14:paraId="2DB1A029" w14:textId="77777777" w:rsidR="00573F2E" w:rsidRDefault="00573F2E" w:rsidP="004B1CF4">
            <w:pPr>
              <w:spacing w:line="360" w:lineRule="auto"/>
              <w:rPr>
                <w:rFonts w:asciiTheme="majorBidi" w:hAnsiTheme="majorBidi" w:cstheme="majorBidi"/>
                <w:sz w:val="24"/>
                <w:szCs w:val="24"/>
              </w:rPr>
            </w:pPr>
            <w:r>
              <w:rPr>
                <w:rFonts w:asciiTheme="majorBidi" w:hAnsiTheme="majorBidi" w:cstheme="majorBidi"/>
                <w:sz w:val="24"/>
                <w:szCs w:val="24"/>
              </w:rPr>
              <w:t>2022</w:t>
            </w:r>
          </w:p>
        </w:tc>
        <w:tc>
          <w:tcPr>
            <w:tcW w:w="3117" w:type="dxa"/>
          </w:tcPr>
          <w:p w14:paraId="125A12F9" w14:textId="77777777" w:rsidR="00573F2E" w:rsidRDefault="00573F2E" w:rsidP="004B1CF4">
            <w:pPr>
              <w:spacing w:line="360" w:lineRule="auto"/>
              <w:rPr>
                <w:rFonts w:asciiTheme="majorBidi" w:hAnsiTheme="majorBidi" w:cstheme="majorBidi"/>
                <w:sz w:val="24"/>
                <w:szCs w:val="24"/>
              </w:rPr>
            </w:pPr>
            <w:r>
              <w:rPr>
                <w:rFonts w:asciiTheme="majorBidi" w:hAnsiTheme="majorBidi" w:cstheme="majorBidi"/>
                <w:sz w:val="24"/>
                <w:szCs w:val="24"/>
              </w:rPr>
              <w:t>Zenith Bank</w:t>
            </w:r>
          </w:p>
        </w:tc>
        <w:tc>
          <w:tcPr>
            <w:tcW w:w="311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778F3" w:rsidRPr="00D778F3" w14:paraId="76029DD5" w14:textId="77777777" w:rsidTr="00D778F3">
              <w:trPr>
                <w:tblCellSpacing w:w="15" w:type="dxa"/>
              </w:trPr>
              <w:tc>
                <w:tcPr>
                  <w:tcW w:w="0" w:type="auto"/>
                  <w:vAlign w:val="center"/>
                  <w:hideMark/>
                </w:tcPr>
                <w:p w14:paraId="06FB6948" w14:textId="77777777" w:rsidR="00D778F3" w:rsidRPr="00D778F3" w:rsidRDefault="00D778F3" w:rsidP="00D778F3">
                  <w:pPr>
                    <w:spacing w:after="0" w:line="360" w:lineRule="auto"/>
                    <w:rPr>
                      <w:rFonts w:asciiTheme="majorBidi" w:hAnsiTheme="majorBidi" w:cstheme="majorBidi"/>
                      <w:sz w:val="24"/>
                      <w:szCs w:val="24"/>
                    </w:rPr>
                  </w:pPr>
                </w:p>
              </w:tc>
            </w:tr>
          </w:tbl>
          <w:p w14:paraId="5D6DFACC" w14:textId="77777777" w:rsidR="00D778F3" w:rsidRPr="00D778F3" w:rsidRDefault="00D778F3" w:rsidP="00D778F3">
            <w:pPr>
              <w:spacing w:line="360" w:lineRule="auto"/>
              <w:rPr>
                <w:rFonts w:asciiTheme="majorBidi" w:hAnsiTheme="majorBidi" w:cstheme="majorBidi"/>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0"/>
            </w:tblGrid>
            <w:tr w:rsidR="00D778F3" w:rsidRPr="00D778F3" w14:paraId="03C0AB88" w14:textId="77777777" w:rsidTr="00D778F3">
              <w:trPr>
                <w:tblCellSpacing w:w="15" w:type="dxa"/>
              </w:trPr>
              <w:tc>
                <w:tcPr>
                  <w:tcW w:w="0" w:type="auto"/>
                  <w:vAlign w:val="center"/>
                  <w:hideMark/>
                </w:tcPr>
                <w:p w14:paraId="5F3B5F37" w14:textId="77777777" w:rsidR="00D778F3" w:rsidRPr="00D778F3" w:rsidRDefault="00D778F3" w:rsidP="00D778F3">
                  <w:pPr>
                    <w:spacing w:after="0" w:line="360" w:lineRule="auto"/>
                    <w:rPr>
                      <w:rFonts w:asciiTheme="majorBidi" w:hAnsiTheme="majorBidi" w:cstheme="majorBidi"/>
                      <w:sz w:val="24"/>
                      <w:szCs w:val="24"/>
                    </w:rPr>
                  </w:pPr>
                  <w:r w:rsidRPr="00D778F3">
                    <w:rPr>
                      <w:rFonts w:asciiTheme="majorBidi" w:hAnsiTheme="majorBidi" w:cstheme="majorBidi"/>
                      <w:sz w:val="24"/>
                      <w:szCs w:val="24"/>
                    </w:rPr>
                    <w:t>60.4</w:t>
                  </w:r>
                </w:p>
              </w:tc>
            </w:tr>
          </w:tbl>
          <w:p w14:paraId="24969846" w14:textId="4CF25032" w:rsidR="00573F2E" w:rsidRDefault="00573F2E" w:rsidP="004B1CF4">
            <w:pPr>
              <w:spacing w:line="360" w:lineRule="auto"/>
              <w:rPr>
                <w:rFonts w:asciiTheme="majorBidi" w:hAnsiTheme="majorBidi" w:cstheme="majorBidi"/>
                <w:sz w:val="24"/>
                <w:szCs w:val="24"/>
              </w:rPr>
            </w:pPr>
          </w:p>
        </w:tc>
      </w:tr>
      <w:tr w:rsidR="00573F2E" w14:paraId="7B8AF05A" w14:textId="77777777" w:rsidTr="004B1CF4">
        <w:tc>
          <w:tcPr>
            <w:tcW w:w="3116" w:type="dxa"/>
          </w:tcPr>
          <w:p w14:paraId="39198570" w14:textId="77777777" w:rsidR="00573F2E" w:rsidRDefault="00573F2E" w:rsidP="004B1CF4">
            <w:pPr>
              <w:spacing w:line="360" w:lineRule="auto"/>
              <w:rPr>
                <w:rFonts w:asciiTheme="majorBidi" w:hAnsiTheme="majorBidi" w:cstheme="majorBidi"/>
                <w:sz w:val="24"/>
                <w:szCs w:val="24"/>
              </w:rPr>
            </w:pPr>
            <w:r>
              <w:rPr>
                <w:rFonts w:asciiTheme="majorBidi" w:hAnsiTheme="majorBidi" w:cstheme="majorBidi"/>
                <w:sz w:val="24"/>
                <w:szCs w:val="24"/>
              </w:rPr>
              <w:lastRenderedPageBreak/>
              <w:t>2023</w:t>
            </w:r>
          </w:p>
        </w:tc>
        <w:tc>
          <w:tcPr>
            <w:tcW w:w="3117" w:type="dxa"/>
          </w:tcPr>
          <w:p w14:paraId="2320F541" w14:textId="77777777" w:rsidR="00573F2E" w:rsidRDefault="00573F2E" w:rsidP="004B1CF4">
            <w:pPr>
              <w:spacing w:line="360" w:lineRule="auto"/>
              <w:rPr>
                <w:rFonts w:asciiTheme="majorBidi" w:hAnsiTheme="majorBidi" w:cstheme="majorBidi"/>
                <w:sz w:val="24"/>
                <w:szCs w:val="24"/>
              </w:rPr>
            </w:pPr>
            <w:r>
              <w:rPr>
                <w:rFonts w:asciiTheme="majorBidi" w:hAnsiTheme="majorBidi" w:cstheme="majorBidi"/>
                <w:sz w:val="24"/>
                <w:szCs w:val="24"/>
              </w:rPr>
              <w:t>First Bank</w:t>
            </w:r>
          </w:p>
        </w:tc>
        <w:tc>
          <w:tcPr>
            <w:tcW w:w="3117" w:type="dxa"/>
          </w:tcPr>
          <w:p w14:paraId="426D70BE" w14:textId="2A39BDE0" w:rsidR="00573F2E" w:rsidRDefault="00D778F3" w:rsidP="004B1CF4">
            <w:pPr>
              <w:spacing w:line="360" w:lineRule="auto"/>
              <w:rPr>
                <w:rFonts w:asciiTheme="majorBidi" w:hAnsiTheme="majorBidi" w:cstheme="majorBidi"/>
                <w:sz w:val="24"/>
                <w:szCs w:val="24"/>
              </w:rPr>
            </w:pPr>
            <w:r w:rsidRPr="00D778F3">
              <w:rPr>
                <w:rFonts w:asciiTheme="majorBidi" w:hAnsiTheme="majorBidi" w:cstheme="majorBidi"/>
                <w:sz w:val="24"/>
                <w:szCs w:val="24"/>
              </w:rPr>
              <w:t>71.5</w:t>
            </w:r>
          </w:p>
        </w:tc>
      </w:tr>
      <w:tr w:rsidR="00573F2E" w14:paraId="762F2DDF" w14:textId="77777777" w:rsidTr="004B1CF4">
        <w:tc>
          <w:tcPr>
            <w:tcW w:w="3116" w:type="dxa"/>
          </w:tcPr>
          <w:p w14:paraId="1C33A9E7" w14:textId="77777777" w:rsidR="00573F2E" w:rsidRDefault="00573F2E" w:rsidP="004B1CF4">
            <w:pPr>
              <w:spacing w:line="360" w:lineRule="auto"/>
              <w:rPr>
                <w:rFonts w:asciiTheme="majorBidi" w:hAnsiTheme="majorBidi" w:cstheme="majorBidi"/>
                <w:sz w:val="24"/>
                <w:szCs w:val="24"/>
              </w:rPr>
            </w:pPr>
            <w:r>
              <w:rPr>
                <w:rFonts w:asciiTheme="majorBidi" w:hAnsiTheme="majorBidi" w:cstheme="majorBidi"/>
                <w:sz w:val="24"/>
                <w:szCs w:val="24"/>
              </w:rPr>
              <w:t>2023</w:t>
            </w:r>
          </w:p>
        </w:tc>
        <w:tc>
          <w:tcPr>
            <w:tcW w:w="3117" w:type="dxa"/>
          </w:tcPr>
          <w:p w14:paraId="0509CA7A" w14:textId="77777777" w:rsidR="00573F2E" w:rsidRDefault="00573F2E" w:rsidP="004B1CF4">
            <w:pPr>
              <w:spacing w:line="360" w:lineRule="auto"/>
              <w:rPr>
                <w:rFonts w:asciiTheme="majorBidi" w:hAnsiTheme="majorBidi" w:cstheme="majorBidi"/>
                <w:sz w:val="24"/>
                <w:szCs w:val="24"/>
              </w:rPr>
            </w:pPr>
            <w:r>
              <w:rPr>
                <w:rFonts w:asciiTheme="majorBidi" w:hAnsiTheme="majorBidi" w:cstheme="majorBidi"/>
                <w:sz w:val="24"/>
                <w:szCs w:val="24"/>
              </w:rPr>
              <w:t>Zenith Bank</w:t>
            </w:r>
          </w:p>
        </w:tc>
        <w:tc>
          <w:tcPr>
            <w:tcW w:w="311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778F3" w:rsidRPr="00D778F3" w14:paraId="0FA357A7" w14:textId="77777777" w:rsidTr="00D778F3">
              <w:trPr>
                <w:tblCellSpacing w:w="15" w:type="dxa"/>
              </w:trPr>
              <w:tc>
                <w:tcPr>
                  <w:tcW w:w="0" w:type="auto"/>
                  <w:vAlign w:val="center"/>
                  <w:hideMark/>
                </w:tcPr>
                <w:p w14:paraId="4A96A0CB" w14:textId="77777777" w:rsidR="00D778F3" w:rsidRPr="00D778F3" w:rsidRDefault="00D778F3" w:rsidP="00D778F3">
                  <w:pPr>
                    <w:spacing w:after="0" w:line="360" w:lineRule="auto"/>
                    <w:rPr>
                      <w:rFonts w:asciiTheme="majorBidi" w:hAnsiTheme="majorBidi" w:cstheme="majorBidi"/>
                      <w:sz w:val="24"/>
                      <w:szCs w:val="24"/>
                    </w:rPr>
                  </w:pPr>
                </w:p>
              </w:tc>
            </w:tr>
          </w:tbl>
          <w:p w14:paraId="08665539" w14:textId="77777777" w:rsidR="00D778F3" w:rsidRPr="00D778F3" w:rsidRDefault="00D778F3" w:rsidP="00D778F3">
            <w:pPr>
              <w:spacing w:line="360" w:lineRule="auto"/>
              <w:rPr>
                <w:rFonts w:asciiTheme="majorBidi" w:hAnsiTheme="majorBidi" w:cstheme="majorBidi"/>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0"/>
            </w:tblGrid>
            <w:tr w:rsidR="00D778F3" w:rsidRPr="00D778F3" w14:paraId="28EB21D1" w14:textId="77777777" w:rsidTr="00D778F3">
              <w:trPr>
                <w:tblCellSpacing w:w="15" w:type="dxa"/>
              </w:trPr>
              <w:tc>
                <w:tcPr>
                  <w:tcW w:w="0" w:type="auto"/>
                  <w:vAlign w:val="center"/>
                  <w:hideMark/>
                </w:tcPr>
                <w:p w14:paraId="58E01DFC" w14:textId="77777777" w:rsidR="00D778F3" w:rsidRPr="00D778F3" w:rsidRDefault="00D778F3" w:rsidP="00D778F3">
                  <w:pPr>
                    <w:spacing w:after="0" w:line="360" w:lineRule="auto"/>
                    <w:rPr>
                      <w:rFonts w:asciiTheme="majorBidi" w:hAnsiTheme="majorBidi" w:cstheme="majorBidi"/>
                      <w:sz w:val="24"/>
                      <w:szCs w:val="24"/>
                    </w:rPr>
                  </w:pPr>
                  <w:r w:rsidRPr="00D778F3">
                    <w:rPr>
                      <w:rFonts w:asciiTheme="majorBidi" w:hAnsiTheme="majorBidi" w:cstheme="majorBidi"/>
                      <w:sz w:val="24"/>
                      <w:szCs w:val="24"/>
                    </w:rPr>
                    <w:t>61.0</w:t>
                  </w:r>
                </w:p>
              </w:tc>
            </w:tr>
          </w:tbl>
          <w:p w14:paraId="63A96FB4" w14:textId="547293A2" w:rsidR="00573F2E" w:rsidRDefault="00573F2E" w:rsidP="004B1CF4">
            <w:pPr>
              <w:spacing w:line="360" w:lineRule="auto"/>
              <w:rPr>
                <w:rFonts w:asciiTheme="majorBidi" w:hAnsiTheme="majorBidi" w:cstheme="majorBidi"/>
                <w:sz w:val="24"/>
                <w:szCs w:val="24"/>
              </w:rPr>
            </w:pPr>
          </w:p>
        </w:tc>
      </w:tr>
    </w:tbl>
    <w:p w14:paraId="17C221B0" w14:textId="77777777" w:rsidR="00D778F3" w:rsidRPr="00D778F3" w:rsidRDefault="00D778F3" w:rsidP="00D778F3">
      <w:pPr>
        <w:spacing w:line="360" w:lineRule="auto"/>
        <w:jc w:val="both"/>
        <w:rPr>
          <w:rFonts w:asciiTheme="majorBidi" w:hAnsiTheme="majorBidi" w:cstheme="majorBidi"/>
          <w:sz w:val="24"/>
          <w:szCs w:val="24"/>
        </w:rPr>
      </w:pPr>
      <w:r w:rsidRPr="00D778F3">
        <w:rPr>
          <w:rFonts w:asciiTheme="majorBidi" w:hAnsiTheme="majorBidi" w:cstheme="majorBidi"/>
          <w:sz w:val="24"/>
          <w:szCs w:val="24"/>
        </w:rPr>
        <w:t>Zenith Bank operates more efficiently than First Bank throughout the reviewed period.</w:t>
      </w:r>
    </w:p>
    <w:p w14:paraId="74CF6A0A" w14:textId="54E69ED3" w:rsidR="00D778F3" w:rsidRDefault="00D778F3" w:rsidP="00D778F3">
      <w:pPr>
        <w:spacing w:line="360" w:lineRule="auto"/>
        <w:rPr>
          <w:rFonts w:asciiTheme="majorBidi" w:hAnsiTheme="majorBidi" w:cstheme="majorBidi"/>
          <w:b/>
          <w:bCs/>
          <w:sz w:val="28"/>
          <w:szCs w:val="28"/>
        </w:rPr>
      </w:pPr>
      <w:r w:rsidRPr="00D778F3">
        <w:rPr>
          <w:rFonts w:asciiTheme="majorBidi" w:hAnsiTheme="majorBidi" w:cstheme="majorBidi"/>
          <w:b/>
          <w:bCs/>
          <w:sz w:val="28"/>
          <w:szCs w:val="28"/>
        </w:rPr>
        <w:t>4.5</w:t>
      </w:r>
      <w:r w:rsidRPr="00D778F3">
        <w:rPr>
          <w:rFonts w:asciiTheme="majorBidi" w:hAnsiTheme="majorBidi" w:cstheme="majorBidi"/>
          <w:b/>
          <w:bCs/>
          <w:sz w:val="28"/>
          <w:szCs w:val="28"/>
        </w:rPr>
        <w:tab/>
        <w:t xml:space="preserve">Test </w:t>
      </w:r>
      <w:proofErr w:type="gramStart"/>
      <w:r w:rsidRPr="00D778F3">
        <w:rPr>
          <w:rFonts w:asciiTheme="majorBidi" w:hAnsiTheme="majorBidi" w:cstheme="majorBidi"/>
          <w:b/>
          <w:bCs/>
          <w:sz w:val="28"/>
          <w:szCs w:val="28"/>
        </w:rPr>
        <w:t>For</w:t>
      </w:r>
      <w:proofErr w:type="gramEnd"/>
      <w:r w:rsidRPr="00D778F3">
        <w:rPr>
          <w:rFonts w:asciiTheme="majorBidi" w:hAnsiTheme="majorBidi" w:cstheme="majorBidi"/>
          <w:b/>
          <w:bCs/>
          <w:sz w:val="28"/>
          <w:szCs w:val="28"/>
        </w:rPr>
        <w:t xml:space="preserve"> Hypothes</w:t>
      </w:r>
      <w:r w:rsidR="004E40F7">
        <w:rPr>
          <w:rFonts w:asciiTheme="majorBidi" w:hAnsiTheme="majorBidi" w:cstheme="majorBidi"/>
          <w:b/>
          <w:bCs/>
          <w:sz w:val="28"/>
          <w:szCs w:val="28"/>
        </w:rPr>
        <w:t>e</w:t>
      </w:r>
      <w:r w:rsidRPr="00D778F3">
        <w:rPr>
          <w:rFonts w:asciiTheme="majorBidi" w:hAnsiTheme="majorBidi" w:cstheme="majorBidi"/>
          <w:b/>
          <w:bCs/>
          <w:sz w:val="28"/>
          <w:szCs w:val="28"/>
        </w:rPr>
        <w:t xml:space="preserve">s/ Answers to </w:t>
      </w:r>
      <w:r w:rsidR="00EC667F" w:rsidRPr="00D778F3">
        <w:rPr>
          <w:rFonts w:asciiTheme="majorBidi" w:hAnsiTheme="majorBidi" w:cstheme="majorBidi"/>
          <w:b/>
          <w:bCs/>
          <w:sz w:val="28"/>
          <w:szCs w:val="28"/>
        </w:rPr>
        <w:t>Research Questions</w:t>
      </w:r>
    </w:p>
    <w:p w14:paraId="4F95EC47" w14:textId="77777777" w:rsidR="00D778F3" w:rsidRPr="00D778F3" w:rsidRDefault="00D778F3" w:rsidP="00D778F3">
      <w:pPr>
        <w:spacing w:line="360" w:lineRule="auto"/>
        <w:jc w:val="both"/>
        <w:rPr>
          <w:rFonts w:asciiTheme="majorBidi" w:hAnsiTheme="majorBidi" w:cstheme="majorBidi"/>
          <w:sz w:val="24"/>
          <w:szCs w:val="24"/>
        </w:rPr>
      </w:pPr>
      <w:r w:rsidRPr="00D778F3">
        <w:rPr>
          <w:rFonts w:asciiTheme="majorBidi" w:hAnsiTheme="majorBidi" w:cstheme="majorBidi"/>
          <w:sz w:val="24"/>
          <w:szCs w:val="24"/>
        </w:rPr>
        <w:t>This section presents the testing of hypotheses and provides answers to the research questions that guided the comparative analysis of the financial performance of First Bank and Zenith Bank in Nigeria from 2020 to 2023. The research employed quantitative data analysis including descriptive statistics and inferential statistical tests such as the Independent Samples t-test to assess whether the differences in financial performance indicators between the two banks are statistically significant.</w:t>
      </w:r>
    </w:p>
    <w:p w14:paraId="45964D90" w14:textId="5289657B" w:rsidR="00D778F3" w:rsidRPr="00D778F3" w:rsidRDefault="00D778F3" w:rsidP="00D778F3">
      <w:pPr>
        <w:spacing w:line="360" w:lineRule="auto"/>
        <w:jc w:val="both"/>
        <w:rPr>
          <w:rFonts w:asciiTheme="majorBidi" w:hAnsiTheme="majorBidi" w:cstheme="majorBidi"/>
          <w:sz w:val="24"/>
          <w:szCs w:val="24"/>
        </w:rPr>
      </w:pPr>
    </w:p>
    <w:p w14:paraId="322A6B20" w14:textId="77777777" w:rsidR="00D778F3" w:rsidRPr="00D778F3" w:rsidRDefault="00D778F3" w:rsidP="00D778F3">
      <w:pPr>
        <w:spacing w:line="360" w:lineRule="auto"/>
        <w:jc w:val="both"/>
        <w:rPr>
          <w:rFonts w:asciiTheme="majorBidi" w:hAnsiTheme="majorBidi" w:cstheme="majorBidi"/>
          <w:sz w:val="24"/>
          <w:szCs w:val="24"/>
        </w:rPr>
      </w:pPr>
      <w:r w:rsidRPr="00D778F3">
        <w:rPr>
          <w:rFonts w:asciiTheme="majorBidi" w:hAnsiTheme="majorBidi" w:cstheme="majorBidi"/>
          <w:sz w:val="24"/>
          <w:szCs w:val="24"/>
        </w:rPr>
        <w:t>Hypotheses</w:t>
      </w:r>
    </w:p>
    <w:p w14:paraId="205C6DFD" w14:textId="77777777" w:rsidR="00D778F3" w:rsidRPr="00D778F3" w:rsidRDefault="00D778F3" w:rsidP="00D778F3">
      <w:pPr>
        <w:spacing w:line="360" w:lineRule="auto"/>
        <w:jc w:val="both"/>
        <w:rPr>
          <w:rFonts w:asciiTheme="majorBidi" w:hAnsiTheme="majorBidi" w:cstheme="majorBidi"/>
          <w:sz w:val="24"/>
          <w:szCs w:val="24"/>
        </w:rPr>
      </w:pPr>
      <w:r w:rsidRPr="00D778F3">
        <w:rPr>
          <w:rFonts w:asciiTheme="majorBidi" w:hAnsiTheme="majorBidi" w:cstheme="majorBidi"/>
          <w:sz w:val="24"/>
          <w:szCs w:val="24"/>
        </w:rPr>
        <w:t>Hypothesis 1:</w:t>
      </w:r>
    </w:p>
    <w:p w14:paraId="14F441B4" w14:textId="77777777" w:rsidR="00D778F3" w:rsidRPr="00D778F3" w:rsidRDefault="00D778F3" w:rsidP="00D778F3">
      <w:pPr>
        <w:numPr>
          <w:ilvl w:val="0"/>
          <w:numId w:val="22"/>
        </w:numPr>
        <w:spacing w:line="360" w:lineRule="auto"/>
        <w:jc w:val="both"/>
        <w:rPr>
          <w:rFonts w:asciiTheme="majorBidi" w:hAnsiTheme="majorBidi" w:cstheme="majorBidi"/>
          <w:sz w:val="24"/>
          <w:szCs w:val="24"/>
        </w:rPr>
      </w:pPr>
      <w:r w:rsidRPr="00D778F3">
        <w:rPr>
          <w:rFonts w:asciiTheme="majorBidi" w:hAnsiTheme="majorBidi" w:cstheme="majorBidi"/>
          <w:i/>
          <w:iCs/>
          <w:sz w:val="24"/>
          <w:szCs w:val="24"/>
        </w:rPr>
        <w:t>H₀ (Null Hypothesis):</w:t>
      </w:r>
      <w:r w:rsidRPr="00D778F3">
        <w:rPr>
          <w:rFonts w:asciiTheme="majorBidi" w:hAnsiTheme="majorBidi" w:cstheme="majorBidi"/>
          <w:sz w:val="24"/>
          <w:szCs w:val="24"/>
        </w:rPr>
        <w:t xml:space="preserve"> There is no significant difference in the financial performance (measured by ROE, ROA, EPS, etc.) of First Bank and Zenith Bank between 2020 and 2023.</w:t>
      </w:r>
    </w:p>
    <w:p w14:paraId="241FCD19" w14:textId="5BAF633F" w:rsidR="00D778F3" w:rsidRPr="00D778F3" w:rsidRDefault="00D778F3" w:rsidP="00D778F3">
      <w:pPr>
        <w:numPr>
          <w:ilvl w:val="0"/>
          <w:numId w:val="22"/>
        </w:numPr>
        <w:spacing w:line="360" w:lineRule="auto"/>
        <w:jc w:val="both"/>
        <w:rPr>
          <w:rFonts w:asciiTheme="majorBidi" w:hAnsiTheme="majorBidi" w:cstheme="majorBidi"/>
          <w:sz w:val="24"/>
          <w:szCs w:val="24"/>
        </w:rPr>
      </w:pPr>
      <w:r w:rsidRPr="00D778F3">
        <w:rPr>
          <w:rFonts w:asciiTheme="majorBidi" w:hAnsiTheme="majorBidi" w:cstheme="majorBidi"/>
          <w:i/>
          <w:iCs/>
          <w:sz w:val="24"/>
          <w:szCs w:val="24"/>
        </w:rPr>
        <w:t>H₁ (Alternative Hypothesis):</w:t>
      </w:r>
      <w:r w:rsidRPr="00D778F3">
        <w:rPr>
          <w:rFonts w:asciiTheme="majorBidi" w:hAnsiTheme="majorBidi" w:cstheme="majorBidi"/>
          <w:sz w:val="24"/>
          <w:szCs w:val="24"/>
        </w:rPr>
        <w:t xml:space="preserve"> There is a significant difference in the financial performance of First Bank and Zenith Bank between 2020 and 2023.</w:t>
      </w:r>
    </w:p>
    <w:p w14:paraId="730BF226" w14:textId="77777777" w:rsidR="00D778F3" w:rsidRPr="00D778F3" w:rsidRDefault="00D778F3" w:rsidP="00D778F3">
      <w:pPr>
        <w:spacing w:line="360" w:lineRule="auto"/>
        <w:jc w:val="both"/>
        <w:rPr>
          <w:rFonts w:asciiTheme="majorBidi" w:hAnsiTheme="majorBidi" w:cstheme="majorBidi"/>
          <w:sz w:val="24"/>
          <w:szCs w:val="24"/>
        </w:rPr>
      </w:pPr>
      <w:r w:rsidRPr="00D778F3">
        <w:rPr>
          <w:rFonts w:asciiTheme="majorBidi" w:hAnsiTheme="majorBidi" w:cstheme="majorBidi"/>
          <w:sz w:val="24"/>
          <w:szCs w:val="24"/>
        </w:rPr>
        <w:t>Statistical Test Used:</w:t>
      </w:r>
    </w:p>
    <w:p w14:paraId="2C55933E" w14:textId="77777777" w:rsidR="00D778F3" w:rsidRPr="00D778F3" w:rsidRDefault="00D778F3" w:rsidP="00D778F3">
      <w:pPr>
        <w:spacing w:line="360" w:lineRule="auto"/>
        <w:jc w:val="both"/>
        <w:rPr>
          <w:rFonts w:asciiTheme="majorBidi" w:hAnsiTheme="majorBidi" w:cstheme="majorBidi"/>
          <w:sz w:val="24"/>
          <w:szCs w:val="24"/>
        </w:rPr>
      </w:pPr>
      <w:r w:rsidRPr="00D778F3">
        <w:rPr>
          <w:rFonts w:asciiTheme="majorBidi" w:hAnsiTheme="majorBidi" w:cstheme="majorBidi"/>
          <w:sz w:val="24"/>
          <w:szCs w:val="24"/>
        </w:rPr>
        <w:t>An Independent Samples t-test was performed for major financial ratios (ROE, ROA, EPS) comparing the mean values of both banks over the 4-year period.</w:t>
      </w:r>
    </w:p>
    <w:p w14:paraId="628EDEFA" w14:textId="77777777" w:rsidR="00D778F3" w:rsidRPr="00D778F3" w:rsidRDefault="00D778F3" w:rsidP="00D778F3">
      <w:pPr>
        <w:spacing w:line="360" w:lineRule="auto"/>
        <w:jc w:val="both"/>
        <w:rPr>
          <w:rFonts w:asciiTheme="majorBidi" w:hAnsiTheme="majorBidi" w:cstheme="majorBidi"/>
          <w:b/>
          <w:bCs/>
          <w:sz w:val="24"/>
          <w:szCs w:val="24"/>
        </w:rPr>
      </w:pPr>
      <w:r w:rsidRPr="00D778F3">
        <w:rPr>
          <w:rFonts w:asciiTheme="majorBidi" w:hAnsiTheme="majorBidi" w:cstheme="majorBidi"/>
          <w:b/>
          <w:bCs/>
          <w:sz w:val="24"/>
          <w:szCs w:val="24"/>
        </w:rPr>
        <w:t>Results Summary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68"/>
        <w:gridCol w:w="1834"/>
        <w:gridCol w:w="2020"/>
        <w:gridCol w:w="727"/>
        <w:gridCol w:w="780"/>
        <w:gridCol w:w="994"/>
      </w:tblGrid>
      <w:tr w:rsidR="00D778F3" w:rsidRPr="00D778F3" w14:paraId="20B459D4" w14:textId="77777777" w:rsidTr="00D778F3">
        <w:trPr>
          <w:tblHeader/>
          <w:tblCellSpacing w:w="15" w:type="dxa"/>
        </w:trPr>
        <w:tc>
          <w:tcPr>
            <w:tcW w:w="0" w:type="auto"/>
            <w:vAlign w:val="center"/>
            <w:hideMark/>
          </w:tcPr>
          <w:p w14:paraId="1E0D03B3" w14:textId="77777777" w:rsidR="00D778F3" w:rsidRPr="00D778F3" w:rsidRDefault="00D778F3" w:rsidP="00D778F3">
            <w:pPr>
              <w:spacing w:line="360" w:lineRule="auto"/>
              <w:jc w:val="both"/>
              <w:rPr>
                <w:rFonts w:asciiTheme="majorBidi" w:hAnsiTheme="majorBidi" w:cstheme="majorBidi"/>
                <w:sz w:val="24"/>
                <w:szCs w:val="24"/>
              </w:rPr>
            </w:pPr>
            <w:r w:rsidRPr="00D778F3">
              <w:rPr>
                <w:rFonts w:asciiTheme="majorBidi" w:hAnsiTheme="majorBidi" w:cstheme="majorBidi"/>
                <w:sz w:val="24"/>
                <w:szCs w:val="24"/>
              </w:rPr>
              <w:t>Financial Metric</w:t>
            </w:r>
          </w:p>
        </w:tc>
        <w:tc>
          <w:tcPr>
            <w:tcW w:w="0" w:type="auto"/>
            <w:vAlign w:val="center"/>
            <w:hideMark/>
          </w:tcPr>
          <w:p w14:paraId="7453AC90" w14:textId="77777777" w:rsidR="00D778F3" w:rsidRPr="00D778F3" w:rsidRDefault="00D778F3" w:rsidP="00D778F3">
            <w:pPr>
              <w:spacing w:line="360" w:lineRule="auto"/>
              <w:jc w:val="both"/>
              <w:rPr>
                <w:rFonts w:asciiTheme="majorBidi" w:hAnsiTheme="majorBidi" w:cstheme="majorBidi"/>
                <w:sz w:val="24"/>
                <w:szCs w:val="24"/>
              </w:rPr>
            </w:pPr>
            <w:r w:rsidRPr="00D778F3">
              <w:rPr>
                <w:rFonts w:asciiTheme="majorBidi" w:hAnsiTheme="majorBidi" w:cstheme="majorBidi"/>
                <w:sz w:val="24"/>
                <w:szCs w:val="24"/>
              </w:rPr>
              <w:t>Mean (First Bank)</w:t>
            </w:r>
          </w:p>
        </w:tc>
        <w:tc>
          <w:tcPr>
            <w:tcW w:w="0" w:type="auto"/>
            <w:vAlign w:val="center"/>
            <w:hideMark/>
          </w:tcPr>
          <w:p w14:paraId="490FF58A" w14:textId="77777777" w:rsidR="00D778F3" w:rsidRPr="00D778F3" w:rsidRDefault="00D778F3" w:rsidP="00D778F3">
            <w:pPr>
              <w:spacing w:line="360" w:lineRule="auto"/>
              <w:jc w:val="both"/>
              <w:rPr>
                <w:rFonts w:asciiTheme="majorBidi" w:hAnsiTheme="majorBidi" w:cstheme="majorBidi"/>
                <w:sz w:val="24"/>
                <w:szCs w:val="24"/>
              </w:rPr>
            </w:pPr>
            <w:r w:rsidRPr="00D778F3">
              <w:rPr>
                <w:rFonts w:asciiTheme="majorBidi" w:hAnsiTheme="majorBidi" w:cstheme="majorBidi"/>
                <w:sz w:val="24"/>
                <w:szCs w:val="24"/>
              </w:rPr>
              <w:t>Mean (Zenith Bank)</w:t>
            </w:r>
          </w:p>
        </w:tc>
        <w:tc>
          <w:tcPr>
            <w:tcW w:w="0" w:type="auto"/>
            <w:vAlign w:val="center"/>
            <w:hideMark/>
          </w:tcPr>
          <w:p w14:paraId="044B9843" w14:textId="77777777" w:rsidR="00D778F3" w:rsidRPr="00D778F3" w:rsidRDefault="00D778F3" w:rsidP="00D778F3">
            <w:pPr>
              <w:spacing w:line="360" w:lineRule="auto"/>
              <w:jc w:val="both"/>
              <w:rPr>
                <w:rFonts w:asciiTheme="majorBidi" w:hAnsiTheme="majorBidi" w:cstheme="majorBidi"/>
                <w:sz w:val="24"/>
                <w:szCs w:val="24"/>
              </w:rPr>
            </w:pPr>
            <w:r w:rsidRPr="00D778F3">
              <w:rPr>
                <w:rFonts w:asciiTheme="majorBidi" w:hAnsiTheme="majorBidi" w:cstheme="majorBidi"/>
                <w:sz w:val="24"/>
                <w:szCs w:val="24"/>
              </w:rPr>
              <w:t>t-value</w:t>
            </w:r>
          </w:p>
        </w:tc>
        <w:tc>
          <w:tcPr>
            <w:tcW w:w="0" w:type="auto"/>
            <w:vAlign w:val="center"/>
            <w:hideMark/>
          </w:tcPr>
          <w:p w14:paraId="631CEFBF" w14:textId="77777777" w:rsidR="00D778F3" w:rsidRPr="00D778F3" w:rsidRDefault="00D778F3" w:rsidP="00D778F3">
            <w:pPr>
              <w:spacing w:line="360" w:lineRule="auto"/>
              <w:jc w:val="both"/>
              <w:rPr>
                <w:rFonts w:asciiTheme="majorBidi" w:hAnsiTheme="majorBidi" w:cstheme="majorBidi"/>
                <w:sz w:val="24"/>
                <w:szCs w:val="24"/>
              </w:rPr>
            </w:pPr>
            <w:r w:rsidRPr="00D778F3">
              <w:rPr>
                <w:rFonts w:asciiTheme="majorBidi" w:hAnsiTheme="majorBidi" w:cstheme="majorBidi"/>
                <w:sz w:val="24"/>
                <w:szCs w:val="24"/>
              </w:rPr>
              <w:t>p-value</w:t>
            </w:r>
          </w:p>
        </w:tc>
        <w:tc>
          <w:tcPr>
            <w:tcW w:w="0" w:type="auto"/>
            <w:vAlign w:val="center"/>
            <w:hideMark/>
          </w:tcPr>
          <w:p w14:paraId="68264F12" w14:textId="77777777" w:rsidR="00D778F3" w:rsidRPr="00D778F3" w:rsidRDefault="00D778F3" w:rsidP="00D778F3">
            <w:pPr>
              <w:spacing w:line="360" w:lineRule="auto"/>
              <w:jc w:val="both"/>
              <w:rPr>
                <w:rFonts w:asciiTheme="majorBidi" w:hAnsiTheme="majorBidi" w:cstheme="majorBidi"/>
                <w:sz w:val="24"/>
                <w:szCs w:val="24"/>
              </w:rPr>
            </w:pPr>
            <w:r w:rsidRPr="00D778F3">
              <w:rPr>
                <w:rFonts w:asciiTheme="majorBidi" w:hAnsiTheme="majorBidi" w:cstheme="majorBidi"/>
                <w:sz w:val="24"/>
                <w:szCs w:val="24"/>
              </w:rPr>
              <w:t>Decision</w:t>
            </w:r>
          </w:p>
        </w:tc>
      </w:tr>
      <w:tr w:rsidR="00D778F3" w:rsidRPr="00D778F3" w14:paraId="6265C137" w14:textId="77777777" w:rsidTr="00D778F3">
        <w:trPr>
          <w:tblCellSpacing w:w="15" w:type="dxa"/>
        </w:trPr>
        <w:tc>
          <w:tcPr>
            <w:tcW w:w="0" w:type="auto"/>
            <w:vAlign w:val="center"/>
            <w:hideMark/>
          </w:tcPr>
          <w:p w14:paraId="41E6F042" w14:textId="77777777" w:rsidR="00D778F3" w:rsidRPr="00D778F3" w:rsidRDefault="00D778F3" w:rsidP="00D778F3">
            <w:pPr>
              <w:spacing w:line="360" w:lineRule="auto"/>
              <w:jc w:val="both"/>
              <w:rPr>
                <w:rFonts w:asciiTheme="majorBidi" w:hAnsiTheme="majorBidi" w:cstheme="majorBidi"/>
                <w:sz w:val="24"/>
                <w:szCs w:val="24"/>
              </w:rPr>
            </w:pPr>
            <w:r w:rsidRPr="00D778F3">
              <w:rPr>
                <w:rFonts w:asciiTheme="majorBidi" w:hAnsiTheme="majorBidi" w:cstheme="majorBidi"/>
                <w:sz w:val="24"/>
                <w:szCs w:val="24"/>
              </w:rPr>
              <w:t>ROE (%)</w:t>
            </w:r>
          </w:p>
        </w:tc>
        <w:tc>
          <w:tcPr>
            <w:tcW w:w="0" w:type="auto"/>
            <w:vAlign w:val="center"/>
            <w:hideMark/>
          </w:tcPr>
          <w:p w14:paraId="539BF070" w14:textId="77777777" w:rsidR="00D778F3" w:rsidRPr="00D778F3" w:rsidRDefault="00D778F3" w:rsidP="00D778F3">
            <w:pPr>
              <w:spacing w:line="360" w:lineRule="auto"/>
              <w:jc w:val="both"/>
              <w:rPr>
                <w:rFonts w:asciiTheme="majorBidi" w:hAnsiTheme="majorBidi" w:cstheme="majorBidi"/>
                <w:sz w:val="24"/>
                <w:szCs w:val="24"/>
              </w:rPr>
            </w:pPr>
            <w:r w:rsidRPr="00D778F3">
              <w:rPr>
                <w:rFonts w:asciiTheme="majorBidi" w:hAnsiTheme="majorBidi" w:cstheme="majorBidi"/>
                <w:sz w:val="24"/>
                <w:szCs w:val="24"/>
              </w:rPr>
              <w:t>9.85</w:t>
            </w:r>
          </w:p>
        </w:tc>
        <w:tc>
          <w:tcPr>
            <w:tcW w:w="0" w:type="auto"/>
            <w:vAlign w:val="center"/>
            <w:hideMark/>
          </w:tcPr>
          <w:p w14:paraId="2063D813" w14:textId="77777777" w:rsidR="00D778F3" w:rsidRPr="00D778F3" w:rsidRDefault="00D778F3" w:rsidP="00D778F3">
            <w:pPr>
              <w:spacing w:line="360" w:lineRule="auto"/>
              <w:jc w:val="both"/>
              <w:rPr>
                <w:rFonts w:asciiTheme="majorBidi" w:hAnsiTheme="majorBidi" w:cstheme="majorBidi"/>
                <w:sz w:val="24"/>
                <w:szCs w:val="24"/>
              </w:rPr>
            </w:pPr>
            <w:r w:rsidRPr="00D778F3">
              <w:rPr>
                <w:rFonts w:asciiTheme="majorBidi" w:hAnsiTheme="majorBidi" w:cstheme="majorBidi"/>
                <w:sz w:val="24"/>
                <w:szCs w:val="24"/>
              </w:rPr>
              <w:t>22.30</w:t>
            </w:r>
          </w:p>
        </w:tc>
        <w:tc>
          <w:tcPr>
            <w:tcW w:w="0" w:type="auto"/>
            <w:vAlign w:val="center"/>
            <w:hideMark/>
          </w:tcPr>
          <w:p w14:paraId="31650D25" w14:textId="77777777" w:rsidR="00D778F3" w:rsidRPr="00D778F3" w:rsidRDefault="00D778F3" w:rsidP="00D778F3">
            <w:pPr>
              <w:spacing w:line="360" w:lineRule="auto"/>
              <w:jc w:val="both"/>
              <w:rPr>
                <w:rFonts w:asciiTheme="majorBidi" w:hAnsiTheme="majorBidi" w:cstheme="majorBidi"/>
                <w:sz w:val="24"/>
                <w:szCs w:val="24"/>
              </w:rPr>
            </w:pPr>
            <w:r w:rsidRPr="00D778F3">
              <w:rPr>
                <w:rFonts w:asciiTheme="majorBidi" w:hAnsiTheme="majorBidi" w:cstheme="majorBidi"/>
                <w:sz w:val="24"/>
                <w:szCs w:val="24"/>
              </w:rPr>
              <w:t>4.77</w:t>
            </w:r>
          </w:p>
        </w:tc>
        <w:tc>
          <w:tcPr>
            <w:tcW w:w="0" w:type="auto"/>
            <w:vAlign w:val="center"/>
            <w:hideMark/>
          </w:tcPr>
          <w:p w14:paraId="0CB61FC8" w14:textId="77777777" w:rsidR="00D778F3" w:rsidRPr="00D778F3" w:rsidRDefault="00D778F3" w:rsidP="00D778F3">
            <w:pPr>
              <w:spacing w:line="360" w:lineRule="auto"/>
              <w:jc w:val="both"/>
              <w:rPr>
                <w:rFonts w:asciiTheme="majorBidi" w:hAnsiTheme="majorBidi" w:cstheme="majorBidi"/>
                <w:sz w:val="24"/>
                <w:szCs w:val="24"/>
              </w:rPr>
            </w:pPr>
            <w:r w:rsidRPr="00D778F3">
              <w:rPr>
                <w:rFonts w:asciiTheme="majorBidi" w:hAnsiTheme="majorBidi" w:cstheme="majorBidi"/>
                <w:sz w:val="24"/>
                <w:szCs w:val="24"/>
              </w:rPr>
              <w:t>0.001</w:t>
            </w:r>
          </w:p>
        </w:tc>
        <w:tc>
          <w:tcPr>
            <w:tcW w:w="0" w:type="auto"/>
            <w:vAlign w:val="center"/>
            <w:hideMark/>
          </w:tcPr>
          <w:p w14:paraId="41EDFF3E" w14:textId="77777777" w:rsidR="00D778F3" w:rsidRPr="00D778F3" w:rsidRDefault="00D778F3" w:rsidP="00D778F3">
            <w:pPr>
              <w:spacing w:line="360" w:lineRule="auto"/>
              <w:jc w:val="both"/>
              <w:rPr>
                <w:rFonts w:asciiTheme="majorBidi" w:hAnsiTheme="majorBidi" w:cstheme="majorBidi"/>
                <w:sz w:val="24"/>
                <w:szCs w:val="24"/>
              </w:rPr>
            </w:pPr>
            <w:r w:rsidRPr="00D778F3">
              <w:rPr>
                <w:rFonts w:asciiTheme="majorBidi" w:hAnsiTheme="majorBidi" w:cstheme="majorBidi"/>
                <w:sz w:val="24"/>
                <w:szCs w:val="24"/>
              </w:rPr>
              <w:t>Reject H₀</w:t>
            </w:r>
          </w:p>
        </w:tc>
      </w:tr>
      <w:tr w:rsidR="00D778F3" w:rsidRPr="00D778F3" w14:paraId="6736FEE9" w14:textId="77777777" w:rsidTr="00D778F3">
        <w:trPr>
          <w:tblCellSpacing w:w="15" w:type="dxa"/>
        </w:trPr>
        <w:tc>
          <w:tcPr>
            <w:tcW w:w="0" w:type="auto"/>
            <w:vAlign w:val="center"/>
            <w:hideMark/>
          </w:tcPr>
          <w:p w14:paraId="74B2570F" w14:textId="77777777" w:rsidR="00D778F3" w:rsidRPr="00D778F3" w:rsidRDefault="00D778F3" w:rsidP="00D778F3">
            <w:pPr>
              <w:spacing w:line="360" w:lineRule="auto"/>
              <w:jc w:val="both"/>
              <w:rPr>
                <w:rFonts w:asciiTheme="majorBidi" w:hAnsiTheme="majorBidi" w:cstheme="majorBidi"/>
                <w:sz w:val="24"/>
                <w:szCs w:val="24"/>
              </w:rPr>
            </w:pPr>
            <w:r w:rsidRPr="00D778F3">
              <w:rPr>
                <w:rFonts w:asciiTheme="majorBidi" w:hAnsiTheme="majorBidi" w:cstheme="majorBidi"/>
                <w:sz w:val="24"/>
                <w:szCs w:val="24"/>
              </w:rPr>
              <w:lastRenderedPageBreak/>
              <w:t>ROA (%)</w:t>
            </w:r>
          </w:p>
        </w:tc>
        <w:tc>
          <w:tcPr>
            <w:tcW w:w="0" w:type="auto"/>
            <w:vAlign w:val="center"/>
            <w:hideMark/>
          </w:tcPr>
          <w:p w14:paraId="78C2D2DB" w14:textId="77777777" w:rsidR="00D778F3" w:rsidRPr="00D778F3" w:rsidRDefault="00D778F3" w:rsidP="00D778F3">
            <w:pPr>
              <w:spacing w:line="360" w:lineRule="auto"/>
              <w:jc w:val="both"/>
              <w:rPr>
                <w:rFonts w:asciiTheme="majorBidi" w:hAnsiTheme="majorBidi" w:cstheme="majorBidi"/>
                <w:sz w:val="24"/>
                <w:szCs w:val="24"/>
              </w:rPr>
            </w:pPr>
            <w:r w:rsidRPr="00D778F3">
              <w:rPr>
                <w:rFonts w:asciiTheme="majorBidi" w:hAnsiTheme="majorBidi" w:cstheme="majorBidi"/>
                <w:sz w:val="24"/>
                <w:szCs w:val="24"/>
              </w:rPr>
              <w:t>1.25</w:t>
            </w:r>
          </w:p>
        </w:tc>
        <w:tc>
          <w:tcPr>
            <w:tcW w:w="0" w:type="auto"/>
            <w:vAlign w:val="center"/>
            <w:hideMark/>
          </w:tcPr>
          <w:p w14:paraId="652017DD" w14:textId="77777777" w:rsidR="00D778F3" w:rsidRPr="00D778F3" w:rsidRDefault="00D778F3" w:rsidP="00D778F3">
            <w:pPr>
              <w:spacing w:line="360" w:lineRule="auto"/>
              <w:jc w:val="both"/>
              <w:rPr>
                <w:rFonts w:asciiTheme="majorBidi" w:hAnsiTheme="majorBidi" w:cstheme="majorBidi"/>
                <w:sz w:val="24"/>
                <w:szCs w:val="24"/>
              </w:rPr>
            </w:pPr>
            <w:r w:rsidRPr="00D778F3">
              <w:rPr>
                <w:rFonts w:asciiTheme="majorBidi" w:hAnsiTheme="majorBidi" w:cstheme="majorBidi"/>
                <w:sz w:val="24"/>
                <w:szCs w:val="24"/>
              </w:rPr>
              <w:t>3.45</w:t>
            </w:r>
          </w:p>
        </w:tc>
        <w:tc>
          <w:tcPr>
            <w:tcW w:w="0" w:type="auto"/>
            <w:vAlign w:val="center"/>
            <w:hideMark/>
          </w:tcPr>
          <w:p w14:paraId="1B406050" w14:textId="77777777" w:rsidR="00D778F3" w:rsidRPr="00D778F3" w:rsidRDefault="00D778F3" w:rsidP="00D778F3">
            <w:pPr>
              <w:spacing w:line="360" w:lineRule="auto"/>
              <w:jc w:val="both"/>
              <w:rPr>
                <w:rFonts w:asciiTheme="majorBidi" w:hAnsiTheme="majorBidi" w:cstheme="majorBidi"/>
                <w:sz w:val="24"/>
                <w:szCs w:val="24"/>
              </w:rPr>
            </w:pPr>
            <w:r w:rsidRPr="00D778F3">
              <w:rPr>
                <w:rFonts w:asciiTheme="majorBidi" w:hAnsiTheme="majorBidi" w:cstheme="majorBidi"/>
                <w:sz w:val="24"/>
                <w:szCs w:val="24"/>
              </w:rPr>
              <w:t>5.02</w:t>
            </w:r>
          </w:p>
        </w:tc>
        <w:tc>
          <w:tcPr>
            <w:tcW w:w="0" w:type="auto"/>
            <w:vAlign w:val="center"/>
            <w:hideMark/>
          </w:tcPr>
          <w:p w14:paraId="0FBBAD8A" w14:textId="77777777" w:rsidR="00D778F3" w:rsidRPr="00D778F3" w:rsidRDefault="00D778F3" w:rsidP="00D778F3">
            <w:pPr>
              <w:spacing w:line="360" w:lineRule="auto"/>
              <w:jc w:val="both"/>
              <w:rPr>
                <w:rFonts w:asciiTheme="majorBidi" w:hAnsiTheme="majorBidi" w:cstheme="majorBidi"/>
                <w:sz w:val="24"/>
                <w:szCs w:val="24"/>
              </w:rPr>
            </w:pPr>
            <w:r w:rsidRPr="00D778F3">
              <w:rPr>
                <w:rFonts w:asciiTheme="majorBidi" w:hAnsiTheme="majorBidi" w:cstheme="majorBidi"/>
                <w:sz w:val="24"/>
                <w:szCs w:val="24"/>
              </w:rPr>
              <w:t>0.000</w:t>
            </w:r>
          </w:p>
        </w:tc>
        <w:tc>
          <w:tcPr>
            <w:tcW w:w="0" w:type="auto"/>
            <w:vAlign w:val="center"/>
            <w:hideMark/>
          </w:tcPr>
          <w:p w14:paraId="2DFD3DC2" w14:textId="77777777" w:rsidR="00D778F3" w:rsidRPr="00D778F3" w:rsidRDefault="00D778F3" w:rsidP="00D778F3">
            <w:pPr>
              <w:spacing w:line="360" w:lineRule="auto"/>
              <w:jc w:val="both"/>
              <w:rPr>
                <w:rFonts w:asciiTheme="majorBidi" w:hAnsiTheme="majorBidi" w:cstheme="majorBidi"/>
                <w:sz w:val="24"/>
                <w:szCs w:val="24"/>
              </w:rPr>
            </w:pPr>
            <w:r w:rsidRPr="00D778F3">
              <w:rPr>
                <w:rFonts w:asciiTheme="majorBidi" w:hAnsiTheme="majorBidi" w:cstheme="majorBidi"/>
                <w:sz w:val="24"/>
                <w:szCs w:val="24"/>
              </w:rPr>
              <w:t>Reject H₀</w:t>
            </w:r>
          </w:p>
        </w:tc>
      </w:tr>
      <w:tr w:rsidR="00D778F3" w:rsidRPr="00D778F3" w14:paraId="4739F40B" w14:textId="77777777" w:rsidTr="00D778F3">
        <w:trPr>
          <w:tblCellSpacing w:w="15" w:type="dxa"/>
        </w:trPr>
        <w:tc>
          <w:tcPr>
            <w:tcW w:w="0" w:type="auto"/>
            <w:vAlign w:val="center"/>
            <w:hideMark/>
          </w:tcPr>
          <w:p w14:paraId="43DE1CC4" w14:textId="77777777" w:rsidR="00D778F3" w:rsidRPr="00D778F3" w:rsidRDefault="00D778F3" w:rsidP="00D778F3">
            <w:pPr>
              <w:spacing w:line="360" w:lineRule="auto"/>
              <w:jc w:val="both"/>
              <w:rPr>
                <w:rFonts w:asciiTheme="majorBidi" w:hAnsiTheme="majorBidi" w:cstheme="majorBidi"/>
                <w:sz w:val="24"/>
                <w:szCs w:val="24"/>
              </w:rPr>
            </w:pPr>
            <w:r w:rsidRPr="00D778F3">
              <w:rPr>
                <w:rFonts w:asciiTheme="majorBidi" w:hAnsiTheme="majorBidi" w:cstheme="majorBidi"/>
                <w:sz w:val="24"/>
                <w:szCs w:val="24"/>
              </w:rPr>
              <w:t>EPS (₦)</w:t>
            </w:r>
          </w:p>
        </w:tc>
        <w:tc>
          <w:tcPr>
            <w:tcW w:w="0" w:type="auto"/>
            <w:vAlign w:val="center"/>
            <w:hideMark/>
          </w:tcPr>
          <w:p w14:paraId="3B02692A" w14:textId="77777777" w:rsidR="00D778F3" w:rsidRPr="00D778F3" w:rsidRDefault="00D778F3" w:rsidP="00D778F3">
            <w:pPr>
              <w:spacing w:line="360" w:lineRule="auto"/>
              <w:jc w:val="both"/>
              <w:rPr>
                <w:rFonts w:asciiTheme="majorBidi" w:hAnsiTheme="majorBidi" w:cstheme="majorBidi"/>
                <w:sz w:val="24"/>
                <w:szCs w:val="24"/>
              </w:rPr>
            </w:pPr>
            <w:r w:rsidRPr="00D778F3">
              <w:rPr>
                <w:rFonts w:asciiTheme="majorBidi" w:hAnsiTheme="majorBidi" w:cstheme="majorBidi"/>
                <w:sz w:val="24"/>
                <w:szCs w:val="24"/>
              </w:rPr>
              <w:t>2.61</w:t>
            </w:r>
          </w:p>
        </w:tc>
        <w:tc>
          <w:tcPr>
            <w:tcW w:w="0" w:type="auto"/>
            <w:vAlign w:val="center"/>
            <w:hideMark/>
          </w:tcPr>
          <w:p w14:paraId="6689418E" w14:textId="77777777" w:rsidR="00D778F3" w:rsidRPr="00D778F3" w:rsidRDefault="00D778F3" w:rsidP="00D778F3">
            <w:pPr>
              <w:spacing w:line="360" w:lineRule="auto"/>
              <w:jc w:val="both"/>
              <w:rPr>
                <w:rFonts w:asciiTheme="majorBidi" w:hAnsiTheme="majorBidi" w:cstheme="majorBidi"/>
                <w:sz w:val="24"/>
                <w:szCs w:val="24"/>
              </w:rPr>
            </w:pPr>
            <w:r w:rsidRPr="00D778F3">
              <w:rPr>
                <w:rFonts w:asciiTheme="majorBidi" w:hAnsiTheme="majorBidi" w:cstheme="majorBidi"/>
                <w:sz w:val="24"/>
                <w:szCs w:val="24"/>
              </w:rPr>
              <w:t>7.30</w:t>
            </w:r>
          </w:p>
        </w:tc>
        <w:tc>
          <w:tcPr>
            <w:tcW w:w="0" w:type="auto"/>
            <w:vAlign w:val="center"/>
            <w:hideMark/>
          </w:tcPr>
          <w:p w14:paraId="3AA4C17F" w14:textId="77777777" w:rsidR="00D778F3" w:rsidRPr="00D778F3" w:rsidRDefault="00D778F3" w:rsidP="00D778F3">
            <w:pPr>
              <w:spacing w:line="360" w:lineRule="auto"/>
              <w:jc w:val="both"/>
              <w:rPr>
                <w:rFonts w:asciiTheme="majorBidi" w:hAnsiTheme="majorBidi" w:cstheme="majorBidi"/>
                <w:sz w:val="24"/>
                <w:szCs w:val="24"/>
              </w:rPr>
            </w:pPr>
            <w:r w:rsidRPr="00D778F3">
              <w:rPr>
                <w:rFonts w:asciiTheme="majorBidi" w:hAnsiTheme="majorBidi" w:cstheme="majorBidi"/>
                <w:sz w:val="24"/>
                <w:szCs w:val="24"/>
              </w:rPr>
              <w:t>6.88</w:t>
            </w:r>
          </w:p>
        </w:tc>
        <w:tc>
          <w:tcPr>
            <w:tcW w:w="0" w:type="auto"/>
            <w:vAlign w:val="center"/>
            <w:hideMark/>
          </w:tcPr>
          <w:p w14:paraId="5DA007F7" w14:textId="77777777" w:rsidR="00D778F3" w:rsidRPr="00D778F3" w:rsidRDefault="00D778F3" w:rsidP="00D778F3">
            <w:pPr>
              <w:spacing w:line="360" w:lineRule="auto"/>
              <w:jc w:val="both"/>
              <w:rPr>
                <w:rFonts w:asciiTheme="majorBidi" w:hAnsiTheme="majorBidi" w:cstheme="majorBidi"/>
                <w:sz w:val="24"/>
                <w:szCs w:val="24"/>
              </w:rPr>
            </w:pPr>
            <w:r w:rsidRPr="00D778F3">
              <w:rPr>
                <w:rFonts w:asciiTheme="majorBidi" w:hAnsiTheme="majorBidi" w:cstheme="majorBidi"/>
                <w:sz w:val="24"/>
                <w:szCs w:val="24"/>
              </w:rPr>
              <w:t>0.000</w:t>
            </w:r>
          </w:p>
        </w:tc>
        <w:tc>
          <w:tcPr>
            <w:tcW w:w="0" w:type="auto"/>
            <w:vAlign w:val="center"/>
            <w:hideMark/>
          </w:tcPr>
          <w:p w14:paraId="5F5E7EF9" w14:textId="77777777" w:rsidR="00D778F3" w:rsidRPr="00D778F3" w:rsidRDefault="00D778F3" w:rsidP="00D778F3">
            <w:pPr>
              <w:spacing w:line="360" w:lineRule="auto"/>
              <w:jc w:val="both"/>
              <w:rPr>
                <w:rFonts w:asciiTheme="majorBidi" w:hAnsiTheme="majorBidi" w:cstheme="majorBidi"/>
                <w:sz w:val="24"/>
                <w:szCs w:val="24"/>
              </w:rPr>
            </w:pPr>
            <w:r w:rsidRPr="00D778F3">
              <w:rPr>
                <w:rFonts w:asciiTheme="majorBidi" w:hAnsiTheme="majorBidi" w:cstheme="majorBidi"/>
                <w:sz w:val="24"/>
                <w:szCs w:val="24"/>
              </w:rPr>
              <w:t>Reject H₀</w:t>
            </w:r>
          </w:p>
        </w:tc>
      </w:tr>
      <w:tr w:rsidR="00D778F3" w:rsidRPr="00D778F3" w14:paraId="0DE81DCC" w14:textId="77777777" w:rsidTr="00D778F3">
        <w:trPr>
          <w:tblCellSpacing w:w="15" w:type="dxa"/>
        </w:trPr>
        <w:tc>
          <w:tcPr>
            <w:tcW w:w="0" w:type="auto"/>
            <w:vAlign w:val="center"/>
            <w:hideMark/>
          </w:tcPr>
          <w:p w14:paraId="15541ED1" w14:textId="77777777" w:rsidR="00D778F3" w:rsidRPr="00D778F3" w:rsidRDefault="00D778F3" w:rsidP="00D778F3">
            <w:pPr>
              <w:spacing w:line="360" w:lineRule="auto"/>
              <w:jc w:val="both"/>
              <w:rPr>
                <w:rFonts w:asciiTheme="majorBidi" w:hAnsiTheme="majorBidi" w:cstheme="majorBidi"/>
                <w:sz w:val="24"/>
                <w:szCs w:val="24"/>
              </w:rPr>
            </w:pPr>
            <w:r w:rsidRPr="00D778F3">
              <w:rPr>
                <w:rFonts w:asciiTheme="majorBidi" w:hAnsiTheme="majorBidi" w:cstheme="majorBidi"/>
                <w:sz w:val="24"/>
                <w:szCs w:val="24"/>
              </w:rPr>
              <w:t>CAR (%)</w:t>
            </w:r>
          </w:p>
        </w:tc>
        <w:tc>
          <w:tcPr>
            <w:tcW w:w="0" w:type="auto"/>
            <w:vAlign w:val="center"/>
            <w:hideMark/>
          </w:tcPr>
          <w:p w14:paraId="572F0314" w14:textId="77777777" w:rsidR="00D778F3" w:rsidRPr="00D778F3" w:rsidRDefault="00D778F3" w:rsidP="00D778F3">
            <w:pPr>
              <w:spacing w:line="360" w:lineRule="auto"/>
              <w:jc w:val="both"/>
              <w:rPr>
                <w:rFonts w:asciiTheme="majorBidi" w:hAnsiTheme="majorBidi" w:cstheme="majorBidi"/>
                <w:sz w:val="24"/>
                <w:szCs w:val="24"/>
              </w:rPr>
            </w:pPr>
            <w:r w:rsidRPr="00D778F3">
              <w:rPr>
                <w:rFonts w:asciiTheme="majorBidi" w:hAnsiTheme="majorBidi" w:cstheme="majorBidi"/>
                <w:sz w:val="24"/>
                <w:szCs w:val="24"/>
              </w:rPr>
              <w:t>16.80</w:t>
            </w:r>
          </w:p>
        </w:tc>
        <w:tc>
          <w:tcPr>
            <w:tcW w:w="0" w:type="auto"/>
            <w:vAlign w:val="center"/>
            <w:hideMark/>
          </w:tcPr>
          <w:p w14:paraId="4195F739" w14:textId="77777777" w:rsidR="00D778F3" w:rsidRPr="00D778F3" w:rsidRDefault="00D778F3" w:rsidP="00D778F3">
            <w:pPr>
              <w:spacing w:line="360" w:lineRule="auto"/>
              <w:jc w:val="both"/>
              <w:rPr>
                <w:rFonts w:asciiTheme="majorBidi" w:hAnsiTheme="majorBidi" w:cstheme="majorBidi"/>
                <w:sz w:val="24"/>
                <w:szCs w:val="24"/>
              </w:rPr>
            </w:pPr>
            <w:r w:rsidRPr="00D778F3">
              <w:rPr>
                <w:rFonts w:asciiTheme="majorBidi" w:hAnsiTheme="majorBidi" w:cstheme="majorBidi"/>
                <w:sz w:val="24"/>
                <w:szCs w:val="24"/>
              </w:rPr>
              <w:t>21.15</w:t>
            </w:r>
          </w:p>
        </w:tc>
        <w:tc>
          <w:tcPr>
            <w:tcW w:w="0" w:type="auto"/>
            <w:vAlign w:val="center"/>
            <w:hideMark/>
          </w:tcPr>
          <w:p w14:paraId="313A2132" w14:textId="77777777" w:rsidR="00D778F3" w:rsidRPr="00D778F3" w:rsidRDefault="00D778F3" w:rsidP="00D778F3">
            <w:pPr>
              <w:spacing w:line="360" w:lineRule="auto"/>
              <w:jc w:val="both"/>
              <w:rPr>
                <w:rFonts w:asciiTheme="majorBidi" w:hAnsiTheme="majorBidi" w:cstheme="majorBidi"/>
                <w:sz w:val="24"/>
                <w:szCs w:val="24"/>
              </w:rPr>
            </w:pPr>
            <w:r w:rsidRPr="00D778F3">
              <w:rPr>
                <w:rFonts w:asciiTheme="majorBidi" w:hAnsiTheme="majorBidi" w:cstheme="majorBidi"/>
                <w:sz w:val="24"/>
                <w:szCs w:val="24"/>
              </w:rPr>
              <w:t>3.12</w:t>
            </w:r>
          </w:p>
        </w:tc>
        <w:tc>
          <w:tcPr>
            <w:tcW w:w="0" w:type="auto"/>
            <w:vAlign w:val="center"/>
            <w:hideMark/>
          </w:tcPr>
          <w:p w14:paraId="1E184CB0" w14:textId="77777777" w:rsidR="00D778F3" w:rsidRPr="00D778F3" w:rsidRDefault="00D778F3" w:rsidP="00D778F3">
            <w:pPr>
              <w:spacing w:line="360" w:lineRule="auto"/>
              <w:jc w:val="both"/>
              <w:rPr>
                <w:rFonts w:asciiTheme="majorBidi" w:hAnsiTheme="majorBidi" w:cstheme="majorBidi"/>
                <w:sz w:val="24"/>
                <w:szCs w:val="24"/>
              </w:rPr>
            </w:pPr>
            <w:r w:rsidRPr="00D778F3">
              <w:rPr>
                <w:rFonts w:asciiTheme="majorBidi" w:hAnsiTheme="majorBidi" w:cstheme="majorBidi"/>
                <w:sz w:val="24"/>
                <w:szCs w:val="24"/>
              </w:rPr>
              <w:t>0.018</w:t>
            </w:r>
          </w:p>
        </w:tc>
        <w:tc>
          <w:tcPr>
            <w:tcW w:w="0" w:type="auto"/>
            <w:vAlign w:val="center"/>
            <w:hideMark/>
          </w:tcPr>
          <w:p w14:paraId="2542C764" w14:textId="77777777" w:rsidR="00D778F3" w:rsidRPr="00D778F3" w:rsidRDefault="00D778F3" w:rsidP="00D778F3">
            <w:pPr>
              <w:spacing w:line="360" w:lineRule="auto"/>
              <w:jc w:val="both"/>
              <w:rPr>
                <w:rFonts w:asciiTheme="majorBidi" w:hAnsiTheme="majorBidi" w:cstheme="majorBidi"/>
                <w:sz w:val="24"/>
                <w:szCs w:val="24"/>
              </w:rPr>
            </w:pPr>
            <w:r w:rsidRPr="00D778F3">
              <w:rPr>
                <w:rFonts w:asciiTheme="majorBidi" w:hAnsiTheme="majorBidi" w:cstheme="majorBidi"/>
                <w:sz w:val="24"/>
                <w:szCs w:val="24"/>
              </w:rPr>
              <w:t>Reject H₀</w:t>
            </w:r>
          </w:p>
        </w:tc>
      </w:tr>
    </w:tbl>
    <w:p w14:paraId="1CCBE61D" w14:textId="1025DE1E" w:rsidR="00D778F3" w:rsidRPr="00D778F3" w:rsidRDefault="00D778F3" w:rsidP="00D778F3">
      <w:pPr>
        <w:spacing w:line="360" w:lineRule="auto"/>
        <w:jc w:val="both"/>
        <w:rPr>
          <w:rFonts w:asciiTheme="majorBidi" w:hAnsiTheme="majorBidi" w:cstheme="majorBidi"/>
          <w:sz w:val="24"/>
          <w:szCs w:val="24"/>
        </w:rPr>
      </w:pPr>
    </w:p>
    <w:p w14:paraId="5547B98E" w14:textId="77777777" w:rsidR="00D778F3" w:rsidRPr="00D778F3" w:rsidRDefault="00D778F3" w:rsidP="00D778F3">
      <w:pPr>
        <w:spacing w:line="360" w:lineRule="auto"/>
        <w:jc w:val="both"/>
        <w:rPr>
          <w:rFonts w:asciiTheme="majorBidi" w:hAnsiTheme="majorBidi" w:cstheme="majorBidi"/>
          <w:sz w:val="24"/>
          <w:szCs w:val="24"/>
        </w:rPr>
      </w:pPr>
      <w:r w:rsidRPr="00D778F3">
        <w:rPr>
          <w:rFonts w:asciiTheme="majorBidi" w:hAnsiTheme="majorBidi" w:cstheme="majorBidi"/>
          <w:sz w:val="24"/>
          <w:szCs w:val="24"/>
        </w:rPr>
        <w:t>Interpretation of Results</w:t>
      </w:r>
    </w:p>
    <w:p w14:paraId="3BA66051" w14:textId="77777777" w:rsidR="00D778F3" w:rsidRPr="00D778F3" w:rsidRDefault="00D778F3" w:rsidP="00D778F3">
      <w:pPr>
        <w:numPr>
          <w:ilvl w:val="0"/>
          <w:numId w:val="23"/>
        </w:numPr>
        <w:spacing w:line="360" w:lineRule="auto"/>
        <w:jc w:val="both"/>
        <w:rPr>
          <w:rFonts w:asciiTheme="majorBidi" w:hAnsiTheme="majorBidi" w:cstheme="majorBidi"/>
          <w:sz w:val="24"/>
          <w:szCs w:val="24"/>
        </w:rPr>
      </w:pPr>
      <w:r w:rsidRPr="00D778F3">
        <w:rPr>
          <w:rFonts w:asciiTheme="majorBidi" w:hAnsiTheme="majorBidi" w:cstheme="majorBidi"/>
          <w:sz w:val="24"/>
          <w:szCs w:val="24"/>
        </w:rPr>
        <w:t>The p-values for all tested financial indicators are less than 0.05, indicating that the observed differences are statistically significant.</w:t>
      </w:r>
    </w:p>
    <w:p w14:paraId="71DE7B05" w14:textId="1A46C8E9" w:rsidR="00D778F3" w:rsidRPr="00D778F3" w:rsidRDefault="00D778F3" w:rsidP="00D778F3">
      <w:pPr>
        <w:numPr>
          <w:ilvl w:val="0"/>
          <w:numId w:val="23"/>
        </w:numPr>
        <w:spacing w:line="360" w:lineRule="auto"/>
        <w:jc w:val="both"/>
        <w:rPr>
          <w:rFonts w:asciiTheme="majorBidi" w:hAnsiTheme="majorBidi" w:cstheme="majorBidi"/>
          <w:sz w:val="24"/>
          <w:szCs w:val="24"/>
        </w:rPr>
      </w:pPr>
      <w:r w:rsidRPr="00D778F3">
        <w:rPr>
          <w:rFonts w:asciiTheme="majorBidi" w:hAnsiTheme="majorBidi" w:cstheme="majorBidi"/>
          <w:sz w:val="24"/>
          <w:szCs w:val="24"/>
        </w:rPr>
        <w:t>Therefore, we reject the null hypothesis and accept the alternative hypothesis, confirming that Zenith Bank significantly outperformed First Bank across all major financial metrics during the study period.</w:t>
      </w:r>
    </w:p>
    <w:p w14:paraId="7F226E91" w14:textId="77777777" w:rsidR="00D778F3" w:rsidRPr="00D778F3" w:rsidRDefault="00D778F3" w:rsidP="00D778F3">
      <w:pPr>
        <w:spacing w:line="360" w:lineRule="auto"/>
        <w:jc w:val="both"/>
        <w:rPr>
          <w:rFonts w:asciiTheme="majorBidi" w:hAnsiTheme="majorBidi" w:cstheme="majorBidi"/>
          <w:sz w:val="24"/>
          <w:szCs w:val="24"/>
        </w:rPr>
      </w:pPr>
      <w:r w:rsidRPr="00D778F3">
        <w:rPr>
          <w:rFonts w:asciiTheme="majorBidi" w:hAnsiTheme="majorBidi" w:cstheme="majorBidi"/>
          <w:sz w:val="24"/>
          <w:szCs w:val="24"/>
        </w:rPr>
        <w:t>Answers to Research Questions</w:t>
      </w:r>
    </w:p>
    <w:p w14:paraId="66F8A556" w14:textId="2D7D5053" w:rsidR="00D778F3" w:rsidRPr="00B367D8" w:rsidRDefault="00D778F3" w:rsidP="00B367D8">
      <w:pPr>
        <w:pStyle w:val="ListParagraph"/>
        <w:numPr>
          <w:ilvl w:val="0"/>
          <w:numId w:val="24"/>
        </w:numPr>
        <w:spacing w:line="360" w:lineRule="auto"/>
        <w:jc w:val="both"/>
        <w:rPr>
          <w:rFonts w:asciiTheme="majorBidi" w:hAnsiTheme="majorBidi" w:cstheme="majorBidi"/>
          <w:sz w:val="24"/>
          <w:szCs w:val="24"/>
        </w:rPr>
      </w:pPr>
      <w:r w:rsidRPr="00B367D8">
        <w:rPr>
          <w:rFonts w:asciiTheme="majorBidi" w:hAnsiTheme="majorBidi" w:cstheme="majorBidi"/>
          <w:sz w:val="24"/>
          <w:szCs w:val="24"/>
        </w:rPr>
        <w:t>What is the financial performance trend of First Bank and Zenith Bank from 2020–2023?</w:t>
      </w:r>
      <w:r w:rsidRPr="00B367D8">
        <w:rPr>
          <w:rFonts w:asciiTheme="majorBidi" w:hAnsiTheme="majorBidi" w:cstheme="majorBidi"/>
          <w:sz w:val="24"/>
          <w:szCs w:val="24"/>
        </w:rPr>
        <w:br/>
        <w:t>Zenith Bank showed a consistent upward trend across key performance indicators (ROE, EPS, CAR), while First Bank displayed slower or more volatile growth patterns.</w:t>
      </w:r>
    </w:p>
    <w:p w14:paraId="6BEBCD66" w14:textId="2EDA6CB5" w:rsidR="00D778F3" w:rsidRPr="00D778F3" w:rsidRDefault="00D778F3" w:rsidP="00D778F3">
      <w:pPr>
        <w:numPr>
          <w:ilvl w:val="0"/>
          <w:numId w:val="24"/>
        </w:numPr>
        <w:spacing w:line="360" w:lineRule="auto"/>
        <w:jc w:val="both"/>
        <w:rPr>
          <w:rFonts w:asciiTheme="majorBidi" w:hAnsiTheme="majorBidi" w:cstheme="majorBidi"/>
          <w:sz w:val="24"/>
          <w:szCs w:val="24"/>
        </w:rPr>
      </w:pPr>
      <w:r w:rsidRPr="00D778F3">
        <w:rPr>
          <w:rFonts w:asciiTheme="majorBidi" w:hAnsiTheme="majorBidi" w:cstheme="majorBidi"/>
          <w:sz w:val="24"/>
          <w:szCs w:val="24"/>
        </w:rPr>
        <w:t>Is there a significant difference between the financial performance of First Bank and Zenith Bank?</w:t>
      </w:r>
      <w:r w:rsidRPr="00D778F3">
        <w:rPr>
          <w:rFonts w:asciiTheme="majorBidi" w:hAnsiTheme="majorBidi" w:cstheme="majorBidi"/>
          <w:sz w:val="24"/>
          <w:szCs w:val="24"/>
        </w:rPr>
        <w:br/>
        <w:t xml:space="preserve"> Yes, statistical tests confirm a significant difference in financial performance, favoring Zenith Bank.</w:t>
      </w:r>
    </w:p>
    <w:p w14:paraId="5033B73E" w14:textId="05CE466B" w:rsidR="00D778F3" w:rsidRDefault="00D778F3" w:rsidP="00B367D8">
      <w:pPr>
        <w:pStyle w:val="ListParagraph"/>
        <w:numPr>
          <w:ilvl w:val="0"/>
          <w:numId w:val="24"/>
        </w:numPr>
        <w:spacing w:line="360" w:lineRule="auto"/>
        <w:jc w:val="both"/>
        <w:rPr>
          <w:rFonts w:asciiTheme="majorBidi" w:hAnsiTheme="majorBidi" w:cstheme="majorBidi"/>
          <w:b/>
          <w:bCs/>
          <w:sz w:val="28"/>
          <w:szCs w:val="28"/>
        </w:rPr>
      </w:pPr>
      <w:r w:rsidRPr="00B367D8">
        <w:rPr>
          <w:rFonts w:asciiTheme="majorBidi" w:hAnsiTheme="majorBidi" w:cstheme="majorBidi"/>
          <w:sz w:val="24"/>
          <w:szCs w:val="24"/>
        </w:rPr>
        <w:t>Which bank maintains stronger operational efficiency and profitability?</w:t>
      </w:r>
      <w:r w:rsidRPr="00B367D8">
        <w:rPr>
          <w:rFonts w:asciiTheme="majorBidi" w:hAnsiTheme="majorBidi" w:cstheme="majorBidi"/>
          <w:sz w:val="24"/>
          <w:szCs w:val="24"/>
        </w:rPr>
        <w:br/>
        <w:t xml:space="preserve"> Zenith Bank maintained lower cost-to-income ratios and higher EPS and ROE, indicating stronger operational efficiency and profitability</w:t>
      </w:r>
      <w:r w:rsidRPr="00B367D8">
        <w:rPr>
          <w:rFonts w:asciiTheme="majorBidi" w:hAnsiTheme="majorBidi" w:cstheme="majorBidi"/>
          <w:b/>
          <w:bCs/>
          <w:sz w:val="28"/>
          <w:szCs w:val="28"/>
        </w:rPr>
        <w:t>.</w:t>
      </w:r>
    </w:p>
    <w:p w14:paraId="097C9D62" w14:textId="6BEF28AD" w:rsidR="00B367D8" w:rsidRPr="00B367D8" w:rsidRDefault="00B367D8" w:rsidP="00B367D8">
      <w:pPr>
        <w:spacing w:line="360" w:lineRule="auto"/>
        <w:rPr>
          <w:rFonts w:asciiTheme="majorBidi" w:hAnsiTheme="majorBidi" w:cstheme="majorBidi"/>
          <w:b/>
          <w:bCs/>
          <w:sz w:val="28"/>
          <w:szCs w:val="28"/>
        </w:rPr>
      </w:pPr>
      <w:r w:rsidRPr="00B367D8">
        <w:rPr>
          <w:rFonts w:asciiTheme="majorBidi" w:hAnsiTheme="majorBidi" w:cstheme="majorBidi"/>
          <w:b/>
          <w:bCs/>
          <w:sz w:val="28"/>
          <w:szCs w:val="28"/>
        </w:rPr>
        <w:t>4.6</w:t>
      </w:r>
      <w:r w:rsidRPr="00B367D8">
        <w:rPr>
          <w:rFonts w:asciiTheme="majorBidi" w:hAnsiTheme="majorBidi" w:cstheme="majorBidi"/>
          <w:b/>
          <w:bCs/>
          <w:sz w:val="28"/>
          <w:szCs w:val="28"/>
        </w:rPr>
        <w:tab/>
        <w:t xml:space="preserve">Summary for findings </w:t>
      </w:r>
    </w:p>
    <w:p w14:paraId="5EEBCCAB" w14:textId="77777777" w:rsidR="009C4926" w:rsidRPr="009C4926" w:rsidRDefault="009C4926" w:rsidP="009C4926">
      <w:pPr>
        <w:spacing w:line="360" w:lineRule="auto"/>
        <w:jc w:val="both"/>
        <w:rPr>
          <w:rFonts w:asciiTheme="majorBidi" w:hAnsiTheme="majorBidi" w:cstheme="majorBidi"/>
          <w:sz w:val="24"/>
          <w:szCs w:val="24"/>
        </w:rPr>
      </w:pPr>
      <w:r w:rsidRPr="009C4926">
        <w:rPr>
          <w:rFonts w:asciiTheme="majorBidi" w:hAnsiTheme="majorBidi" w:cstheme="majorBidi"/>
          <w:sz w:val="24"/>
          <w:szCs w:val="24"/>
        </w:rPr>
        <w:t xml:space="preserve">This section summarizes the major findings from the comparative analysis of the financial performance of First Bank and Zenith Bank in Nigeria between 2020 and 2023. The research was </w:t>
      </w:r>
      <w:r w:rsidRPr="009C4926">
        <w:rPr>
          <w:rFonts w:asciiTheme="majorBidi" w:hAnsiTheme="majorBidi" w:cstheme="majorBidi"/>
          <w:sz w:val="24"/>
          <w:szCs w:val="24"/>
        </w:rPr>
        <w:lastRenderedPageBreak/>
        <w:t>guided by selected financial ratios such as Return on Assets (ROA), Return on Equity (ROE), Earnings per Share (EPS), and Capital Adequacy Ratio (CAR) to assess and compare the banks’ financial health and performance.</w:t>
      </w:r>
    </w:p>
    <w:p w14:paraId="6798A5F1" w14:textId="42BF6901" w:rsidR="009C4926" w:rsidRPr="009C4926" w:rsidRDefault="009C4926" w:rsidP="009C4926">
      <w:pPr>
        <w:pStyle w:val="ListParagraph"/>
        <w:numPr>
          <w:ilvl w:val="1"/>
          <w:numId w:val="23"/>
        </w:numPr>
        <w:spacing w:line="360" w:lineRule="auto"/>
        <w:jc w:val="both"/>
        <w:rPr>
          <w:rFonts w:asciiTheme="majorBidi" w:hAnsiTheme="majorBidi" w:cstheme="majorBidi"/>
          <w:sz w:val="24"/>
          <w:szCs w:val="24"/>
        </w:rPr>
      </w:pPr>
      <w:r w:rsidRPr="009C4926">
        <w:rPr>
          <w:rFonts w:asciiTheme="majorBidi" w:hAnsiTheme="majorBidi" w:cstheme="majorBidi"/>
          <w:sz w:val="24"/>
          <w:szCs w:val="24"/>
        </w:rPr>
        <w:t>Financial Performance Disparity:</w:t>
      </w:r>
    </w:p>
    <w:p w14:paraId="17179656" w14:textId="0A833BC5" w:rsidR="009C4926" w:rsidRPr="009C4926" w:rsidRDefault="009C4926" w:rsidP="009C4926">
      <w:pPr>
        <w:spacing w:line="360" w:lineRule="auto"/>
        <w:ind w:left="1080"/>
        <w:jc w:val="both"/>
        <w:rPr>
          <w:rFonts w:asciiTheme="majorBidi" w:hAnsiTheme="majorBidi" w:cstheme="majorBidi"/>
          <w:sz w:val="24"/>
          <w:szCs w:val="24"/>
        </w:rPr>
      </w:pPr>
      <w:r w:rsidRPr="009C4926">
        <w:rPr>
          <w:rFonts w:asciiTheme="majorBidi" w:hAnsiTheme="majorBidi" w:cstheme="majorBidi"/>
          <w:sz w:val="24"/>
          <w:szCs w:val="24"/>
        </w:rPr>
        <w:t>The study found a consistent disparity in the financial performance of the two banks. Zenith Bank outperformed First Bank in key performance indicators throughout the period under review. This was evident in higher average ROE, ROA, and EPS values, indicating stronger profitability and operational effectiveness.</w:t>
      </w:r>
    </w:p>
    <w:p w14:paraId="74504D0A" w14:textId="2A15A7A8" w:rsidR="009C4926" w:rsidRPr="009C4926" w:rsidRDefault="009C4926" w:rsidP="009C4926">
      <w:pPr>
        <w:pStyle w:val="ListParagraph"/>
        <w:numPr>
          <w:ilvl w:val="1"/>
          <w:numId w:val="23"/>
        </w:numPr>
        <w:spacing w:line="360" w:lineRule="auto"/>
        <w:jc w:val="both"/>
        <w:rPr>
          <w:rFonts w:asciiTheme="majorBidi" w:hAnsiTheme="majorBidi" w:cstheme="majorBidi"/>
          <w:sz w:val="24"/>
          <w:szCs w:val="24"/>
        </w:rPr>
      </w:pPr>
      <w:r w:rsidRPr="009C4926">
        <w:rPr>
          <w:rFonts w:asciiTheme="majorBidi" w:hAnsiTheme="majorBidi" w:cstheme="majorBidi"/>
          <w:sz w:val="24"/>
          <w:szCs w:val="24"/>
        </w:rPr>
        <w:t>Statistical Significance of Results:</w:t>
      </w:r>
    </w:p>
    <w:p w14:paraId="7EEF2F64" w14:textId="74CCEA95" w:rsidR="009C4926" w:rsidRPr="009C4926" w:rsidRDefault="009C4926" w:rsidP="009C4926">
      <w:pPr>
        <w:pStyle w:val="ListParagraph"/>
        <w:spacing w:line="360" w:lineRule="auto"/>
        <w:ind w:left="1440"/>
        <w:jc w:val="both"/>
        <w:rPr>
          <w:rFonts w:asciiTheme="majorBidi" w:hAnsiTheme="majorBidi" w:cstheme="majorBidi"/>
          <w:sz w:val="24"/>
          <w:szCs w:val="24"/>
        </w:rPr>
      </w:pPr>
      <w:r w:rsidRPr="009C4926">
        <w:rPr>
          <w:rFonts w:asciiTheme="majorBidi" w:hAnsiTheme="majorBidi" w:cstheme="majorBidi"/>
          <w:sz w:val="24"/>
          <w:szCs w:val="24"/>
        </w:rPr>
        <w:t>The hypothesis testing using independent samples t-test confirmed that the differences in the financial indicators between First Bank and Zenith Bank were statistically significant. For each metric tested (ROE, ROA, EPS, CAR), the p-values were less than 0.05, justifying the rejection of the null hypothesis and confirming a real performance gap.</w:t>
      </w:r>
    </w:p>
    <w:p w14:paraId="5DA280E1" w14:textId="3E372702" w:rsidR="009C4926" w:rsidRPr="009C4926" w:rsidRDefault="009C4926" w:rsidP="009C4926">
      <w:pPr>
        <w:pStyle w:val="ListParagraph"/>
        <w:numPr>
          <w:ilvl w:val="1"/>
          <w:numId w:val="23"/>
        </w:numPr>
        <w:spacing w:line="360" w:lineRule="auto"/>
        <w:jc w:val="both"/>
        <w:rPr>
          <w:rFonts w:asciiTheme="majorBidi" w:hAnsiTheme="majorBidi" w:cstheme="majorBidi"/>
          <w:sz w:val="24"/>
          <w:szCs w:val="24"/>
        </w:rPr>
      </w:pPr>
      <w:r w:rsidRPr="009C4926">
        <w:rPr>
          <w:rFonts w:asciiTheme="majorBidi" w:hAnsiTheme="majorBidi" w:cstheme="majorBidi"/>
          <w:sz w:val="24"/>
          <w:szCs w:val="24"/>
        </w:rPr>
        <w:t>Capital Strength and Stability:</w:t>
      </w:r>
    </w:p>
    <w:p w14:paraId="38F9FA7A" w14:textId="39ED3F4F" w:rsidR="009C4926" w:rsidRPr="009C4926" w:rsidRDefault="009C4926" w:rsidP="009C4926">
      <w:pPr>
        <w:pStyle w:val="ListParagraph"/>
        <w:spacing w:line="360" w:lineRule="auto"/>
        <w:ind w:left="1440"/>
        <w:jc w:val="both"/>
        <w:rPr>
          <w:rFonts w:asciiTheme="majorBidi" w:hAnsiTheme="majorBidi" w:cstheme="majorBidi"/>
          <w:sz w:val="24"/>
          <w:szCs w:val="24"/>
        </w:rPr>
      </w:pPr>
      <w:r w:rsidRPr="009C4926">
        <w:rPr>
          <w:rFonts w:asciiTheme="majorBidi" w:hAnsiTheme="majorBidi" w:cstheme="majorBidi"/>
          <w:sz w:val="24"/>
          <w:szCs w:val="24"/>
        </w:rPr>
        <w:t>Zenith Bank maintained a stronger capital base with a higher Capital Adequacy Ratio across the years, suggesting a more robust ability to absorb losses and maintain stability during financial shocks.</w:t>
      </w:r>
    </w:p>
    <w:p w14:paraId="202B7D58" w14:textId="3F746A0B" w:rsidR="009C4926" w:rsidRPr="009C4926" w:rsidRDefault="009C4926" w:rsidP="009C4926">
      <w:pPr>
        <w:pStyle w:val="ListParagraph"/>
        <w:numPr>
          <w:ilvl w:val="1"/>
          <w:numId w:val="23"/>
        </w:numPr>
        <w:spacing w:line="360" w:lineRule="auto"/>
        <w:jc w:val="both"/>
        <w:rPr>
          <w:rFonts w:asciiTheme="majorBidi" w:hAnsiTheme="majorBidi" w:cstheme="majorBidi"/>
          <w:sz w:val="24"/>
          <w:szCs w:val="24"/>
        </w:rPr>
      </w:pPr>
      <w:r w:rsidRPr="009C4926">
        <w:rPr>
          <w:rFonts w:asciiTheme="majorBidi" w:hAnsiTheme="majorBidi" w:cstheme="majorBidi"/>
          <w:sz w:val="24"/>
          <w:szCs w:val="24"/>
        </w:rPr>
        <w:t>Efficiency Indicators:</w:t>
      </w:r>
    </w:p>
    <w:p w14:paraId="690AEA91" w14:textId="478A4FFD" w:rsidR="009C4926" w:rsidRPr="009C4926" w:rsidRDefault="009C4926" w:rsidP="009C4926">
      <w:pPr>
        <w:pStyle w:val="ListParagraph"/>
        <w:spacing w:line="360" w:lineRule="auto"/>
        <w:ind w:left="1440"/>
        <w:jc w:val="both"/>
        <w:rPr>
          <w:rFonts w:asciiTheme="majorBidi" w:hAnsiTheme="majorBidi" w:cstheme="majorBidi"/>
          <w:sz w:val="24"/>
          <w:szCs w:val="24"/>
        </w:rPr>
      </w:pPr>
      <w:r w:rsidRPr="009C4926">
        <w:rPr>
          <w:rFonts w:asciiTheme="majorBidi" w:hAnsiTheme="majorBidi" w:cstheme="majorBidi"/>
          <w:sz w:val="24"/>
          <w:szCs w:val="24"/>
        </w:rPr>
        <w:t>Zenith Bank demonstrated greater operational efficiency, as reflected in higher returns and lower cost-to-income ratios. First Bank’s performance, although stable, lagged behind in terms of profitability and capital efficiency.</w:t>
      </w:r>
    </w:p>
    <w:p w14:paraId="6D65EDE2" w14:textId="7A63DA61" w:rsidR="009C4926" w:rsidRPr="009C4926" w:rsidRDefault="009C4926" w:rsidP="009C4926">
      <w:pPr>
        <w:pStyle w:val="ListParagraph"/>
        <w:numPr>
          <w:ilvl w:val="1"/>
          <w:numId w:val="23"/>
        </w:numPr>
        <w:spacing w:line="360" w:lineRule="auto"/>
        <w:jc w:val="both"/>
        <w:rPr>
          <w:rFonts w:asciiTheme="majorBidi" w:hAnsiTheme="majorBidi" w:cstheme="majorBidi"/>
          <w:sz w:val="24"/>
          <w:szCs w:val="24"/>
        </w:rPr>
      </w:pPr>
      <w:r w:rsidRPr="009C4926">
        <w:rPr>
          <w:rFonts w:asciiTheme="majorBidi" w:hAnsiTheme="majorBidi" w:cstheme="majorBidi"/>
          <w:sz w:val="24"/>
          <w:szCs w:val="24"/>
        </w:rPr>
        <w:t>Consistency in Growth:</w:t>
      </w:r>
    </w:p>
    <w:p w14:paraId="62D5AB1E" w14:textId="2BB8D8E7" w:rsidR="009C4926" w:rsidRPr="009C4926" w:rsidRDefault="009C4926" w:rsidP="009C4926">
      <w:pPr>
        <w:pStyle w:val="ListParagraph"/>
        <w:spacing w:line="360" w:lineRule="auto"/>
        <w:ind w:left="1440"/>
        <w:jc w:val="both"/>
        <w:rPr>
          <w:rFonts w:asciiTheme="majorBidi" w:hAnsiTheme="majorBidi" w:cstheme="majorBidi"/>
          <w:sz w:val="24"/>
          <w:szCs w:val="24"/>
        </w:rPr>
      </w:pPr>
      <w:r w:rsidRPr="009C4926">
        <w:rPr>
          <w:rFonts w:asciiTheme="majorBidi" w:hAnsiTheme="majorBidi" w:cstheme="majorBidi"/>
          <w:sz w:val="24"/>
          <w:szCs w:val="24"/>
        </w:rPr>
        <w:t>While both banks showed some year-on-year growth, Zenith Bank’s growth trajectory was more consistent and sustained compared to First Bank, which experienced more fluctuations due to internal restructuring and market factors.</w:t>
      </w:r>
    </w:p>
    <w:p w14:paraId="47F2A432" w14:textId="77777777" w:rsidR="00B367D8" w:rsidRPr="009C4926" w:rsidRDefault="00B367D8" w:rsidP="009C4926">
      <w:pPr>
        <w:spacing w:line="360" w:lineRule="auto"/>
        <w:jc w:val="both"/>
        <w:rPr>
          <w:rFonts w:asciiTheme="majorBidi" w:hAnsiTheme="majorBidi" w:cstheme="majorBidi"/>
          <w:b/>
          <w:bCs/>
          <w:sz w:val="24"/>
          <w:szCs w:val="24"/>
        </w:rPr>
      </w:pPr>
    </w:p>
    <w:p w14:paraId="13843B41" w14:textId="77777777" w:rsidR="00D778F3" w:rsidRPr="009C4926" w:rsidRDefault="00D778F3" w:rsidP="009C4926">
      <w:pPr>
        <w:spacing w:line="360" w:lineRule="auto"/>
        <w:jc w:val="both"/>
        <w:rPr>
          <w:rFonts w:asciiTheme="majorBidi" w:hAnsiTheme="majorBidi" w:cstheme="majorBidi"/>
          <w:b/>
          <w:bCs/>
          <w:sz w:val="24"/>
          <w:szCs w:val="24"/>
        </w:rPr>
      </w:pPr>
    </w:p>
    <w:p w14:paraId="29DB7801" w14:textId="77777777" w:rsidR="001B2744" w:rsidRPr="001B2744" w:rsidRDefault="001B2744" w:rsidP="001B2744">
      <w:pPr>
        <w:spacing w:line="360" w:lineRule="auto"/>
        <w:jc w:val="both"/>
        <w:rPr>
          <w:rFonts w:asciiTheme="majorBidi" w:hAnsiTheme="majorBidi" w:cstheme="majorBidi"/>
          <w:sz w:val="24"/>
          <w:szCs w:val="24"/>
        </w:rPr>
      </w:pPr>
    </w:p>
    <w:p w14:paraId="5883845F" w14:textId="487A05EE" w:rsidR="00BE1049" w:rsidRPr="00BE1049" w:rsidRDefault="00BE1049" w:rsidP="00BE1049">
      <w:pPr>
        <w:spacing w:line="360" w:lineRule="auto"/>
        <w:jc w:val="center"/>
        <w:rPr>
          <w:rFonts w:asciiTheme="majorBidi" w:hAnsiTheme="majorBidi" w:cstheme="majorBidi"/>
          <w:b/>
          <w:bCs/>
          <w:sz w:val="28"/>
          <w:szCs w:val="28"/>
        </w:rPr>
      </w:pPr>
      <w:r w:rsidRPr="00BE1049">
        <w:rPr>
          <w:rFonts w:asciiTheme="majorBidi" w:hAnsiTheme="majorBidi" w:cstheme="majorBidi"/>
          <w:b/>
          <w:bCs/>
          <w:sz w:val="28"/>
          <w:szCs w:val="28"/>
        </w:rPr>
        <w:lastRenderedPageBreak/>
        <w:t>CHAPTER FIVE:</w:t>
      </w:r>
    </w:p>
    <w:p w14:paraId="3A928EB6" w14:textId="448F0F1C" w:rsidR="00BE1049" w:rsidRDefault="00BE1049" w:rsidP="00BE1049">
      <w:pPr>
        <w:spacing w:line="360" w:lineRule="auto"/>
        <w:jc w:val="center"/>
        <w:rPr>
          <w:rFonts w:asciiTheme="majorBidi" w:hAnsiTheme="majorBidi" w:cstheme="majorBidi"/>
          <w:b/>
          <w:bCs/>
          <w:sz w:val="28"/>
          <w:szCs w:val="28"/>
        </w:rPr>
      </w:pPr>
      <w:r w:rsidRPr="00BE1049">
        <w:rPr>
          <w:rFonts w:asciiTheme="majorBidi" w:hAnsiTheme="majorBidi" w:cstheme="majorBidi"/>
          <w:b/>
          <w:bCs/>
          <w:sz w:val="28"/>
          <w:szCs w:val="28"/>
        </w:rPr>
        <w:t>SUMMARY, CONCLUSION AND RECOMMENDATION</w:t>
      </w:r>
      <w:r w:rsidR="00EC667F">
        <w:rPr>
          <w:rFonts w:asciiTheme="majorBidi" w:hAnsiTheme="majorBidi" w:cstheme="majorBidi"/>
          <w:b/>
          <w:bCs/>
          <w:sz w:val="28"/>
          <w:szCs w:val="28"/>
        </w:rPr>
        <w:t>S</w:t>
      </w:r>
    </w:p>
    <w:p w14:paraId="5B261245" w14:textId="5970D747" w:rsidR="00250330" w:rsidRDefault="00250330" w:rsidP="00250330">
      <w:pPr>
        <w:spacing w:line="360" w:lineRule="auto"/>
        <w:rPr>
          <w:rFonts w:asciiTheme="majorBidi" w:hAnsiTheme="majorBidi" w:cstheme="majorBidi"/>
          <w:b/>
          <w:bCs/>
          <w:sz w:val="28"/>
          <w:szCs w:val="28"/>
        </w:rPr>
      </w:pPr>
      <w:r>
        <w:rPr>
          <w:rFonts w:asciiTheme="majorBidi" w:hAnsiTheme="majorBidi" w:cstheme="majorBidi"/>
          <w:b/>
          <w:bCs/>
          <w:sz w:val="28"/>
          <w:szCs w:val="28"/>
        </w:rPr>
        <w:t>5.1</w:t>
      </w:r>
      <w:r>
        <w:rPr>
          <w:rFonts w:asciiTheme="majorBidi" w:hAnsiTheme="majorBidi" w:cstheme="majorBidi"/>
          <w:b/>
          <w:bCs/>
          <w:sz w:val="28"/>
          <w:szCs w:val="28"/>
        </w:rPr>
        <w:tab/>
        <w:t>Summary</w:t>
      </w:r>
    </w:p>
    <w:p w14:paraId="023AE326" w14:textId="4B717EA6" w:rsidR="006B43A3" w:rsidRPr="006B43A3" w:rsidRDefault="006B43A3" w:rsidP="006B43A3">
      <w:pPr>
        <w:spacing w:line="360" w:lineRule="auto"/>
        <w:jc w:val="both"/>
        <w:rPr>
          <w:rFonts w:asciiTheme="majorBidi" w:hAnsiTheme="majorBidi" w:cstheme="majorBidi"/>
          <w:sz w:val="24"/>
          <w:szCs w:val="24"/>
        </w:rPr>
      </w:pPr>
      <w:r w:rsidRPr="006B43A3">
        <w:rPr>
          <w:rFonts w:asciiTheme="majorBidi" w:hAnsiTheme="majorBidi" w:cstheme="majorBidi"/>
          <w:sz w:val="24"/>
          <w:szCs w:val="24"/>
        </w:rPr>
        <w:t>This study comparatively assessed the financial performance of First Bank and Zenith Bank over the period 2020 to 2023, focusing on key financial indicators such as profitability, liquidity, and solvency ratios. The analysis was aimed at identifying the financial strengths and weaknesses of both institutions within the context of the Nigerian banking industry.</w:t>
      </w:r>
      <w:r>
        <w:rPr>
          <w:rFonts w:asciiTheme="majorBidi" w:hAnsiTheme="majorBidi" w:cstheme="majorBidi"/>
          <w:sz w:val="24"/>
          <w:szCs w:val="24"/>
        </w:rPr>
        <w:t xml:space="preserve"> </w:t>
      </w:r>
      <w:r w:rsidRPr="006B43A3">
        <w:rPr>
          <w:rFonts w:asciiTheme="majorBidi" w:hAnsiTheme="majorBidi" w:cstheme="majorBidi"/>
          <w:sz w:val="24"/>
          <w:szCs w:val="24"/>
        </w:rPr>
        <w:t>Findings showed that Zenith Bank consistently outperformed First Bank in most profitability indicators, including Return on Assets (ROA) and Return on Equity (ROE), indicating higher efficiency in the use of assets and shareholders’ funds. Zenith Bank also maintained a stronger liquidity position, reflecting better short-term financial health. First Bank, on the other hand, exhibited more stability in its capital structure and asset base but faced challenges in operational efficiency and profit margin optimization.</w:t>
      </w:r>
      <w:r>
        <w:rPr>
          <w:rFonts w:asciiTheme="majorBidi" w:hAnsiTheme="majorBidi" w:cstheme="majorBidi"/>
          <w:sz w:val="24"/>
          <w:szCs w:val="24"/>
        </w:rPr>
        <w:t xml:space="preserve"> </w:t>
      </w:r>
      <w:r w:rsidRPr="006B43A3">
        <w:rPr>
          <w:rFonts w:asciiTheme="majorBidi" w:hAnsiTheme="majorBidi" w:cstheme="majorBidi"/>
          <w:sz w:val="24"/>
          <w:szCs w:val="24"/>
        </w:rPr>
        <w:t>Both banks remained solvent throughout the study period, with adequate capital buffers. However, differences in investment in digital banking platforms and customer-centric innovations likely contributed to Zenith Bank’s superior performance.</w:t>
      </w:r>
      <w:r>
        <w:rPr>
          <w:rFonts w:asciiTheme="majorBidi" w:hAnsiTheme="majorBidi" w:cstheme="majorBidi"/>
          <w:sz w:val="24"/>
          <w:szCs w:val="24"/>
        </w:rPr>
        <w:t xml:space="preserve"> </w:t>
      </w:r>
      <w:r w:rsidRPr="006B43A3">
        <w:rPr>
          <w:rFonts w:asciiTheme="majorBidi" w:hAnsiTheme="majorBidi" w:cstheme="majorBidi"/>
          <w:sz w:val="24"/>
          <w:szCs w:val="24"/>
        </w:rPr>
        <w:t>The comparative analysis underscores the importance of proactive financial strategies, technological innovation, and regulatory compliance in shaping bank performance in Nigeria.</w:t>
      </w:r>
    </w:p>
    <w:p w14:paraId="3B73A7F6" w14:textId="72CF2312" w:rsidR="00CB494D" w:rsidRDefault="00CB494D" w:rsidP="00CB494D">
      <w:pPr>
        <w:spacing w:line="360" w:lineRule="auto"/>
        <w:rPr>
          <w:rFonts w:asciiTheme="majorBidi" w:hAnsiTheme="majorBidi" w:cstheme="majorBidi"/>
          <w:b/>
          <w:bCs/>
          <w:sz w:val="28"/>
          <w:szCs w:val="28"/>
        </w:rPr>
      </w:pPr>
      <w:r w:rsidRPr="00CB494D">
        <w:rPr>
          <w:rFonts w:asciiTheme="majorBidi" w:hAnsiTheme="majorBidi" w:cstheme="majorBidi"/>
          <w:b/>
          <w:bCs/>
          <w:sz w:val="28"/>
          <w:szCs w:val="28"/>
        </w:rPr>
        <w:t>5.</w:t>
      </w:r>
      <w:r w:rsidR="00250330">
        <w:rPr>
          <w:rFonts w:asciiTheme="majorBidi" w:hAnsiTheme="majorBidi" w:cstheme="majorBidi"/>
          <w:b/>
          <w:bCs/>
          <w:sz w:val="28"/>
          <w:szCs w:val="28"/>
        </w:rPr>
        <w:t>2</w:t>
      </w:r>
      <w:r w:rsidRPr="00CB494D">
        <w:rPr>
          <w:rFonts w:asciiTheme="majorBidi" w:hAnsiTheme="majorBidi" w:cstheme="majorBidi"/>
          <w:b/>
          <w:bCs/>
          <w:sz w:val="28"/>
          <w:szCs w:val="28"/>
        </w:rPr>
        <w:tab/>
      </w:r>
      <w:r w:rsidR="00250330">
        <w:rPr>
          <w:rFonts w:asciiTheme="majorBidi" w:hAnsiTheme="majorBidi" w:cstheme="majorBidi"/>
          <w:b/>
          <w:bCs/>
          <w:sz w:val="28"/>
          <w:szCs w:val="28"/>
        </w:rPr>
        <w:t>Conclusion</w:t>
      </w:r>
    </w:p>
    <w:p w14:paraId="3FB1DB3D" w14:textId="0F815B0F" w:rsidR="00250330" w:rsidRDefault="00250330" w:rsidP="00250330">
      <w:pPr>
        <w:spacing w:line="360" w:lineRule="auto"/>
        <w:jc w:val="both"/>
        <w:rPr>
          <w:rFonts w:asciiTheme="majorBidi" w:hAnsiTheme="majorBidi" w:cstheme="majorBidi"/>
          <w:sz w:val="24"/>
          <w:szCs w:val="24"/>
        </w:rPr>
      </w:pPr>
      <w:r w:rsidRPr="00250330">
        <w:rPr>
          <w:rFonts w:asciiTheme="majorBidi" w:hAnsiTheme="majorBidi" w:cstheme="majorBidi"/>
          <w:sz w:val="24"/>
          <w:szCs w:val="24"/>
        </w:rPr>
        <w:t>This study has provided a comparative analysis of the financial performance of First Bank and Zenith Bank in Nigeria from 2020 to 2023. The findings reveal notable differences in the financial strategies and outcomes of both institutions during a period marked by economic volatility, including the COVID-19 pandemic, inflationary pressures, and shifts in regulatory frameworks. Zenith Bank consistently showed stronger profitability indicators, particularly in return on assets and return on equity, reflecting efficient resource utilization and robust earnings management. First Bank, while demonstrating stability in its operations, faced challenges in matching the profit margins and cost efficiency metrics achieved by Zenith Bank.</w:t>
      </w:r>
      <w:r>
        <w:rPr>
          <w:rFonts w:asciiTheme="majorBidi" w:hAnsiTheme="majorBidi" w:cstheme="majorBidi"/>
          <w:sz w:val="24"/>
          <w:szCs w:val="24"/>
        </w:rPr>
        <w:t xml:space="preserve"> </w:t>
      </w:r>
      <w:r w:rsidRPr="00250330">
        <w:rPr>
          <w:rFonts w:asciiTheme="majorBidi" w:hAnsiTheme="majorBidi" w:cstheme="majorBidi"/>
          <w:sz w:val="24"/>
          <w:szCs w:val="24"/>
        </w:rPr>
        <w:t xml:space="preserve">Liquidity ratios indicated that both banks maintained sufficient short-term assets to meet obligations, but Zenith Bank exhibited slightly better liquidity management. Solvency ratios further suggested that both banks were financially sound, though Zenith Bank displayed stronger capital adequacy over the review </w:t>
      </w:r>
      <w:proofErr w:type="gramStart"/>
      <w:r w:rsidRPr="00250330">
        <w:rPr>
          <w:rFonts w:asciiTheme="majorBidi" w:hAnsiTheme="majorBidi" w:cstheme="majorBidi"/>
          <w:sz w:val="24"/>
          <w:szCs w:val="24"/>
        </w:rPr>
        <w:t>period..</w:t>
      </w:r>
      <w:proofErr w:type="gramEnd"/>
    </w:p>
    <w:p w14:paraId="50ED95A2" w14:textId="7F5558E7" w:rsidR="00250330" w:rsidRDefault="00250330" w:rsidP="00250330">
      <w:pPr>
        <w:spacing w:line="360" w:lineRule="auto"/>
        <w:rPr>
          <w:rFonts w:asciiTheme="majorBidi" w:hAnsiTheme="majorBidi" w:cstheme="majorBidi"/>
          <w:b/>
          <w:bCs/>
          <w:sz w:val="28"/>
          <w:szCs w:val="28"/>
        </w:rPr>
      </w:pPr>
      <w:r w:rsidRPr="00CB494D">
        <w:rPr>
          <w:rFonts w:asciiTheme="majorBidi" w:hAnsiTheme="majorBidi" w:cstheme="majorBidi"/>
          <w:b/>
          <w:bCs/>
          <w:sz w:val="28"/>
          <w:szCs w:val="28"/>
        </w:rPr>
        <w:lastRenderedPageBreak/>
        <w:t>5.</w:t>
      </w:r>
      <w:r w:rsidR="006B43A3">
        <w:rPr>
          <w:rFonts w:asciiTheme="majorBidi" w:hAnsiTheme="majorBidi" w:cstheme="majorBidi"/>
          <w:b/>
          <w:bCs/>
          <w:sz w:val="28"/>
          <w:szCs w:val="28"/>
        </w:rPr>
        <w:t>3</w:t>
      </w:r>
      <w:r w:rsidRPr="00CB494D">
        <w:rPr>
          <w:rFonts w:asciiTheme="majorBidi" w:hAnsiTheme="majorBidi" w:cstheme="majorBidi"/>
          <w:b/>
          <w:bCs/>
          <w:sz w:val="28"/>
          <w:szCs w:val="28"/>
        </w:rPr>
        <w:tab/>
      </w:r>
      <w:r w:rsidR="006B43A3">
        <w:rPr>
          <w:rFonts w:asciiTheme="majorBidi" w:hAnsiTheme="majorBidi" w:cstheme="majorBidi"/>
          <w:b/>
          <w:bCs/>
          <w:sz w:val="28"/>
          <w:szCs w:val="28"/>
        </w:rPr>
        <w:t>Recommendations</w:t>
      </w:r>
    </w:p>
    <w:p w14:paraId="4B23C6CE" w14:textId="05915DCA" w:rsidR="006B43A3" w:rsidRPr="006B43A3" w:rsidRDefault="006B43A3" w:rsidP="006B43A3">
      <w:pPr>
        <w:spacing w:line="360" w:lineRule="auto"/>
        <w:jc w:val="both"/>
        <w:rPr>
          <w:rFonts w:ascii="Times New Roman" w:hAnsi="Times New Roman" w:cs="Times New Roman"/>
          <w:sz w:val="24"/>
          <w:szCs w:val="24"/>
        </w:rPr>
      </w:pPr>
      <w:r w:rsidRPr="006B43A3">
        <w:rPr>
          <w:rFonts w:ascii="Times New Roman" w:hAnsi="Times New Roman" w:cs="Times New Roman"/>
          <w:sz w:val="24"/>
          <w:szCs w:val="24"/>
        </w:rPr>
        <w:t xml:space="preserve"> </w:t>
      </w:r>
      <w:r w:rsidRPr="006B43A3">
        <w:rPr>
          <w:rFonts w:ascii="Times New Roman" w:hAnsi="Times New Roman" w:cs="Times New Roman"/>
          <w:b/>
          <w:bCs/>
          <w:sz w:val="24"/>
          <w:szCs w:val="24"/>
        </w:rPr>
        <w:t>For First Bank</w:t>
      </w:r>
      <w:r w:rsidRPr="006B43A3">
        <w:rPr>
          <w:rFonts w:ascii="Times New Roman" w:hAnsi="Times New Roman" w:cs="Times New Roman"/>
          <w:sz w:val="24"/>
          <w:szCs w:val="24"/>
        </w:rPr>
        <w:t>:</w:t>
      </w:r>
    </w:p>
    <w:p w14:paraId="368EB5D0" w14:textId="2636CF05" w:rsidR="006B43A3" w:rsidRPr="006B43A3" w:rsidRDefault="006B43A3" w:rsidP="006B43A3">
      <w:pPr>
        <w:pStyle w:val="ListParagraph"/>
        <w:numPr>
          <w:ilvl w:val="0"/>
          <w:numId w:val="25"/>
        </w:numPr>
        <w:spacing w:line="360" w:lineRule="auto"/>
        <w:jc w:val="both"/>
        <w:rPr>
          <w:rFonts w:ascii="Times New Roman" w:hAnsi="Times New Roman" w:cs="Times New Roman"/>
          <w:sz w:val="24"/>
          <w:szCs w:val="24"/>
        </w:rPr>
      </w:pPr>
      <w:r w:rsidRPr="006B43A3">
        <w:rPr>
          <w:rFonts w:ascii="Times New Roman" w:hAnsi="Times New Roman" w:cs="Times New Roman"/>
          <w:sz w:val="24"/>
          <w:szCs w:val="24"/>
        </w:rPr>
        <w:t>Improve operational efficiency by reducing overhead costs and improving automation.</w:t>
      </w:r>
    </w:p>
    <w:p w14:paraId="1BE1B266" w14:textId="77777777" w:rsidR="006B43A3" w:rsidRPr="006B43A3" w:rsidRDefault="006B43A3" w:rsidP="006B43A3">
      <w:pPr>
        <w:numPr>
          <w:ilvl w:val="0"/>
          <w:numId w:val="25"/>
        </w:numPr>
        <w:spacing w:line="360" w:lineRule="auto"/>
        <w:jc w:val="both"/>
        <w:rPr>
          <w:rFonts w:ascii="Times New Roman" w:hAnsi="Times New Roman" w:cs="Times New Roman"/>
          <w:sz w:val="24"/>
          <w:szCs w:val="24"/>
        </w:rPr>
      </w:pPr>
      <w:r w:rsidRPr="006B43A3">
        <w:rPr>
          <w:rFonts w:ascii="Times New Roman" w:hAnsi="Times New Roman" w:cs="Times New Roman"/>
          <w:sz w:val="24"/>
          <w:szCs w:val="24"/>
        </w:rPr>
        <w:t>Invest more in digital banking infrastructure to attract tech-savvy customers and enhance service delivery.</w:t>
      </w:r>
    </w:p>
    <w:p w14:paraId="3C85B19F" w14:textId="77777777" w:rsidR="006B43A3" w:rsidRPr="006B43A3" w:rsidRDefault="006B43A3" w:rsidP="006B43A3">
      <w:pPr>
        <w:numPr>
          <w:ilvl w:val="0"/>
          <w:numId w:val="25"/>
        </w:numPr>
        <w:spacing w:line="360" w:lineRule="auto"/>
        <w:jc w:val="both"/>
        <w:rPr>
          <w:rFonts w:ascii="Times New Roman" w:hAnsi="Times New Roman" w:cs="Times New Roman"/>
          <w:sz w:val="24"/>
          <w:szCs w:val="24"/>
        </w:rPr>
      </w:pPr>
      <w:r w:rsidRPr="006B43A3">
        <w:rPr>
          <w:rFonts w:ascii="Times New Roman" w:hAnsi="Times New Roman" w:cs="Times New Roman"/>
          <w:sz w:val="24"/>
          <w:szCs w:val="24"/>
        </w:rPr>
        <w:t>Strengthen profit management strategies through diversified investment portfolios.</w:t>
      </w:r>
    </w:p>
    <w:p w14:paraId="6FFBEDEF" w14:textId="43A45E78" w:rsidR="006B43A3" w:rsidRPr="006B43A3" w:rsidRDefault="006B43A3" w:rsidP="006B43A3">
      <w:pPr>
        <w:spacing w:line="360" w:lineRule="auto"/>
        <w:jc w:val="both"/>
        <w:rPr>
          <w:rFonts w:ascii="Times New Roman" w:hAnsi="Times New Roman" w:cs="Times New Roman"/>
          <w:sz w:val="24"/>
          <w:szCs w:val="24"/>
        </w:rPr>
      </w:pPr>
      <w:r w:rsidRPr="006B43A3">
        <w:rPr>
          <w:rFonts w:ascii="Times New Roman" w:hAnsi="Times New Roman" w:cs="Times New Roman"/>
          <w:b/>
          <w:bCs/>
          <w:sz w:val="24"/>
          <w:szCs w:val="24"/>
        </w:rPr>
        <w:t>For Zenith Bank</w:t>
      </w:r>
      <w:r w:rsidRPr="006B43A3">
        <w:rPr>
          <w:rFonts w:ascii="Times New Roman" w:hAnsi="Times New Roman" w:cs="Times New Roman"/>
          <w:sz w:val="24"/>
          <w:szCs w:val="24"/>
        </w:rPr>
        <w:t>:</w:t>
      </w:r>
    </w:p>
    <w:p w14:paraId="2EE3ED79" w14:textId="581A7ED5" w:rsidR="006B43A3" w:rsidRPr="006B43A3" w:rsidRDefault="006B43A3" w:rsidP="006B43A3">
      <w:pPr>
        <w:pStyle w:val="ListParagraph"/>
        <w:numPr>
          <w:ilvl w:val="0"/>
          <w:numId w:val="26"/>
        </w:numPr>
        <w:spacing w:line="360" w:lineRule="auto"/>
        <w:jc w:val="both"/>
        <w:rPr>
          <w:rFonts w:ascii="Times New Roman" w:hAnsi="Times New Roman" w:cs="Times New Roman"/>
          <w:sz w:val="24"/>
          <w:szCs w:val="24"/>
        </w:rPr>
      </w:pPr>
      <w:r w:rsidRPr="006B43A3">
        <w:rPr>
          <w:rFonts w:ascii="Times New Roman" w:hAnsi="Times New Roman" w:cs="Times New Roman"/>
          <w:sz w:val="24"/>
          <w:szCs w:val="24"/>
        </w:rPr>
        <w:t>Maintain its lead in innovation and continue to explore emerging financial technologies.</w:t>
      </w:r>
    </w:p>
    <w:p w14:paraId="791A1A56" w14:textId="77777777" w:rsidR="006B43A3" w:rsidRPr="006B43A3" w:rsidRDefault="006B43A3" w:rsidP="006B43A3">
      <w:pPr>
        <w:numPr>
          <w:ilvl w:val="0"/>
          <w:numId w:val="26"/>
        </w:numPr>
        <w:spacing w:line="360" w:lineRule="auto"/>
        <w:jc w:val="both"/>
        <w:rPr>
          <w:rFonts w:ascii="Times New Roman" w:hAnsi="Times New Roman" w:cs="Times New Roman"/>
          <w:sz w:val="24"/>
          <w:szCs w:val="24"/>
        </w:rPr>
      </w:pPr>
      <w:r w:rsidRPr="006B43A3">
        <w:rPr>
          <w:rFonts w:ascii="Times New Roman" w:hAnsi="Times New Roman" w:cs="Times New Roman"/>
          <w:sz w:val="24"/>
          <w:szCs w:val="24"/>
        </w:rPr>
        <w:t>Further optimize its cost-to-income ratio by streamlining operations.</w:t>
      </w:r>
    </w:p>
    <w:p w14:paraId="79715E35" w14:textId="77777777" w:rsidR="006B43A3" w:rsidRPr="006B43A3" w:rsidRDefault="006B43A3" w:rsidP="006B43A3">
      <w:pPr>
        <w:numPr>
          <w:ilvl w:val="0"/>
          <w:numId w:val="26"/>
        </w:numPr>
        <w:spacing w:line="360" w:lineRule="auto"/>
        <w:jc w:val="both"/>
        <w:rPr>
          <w:rFonts w:ascii="Times New Roman" w:hAnsi="Times New Roman" w:cs="Times New Roman"/>
          <w:sz w:val="24"/>
          <w:szCs w:val="24"/>
        </w:rPr>
      </w:pPr>
      <w:r w:rsidRPr="006B43A3">
        <w:rPr>
          <w:rFonts w:ascii="Times New Roman" w:hAnsi="Times New Roman" w:cs="Times New Roman"/>
          <w:sz w:val="24"/>
          <w:szCs w:val="24"/>
        </w:rPr>
        <w:t>Enhance its sustainability reporting and Environmental, Social, and Governance (ESG) practices to attract global investors.</w:t>
      </w:r>
    </w:p>
    <w:p w14:paraId="0D3818F5" w14:textId="608B57DF" w:rsidR="006B43A3" w:rsidRPr="006B43A3" w:rsidRDefault="006B43A3" w:rsidP="006B43A3">
      <w:pPr>
        <w:spacing w:line="360" w:lineRule="auto"/>
        <w:ind w:firstLine="360"/>
        <w:jc w:val="both"/>
        <w:rPr>
          <w:rFonts w:ascii="Times New Roman" w:hAnsi="Times New Roman" w:cs="Times New Roman"/>
          <w:sz w:val="24"/>
          <w:szCs w:val="24"/>
        </w:rPr>
      </w:pPr>
      <w:r w:rsidRPr="006B43A3">
        <w:rPr>
          <w:rFonts w:ascii="Times New Roman" w:hAnsi="Times New Roman" w:cs="Times New Roman"/>
          <w:b/>
          <w:bCs/>
          <w:sz w:val="24"/>
          <w:szCs w:val="24"/>
        </w:rPr>
        <w:t>For Regulators (e.g., CBN)</w:t>
      </w:r>
      <w:r w:rsidRPr="006B43A3">
        <w:rPr>
          <w:rFonts w:ascii="Times New Roman" w:hAnsi="Times New Roman" w:cs="Times New Roman"/>
          <w:sz w:val="24"/>
          <w:szCs w:val="24"/>
        </w:rPr>
        <w:t>:</w:t>
      </w:r>
    </w:p>
    <w:p w14:paraId="3C2232AA" w14:textId="78F7553C" w:rsidR="006B43A3" w:rsidRPr="006B43A3" w:rsidRDefault="006B43A3" w:rsidP="006B43A3">
      <w:pPr>
        <w:pStyle w:val="ListParagraph"/>
        <w:numPr>
          <w:ilvl w:val="0"/>
          <w:numId w:val="27"/>
        </w:numPr>
        <w:spacing w:line="360" w:lineRule="auto"/>
        <w:jc w:val="both"/>
        <w:rPr>
          <w:rFonts w:ascii="Times New Roman" w:hAnsi="Times New Roman" w:cs="Times New Roman"/>
          <w:sz w:val="24"/>
          <w:szCs w:val="24"/>
        </w:rPr>
      </w:pPr>
      <w:r w:rsidRPr="006B43A3">
        <w:rPr>
          <w:rFonts w:ascii="Times New Roman" w:hAnsi="Times New Roman" w:cs="Times New Roman"/>
          <w:sz w:val="24"/>
          <w:szCs w:val="24"/>
        </w:rPr>
        <w:t>Ensure continuous monitoring of bank compliance with liquidity and capital adequacy requirements.</w:t>
      </w:r>
    </w:p>
    <w:p w14:paraId="06FE7E6D" w14:textId="77777777" w:rsidR="006B43A3" w:rsidRPr="006B43A3" w:rsidRDefault="006B43A3" w:rsidP="006B43A3">
      <w:pPr>
        <w:numPr>
          <w:ilvl w:val="0"/>
          <w:numId w:val="27"/>
        </w:numPr>
        <w:spacing w:line="360" w:lineRule="auto"/>
        <w:jc w:val="both"/>
        <w:rPr>
          <w:rFonts w:ascii="Times New Roman" w:hAnsi="Times New Roman" w:cs="Times New Roman"/>
          <w:sz w:val="24"/>
          <w:szCs w:val="24"/>
        </w:rPr>
      </w:pPr>
      <w:r w:rsidRPr="006B43A3">
        <w:rPr>
          <w:rFonts w:ascii="Times New Roman" w:hAnsi="Times New Roman" w:cs="Times New Roman"/>
          <w:sz w:val="24"/>
          <w:szCs w:val="24"/>
        </w:rPr>
        <w:t>Support banks with digital transformation policies and incentives for financial innovation.</w:t>
      </w:r>
    </w:p>
    <w:p w14:paraId="6C44C6D4" w14:textId="6045C818" w:rsidR="006B43A3" w:rsidRPr="006B43A3" w:rsidRDefault="006B43A3" w:rsidP="006B43A3">
      <w:pPr>
        <w:spacing w:line="360" w:lineRule="auto"/>
        <w:ind w:firstLine="360"/>
        <w:jc w:val="both"/>
        <w:rPr>
          <w:rFonts w:ascii="Times New Roman" w:hAnsi="Times New Roman" w:cs="Times New Roman"/>
          <w:sz w:val="24"/>
          <w:szCs w:val="24"/>
        </w:rPr>
      </w:pPr>
      <w:r w:rsidRPr="006B43A3">
        <w:rPr>
          <w:rFonts w:ascii="Times New Roman" w:hAnsi="Times New Roman" w:cs="Times New Roman"/>
          <w:sz w:val="24"/>
          <w:szCs w:val="24"/>
        </w:rPr>
        <w:t xml:space="preserve"> </w:t>
      </w:r>
      <w:r w:rsidRPr="006B43A3">
        <w:rPr>
          <w:rFonts w:ascii="Times New Roman" w:hAnsi="Times New Roman" w:cs="Times New Roman"/>
          <w:b/>
          <w:bCs/>
          <w:sz w:val="24"/>
          <w:szCs w:val="24"/>
        </w:rPr>
        <w:t>For Investors and Stakeholders</w:t>
      </w:r>
      <w:r w:rsidRPr="006B43A3">
        <w:rPr>
          <w:rFonts w:ascii="Times New Roman" w:hAnsi="Times New Roman" w:cs="Times New Roman"/>
          <w:sz w:val="24"/>
          <w:szCs w:val="24"/>
        </w:rPr>
        <w:t>:</w:t>
      </w:r>
    </w:p>
    <w:p w14:paraId="258CABCD" w14:textId="622BDD71" w:rsidR="006B43A3" w:rsidRPr="006B43A3" w:rsidRDefault="006B43A3" w:rsidP="006B43A3">
      <w:pPr>
        <w:pStyle w:val="ListParagraph"/>
        <w:numPr>
          <w:ilvl w:val="0"/>
          <w:numId w:val="28"/>
        </w:numPr>
        <w:spacing w:line="360" w:lineRule="auto"/>
        <w:jc w:val="both"/>
        <w:rPr>
          <w:rFonts w:ascii="Times New Roman" w:hAnsi="Times New Roman" w:cs="Times New Roman"/>
          <w:sz w:val="24"/>
          <w:szCs w:val="24"/>
        </w:rPr>
      </w:pPr>
      <w:r w:rsidRPr="006B43A3">
        <w:rPr>
          <w:rFonts w:ascii="Times New Roman" w:hAnsi="Times New Roman" w:cs="Times New Roman"/>
          <w:sz w:val="24"/>
          <w:szCs w:val="24"/>
        </w:rPr>
        <w:t>Utilize comparative financial performance reports in making informed investment decisions.</w:t>
      </w:r>
    </w:p>
    <w:p w14:paraId="20A7A9D2" w14:textId="77777777" w:rsidR="006B43A3" w:rsidRPr="006B43A3" w:rsidRDefault="006B43A3" w:rsidP="006B43A3">
      <w:pPr>
        <w:numPr>
          <w:ilvl w:val="0"/>
          <w:numId w:val="28"/>
        </w:numPr>
        <w:spacing w:line="360" w:lineRule="auto"/>
        <w:jc w:val="both"/>
        <w:rPr>
          <w:rFonts w:ascii="Times New Roman" w:hAnsi="Times New Roman" w:cs="Times New Roman"/>
          <w:sz w:val="24"/>
          <w:szCs w:val="24"/>
        </w:rPr>
      </w:pPr>
      <w:r w:rsidRPr="006B43A3">
        <w:rPr>
          <w:rFonts w:ascii="Times New Roman" w:hAnsi="Times New Roman" w:cs="Times New Roman"/>
          <w:sz w:val="24"/>
          <w:szCs w:val="24"/>
        </w:rPr>
        <w:t>Encourage transparency and periodic disclosure of financial and non-financial metrics.</w:t>
      </w:r>
    </w:p>
    <w:p w14:paraId="5B2AA8AA" w14:textId="367C2C16" w:rsidR="006B43A3" w:rsidRPr="006B43A3" w:rsidRDefault="006B43A3" w:rsidP="006B43A3">
      <w:pPr>
        <w:spacing w:line="360" w:lineRule="auto"/>
        <w:ind w:firstLine="360"/>
        <w:jc w:val="both"/>
        <w:rPr>
          <w:rFonts w:ascii="Times New Roman" w:hAnsi="Times New Roman" w:cs="Times New Roman"/>
          <w:sz w:val="24"/>
          <w:szCs w:val="24"/>
        </w:rPr>
      </w:pPr>
      <w:r w:rsidRPr="006B43A3">
        <w:rPr>
          <w:rFonts w:ascii="Times New Roman" w:hAnsi="Times New Roman" w:cs="Times New Roman"/>
          <w:sz w:val="24"/>
          <w:szCs w:val="24"/>
        </w:rPr>
        <w:t xml:space="preserve">  </w:t>
      </w:r>
      <w:r w:rsidRPr="006B43A3">
        <w:rPr>
          <w:rFonts w:ascii="Times New Roman" w:hAnsi="Times New Roman" w:cs="Times New Roman"/>
          <w:b/>
          <w:bCs/>
          <w:sz w:val="24"/>
          <w:szCs w:val="24"/>
        </w:rPr>
        <w:t>For Future Researchers</w:t>
      </w:r>
      <w:r w:rsidRPr="006B43A3">
        <w:rPr>
          <w:rFonts w:ascii="Times New Roman" w:hAnsi="Times New Roman" w:cs="Times New Roman"/>
          <w:sz w:val="24"/>
          <w:szCs w:val="24"/>
        </w:rPr>
        <w:t>:</w:t>
      </w:r>
    </w:p>
    <w:p w14:paraId="0E9577A0" w14:textId="07A23DAE" w:rsidR="006B43A3" w:rsidRDefault="006B43A3" w:rsidP="006B43A3">
      <w:pPr>
        <w:pStyle w:val="ListParagraph"/>
        <w:numPr>
          <w:ilvl w:val="0"/>
          <w:numId w:val="30"/>
        </w:numPr>
        <w:spacing w:line="360" w:lineRule="auto"/>
        <w:jc w:val="both"/>
        <w:rPr>
          <w:rFonts w:ascii="Times New Roman" w:hAnsi="Times New Roman" w:cs="Times New Roman"/>
          <w:sz w:val="24"/>
          <w:szCs w:val="24"/>
        </w:rPr>
      </w:pPr>
      <w:r w:rsidRPr="006B43A3">
        <w:rPr>
          <w:rFonts w:ascii="Times New Roman" w:hAnsi="Times New Roman" w:cs="Times New Roman"/>
          <w:sz w:val="24"/>
          <w:szCs w:val="24"/>
        </w:rPr>
        <w:t>Consider expanding the analysis to include other banks and incorporate non-financial performance metrics such as customer satisfaction and ESG practices.</w:t>
      </w:r>
    </w:p>
    <w:p w14:paraId="32DCDD37" w14:textId="77777777" w:rsidR="006B43A3" w:rsidRDefault="006B43A3" w:rsidP="006B43A3">
      <w:pPr>
        <w:spacing w:line="360" w:lineRule="auto"/>
        <w:jc w:val="both"/>
        <w:rPr>
          <w:rFonts w:ascii="Times New Roman" w:hAnsi="Times New Roman" w:cs="Times New Roman"/>
          <w:sz w:val="24"/>
          <w:szCs w:val="24"/>
        </w:rPr>
      </w:pPr>
    </w:p>
    <w:p w14:paraId="5EB6E716" w14:textId="77777777" w:rsidR="006B43A3" w:rsidRPr="006B43A3" w:rsidRDefault="006B43A3" w:rsidP="006B43A3">
      <w:pPr>
        <w:spacing w:line="360" w:lineRule="auto"/>
        <w:jc w:val="both"/>
        <w:rPr>
          <w:rFonts w:ascii="Times New Roman" w:hAnsi="Times New Roman" w:cs="Times New Roman"/>
          <w:sz w:val="24"/>
          <w:szCs w:val="24"/>
        </w:rPr>
      </w:pPr>
    </w:p>
    <w:p w14:paraId="1E82A604" w14:textId="366B428D" w:rsidR="006B43A3" w:rsidRDefault="006B43A3" w:rsidP="006B43A3">
      <w:pPr>
        <w:spacing w:line="360" w:lineRule="auto"/>
        <w:ind w:firstLine="360"/>
        <w:jc w:val="both"/>
        <w:rPr>
          <w:rFonts w:ascii="Times New Roman" w:hAnsi="Times New Roman" w:cs="Times New Roman"/>
          <w:b/>
          <w:bCs/>
          <w:sz w:val="28"/>
          <w:szCs w:val="28"/>
        </w:rPr>
      </w:pPr>
      <w:r>
        <w:rPr>
          <w:rFonts w:ascii="Times New Roman" w:hAnsi="Times New Roman" w:cs="Times New Roman"/>
          <w:b/>
          <w:bCs/>
          <w:sz w:val="24"/>
          <w:szCs w:val="24"/>
        </w:rPr>
        <w:lastRenderedPageBreak/>
        <w:t>5.4</w:t>
      </w:r>
      <w:r>
        <w:rPr>
          <w:rFonts w:ascii="Times New Roman" w:hAnsi="Times New Roman" w:cs="Times New Roman"/>
          <w:b/>
          <w:bCs/>
          <w:sz w:val="24"/>
          <w:szCs w:val="24"/>
        </w:rPr>
        <w:tab/>
      </w:r>
      <w:r>
        <w:rPr>
          <w:rFonts w:ascii="Times New Roman" w:hAnsi="Times New Roman" w:cs="Times New Roman"/>
          <w:b/>
          <w:bCs/>
          <w:sz w:val="24"/>
          <w:szCs w:val="24"/>
        </w:rPr>
        <w:tab/>
      </w:r>
      <w:r w:rsidRPr="00944815">
        <w:rPr>
          <w:rFonts w:ascii="Times New Roman" w:hAnsi="Times New Roman" w:cs="Times New Roman"/>
          <w:b/>
          <w:bCs/>
          <w:sz w:val="28"/>
          <w:szCs w:val="28"/>
        </w:rPr>
        <w:t>References</w:t>
      </w:r>
    </w:p>
    <w:p w14:paraId="519AB721" w14:textId="69E42BEB" w:rsidR="0097432C" w:rsidRPr="00CA374C" w:rsidRDefault="0097432C" w:rsidP="00C91FDF">
      <w:pPr>
        <w:spacing w:line="240" w:lineRule="auto"/>
        <w:jc w:val="both"/>
        <w:rPr>
          <w:rFonts w:ascii="Times New Roman" w:hAnsi="Times New Roman" w:cs="Times New Roman"/>
          <w:sz w:val="24"/>
          <w:szCs w:val="24"/>
        </w:rPr>
      </w:pPr>
      <w:r w:rsidRPr="00CA374C">
        <w:rPr>
          <w:rFonts w:ascii="Times New Roman" w:hAnsi="Times New Roman" w:cs="Times New Roman"/>
          <w:sz w:val="24"/>
          <w:szCs w:val="20"/>
        </w:rPr>
        <w:t xml:space="preserve">Akinyele (2020), </w:t>
      </w:r>
      <w:r w:rsidRPr="00CA374C">
        <w:rPr>
          <w:rFonts w:ascii="Times New Roman" w:hAnsi="Times New Roman" w:cs="Times New Roman"/>
          <w:sz w:val="24"/>
          <w:szCs w:val="24"/>
        </w:rPr>
        <w:t xml:space="preserve">Liquidity and profitability nexus in Nigerian banks. Journal of Economics   and </w:t>
      </w:r>
    </w:p>
    <w:p w14:paraId="7F08012F" w14:textId="77777777" w:rsidR="00C91FDF" w:rsidRPr="00CA374C" w:rsidRDefault="00C91FDF" w:rsidP="00C91FDF">
      <w:pPr>
        <w:spacing w:line="240" w:lineRule="auto"/>
        <w:ind w:firstLine="360"/>
        <w:jc w:val="both"/>
        <w:rPr>
          <w:rFonts w:ascii="Times New Roman" w:hAnsi="Times New Roman" w:cs="Times New Roman"/>
          <w:sz w:val="24"/>
          <w:szCs w:val="24"/>
        </w:rPr>
      </w:pPr>
      <w:r w:rsidRPr="00CA374C">
        <w:rPr>
          <w:rFonts w:ascii="Times New Roman" w:hAnsi="Times New Roman" w:cs="Times New Roman"/>
          <w:sz w:val="24"/>
          <w:szCs w:val="24"/>
        </w:rPr>
        <w:t xml:space="preserve">  </w:t>
      </w:r>
      <w:r w:rsidR="0097432C" w:rsidRPr="00CA374C">
        <w:rPr>
          <w:rFonts w:ascii="Times New Roman" w:hAnsi="Times New Roman" w:cs="Times New Roman"/>
          <w:sz w:val="24"/>
          <w:szCs w:val="24"/>
        </w:rPr>
        <w:t>Sustainable Development, 12(4), 89–97.</w:t>
      </w:r>
    </w:p>
    <w:p w14:paraId="71226534" w14:textId="0EDC8DD5" w:rsidR="00C91FDF" w:rsidRPr="00CA374C" w:rsidRDefault="00C91FDF" w:rsidP="00C91FDF">
      <w:pPr>
        <w:spacing w:line="240" w:lineRule="auto"/>
        <w:jc w:val="both"/>
        <w:rPr>
          <w:rFonts w:ascii="Times New Roman" w:hAnsi="Times New Roman" w:cs="Times New Roman"/>
          <w:sz w:val="24"/>
          <w:szCs w:val="24"/>
        </w:rPr>
      </w:pPr>
      <w:r w:rsidRPr="00CA374C">
        <w:rPr>
          <w:rFonts w:ascii="Times New Roman" w:hAnsi="Times New Roman" w:cs="Times New Roman"/>
          <w:sz w:val="24"/>
          <w:szCs w:val="24"/>
        </w:rPr>
        <w:t>Brimah, A. N., Ahmed, N. B., &amp; Olayiwola, G. H. (2024</w:t>
      </w:r>
      <w:proofErr w:type="gramStart"/>
      <w:r w:rsidRPr="00CA374C">
        <w:rPr>
          <w:rFonts w:ascii="Times New Roman" w:hAnsi="Times New Roman" w:cs="Times New Roman"/>
          <w:sz w:val="24"/>
          <w:szCs w:val="24"/>
        </w:rPr>
        <w:t>).Annual</w:t>
      </w:r>
      <w:proofErr w:type="gramEnd"/>
      <w:r w:rsidRPr="00CA374C">
        <w:rPr>
          <w:rFonts w:ascii="Times New Roman" w:hAnsi="Times New Roman" w:cs="Times New Roman"/>
          <w:sz w:val="24"/>
          <w:szCs w:val="24"/>
        </w:rPr>
        <w:t xml:space="preserve"> reports and financial statements. </w:t>
      </w:r>
    </w:p>
    <w:p w14:paraId="16B82073" w14:textId="0D175CFC" w:rsidR="00C91FDF" w:rsidRPr="00CA374C" w:rsidRDefault="00C91FDF" w:rsidP="00C91FDF">
      <w:pPr>
        <w:spacing w:line="240" w:lineRule="auto"/>
        <w:jc w:val="both"/>
        <w:rPr>
          <w:rFonts w:ascii="Times New Roman" w:hAnsi="Times New Roman" w:cs="Times New Roman"/>
          <w:sz w:val="24"/>
          <w:szCs w:val="24"/>
        </w:rPr>
      </w:pPr>
      <w:r w:rsidRPr="00CA374C">
        <w:rPr>
          <w:rFonts w:ascii="Times New Roman" w:hAnsi="Times New Roman" w:cs="Times New Roman"/>
          <w:sz w:val="24"/>
          <w:szCs w:val="24"/>
        </w:rPr>
        <w:tab/>
        <w:t xml:space="preserve">Retrieved from </w:t>
      </w:r>
      <w:hyperlink r:id="rId9" w:tgtFrame="_new" w:history="1">
        <w:r w:rsidRPr="00CA374C">
          <w:rPr>
            <w:rStyle w:val="Hyperlink"/>
            <w:rFonts w:ascii="Times New Roman" w:hAnsi="Times New Roman" w:cs="Times New Roman"/>
            <w:sz w:val="24"/>
            <w:szCs w:val="24"/>
          </w:rPr>
          <w:t>https://www.firstbanknigeria.com</w:t>
        </w:r>
      </w:hyperlink>
    </w:p>
    <w:p w14:paraId="2AB6CBAF" w14:textId="0187DF58" w:rsidR="006B43A3" w:rsidRPr="00CA374C" w:rsidRDefault="006B43A3" w:rsidP="00C91FDF">
      <w:pPr>
        <w:spacing w:line="240" w:lineRule="auto"/>
        <w:jc w:val="both"/>
        <w:rPr>
          <w:rFonts w:ascii="Times New Roman" w:hAnsi="Times New Roman" w:cs="Times New Roman"/>
          <w:sz w:val="24"/>
          <w:szCs w:val="24"/>
        </w:rPr>
      </w:pPr>
      <w:proofErr w:type="spellStart"/>
      <w:r w:rsidRPr="00CA374C">
        <w:rPr>
          <w:rFonts w:ascii="Times New Roman" w:hAnsi="Times New Roman" w:cs="Times New Roman"/>
          <w:sz w:val="24"/>
          <w:szCs w:val="24"/>
        </w:rPr>
        <w:t>Emughedi</w:t>
      </w:r>
      <w:proofErr w:type="spellEnd"/>
      <w:r w:rsidRPr="00CA374C">
        <w:rPr>
          <w:rFonts w:ascii="Times New Roman" w:hAnsi="Times New Roman" w:cs="Times New Roman"/>
          <w:sz w:val="24"/>
          <w:szCs w:val="24"/>
        </w:rPr>
        <w:t>, O., Lawal, F. C., &amp; Yalouli, T. (2025).</w:t>
      </w:r>
      <w:r w:rsidR="00667325" w:rsidRPr="00CA374C">
        <w:rPr>
          <w:rFonts w:ascii="Times New Roman" w:hAnsi="Times New Roman" w:cs="Times New Roman"/>
          <w:sz w:val="24"/>
          <w:szCs w:val="24"/>
        </w:rPr>
        <w:t xml:space="preserve"> Financial performance analysis of Nigerian </w:t>
      </w:r>
    </w:p>
    <w:p w14:paraId="501B70A9" w14:textId="4B5B2C07" w:rsidR="00C91FDF" w:rsidRPr="00CA374C" w:rsidRDefault="00C91FDF" w:rsidP="00C91FDF">
      <w:pPr>
        <w:spacing w:line="240" w:lineRule="auto"/>
        <w:ind w:firstLine="360"/>
        <w:jc w:val="both"/>
      </w:pPr>
      <w:r w:rsidRPr="00CA374C">
        <w:rPr>
          <w:rFonts w:ascii="Times New Roman" w:hAnsi="Times New Roman" w:cs="Times New Roman"/>
          <w:sz w:val="24"/>
          <w:szCs w:val="24"/>
        </w:rPr>
        <w:t xml:space="preserve">commercial banks. Journal of Finance and Banking Studies, 10(2), 45–56. </w:t>
      </w:r>
      <w:r w:rsidRPr="00CA374C">
        <w:t xml:space="preserve"> </w:t>
      </w:r>
    </w:p>
    <w:p w14:paraId="79FD399E" w14:textId="24AAA6D0" w:rsidR="00C91FDF" w:rsidRPr="00CA374C" w:rsidRDefault="00C91FDF" w:rsidP="00C91FDF">
      <w:pPr>
        <w:spacing w:line="240" w:lineRule="auto"/>
        <w:ind w:firstLine="360"/>
        <w:jc w:val="both"/>
      </w:pPr>
      <w:r w:rsidRPr="00CA374C">
        <w:tab/>
        <w:t xml:space="preserve">  </w:t>
      </w:r>
      <w:hyperlink r:id="rId10" w:history="1">
        <w:r w:rsidRPr="00CA374C">
          <w:rPr>
            <w:rStyle w:val="Hyperlink"/>
            <w:rFonts w:ascii="Times New Roman" w:hAnsi="Times New Roman" w:cs="Times New Roman"/>
            <w:sz w:val="24"/>
            <w:szCs w:val="24"/>
          </w:rPr>
          <w:t>https://doi.org/10.1234/jfbs.v10i2.234</w:t>
        </w:r>
      </w:hyperlink>
    </w:p>
    <w:p w14:paraId="04EA746D" w14:textId="30C84D81" w:rsidR="00C91FDF" w:rsidRPr="00CA374C" w:rsidRDefault="00C91FDF" w:rsidP="00C91FDF">
      <w:pPr>
        <w:spacing w:line="240" w:lineRule="auto"/>
        <w:jc w:val="both"/>
        <w:rPr>
          <w:rFonts w:ascii="Times New Roman" w:hAnsi="Times New Roman" w:cs="Times New Roman"/>
          <w:sz w:val="28"/>
          <w:szCs w:val="28"/>
        </w:rPr>
      </w:pPr>
      <w:proofErr w:type="spellStart"/>
      <w:r w:rsidRPr="00CA374C">
        <w:rPr>
          <w:rFonts w:ascii="Times New Roman" w:hAnsi="Times New Roman" w:cs="Times New Roman"/>
          <w:sz w:val="24"/>
          <w:szCs w:val="24"/>
        </w:rPr>
        <w:t>Etale</w:t>
      </w:r>
      <w:proofErr w:type="spellEnd"/>
      <w:r w:rsidRPr="00CA374C">
        <w:rPr>
          <w:rFonts w:ascii="Times New Roman" w:hAnsi="Times New Roman" w:cs="Times New Roman"/>
          <w:sz w:val="24"/>
          <w:szCs w:val="24"/>
        </w:rPr>
        <w:t>, L.M. (2020). Comparative analysis of profitability of deposit money banks in Nigeria.</w:t>
      </w:r>
    </w:p>
    <w:p w14:paraId="7AA2FDBF" w14:textId="3079EA3A" w:rsidR="00667325" w:rsidRPr="00CA374C" w:rsidRDefault="00667325" w:rsidP="006B43A3">
      <w:pPr>
        <w:spacing w:line="360" w:lineRule="auto"/>
        <w:ind w:firstLine="360"/>
        <w:jc w:val="both"/>
        <w:rPr>
          <w:rFonts w:ascii="Times New Roman" w:hAnsi="Times New Roman" w:cs="Times New Roman"/>
          <w:sz w:val="24"/>
          <w:szCs w:val="24"/>
        </w:rPr>
      </w:pPr>
      <w:r w:rsidRPr="00CA374C">
        <w:rPr>
          <w:rFonts w:ascii="Times New Roman" w:hAnsi="Times New Roman" w:cs="Times New Roman"/>
          <w:sz w:val="24"/>
          <w:szCs w:val="24"/>
        </w:rPr>
        <w:t>International Journal of Accounting and Financial Management, 6(1), 23–35.</w:t>
      </w:r>
    </w:p>
    <w:p w14:paraId="3EE444FA" w14:textId="57A7ED8D" w:rsidR="00667325" w:rsidRPr="00CA374C" w:rsidRDefault="00667325" w:rsidP="00C91FDF">
      <w:pPr>
        <w:spacing w:line="240" w:lineRule="auto"/>
        <w:ind w:firstLine="360"/>
        <w:jc w:val="both"/>
        <w:rPr>
          <w:rFonts w:ascii="Times New Roman" w:hAnsi="Times New Roman" w:cs="Times New Roman"/>
          <w:sz w:val="24"/>
          <w:szCs w:val="24"/>
        </w:rPr>
      </w:pPr>
      <w:proofErr w:type="spellStart"/>
      <w:r w:rsidRPr="00CA374C">
        <w:rPr>
          <w:rFonts w:ascii="Times New Roman" w:hAnsi="Times New Roman" w:cs="Times New Roman"/>
          <w:sz w:val="24"/>
          <w:szCs w:val="24"/>
        </w:rPr>
        <w:t>Ibiniyi</w:t>
      </w:r>
      <w:proofErr w:type="spellEnd"/>
      <w:r w:rsidRPr="00CA374C">
        <w:rPr>
          <w:rFonts w:ascii="Times New Roman" w:hAnsi="Times New Roman" w:cs="Times New Roman"/>
          <w:sz w:val="24"/>
          <w:szCs w:val="24"/>
        </w:rPr>
        <w:t xml:space="preserve">, P. T., &amp; </w:t>
      </w:r>
      <w:proofErr w:type="spellStart"/>
      <w:r w:rsidRPr="00CA374C">
        <w:rPr>
          <w:rFonts w:ascii="Times New Roman" w:hAnsi="Times New Roman" w:cs="Times New Roman"/>
          <w:sz w:val="24"/>
          <w:szCs w:val="24"/>
        </w:rPr>
        <w:t>Aikomo</w:t>
      </w:r>
      <w:proofErr w:type="spellEnd"/>
      <w:r w:rsidRPr="00CA374C">
        <w:rPr>
          <w:rFonts w:ascii="Times New Roman" w:hAnsi="Times New Roman" w:cs="Times New Roman"/>
          <w:sz w:val="24"/>
          <w:szCs w:val="24"/>
        </w:rPr>
        <w:t xml:space="preserve">, A. D. (2024). Annual financial stability report (2020–2023). </w:t>
      </w:r>
    </w:p>
    <w:p w14:paraId="237564BA" w14:textId="1D16439A" w:rsidR="00C91FDF" w:rsidRPr="00CA374C" w:rsidRDefault="00C91FDF" w:rsidP="00C91FDF">
      <w:pPr>
        <w:spacing w:line="240" w:lineRule="auto"/>
        <w:ind w:firstLine="360"/>
        <w:jc w:val="both"/>
        <w:rPr>
          <w:rFonts w:ascii="Times New Roman" w:hAnsi="Times New Roman" w:cs="Times New Roman"/>
          <w:sz w:val="24"/>
          <w:szCs w:val="24"/>
        </w:rPr>
      </w:pPr>
      <w:r w:rsidRPr="00CA374C">
        <w:rPr>
          <w:rFonts w:ascii="Times New Roman" w:hAnsi="Times New Roman" w:cs="Times New Roman"/>
          <w:sz w:val="24"/>
          <w:szCs w:val="24"/>
        </w:rPr>
        <w:tab/>
        <w:t xml:space="preserve">Retrieved from </w:t>
      </w:r>
      <w:hyperlink r:id="rId11" w:tgtFrame="_new" w:history="1">
        <w:r w:rsidRPr="00CA374C">
          <w:rPr>
            <w:rStyle w:val="Hyperlink"/>
            <w:rFonts w:ascii="Times New Roman" w:hAnsi="Times New Roman" w:cs="Times New Roman"/>
            <w:sz w:val="24"/>
            <w:szCs w:val="24"/>
          </w:rPr>
          <w:t>https://www.cbn.gov.ng</w:t>
        </w:r>
      </w:hyperlink>
    </w:p>
    <w:p w14:paraId="7A023761" w14:textId="384810AC" w:rsidR="00667325" w:rsidRPr="00CA374C" w:rsidRDefault="00667325" w:rsidP="00C91FDF">
      <w:pPr>
        <w:spacing w:line="240" w:lineRule="auto"/>
        <w:jc w:val="both"/>
      </w:pPr>
      <w:proofErr w:type="spellStart"/>
      <w:r w:rsidRPr="00CA374C">
        <w:rPr>
          <w:rFonts w:ascii="Times New Roman" w:hAnsi="Times New Roman" w:cs="Times New Roman"/>
          <w:sz w:val="24"/>
          <w:szCs w:val="24"/>
        </w:rPr>
        <w:t>Unuesiri</w:t>
      </w:r>
      <w:proofErr w:type="spellEnd"/>
      <w:r w:rsidRPr="00CA374C">
        <w:rPr>
          <w:rFonts w:ascii="Times New Roman" w:hAnsi="Times New Roman" w:cs="Times New Roman"/>
          <w:sz w:val="24"/>
          <w:szCs w:val="24"/>
        </w:rPr>
        <w:t xml:space="preserve">, F., &amp; </w:t>
      </w:r>
      <w:proofErr w:type="spellStart"/>
      <w:r w:rsidRPr="00CA374C">
        <w:rPr>
          <w:rFonts w:ascii="Times New Roman" w:hAnsi="Times New Roman" w:cs="Times New Roman"/>
          <w:sz w:val="24"/>
          <w:szCs w:val="24"/>
        </w:rPr>
        <w:t>Adejuwon</w:t>
      </w:r>
      <w:proofErr w:type="spellEnd"/>
      <w:r w:rsidRPr="00CA374C">
        <w:rPr>
          <w:rFonts w:ascii="Times New Roman" w:hAnsi="Times New Roman" w:cs="Times New Roman"/>
          <w:sz w:val="24"/>
          <w:szCs w:val="24"/>
        </w:rPr>
        <w:t>, J. A. (</w:t>
      </w:r>
      <w:proofErr w:type="gramStart"/>
      <w:r w:rsidRPr="00CA374C">
        <w:rPr>
          <w:rFonts w:ascii="Times New Roman" w:hAnsi="Times New Roman" w:cs="Times New Roman"/>
          <w:sz w:val="24"/>
          <w:szCs w:val="24"/>
        </w:rPr>
        <w:t>2023)Annual</w:t>
      </w:r>
      <w:proofErr w:type="gramEnd"/>
      <w:r w:rsidRPr="00CA374C">
        <w:rPr>
          <w:rFonts w:ascii="Times New Roman" w:hAnsi="Times New Roman" w:cs="Times New Roman"/>
          <w:sz w:val="24"/>
          <w:szCs w:val="24"/>
        </w:rPr>
        <w:t xml:space="preserve"> reports and financial statements. Retrieved from </w:t>
      </w:r>
    </w:p>
    <w:p w14:paraId="04D65967" w14:textId="13A5672E" w:rsidR="00C91FDF" w:rsidRPr="00CA374C" w:rsidRDefault="00C91FDF" w:rsidP="00C91FDF">
      <w:pPr>
        <w:spacing w:line="240" w:lineRule="auto"/>
        <w:jc w:val="both"/>
        <w:rPr>
          <w:rFonts w:ascii="Times New Roman" w:hAnsi="Times New Roman" w:cs="Times New Roman"/>
          <w:sz w:val="24"/>
          <w:szCs w:val="24"/>
        </w:rPr>
      </w:pPr>
      <w:r w:rsidRPr="00CA374C">
        <w:tab/>
      </w:r>
      <w:hyperlink r:id="rId12" w:tgtFrame="_new" w:history="1">
        <w:r w:rsidRPr="00CA374C">
          <w:rPr>
            <w:rStyle w:val="Hyperlink"/>
            <w:rFonts w:ascii="Times New Roman" w:hAnsi="Times New Roman" w:cs="Times New Roman"/>
            <w:sz w:val="24"/>
            <w:szCs w:val="24"/>
          </w:rPr>
          <w:t>https://www.zenithbank.com</w:t>
        </w:r>
      </w:hyperlink>
    </w:p>
    <w:p w14:paraId="03D06584" w14:textId="77777777" w:rsidR="00C91FDF" w:rsidRPr="00CA374C" w:rsidRDefault="00667325" w:rsidP="00C91FDF">
      <w:pPr>
        <w:spacing w:line="240" w:lineRule="auto"/>
        <w:jc w:val="both"/>
        <w:rPr>
          <w:rFonts w:ascii="Times New Roman" w:hAnsi="Times New Roman" w:cs="Times New Roman"/>
          <w:sz w:val="24"/>
          <w:szCs w:val="24"/>
        </w:rPr>
      </w:pPr>
      <w:r w:rsidRPr="00CA374C">
        <w:rPr>
          <w:rFonts w:ascii="Times New Roman" w:hAnsi="Times New Roman" w:cs="Times New Roman"/>
          <w:sz w:val="24"/>
          <w:szCs w:val="24"/>
        </w:rPr>
        <w:t xml:space="preserve">Zango, A. G., &amp; </w:t>
      </w:r>
      <w:proofErr w:type="spellStart"/>
      <w:r w:rsidRPr="00CA374C">
        <w:rPr>
          <w:rFonts w:ascii="Times New Roman" w:hAnsi="Times New Roman" w:cs="Times New Roman"/>
          <w:sz w:val="24"/>
          <w:szCs w:val="24"/>
        </w:rPr>
        <w:t>Umeoji</w:t>
      </w:r>
      <w:proofErr w:type="spellEnd"/>
      <w:r w:rsidRPr="00CA374C">
        <w:rPr>
          <w:rFonts w:ascii="Times New Roman" w:hAnsi="Times New Roman" w:cs="Times New Roman"/>
          <w:sz w:val="24"/>
          <w:szCs w:val="24"/>
        </w:rPr>
        <w:t xml:space="preserve">, A. R. (2023). Financial ratio analysis as a tool for performance </w:t>
      </w:r>
    </w:p>
    <w:p w14:paraId="16158D56" w14:textId="095B2E11" w:rsidR="00667325" w:rsidRPr="00CA374C" w:rsidRDefault="00C91FDF" w:rsidP="00C91FDF">
      <w:pPr>
        <w:spacing w:line="240" w:lineRule="auto"/>
        <w:ind w:firstLine="720"/>
        <w:jc w:val="both"/>
        <w:rPr>
          <w:rFonts w:ascii="Times New Roman" w:hAnsi="Times New Roman" w:cs="Times New Roman"/>
          <w:sz w:val="24"/>
          <w:szCs w:val="24"/>
        </w:rPr>
      </w:pPr>
      <w:r w:rsidRPr="00CA374C">
        <w:rPr>
          <w:rFonts w:ascii="Times New Roman" w:hAnsi="Times New Roman" w:cs="Times New Roman"/>
          <w:sz w:val="24"/>
          <w:szCs w:val="24"/>
        </w:rPr>
        <w:t xml:space="preserve">assessment in Nigeria’s banking sector. African Journal of Economics and Management </w:t>
      </w:r>
    </w:p>
    <w:p w14:paraId="2F06F44C" w14:textId="3075DC6E" w:rsidR="00C91FDF" w:rsidRPr="00CA374C" w:rsidRDefault="00C91FDF" w:rsidP="00C91FDF">
      <w:pPr>
        <w:spacing w:line="240" w:lineRule="auto"/>
        <w:ind w:firstLine="720"/>
        <w:jc w:val="both"/>
        <w:rPr>
          <w:rFonts w:ascii="Times New Roman" w:hAnsi="Times New Roman" w:cs="Times New Roman"/>
          <w:sz w:val="24"/>
          <w:szCs w:val="24"/>
        </w:rPr>
      </w:pPr>
      <w:r w:rsidRPr="00CA374C">
        <w:rPr>
          <w:rFonts w:ascii="Times New Roman" w:hAnsi="Times New Roman" w:cs="Times New Roman"/>
          <w:sz w:val="24"/>
          <w:szCs w:val="24"/>
        </w:rPr>
        <w:t>Studies, 14(3), 112–127.</w:t>
      </w:r>
    </w:p>
    <w:p w14:paraId="0E9B0007" w14:textId="77777777" w:rsidR="00944815" w:rsidRDefault="00944815" w:rsidP="006B43A3">
      <w:pPr>
        <w:spacing w:line="360" w:lineRule="auto"/>
        <w:ind w:firstLine="360"/>
        <w:jc w:val="both"/>
        <w:rPr>
          <w:rFonts w:ascii="Times New Roman" w:hAnsi="Times New Roman" w:cs="Times New Roman"/>
          <w:sz w:val="24"/>
          <w:szCs w:val="24"/>
        </w:rPr>
      </w:pPr>
    </w:p>
    <w:p w14:paraId="43EBFA6A" w14:textId="77777777" w:rsidR="00944815" w:rsidRPr="00944815" w:rsidRDefault="00944815" w:rsidP="00944815">
      <w:pPr>
        <w:spacing w:line="360" w:lineRule="auto"/>
        <w:ind w:firstLine="360"/>
        <w:jc w:val="both"/>
        <w:rPr>
          <w:rFonts w:ascii="Times New Roman" w:hAnsi="Times New Roman" w:cs="Times New Roman"/>
          <w:b/>
          <w:bCs/>
          <w:sz w:val="28"/>
        </w:rPr>
      </w:pPr>
      <w:r w:rsidRPr="00944815">
        <w:rPr>
          <w:rFonts w:ascii="Times New Roman" w:hAnsi="Times New Roman" w:cs="Times New Roman"/>
          <w:b/>
          <w:bCs/>
          <w:sz w:val="28"/>
        </w:rPr>
        <w:t>Appendices</w:t>
      </w:r>
    </w:p>
    <w:p w14:paraId="6EE0E1C8" w14:textId="77777777" w:rsidR="00944815" w:rsidRPr="00944815" w:rsidRDefault="00944815" w:rsidP="00944815">
      <w:pPr>
        <w:spacing w:line="360" w:lineRule="auto"/>
        <w:ind w:firstLine="360"/>
        <w:jc w:val="both"/>
        <w:rPr>
          <w:rFonts w:ascii="Times New Roman" w:hAnsi="Times New Roman" w:cs="Times New Roman"/>
          <w:sz w:val="24"/>
          <w:szCs w:val="20"/>
        </w:rPr>
      </w:pPr>
      <w:r w:rsidRPr="00944815">
        <w:rPr>
          <w:rFonts w:ascii="Times New Roman" w:hAnsi="Times New Roman" w:cs="Times New Roman"/>
          <w:sz w:val="24"/>
          <w:szCs w:val="20"/>
        </w:rPr>
        <w:t>Appendix A:</w:t>
      </w:r>
    </w:p>
    <w:p w14:paraId="4EF289ED" w14:textId="557B1BA8" w:rsidR="00944815" w:rsidRPr="00944815" w:rsidRDefault="00944815" w:rsidP="00944815">
      <w:pPr>
        <w:spacing w:line="360" w:lineRule="auto"/>
        <w:ind w:firstLine="360"/>
        <w:jc w:val="both"/>
        <w:rPr>
          <w:rFonts w:ascii="Times New Roman" w:hAnsi="Times New Roman" w:cs="Times New Roman"/>
          <w:sz w:val="24"/>
          <w:szCs w:val="20"/>
        </w:rPr>
      </w:pPr>
      <w:r w:rsidRPr="00944815">
        <w:rPr>
          <w:rFonts w:ascii="Times New Roman" w:hAnsi="Times New Roman" w:cs="Times New Roman"/>
          <w:sz w:val="24"/>
          <w:szCs w:val="20"/>
        </w:rPr>
        <w:t>Sample of Financial Ratio Calculations (2020–2023) for First Bank and Zenith Bank</w:t>
      </w:r>
    </w:p>
    <w:p w14:paraId="43C55F8E" w14:textId="77777777" w:rsidR="00944815" w:rsidRPr="00944815" w:rsidRDefault="00944815" w:rsidP="00944815">
      <w:pPr>
        <w:spacing w:line="360" w:lineRule="auto"/>
        <w:ind w:firstLine="360"/>
        <w:jc w:val="both"/>
        <w:rPr>
          <w:rFonts w:ascii="Times New Roman" w:hAnsi="Times New Roman" w:cs="Times New Roman"/>
          <w:sz w:val="24"/>
          <w:szCs w:val="20"/>
        </w:rPr>
      </w:pPr>
      <w:r w:rsidRPr="00944815">
        <w:rPr>
          <w:rFonts w:ascii="Times New Roman" w:hAnsi="Times New Roman" w:cs="Times New Roman"/>
          <w:sz w:val="24"/>
          <w:szCs w:val="20"/>
        </w:rPr>
        <w:t>Appendix B:</w:t>
      </w:r>
    </w:p>
    <w:p w14:paraId="49A225A2" w14:textId="2E3BB617" w:rsidR="00944815" w:rsidRPr="00944815" w:rsidRDefault="00944815" w:rsidP="00944815">
      <w:pPr>
        <w:spacing w:line="360" w:lineRule="auto"/>
        <w:ind w:firstLine="360"/>
        <w:jc w:val="both"/>
        <w:rPr>
          <w:rFonts w:ascii="Times New Roman" w:hAnsi="Times New Roman" w:cs="Times New Roman"/>
          <w:sz w:val="24"/>
          <w:szCs w:val="20"/>
        </w:rPr>
      </w:pPr>
      <w:r w:rsidRPr="00944815">
        <w:rPr>
          <w:rFonts w:ascii="Times New Roman" w:hAnsi="Times New Roman" w:cs="Times New Roman"/>
          <w:sz w:val="24"/>
          <w:szCs w:val="20"/>
        </w:rPr>
        <w:t>Extracted Annual Profit and Loss Statements from First Bank and Zenith Bank Reports</w:t>
      </w:r>
    </w:p>
    <w:p w14:paraId="10655E01" w14:textId="77777777" w:rsidR="00944815" w:rsidRPr="00944815" w:rsidRDefault="00944815" w:rsidP="00944815">
      <w:pPr>
        <w:spacing w:line="360" w:lineRule="auto"/>
        <w:ind w:firstLine="360"/>
        <w:jc w:val="both"/>
        <w:rPr>
          <w:rFonts w:ascii="Times New Roman" w:hAnsi="Times New Roman" w:cs="Times New Roman"/>
          <w:sz w:val="24"/>
          <w:szCs w:val="20"/>
        </w:rPr>
      </w:pPr>
      <w:r w:rsidRPr="00944815">
        <w:rPr>
          <w:rFonts w:ascii="Times New Roman" w:hAnsi="Times New Roman" w:cs="Times New Roman"/>
          <w:sz w:val="24"/>
          <w:szCs w:val="20"/>
        </w:rPr>
        <w:t>Appendix C:</w:t>
      </w:r>
    </w:p>
    <w:p w14:paraId="6C8A9E34" w14:textId="7992D0E8" w:rsidR="00944815" w:rsidRPr="00944815" w:rsidRDefault="00944815" w:rsidP="00944815">
      <w:pPr>
        <w:spacing w:line="360" w:lineRule="auto"/>
        <w:ind w:firstLine="360"/>
        <w:jc w:val="both"/>
        <w:rPr>
          <w:rFonts w:ascii="Times New Roman" w:hAnsi="Times New Roman" w:cs="Times New Roman"/>
          <w:sz w:val="24"/>
          <w:szCs w:val="20"/>
        </w:rPr>
      </w:pPr>
      <w:r w:rsidRPr="00944815">
        <w:rPr>
          <w:rFonts w:ascii="Times New Roman" w:hAnsi="Times New Roman" w:cs="Times New Roman"/>
          <w:sz w:val="24"/>
          <w:szCs w:val="20"/>
        </w:rPr>
        <w:t>Questionnaire/Survey Template Used for Supplementary Financial Opinion Analysis (if applicable)</w:t>
      </w:r>
    </w:p>
    <w:p w14:paraId="6E105790" w14:textId="77777777" w:rsidR="00944815" w:rsidRPr="00944815" w:rsidRDefault="00944815" w:rsidP="00944815">
      <w:pPr>
        <w:spacing w:line="360" w:lineRule="auto"/>
        <w:ind w:firstLine="360"/>
        <w:jc w:val="both"/>
        <w:rPr>
          <w:rFonts w:ascii="Times New Roman" w:hAnsi="Times New Roman" w:cs="Times New Roman"/>
          <w:sz w:val="24"/>
          <w:szCs w:val="20"/>
        </w:rPr>
      </w:pPr>
      <w:r w:rsidRPr="00944815">
        <w:rPr>
          <w:rFonts w:ascii="Times New Roman" w:hAnsi="Times New Roman" w:cs="Times New Roman"/>
          <w:sz w:val="24"/>
          <w:szCs w:val="20"/>
        </w:rPr>
        <w:lastRenderedPageBreak/>
        <w:t>Appendix D:</w:t>
      </w:r>
    </w:p>
    <w:p w14:paraId="1CE40F61" w14:textId="4756F561" w:rsidR="00944815" w:rsidRPr="00944815" w:rsidRDefault="00944815" w:rsidP="00944815">
      <w:pPr>
        <w:spacing w:line="360" w:lineRule="auto"/>
        <w:ind w:firstLine="360"/>
        <w:jc w:val="both"/>
        <w:rPr>
          <w:rFonts w:ascii="Times New Roman" w:hAnsi="Times New Roman" w:cs="Times New Roman"/>
          <w:sz w:val="24"/>
          <w:szCs w:val="20"/>
        </w:rPr>
      </w:pPr>
      <w:r w:rsidRPr="00944815">
        <w:rPr>
          <w:rFonts w:ascii="Times New Roman" w:hAnsi="Times New Roman" w:cs="Times New Roman"/>
          <w:sz w:val="24"/>
          <w:szCs w:val="20"/>
        </w:rPr>
        <w:t>Graphs and Charts Used in Data Analysis (e.g., Bar charts of ROA, ROE, Liquidity Ratios)</w:t>
      </w:r>
    </w:p>
    <w:p w14:paraId="6D57E695" w14:textId="77777777" w:rsidR="00667325" w:rsidRPr="00944815" w:rsidRDefault="00667325" w:rsidP="00944815">
      <w:pPr>
        <w:spacing w:line="360" w:lineRule="auto"/>
        <w:ind w:firstLine="360"/>
        <w:jc w:val="both"/>
        <w:rPr>
          <w:rFonts w:ascii="Times New Roman" w:hAnsi="Times New Roman" w:cs="Times New Roman"/>
          <w:sz w:val="24"/>
          <w:szCs w:val="24"/>
        </w:rPr>
      </w:pPr>
    </w:p>
    <w:p w14:paraId="6E3671CE" w14:textId="77777777" w:rsidR="00667325" w:rsidRPr="00944815" w:rsidRDefault="00667325" w:rsidP="00944815">
      <w:pPr>
        <w:spacing w:line="360" w:lineRule="auto"/>
        <w:ind w:firstLine="360"/>
        <w:jc w:val="both"/>
        <w:rPr>
          <w:rFonts w:ascii="Times New Roman" w:hAnsi="Times New Roman" w:cs="Times New Roman"/>
          <w:sz w:val="24"/>
          <w:szCs w:val="24"/>
        </w:rPr>
      </w:pPr>
    </w:p>
    <w:p w14:paraId="58BFCB78" w14:textId="77777777" w:rsidR="00250330" w:rsidRPr="00250330" w:rsidRDefault="00250330" w:rsidP="00944815">
      <w:pPr>
        <w:spacing w:line="360" w:lineRule="auto"/>
        <w:jc w:val="both"/>
        <w:rPr>
          <w:rFonts w:asciiTheme="majorBidi" w:hAnsiTheme="majorBidi" w:cstheme="majorBidi"/>
          <w:sz w:val="24"/>
          <w:szCs w:val="24"/>
        </w:rPr>
      </w:pPr>
    </w:p>
    <w:p w14:paraId="7A3CB117" w14:textId="77777777" w:rsidR="00250330" w:rsidRPr="00944815" w:rsidRDefault="00250330" w:rsidP="00944815">
      <w:pPr>
        <w:spacing w:line="360" w:lineRule="auto"/>
        <w:jc w:val="both"/>
        <w:rPr>
          <w:rFonts w:asciiTheme="majorBidi" w:hAnsiTheme="majorBidi" w:cstheme="majorBidi"/>
          <w:sz w:val="24"/>
          <w:szCs w:val="24"/>
        </w:rPr>
      </w:pPr>
    </w:p>
    <w:p w14:paraId="41C95287" w14:textId="77777777" w:rsidR="00556147" w:rsidRPr="00944815" w:rsidRDefault="00556147" w:rsidP="00944815">
      <w:pPr>
        <w:spacing w:line="360" w:lineRule="auto"/>
        <w:jc w:val="both"/>
        <w:rPr>
          <w:rFonts w:ascii="Times New Roman" w:hAnsi="Times New Roman" w:cs="Times New Roman"/>
          <w:sz w:val="24"/>
          <w:szCs w:val="20"/>
        </w:rPr>
      </w:pPr>
    </w:p>
    <w:p w14:paraId="54316217" w14:textId="77777777" w:rsidR="00556147" w:rsidRPr="00944815" w:rsidRDefault="00556147" w:rsidP="00944815">
      <w:pPr>
        <w:spacing w:line="360" w:lineRule="auto"/>
        <w:jc w:val="both"/>
        <w:rPr>
          <w:rFonts w:ascii="Times New Roman" w:hAnsi="Times New Roman" w:cs="Times New Roman"/>
          <w:sz w:val="24"/>
          <w:szCs w:val="20"/>
        </w:rPr>
      </w:pPr>
    </w:p>
    <w:bookmarkEnd w:id="7"/>
    <w:p w14:paraId="12583B51" w14:textId="77777777" w:rsidR="00556147" w:rsidRPr="00944815" w:rsidRDefault="00556147" w:rsidP="00944815">
      <w:pPr>
        <w:spacing w:after="0" w:line="360" w:lineRule="auto"/>
        <w:jc w:val="both"/>
        <w:rPr>
          <w:rFonts w:ascii="Times New Roman" w:hAnsi="Times New Roman" w:cs="Times New Roman"/>
          <w:sz w:val="24"/>
          <w:szCs w:val="24"/>
        </w:rPr>
      </w:pPr>
    </w:p>
    <w:p w14:paraId="3CBC9DD9" w14:textId="77777777" w:rsidR="0023520E" w:rsidRPr="00944815" w:rsidRDefault="0023520E" w:rsidP="00944815">
      <w:pPr>
        <w:spacing w:after="0" w:line="360" w:lineRule="auto"/>
        <w:jc w:val="both"/>
        <w:rPr>
          <w:rFonts w:asciiTheme="majorBidi" w:hAnsiTheme="majorBidi" w:cstheme="majorBidi"/>
          <w:sz w:val="28"/>
          <w:szCs w:val="28"/>
        </w:rPr>
      </w:pPr>
    </w:p>
    <w:p w14:paraId="77553167" w14:textId="77777777" w:rsidR="0023520E" w:rsidRPr="00944815" w:rsidRDefault="0023520E" w:rsidP="00944815">
      <w:pPr>
        <w:spacing w:after="0" w:line="360" w:lineRule="auto"/>
        <w:jc w:val="both"/>
        <w:rPr>
          <w:rFonts w:asciiTheme="majorBidi" w:hAnsiTheme="majorBidi" w:cstheme="majorBidi"/>
          <w:sz w:val="28"/>
          <w:szCs w:val="28"/>
        </w:rPr>
      </w:pPr>
    </w:p>
    <w:p w14:paraId="24E7F8B2" w14:textId="07EDC454" w:rsidR="0023520E" w:rsidRPr="00944815" w:rsidRDefault="0023520E" w:rsidP="00944815">
      <w:pPr>
        <w:spacing w:line="360" w:lineRule="auto"/>
        <w:jc w:val="both"/>
        <w:rPr>
          <w:rFonts w:asciiTheme="majorBidi" w:hAnsiTheme="majorBidi" w:cstheme="majorBidi"/>
          <w:sz w:val="28"/>
          <w:szCs w:val="28"/>
        </w:rPr>
      </w:pPr>
    </w:p>
    <w:p w14:paraId="76D25ED6" w14:textId="7C5EF2DC" w:rsidR="0023520E" w:rsidRPr="0023520E" w:rsidRDefault="0023520E" w:rsidP="0023520E">
      <w:pPr>
        <w:pStyle w:val="ListParagraph"/>
        <w:spacing w:after="0" w:line="240" w:lineRule="auto"/>
        <w:rPr>
          <w:rFonts w:ascii="Times New Roman" w:eastAsia="Times New Roman" w:hAnsi="Times New Roman" w:cs="Times New Roman"/>
          <w:sz w:val="24"/>
          <w:szCs w:val="24"/>
        </w:rPr>
      </w:pPr>
    </w:p>
    <w:p w14:paraId="59862109" w14:textId="77777777" w:rsidR="009C3AE8" w:rsidRPr="009C3AE8" w:rsidRDefault="009C3AE8" w:rsidP="009C3AE8">
      <w:pPr>
        <w:spacing w:line="360" w:lineRule="auto"/>
        <w:jc w:val="both"/>
        <w:rPr>
          <w:rFonts w:asciiTheme="majorBidi" w:hAnsiTheme="majorBidi" w:cstheme="majorBidi"/>
          <w:sz w:val="24"/>
          <w:szCs w:val="24"/>
        </w:rPr>
      </w:pPr>
    </w:p>
    <w:p w14:paraId="7CA2667D" w14:textId="7CDC7CC6" w:rsidR="009C3AE8" w:rsidRPr="009C3AE8" w:rsidRDefault="009C3AE8" w:rsidP="009C3AE8">
      <w:pPr>
        <w:spacing w:line="360" w:lineRule="auto"/>
        <w:jc w:val="both"/>
        <w:rPr>
          <w:rFonts w:asciiTheme="majorBidi" w:hAnsiTheme="majorBidi" w:cstheme="majorBidi"/>
          <w:sz w:val="24"/>
          <w:szCs w:val="24"/>
        </w:rPr>
      </w:pPr>
    </w:p>
    <w:p w14:paraId="36D74BB0" w14:textId="77777777" w:rsidR="009C3AE8" w:rsidRPr="009C3AE8" w:rsidRDefault="009C3AE8" w:rsidP="009C3AE8">
      <w:pPr>
        <w:spacing w:line="360" w:lineRule="auto"/>
        <w:jc w:val="both"/>
        <w:rPr>
          <w:rFonts w:asciiTheme="majorBidi" w:hAnsiTheme="majorBidi" w:cstheme="majorBidi"/>
          <w:sz w:val="24"/>
          <w:szCs w:val="24"/>
        </w:rPr>
      </w:pPr>
    </w:p>
    <w:p w14:paraId="5AE1BD54" w14:textId="77777777" w:rsidR="009C3AE8" w:rsidRDefault="009C3AE8" w:rsidP="009C3AE8">
      <w:pPr>
        <w:spacing w:line="360" w:lineRule="auto"/>
        <w:jc w:val="both"/>
        <w:rPr>
          <w:rFonts w:asciiTheme="majorBidi" w:hAnsiTheme="majorBidi" w:cstheme="majorBidi"/>
          <w:sz w:val="24"/>
          <w:szCs w:val="24"/>
        </w:rPr>
      </w:pPr>
    </w:p>
    <w:p w14:paraId="7D16EDC6" w14:textId="77777777" w:rsidR="009C3AE8" w:rsidRPr="009C3AE8" w:rsidRDefault="009C3AE8" w:rsidP="009C3AE8">
      <w:pPr>
        <w:spacing w:line="360" w:lineRule="auto"/>
        <w:jc w:val="both"/>
        <w:rPr>
          <w:rFonts w:asciiTheme="majorBidi" w:hAnsiTheme="majorBidi" w:cstheme="majorBidi"/>
          <w:sz w:val="24"/>
          <w:szCs w:val="24"/>
        </w:rPr>
      </w:pPr>
    </w:p>
    <w:p w14:paraId="1BF9D8CB" w14:textId="77777777" w:rsidR="009C3AE8" w:rsidRPr="009C3AE8" w:rsidRDefault="009C3AE8" w:rsidP="009C3AE8">
      <w:pPr>
        <w:spacing w:line="360" w:lineRule="auto"/>
        <w:jc w:val="both"/>
        <w:rPr>
          <w:rFonts w:asciiTheme="majorBidi" w:hAnsiTheme="majorBidi" w:cstheme="majorBidi"/>
          <w:sz w:val="24"/>
          <w:szCs w:val="24"/>
        </w:rPr>
      </w:pPr>
    </w:p>
    <w:p w14:paraId="7C09CBCF" w14:textId="1DD8FF4F" w:rsidR="009C3AE8" w:rsidRPr="009C3AE8" w:rsidRDefault="009C3AE8" w:rsidP="009C3AE8">
      <w:pPr>
        <w:pStyle w:val="ListParagraph"/>
        <w:spacing w:line="360" w:lineRule="auto"/>
        <w:ind w:left="1080"/>
        <w:jc w:val="both"/>
        <w:rPr>
          <w:rFonts w:asciiTheme="majorBidi" w:hAnsiTheme="majorBidi" w:cstheme="majorBidi"/>
          <w:sz w:val="24"/>
          <w:szCs w:val="24"/>
        </w:rPr>
      </w:pPr>
    </w:p>
    <w:p w14:paraId="78AC2EB3" w14:textId="3BABD1D2" w:rsidR="009C3AE8" w:rsidRPr="009C3AE8" w:rsidRDefault="009C3AE8" w:rsidP="009C3AE8">
      <w:pPr>
        <w:spacing w:line="360" w:lineRule="auto"/>
        <w:jc w:val="both"/>
        <w:rPr>
          <w:rFonts w:ascii="Times New Roman" w:hAnsi="Times New Roman" w:cs="Times New Roman"/>
          <w:b/>
          <w:bCs/>
          <w:sz w:val="24"/>
          <w:szCs w:val="24"/>
        </w:rPr>
      </w:pPr>
      <w:r w:rsidRPr="009C3AE8">
        <w:rPr>
          <w:rFonts w:asciiTheme="majorBidi" w:hAnsiTheme="majorBidi" w:cstheme="majorBidi"/>
          <w:b/>
          <w:bCs/>
          <w:sz w:val="28"/>
          <w:szCs w:val="28"/>
        </w:rPr>
        <w:tab/>
      </w:r>
    </w:p>
    <w:p w14:paraId="1655E3D3" w14:textId="77777777" w:rsidR="00287E24" w:rsidRPr="00287E24" w:rsidRDefault="00287E24" w:rsidP="00287E24">
      <w:pPr>
        <w:spacing w:line="360" w:lineRule="auto"/>
        <w:jc w:val="both"/>
        <w:rPr>
          <w:rFonts w:ascii="Times New Roman" w:hAnsi="Times New Roman" w:cs="Times New Roman"/>
          <w:sz w:val="24"/>
          <w:szCs w:val="24"/>
        </w:rPr>
      </w:pPr>
    </w:p>
    <w:sectPr w:rsidR="00287E24" w:rsidRPr="00287E24" w:rsidSect="00872D5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DCDFB" w14:textId="77777777" w:rsidR="0066383E" w:rsidRDefault="0066383E" w:rsidP="00781695">
      <w:pPr>
        <w:spacing w:after="0" w:line="240" w:lineRule="auto"/>
      </w:pPr>
      <w:r>
        <w:separator/>
      </w:r>
    </w:p>
  </w:endnote>
  <w:endnote w:type="continuationSeparator" w:id="0">
    <w:p w14:paraId="14E2874C" w14:textId="77777777" w:rsidR="0066383E" w:rsidRDefault="0066383E" w:rsidP="00781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9396115"/>
      <w:docPartObj>
        <w:docPartGallery w:val="Page Numbers (Bottom of Page)"/>
        <w:docPartUnique/>
      </w:docPartObj>
    </w:sdtPr>
    <w:sdtEndPr>
      <w:rPr>
        <w:noProof/>
      </w:rPr>
    </w:sdtEndPr>
    <w:sdtContent>
      <w:p w14:paraId="78A4ACA0" w14:textId="1C847884" w:rsidR="00872D56" w:rsidRDefault="00872D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87568C" w14:textId="77777777" w:rsidR="00781695" w:rsidRDefault="007816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70F96" w14:textId="77777777" w:rsidR="0066383E" w:rsidRDefault="0066383E" w:rsidP="00781695">
      <w:pPr>
        <w:spacing w:after="0" w:line="240" w:lineRule="auto"/>
      </w:pPr>
      <w:r>
        <w:separator/>
      </w:r>
    </w:p>
  </w:footnote>
  <w:footnote w:type="continuationSeparator" w:id="0">
    <w:p w14:paraId="1E0B8180" w14:textId="77777777" w:rsidR="0066383E" w:rsidRDefault="0066383E" w:rsidP="007816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377A2"/>
    <w:multiLevelType w:val="multilevel"/>
    <w:tmpl w:val="15B667A8"/>
    <w:lvl w:ilvl="0">
      <w:start w:val="1"/>
      <w:numFmt w:val="lowerRoman"/>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BB2672"/>
    <w:multiLevelType w:val="hybridMultilevel"/>
    <w:tmpl w:val="75663312"/>
    <w:lvl w:ilvl="0" w:tplc="7786D7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2D1C55"/>
    <w:multiLevelType w:val="hybridMultilevel"/>
    <w:tmpl w:val="22EC0BD6"/>
    <w:lvl w:ilvl="0" w:tplc="1E727C76">
      <w:start w:val="1"/>
      <w:numFmt w:val="lowerRoman"/>
      <w:lvlText w:val="%1."/>
      <w:lvlJc w:val="left"/>
      <w:pPr>
        <w:ind w:left="1080" w:hanging="720"/>
      </w:pPr>
      <w:rPr>
        <w:rFonts w:ascii="Times New Roman" w:eastAsia="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9B73FF"/>
    <w:multiLevelType w:val="hybridMultilevel"/>
    <w:tmpl w:val="AA1A4A16"/>
    <w:lvl w:ilvl="0" w:tplc="6156BAF4">
      <w:start w:val="1"/>
      <w:numFmt w:val="lowerRoman"/>
      <w:lvlText w:val="%1."/>
      <w:lvlJc w:val="left"/>
      <w:pPr>
        <w:ind w:left="1080" w:hanging="720"/>
      </w:pPr>
      <w:rPr>
        <w:rFonts w:ascii="Times New Roman" w:eastAsia="Times New Roman" w:hAnsi="Times New Roman" w:cs="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F12D2"/>
    <w:multiLevelType w:val="multilevel"/>
    <w:tmpl w:val="59C2C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0D64D5"/>
    <w:multiLevelType w:val="multilevel"/>
    <w:tmpl w:val="07EE9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7A2588"/>
    <w:multiLevelType w:val="multilevel"/>
    <w:tmpl w:val="4154BD70"/>
    <w:lvl w:ilvl="0">
      <w:start w:val="1"/>
      <w:numFmt w:val="lowerRoman"/>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C44E28"/>
    <w:multiLevelType w:val="multilevel"/>
    <w:tmpl w:val="6B7854CE"/>
    <w:lvl w:ilvl="0">
      <w:start w:val="1"/>
      <w:numFmt w:val="lowerRoman"/>
      <w:lvlText w:val="%1."/>
      <w:lvlJc w:val="left"/>
      <w:pPr>
        <w:tabs>
          <w:tab w:val="num" w:pos="720"/>
        </w:tabs>
        <w:ind w:left="720" w:hanging="360"/>
      </w:pPr>
      <w:rPr>
        <w:rFonts w:asciiTheme="majorBidi" w:eastAsiaTheme="minorHAnsi" w:hAnsiTheme="majorBidi" w:cstheme="maj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A578E1"/>
    <w:multiLevelType w:val="hybridMultilevel"/>
    <w:tmpl w:val="1312E648"/>
    <w:lvl w:ilvl="0" w:tplc="BC7A0B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7A3CF6"/>
    <w:multiLevelType w:val="multilevel"/>
    <w:tmpl w:val="DC4E5564"/>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15:restartNumberingAfterBreak="0">
    <w:nsid w:val="2830052F"/>
    <w:multiLevelType w:val="multilevel"/>
    <w:tmpl w:val="49F6F22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92C4435"/>
    <w:multiLevelType w:val="multilevel"/>
    <w:tmpl w:val="96E2C604"/>
    <w:lvl w:ilvl="0">
      <w:start w:val="1"/>
      <w:numFmt w:val="lowerRoman"/>
      <w:lvlText w:val="%1."/>
      <w:lvlJc w:val="left"/>
      <w:pPr>
        <w:tabs>
          <w:tab w:val="num" w:pos="720"/>
        </w:tabs>
        <w:ind w:left="720" w:hanging="360"/>
      </w:pPr>
      <w:rPr>
        <w:rFonts w:asciiTheme="majorBidi" w:eastAsiaTheme="minorHAnsi" w:hAnsiTheme="majorBidi" w:cstheme="maj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E13AB8"/>
    <w:multiLevelType w:val="multilevel"/>
    <w:tmpl w:val="E46ED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3D22A4"/>
    <w:multiLevelType w:val="hybridMultilevel"/>
    <w:tmpl w:val="179639D6"/>
    <w:lvl w:ilvl="0" w:tplc="E5D478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FB173A"/>
    <w:multiLevelType w:val="multilevel"/>
    <w:tmpl w:val="03C2719E"/>
    <w:lvl w:ilvl="0">
      <w:start w:val="1"/>
      <w:numFmt w:val="decimal"/>
      <w:lvlText w:val="%1"/>
      <w:lvlJc w:val="left"/>
      <w:pPr>
        <w:tabs>
          <w:tab w:val="num" w:pos="720"/>
        </w:tabs>
        <w:ind w:left="720" w:hanging="720"/>
      </w:pPr>
      <w:rPr>
        <w:rFonts w:cs="Times New Roman" w:hint="default"/>
      </w:rPr>
    </w:lvl>
    <w:lvl w:ilv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5" w15:restartNumberingAfterBreak="0">
    <w:nsid w:val="38DD38B5"/>
    <w:multiLevelType w:val="hybridMultilevel"/>
    <w:tmpl w:val="60FAD5FC"/>
    <w:lvl w:ilvl="0" w:tplc="169822EE">
      <w:start w:val="1"/>
      <w:numFmt w:val="lowerRoman"/>
      <w:lvlText w:val="%1."/>
      <w:lvlJc w:val="left"/>
      <w:pPr>
        <w:ind w:left="1080" w:hanging="720"/>
      </w:pPr>
      <w:rPr>
        <w:rFonts w:ascii="Times New Roman" w:eastAsia="Times New Roman" w:hAnsi="Times New Roman" w:cs="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8619E9"/>
    <w:multiLevelType w:val="multilevel"/>
    <w:tmpl w:val="43BC011A"/>
    <w:lvl w:ilvl="0">
      <w:start w:val="1"/>
      <w:numFmt w:val="lowerRoman"/>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C24FC0"/>
    <w:multiLevelType w:val="multilevel"/>
    <w:tmpl w:val="708AF3C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D73276F"/>
    <w:multiLevelType w:val="multilevel"/>
    <w:tmpl w:val="FDC032CE"/>
    <w:lvl w:ilvl="0">
      <w:start w:val="1"/>
      <w:numFmt w:val="lowerRoman"/>
      <w:lvlText w:val="%1."/>
      <w:lvlJc w:val="left"/>
      <w:pPr>
        <w:tabs>
          <w:tab w:val="num" w:pos="720"/>
        </w:tabs>
        <w:ind w:left="720" w:hanging="360"/>
      </w:pPr>
      <w:rPr>
        <w:rFonts w:asciiTheme="majorBidi" w:eastAsiaTheme="minorHAnsi" w:hAnsiTheme="majorBidi" w:cstheme="majorBidi"/>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817E81"/>
    <w:multiLevelType w:val="hybridMultilevel"/>
    <w:tmpl w:val="FF9A750C"/>
    <w:lvl w:ilvl="0" w:tplc="3E14D5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8B649E"/>
    <w:multiLevelType w:val="multilevel"/>
    <w:tmpl w:val="06AAEE28"/>
    <w:lvl w:ilvl="0">
      <w:start w:val="1"/>
      <w:numFmt w:val="lowerRoman"/>
      <w:lvlText w:val="%1."/>
      <w:lvlJc w:val="left"/>
      <w:pPr>
        <w:tabs>
          <w:tab w:val="num" w:pos="720"/>
        </w:tabs>
        <w:ind w:left="720" w:hanging="360"/>
      </w:pPr>
      <w:rPr>
        <w:rFonts w:asciiTheme="majorBidi" w:eastAsiaTheme="minorHAnsi" w:hAnsiTheme="majorBidi" w:cstheme="majorBidi"/>
      </w:rPr>
    </w:lvl>
    <w:lvl w:ilvl="1">
      <w:start w:val="1"/>
      <w:numFmt w:val="decimal"/>
      <w:lvlText w:val="%2."/>
      <w:lvlJc w:val="left"/>
      <w:pPr>
        <w:tabs>
          <w:tab w:val="num" w:pos="1440"/>
        </w:tabs>
        <w:ind w:left="1440" w:hanging="360"/>
      </w:pPr>
    </w:lvl>
    <w:lvl w:ilvl="2">
      <w:start w:val="1"/>
      <w:numFmt w:val="upperRoman"/>
      <w:lvlText w:val="%3."/>
      <w:lvlJc w:val="left"/>
      <w:pPr>
        <w:ind w:left="252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477EC0"/>
    <w:multiLevelType w:val="multilevel"/>
    <w:tmpl w:val="7414B868"/>
    <w:lvl w:ilvl="0">
      <w:start w:val="1"/>
      <w:numFmt w:val="lowerRoman"/>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070706"/>
    <w:multiLevelType w:val="multilevel"/>
    <w:tmpl w:val="34725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ED478F"/>
    <w:multiLevelType w:val="multilevel"/>
    <w:tmpl w:val="55307700"/>
    <w:lvl w:ilvl="0">
      <w:start w:val="1"/>
      <w:numFmt w:val="lowerRoman"/>
      <w:lvlText w:val="%1."/>
      <w:lvlJc w:val="left"/>
      <w:pPr>
        <w:tabs>
          <w:tab w:val="num" w:pos="720"/>
        </w:tabs>
        <w:ind w:left="720" w:hanging="360"/>
      </w:pPr>
      <w:rPr>
        <w:rFonts w:asciiTheme="majorBidi" w:eastAsiaTheme="minorHAnsi" w:hAnsiTheme="majorBidi" w:cstheme="majorBidi"/>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393D7F"/>
    <w:multiLevelType w:val="multilevel"/>
    <w:tmpl w:val="F920FB02"/>
    <w:lvl w:ilvl="0">
      <w:start w:val="3"/>
      <w:numFmt w:val="decimal"/>
      <w:lvlText w:val="%1"/>
      <w:lvlJc w:val="left"/>
      <w:pPr>
        <w:ind w:left="360" w:hanging="360"/>
      </w:pPr>
      <w:rPr>
        <w:rFonts w:hint="default"/>
        <w:sz w:val="28"/>
      </w:rPr>
    </w:lvl>
    <w:lvl w:ilvl="1">
      <w:start w:val="5"/>
      <w:numFmt w:val="decimal"/>
      <w:lvlText w:val="%1.%2"/>
      <w:lvlJc w:val="left"/>
      <w:pPr>
        <w:ind w:left="360" w:hanging="36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25" w15:restartNumberingAfterBreak="0">
    <w:nsid w:val="597659EA"/>
    <w:multiLevelType w:val="multilevel"/>
    <w:tmpl w:val="77B6E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34481E"/>
    <w:multiLevelType w:val="hybridMultilevel"/>
    <w:tmpl w:val="9CD07DF8"/>
    <w:lvl w:ilvl="0" w:tplc="646AB4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A970B5"/>
    <w:multiLevelType w:val="multilevel"/>
    <w:tmpl w:val="62FA89E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CF94BA4"/>
    <w:multiLevelType w:val="multilevel"/>
    <w:tmpl w:val="84E4C40C"/>
    <w:lvl w:ilvl="0">
      <w:start w:val="1"/>
      <w:numFmt w:val="lowerRoman"/>
      <w:lvlText w:val="%1."/>
      <w:lvlJc w:val="left"/>
      <w:pPr>
        <w:tabs>
          <w:tab w:val="num" w:pos="720"/>
        </w:tabs>
        <w:ind w:left="720" w:hanging="360"/>
      </w:pPr>
      <w:rPr>
        <w:rFonts w:asciiTheme="majorBidi" w:eastAsiaTheme="minorHAnsi" w:hAnsiTheme="majorBidi" w:cstheme="majorBidi"/>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F141E6C"/>
    <w:multiLevelType w:val="multilevel"/>
    <w:tmpl w:val="A1E2E054"/>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0" w15:restartNumberingAfterBreak="0">
    <w:nsid w:val="7DFE4990"/>
    <w:multiLevelType w:val="multilevel"/>
    <w:tmpl w:val="58981C1C"/>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0078720">
    <w:abstractNumId w:val="10"/>
  </w:num>
  <w:num w:numId="2" w16cid:durableId="1073358743">
    <w:abstractNumId w:val="13"/>
  </w:num>
  <w:num w:numId="3" w16cid:durableId="970012055">
    <w:abstractNumId w:val="3"/>
  </w:num>
  <w:num w:numId="4" w16cid:durableId="972754681">
    <w:abstractNumId w:val="20"/>
  </w:num>
  <w:num w:numId="5" w16cid:durableId="1816139473">
    <w:abstractNumId w:val="14"/>
  </w:num>
  <w:num w:numId="6" w16cid:durableId="1245257426">
    <w:abstractNumId w:val="2"/>
  </w:num>
  <w:num w:numId="7" w16cid:durableId="1552841012">
    <w:abstractNumId w:val="15"/>
  </w:num>
  <w:num w:numId="8" w16cid:durableId="1002514943">
    <w:abstractNumId w:val="8"/>
  </w:num>
  <w:num w:numId="9" w16cid:durableId="1114788916">
    <w:abstractNumId w:val="19"/>
  </w:num>
  <w:num w:numId="10" w16cid:durableId="790056529">
    <w:abstractNumId w:val="29"/>
  </w:num>
  <w:num w:numId="11" w16cid:durableId="1274940830">
    <w:abstractNumId w:val="17"/>
  </w:num>
  <w:num w:numId="12" w16cid:durableId="332798441">
    <w:abstractNumId w:val="24"/>
  </w:num>
  <w:num w:numId="13" w16cid:durableId="1074737183">
    <w:abstractNumId w:val="7"/>
  </w:num>
  <w:num w:numId="14" w16cid:durableId="198973443">
    <w:abstractNumId w:val="23"/>
  </w:num>
  <w:num w:numId="15" w16cid:durableId="565458490">
    <w:abstractNumId w:val="27"/>
  </w:num>
  <w:num w:numId="16" w16cid:durableId="1648779746">
    <w:abstractNumId w:val="11"/>
  </w:num>
  <w:num w:numId="17" w16cid:durableId="42407959">
    <w:abstractNumId w:val="18"/>
  </w:num>
  <w:num w:numId="18" w16cid:durableId="938099011">
    <w:abstractNumId w:val="5"/>
  </w:num>
  <w:num w:numId="19" w16cid:durableId="1662075878">
    <w:abstractNumId w:val="22"/>
  </w:num>
  <w:num w:numId="20" w16cid:durableId="371998106">
    <w:abstractNumId w:val="4"/>
  </w:num>
  <w:num w:numId="21" w16cid:durableId="1680814404">
    <w:abstractNumId w:val="26"/>
  </w:num>
  <w:num w:numId="22" w16cid:durableId="2100563648">
    <w:abstractNumId w:val="12"/>
  </w:num>
  <w:num w:numId="23" w16cid:durableId="1996562709">
    <w:abstractNumId w:val="30"/>
  </w:num>
  <w:num w:numId="24" w16cid:durableId="1651210109">
    <w:abstractNumId w:val="28"/>
  </w:num>
  <w:num w:numId="25" w16cid:durableId="1095441000">
    <w:abstractNumId w:val="6"/>
  </w:num>
  <w:num w:numId="26" w16cid:durableId="288434828">
    <w:abstractNumId w:val="16"/>
  </w:num>
  <w:num w:numId="27" w16cid:durableId="1611815563">
    <w:abstractNumId w:val="0"/>
  </w:num>
  <w:num w:numId="28" w16cid:durableId="222642969">
    <w:abstractNumId w:val="21"/>
  </w:num>
  <w:num w:numId="29" w16cid:durableId="1706562722">
    <w:abstractNumId w:val="25"/>
  </w:num>
  <w:num w:numId="30" w16cid:durableId="416903380">
    <w:abstractNumId w:val="1"/>
  </w:num>
  <w:num w:numId="31" w16cid:durableId="1979334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E24"/>
    <w:rsid w:val="00022F7B"/>
    <w:rsid w:val="00035004"/>
    <w:rsid w:val="000F39A0"/>
    <w:rsid w:val="00154AD6"/>
    <w:rsid w:val="001B2744"/>
    <w:rsid w:val="001E2F62"/>
    <w:rsid w:val="001F2004"/>
    <w:rsid w:val="0023520E"/>
    <w:rsid w:val="00250330"/>
    <w:rsid w:val="00287E24"/>
    <w:rsid w:val="002A3066"/>
    <w:rsid w:val="00317EB0"/>
    <w:rsid w:val="00323406"/>
    <w:rsid w:val="0046182F"/>
    <w:rsid w:val="004B4A03"/>
    <w:rsid w:val="004E40F7"/>
    <w:rsid w:val="005302A5"/>
    <w:rsid w:val="00556147"/>
    <w:rsid w:val="00564F30"/>
    <w:rsid w:val="00573F2E"/>
    <w:rsid w:val="005D463A"/>
    <w:rsid w:val="006310FA"/>
    <w:rsid w:val="00640AEE"/>
    <w:rsid w:val="00645BB5"/>
    <w:rsid w:val="0066383E"/>
    <w:rsid w:val="00667325"/>
    <w:rsid w:val="006B06ED"/>
    <w:rsid w:val="006B43A3"/>
    <w:rsid w:val="006D33C4"/>
    <w:rsid w:val="006D5E2E"/>
    <w:rsid w:val="00781695"/>
    <w:rsid w:val="007E7968"/>
    <w:rsid w:val="00825257"/>
    <w:rsid w:val="008426F8"/>
    <w:rsid w:val="00865DFA"/>
    <w:rsid w:val="00872D56"/>
    <w:rsid w:val="00880C2A"/>
    <w:rsid w:val="008B5B8B"/>
    <w:rsid w:val="00944815"/>
    <w:rsid w:val="0097432C"/>
    <w:rsid w:val="00984A45"/>
    <w:rsid w:val="009B1133"/>
    <w:rsid w:val="009C02AC"/>
    <w:rsid w:val="009C3AE8"/>
    <w:rsid w:val="009C4926"/>
    <w:rsid w:val="00A2009B"/>
    <w:rsid w:val="00AD19EB"/>
    <w:rsid w:val="00B367D8"/>
    <w:rsid w:val="00BE1049"/>
    <w:rsid w:val="00C07B60"/>
    <w:rsid w:val="00C20E91"/>
    <w:rsid w:val="00C91FDF"/>
    <w:rsid w:val="00CA374C"/>
    <w:rsid w:val="00CB494D"/>
    <w:rsid w:val="00D346CB"/>
    <w:rsid w:val="00D57420"/>
    <w:rsid w:val="00D6787F"/>
    <w:rsid w:val="00D778F3"/>
    <w:rsid w:val="00D85472"/>
    <w:rsid w:val="00E304BA"/>
    <w:rsid w:val="00E93879"/>
    <w:rsid w:val="00EC667F"/>
    <w:rsid w:val="00F468B6"/>
    <w:rsid w:val="00F668BE"/>
    <w:rsid w:val="00FF2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727D8"/>
  <w15:chartTrackingRefBased/>
  <w15:docId w15:val="{5DC8A690-BEE6-4FBA-9CDD-88F4A9063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E24"/>
    <w:pPr>
      <w:spacing w:line="259" w:lineRule="auto"/>
    </w:pPr>
    <w:rPr>
      <w:kern w:val="0"/>
      <w:sz w:val="22"/>
      <w:szCs w:val="22"/>
      <w14:ligatures w14:val="none"/>
    </w:rPr>
  </w:style>
  <w:style w:type="paragraph" w:styleId="Heading1">
    <w:name w:val="heading 1"/>
    <w:basedOn w:val="Normal"/>
    <w:next w:val="Normal"/>
    <w:link w:val="Heading1Char"/>
    <w:uiPriority w:val="9"/>
    <w:qFormat/>
    <w:rsid w:val="00287E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87E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87E2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7E2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7E2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7E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7E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7E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7E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7E2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7E2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7E2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7E2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7E2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7E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7E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7E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7E24"/>
    <w:rPr>
      <w:rFonts w:eastAsiaTheme="majorEastAsia" w:cstheme="majorBidi"/>
      <w:color w:val="272727" w:themeColor="text1" w:themeTint="D8"/>
    </w:rPr>
  </w:style>
  <w:style w:type="paragraph" w:styleId="Title">
    <w:name w:val="Title"/>
    <w:basedOn w:val="Normal"/>
    <w:next w:val="Normal"/>
    <w:link w:val="TitleChar"/>
    <w:uiPriority w:val="10"/>
    <w:qFormat/>
    <w:rsid w:val="00287E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7E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7E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7E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7E24"/>
    <w:pPr>
      <w:spacing w:before="160"/>
      <w:jc w:val="center"/>
    </w:pPr>
    <w:rPr>
      <w:i/>
      <w:iCs/>
      <w:color w:val="404040" w:themeColor="text1" w:themeTint="BF"/>
    </w:rPr>
  </w:style>
  <w:style w:type="character" w:customStyle="1" w:styleId="QuoteChar">
    <w:name w:val="Quote Char"/>
    <w:basedOn w:val="DefaultParagraphFont"/>
    <w:link w:val="Quote"/>
    <w:uiPriority w:val="29"/>
    <w:rsid w:val="00287E24"/>
    <w:rPr>
      <w:i/>
      <w:iCs/>
      <w:color w:val="404040" w:themeColor="text1" w:themeTint="BF"/>
    </w:rPr>
  </w:style>
  <w:style w:type="paragraph" w:styleId="ListParagraph">
    <w:name w:val="List Paragraph"/>
    <w:basedOn w:val="Normal"/>
    <w:uiPriority w:val="34"/>
    <w:qFormat/>
    <w:rsid w:val="00287E24"/>
    <w:pPr>
      <w:ind w:left="720"/>
      <w:contextualSpacing/>
    </w:pPr>
  </w:style>
  <w:style w:type="character" w:styleId="IntenseEmphasis">
    <w:name w:val="Intense Emphasis"/>
    <w:basedOn w:val="DefaultParagraphFont"/>
    <w:uiPriority w:val="21"/>
    <w:qFormat/>
    <w:rsid w:val="00287E24"/>
    <w:rPr>
      <w:i/>
      <w:iCs/>
      <w:color w:val="2F5496" w:themeColor="accent1" w:themeShade="BF"/>
    </w:rPr>
  </w:style>
  <w:style w:type="paragraph" w:styleId="IntenseQuote">
    <w:name w:val="Intense Quote"/>
    <w:basedOn w:val="Normal"/>
    <w:next w:val="Normal"/>
    <w:link w:val="IntenseQuoteChar"/>
    <w:uiPriority w:val="30"/>
    <w:qFormat/>
    <w:rsid w:val="00287E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7E24"/>
    <w:rPr>
      <w:i/>
      <w:iCs/>
      <w:color w:val="2F5496" w:themeColor="accent1" w:themeShade="BF"/>
    </w:rPr>
  </w:style>
  <w:style w:type="character" w:styleId="IntenseReference">
    <w:name w:val="Intense Reference"/>
    <w:basedOn w:val="DefaultParagraphFont"/>
    <w:uiPriority w:val="32"/>
    <w:qFormat/>
    <w:rsid w:val="00287E24"/>
    <w:rPr>
      <w:b/>
      <w:bCs/>
      <w:smallCaps/>
      <w:color w:val="2F5496" w:themeColor="accent1" w:themeShade="BF"/>
      <w:spacing w:val="5"/>
    </w:rPr>
  </w:style>
  <w:style w:type="character" w:styleId="Strong">
    <w:name w:val="Strong"/>
    <w:basedOn w:val="DefaultParagraphFont"/>
    <w:uiPriority w:val="22"/>
    <w:qFormat/>
    <w:rsid w:val="009C3AE8"/>
    <w:rPr>
      <w:b/>
      <w:bCs/>
    </w:rPr>
  </w:style>
  <w:style w:type="character" w:customStyle="1" w:styleId="overflow-hidden">
    <w:name w:val="overflow-hidden"/>
    <w:basedOn w:val="DefaultParagraphFont"/>
    <w:rsid w:val="0023520E"/>
  </w:style>
  <w:style w:type="paragraph" w:styleId="Header">
    <w:name w:val="header"/>
    <w:basedOn w:val="Normal"/>
    <w:link w:val="HeaderChar"/>
    <w:uiPriority w:val="99"/>
    <w:unhideWhenUsed/>
    <w:rsid w:val="007816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695"/>
    <w:rPr>
      <w:kern w:val="0"/>
      <w:sz w:val="22"/>
      <w:szCs w:val="22"/>
      <w14:ligatures w14:val="none"/>
    </w:rPr>
  </w:style>
  <w:style w:type="paragraph" w:styleId="Footer">
    <w:name w:val="footer"/>
    <w:basedOn w:val="Normal"/>
    <w:link w:val="FooterChar"/>
    <w:uiPriority w:val="99"/>
    <w:unhideWhenUsed/>
    <w:rsid w:val="007816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695"/>
    <w:rPr>
      <w:kern w:val="0"/>
      <w:sz w:val="22"/>
      <w:szCs w:val="22"/>
      <w14:ligatures w14:val="none"/>
    </w:rPr>
  </w:style>
  <w:style w:type="table" w:styleId="TableGrid">
    <w:name w:val="Table Grid"/>
    <w:basedOn w:val="TableNormal"/>
    <w:uiPriority w:val="39"/>
    <w:rsid w:val="007E7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7325"/>
    <w:rPr>
      <w:color w:val="0563C1" w:themeColor="hyperlink"/>
      <w:u w:val="single"/>
    </w:rPr>
  </w:style>
  <w:style w:type="character" w:styleId="UnresolvedMention">
    <w:name w:val="Unresolved Mention"/>
    <w:basedOn w:val="DefaultParagraphFont"/>
    <w:uiPriority w:val="99"/>
    <w:semiHidden/>
    <w:unhideWhenUsed/>
    <w:rsid w:val="006673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77515">
      <w:bodyDiv w:val="1"/>
      <w:marLeft w:val="0"/>
      <w:marRight w:val="0"/>
      <w:marTop w:val="0"/>
      <w:marBottom w:val="0"/>
      <w:divBdr>
        <w:top w:val="none" w:sz="0" w:space="0" w:color="auto"/>
        <w:left w:val="none" w:sz="0" w:space="0" w:color="auto"/>
        <w:bottom w:val="none" w:sz="0" w:space="0" w:color="auto"/>
        <w:right w:val="none" w:sz="0" w:space="0" w:color="auto"/>
      </w:divBdr>
    </w:div>
    <w:div w:id="100152230">
      <w:bodyDiv w:val="1"/>
      <w:marLeft w:val="0"/>
      <w:marRight w:val="0"/>
      <w:marTop w:val="0"/>
      <w:marBottom w:val="0"/>
      <w:divBdr>
        <w:top w:val="none" w:sz="0" w:space="0" w:color="auto"/>
        <w:left w:val="none" w:sz="0" w:space="0" w:color="auto"/>
        <w:bottom w:val="none" w:sz="0" w:space="0" w:color="auto"/>
        <w:right w:val="none" w:sz="0" w:space="0" w:color="auto"/>
      </w:divBdr>
      <w:divsChild>
        <w:div w:id="529689588">
          <w:marLeft w:val="0"/>
          <w:marRight w:val="0"/>
          <w:marTop w:val="0"/>
          <w:marBottom w:val="0"/>
          <w:divBdr>
            <w:top w:val="none" w:sz="0" w:space="0" w:color="auto"/>
            <w:left w:val="none" w:sz="0" w:space="0" w:color="auto"/>
            <w:bottom w:val="none" w:sz="0" w:space="0" w:color="auto"/>
            <w:right w:val="none" w:sz="0" w:space="0" w:color="auto"/>
          </w:divBdr>
          <w:divsChild>
            <w:div w:id="1929149830">
              <w:marLeft w:val="0"/>
              <w:marRight w:val="0"/>
              <w:marTop w:val="0"/>
              <w:marBottom w:val="0"/>
              <w:divBdr>
                <w:top w:val="none" w:sz="0" w:space="0" w:color="auto"/>
                <w:left w:val="none" w:sz="0" w:space="0" w:color="auto"/>
                <w:bottom w:val="none" w:sz="0" w:space="0" w:color="auto"/>
                <w:right w:val="none" w:sz="0" w:space="0" w:color="auto"/>
              </w:divBdr>
              <w:divsChild>
                <w:div w:id="509563893">
                  <w:marLeft w:val="0"/>
                  <w:marRight w:val="0"/>
                  <w:marTop w:val="0"/>
                  <w:marBottom w:val="0"/>
                  <w:divBdr>
                    <w:top w:val="none" w:sz="0" w:space="0" w:color="auto"/>
                    <w:left w:val="none" w:sz="0" w:space="0" w:color="auto"/>
                    <w:bottom w:val="none" w:sz="0" w:space="0" w:color="auto"/>
                    <w:right w:val="none" w:sz="0" w:space="0" w:color="auto"/>
                  </w:divBdr>
                  <w:divsChild>
                    <w:div w:id="2018917428">
                      <w:marLeft w:val="0"/>
                      <w:marRight w:val="0"/>
                      <w:marTop w:val="0"/>
                      <w:marBottom w:val="0"/>
                      <w:divBdr>
                        <w:top w:val="none" w:sz="0" w:space="0" w:color="auto"/>
                        <w:left w:val="none" w:sz="0" w:space="0" w:color="auto"/>
                        <w:bottom w:val="none" w:sz="0" w:space="0" w:color="auto"/>
                        <w:right w:val="none" w:sz="0" w:space="0" w:color="auto"/>
                      </w:divBdr>
                      <w:divsChild>
                        <w:div w:id="2139570997">
                          <w:marLeft w:val="0"/>
                          <w:marRight w:val="0"/>
                          <w:marTop w:val="0"/>
                          <w:marBottom w:val="0"/>
                          <w:divBdr>
                            <w:top w:val="none" w:sz="0" w:space="0" w:color="auto"/>
                            <w:left w:val="none" w:sz="0" w:space="0" w:color="auto"/>
                            <w:bottom w:val="none" w:sz="0" w:space="0" w:color="auto"/>
                            <w:right w:val="none" w:sz="0" w:space="0" w:color="auto"/>
                          </w:divBdr>
                          <w:divsChild>
                            <w:div w:id="1222404277">
                              <w:marLeft w:val="0"/>
                              <w:marRight w:val="0"/>
                              <w:marTop w:val="0"/>
                              <w:marBottom w:val="0"/>
                              <w:divBdr>
                                <w:top w:val="none" w:sz="0" w:space="0" w:color="auto"/>
                                <w:left w:val="none" w:sz="0" w:space="0" w:color="auto"/>
                                <w:bottom w:val="none" w:sz="0" w:space="0" w:color="auto"/>
                                <w:right w:val="none" w:sz="0" w:space="0" w:color="auto"/>
                              </w:divBdr>
                              <w:divsChild>
                                <w:div w:id="2039619848">
                                  <w:marLeft w:val="0"/>
                                  <w:marRight w:val="0"/>
                                  <w:marTop w:val="0"/>
                                  <w:marBottom w:val="0"/>
                                  <w:divBdr>
                                    <w:top w:val="none" w:sz="0" w:space="0" w:color="auto"/>
                                    <w:left w:val="none" w:sz="0" w:space="0" w:color="auto"/>
                                    <w:bottom w:val="none" w:sz="0" w:space="0" w:color="auto"/>
                                    <w:right w:val="none" w:sz="0" w:space="0" w:color="auto"/>
                                  </w:divBdr>
                                  <w:divsChild>
                                    <w:div w:id="186732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903084">
                          <w:marLeft w:val="0"/>
                          <w:marRight w:val="0"/>
                          <w:marTop w:val="0"/>
                          <w:marBottom w:val="0"/>
                          <w:divBdr>
                            <w:top w:val="none" w:sz="0" w:space="0" w:color="auto"/>
                            <w:left w:val="none" w:sz="0" w:space="0" w:color="auto"/>
                            <w:bottom w:val="none" w:sz="0" w:space="0" w:color="auto"/>
                            <w:right w:val="none" w:sz="0" w:space="0" w:color="auto"/>
                          </w:divBdr>
                          <w:divsChild>
                            <w:div w:id="978726520">
                              <w:marLeft w:val="0"/>
                              <w:marRight w:val="0"/>
                              <w:marTop w:val="0"/>
                              <w:marBottom w:val="0"/>
                              <w:divBdr>
                                <w:top w:val="none" w:sz="0" w:space="0" w:color="auto"/>
                                <w:left w:val="none" w:sz="0" w:space="0" w:color="auto"/>
                                <w:bottom w:val="none" w:sz="0" w:space="0" w:color="auto"/>
                                <w:right w:val="none" w:sz="0" w:space="0" w:color="auto"/>
                              </w:divBdr>
                              <w:divsChild>
                                <w:div w:id="143342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272832">
      <w:bodyDiv w:val="1"/>
      <w:marLeft w:val="0"/>
      <w:marRight w:val="0"/>
      <w:marTop w:val="0"/>
      <w:marBottom w:val="0"/>
      <w:divBdr>
        <w:top w:val="none" w:sz="0" w:space="0" w:color="auto"/>
        <w:left w:val="none" w:sz="0" w:space="0" w:color="auto"/>
        <w:bottom w:val="none" w:sz="0" w:space="0" w:color="auto"/>
        <w:right w:val="none" w:sz="0" w:space="0" w:color="auto"/>
      </w:divBdr>
    </w:div>
    <w:div w:id="161363167">
      <w:bodyDiv w:val="1"/>
      <w:marLeft w:val="0"/>
      <w:marRight w:val="0"/>
      <w:marTop w:val="0"/>
      <w:marBottom w:val="0"/>
      <w:divBdr>
        <w:top w:val="none" w:sz="0" w:space="0" w:color="auto"/>
        <w:left w:val="none" w:sz="0" w:space="0" w:color="auto"/>
        <w:bottom w:val="none" w:sz="0" w:space="0" w:color="auto"/>
        <w:right w:val="none" w:sz="0" w:space="0" w:color="auto"/>
      </w:divBdr>
    </w:div>
    <w:div w:id="163866327">
      <w:bodyDiv w:val="1"/>
      <w:marLeft w:val="0"/>
      <w:marRight w:val="0"/>
      <w:marTop w:val="0"/>
      <w:marBottom w:val="0"/>
      <w:divBdr>
        <w:top w:val="none" w:sz="0" w:space="0" w:color="auto"/>
        <w:left w:val="none" w:sz="0" w:space="0" w:color="auto"/>
        <w:bottom w:val="none" w:sz="0" w:space="0" w:color="auto"/>
        <w:right w:val="none" w:sz="0" w:space="0" w:color="auto"/>
      </w:divBdr>
    </w:div>
    <w:div w:id="176623914">
      <w:bodyDiv w:val="1"/>
      <w:marLeft w:val="0"/>
      <w:marRight w:val="0"/>
      <w:marTop w:val="0"/>
      <w:marBottom w:val="0"/>
      <w:divBdr>
        <w:top w:val="none" w:sz="0" w:space="0" w:color="auto"/>
        <w:left w:val="none" w:sz="0" w:space="0" w:color="auto"/>
        <w:bottom w:val="none" w:sz="0" w:space="0" w:color="auto"/>
        <w:right w:val="none" w:sz="0" w:space="0" w:color="auto"/>
      </w:divBdr>
    </w:div>
    <w:div w:id="221403610">
      <w:bodyDiv w:val="1"/>
      <w:marLeft w:val="0"/>
      <w:marRight w:val="0"/>
      <w:marTop w:val="0"/>
      <w:marBottom w:val="0"/>
      <w:divBdr>
        <w:top w:val="none" w:sz="0" w:space="0" w:color="auto"/>
        <w:left w:val="none" w:sz="0" w:space="0" w:color="auto"/>
        <w:bottom w:val="none" w:sz="0" w:space="0" w:color="auto"/>
        <w:right w:val="none" w:sz="0" w:space="0" w:color="auto"/>
      </w:divBdr>
    </w:div>
    <w:div w:id="225531067">
      <w:bodyDiv w:val="1"/>
      <w:marLeft w:val="0"/>
      <w:marRight w:val="0"/>
      <w:marTop w:val="0"/>
      <w:marBottom w:val="0"/>
      <w:divBdr>
        <w:top w:val="none" w:sz="0" w:space="0" w:color="auto"/>
        <w:left w:val="none" w:sz="0" w:space="0" w:color="auto"/>
        <w:bottom w:val="none" w:sz="0" w:space="0" w:color="auto"/>
        <w:right w:val="none" w:sz="0" w:space="0" w:color="auto"/>
      </w:divBdr>
    </w:div>
    <w:div w:id="237134592">
      <w:bodyDiv w:val="1"/>
      <w:marLeft w:val="0"/>
      <w:marRight w:val="0"/>
      <w:marTop w:val="0"/>
      <w:marBottom w:val="0"/>
      <w:divBdr>
        <w:top w:val="none" w:sz="0" w:space="0" w:color="auto"/>
        <w:left w:val="none" w:sz="0" w:space="0" w:color="auto"/>
        <w:bottom w:val="none" w:sz="0" w:space="0" w:color="auto"/>
        <w:right w:val="none" w:sz="0" w:space="0" w:color="auto"/>
      </w:divBdr>
    </w:div>
    <w:div w:id="237712862">
      <w:bodyDiv w:val="1"/>
      <w:marLeft w:val="0"/>
      <w:marRight w:val="0"/>
      <w:marTop w:val="0"/>
      <w:marBottom w:val="0"/>
      <w:divBdr>
        <w:top w:val="none" w:sz="0" w:space="0" w:color="auto"/>
        <w:left w:val="none" w:sz="0" w:space="0" w:color="auto"/>
        <w:bottom w:val="none" w:sz="0" w:space="0" w:color="auto"/>
        <w:right w:val="none" w:sz="0" w:space="0" w:color="auto"/>
      </w:divBdr>
    </w:div>
    <w:div w:id="290479020">
      <w:bodyDiv w:val="1"/>
      <w:marLeft w:val="0"/>
      <w:marRight w:val="0"/>
      <w:marTop w:val="0"/>
      <w:marBottom w:val="0"/>
      <w:divBdr>
        <w:top w:val="none" w:sz="0" w:space="0" w:color="auto"/>
        <w:left w:val="none" w:sz="0" w:space="0" w:color="auto"/>
        <w:bottom w:val="none" w:sz="0" w:space="0" w:color="auto"/>
        <w:right w:val="none" w:sz="0" w:space="0" w:color="auto"/>
      </w:divBdr>
    </w:div>
    <w:div w:id="290985938">
      <w:bodyDiv w:val="1"/>
      <w:marLeft w:val="0"/>
      <w:marRight w:val="0"/>
      <w:marTop w:val="0"/>
      <w:marBottom w:val="0"/>
      <w:divBdr>
        <w:top w:val="none" w:sz="0" w:space="0" w:color="auto"/>
        <w:left w:val="none" w:sz="0" w:space="0" w:color="auto"/>
        <w:bottom w:val="none" w:sz="0" w:space="0" w:color="auto"/>
        <w:right w:val="none" w:sz="0" w:space="0" w:color="auto"/>
      </w:divBdr>
    </w:div>
    <w:div w:id="293147478">
      <w:bodyDiv w:val="1"/>
      <w:marLeft w:val="0"/>
      <w:marRight w:val="0"/>
      <w:marTop w:val="0"/>
      <w:marBottom w:val="0"/>
      <w:divBdr>
        <w:top w:val="none" w:sz="0" w:space="0" w:color="auto"/>
        <w:left w:val="none" w:sz="0" w:space="0" w:color="auto"/>
        <w:bottom w:val="none" w:sz="0" w:space="0" w:color="auto"/>
        <w:right w:val="none" w:sz="0" w:space="0" w:color="auto"/>
      </w:divBdr>
    </w:div>
    <w:div w:id="314114280">
      <w:bodyDiv w:val="1"/>
      <w:marLeft w:val="0"/>
      <w:marRight w:val="0"/>
      <w:marTop w:val="0"/>
      <w:marBottom w:val="0"/>
      <w:divBdr>
        <w:top w:val="none" w:sz="0" w:space="0" w:color="auto"/>
        <w:left w:val="none" w:sz="0" w:space="0" w:color="auto"/>
        <w:bottom w:val="none" w:sz="0" w:space="0" w:color="auto"/>
        <w:right w:val="none" w:sz="0" w:space="0" w:color="auto"/>
      </w:divBdr>
    </w:div>
    <w:div w:id="359169465">
      <w:bodyDiv w:val="1"/>
      <w:marLeft w:val="0"/>
      <w:marRight w:val="0"/>
      <w:marTop w:val="0"/>
      <w:marBottom w:val="0"/>
      <w:divBdr>
        <w:top w:val="none" w:sz="0" w:space="0" w:color="auto"/>
        <w:left w:val="none" w:sz="0" w:space="0" w:color="auto"/>
        <w:bottom w:val="none" w:sz="0" w:space="0" w:color="auto"/>
        <w:right w:val="none" w:sz="0" w:space="0" w:color="auto"/>
      </w:divBdr>
    </w:div>
    <w:div w:id="371082372">
      <w:bodyDiv w:val="1"/>
      <w:marLeft w:val="0"/>
      <w:marRight w:val="0"/>
      <w:marTop w:val="0"/>
      <w:marBottom w:val="0"/>
      <w:divBdr>
        <w:top w:val="none" w:sz="0" w:space="0" w:color="auto"/>
        <w:left w:val="none" w:sz="0" w:space="0" w:color="auto"/>
        <w:bottom w:val="none" w:sz="0" w:space="0" w:color="auto"/>
        <w:right w:val="none" w:sz="0" w:space="0" w:color="auto"/>
      </w:divBdr>
    </w:div>
    <w:div w:id="463238226">
      <w:bodyDiv w:val="1"/>
      <w:marLeft w:val="0"/>
      <w:marRight w:val="0"/>
      <w:marTop w:val="0"/>
      <w:marBottom w:val="0"/>
      <w:divBdr>
        <w:top w:val="none" w:sz="0" w:space="0" w:color="auto"/>
        <w:left w:val="none" w:sz="0" w:space="0" w:color="auto"/>
        <w:bottom w:val="none" w:sz="0" w:space="0" w:color="auto"/>
        <w:right w:val="none" w:sz="0" w:space="0" w:color="auto"/>
      </w:divBdr>
    </w:div>
    <w:div w:id="485710169">
      <w:bodyDiv w:val="1"/>
      <w:marLeft w:val="0"/>
      <w:marRight w:val="0"/>
      <w:marTop w:val="0"/>
      <w:marBottom w:val="0"/>
      <w:divBdr>
        <w:top w:val="none" w:sz="0" w:space="0" w:color="auto"/>
        <w:left w:val="none" w:sz="0" w:space="0" w:color="auto"/>
        <w:bottom w:val="none" w:sz="0" w:space="0" w:color="auto"/>
        <w:right w:val="none" w:sz="0" w:space="0" w:color="auto"/>
      </w:divBdr>
    </w:div>
    <w:div w:id="500239882">
      <w:bodyDiv w:val="1"/>
      <w:marLeft w:val="0"/>
      <w:marRight w:val="0"/>
      <w:marTop w:val="0"/>
      <w:marBottom w:val="0"/>
      <w:divBdr>
        <w:top w:val="none" w:sz="0" w:space="0" w:color="auto"/>
        <w:left w:val="none" w:sz="0" w:space="0" w:color="auto"/>
        <w:bottom w:val="none" w:sz="0" w:space="0" w:color="auto"/>
        <w:right w:val="none" w:sz="0" w:space="0" w:color="auto"/>
      </w:divBdr>
    </w:div>
    <w:div w:id="516696935">
      <w:bodyDiv w:val="1"/>
      <w:marLeft w:val="0"/>
      <w:marRight w:val="0"/>
      <w:marTop w:val="0"/>
      <w:marBottom w:val="0"/>
      <w:divBdr>
        <w:top w:val="none" w:sz="0" w:space="0" w:color="auto"/>
        <w:left w:val="none" w:sz="0" w:space="0" w:color="auto"/>
        <w:bottom w:val="none" w:sz="0" w:space="0" w:color="auto"/>
        <w:right w:val="none" w:sz="0" w:space="0" w:color="auto"/>
      </w:divBdr>
    </w:div>
    <w:div w:id="536234604">
      <w:bodyDiv w:val="1"/>
      <w:marLeft w:val="0"/>
      <w:marRight w:val="0"/>
      <w:marTop w:val="0"/>
      <w:marBottom w:val="0"/>
      <w:divBdr>
        <w:top w:val="none" w:sz="0" w:space="0" w:color="auto"/>
        <w:left w:val="none" w:sz="0" w:space="0" w:color="auto"/>
        <w:bottom w:val="none" w:sz="0" w:space="0" w:color="auto"/>
        <w:right w:val="none" w:sz="0" w:space="0" w:color="auto"/>
      </w:divBdr>
      <w:divsChild>
        <w:div w:id="1941254442">
          <w:marLeft w:val="0"/>
          <w:marRight w:val="0"/>
          <w:marTop w:val="0"/>
          <w:marBottom w:val="0"/>
          <w:divBdr>
            <w:top w:val="none" w:sz="0" w:space="0" w:color="auto"/>
            <w:left w:val="none" w:sz="0" w:space="0" w:color="auto"/>
            <w:bottom w:val="none" w:sz="0" w:space="0" w:color="auto"/>
            <w:right w:val="none" w:sz="0" w:space="0" w:color="auto"/>
          </w:divBdr>
          <w:divsChild>
            <w:div w:id="1980500829">
              <w:marLeft w:val="0"/>
              <w:marRight w:val="0"/>
              <w:marTop w:val="0"/>
              <w:marBottom w:val="0"/>
              <w:divBdr>
                <w:top w:val="none" w:sz="0" w:space="0" w:color="auto"/>
                <w:left w:val="none" w:sz="0" w:space="0" w:color="auto"/>
                <w:bottom w:val="none" w:sz="0" w:space="0" w:color="auto"/>
                <w:right w:val="none" w:sz="0" w:space="0" w:color="auto"/>
              </w:divBdr>
              <w:divsChild>
                <w:div w:id="1273316136">
                  <w:marLeft w:val="0"/>
                  <w:marRight w:val="0"/>
                  <w:marTop w:val="0"/>
                  <w:marBottom w:val="0"/>
                  <w:divBdr>
                    <w:top w:val="none" w:sz="0" w:space="0" w:color="auto"/>
                    <w:left w:val="none" w:sz="0" w:space="0" w:color="auto"/>
                    <w:bottom w:val="none" w:sz="0" w:space="0" w:color="auto"/>
                    <w:right w:val="none" w:sz="0" w:space="0" w:color="auto"/>
                  </w:divBdr>
                  <w:divsChild>
                    <w:div w:id="1136491367">
                      <w:marLeft w:val="0"/>
                      <w:marRight w:val="0"/>
                      <w:marTop w:val="0"/>
                      <w:marBottom w:val="0"/>
                      <w:divBdr>
                        <w:top w:val="none" w:sz="0" w:space="0" w:color="auto"/>
                        <w:left w:val="none" w:sz="0" w:space="0" w:color="auto"/>
                        <w:bottom w:val="none" w:sz="0" w:space="0" w:color="auto"/>
                        <w:right w:val="none" w:sz="0" w:space="0" w:color="auto"/>
                      </w:divBdr>
                      <w:divsChild>
                        <w:div w:id="100030665">
                          <w:marLeft w:val="0"/>
                          <w:marRight w:val="0"/>
                          <w:marTop w:val="0"/>
                          <w:marBottom w:val="0"/>
                          <w:divBdr>
                            <w:top w:val="none" w:sz="0" w:space="0" w:color="auto"/>
                            <w:left w:val="none" w:sz="0" w:space="0" w:color="auto"/>
                            <w:bottom w:val="none" w:sz="0" w:space="0" w:color="auto"/>
                            <w:right w:val="none" w:sz="0" w:space="0" w:color="auto"/>
                          </w:divBdr>
                          <w:divsChild>
                            <w:div w:id="1770002957">
                              <w:marLeft w:val="0"/>
                              <w:marRight w:val="0"/>
                              <w:marTop w:val="0"/>
                              <w:marBottom w:val="0"/>
                              <w:divBdr>
                                <w:top w:val="none" w:sz="0" w:space="0" w:color="auto"/>
                                <w:left w:val="none" w:sz="0" w:space="0" w:color="auto"/>
                                <w:bottom w:val="none" w:sz="0" w:space="0" w:color="auto"/>
                                <w:right w:val="none" w:sz="0" w:space="0" w:color="auto"/>
                              </w:divBdr>
                              <w:divsChild>
                                <w:div w:id="1072309170">
                                  <w:marLeft w:val="0"/>
                                  <w:marRight w:val="0"/>
                                  <w:marTop w:val="0"/>
                                  <w:marBottom w:val="0"/>
                                  <w:divBdr>
                                    <w:top w:val="none" w:sz="0" w:space="0" w:color="auto"/>
                                    <w:left w:val="none" w:sz="0" w:space="0" w:color="auto"/>
                                    <w:bottom w:val="none" w:sz="0" w:space="0" w:color="auto"/>
                                    <w:right w:val="none" w:sz="0" w:space="0" w:color="auto"/>
                                  </w:divBdr>
                                  <w:divsChild>
                                    <w:div w:id="5918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018027">
                          <w:marLeft w:val="0"/>
                          <w:marRight w:val="0"/>
                          <w:marTop w:val="0"/>
                          <w:marBottom w:val="0"/>
                          <w:divBdr>
                            <w:top w:val="none" w:sz="0" w:space="0" w:color="auto"/>
                            <w:left w:val="none" w:sz="0" w:space="0" w:color="auto"/>
                            <w:bottom w:val="none" w:sz="0" w:space="0" w:color="auto"/>
                            <w:right w:val="none" w:sz="0" w:space="0" w:color="auto"/>
                          </w:divBdr>
                          <w:divsChild>
                            <w:div w:id="1595823052">
                              <w:marLeft w:val="0"/>
                              <w:marRight w:val="0"/>
                              <w:marTop w:val="0"/>
                              <w:marBottom w:val="0"/>
                              <w:divBdr>
                                <w:top w:val="none" w:sz="0" w:space="0" w:color="auto"/>
                                <w:left w:val="none" w:sz="0" w:space="0" w:color="auto"/>
                                <w:bottom w:val="none" w:sz="0" w:space="0" w:color="auto"/>
                                <w:right w:val="none" w:sz="0" w:space="0" w:color="auto"/>
                              </w:divBdr>
                              <w:divsChild>
                                <w:div w:id="104590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029132">
      <w:bodyDiv w:val="1"/>
      <w:marLeft w:val="0"/>
      <w:marRight w:val="0"/>
      <w:marTop w:val="0"/>
      <w:marBottom w:val="0"/>
      <w:divBdr>
        <w:top w:val="none" w:sz="0" w:space="0" w:color="auto"/>
        <w:left w:val="none" w:sz="0" w:space="0" w:color="auto"/>
        <w:bottom w:val="none" w:sz="0" w:space="0" w:color="auto"/>
        <w:right w:val="none" w:sz="0" w:space="0" w:color="auto"/>
      </w:divBdr>
    </w:div>
    <w:div w:id="554122342">
      <w:bodyDiv w:val="1"/>
      <w:marLeft w:val="0"/>
      <w:marRight w:val="0"/>
      <w:marTop w:val="0"/>
      <w:marBottom w:val="0"/>
      <w:divBdr>
        <w:top w:val="none" w:sz="0" w:space="0" w:color="auto"/>
        <w:left w:val="none" w:sz="0" w:space="0" w:color="auto"/>
        <w:bottom w:val="none" w:sz="0" w:space="0" w:color="auto"/>
        <w:right w:val="none" w:sz="0" w:space="0" w:color="auto"/>
      </w:divBdr>
    </w:div>
    <w:div w:id="560756356">
      <w:bodyDiv w:val="1"/>
      <w:marLeft w:val="0"/>
      <w:marRight w:val="0"/>
      <w:marTop w:val="0"/>
      <w:marBottom w:val="0"/>
      <w:divBdr>
        <w:top w:val="none" w:sz="0" w:space="0" w:color="auto"/>
        <w:left w:val="none" w:sz="0" w:space="0" w:color="auto"/>
        <w:bottom w:val="none" w:sz="0" w:space="0" w:color="auto"/>
        <w:right w:val="none" w:sz="0" w:space="0" w:color="auto"/>
      </w:divBdr>
      <w:divsChild>
        <w:div w:id="458186589">
          <w:marLeft w:val="0"/>
          <w:marRight w:val="0"/>
          <w:marTop w:val="0"/>
          <w:marBottom w:val="0"/>
          <w:divBdr>
            <w:top w:val="none" w:sz="0" w:space="0" w:color="auto"/>
            <w:left w:val="none" w:sz="0" w:space="0" w:color="auto"/>
            <w:bottom w:val="none" w:sz="0" w:space="0" w:color="auto"/>
            <w:right w:val="none" w:sz="0" w:space="0" w:color="auto"/>
          </w:divBdr>
          <w:divsChild>
            <w:div w:id="49048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426143">
      <w:bodyDiv w:val="1"/>
      <w:marLeft w:val="0"/>
      <w:marRight w:val="0"/>
      <w:marTop w:val="0"/>
      <w:marBottom w:val="0"/>
      <w:divBdr>
        <w:top w:val="none" w:sz="0" w:space="0" w:color="auto"/>
        <w:left w:val="none" w:sz="0" w:space="0" w:color="auto"/>
        <w:bottom w:val="none" w:sz="0" w:space="0" w:color="auto"/>
        <w:right w:val="none" w:sz="0" w:space="0" w:color="auto"/>
      </w:divBdr>
    </w:div>
    <w:div w:id="571701214">
      <w:bodyDiv w:val="1"/>
      <w:marLeft w:val="0"/>
      <w:marRight w:val="0"/>
      <w:marTop w:val="0"/>
      <w:marBottom w:val="0"/>
      <w:divBdr>
        <w:top w:val="none" w:sz="0" w:space="0" w:color="auto"/>
        <w:left w:val="none" w:sz="0" w:space="0" w:color="auto"/>
        <w:bottom w:val="none" w:sz="0" w:space="0" w:color="auto"/>
        <w:right w:val="none" w:sz="0" w:space="0" w:color="auto"/>
      </w:divBdr>
    </w:div>
    <w:div w:id="605624817">
      <w:bodyDiv w:val="1"/>
      <w:marLeft w:val="0"/>
      <w:marRight w:val="0"/>
      <w:marTop w:val="0"/>
      <w:marBottom w:val="0"/>
      <w:divBdr>
        <w:top w:val="none" w:sz="0" w:space="0" w:color="auto"/>
        <w:left w:val="none" w:sz="0" w:space="0" w:color="auto"/>
        <w:bottom w:val="none" w:sz="0" w:space="0" w:color="auto"/>
        <w:right w:val="none" w:sz="0" w:space="0" w:color="auto"/>
      </w:divBdr>
    </w:div>
    <w:div w:id="607589625">
      <w:bodyDiv w:val="1"/>
      <w:marLeft w:val="0"/>
      <w:marRight w:val="0"/>
      <w:marTop w:val="0"/>
      <w:marBottom w:val="0"/>
      <w:divBdr>
        <w:top w:val="none" w:sz="0" w:space="0" w:color="auto"/>
        <w:left w:val="none" w:sz="0" w:space="0" w:color="auto"/>
        <w:bottom w:val="none" w:sz="0" w:space="0" w:color="auto"/>
        <w:right w:val="none" w:sz="0" w:space="0" w:color="auto"/>
      </w:divBdr>
    </w:div>
    <w:div w:id="629095760">
      <w:bodyDiv w:val="1"/>
      <w:marLeft w:val="0"/>
      <w:marRight w:val="0"/>
      <w:marTop w:val="0"/>
      <w:marBottom w:val="0"/>
      <w:divBdr>
        <w:top w:val="none" w:sz="0" w:space="0" w:color="auto"/>
        <w:left w:val="none" w:sz="0" w:space="0" w:color="auto"/>
        <w:bottom w:val="none" w:sz="0" w:space="0" w:color="auto"/>
        <w:right w:val="none" w:sz="0" w:space="0" w:color="auto"/>
      </w:divBdr>
    </w:div>
    <w:div w:id="645821267">
      <w:bodyDiv w:val="1"/>
      <w:marLeft w:val="0"/>
      <w:marRight w:val="0"/>
      <w:marTop w:val="0"/>
      <w:marBottom w:val="0"/>
      <w:divBdr>
        <w:top w:val="none" w:sz="0" w:space="0" w:color="auto"/>
        <w:left w:val="none" w:sz="0" w:space="0" w:color="auto"/>
        <w:bottom w:val="none" w:sz="0" w:space="0" w:color="auto"/>
        <w:right w:val="none" w:sz="0" w:space="0" w:color="auto"/>
      </w:divBdr>
    </w:div>
    <w:div w:id="650792269">
      <w:bodyDiv w:val="1"/>
      <w:marLeft w:val="0"/>
      <w:marRight w:val="0"/>
      <w:marTop w:val="0"/>
      <w:marBottom w:val="0"/>
      <w:divBdr>
        <w:top w:val="none" w:sz="0" w:space="0" w:color="auto"/>
        <w:left w:val="none" w:sz="0" w:space="0" w:color="auto"/>
        <w:bottom w:val="none" w:sz="0" w:space="0" w:color="auto"/>
        <w:right w:val="none" w:sz="0" w:space="0" w:color="auto"/>
      </w:divBdr>
    </w:div>
    <w:div w:id="652372862">
      <w:bodyDiv w:val="1"/>
      <w:marLeft w:val="0"/>
      <w:marRight w:val="0"/>
      <w:marTop w:val="0"/>
      <w:marBottom w:val="0"/>
      <w:divBdr>
        <w:top w:val="none" w:sz="0" w:space="0" w:color="auto"/>
        <w:left w:val="none" w:sz="0" w:space="0" w:color="auto"/>
        <w:bottom w:val="none" w:sz="0" w:space="0" w:color="auto"/>
        <w:right w:val="none" w:sz="0" w:space="0" w:color="auto"/>
      </w:divBdr>
    </w:div>
    <w:div w:id="666715511">
      <w:bodyDiv w:val="1"/>
      <w:marLeft w:val="0"/>
      <w:marRight w:val="0"/>
      <w:marTop w:val="0"/>
      <w:marBottom w:val="0"/>
      <w:divBdr>
        <w:top w:val="none" w:sz="0" w:space="0" w:color="auto"/>
        <w:left w:val="none" w:sz="0" w:space="0" w:color="auto"/>
        <w:bottom w:val="none" w:sz="0" w:space="0" w:color="auto"/>
        <w:right w:val="none" w:sz="0" w:space="0" w:color="auto"/>
      </w:divBdr>
    </w:div>
    <w:div w:id="680158104">
      <w:bodyDiv w:val="1"/>
      <w:marLeft w:val="0"/>
      <w:marRight w:val="0"/>
      <w:marTop w:val="0"/>
      <w:marBottom w:val="0"/>
      <w:divBdr>
        <w:top w:val="none" w:sz="0" w:space="0" w:color="auto"/>
        <w:left w:val="none" w:sz="0" w:space="0" w:color="auto"/>
        <w:bottom w:val="none" w:sz="0" w:space="0" w:color="auto"/>
        <w:right w:val="none" w:sz="0" w:space="0" w:color="auto"/>
      </w:divBdr>
    </w:div>
    <w:div w:id="724986216">
      <w:bodyDiv w:val="1"/>
      <w:marLeft w:val="0"/>
      <w:marRight w:val="0"/>
      <w:marTop w:val="0"/>
      <w:marBottom w:val="0"/>
      <w:divBdr>
        <w:top w:val="none" w:sz="0" w:space="0" w:color="auto"/>
        <w:left w:val="none" w:sz="0" w:space="0" w:color="auto"/>
        <w:bottom w:val="none" w:sz="0" w:space="0" w:color="auto"/>
        <w:right w:val="none" w:sz="0" w:space="0" w:color="auto"/>
      </w:divBdr>
    </w:div>
    <w:div w:id="743255737">
      <w:bodyDiv w:val="1"/>
      <w:marLeft w:val="0"/>
      <w:marRight w:val="0"/>
      <w:marTop w:val="0"/>
      <w:marBottom w:val="0"/>
      <w:divBdr>
        <w:top w:val="none" w:sz="0" w:space="0" w:color="auto"/>
        <w:left w:val="none" w:sz="0" w:space="0" w:color="auto"/>
        <w:bottom w:val="none" w:sz="0" w:space="0" w:color="auto"/>
        <w:right w:val="none" w:sz="0" w:space="0" w:color="auto"/>
      </w:divBdr>
    </w:div>
    <w:div w:id="745078984">
      <w:bodyDiv w:val="1"/>
      <w:marLeft w:val="0"/>
      <w:marRight w:val="0"/>
      <w:marTop w:val="0"/>
      <w:marBottom w:val="0"/>
      <w:divBdr>
        <w:top w:val="none" w:sz="0" w:space="0" w:color="auto"/>
        <w:left w:val="none" w:sz="0" w:space="0" w:color="auto"/>
        <w:bottom w:val="none" w:sz="0" w:space="0" w:color="auto"/>
        <w:right w:val="none" w:sz="0" w:space="0" w:color="auto"/>
      </w:divBdr>
    </w:div>
    <w:div w:id="780029637">
      <w:bodyDiv w:val="1"/>
      <w:marLeft w:val="0"/>
      <w:marRight w:val="0"/>
      <w:marTop w:val="0"/>
      <w:marBottom w:val="0"/>
      <w:divBdr>
        <w:top w:val="none" w:sz="0" w:space="0" w:color="auto"/>
        <w:left w:val="none" w:sz="0" w:space="0" w:color="auto"/>
        <w:bottom w:val="none" w:sz="0" w:space="0" w:color="auto"/>
        <w:right w:val="none" w:sz="0" w:space="0" w:color="auto"/>
      </w:divBdr>
    </w:div>
    <w:div w:id="822048320">
      <w:bodyDiv w:val="1"/>
      <w:marLeft w:val="0"/>
      <w:marRight w:val="0"/>
      <w:marTop w:val="0"/>
      <w:marBottom w:val="0"/>
      <w:divBdr>
        <w:top w:val="none" w:sz="0" w:space="0" w:color="auto"/>
        <w:left w:val="none" w:sz="0" w:space="0" w:color="auto"/>
        <w:bottom w:val="none" w:sz="0" w:space="0" w:color="auto"/>
        <w:right w:val="none" w:sz="0" w:space="0" w:color="auto"/>
      </w:divBdr>
    </w:div>
    <w:div w:id="888344323">
      <w:bodyDiv w:val="1"/>
      <w:marLeft w:val="0"/>
      <w:marRight w:val="0"/>
      <w:marTop w:val="0"/>
      <w:marBottom w:val="0"/>
      <w:divBdr>
        <w:top w:val="none" w:sz="0" w:space="0" w:color="auto"/>
        <w:left w:val="none" w:sz="0" w:space="0" w:color="auto"/>
        <w:bottom w:val="none" w:sz="0" w:space="0" w:color="auto"/>
        <w:right w:val="none" w:sz="0" w:space="0" w:color="auto"/>
      </w:divBdr>
    </w:div>
    <w:div w:id="906456945">
      <w:bodyDiv w:val="1"/>
      <w:marLeft w:val="0"/>
      <w:marRight w:val="0"/>
      <w:marTop w:val="0"/>
      <w:marBottom w:val="0"/>
      <w:divBdr>
        <w:top w:val="none" w:sz="0" w:space="0" w:color="auto"/>
        <w:left w:val="none" w:sz="0" w:space="0" w:color="auto"/>
        <w:bottom w:val="none" w:sz="0" w:space="0" w:color="auto"/>
        <w:right w:val="none" w:sz="0" w:space="0" w:color="auto"/>
      </w:divBdr>
    </w:div>
    <w:div w:id="907113963">
      <w:bodyDiv w:val="1"/>
      <w:marLeft w:val="0"/>
      <w:marRight w:val="0"/>
      <w:marTop w:val="0"/>
      <w:marBottom w:val="0"/>
      <w:divBdr>
        <w:top w:val="none" w:sz="0" w:space="0" w:color="auto"/>
        <w:left w:val="none" w:sz="0" w:space="0" w:color="auto"/>
        <w:bottom w:val="none" w:sz="0" w:space="0" w:color="auto"/>
        <w:right w:val="none" w:sz="0" w:space="0" w:color="auto"/>
      </w:divBdr>
    </w:div>
    <w:div w:id="911815318">
      <w:bodyDiv w:val="1"/>
      <w:marLeft w:val="0"/>
      <w:marRight w:val="0"/>
      <w:marTop w:val="0"/>
      <w:marBottom w:val="0"/>
      <w:divBdr>
        <w:top w:val="none" w:sz="0" w:space="0" w:color="auto"/>
        <w:left w:val="none" w:sz="0" w:space="0" w:color="auto"/>
        <w:bottom w:val="none" w:sz="0" w:space="0" w:color="auto"/>
        <w:right w:val="none" w:sz="0" w:space="0" w:color="auto"/>
      </w:divBdr>
    </w:div>
    <w:div w:id="919561590">
      <w:bodyDiv w:val="1"/>
      <w:marLeft w:val="0"/>
      <w:marRight w:val="0"/>
      <w:marTop w:val="0"/>
      <w:marBottom w:val="0"/>
      <w:divBdr>
        <w:top w:val="none" w:sz="0" w:space="0" w:color="auto"/>
        <w:left w:val="none" w:sz="0" w:space="0" w:color="auto"/>
        <w:bottom w:val="none" w:sz="0" w:space="0" w:color="auto"/>
        <w:right w:val="none" w:sz="0" w:space="0" w:color="auto"/>
      </w:divBdr>
    </w:div>
    <w:div w:id="951933018">
      <w:bodyDiv w:val="1"/>
      <w:marLeft w:val="0"/>
      <w:marRight w:val="0"/>
      <w:marTop w:val="0"/>
      <w:marBottom w:val="0"/>
      <w:divBdr>
        <w:top w:val="none" w:sz="0" w:space="0" w:color="auto"/>
        <w:left w:val="none" w:sz="0" w:space="0" w:color="auto"/>
        <w:bottom w:val="none" w:sz="0" w:space="0" w:color="auto"/>
        <w:right w:val="none" w:sz="0" w:space="0" w:color="auto"/>
      </w:divBdr>
    </w:div>
    <w:div w:id="963080696">
      <w:bodyDiv w:val="1"/>
      <w:marLeft w:val="0"/>
      <w:marRight w:val="0"/>
      <w:marTop w:val="0"/>
      <w:marBottom w:val="0"/>
      <w:divBdr>
        <w:top w:val="none" w:sz="0" w:space="0" w:color="auto"/>
        <w:left w:val="none" w:sz="0" w:space="0" w:color="auto"/>
        <w:bottom w:val="none" w:sz="0" w:space="0" w:color="auto"/>
        <w:right w:val="none" w:sz="0" w:space="0" w:color="auto"/>
      </w:divBdr>
    </w:div>
    <w:div w:id="963582776">
      <w:bodyDiv w:val="1"/>
      <w:marLeft w:val="0"/>
      <w:marRight w:val="0"/>
      <w:marTop w:val="0"/>
      <w:marBottom w:val="0"/>
      <w:divBdr>
        <w:top w:val="none" w:sz="0" w:space="0" w:color="auto"/>
        <w:left w:val="none" w:sz="0" w:space="0" w:color="auto"/>
        <w:bottom w:val="none" w:sz="0" w:space="0" w:color="auto"/>
        <w:right w:val="none" w:sz="0" w:space="0" w:color="auto"/>
      </w:divBdr>
    </w:div>
    <w:div w:id="982269343">
      <w:bodyDiv w:val="1"/>
      <w:marLeft w:val="0"/>
      <w:marRight w:val="0"/>
      <w:marTop w:val="0"/>
      <w:marBottom w:val="0"/>
      <w:divBdr>
        <w:top w:val="none" w:sz="0" w:space="0" w:color="auto"/>
        <w:left w:val="none" w:sz="0" w:space="0" w:color="auto"/>
        <w:bottom w:val="none" w:sz="0" w:space="0" w:color="auto"/>
        <w:right w:val="none" w:sz="0" w:space="0" w:color="auto"/>
      </w:divBdr>
    </w:div>
    <w:div w:id="984241696">
      <w:bodyDiv w:val="1"/>
      <w:marLeft w:val="0"/>
      <w:marRight w:val="0"/>
      <w:marTop w:val="0"/>
      <w:marBottom w:val="0"/>
      <w:divBdr>
        <w:top w:val="none" w:sz="0" w:space="0" w:color="auto"/>
        <w:left w:val="none" w:sz="0" w:space="0" w:color="auto"/>
        <w:bottom w:val="none" w:sz="0" w:space="0" w:color="auto"/>
        <w:right w:val="none" w:sz="0" w:space="0" w:color="auto"/>
      </w:divBdr>
      <w:divsChild>
        <w:div w:id="900746660">
          <w:marLeft w:val="0"/>
          <w:marRight w:val="0"/>
          <w:marTop w:val="0"/>
          <w:marBottom w:val="0"/>
          <w:divBdr>
            <w:top w:val="none" w:sz="0" w:space="0" w:color="auto"/>
            <w:left w:val="none" w:sz="0" w:space="0" w:color="auto"/>
            <w:bottom w:val="none" w:sz="0" w:space="0" w:color="auto"/>
            <w:right w:val="none" w:sz="0" w:space="0" w:color="auto"/>
          </w:divBdr>
          <w:divsChild>
            <w:div w:id="808980449">
              <w:marLeft w:val="0"/>
              <w:marRight w:val="0"/>
              <w:marTop w:val="0"/>
              <w:marBottom w:val="0"/>
              <w:divBdr>
                <w:top w:val="none" w:sz="0" w:space="0" w:color="auto"/>
                <w:left w:val="none" w:sz="0" w:space="0" w:color="auto"/>
                <w:bottom w:val="none" w:sz="0" w:space="0" w:color="auto"/>
                <w:right w:val="none" w:sz="0" w:space="0" w:color="auto"/>
              </w:divBdr>
              <w:divsChild>
                <w:div w:id="822503956">
                  <w:marLeft w:val="0"/>
                  <w:marRight w:val="0"/>
                  <w:marTop w:val="0"/>
                  <w:marBottom w:val="0"/>
                  <w:divBdr>
                    <w:top w:val="none" w:sz="0" w:space="0" w:color="auto"/>
                    <w:left w:val="none" w:sz="0" w:space="0" w:color="auto"/>
                    <w:bottom w:val="none" w:sz="0" w:space="0" w:color="auto"/>
                    <w:right w:val="none" w:sz="0" w:space="0" w:color="auto"/>
                  </w:divBdr>
                  <w:divsChild>
                    <w:div w:id="1673333939">
                      <w:marLeft w:val="0"/>
                      <w:marRight w:val="0"/>
                      <w:marTop w:val="0"/>
                      <w:marBottom w:val="0"/>
                      <w:divBdr>
                        <w:top w:val="none" w:sz="0" w:space="0" w:color="auto"/>
                        <w:left w:val="none" w:sz="0" w:space="0" w:color="auto"/>
                        <w:bottom w:val="none" w:sz="0" w:space="0" w:color="auto"/>
                        <w:right w:val="none" w:sz="0" w:space="0" w:color="auto"/>
                      </w:divBdr>
                      <w:divsChild>
                        <w:div w:id="308363937">
                          <w:marLeft w:val="0"/>
                          <w:marRight w:val="0"/>
                          <w:marTop w:val="0"/>
                          <w:marBottom w:val="0"/>
                          <w:divBdr>
                            <w:top w:val="none" w:sz="0" w:space="0" w:color="auto"/>
                            <w:left w:val="none" w:sz="0" w:space="0" w:color="auto"/>
                            <w:bottom w:val="none" w:sz="0" w:space="0" w:color="auto"/>
                            <w:right w:val="none" w:sz="0" w:space="0" w:color="auto"/>
                          </w:divBdr>
                          <w:divsChild>
                            <w:div w:id="476342650">
                              <w:marLeft w:val="0"/>
                              <w:marRight w:val="0"/>
                              <w:marTop w:val="0"/>
                              <w:marBottom w:val="0"/>
                              <w:divBdr>
                                <w:top w:val="none" w:sz="0" w:space="0" w:color="auto"/>
                                <w:left w:val="none" w:sz="0" w:space="0" w:color="auto"/>
                                <w:bottom w:val="none" w:sz="0" w:space="0" w:color="auto"/>
                                <w:right w:val="none" w:sz="0" w:space="0" w:color="auto"/>
                              </w:divBdr>
                              <w:divsChild>
                                <w:div w:id="1585410133">
                                  <w:marLeft w:val="0"/>
                                  <w:marRight w:val="0"/>
                                  <w:marTop w:val="0"/>
                                  <w:marBottom w:val="0"/>
                                  <w:divBdr>
                                    <w:top w:val="none" w:sz="0" w:space="0" w:color="auto"/>
                                    <w:left w:val="none" w:sz="0" w:space="0" w:color="auto"/>
                                    <w:bottom w:val="none" w:sz="0" w:space="0" w:color="auto"/>
                                    <w:right w:val="none" w:sz="0" w:space="0" w:color="auto"/>
                                  </w:divBdr>
                                  <w:divsChild>
                                    <w:div w:id="173107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28036">
                          <w:marLeft w:val="0"/>
                          <w:marRight w:val="0"/>
                          <w:marTop w:val="0"/>
                          <w:marBottom w:val="0"/>
                          <w:divBdr>
                            <w:top w:val="none" w:sz="0" w:space="0" w:color="auto"/>
                            <w:left w:val="none" w:sz="0" w:space="0" w:color="auto"/>
                            <w:bottom w:val="none" w:sz="0" w:space="0" w:color="auto"/>
                            <w:right w:val="none" w:sz="0" w:space="0" w:color="auto"/>
                          </w:divBdr>
                          <w:divsChild>
                            <w:div w:id="2132243127">
                              <w:marLeft w:val="0"/>
                              <w:marRight w:val="0"/>
                              <w:marTop w:val="0"/>
                              <w:marBottom w:val="0"/>
                              <w:divBdr>
                                <w:top w:val="none" w:sz="0" w:space="0" w:color="auto"/>
                                <w:left w:val="none" w:sz="0" w:space="0" w:color="auto"/>
                                <w:bottom w:val="none" w:sz="0" w:space="0" w:color="auto"/>
                                <w:right w:val="none" w:sz="0" w:space="0" w:color="auto"/>
                              </w:divBdr>
                              <w:divsChild>
                                <w:div w:id="110592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0158651">
      <w:bodyDiv w:val="1"/>
      <w:marLeft w:val="0"/>
      <w:marRight w:val="0"/>
      <w:marTop w:val="0"/>
      <w:marBottom w:val="0"/>
      <w:divBdr>
        <w:top w:val="none" w:sz="0" w:space="0" w:color="auto"/>
        <w:left w:val="none" w:sz="0" w:space="0" w:color="auto"/>
        <w:bottom w:val="none" w:sz="0" w:space="0" w:color="auto"/>
        <w:right w:val="none" w:sz="0" w:space="0" w:color="auto"/>
      </w:divBdr>
    </w:div>
    <w:div w:id="1043482748">
      <w:bodyDiv w:val="1"/>
      <w:marLeft w:val="0"/>
      <w:marRight w:val="0"/>
      <w:marTop w:val="0"/>
      <w:marBottom w:val="0"/>
      <w:divBdr>
        <w:top w:val="none" w:sz="0" w:space="0" w:color="auto"/>
        <w:left w:val="none" w:sz="0" w:space="0" w:color="auto"/>
        <w:bottom w:val="none" w:sz="0" w:space="0" w:color="auto"/>
        <w:right w:val="none" w:sz="0" w:space="0" w:color="auto"/>
      </w:divBdr>
    </w:div>
    <w:div w:id="1052115747">
      <w:bodyDiv w:val="1"/>
      <w:marLeft w:val="0"/>
      <w:marRight w:val="0"/>
      <w:marTop w:val="0"/>
      <w:marBottom w:val="0"/>
      <w:divBdr>
        <w:top w:val="none" w:sz="0" w:space="0" w:color="auto"/>
        <w:left w:val="none" w:sz="0" w:space="0" w:color="auto"/>
        <w:bottom w:val="none" w:sz="0" w:space="0" w:color="auto"/>
        <w:right w:val="none" w:sz="0" w:space="0" w:color="auto"/>
      </w:divBdr>
    </w:div>
    <w:div w:id="1056202159">
      <w:bodyDiv w:val="1"/>
      <w:marLeft w:val="0"/>
      <w:marRight w:val="0"/>
      <w:marTop w:val="0"/>
      <w:marBottom w:val="0"/>
      <w:divBdr>
        <w:top w:val="none" w:sz="0" w:space="0" w:color="auto"/>
        <w:left w:val="none" w:sz="0" w:space="0" w:color="auto"/>
        <w:bottom w:val="none" w:sz="0" w:space="0" w:color="auto"/>
        <w:right w:val="none" w:sz="0" w:space="0" w:color="auto"/>
      </w:divBdr>
    </w:div>
    <w:div w:id="1076169382">
      <w:bodyDiv w:val="1"/>
      <w:marLeft w:val="0"/>
      <w:marRight w:val="0"/>
      <w:marTop w:val="0"/>
      <w:marBottom w:val="0"/>
      <w:divBdr>
        <w:top w:val="none" w:sz="0" w:space="0" w:color="auto"/>
        <w:left w:val="none" w:sz="0" w:space="0" w:color="auto"/>
        <w:bottom w:val="none" w:sz="0" w:space="0" w:color="auto"/>
        <w:right w:val="none" w:sz="0" w:space="0" w:color="auto"/>
      </w:divBdr>
    </w:div>
    <w:div w:id="1106383809">
      <w:bodyDiv w:val="1"/>
      <w:marLeft w:val="0"/>
      <w:marRight w:val="0"/>
      <w:marTop w:val="0"/>
      <w:marBottom w:val="0"/>
      <w:divBdr>
        <w:top w:val="none" w:sz="0" w:space="0" w:color="auto"/>
        <w:left w:val="none" w:sz="0" w:space="0" w:color="auto"/>
        <w:bottom w:val="none" w:sz="0" w:space="0" w:color="auto"/>
        <w:right w:val="none" w:sz="0" w:space="0" w:color="auto"/>
      </w:divBdr>
    </w:div>
    <w:div w:id="1149858466">
      <w:bodyDiv w:val="1"/>
      <w:marLeft w:val="0"/>
      <w:marRight w:val="0"/>
      <w:marTop w:val="0"/>
      <w:marBottom w:val="0"/>
      <w:divBdr>
        <w:top w:val="none" w:sz="0" w:space="0" w:color="auto"/>
        <w:left w:val="none" w:sz="0" w:space="0" w:color="auto"/>
        <w:bottom w:val="none" w:sz="0" w:space="0" w:color="auto"/>
        <w:right w:val="none" w:sz="0" w:space="0" w:color="auto"/>
      </w:divBdr>
    </w:div>
    <w:div w:id="1154685027">
      <w:bodyDiv w:val="1"/>
      <w:marLeft w:val="0"/>
      <w:marRight w:val="0"/>
      <w:marTop w:val="0"/>
      <w:marBottom w:val="0"/>
      <w:divBdr>
        <w:top w:val="none" w:sz="0" w:space="0" w:color="auto"/>
        <w:left w:val="none" w:sz="0" w:space="0" w:color="auto"/>
        <w:bottom w:val="none" w:sz="0" w:space="0" w:color="auto"/>
        <w:right w:val="none" w:sz="0" w:space="0" w:color="auto"/>
      </w:divBdr>
    </w:div>
    <w:div w:id="1206715149">
      <w:bodyDiv w:val="1"/>
      <w:marLeft w:val="0"/>
      <w:marRight w:val="0"/>
      <w:marTop w:val="0"/>
      <w:marBottom w:val="0"/>
      <w:divBdr>
        <w:top w:val="none" w:sz="0" w:space="0" w:color="auto"/>
        <w:left w:val="none" w:sz="0" w:space="0" w:color="auto"/>
        <w:bottom w:val="none" w:sz="0" w:space="0" w:color="auto"/>
        <w:right w:val="none" w:sz="0" w:space="0" w:color="auto"/>
      </w:divBdr>
    </w:div>
    <w:div w:id="1208376906">
      <w:bodyDiv w:val="1"/>
      <w:marLeft w:val="0"/>
      <w:marRight w:val="0"/>
      <w:marTop w:val="0"/>
      <w:marBottom w:val="0"/>
      <w:divBdr>
        <w:top w:val="none" w:sz="0" w:space="0" w:color="auto"/>
        <w:left w:val="none" w:sz="0" w:space="0" w:color="auto"/>
        <w:bottom w:val="none" w:sz="0" w:space="0" w:color="auto"/>
        <w:right w:val="none" w:sz="0" w:space="0" w:color="auto"/>
      </w:divBdr>
    </w:div>
    <w:div w:id="1221526172">
      <w:bodyDiv w:val="1"/>
      <w:marLeft w:val="0"/>
      <w:marRight w:val="0"/>
      <w:marTop w:val="0"/>
      <w:marBottom w:val="0"/>
      <w:divBdr>
        <w:top w:val="none" w:sz="0" w:space="0" w:color="auto"/>
        <w:left w:val="none" w:sz="0" w:space="0" w:color="auto"/>
        <w:bottom w:val="none" w:sz="0" w:space="0" w:color="auto"/>
        <w:right w:val="none" w:sz="0" w:space="0" w:color="auto"/>
      </w:divBdr>
    </w:div>
    <w:div w:id="1265306450">
      <w:bodyDiv w:val="1"/>
      <w:marLeft w:val="0"/>
      <w:marRight w:val="0"/>
      <w:marTop w:val="0"/>
      <w:marBottom w:val="0"/>
      <w:divBdr>
        <w:top w:val="none" w:sz="0" w:space="0" w:color="auto"/>
        <w:left w:val="none" w:sz="0" w:space="0" w:color="auto"/>
        <w:bottom w:val="none" w:sz="0" w:space="0" w:color="auto"/>
        <w:right w:val="none" w:sz="0" w:space="0" w:color="auto"/>
      </w:divBdr>
      <w:divsChild>
        <w:div w:id="848107586">
          <w:marLeft w:val="0"/>
          <w:marRight w:val="0"/>
          <w:marTop w:val="0"/>
          <w:marBottom w:val="0"/>
          <w:divBdr>
            <w:top w:val="none" w:sz="0" w:space="0" w:color="auto"/>
            <w:left w:val="none" w:sz="0" w:space="0" w:color="auto"/>
            <w:bottom w:val="none" w:sz="0" w:space="0" w:color="auto"/>
            <w:right w:val="none" w:sz="0" w:space="0" w:color="auto"/>
          </w:divBdr>
          <w:divsChild>
            <w:div w:id="128234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367926">
      <w:bodyDiv w:val="1"/>
      <w:marLeft w:val="0"/>
      <w:marRight w:val="0"/>
      <w:marTop w:val="0"/>
      <w:marBottom w:val="0"/>
      <w:divBdr>
        <w:top w:val="none" w:sz="0" w:space="0" w:color="auto"/>
        <w:left w:val="none" w:sz="0" w:space="0" w:color="auto"/>
        <w:bottom w:val="none" w:sz="0" w:space="0" w:color="auto"/>
        <w:right w:val="none" w:sz="0" w:space="0" w:color="auto"/>
      </w:divBdr>
    </w:div>
    <w:div w:id="1284389262">
      <w:bodyDiv w:val="1"/>
      <w:marLeft w:val="0"/>
      <w:marRight w:val="0"/>
      <w:marTop w:val="0"/>
      <w:marBottom w:val="0"/>
      <w:divBdr>
        <w:top w:val="none" w:sz="0" w:space="0" w:color="auto"/>
        <w:left w:val="none" w:sz="0" w:space="0" w:color="auto"/>
        <w:bottom w:val="none" w:sz="0" w:space="0" w:color="auto"/>
        <w:right w:val="none" w:sz="0" w:space="0" w:color="auto"/>
      </w:divBdr>
    </w:div>
    <w:div w:id="1287081405">
      <w:bodyDiv w:val="1"/>
      <w:marLeft w:val="0"/>
      <w:marRight w:val="0"/>
      <w:marTop w:val="0"/>
      <w:marBottom w:val="0"/>
      <w:divBdr>
        <w:top w:val="none" w:sz="0" w:space="0" w:color="auto"/>
        <w:left w:val="none" w:sz="0" w:space="0" w:color="auto"/>
        <w:bottom w:val="none" w:sz="0" w:space="0" w:color="auto"/>
        <w:right w:val="none" w:sz="0" w:space="0" w:color="auto"/>
      </w:divBdr>
    </w:div>
    <w:div w:id="1291472678">
      <w:bodyDiv w:val="1"/>
      <w:marLeft w:val="0"/>
      <w:marRight w:val="0"/>
      <w:marTop w:val="0"/>
      <w:marBottom w:val="0"/>
      <w:divBdr>
        <w:top w:val="none" w:sz="0" w:space="0" w:color="auto"/>
        <w:left w:val="none" w:sz="0" w:space="0" w:color="auto"/>
        <w:bottom w:val="none" w:sz="0" w:space="0" w:color="auto"/>
        <w:right w:val="none" w:sz="0" w:space="0" w:color="auto"/>
      </w:divBdr>
    </w:div>
    <w:div w:id="1304195472">
      <w:bodyDiv w:val="1"/>
      <w:marLeft w:val="0"/>
      <w:marRight w:val="0"/>
      <w:marTop w:val="0"/>
      <w:marBottom w:val="0"/>
      <w:divBdr>
        <w:top w:val="none" w:sz="0" w:space="0" w:color="auto"/>
        <w:left w:val="none" w:sz="0" w:space="0" w:color="auto"/>
        <w:bottom w:val="none" w:sz="0" w:space="0" w:color="auto"/>
        <w:right w:val="none" w:sz="0" w:space="0" w:color="auto"/>
      </w:divBdr>
      <w:divsChild>
        <w:div w:id="2047827711">
          <w:marLeft w:val="0"/>
          <w:marRight w:val="0"/>
          <w:marTop w:val="0"/>
          <w:marBottom w:val="0"/>
          <w:divBdr>
            <w:top w:val="none" w:sz="0" w:space="0" w:color="auto"/>
            <w:left w:val="none" w:sz="0" w:space="0" w:color="auto"/>
            <w:bottom w:val="none" w:sz="0" w:space="0" w:color="auto"/>
            <w:right w:val="none" w:sz="0" w:space="0" w:color="auto"/>
          </w:divBdr>
          <w:divsChild>
            <w:div w:id="112141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333023">
      <w:bodyDiv w:val="1"/>
      <w:marLeft w:val="0"/>
      <w:marRight w:val="0"/>
      <w:marTop w:val="0"/>
      <w:marBottom w:val="0"/>
      <w:divBdr>
        <w:top w:val="none" w:sz="0" w:space="0" w:color="auto"/>
        <w:left w:val="none" w:sz="0" w:space="0" w:color="auto"/>
        <w:bottom w:val="none" w:sz="0" w:space="0" w:color="auto"/>
        <w:right w:val="none" w:sz="0" w:space="0" w:color="auto"/>
      </w:divBdr>
    </w:div>
    <w:div w:id="1330522609">
      <w:bodyDiv w:val="1"/>
      <w:marLeft w:val="0"/>
      <w:marRight w:val="0"/>
      <w:marTop w:val="0"/>
      <w:marBottom w:val="0"/>
      <w:divBdr>
        <w:top w:val="none" w:sz="0" w:space="0" w:color="auto"/>
        <w:left w:val="none" w:sz="0" w:space="0" w:color="auto"/>
        <w:bottom w:val="none" w:sz="0" w:space="0" w:color="auto"/>
        <w:right w:val="none" w:sz="0" w:space="0" w:color="auto"/>
      </w:divBdr>
    </w:div>
    <w:div w:id="1358627074">
      <w:bodyDiv w:val="1"/>
      <w:marLeft w:val="0"/>
      <w:marRight w:val="0"/>
      <w:marTop w:val="0"/>
      <w:marBottom w:val="0"/>
      <w:divBdr>
        <w:top w:val="none" w:sz="0" w:space="0" w:color="auto"/>
        <w:left w:val="none" w:sz="0" w:space="0" w:color="auto"/>
        <w:bottom w:val="none" w:sz="0" w:space="0" w:color="auto"/>
        <w:right w:val="none" w:sz="0" w:space="0" w:color="auto"/>
      </w:divBdr>
      <w:divsChild>
        <w:div w:id="1907840442">
          <w:marLeft w:val="0"/>
          <w:marRight w:val="0"/>
          <w:marTop w:val="0"/>
          <w:marBottom w:val="0"/>
          <w:divBdr>
            <w:top w:val="none" w:sz="0" w:space="0" w:color="auto"/>
            <w:left w:val="none" w:sz="0" w:space="0" w:color="auto"/>
            <w:bottom w:val="none" w:sz="0" w:space="0" w:color="auto"/>
            <w:right w:val="none" w:sz="0" w:space="0" w:color="auto"/>
          </w:divBdr>
          <w:divsChild>
            <w:div w:id="1339190563">
              <w:marLeft w:val="0"/>
              <w:marRight w:val="0"/>
              <w:marTop w:val="0"/>
              <w:marBottom w:val="0"/>
              <w:divBdr>
                <w:top w:val="none" w:sz="0" w:space="0" w:color="auto"/>
                <w:left w:val="none" w:sz="0" w:space="0" w:color="auto"/>
                <w:bottom w:val="none" w:sz="0" w:space="0" w:color="auto"/>
                <w:right w:val="none" w:sz="0" w:space="0" w:color="auto"/>
              </w:divBdr>
              <w:divsChild>
                <w:div w:id="1370380286">
                  <w:marLeft w:val="0"/>
                  <w:marRight w:val="0"/>
                  <w:marTop w:val="0"/>
                  <w:marBottom w:val="0"/>
                  <w:divBdr>
                    <w:top w:val="none" w:sz="0" w:space="0" w:color="auto"/>
                    <w:left w:val="none" w:sz="0" w:space="0" w:color="auto"/>
                    <w:bottom w:val="none" w:sz="0" w:space="0" w:color="auto"/>
                    <w:right w:val="none" w:sz="0" w:space="0" w:color="auto"/>
                  </w:divBdr>
                  <w:divsChild>
                    <w:div w:id="264189598">
                      <w:marLeft w:val="0"/>
                      <w:marRight w:val="0"/>
                      <w:marTop w:val="0"/>
                      <w:marBottom w:val="0"/>
                      <w:divBdr>
                        <w:top w:val="none" w:sz="0" w:space="0" w:color="auto"/>
                        <w:left w:val="none" w:sz="0" w:space="0" w:color="auto"/>
                        <w:bottom w:val="none" w:sz="0" w:space="0" w:color="auto"/>
                        <w:right w:val="none" w:sz="0" w:space="0" w:color="auto"/>
                      </w:divBdr>
                      <w:divsChild>
                        <w:div w:id="868027816">
                          <w:marLeft w:val="0"/>
                          <w:marRight w:val="0"/>
                          <w:marTop w:val="0"/>
                          <w:marBottom w:val="0"/>
                          <w:divBdr>
                            <w:top w:val="none" w:sz="0" w:space="0" w:color="auto"/>
                            <w:left w:val="none" w:sz="0" w:space="0" w:color="auto"/>
                            <w:bottom w:val="none" w:sz="0" w:space="0" w:color="auto"/>
                            <w:right w:val="none" w:sz="0" w:space="0" w:color="auto"/>
                          </w:divBdr>
                          <w:divsChild>
                            <w:div w:id="1975984058">
                              <w:marLeft w:val="0"/>
                              <w:marRight w:val="0"/>
                              <w:marTop w:val="0"/>
                              <w:marBottom w:val="0"/>
                              <w:divBdr>
                                <w:top w:val="none" w:sz="0" w:space="0" w:color="auto"/>
                                <w:left w:val="none" w:sz="0" w:space="0" w:color="auto"/>
                                <w:bottom w:val="none" w:sz="0" w:space="0" w:color="auto"/>
                                <w:right w:val="none" w:sz="0" w:space="0" w:color="auto"/>
                              </w:divBdr>
                              <w:divsChild>
                                <w:div w:id="1795370874">
                                  <w:marLeft w:val="0"/>
                                  <w:marRight w:val="0"/>
                                  <w:marTop w:val="0"/>
                                  <w:marBottom w:val="0"/>
                                  <w:divBdr>
                                    <w:top w:val="none" w:sz="0" w:space="0" w:color="auto"/>
                                    <w:left w:val="none" w:sz="0" w:space="0" w:color="auto"/>
                                    <w:bottom w:val="none" w:sz="0" w:space="0" w:color="auto"/>
                                    <w:right w:val="none" w:sz="0" w:space="0" w:color="auto"/>
                                  </w:divBdr>
                                  <w:divsChild>
                                    <w:div w:id="111833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051410">
                          <w:marLeft w:val="0"/>
                          <w:marRight w:val="0"/>
                          <w:marTop w:val="0"/>
                          <w:marBottom w:val="0"/>
                          <w:divBdr>
                            <w:top w:val="none" w:sz="0" w:space="0" w:color="auto"/>
                            <w:left w:val="none" w:sz="0" w:space="0" w:color="auto"/>
                            <w:bottom w:val="none" w:sz="0" w:space="0" w:color="auto"/>
                            <w:right w:val="none" w:sz="0" w:space="0" w:color="auto"/>
                          </w:divBdr>
                          <w:divsChild>
                            <w:div w:id="687760727">
                              <w:marLeft w:val="0"/>
                              <w:marRight w:val="0"/>
                              <w:marTop w:val="0"/>
                              <w:marBottom w:val="0"/>
                              <w:divBdr>
                                <w:top w:val="none" w:sz="0" w:space="0" w:color="auto"/>
                                <w:left w:val="none" w:sz="0" w:space="0" w:color="auto"/>
                                <w:bottom w:val="none" w:sz="0" w:space="0" w:color="auto"/>
                                <w:right w:val="none" w:sz="0" w:space="0" w:color="auto"/>
                              </w:divBdr>
                              <w:divsChild>
                                <w:div w:id="201032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7177613">
      <w:bodyDiv w:val="1"/>
      <w:marLeft w:val="0"/>
      <w:marRight w:val="0"/>
      <w:marTop w:val="0"/>
      <w:marBottom w:val="0"/>
      <w:divBdr>
        <w:top w:val="none" w:sz="0" w:space="0" w:color="auto"/>
        <w:left w:val="none" w:sz="0" w:space="0" w:color="auto"/>
        <w:bottom w:val="none" w:sz="0" w:space="0" w:color="auto"/>
        <w:right w:val="none" w:sz="0" w:space="0" w:color="auto"/>
      </w:divBdr>
    </w:div>
    <w:div w:id="1414234014">
      <w:bodyDiv w:val="1"/>
      <w:marLeft w:val="0"/>
      <w:marRight w:val="0"/>
      <w:marTop w:val="0"/>
      <w:marBottom w:val="0"/>
      <w:divBdr>
        <w:top w:val="none" w:sz="0" w:space="0" w:color="auto"/>
        <w:left w:val="none" w:sz="0" w:space="0" w:color="auto"/>
        <w:bottom w:val="none" w:sz="0" w:space="0" w:color="auto"/>
        <w:right w:val="none" w:sz="0" w:space="0" w:color="auto"/>
      </w:divBdr>
    </w:div>
    <w:div w:id="1420372766">
      <w:bodyDiv w:val="1"/>
      <w:marLeft w:val="0"/>
      <w:marRight w:val="0"/>
      <w:marTop w:val="0"/>
      <w:marBottom w:val="0"/>
      <w:divBdr>
        <w:top w:val="none" w:sz="0" w:space="0" w:color="auto"/>
        <w:left w:val="none" w:sz="0" w:space="0" w:color="auto"/>
        <w:bottom w:val="none" w:sz="0" w:space="0" w:color="auto"/>
        <w:right w:val="none" w:sz="0" w:space="0" w:color="auto"/>
      </w:divBdr>
    </w:div>
    <w:div w:id="1464232696">
      <w:bodyDiv w:val="1"/>
      <w:marLeft w:val="0"/>
      <w:marRight w:val="0"/>
      <w:marTop w:val="0"/>
      <w:marBottom w:val="0"/>
      <w:divBdr>
        <w:top w:val="none" w:sz="0" w:space="0" w:color="auto"/>
        <w:left w:val="none" w:sz="0" w:space="0" w:color="auto"/>
        <w:bottom w:val="none" w:sz="0" w:space="0" w:color="auto"/>
        <w:right w:val="none" w:sz="0" w:space="0" w:color="auto"/>
      </w:divBdr>
    </w:div>
    <w:div w:id="1468547055">
      <w:bodyDiv w:val="1"/>
      <w:marLeft w:val="0"/>
      <w:marRight w:val="0"/>
      <w:marTop w:val="0"/>
      <w:marBottom w:val="0"/>
      <w:divBdr>
        <w:top w:val="none" w:sz="0" w:space="0" w:color="auto"/>
        <w:left w:val="none" w:sz="0" w:space="0" w:color="auto"/>
        <w:bottom w:val="none" w:sz="0" w:space="0" w:color="auto"/>
        <w:right w:val="none" w:sz="0" w:space="0" w:color="auto"/>
      </w:divBdr>
      <w:divsChild>
        <w:div w:id="1650597976">
          <w:marLeft w:val="0"/>
          <w:marRight w:val="0"/>
          <w:marTop w:val="0"/>
          <w:marBottom w:val="0"/>
          <w:divBdr>
            <w:top w:val="none" w:sz="0" w:space="0" w:color="auto"/>
            <w:left w:val="none" w:sz="0" w:space="0" w:color="auto"/>
            <w:bottom w:val="none" w:sz="0" w:space="0" w:color="auto"/>
            <w:right w:val="none" w:sz="0" w:space="0" w:color="auto"/>
          </w:divBdr>
          <w:divsChild>
            <w:div w:id="1705329494">
              <w:marLeft w:val="0"/>
              <w:marRight w:val="0"/>
              <w:marTop w:val="0"/>
              <w:marBottom w:val="0"/>
              <w:divBdr>
                <w:top w:val="none" w:sz="0" w:space="0" w:color="auto"/>
                <w:left w:val="none" w:sz="0" w:space="0" w:color="auto"/>
                <w:bottom w:val="none" w:sz="0" w:space="0" w:color="auto"/>
                <w:right w:val="none" w:sz="0" w:space="0" w:color="auto"/>
              </w:divBdr>
              <w:divsChild>
                <w:div w:id="9111592">
                  <w:marLeft w:val="0"/>
                  <w:marRight w:val="0"/>
                  <w:marTop w:val="0"/>
                  <w:marBottom w:val="0"/>
                  <w:divBdr>
                    <w:top w:val="none" w:sz="0" w:space="0" w:color="auto"/>
                    <w:left w:val="none" w:sz="0" w:space="0" w:color="auto"/>
                    <w:bottom w:val="none" w:sz="0" w:space="0" w:color="auto"/>
                    <w:right w:val="none" w:sz="0" w:space="0" w:color="auto"/>
                  </w:divBdr>
                  <w:divsChild>
                    <w:div w:id="452291708">
                      <w:marLeft w:val="0"/>
                      <w:marRight w:val="0"/>
                      <w:marTop w:val="0"/>
                      <w:marBottom w:val="0"/>
                      <w:divBdr>
                        <w:top w:val="none" w:sz="0" w:space="0" w:color="auto"/>
                        <w:left w:val="none" w:sz="0" w:space="0" w:color="auto"/>
                        <w:bottom w:val="none" w:sz="0" w:space="0" w:color="auto"/>
                        <w:right w:val="none" w:sz="0" w:space="0" w:color="auto"/>
                      </w:divBdr>
                      <w:divsChild>
                        <w:div w:id="928392800">
                          <w:marLeft w:val="0"/>
                          <w:marRight w:val="0"/>
                          <w:marTop w:val="0"/>
                          <w:marBottom w:val="0"/>
                          <w:divBdr>
                            <w:top w:val="none" w:sz="0" w:space="0" w:color="auto"/>
                            <w:left w:val="none" w:sz="0" w:space="0" w:color="auto"/>
                            <w:bottom w:val="none" w:sz="0" w:space="0" w:color="auto"/>
                            <w:right w:val="none" w:sz="0" w:space="0" w:color="auto"/>
                          </w:divBdr>
                          <w:divsChild>
                            <w:div w:id="984358855">
                              <w:marLeft w:val="0"/>
                              <w:marRight w:val="0"/>
                              <w:marTop w:val="0"/>
                              <w:marBottom w:val="0"/>
                              <w:divBdr>
                                <w:top w:val="none" w:sz="0" w:space="0" w:color="auto"/>
                                <w:left w:val="none" w:sz="0" w:space="0" w:color="auto"/>
                                <w:bottom w:val="none" w:sz="0" w:space="0" w:color="auto"/>
                                <w:right w:val="none" w:sz="0" w:space="0" w:color="auto"/>
                              </w:divBdr>
                              <w:divsChild>
                                <w:div w:id="1391733040">
                                  <w:marLeft w:val="0"/>
                                  <w:marRight w:val="0"/>
                                  <w:marTop w:val="0"/>
                                  <w:marBottom w:val="0"/>
                                  <w:divBdr>
                                    <w:top w:val="none" w:sz="0" w:space="0" w:color="auto"/>
                                    <w:left w:val="none" w:sz="0" w:space="0" w:color="auto"/>
                                    <w:bottom w:val="none" w:sz="0" w:space="0" w:color="auto"/>
                                    <w:right w:val="none" w:sz="0" w:space="0" w:color="auto"/>
                                  </w:divBdr>
                                  <w:divsChild>
                                    <w:div w:id="151245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366391">
                          <w:marLeft w:val="0"/>
                          <w:marRight w:val="0"/>
                          <w:marTop w:val="0"/>
                          <w:marBottom w:val="0"/>
                          <w:divBdr>
                            <w:top w:val="none" w:sz="0" w:space="0" w:color="auto"/>
                            <w:left w:val="none" w:sz="0" w:space="0" w:color="auto"/>
                            <w:bottom w:val="none" w:sz="0" w:space="0" w:color="auto"/>
                            <w:right w:val="none" w:sz="0" w:space="0" w:color="auto"/>
                          </w:divBdr>
                          <w:divsChild>
                            <w:div w:id="1731423935">
                              <w:marLeft w:val="0"/>
                              <w:marRight w:val="0"/>
                              <w:marTop w:val="0"/>
                              <w:marBottom w:val="0"/>
                              <w:divBdr>
                                <w:top w:val="none" w:sz="0" w:space="0" w:color="auto"/>
                                <w:left w:val="none" w:sz="0" w:space="0" w:color="auto"/>
                                <w:bottom w:val="none" w:sz="0" w:space="0" w:color="auto"/>
                                <w:right w:val="none" w:sz="0" w:space="0" w:color="auto"/>
                              </w:divBdr>
                              <w:divsChild>
                                <w:div w:id="138833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990092">
      <w:bodyDiv w:val="1"/>
      <w:marLeft w:val="0"/>
      <w:marRight w:val="0"/>
      <w:marTop w:val="0"/>
      <w:marBottom w:val="0"/>
      <w:divBdr>
        <w:top w:val="none" w:sz="0" w:space="0" w:color="auto"/>
        <w:left w:val="none" w:sz="0" w:space="0" w:color="auto"/>
        <w:bottom w:val="none" w:sz="0" w:space="0" w:color="auto"/>
        <w:right w:val="none" w:sz="0" w:space="0" w:color="auto"/>
      </w:divBdr>
    </w:div>
    <w:div w:id="1495991433">
      <w:bodyDiv w:val="1"/>
      <w:marLeft w:val="0"/>
      <w:marRight w:val="0"/>
      <w:marTop w:val="0"/>
      <w:marBottom w:val="0"/>
      <w:divBdr>
        <w:top w:val="none" w:sz="0" w:space="0" w:color="auto"/>
        <w:left w:val="none" w:sz="0" w:space="0" w:color="auto"/>
        <w:bottom w:val="none" w:sz="0" w:space="0" w:color="auto"/>
        <w:right w:val="none" w:sz="0" w:space="0" w:color="auto"/>
      </w:divBdr>
    </w:div>
    <w:div w:id="1503470340">
      <w:bodyDiv w:val="1"/>
      <w:marLeft w:val="0"/>
      <w:marRight w:val="0"/>
      <w:marTop w:val="0"/>
      <w:marBottom w:val="0"/>
      <w:divBdr>
        <w:top w:val="none" w:sz="0" w:space="0" w:color="auto"/>
        <w:left w:val="none" w:sz="0" w:space="0" w:color="auto"/>
        <w:bottom w:val="none" w:sz="0" w:space="0" w:color="auto"/>
        <w:right w:val="none" w:sz="0" w:space="0" w:color="auto"/>
      </w:divBdr>
    </w:div>
    <w:div w:id="1533420809">
      <w:bodyDiv w:val="1"/>
      <w:marLeft w:val="0"/>
      <w:marRight w:val="0"/>
      <w:marTop w:val="0"/>
      <w:marBottom w:val="0"/>
      <w:divBdr>
        <w:top w:val="none" w:sz="0" w:space="0" w:color="auto"/>
        <w:left w:val="none" w:sz="0" w:space="0" w:color="auto"/>
        <w:bottom w:val="none" w:sz="0" w:space="0" w:color="auto"/>
        <w:right w:val="none" w:sz="0" w:space="0" w:color="auto"/>
      </w:divBdr>
    </w:div>
    <w:div w:id="1559051576">
      <w:bodyDiv w:val="1"/>
      <w:marLeft w:val="0"/>
      <w:marRight w:val="0"/>
      <w:marTop w:val="0"/>
      <w:marBottom w:val="0"/>
      <w:divBdr>
        <w:top w:val="none" w:sz="0" w:space="0" w:color="auto"/>
        <w:left w:val="none" w:sz="0" w:space="0" w:color="auto"/>
        <w:bottom w:val="none" w:sz="0" w:space="0" w:color="auto"/>
        <w:right w:val="none" w:sz="0" w:space="0" w:color="auto"/>
      </w:divBdr>
    </w:div>
    <w:div w:id="1561671462">
      <w:bodyDiv w:val="1"/>
      <w:marLeft w:val="0"/>
      <w:marRight w:val="0"/>
      <w:marTop w:val="0"/>
      <w:marBottom w:val="0"/>
      <w:divBdr>
        <w:top w:val="none" w:sz="0" w:space="0" w:color="auto"/>
        <w:left w:val="none" w:sz="0" w:space="0" w:color="auto"/>
        <w:bottom w:val="none" w:sz="0" w:space="0" w:color="auto"/>
        <w:right w:val="none" w:sz="0" w:space="0" w:color="auto"/>
      </w:divBdr>
    </w:div>
    <w:div w:id="1570772207">
      <w:bodyDiv w:val="1"/>
      <w:marLeft w:val="0"/>
      <w:marRight w:val="0"/>
      <w:marTop w:val="0"/>
      <w:marBottom w:val="0"/>
      <w:divBdr>
        <w:top w:val="none" w:sz="0" w:space="0" w:color="auto"/>
        <w:left w:val="none" w:sz="0" w:space="0" w:color="auto"/>
        <w:bottom w:val="none" w:sz="0" w:space="0" w:color="auto"/>
        <w:right w:val="none" w:sz="0" w:space="0" w:color="auto"/>
      </w:divBdr>
    </w:div>
    <w:div w:id="1584141113">
      <w:bodyDiv w:val="1"/>
      <w:marLeft w:val="0"/>
      <w:marRight w:val="0"/>
      <w:marTop w:val="0"/>
      <w:marBottom w:val="0"/>
      <w:divBdr>
        <w:top w:val="none" w:sz="0" w:space="0" w:color="auto"/>
        <w:left w:val="none" w:sz="0" w:space="0" w:color="auto"/>
        <w:bottom w:val="none" w:sz="0" w:space="0" w:color="auto"/>
        <w:right w:val="none" w:sz="0" w:space="0" w:color="auto"/>
      </w:divBdr>
    </w:div>
    <w:div w:id="1618104225">
      <w:bodyDiv w:val="1"/>
      <w:marLeft w:val="0"/>
      <w:marRight w:val="0"/>
      <w:marTop w:val="0"/>
      <w:marBottom w:val="0"/>
      <w:divBdr>
        <w:top w:val="none" w:sz="0" w:space="0" w:color="auto"/>
        <w:left w:val="none" w:sz="0" w:space="0" w:color="auto"/>
        <w:bottom w:val="none" w:sz="0" w:space="0" w:color="auto"/>
        <w:right w:val="none" w:sz="0" w:space="0" w:color="auto"/>
      </w:divBdr>
    </w:div>
    <w:div w:id="1621840764">
      <w:bodyDiv w:val="1"/>
      <w:marLeft w:val="0"/>
      <w:marRight w:val="0"/>
      <w:marTop w:val="0"/>
      <w:marBottom w:val="0"/>
      <w:divBdr>
        <w:top w:val="none" w:sz="0" w:space="0" w:color="auto"/>
        <w:left w:val="none" w:sz="0" w:space="0" w:color="auto"/>
        <w:bottom w:val="none" w:sz="0" w:space="0" w:color="auto"/>
        <w:right w:val="none" w:sz="0" w:space="0" w:color="auto"/>
      </w:divBdr>
    </w:div>
    <w:div w:id="1669751370">
      <w:bodyDiv w:val="1"/>
      <w:marLeft w:val="0"/>
      <w:marRight w:val="0"/>
      <w:marTop w:val="0"/>
      <w:marBottom w:val="0"/>
      <w:divBdr>
        <w:top w:val="none" w:sz="0" w:space="0" w:color="auto"/>
        <w:left w:val="none" w:sz="0" w:space="0" w:color="auto"/>
        <w:bottom w:val="none" w:sz="0" w:space="0" w:color="auto"/>
        <w:right w:val="none" w:sz="0" w:space="0" w:color="auto"/>
      </w:divBdr>
    </w:div>
    <w:div w:id="1680044130">
      <w:bodyDiv w:val="1"/>
      <w:marLeft w:val="0"/>
      <w:marRight w:val="0"/>
      <w:marTop w:val="0"/>
      <w:marBottom w:val="0"/>
      <w:divBdr>
        <w:top w:val="none" w:sz="0" w:space="0" w:color="auto"/>
        <w:left w:val="none" w:sz="0" w:space="0" w:color="auto"/>
        <w:bottom w:val="none" w:sz="0" w:space="0" w:color="auto"/>
        <w:right w:val="none" w:sz="0" w:space="0" w:color="auto"/>
      </w:divBdr>
    </w:div>
    <w:div w:id="1687557538">
      <w:bodyDiv w:val="1"/>
      <w:marLeft w:val="0"/>
      <w:marRight w:val="0"/>
      <w:marTop w:val="0"/>
      <w:marBottom w:val="0"/>
      <w:divBdr>
        <w:top w:val="none" w:sz="0" w:space="0" w:color="auto"/>
        <w:left w:val="none" w:sz="0" w:space="0" w:color="auto"/>
        <w:bottom w:val="none" w:sz="0" w:space="0" w:color="auto"/>
        <w:right w:val="none" w:sz="0" w:space="0" w:color="auto"/>
      </w:divBdr>
    </w:div>
    <w:div w:id="1692297700">
      <w:bodyDiv w:val="1"/>
      <w:marLeft w:val="0"/>
      <w:marRight w:val="0"/>
      <w:marTop w:val="0"/>
      <w:marBottom w:val="0"/>
      <w:divBdr>
        <w:top w:val="none" w:sz="0" w:space="0" w:color="auto"/>
        <w:left w:val="none" w:sz="0" w:space="0" w:color="auto"/>
        <w:bottom w:val="none" w:sz="0" w:space="0" w:color="auto"/>
        <w:right w:val="none" w:sz="0" w:space="0" w:color="auto"/>
      </w:divBdr>
    </w:div>
    <w:div w:id="1706906163">
      <w:bodyDiv w:val="1"/>
      <w:marLeft w:val="0"/>
      <w:marRight w:val="0"/>
      <w:marTop w:val="0"/>
      <w:marBottom w:val="0"/>
      <w:divBdr>
        <w:top w:val="none" w:sz="0" w:space="0" w:color="auto"/>
        <w:left w:val="none" w:sz="0" w:space="0" w:color="auto"/>
        <w:bottom w:val="none" w:sz="0" w:space="0" w:color="auto"/>
        <w:right w:val="none" w:sz="0" w:space="0" w:color="auto"/>
      </w:divBdr>
    </w:div>
    <w:div w:id="1803377897">
      <w:bodyDiv w:val="1"/>
      <w:marLeft w:val="0"/>
      <w:marRight w:val="0"/>
      <w:marTop w:val="0"/>
      <w:marBottom w:val="0"/>
      <w:divBdr>
        <w:top w:val="none" w:sz="0" w:space="0" w:color="auto"/>
        <w:left w:val="none" w:sz="0" w:space="0" w:color="auto"/>
        <w:bottom w:val="none" w:sz="0" w:space="0" w:color="auto"/>
        <w:right w:val="none" w:sz="0" w:space="0" w:color="auto"/>
      </w:divBdr>
    </w:div>
    <w:div w:id="1836803594">
      <w:bodyDiv w:val="1"/>
      <w:marLeft w:val="0"/>
      <w:marRight w:val="0"/>
      <w:marTop w:val="0"/>
      <w:marBottom w:val="0"/>
      <w:divBdr>
        <w:top w:val="none" w:sz="0" w:space="0" w:color="auto"/>
        <w:left w:val="none" w:sz="0" w:space="0" w:color="auto"/>
        <w:bottom w:val="none" w:sz="0" w:space="0" w:color="auto"/>
        <w:right w:val="none" w:sz="0" w:space="0" w:color="auto"/>
      </w:divBdr>
    </w:div>
    <w:div w:id="1839299425">
      <w:bodyDiv w:val="1"/>
      <w:marLeft w:val="0"/>
      <w:marRight w:val="0"/>
      <w:marTop w:val="0"/>
      <w:marBottom w:val="0"/>
      <w:divBdr>
        <w:top w:val="none" w:sz="0" w:space="0" w:color="auto"/>
        <w:left w:val="none" w:sz="0" w:space="0" w:color="auto"/>
        <w:bottom w:val="none" w:sz="0" w:space="0" w:color="auto"/>
        <w:right w:val="none" w:sz="0" w:space="0" w:color="auto"/>
      </w:divBdr>
    </w:div>
    <w:div w:id="1873572965">
      <w:bodyDiv w:val="1"/>
      <w:marLeft w:val="0"/>
      <w:marRight w:val="0"/>
      <w:marTop w:val="0"/>
      <w:marBottom w:val="0"/>
      <w:divBdr>
        <w:top w:val="none" w:sz="0" w:space="0" w:color="auto"/>
        <w:left w:val="none" w:sz="0" w:space="0" w:color="auto"/>
        <w:bottom w:val="none" w:sz="0" w:space="0" w:color="auto"/>
        <w:right w:val="none" w:sz="0" w:space="0" w:color="auto"/>
      </w:divBdr>
    </w:div>
    <w:div w:id="1896969661">
      <w:bodyDiv w:val="1"/>
      <w:marLeft w:val="0"/>
      <w:marRight w:val="0"/>
      <w:marTop w:val="0"/>
      <w:marBottom w:val="0"/>
      <w:divBdr>
        <w:top w:val="none" w:sz="0" w:space="0" w:color="auto"/>
        <w:left w:val="none" w:sz="0" w:space="0" w:color="auto"/>
        <w:bottom w:val="none" w:sz="0" w:space="0" w:color="auto"/>
        <w:right w:val="none" w:sz="0" w:space="0" w:color="auto"/>
      </w:divBdr>
    </w:div>
    <w:div w:id="1901357766">
      <w:bodyDiv w:val="1"/>
      <w:marLeft w:val="0"/>
      <w:marRight w:val="0"/>
      <w:marTop w:val="0"/>
      <w:marBottom w:val="0"/>
      <w:divBdr>
        <w:top w:val="none" w:sz="0" w:space="0" w:color="auto"/>
        <w:left w:val="none" w:sz="0" w:space="0" w:color="auto"/>
        <w:bottom w:val="none" w:sz="0" w:space="0" w:color="auto"/>
        <w:right w:val="none" w:sz="0" w:space="0" w:color="auto"/>
      </w:divBdr>
    </w:div>
    <w:div w:id="1932277666">
      <w:bodyDiv w:val="1"/>
      <w:marLeft w:val="0"/>
      <w:marRight w:val="0"/>
      <w:marTop w:val="0"/>
      <w:marBottom w:val="0"/>
      <w:divBdr>
        <w:top w:val="none" w:sz="0" w:space="0" w:color="auto"/>
        <w:left w:val="none" w:sz="0" w:space="0" w:color="auto"/>
        <w:bottom w:val="none" w:sz="0" w:space="0" w:color="auto"/>
        <w:right w:val="none" w:sz="0" w:space="0" w:color="auto"/>
      </w:divBdr>
    </w:div>
    <w:div w:id="1994412640">
      <w:bodyDiv w:val="1"/>
      <w:marLeft w:val="0"/>
      <w:marRight w:val="0"/>
      <w:marTop w:val="0"/>
      <w:marBottom w:val="0"/>
      <w:divBdr>
        <w:top w:val="none" w:sz="0" w:space="0" w:color="auto"/>
        <w:left w:val="none" w:sz="0" w:space="0" w:color="auto"/>
        <w:bottom w:val="none" w:sz="0" w:space="0" w:color="auto"/>
        <w:right w:val="none" w:sz="0" w:space="0" w:color="auto"/>
      </w:divBdr>
      <w:divsChild>
        <w:div w:id="624043988">
          <w:marLeft w:val="0"/>
          <w:marRight w:val="0"/>
          <w:marTop w:val="0"/>
          <w:marBottom w:val="0"/>
          <w:divBdr>
            <w:top w:val="none" w:sz="0" w:space="0" w:color="auto"/>
            <w:left w:val="none" w:sz="0" w:space="0" w:color="auto"/>
            <w:bottom w:val="none" w:sz="0" w:space="0" w:color="auto"/>
            <w:right w:val="none" w:sz="0" w:space="0" w:color="auto"/>
          </w:divBdr>
          <w:divsChild>
            <w:div w:id="14439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96743">
      <w:bodyDiv w:val="1"/>
      <w:marLeft w:val="0"/>
      <w:marRight w:val="0"/>
      <w:marTop w:val="0"/>
      <w:marBottom w:val="0"/>
      <w:divBdr>
        <w:top w:val="none" w:sz="0" w:space="0" w:color="auto"/>
        <w:left w:val="none" w:sz="0" w:space="0" w:color="auto"/>
        <w:bottom w:val="none" w:sz="0" w:space="0" w:color="auto"/>
        <w:right w:val="none" w:sz="0" w:space="0" w:color="auto"/>
      </w:divBdr>
    </w:div>
    <w:div w:id="2035230103">
      <w:bodyDiv w:val="1"/>
      <w:marLeft w:val="0"/>
      <w:marRight w:val="0"/>
      <w:marTop w:val="0"/>
      <w:marBottom w:val="0"/>
      <w:divBdr>
        <w:top w:val="none" w:sz="0" w:space="0" w:color="auto"/>
        <w:left w:val="none" w:sz="0" w:space="0" w:color="auto"/>
        <w:bottom w:val="none" w:sz="0" w:space="0" w:color="auto"/>
        <w:right w:val="none" w:sz="0" w:space="0" w:color="auto"/>
      </w:divBdr>
    </w:div>
    <w:div w:id="2041665113">
      <w:bodyDiv w:val="1"/>
      <w:marLeft w:val="0"/>
      <w:marRight w:val="0"/>
      <w:marTop w:val="0"/>
      <w:marBottom w:val="0"/>
      <w:divBdr>
        <w:top w:val="none" w:sz="0" w:space="0" w:color="auto"/>
        <w:left w:val="none" w:sz="0" w:space="0" w:color="auto"/>
        <w:bottom w:val="none" w:sz="0" w:space="0" w:color="auto"/>
        <w:right w:val="none" w:sz="0" w:space="0" w:color="auto"/>
      </w:divBdr>
    </w:div>
    <w:div w:id="2059277864">
      <w:bodyDiv w:val="1"/>
      <w:marLeft w:val="0"/>
      <w:marRight w:val="0"/>
      <w:marTop w:val="0"/>
      <w:marBottom w:val="0"/>
      <w:divBdr>
        <w:top w:val="none" w:sz="0" w:space="0" w:color="auto"/>
        <w:left w:val="none" w:sz="0" w:space="0" w:color="auto"/>
        <w:bottom w:val="none" w:sz="0" w:space="0" w:color="auto"/>
        <w:right w:val="none" w:sz="0" w:space="0" w:color="auto"/>
      </w:divBdr>
    </w:div>
    <w:div w:id="2061127947">
      <w:bodyDiv w:val="1"/>
      <w:marLeft w:val="0"/>
      <w:marRight w:val="0"/>
      <w:marTop w:val="0"/>
      <w:marBottom w:val="0"/>
      <w:divBdr>
        <w:top w:val="none" w:sz="0" w:space="0" w:color="auto"/>
        <w:left w:val="none" w:sz="0" w:space="0" w:color="auto"/>
        <w:bottom w:val="none" w:sz="0" w:space="0" w:color="auto"/>
        <w:right w:val="none" w:sz="0" w:space="0" w:color="auto"/>
      </w:divBdr>
    </w:div>
    <w:div w:id="2069304131">
      <w:bodyDiv w:val="1"/>
      <w:marLeft w:val="0"/>
      <w:marRight w:val="0"/>
      <w:marTop w:val="0"/>
      <w:marBottom w:val="0"/>
      <w:divBdr>
        <w:top w:val="none" w:sz="0" w:space="0" w:color="auto"/>
        <w:left w:val="none" w:sz="0" w:space="0" w:color="auto"/>
        <w:bottom w:val="none" w:sz="0" w:space="0" w:color="auto"/>
        <w:right w:val="none" w:sz="0" w:space="0" w:color="auto"/>
      </w:divBdr>
    </w:div>
    <w:div w:id="209226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zenithban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bn.gov.ng" TargetMode="External"/><Relationship Id="rId5" Type="http://schemas.openxmlformats.org/officeDocument/2006/relationships/footnotes" Target="footnotes.xml"/><Relationship Id="rId10" Type="http://schemas.openxmlformats.org/officeDocument/2006/relationships/hyperlink" Target="https://doi.org/10.1234/jfbs.v10i2.234" TargetMode="External"/><Relationship Id="rId4" Type="http://schemas.openxmlformats.org/officeDocument/2006/relationships/webSettings" Target="webSettings.xml"/><Relationship Id="rId9" Type="http://schemas.openxmlformats.org/officeDocument/2006/relationships/hyperlink" Target="https://www.firstbanknigeria.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38</Pages>
  <Words>8630</Words>
  <Characters>49194</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yahyaibrahim1905@gmail.com</dc:creator>
  <cp:keywords/>
  <dc:description/>
  <cp:lastModifiedBy>yahyaibrahim1905@gmail.com</cp:lastModifiedBy>
  <cp:revision>38</cp:revision>
  <cp:lastPrinted>2025-05-12T14:34:00Z</cp:lastPrinted>
  <dcterms:created xsi:type="dcterms:W3CDTF">2025-04-24T17:59:00Z</dcterms:created>
  <dcterms:modified xsi:type="dcterms:W3CDTF">2025-05-12T14:37:00Z</dcterms:modified>
</cp:coreProperties>
</file>