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A2" w:rsidRPr="00FA781E" w:rsidRDefault="00E25AA6" w:rsidP="008A26A2">
      <w:pPr>
        <w:jc w:val="center"/>
        <w:rPr>
          <w:rFonts w:ascii="Bernard MT Condensed" w:hAnsi="Bernard MT Condensed"/>
          <w:sz w:val="40"/>
        </w:rPr>
      </w:pPr>
      <w:r w:rsidRPr="00FA781E">
        <w:rPr>
          <w:rFonts w:ascii="Bernard MT Condensed" w:hAnsi="Bernard MT Condensed"/>
          <w:sz w:val="40"/>
        </w:rPr>
        <w:t>EFFECT OF DIGITAL CURRENCY ADOPTION ON THE OPERATION AND PERFORMANCE OF FINANCIAL INSTITUTION</w:t>
      </w:r>
    </w:p>
    <w:p w:rsidR="008A26A2" w:rsidRPr="00FA781E" w:rsidRDefault="008A26A2" w:rsidP="008A26A2">
      <w:pPr>
        <w:jc w:val="center"/>
        <w:rPr>
          <w:rFonts w:ascii="Bookman Old Style" w:hAnsi="Bookman Old Style"/>
          <w:b/>
          <w:sz w:val="26"/>
        </w:rPr>
      </w:pPr>
      <w:r w:rsidRPr="00FA781E">
        <w:rPr>
          <w:rFonts w:ascii="Bookman Old Style" w:hAnsi="Bookman Old Style"/>
          <w:b/>
          <w:sz w:val="26"/>
        </w:rPr>
        <w:t xml:space="preserve">(A CASE STUDY OF </w:t>
      </w:r>
      <w:r w:rsidR="00E25AA6" w:rsidRPr="00FA781E">
        <w:rPr>
          <w:rFonts w:ascii="Bookman Old Style" w:hAnsi="Bookman Old Style"/>
          <w:b/>
          <w:sz w:val="26"/>
        </w:rPr>
        <w:t>BANK STAFFS IN KWARA STATE</w:t>
      </w:r>
      <w:r w:rsidRPr="00FA781E">
        <w:rPr>
          <w:rFonts w:ascii="Bookman Old Style" w:hAnsi="Bookman Old Style"/>
          <w:b/>
          <w:sz w:val="26"/>
        </w:rPr>
        <w:t>)</w:t>
      </w:r>
    </w:p>
    <w:p w:rsidR="008A26A2" w:rsidRPr="00C77B29" w:rsidRDefault="008A26A2" w:rsidP="008A26A2">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8A26A2" w:rsidRPr="00C77B29" w:rsidRDefault="008A26A2" w:rsidP="008A26A2">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8A26A2" w:rsidRPr="005E50B1" w:rsidRDefault="00C81EF0" w:rsidP="008A26A2">
      <w:pPr>
        <w:spacing w:after="0" w:line="240" w:lineRule="auto"/>
        <w:jc w:val="center"/>
        <w:rPr>
          <w:rFonts w:ascii="Agency FB" w:hAnsi="Agency FB" w:cs="Tahoma"/>
          <w:b/>
          <w:sz w:val="58"/>
          <w:szCs w:val="28"/>
        </w:rPr>
      </w:pPr>
      <w:r>
        <w:rPr>
          <w:rFonts w:ascii="Agency FB" w:hAnsi="Agency FB" w:cs="Tahoma"/>
          <w:b/>
          <w:sz w:val="58"/>
          <w:szCs w:val="28"/>
        </w:rPr>
        <w:t>JOSEPH OLAMIDE DEBORAH</w:t>
      </w:r>
    </w:p>
    <w:p w:rsidR="008A26A2" w:rsidRPr="004C02E8" w:rsidRDefault="008A26A2" w:rsidP="008A26A2">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C81EF0">
        <w:rPr>
          <w:rFonts w:ascii="Bookman Old Style" w:hAnsi="Bookman Old Style" w:cs="Tahoma"/>
          <w:b/>
          <w:sz w:val="36"/>
          <w:szCs w:val="28"/>
        </w:rPr>
        <w:t>N/FT/0118</w:t>
      </w:r>
    </w:p>
    <w:p w:rsidR="008A26A2" w:rsidRDefault="008A26A2" w:rsidP="008A26A2">
      <w:pPr>
        <w:spacing w:line="480" w:lineRule="auto"/>
        <w:jc w:val="center"/>
        <w:rPr>
          <w:rFonts w:ascii="Tahoma" w:hAnsi="Tahoma" w:cs="Tahoma"/>
          <w:b/>
          <w:sz w:val="12"/>
          <w:szCs w:val="28"/>
        </w:rPr>
      </w:pPr>
    </w:p>
    <w:p w:rsidR="008A26A2" w:rsidRPr="00C77B29" w:rsidRDefault="008A26A2" w:rsidP="008A26A2">
      <w:pPr>
        <w:spacing w:line="480" w:lineRule="auto"/>
        <w:jc w:val="center"/>
        <w:rPr>
          <w:rFonts w:ascii="Tahoma" w:hAnsi="Tahoma" w:cs="Tahoma"/>
          <w:b/>
          <w:sz w:val="12"/>
          <w:szCs w:val="28"/>
        </w:rPr>
      </w:pPr>
    </w:p>
    <w:p w:rsidR="008A26A2" w:rsidRPr="00D23E92" w:rsidRDefault="00C81EF0" w:rsidP="008A26A2">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008A26A2"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8A26A2" w:rsidRDefault="008A26A2" w:rsidP="008A26A2">
      <w:pPr>
        <w:spacing w:line="360" w:lineRule="auto"/>
        <w:jc w:val="center"/>
        <w:rPr>
          <w:rFonts w:ascii="Bookman Old Style" w:hAnsi="Bookman Old Style" w:cs="Tahoma"/>
          <w:b/>
          <w:sz w:val="8"/>
          <w:szCs w:val="28"/>
        </w:rPr>
      </w:pPr>
    </w:p>
    <w:p w:rsidR="008A26A2" w:rsidRDefault="008A26A2" w:rsidP="008A26A2">
      <w:pPr>
        <w:spacing w:line="360" w:lineRule="auto"/>
        <w:jc w:val="center"/>
        <w:rPr>
          <w:rFonts w:ascii="Bookman Old Style" w:hAnsi="Bookman Old Style" w:cs="Tahoma"/>
          <w:b/>
          <w:sz w:val="8"/>
          <w:szCs w:val="28"/>
        </w:rPr>
      </w:pPr>
    </w:p>
    <w:p w:rsidR="008A26A2" w:rsidRPr="00C77B29" w:rsidRDefault="008A26A2" w:rsidP="008A26A2">
      <w:pPr>
        <w:spacing w:line="360" w:lineRule="auto"/>
        <w:jc w:val="center"/>
        <w:rPr>
          <w:rFonts w:ascii="Bookman Old Style" w:hAnsi="Bookman Old Style" w:cs="Tahoma"/>
          <w:b/>
          <w:sz w:val="6"/>
          <w:szCs w:val="28"/>
        </w:rPr>
      </w:pPr>
    </w:p>
    <w:p w:rsidR="008A26A2" w:rsidRPr="00D23E92" w:rsidRDefault="008A26A2" w:rsidP="008A26A2">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8A26A2" w:rsidRDefault="008A26A2" w:rsidP="008A26A2">
      <w:pPr>
        <w:spacing w:line="480" w:lineRule="auto"/>
        <w:jc w:val="center"/>
        <w:rPr>
          <w:rFonts w:ascii="Bookman Old Style" w:hAnsi="Bookman Old Style" w:cs="Tahoma"/>
          <w:b/>
          <w:sz w:val="4"/>
          <w:szCs w:val="28"/>
        </w:rPr>
      </w:pPr>
    </w:p>
    <w:p w:rsidR="008A26A2" w:rsidRDefault="008A26A2" w:rsidP="008A26A2">
      <w:pPr>
        <w:spacing w:line="480" w:lineRule="auto"/>
        <w:jc w:val="center"/>
        <w:rPr>
          <w:rFonts w:ascii="Bookman Old Style" w:hAnsi="Bookman Old Style" w:cs="Tahoma"/>
          <w:b/>
          <w:sz w:val="4"/>
          <w:szCs w:val="28"/>
        </w:rPr>
      </w:pPr>
    </w:p>
    <w:p w:rsidR="008A26A2" w:rsidRPr="00C77B29" w:rsidRDefault="008A26A2" w:rsidP="008A26A2">
      <w:pPr>
        <w:spacing w:line="480" w:lineRule="auto"/>
        <w:jc w:val="center"/>
        <w:rPr>
          <w:rFonts w:ascii="Bookman Old Style" w:hAnsi="Bookman Old Style" w:cs="Tahoma"/>
          <w:b/>
          <w:sz w:val="4"/>
          <w:szCs w:val="28"/>
        </w:rPr>
      </w:pPr>
    </w:p>
    <w:p w:rsidR="008A26A2" w:rsidRPr="00B31D79" w:rsidRDefault="008A26A2" w:rsidP="008A26A2">
      <w:pPr>
        <w:spacing w:line="480" w:lineRule="auto"/>
        <w:ind w:left="5040"/>
        <w:rPr>
          <w:rFonts w:ascii="Impact" w:hAnsi="Impact" w:cs="Tahoma"/>
          <w:b/>
          <w:sz w:val="28"/>
          <w:szCs w:val="28"/>
        </w:rPr>
      </w:pPr>
      <w:r w:rsidRPr="0068464B">
        <w:rPr>
          <w:rFonts w:ascii="Impact" w:hAnsi="Impact" w:cs="Tahoma"/>
          <w:b/>
          <w:sz w:val="32"/>
          <w:szCs w:val="28"/>
        </w:rPr>
        <w:t>MAY, 2025</w:t>
      </w:r>
    </w:p>
    <w:p w:rsidR="008A26A2" w:rsidRPr="00C77B29" w:rsidRDefault="008A26A2" w:rsidP="008A26A2">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8A26A2" w:rsidRPr="00E15316" w:rsidRDefault="008A26A2" w:rsidP="008A26A2">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w:t>
      </w:r>
      <w:r w:rsidR="00057EAB">
        <w:rPr>
          <w:rFonts w:ascii="Times New Roman" w:hAnsi="Times New Roman"/>
          <w:sz w:val="24"/>
          <w:szCs w:val="28"/>
        </w:rPr>
        <w:t xml:space="preserve">in the department of </w:t>
      </w:r>
      <w:r w:rsidRPr="00E15316">
        <w:rPr>
          <w:rFonts w:ascii="Times New Roman" w:hAnsi="Times New Roman"/>
          <w:sz w:val="24"/>
          <w:szCs w:val="28"/>
        </w:rPr>
        <w:t>Banking and Finance Department, Institute of Finance and Manageme</w:t>
      </w:r>
      <w:bookmarkStart w:id="0" w:name="_GoBack"/>
      <w:bookmarkEnd w:id="0"/>
      <w:r w:rsidRPr="00E15316">
        <w:rPr>
          <w:rFonts w:ascii="Times New Roman" w:hAnsi="Times New Roman"/>
          <w:sz w:val="24"/>
          <w:szCs w:val="28"/>
        </w:rPr>
        <w:t xml:space="preserv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r w:rsidR="00057EAB">
        <w:rPr>
          <w:rFonts w:ascii="Times New Roman" w:hAnsi="Times New Roman"/>
          <w:sz w:val="24"/>
          <w:szCs w:val="28"/>
        </w:rPr>
        <w:t xml:space="preserve"> Polytechnic Ilorin</w:t>
      </w:r>
      <w:r w:rsidRPr="00E15316">
        <w:rPr>
          <w:rFonts w:ascii="Times New Roman" w:hAnsi="Times New Roman"/>
          <w:sz w:val="24"/>
          <w:szCs w:val="28"/>
        </w:rPr>
        <w:t>.</w:t>
      </w:r>
    </w:p>
    <w:p w:rsidR="008A26A2" w:rsidRPr="008F547D" w:rsidRDefault="008A26A2" w:rsidP="008A26A2">
      <w:pPr>
        <w:spacing w:line="480" w:lineRule="auto"/>
        <w:jc w:val="both"/>
        <w:rPr>
          <w:rFonts w:ascii="Times New Roman" w:hAnsi="Times New Roman"/>
          <w:b/>
          <w:sz w:val="10"/>
          <w:szCs w:val="28"/>
        </w:rPr>
      </w:pPr>
    </w:p>
    <w:p w:rsidR="008A26A2" w:rsidRPr="00060F9F" w:rsidRDefault="008A26A2" w:rsidP="008A26A2">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8A26A2" w:rsidRPr="00060F9F" w:rsidRDefault="008A26A2" w:rsidP="008A26A2">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ab/>
        <w:t>DATE</w:t>
      </w:r>
    </w:p>
    <w:p w:rsidR="008A26A2" w:rsidRPr="00060F9F" w:rsidRDefault="008A26A2" w:rsidP="008A26A2">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8A26A2" w:rsidRDefault="008A26A2" w:rsidP="008A26A2">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8A26A2" w:rsidRDefault="008A26A2" w:rsidP="008A26A2">
      <w:pPr>
        <w:spacing w:after="0" w:line="240" w:lineRule="auto"/>
        <w:jc w:val="both"/>
        <w:rPr>
          <w:rFonts w:ascii="Times New Roman" w:hAnsi="Times New Roman"/>
          <w:b/>
          <w:sz w:val="24"/>
          <w:szCs w:val="28"/>
        </w:rPr>
      </w:pPr>
    </w:p>
    <w:p w:rsidR="008A26A2" w:rsidRDefault="008A26A2" w:rsidP="008A26A2">
      <w:pPr>
        <w:spacing w:after="0" w:line="240" w:lineRule="auto"/>
        <w:jc w:val="both"/>
        <w:rPr>
          <w:rFonts w:ascii="Times New Roman" w:hAnsi="Times New Roman"/>
          <w:b/>
          <w:sz w:val="24"/>
          <w:szCs w:val="28"/>
        </w:rPr>
      </w:pPr>
    </w:p>
    <w:p w:rsidR="008A26A2" w:rsidRPr="00060F9F" w:rsidRDefault="008A26A2" w:rsidP="008A26A2">
      <w:pPr>
        <w:spacing w:after="0" w:line="240" w:lineRule="auto"/>
        <w:jc w:val="both"/>
        <w:rPr>
          <w:rFonts w:ascii="Times New Roman" w:hAnsi="Times New Roman"/>
          <w:b/>
          <w:sz w:val="24"/>
          <w:szCs w:val="28"/>
        </w:rPr>
      </w:pPr>
    </w:p>
    <w:p w:rsidR="008A26A2" w:rsidRPr="00060F9F" w:rsidRDefault="008A26A2" w:rsidP="008A26A2">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8A26A2" w:rsidRPr="00060F9F" w:rsidRDefault="008A26A2" w:rsidP="008A26A2">
      <w:pPr>
        <w:spacing w:after="0" w:line="240" w:lineRule="auto"/>
        <w:jc w:val="both"/>
        <w:rPr>
          <w:rFonts w:ascii="Times New Roman" w:hAnsi="Times New Roman"/>
          <w:b/>
          <w:sz w:val="24"/>
          <w:szCs w:val="28"/>
        </w:rPr>
      </w:pPr>
      <w:r>
        <w:rPr>
          <w:rFonts w:ascii="Times New Roman" w:hAnsi="Times New Roman"/>
          <w:b/>
          <w:sz w:val="24"/>
          <w:szCs w:val="28"/>
        </w:rPr>
        <w:t>MRS. OTAYOKHE 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8A26A2" w:rsidRDefault="008A26A2" w:rsidP="008A26A2">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8A26A2" w:rsidRDefault="008A26A2" w:rsidP="008A26A2">
      <w:pPr>
        <w:spacing w:after="0" w:line="240" w:lineRule="auto"/>
        <w:jc w:val="both"/>
        <w:rPr>
          <w:rFonts w:ascii="Times New Roman" w:hAnsi="Times New Roman"/>
          <w:b/>
          <w:i/>
          <w:sz w:val="24"/>
          <w:szCs w:val="28"/>
        </w:rPr>
      </w:pPr>
    </w:p>
    <w:p w:rsidR="008A26A2" w:rsidRDefault="008A26A2" w:rsidP="008A26A2">
      <w:pPr>
        <w:spacing w:after="0" w:line="240" w:lineRule="auto"/>
        <w:jc w:val="both"/>
        <w:rPr>
          <w:rFonts w:ascii="Times New Roman" w:hAnsi="Times New Roman"/>
          <w:b/>
          <w:i/>
          <w:sz w:val="24"/>
          <w:szCs w:val="28"/>
        </w:rPr>
      </w:pPr>
    </w:p>
    <w:p w:rsidR="008A26A2" w:rsidRDefault="008A26A2" w:rsidP="008A26A2">
      <w:pPr>
        <w:spacing w:after="0" w:line="240" w:lineRule="auto"/>
        <w:jc w:val="both"/>
        <w:rPr>
          <w:rFonts w:ascii="Times New Roman" w:hAnsi="Times New Roman"/>
          <w:b/>
          <w:i/>
          <w:sz w:val="24"/>
          <w:szCs w:val="28"/>
        </w:rPr>
      </w:pPr>
    </w:p>
    <w:p w:rsidR="008A26A2" w:rsidRPr="00060F9F" w:rsidRDefault="008A26A2" w:rsidP="008A26A2">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8A26A2" w:rsidRPr="00060F9F" w:rsidRDefault="008A26A2" w:rsidP="008A26A2">
      <w:pPr>
        <w:tabs>
          <w:tab w:val="left" w:pos="90"/>
          <w:tab w:val="left" w:pos="180"/>
        </w:tabs>
        <w:spacing w:after="0" w:line="240" w:lineRule="auto"/>
        <w:jc w:val="both"/>
        <w:rPr>
          <w:rFonts w:ascii="Times New Roman" w:hAnsi="Times New Roman"/>
          <w:b/>
          <w:sz w:val="6"/>
          <w:szCs w:val="28"/>
        </w:rPr>
      </w:pPr>
    </w:p>
    <w:p w:rsidR="008A26A2" w:rsidRPr="00060F9F" w:rsidRDefault="008A26A2" w:rsidP="008A26A2">
      <w:pPr>
        <w:tabs>
          <w:tab w:val="left" w:pos="90"/>
          <w:tab w:val="left" w:pos="180"/>
        </w:tabs>
        <w:spacing w:after="0" w:line="240" w:lineRule="auto"/>
        <w:jc w:val="both"/>
        <w:rPr>
          <w:rFonts w:ascii="Times New Roman" w:hAnsi="Times New Roman"/>
          <w:b/>
          <w:sz w:val="6"/>
          <w:szCs w:val="28"/>
        </w:rPr>
      </w:pPr>
    </w:p>
    <w:p w:rsidR="008A26A2" w:rsidRPr="00060F9F" w:rsidRDefault="008A26A2" w:rsidP="008A26A2">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8A26A2" w:rsidRPr="00060F9F" w:rsidRDefault="008A26A2" w:rsidP="008A26A2">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8A26A2" w:rsidRPr="00060F9F" w:rsidRDefault="008A26A2" w:rsidP="008A26A2">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8A26A2" w:rsidRPr="00060F9F" w:rsidRDefault="008A26A2" w:rsidP="008A26A2">
      <w:pPr>
        <w:spacing w:after="0" w:line="480" w:lineRule="auto"/>
        <w:jc w:val="both"/>
        <w:rPr>
          <w:rFonts w:ascii="Times New Roman" w:hAnsi="Times New Roman"/>
          <w:b/>
          <w:sz w:val="24"/>
          <w:szCs w:val="28"/>
        </w:rPr>
      </w:pPr>
    </w:p>
    <w:p w:rsidR="008A26A2" w:rsidRDefault="008A26A2" w:rsidP="008A26A2">
      <w:pPr>
        <w:tabs>
          <w:tab w:val="left" w:pos="90"/>
          <w:tab w:val="left" w:pos="180"/>
        </w:tabs>
        <w:spacing w:after="0" w:line="480" w:lineRule="auto"/>
        <w:jc w:val="both"/>
        <w:rPr>
          <w:rFonts w:ascii="Times New Roman" w:hAnsi="Times New Roman"/>
          <w:b/>
          <w:sz w:val="6"/>
          <w:szCs w:val="28"/>
        </w:rPr>
      </w:pPr>
    </w:p>
    <w:p w:rsidR="008A26A2" w:rsidRDefault="008A26A2" w:rsidP="008A26A2">
      <w:pPr>
        <w:tabs>
          <w:tab w:val="left" w:pos="90"/>
          <w:tab w:val="left" w:pos="180"/>
        </w:tabs>
        <w:spacing w:after="0" w:line="480" w:lineRule="auto"/>
        <w:jc w:val="both"/>
        <w:rPr>
          <w:rFonts w:ascii="Times New Roman" w:hAnsi="Times New Roman"/>
          <w:b/>
          <w:sz w:val="6"/>
          <w:szCs w:val="28"/>
        </w:rPr>
      </w:pPr>
    </w:p>
    <w:p w:rsidR="008A26A2" w:rsidRDefault="008A26A2" w:rsidP="008A26A2">
      <w:pPr>
        <w:tabs>
          <w:tab w:val="left" w:pos="90"/>
          <w:tab w:val="left" w:pos="180"/>
        </w:tabs>
        <w:spacing w:after="0" w:line="480" w:lineRule="auto"/>
        <w:jc w:val="both"/>
        <w:rPr>
          <w:rFonts w:ascii="Times New Roman" w:hAnsi="Times New Roman"/>
          <w:b/>
          <w:sz w:val="6"/>
          <w:szCs w:val="28"/>
        </w:rPr>
      </w:pPr>
    </w:p>
    <w:p w:rsidR="008A26A2" w:rsidRPr="00060F9F" w:rsidRDefault="008A26A2" w:rsidP="008A26A2">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8A26A2" w:rsidRPr="00060F9F" w:rsidRDefault="008A26A2" w:rsidP="008A26A2">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8A26A2" w:rsidRDefault="008A26A2" w:rsidP="008A26A2">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8A26A2" w:rsidRDefault="008A26A2" w:rsidP="008A26A2">
      <w:pPr>
        <w:spacing w:after="0"/>
        <w:jc w:val="both"/>
        <w:rPr>
          <w:rFonts w:ascii="Times New Roman" w:hAnsi="Times New Roman"/>
          <w:b/>
          <w:i/>
          <w:sz w:val="24"/>
          <w:szCs w:val="28"/>
        </w:rPr>
      </w:pPr>
    </w:p>
    <w:p w:rsidR="008A26A2" w:rsidRDefault="008A26A2" w:rsidP="008A26A2">
      <w:pPr>
        <w:spacing w:after="0"/>
        <w:jc w:val="both"/>
        <w:rPr>
          <w:rFonts w:ascii="Times New Roman" w:hAnsi="Times New Roman"/>
          <w:b/>
          <w:i/>
          <w:sz w:val="24"/>
          <w:szCs w:val="28"/>
        </w:rPr>
      </w:pPr>
    </w:p>
    <w:p w:rsidR="008A26A2" w:rsidRDefault="008A26A2" w:rsidP="008A26A2">
      <w:pPr>
        <w:spacing w:after="0" w:line="480" w:lineRule="auto"/>
        <w:jc w:val="center"/>
        <w:rPr>
          <w:rFonts w:ascii="Times New Roman" w:hAnsi="Times New Roman"/>
          <w:b/>
          <w:sz w:val="24"/>
          <w:szCs w:val="28"/>
        </w:rPr>
      </w:pPr>
    </w:p>
    <w:p w:rsidR="00D157B5" w:rsidRDefault="008A26A2" w:rsidP="00D157B5">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DEDICATION</w:t>
      </w:r>
    </w:p>
    <w:p w:rsidR="00D157B5" w:rsidRPr="00D157B5" w:rsidRDefault="00D157B5" w:rsidP="00D157B5">
      <w:pPr>
        <w:spacing w:after="0" w:line="480" w:lineRule="auto"/>
        <w:jc w:val="both"/>
        <w:rPr>
          <w:rFonts w:ascii="Times New Roman" w:hAnsi="Times New Roman"/>
          <w:b/>
          <w:sz w:val="24"/>
          <w:szCs w:val="28"/>
        </w:rPr>
      </w:pPr>
      <w:r w:rsidRPr="00D157B5">
        <w:rPr>
          <w:rFonts w:ascii="Times New Roman" w:hAnsi="Times New Roman"/>
          <w:sz w:val="24"/>
        </w:rPr>
        <w:t>This project is dedicated to the ALMIGHTY GOD, the source of all wisdom, strength and inspiration. His endless grace and unfailing love have guided me through every stage of this work.</w:t>
      </w:r>
    </w:p>
    <w:p w:rsidR="00D157B5" w:rsidRPr="00D157B5" w:rsidRDefault="00D157B5" w:rsidP="00D157B5">
      <w:pPr>
        <w:tabs>
          <w:tab w:val="left" w:pos="540"/>
        </w:tabs>
        <w:spacing w:line="480" w:lineRule="auto"/>
        <w:jc w:val="both"/>
        <w:rPr>
          <w:rFonts w:ascii="Times New Roman" w:hAnsi="Times New Roman"/>
          <w:sz w:val="24"/>
        </w:rPr>
      </w:pPr>
      <w:r w:rsidRPr="00D157B5">
        <w:rPr>
          <w:rFonts w:ascii="Times New Roman" w:hAnsi="Times New Roman"/>
          <w:sz w:val="24"/>
        </w:rPr>
        <w:t>I also dedicate this project to my beloved parents, MR</w:t>
      </w:r>
      <w:r>
        <w:rPr>
          <w:rFonts w:ascii="Times New Roman" w:hAnsi="Times New Roman"/>
          <w:sz w:val="24"/>
        </w:rPr>
        <w:t>.</w:t>
      </w:r>
      <w:r w:rsidRPr="00D157B5">
        <w:rPr>
          <w:rFonts w:ascii="Times New Roman" w:hAnsi="Times New Roman"/>
          <w:sz w:val="24"/>
        </w:rPr>
        <w:t xml:space="preserve"> AND MRS</w:t>
      </w:r>
      <w:r>
        <w:rPr>
          <w:rFonts w:ascii="Times New Roman" w:hAnsi="Times New Roman"/>
          <w:sz w:val="24"/>
        </w:rPr>
        <w:t>.</w:t>
      </w:r>
      <w:r w:rsidRPr="00D157B5">
        <w:rPr>
          <w:rFonts w:ascii="Times New Roman" w:hAnsi="Times New Roman"/>
          <w:sz w:val="24"/>
        </w:rPr>
        <w:t xml:space="preserve">  JOSEPH and to  everyone whose prayers, encouragement and sacrifice have been a constant Pillar of support. May God bless you all abundantly</w:t>
      </w:r>
    </w:p>
    <w:p w:rsidR="008A26A2" w:rsidRPr="00575D8A" w:rsidRDefault="008A26A2" w:rsidP="008A26A2">
      <w:pPr>
        <w:tabs>
          <w:tab w:val="left" w:pos="540"/>
        </w:tabs>
        <w:spacing w:line="480" w:lineRule="auto"/>
        <w:jc w:val="both"/>
        <w:rPr>
          <w:rFonts w:ascii="Times New Roman" w:hAnsi="Times New Roman"/>
          <w:sz w:val="24"/>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D157B5" w:rsidRDefault="00D157B5" w:rsidP="008A26A2">
      <w:pPr>
        <w:spacing w:after="0" w:line="480" w:lineRule="auto"/>
        <w:jc w:val="center"/>
        <w:rPr>
          <w:rFonts w:ascii="Times New Roman" w:hAnsi="Times New Roman"/>
          <w:b/>
          <w:sz w:val="24"/>
          <w:szCs w:val="28"/>
        </w:rPr>
      </w:pPr>
    </w:p>
    <w:p w:rsidR="00D157B5" w:rsidRDefault="00D157B5" w:rsidP="008A26A2">
      <w:pPr>
        <w:spacing w:after="0" w:line="480" w:lineRule="auto"/>
        <w:jc w:val="center"/>
        <w:rPr>
          <w:rFonts w:ascii="Times New Roman" w:hAnsi="Times New Roman"/>
          <w:b/>
          <w:sz w:val="24"/>
          <w:szCs w:val="28"/>
        </w:rPr>
      </w:pPr>
    </w:p>
    <w:p w:rsidR="00D157B5" w:rsidRDefault="00D157B5" w:rsidP="008A26A2">
      <w:pPr>
        <w:spacing w:after="0" w:line="480" w:lineRule="auto"/>
        <w:jc w:val="center"/>
        <w:rPr>
          <w:rFonts w:ascii="Times New Roman" w:hAnsi="Times New Roman"/>
          <w:b/>
          <w:sz w:val="24"/>
          <w:szCs w:val="28"/>
        </w:rPr>
      </w:pPr>
    </w:p>
    <w:p w:rsidR="008A26A2" w:rsidRPr="00DD60F8" w:rsidRDefault="008A26A2" w:rsidP="008A26A2">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 xml:space="preserve">ACKNOWLEDGEMENT </w:t>
      </w:r>
    </w:p>
    <w:p w:rsidR="00E04AAE" w:rsidRDefault="00D157B5" w:rsidP="00E04AAE">
      <w:pPr>
        <w:spacing w:line="480" w:lineRule="auto"/>
        <w:jc w:val="both"/>
        <w:rPr>
          <w:rFonts w:ascii="Times New Roman" w:hAnsi="Times New Roman"/>
          <w:sz w:val="24"/>
          <w:szCs w:val="28"/>
        </w:rPr>
      </w:pPr>
      <w:r w:rsidRPr="00D157B5">
        <w:rPr>
          <w:rFonts w:ascii="Times New Roman" w:hAnsi="Times New Roman"/>
          <w:sz w:val="24"/>
          <w:szCs w:val="28"/>
        </w:rPr>
        <w:t xml:space="preserve">All praise and adoration given to the ALMIGHTY GOD, for his mercy, who has made it possible to accomplish this task, to him be the glory. </w:t>
      </w:r>
    </w:p>
    <w:p w:rsidR="00D157B5" w:rsidRPr="00D157B5" w:rsidRDefault="00D157B5" w:rsidP="00E04AAE">
      <w:pPr>
        <w:spacing w:line="480" w:lineRule="auto"/>
        <w:jc w:val="both"/>
        <w:rPr>
          <w:rFonts w:ascii="Times New Roman" w:hAnsi="Times New Roman"/>
          <w:sz w:val="24"/>
          <w:szCs w:val="28"/>
        </w:rPr>
      </w:pPr>
      <w:r w:rsidRPr="00D157B5">
        <w:rPr>
          <w:rFonts w:ascii="Times New Roman" w:hAnsi="Times New Roman"/>
          <w:sz w:val="24"/>
          <w:szCs w:val="28"/>
        </w:rPr>
        <w:t xml:space="preserve">I want to register this appreciation to my supervisor MR. AJIBOYE W. T. for helping me through this project. </w:t>
      </w:r>
    </w:p>
    <w:p w:rsidR="00D157B5" w:rsidRPr="00D157B5" w:rsidRDefault="00D157B5" w:rsidP="00E04AAE">
      <w:pPr>
        <w:spacing w:line="480" w:lineRule="auto"/>
        <w:jc w:val="both"/>
        <w:rPr>
          <w:rFonts w:ascii="Times New Roman" w:hAnsi="Times New Roman"/>
          <w:sz w:val="24"/>
          <w:szCs w:val="28"/>
        </w:rPr>
      </w:pPr>
      <w:r w:rsidRPr="00D157B5">
        <w:rPr>
          <w:rFonts w:ascii="Times New Roman" w:hAnsi="Times New Roman"/>
          <w:sz w:val="24"/>
          <w:szCs w:val="28"/>
        </w:rPr>
        <w:t xml:space="preserve">My gratitude also goes to all friends and lovers at banking and finance in </w:t>
      </w:r>
      <w:proofErr w:type="spellStart"/>
      <w:r w:rsidRPr="00D157B5">
        <w:rPr>
          <w:rFonts w:ascii="Times New Roman" w:hAnsi="Times New Roman"/>
          <w:sz w:val="24"/>
          <w:szCs w:val="28"/>
        </w:rPr>
        <w:t>Kwara</w:t>
      </w:r>
      <w:proofErr w:type="spellEnd"/>
      <w:r w:rsidRPr="00D157B5">
        <w:rPr>
          <w:rFonts w:ascii="Times New Roman" w:hAnsi="Times New Roman"/>
          <w:sz w:val="24"/>
          <w:szCs w:val="28"/>
        </w:rPr>
        <w:t xml:space="preserve"> state. </w:t>
      </w:r>
    </w:p>
    <w:p w:rsidR="00D157B5" w:rsidRPr="00D157B5" w:rsidRDefault="00D157B5" w:rsidP="00E04AAE">
      <w:pPr>
        <w:spacing w:line="480" w:lineRule="auto"/>
        <w:jc w:val="both"/>
        <w:rPr>
          <w:rFonts w:ascii="Times New Roman" w:hAnsi="Times New Roman"/>
          <w:sz w:val="24"/>
          <w:szCs w:val="28"/>
        </w:rPr>
      </w:pPr>
      <w:r w:rsidRPr="00D157B5">
        <w:rPr>
          <w:rFonts w:ascii="Times New Roman" w:hAnsi="Times New Roman"/>
          <w:sz w:val="24"/>
          <w:szCs w:val="28"/>
        </w:rPr>
        <w:t>Specifically, I wish to thank my lovely friends who stand by me from gloom to bloom, people like: TAIWO OGUNDIPE, AGBOOLA IFEOLUWA AND IBUKUNOLUWA</w:t>
      </w:r>
      <w:r w:rsidR="00E04AAE" w:rsidRPr="00D157B5">
        <w:rPr>
          <w:rFonts w:ascii="Times New Roman" w:hAnsi="Times New Roman"/>
          <w:sz w:val="24"/>
          <w:szCs w:val="28"/>
        </w:rPr>
        <w:t>, I</w:t>
      </w:r>
      <w:r w:rsidRPr="00D157B5">
        <w:rPr>
          <w:rFonts w:ascii="Times New Roman" w:hAnsi="Times New Roman"/>
          <w:sz w:val="24"/>
          <w:szCs w:val="28"/>
        </w:rPr>
        <w:t xml:space="preserve"> wish you guys more good fortune and better days ahead.</w:t>
      </w:r>
    </w:p>
    <w:p w:rsidR="00D157B5" w:rsidRPr="00D157B5" w:rsidRDefault="00D157B5" w:rsidP="00E04AAE">
      <w:pPr>
        <w:spacing w:line="480" w:lineRule="auto"/>
        <w:jc w:val="both"/>
        <w:rPr>
          <w:rFonts w:ascii="Times New Roman" w:hAnsi="Times New Roman"/>
          <w:sz w:val="24"/>
          <w:szCs w:val="28"/>
        </w:rPr>
      </w:pPr>
      <w:r w:rsidRPr="00D157B5">
        <w:rPr>
          <w:rFonts w:ascii="Times New Roman" w:hAnsi="Times New Roman"/>
          <w:sz w:val="24"/>
          <w:szCs w:val="28"/>
        </w:rPr>
        <w:t xml:space="preserve">The continue pressure on me by my parents (MR&amp;MRS JOSEPH) has make me successful in this project, may you live long to reap the fruit of your labor. </w:t>
      </w:r>
    </w:p>
    <w:p w:rsidR="00D157B5" w:rsidRPr="00D157B5" w:rsidRDefault="00D157B5" w:rsidP="00E04AAE">
      <w:pPr>
        <w:spacing w:line="480" w:lineRule="auto"/>
        <w:jc w:val="both"/>
        <w:rPr>
          <w:rFonts w:ascii="Times New Roman" w:hAnsi="Times New Roman"/>
          <w:sz w:val="24"/>
          <w:szCs w:val="28"/>
        </w:rPr>
      </w:pPr>
      <w:r w:rsidRPr="00D157B5">
        <w:rPr>
          <w:rFonts w:ascii="Times New Roman" w:hAnsi="Times New Roman"/>
          <w:sz w:val="24"/>
          <w:szCs w:val="28"/>
        </w:rPr>
        <w:t>And to everyone who has contributed in one way or the other towards making this project a reality. Kindly keep on supportive and look into God for rewards. God bless you all (AMEN).</w:t>
      </w:r>
    </w:p>
    <w:p w:rsidR="008A26A2" w:rsidRDefault="008A26A2" w:rsidP="008A26A2">
      <w:pPr>
        <w:spacing w:after="0" w:line="480" w:lineRule="auto"/>
        <w:jc w:val="both"/>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Default="008A26A2" w:rsidP="008A26A2">
      <w:pPr>
        <w:spacing w:after="0" w:line="480" w:lineRule="auto"/>
        <w:jc w:val="center"/>
        <w:rPr>
          <w:rFonts w:ascii="Bookman Old Style" w:hAnsi="Bookman Old Style"/>
          <w:b/>
          <w:sz w:val="24"/>
          <w:szCs w:val="28"/>
        </w:rPr>
      </w:pPr>
    </w:p>
    <w:p w:rsidR="008A26A2" w:rsidRPr="0000455D" w:rsidRDefault="008A26A2" w:rsidP="008A26A2">
      <w:pPr>
        <w:tabs>
          <w:tab w:val="left" w:pos="1155"/>
          <w:tab w:val="center" w:pos="3816"/>
        </w:tabs>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lastRenderedPageBreak/>
        <w:t>TABLE OF CONTENTS</w:t>
      </w:r>
    </w:p>
    <w:p w:rsidR="008A26A2" w:rsidRDefault="008A26A2" w:rsidP="008A26A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Title Page</w:t>
      </w:r>
      <w:r w:rsidR="00B8536D">
        <w:rPr>
          <w:rFonts w:ascii="Times New Roman" w:hAnsi="Times New Roman"/>
          <w:b/>
          <w:color w:val="000000" w:themeColor="text1"/>
          <w:sz w:val="24"/>
          <w:szCs w:val="24"/>
        </w:rPr>
        <w:t xml:space="preserve"> </w:t>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proofErr w:type="spellStart"/>
      <w:r w:rsidR="00972814">
        <w:rPr>
          <w:rFonts w:ascii="Times New Roman" w:hAnsi="Times New Roman"/>
          <w:b/>
          <w:color w:val="000000" w:themeColor="text1"/>
          <w:sz w:val="24"/>
          <w:szCs w:val="24"/>
        </w:rPr>
        <w:t>i</w:t>
      </w:r>
      <w:proofErr w:type="spellEnd"/>
    </w:p>
    <w:p w:rsidR="008A26A2" w:rsidRDefault="008A26A2" w:rsidP="008A26A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Certification</w:t>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t>ii</w:t>
      </w:r>
    </w:p>
    <w:p w:rsidR="008A26A2" w:rsidRDefault="008A26A2" w:rsidP="008A26A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Dedication</w:t>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t>iii</w:t>
      </w:r>
    </w:p>
    <w:p w:rsidR="008A26A2" w:rsidRDefault="008A26A2" w:rsidP="008A26A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Acknowledgment</w:t>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proofErr w:type="gramStart"/>
      <w:r w:rsidR="00972814">
        <w:rPr>
          <w:rFonts w:ascii="Times New Roman" w:hAnsi="Times New Roman"/>
          <w:b/>
          <w:color w:val="000000" w:themeColor="text1"/>
          <w:sz w:val="24"/>
          <w:szCs w:val="24"/>
        </w:rPr>
        <w:t>iv</w:t>
      </w:r>
      <w:proofErr w:type="gramEnd"/>
    </w:p>
    <w:p w:rsidR="008A26A2" w:rsidRDefault="008A26A2" w:rsidP="008A26A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of Content</w:t>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r>
      <w:r w:rsidR="00972814">
        <w:rPr>
          <w:rFonts w:ascii="Times New Roman" w:hAnsi="Times New Roman"/>
          <w:b/>
          <w:color w:val="000000" w:themeColor="text1"/>
          <w:sz w:val="24"/>
          <w:szCs w:val="24"/>
        </w:rPr>
        <w:tab/>
        <w:t>v</w:t>
      </w:r>
    </w:p>
    <w:p w:rsidR="008A26A2" w:rsidRPr="0000455D" w:rsidRDefault="008A26A2" w:rsidP="008A26A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Abstract</w:t>
      </w:r>
    </w:p>
    <w:p w:rsidR="008A26A2" w:rsidRPr="0000455D" w:rsidRDefault="008A26A2" w:rsidP="008A26A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ONE</w:t>
      </w:r>
    </w:p>
    <w:p w:rsidR="008A26A2" w:rsidRPr="00972814" w:rsidRDefault="00972814" w:rsidP="008A26A2">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1.0</w:t>
      </w:r>
      <w:r>
        <w:rPr>
          <w:rFonts w:ascii="Times New Roman" w:hAnsi="Times New Roman"/>
          <w:color w:val="000000" w:themeColor="text1"/>
          <w:sz w:val="24"/>
          <w:szCs w:val="24"/>
        </w:rPr>
        <w:tab/>
      </w:r>
      <w:r w:rsidRPr="00972814">
        <w:rPr>
          <w:rFonts w:ascii="Times New Roman" w:hAnsi="Times New Roman"/>
          <w:color w:val="000000" w:themeColor="text1"/>
          <w:sz w:val="24"/>
          <w:szCs w:val="24"/>
        </w:rPr>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1.1</w:t>
      </w:r>
      <w:r w:rsidRPr="0000455D">
        <w:rPr>
          <w:rFonts w:ascii="Times New Roman" w:hAnsi="Times New Roman"/>
          <w:color w:val="000000" w:themeColor="text1"/>
          <w:sz w:val="24"/>
          <w:szCs w:val="24"/>
        </w:rPr>
        <w:tab/>
        <w:t>Background to the Study</w:t>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t>1</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1.2</w:t>
      </w:r>
      <w:r w:rsidRPr="0000455D">
        <w:rPr>
          <w:rFonts w:ascii="Times New Roman" w:hAnsi="Times New Roman"/>
          <w:color w:val="000000" w:themeColor="text1"/>
          <w:sz w:val="24"/>
          <w:szCs w:val="24"/>
        </w:rPr>
        <w:tab/>
        <w:t xml:space="preserve">Statement of the Problem </w:t>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t>3</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1.3</w:t>
      </w:r>
      <w:r w:rsidRPr="0000455D">
        <w:rPr>
          <w:rFonts w:ascii="Times New Roman" w:hAnsi="Times New Roman"/>
          <w:color w:val="000000" w:themeColor="text1"/>
          <w:sz w:val="24"/>
          <w:szCs w:val="24"/>
        </w:rPr>
        <w:tab/>
        <w:t>Research Questions</w:t>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r>
      <w:r w:rsidR="00972814">
        <w:rPr>
          <w:rFonts w:ascii="Times New Roman" w:hAnsi="Times New Roman"/>
          <w:color w:val="000000" w:themeColor="text1"/>
          <w:sz w:val="24"/>
          <w:szCs w:val="24"/>
        </w:rPr>
        <w:tab/>
        <w:t>4</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1.4</w:t>
      </w:r>
      <w:r w:rsidRPr="0000455D">
        <w:rPr>
          <w:rFonts w:ascii="Times New Roman" w:hAnsi="Times New Roman"/>
          <w:color w:val="000000" w:themeColor="text1"/>
          <w:sz w:val="24"/>
          <w:szCs w:val="24"/>
        </w:rPr>
        <w:tab/>
        <w:t xml:space="preserve">Objective of the Study </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4</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1.5</w:t>
      </w:r>
      <w:r w:rsidRPr="0000455D">
        <w:rPr>
          <w:rFonts w:ascii="Times New Roman" w:hAnsi="Times New Roman"/>
          <w:color w:val="000000" w:themeColor="text1"/>
          <w:sz w:val="24"/>
          <w:szCs w:val="24"/>
        </w:rPr>
        <w:tab/>
        <w:t xml:space="preserve">Research Hypothesis </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4</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1.6</w:t>
      </w:r>
      <w:r w:rsidRPr="0000455D">
        <w:rPr>
          <w:rFonts w:ascii="Times New Roman" w:hAnsi="Times New Roman"/>
          <w:color w:val="000000" w:themeColor="text1"/>
          <w:sz w:val="24"/>
          <w:szCs w:val="24"/>
        </w:rPr>
        <w:tab/>
        <w:t>Significance of the Study</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5</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1.7</w:t>
      </w:r>
      <w:r w:rsidRPr="0000455D">
        <w:rPr>
          <w:rFonts w:ascii="Times New Roman" w:hAnsi="Times New Roman"/>
          <w:color w:val="000000" w:themeColor="text1"/>
          <w:sz w:val="24"/>
          <w:szCs w:val="24"/>
        </w:rPr>
        <w:tab/>
        <w:t>Scope and Limitation of the Study</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6</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1.8</w:t>
      </w:r>
      <w:r w:rsidRPr="0000455D">
        <w:rPr>
          <w:rFonts w:ascii="Times New Roman" w:hAnsi="Times New Roman"/>
          <w:color w:val="000000" w:themeColor="text1"/>
          <w:sz w:val="24"/>
          <w:szCs w:val="24"/>
        </w:rPr>
        <w:tab/>
        <w:t>Definition of Terms</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6</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1.9</w:t>
      </w:r>
      <w:r w:rsidRPr="0000455D">
        <w:rPr>
          <w:rFonts w:ascii="Times New Roman" w:hAnsi="Times New Roman"/>
          <w:color w:val="000000" w:themeColor="text1"/>
          <w:sz w:val="24"/>
          <w:szCs w:val="24"/>
        </w:rPr>
        <w:tab/>
        <w:t>Plan of the Study</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7</w:t>
      </w:r>
    </w:p>
    <w:p w:rsidR="008A26A2" w:rsidRPr="0000455D" w:rsidRDefault="008A26A2" w:rsidP="008A26A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TWO</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2.0</w:t>
      </w:r>
      <w:r w:rsidRPr="0000455D">
        <w:rPr>
          <w:rFonts w:ascii="Times New Roman" w:hAnsi="Times New Roman"/>
          <w:color w:val="000000" w:themeColor="text1"/>
          <w:sz w:val="24"/>
          <w:szCs w:val="24"/>
        </w:rPr>
        <w:tab/>
        <w:t>Literature Review</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8</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2.1</w:t>
      </w:r>
      <w:r w:rsidRPr="0000455D">
        <w:rPr>
          <w:rFonts w:ascii="Times New Roman" w:hAnsi="Times New Roman"/>
          <w:color w:val="000000" w:themeColor="text1"/>
          <w:sz w:val="24"/>
          <w:szCs w:val="24"/>
        </w:rPr>
        <w:tab/>
        <w:t>Conceptual Review</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8</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2.2</w:t>
      </w:r>
      <w:r w:rsidRPr="0000455D">
        <w:rPr>
          <w:rFonts w:ascii="Times New Roman" w:hAnsi="Times New Roman"/>
          <w:color w:val="000000" w:themeColor="text1"/>
          <w:sz w:val="24"/>
          <w:szCs w:val="24"/>
        </w:rPr>
        <w:tab/>
        <w:t>Theoretical Review</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18</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2.3</w:t>
      </w:r>
      <w:r w:rsidRPr="0000455D">
        <w:rPr>
          <w:rFonts w:ascii="Times New Roman" w:hAnsi="Times New Roman"/>
          <w:color w:val="000000" w:themeColor="text1"/>
          <w:sz w:val="24"/>
          <w:szCs w:val="24"/>
        </w:rPr>
        <w:tab/>
        <w:t>Empirical Review</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20</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2.4</w:t>
      </w:r>
      <w:r w:rsidRPr="0000455D">
        <w:rPr>
          <w:rFonts w:ascii="Times New Roman" w:hAnsi="Times New Roman"/>
          <w:color w:val="000000" w:themeColor="text1"/>
          <w:sz w:val="24"/>
          <w:szCs w:val="24"/>
        </w:rPr>
        <w:tab/>
        <w:t>Literature Gap</w:t>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r>
      <w:r w:rsidR="003159CA">
        <w:rPr>
          <w:rFonts w:ascii="Times New Roman" w:hAnsi="Times New Roman"/>
          <w:color w:val="000000" w:themeColor="text1"/>
          <w:sz w:val="24"/>
          <w:szCs w:val="24"/>
        </w:rPr>
        <w:tab/>
        <w:t>22</w:t>
      </w:r>
    </w:p>
    <w:p w:rsidR="008A26A2" w:rsidRPr="0000455D" w:rsidRDefault="008A26A2" w:rsidP="008A26A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THREE</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3.0</w:t>
      </w:r>
      <w:r w:rsidRPr="0000455D">
        <w:rPr>
          <w:rFonts w:ascii="Times New Roman" w:hAnsi="Times New Roman"/>
          <w:color w:val="000000" w:themeColor="text1"/>
          <w:sz w:val="24"/>
          <w:szCs w:val="24"/>
        </w:rPr>
        <w:tab/>
        <w:t>Research Methodology</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24</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3.1</w:t>
      </w:r>
      <w:r w:rsidRPr="0000455D">
        <w:rPr>
          <w:rFonts w:ascii="Times New Roman" w:hAnsi="Times New Roman"/>
          <w:color w:val="000000" w:themeColor="text1"/>
          <w:sz w:val="24"/>
          <w:szCs w:val="24"/>
        </w:rPr>
        <w:tab/>
        <w:t>Introduction to Methodology</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24</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3.2</w:t>
      </w:r>
      <w:r w:rsidRPr="0000455D">
        <w:rPr>
          <w:rFonts w:ascii="Times New Roman" w:hAnsi="Times New Roman"/>
          <w:color w:val="000000" w:themeColor="text1"/>
          <w:sz w:val="24"/>
          <w:szCs w:val="24"/>
        </w:rPr>
        <w:tab/>
        <w:t>Research Design</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24</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lastRenderedPageBreak/>
        <w:t>3.3</w:t>
      </w:r>
      <w:r w:rsidRPr="0000455D">
        <w:rPr>
          <w:rFonts w:ascii="Times New Roman" w:hAnsi="Times New Roman"/>
          <w:color w:val="000000" w:themeColor="text1"/>
          <w:sz w:val="24"/>
          <w:szCs w:val="24"/>
        </w:rPr>
        <w:tab/>
        <w:t>Population of the Study</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25</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3.4</w:t>
      </w:r>
      <w:r w:rsidRPr="0000455D">
        <w:rPr>
          <w:rFonts w:ascii="Times New Roman" w:hAnsi="Times New Roman"/>
          <w:color w:val="000000" w:themeColor="text1"/>
          <w:sz w:val="24"/>
          <w:szCs w:val="24"/>
        </w:rPr>
        <w:tab/>
        <w:t xml:space="preserve">Sample size and Sample Techniques </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25</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3.5</w:t>
      </w:r>
      <w:r w:rsidRPr="0000455D">
        <w:rPr>
          <w:rFonts w:ascii="Times New Roman" w:hAnsi="Times New Roman"/>
          <w:color w:val="000000" w:themeColor="text1"/>
          <w:sz w:val="24"/>
          <w:szCs w:val="24"/>
        </w:rPr>
        <w:tab/>
        <w:t>Method of Data Collection</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25</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3.6</w:t>
      </w:r>
      <w:r w:rsidRPr="0000455D">
        <w:rPr>
          <w:rFonts w:ascii="Times New Roman" w:hAnsi="Times New Roman"/>
          <w:color w:val="000000" w:themeColor="text1"/>
          <w:sz w:val="24"/>
          <w:szCs w:val="24"/>
        </w:rPr>
        <w:tab/>
        <w:t xml:space="preserve">Method of Data Analysis </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25</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3.7</w:t>
      </w:r>
      <w:r w:rsidRPr="0000455D">
        <w:rPr>
          <w:rFonts w:ascii="Times New Roman" w:hAnsi="Times New Roman"/>
          <w:color w:val="000000" w:themeColor="text1"/>
          <w:sz w:val="24"/>
          <w:szCs w:val="24"/>
        </w:rPr>
        <w:tab/>
        <w:t>Limitations to Methodology</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26</w:t>
      </w:r>
    </w:p>
    <w:p w:rsidR="008A26A2" w:rsidRPr="0000455D" w:rsidRDefault="008A26A2" w:rsidP="008A26A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FOUR</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4.0</w:t>
      </w:r>
      <w:r w:rsidRPr="0000455D">
        <w:rPr>
          <w:rFonts w:ascii="Times New Roman" w:hAnsi="Times New Roman"/>
          <w:color w:val="000000" w:themeColor="text1"/>
          <w:sz w:val="24"/>
          <w:szCs w:val="24"/>
        </w:rPr>
        <w:tab/>
        <w:t>Data Presentation, Analysis and Interpretation</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27</w:t>
      </w:r>
      <w:r w:rsidRPr="0000455D">
        <w:rPr>
          <w:rFonts w:ascii="Times New Roman" w:hAnsi="Times New Roman"/>
          <w:color w:val="000000" w:themeColor="text1"/>
          <w:sz w:val="24"/>
          <w:szCs w:val="24"/>
        </w:rPr>
        <w:t xml:space="preserve"> </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4.1</w:t>
      </w:r>
      <w:r w:rsidRPr="0000455D">
        <w:rPr>
          <w:rFonts w:ascii="Times New Roman" w:hAnsi="Times New Roman"/>
          <w:color w:val="000000" w:themeColor="text1"/>
          <w:sz w:val="24"/>
          <w:szCs w:val="24"/>
        </w:rPr>
        <w:tab/>
        <w:t>Data Presentation</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27</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4.2</w:t>
      </w:r>
      <w:r w:rsidRPr="0000455D">
        <w:rPr>
          <w:rFonts w:ascii="Times New Roman" w:hAnsi="Times New Roman"/>
          <w:color w:val="000000" w:themeColor="text1"/>
          <w:sz w:val="24"/>
          <w:szCs w:val="24"/>
        </w:rPr>
        <w:tab/>
        <w:t xml:space="preserve">Data Analysis </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28</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4.3</w:t>
      </w:r>
      <w:r w:rsidRPr="0000455D">
        <w:rPr>
          <w:rFonts w:ascii="Times New Roman" w:hAnsi="Times New Roman"/>
          <w:color w:val="000000" w:themeColor="text1"/>
          <w:sz w:val="24"/>
          <w:szCs w:val="24"/>
        </w:rPr>
        <w:tab/>
        <w:t xml:space="preserve">Data Interpretation </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36</w:t>
      </w:r>
    </w:p>
    <w:p w:rsidR="008A26A2" w:rsidRPr="0000455D" w:rsidRDefault="008A26A2" w:rsidP="008A26A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FIVE</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5.0</w:t>
      </w:r>
      <w:r w:rsidRPr="0000455D">
        <w:rPr>
          <w:rFonts w:ascii="Times New Roman" w:hAnsi="Times New Roman"/>
          <w:color w:val="000000" w:themeColor="text1"/>
          <w:sz w:val="24"/>
          <w:szCs w:val="24"/>
        </w:rPr>
        <w:tab/>
        <w:t xml:space="preserve">Summary, Conclusion and Recommendations </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37</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5.1</w:t>
      </w:r>
      <w:r w:rsidRPr="0000455D">
        <w:rPr>
          <w:rFonts w:ascii="Times New Roman" w:hAnsi="Times New Roman"/>
          <w:color w:val="000000" w:themeColor="text1"/>
          <w:sz w:val="24"/>
          <w:szCs w:val="24"/>
        </w:rPr>
        <w:tab/>
        <w:t>Summary of Findings</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37</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5.2</w:t>
      </w:r>
      <w:r w:rsidRPr="0000455D">
        <w:rPr>
          <w:rFonts w:ascii="Times New Roman" w:hAnsi="Times New Roman"/>
          <w:color w:val="000000" w:themeColor="text1"/>
          <w:sz w:val="24"/>
          <w:szCs w:val="24"/>
        </w:rPr>
        <w:tab/>
        <w:t>Conclusion</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38</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5.3</w:t>
      </w:r>
      <w:r w:rsidRPr="0000455D">
        <w:rPr>
          <w:rFonts w:ascii="Times New Roman" w:hAnsi="Times New Roman"/>
          <w:color w:val="000000" w:themeColor="text1"/>
          <w:sz w:val="24"/>
          <w:szCs w:val="24"/>
        </w:rPr>
        <w:tab/>
        <w:t>Recommendations</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38</w:t>
      </w:r>
    </w:p>
    <w:p w:rsidR="008A26A2" w:rsidRPr="0000455D" w:rsidRDefault="008A26A2" w:rsidP="008A26A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ab/>
        <w:t>References</w:t>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r>
      <w:r w:rsidR="004E300A">
        <w:rPr>
          <w:rFonts w:ascii="Times New Roman" w:hAnsi="Times New Roman"/>
          <w:color w:val="000000" w:themeColor="text1"/>
          <w:sz w:val="24"/>
          <w:szCs w:val="24"/>
        </w:rPr>
        <w:tab/>
        <w:t>40</w:t>
      </w: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pPr>
    </w:p>
    <w:p w:rsidR="008A26A2" w:rsidRDefault="008A26A2" w:rsidP="008A26A2">
      <w:pPr>
        <w:spacing w:line="276" w:lineRule="auto"/>
        <w:jc w:val="center"/>
        <w:rPr>
          <w:rFonts w:ascii="Times New Roman" w:hAnsi="Times New Roman"/>
          <w:b/>
          <w:sz w:val="24"/>
          <w:szCs w:val="24"/>
        </w:rPr>
        <w:sectPr w:rsidR="008A26A2" w:rsidSect="00B8536D">
          <w:footerReference w:type="default" r:id="rId7"/>
          <w:pgSz w:w="11520" w:h="14400" w:code="1"/>
          <w:pgMar w:top="1440" w:right="1728" w:bottom="1440" w:left="2160" w:header="720" w:footer="720" w:gutter="0"/>
          <w:pgNumType w:fmt="lowerRoman" w:start="1"/>
          <w:cols w:space="720"/>
          <w:titlePg/>
          <w:docGrid w:linePitch="360"/>
        </w:sectPr>
      </w:pPr>
    </w:p>
    <w:p w:rsidR="001E264E" w:rsidRPr="008907F9" w:rsidRDefault="001E264E" w:rsidP="008907F9">
      <w:pPr>
        <w:spacing w:line="360" w:lineRule="auto"/>
        <w:jc w:val="center"/>
        <w:outlineLvl w:val="2"/>
        <w:rPr>
          <w:rFonts w:ascii="Times New Roman" w:hAnsi="Times New Roman"/>
          <w:b/>
          <w:bCs/>
          <w:sz w:val="24"/>
          <w:szCs w:val="24"/>
        </w:rPr>
      </w:pPr>
      <w:r w:rsidRPr="008907F9">
        <w:rPr>
          <w:rFonts w:ascii="Times New Roman" w:hAnsi="Times New Roman"/>
          <w:b/>
          <w:bCs/>
          <w:sz w:val="24"/>
          <w:szCs w:val="24"/>
        </w:rPr>
        <w:lastRenderedPageBreak/>
        <w:t>CHAPTER ONE</w:t>
      </w:r>
    </w:p>
    <w:p w:rsidR="001E264E" w:rsidRPr="008907F9" w:rsidRDefault="001E264E" w:rsidP="008907F9">
      <w:pPr>
        <w:spacing w:line="360" w:lineRule="auto"/>
        <w:jc w:val="center"/>
        <w:outlineLvl w:val="2"/>
        <w:rPr>
          <w:rFonts w:ascii="Times New Roman" w:hAnsi="Times New Roman"/>
          <w:b/>
          <w:bCs/>
          <w:sz w:val="24"/>
          <w:szCs w:val="24"/>
        </w:rPr>
      </w:pPr>
      <w:r w:rsidRPr="008907F9">
        <w:rPr>
          <w:rFonts w:ascii="Times New Roman" w:hAnsi="Times New Roman"/>
          <w:b/>
          <w:bCs/>
          <w:sz w:val="24"/>
          <w:szCs w:val="24"/>
        </w:rPr>
        <w:t>INTRODUCTION</w:t>
      </w:r>
    </w:p>
    <w:p w:rsidR="00CB78B0" w:rsidRPr="008907F9" w:rsidRDefault="001E264E"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1.1</w:t>
      </w:r>
      <w:r w:rsidRPr="008907F9">
        <w:rPr>
          <w:rFonts w:ascii="Times New Roman" w:hAnsi="Times New Roman"/>
          <w:b/>
          <w:bCs/>
          <w:sz w:val="24"/>
          <w:szCs w:val="24"/>
        </w:rPr>
        <w:tab/>
      </w:r>
      <w:r w:rsidR="00CB78B0" w:rsidRPr="008907F9">
        <w:rPr>
          <w:rFonts w:ascii="Times New Roman" w:hAnsi="Times New Roman"/>
          <w:b/>
          <w:bCs/>
          <w:sz w:val="24"/>
          <w:szCs w:val="24"/>
        </w:rPr>
        <w:t>Background of the Study</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Digital currencies, also known as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have emerged as a transformative force in the global financial landscape, reshaping traditional financial systems and payment methods. The adoption of digital currencies, particularly </w:t>
      </w:r>
      <w:proofErr w:type="spellStart"/>
      <w:r w:rsidRPr="008907F9">
        <w:rPr>
          <w:rFonts w:ascii="Times New Roman" w:hAnsi="Times New Roman"/>
          <w:sz w:val="24"/>
          <w:szCs w:val="24"/>
        </w:rPr>
        <w:t>blockchain</w:t>
      </w:r>
      <w:proofErr w:type="spellEnd"/>
      <w:r w:rsidRPr="008907F9">
        <w:rPr>
          <w:rFonts w:ascii="Times New Roman" w:hAnsi="Times New Roman"/>
          <w:sz w:val="24"/>
          <w:szCs w:val="24"/>
        </w:rPr>
        <w:t xml:space="preserve">-based ones like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and </w:t>
      </w:r>
      <w:proofErr w:type="spellStart"/>
      <w:r w:rsidRPr="008907F9">
        <w:rPr>
          <w:rFonts w:ascii="Times New Roman" w:hAnsi="Times New Roman"/>
          <w:sz w:val="24"/>
          <w:szCs w:val="24"/>
        </w:rPr>
        <w:t>Ethereum</w:t>
      </w:r>
      <w:proofErr w:type="spellEnd"/>
      <w:r w:rsidRPr="008907F9">
        <w:rPr>
          <w:rFonts w:ascii="Times New Roman" w:hAnsi="Times New Roman"/>
          <w:sz w:val="24"/>
          <w:szCs w:val="24"/>
        </w:rPr>
        <w:t>, has gained significant traction worldwide, with increasing numbers of individuals, businesses, and financial institutions exploring their potential (Smith, 2020). In Nigeria, digital currency adoption has seen remarkable growth, driven by the government’s push for financial inclusion and the growing demand for faster and more secure payment solutions (</w:t>
      </w:r>
      <w:proofErr w:type="spellStart"/>
      <w:r w:rsidRPr="008907F9">
        <w:rPr>
          <w:rFonts w:ascii="Times New Roman" w:hAnsi="Times New Roman"/>
          <w:sz w:val="24"/>
          <w:szCs w:val="24"/>
        </w:rPr>
        <w:t>Olayemi</w:t>
      </w:r>
      <w:proofErr w:type="spellEnd"/>
      <w:r w:rsidRPr="008907F9">
        <w:rPr>
          <w:rFonts w:ascii="Times New Roman" w:hAnsi="Times New Roman"/>
          <w:sz w:val="24"/>
          <w:szCs w:val="24"/>
        </w:rPr>
        <w:t xml:space="preserve"> &amp; </w:t>
      </w:r>
      <w:proofErr w:type="spellStart"/>
      <w:r w:rsidRPr="008907F9">
        <w:rPr>
          <w:rFonts w:ascii="Times New Roman" w:hAnsi="Times New Roman"/>
          <w:sz w:val="24"/>
          <w:szCs w:val="24"/>
        </w:rPr>
        <w:t>Adedayo</w:t>
      </w:r>
      <w:proofErr w:type="spellEnd"/>
      <w:r w:rsidRPr="008907F9">
        <w:rPr>
          <w:rFonts w:ascii="Times New Roman" w:hAnsi="Times New Roman"/>
          <w:sz w:val="24"/>
          <w:szCs w:val="24"/>
        </w:rPr>
        <w:t>, 2022).</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Banks in Nigeria, including those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are at the forefront of this digital currency revolution, grappling with both the opportunities and challenges it presents. Digital currencies offer numerous advantages such as reduced transaction costs, increased efficiency, and enhanced security (Ahmed et al., 2021). These benefits are particularly appealing to financial institutions striving to improve customer experience and operational efficiency. Moreover, the Central Bank of Nigeria’s (CBN) efforts, including the introduction of its own digital currency, the e-Naira, have accelerated the adoption of digital financial instruments (CBN, 2021).</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Despite these opportunities, the adoption of digital currencies poses significant challenges to traditional banking operations. One key issue is the integration of digital currency systems into existing banking infrastructure, which requires considerable investment in technology, staff training, and infrastructure upgrades (Oni &amp; Hassan, 2021). Additionally, concerns over the security of </w:t>
      </w:r>
      <w:r w:rsidRPr="008907F9">
        <w:rPr>
          <w:rFonts w:ascii="Times New Roman" w:hAnsi="Times New Roman"/>
          <w:sz w:val="24"/>
          <w:szCs w:val="24"/>
        </w:rPr>
        <w:lastRenderedPageBreak/>
        <w:t>digital currencies, including potential vulnerabilities to fraud and cyber-attacks, present risks to the stability of financial institutions (</w:t>
      </w:r>
      <w:proofErr w:type="spellStart"/>
      <w:r w:rsidRPr="008907F9">
        <w:rPr>
          <w:rFonts w:ascii="Times New Roman" w:hAnsi="Times New Roman"/>
          <w:sz w:val="24"/>
          <w:szCs w:val="24"/>
        </w:rPr>
        <w:t>Adedoyin</w:t>
      </w:r>
      <w:proofErr w:type="spellEnd"/>
      <w:r w:rsidRPr="008907F9">
        <w:rPr>
          <w:rFonts w:ascii="Times New Roman" w:hAnsi="Times New Roman"/>
          <w:sz w:val="24"/>
          <w:szCs w:val="24"/>
        </w:rPr>
        <w:t xml:space="preserve"> &amp; </w:t>
      </w:r>
      <w:proofErr w:type="spellStart"/>
      <w:r w:rsidRPr="008907F9">
        <w:rPr>
          <w:rFonts w:ascii="Times New Roman" w:hAnsi="Times New Roman"/>
          <w:sz w:val="24"/>
          <w:szCs w:val="24"/>
        </w:rPr>
        <w:t>Soyemi</w:t>
      </w:r>
      <w:proofErr w:type="spellEnd"/>
      <w:r w:rsidRPr="008907F9">
        <w:rPr>
          <w:rFonts w:ascii="Times New Roman" w:hAnsi="Times New Roman"/>
          <w:sz w:val="24"/>
          <w:szCs w:val="24"/>
        </w:rPr>
        <w:t>, 2020).</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Financial institutions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like their counterparts across Nigeria, must navigate these challenges while capitalizing on the opportunities provided by digital currencies. The shift towards digital currencies has implications for the day-to-day operations of banks, including customer service, transaction processing, and financial management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Ministry of Finance, 2023). As digital currencies continue to penetrate the Nigerian economy, understanding how bank staff perceive and respond to this shift is critical for designing effective strategies that optimize performance and ensure the sustainability of financial services (</w:t>
      </w:r>
      <w:proofErr w:type="spellStart"/>
      <w:r w:rsidRPr="008907F9">
        <w:rPr>
          <w:rFonts w:ascii="Times New Roman" w:hAnsi="Times New Roman"/>
          <w:sz w:val="24"/>
          <w:szCs w:val="24"/>
        </w:rPr>
        <w:t>Olawale</w:t>
      </w:r>
      <w:proofErr w:type="spellEnd"/>
      <w:r w:rsidRPr="008907F9">
        <w:rPr>
          <w:rFonts w:ascii="Times New Roman" w:hAnsi="Times New Roman"/>
          <w:sz w:val="24"/>
          <w:szCs w:val="24"/>
        </w:rPr>
        <w:t>, 2021).</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where banking operations play a vital role in economic development, examining the impact of digital currency adoption becomes crucial. Bank staff, who are often at the frontline of implementing these changes, play a pivotal role in shaping the adoption process. Their insights into the operational and performance challenges posed by digital currencies can help policymakers and financial institutions design targeted interventions that address specific needs and foster seamless integration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Bank Staff Survey, 2023).</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Moreover, the adoption of digital currencies by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could have broader implications for financial inclusion, economic growth, and the overall development of the region. It is imperative to explore how these digital currencies influence not only bank operations but also the financial behavior of individuals and businesses in the area (</w:t>
      </w:r>
      <w:proofErr w:type="spellStart"/>
      <w:r w:rsidRPr="008907F9">
        <w:rPr>
          <w:rFonts w:ascii="Times New Roman" w:hAnsi="Times New Roman"/>
          <w:sz w:val="24"/>
          <w:szCs w:val="24"/>
        </w:rPr>
        <w:t>Abimbola</w:t>
      </w:r>
      <w:proofErr w:type="spellEnd"/>
      <w:r w:rsidRPr="008907F9">
        <w:rPr>
          <w:rFonts w:ascii="Times New Roman" w:hAnsi="Times New Roman"/>
          <w:sz w:val="24"/>
          <w:szCs w:val="24"/>
        </w:rPr>
        <w:t xml:space="preserve">, 2022). Understanding these dynamics will provide valuable insights into how digital currencies can be leveraged to drive sustainable economic development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w:t>
      </w:r>
    </w:p>
    <w:p w:rsidR="00CB78B0" w:rsidRPr="008907F9" w:rsidRDefault="001E264E"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lastRenderedPageBreak/>
        <w:t>1.2</w:t>
      </w:r>
      <w:r w:rsidRPr="008907F9">
        <w:rPr>
          <w:rFonts w:ascii="Times New Roman" w:hAnsi="Times New Roman"/>
          <w:b/>
          <w:bCs/>
          <w:sz w:val="24"/>
          <w:szCs w:val="24"/>
        </w:rPr>
        <w:tab/>
      </w:r>
      <w:r w:rsidR="00CB78B0" w:rsidRPr="008907F9">
        <w:rPr>
          <w:rFonts w:ascii="Times New Roman" w:hAnsi="Times New Roman"/>
          <w:b/>
          <w:bCs/>
          <w:sz w:val="24"/>
          <w:szCs w:val="24"/>
        </w:rPr>
        <w:t>Statement of the Problem</w:t>
      </w:r>
    </w:p>
    <w:p w:rsidR="001E264E" w:rsidRPr="008907F9" w:rsidRDefault="001E264E" w:rsidP="008907F9">
      <w:pPr>
        <w:pStyle w:val="NormalWeb"/>
        <w:spacing w:before="0" w:beforeAutospacing="0" w:after="160" w:afterAutospacing="0" w:line="360" w:lineRule="auto"/>
        <w:jc w:val="both"/>
      </w:pPr>
      <w:r w:rsidRPr="008907F9">
        <w:t xml:space="preserve">The adoption of digital currencies in banks in </w:t>
      </w:r>
      <w:proofErr w:type="spellStart"/>
      <w:r w:rsidRPr="008907F9">
        <w:t>Kwara</w:t>
      </w:r>
      <w:proofErr w:type="spellEnd"/>
      <w:r w:rsidRPr="008907F9">
        <w:t xml:space="preserve"> State, Nigeria, presents both significant opportunities and challenges. While digital currencies offer potential benefits such as faster transactions, lower costs, and enhanced financial inclusion, the full adoption and integration into existing financial systems have been sluggish. Many financial institutions in </w:t>
      </w:r>
      <w:proofErr w:type="spellStart"/>
      <w:r w:rsidRPr="008907F9">
        <w:t>Kwara</w:t>
      </w:r>
      <w:proofErr w:type="spellEnd"/>
      <w:r w:rsidRPr="008907F9">
        <w:t xml:space="preserve"> State face difficulties in navigating the complexities of digital currency technologies, including issues related to security, regulatory compliance, and the volatility of digital currencies. Additionally, the lack of adequate technological infrastructure and limited financial literacy among bank staff and customers has slowed down the adoption process. This creates a gap between the potential benefits of digital currency and the current operational reality faced by banks in the region.</w:t>
      </w:r>
    </w:p>
    <w:p w:rsidR="001E264E" w:rsidRDefault="001E264E" w:rsidP="008907F9">
      <w:pPr>
        <w:pStyle w:val="NormalWeb"/>
        <w:spacing w:before="0" w:beforeAutospacing="0" w:after="160" w:afterAutospacing="0" w:line="360" w:lineRule="auto"/>
        <w:jc w:val="both"/>
      </w:pPr>
      <w:r w:rsidRPr="008907F9">
        <w:t xml:space="preserve">Furthermore, the impact of digital currency adoption on the performance of financial institutions in </w:t>
      </w:r>
      <w:proofErr w:type="spellStart"/>
      <w:r w:rsidRPr="008907F9">
        <w:t>Kwara</w:t>
      </w:r>
      <w:proofErr w:type="spellEnd"/>
      <w:r w:rsidRPr="008907F9">
        <w:t xml:space="preserve"> State remains underexplored. Existing research has largely focused on global and urban-based studies, leaving a gap in understanding how local banks, especially those in rural and semi-urban areas, are affected by digital currencies. There is limited data on how digital currencies influence operational efficiency, customer engagement, and financial stability in these specific contexts. As a result, financial institutions in </w:t>
      </w:r>
      <w:proofErr w:type="spellStart"/>
      <w:r w:rsidRPr="008907F9">
        <w:t>Kwara</w:t>
      </w:r>
      <w:proofErr w:type="spellEnd"/>
      <w:r w:rsidRPr="008907F9">
        <w:t xml:space="preserve"> State struggle to implement effective strategies to fully leverage digital currencies while ensuring their operations remain secure and compliant with both local and national regulations. This study seeks to address these gaps by examining the practical implications of digital currency adoption on the performance of banks in </w:t>
      </w:r>
      <w:proofErr w:type="spellStart"/>
      <w:r w:rsidRPr="008907F9">
        <w:t>Kwara</w:t>
      </w:r>
      <w:proofErr w:type="spellEnd"/>
      <w:r w:rsidRPr="008907F9">
        <w:t xml:space="preserve"> State.</w:t>
      </w:r>
    </w:p>
    <w:p w:rsidR="007065DF" w:rsidRDefault="007065DF" w:rsidP="008907F9">
      <w:pPr>
        <w:pStyle w:val="NormalWeb"/>
        <w:spacing w:before="0" w:beforeAutospacing="0" w:after="160" w:afterAutospacing="0" w:line="360" w:lineRule="auto"/>
        <w:jc w:val="both"/>
      </w:pPr>
    </w:p>
    <w:p w:rsidR="007065DF" w:rsidRPr="008907F9" w:rsidRDefault="007065DF" w:rsidP="008907F9">
      <w:pPr>
        <w:pStyle w:val="NormalWeb"/>
        <w:spacing w:before="0" w:beforeAutospacing="0" w:after="160" w:afterAutospacing="0" w:line="360" w:lineRule="auto"/>
        <w:jc w:val="both"/>
      </w:pPr>
    </w:p>
    <w:p w:rsidR="00CB78B0" w:rsidRPr="008907F9" w:rsidRDefault="001E264E"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lastRenderedPageBreak/>
        <w:t>1.3</w:t>
      </w:r>
      <w:r w:rsidRPr="008907F9">
        <w:rPr>
          <w:rFonts w:ascii="Times New Roman" w:hAnsi="Times New Roman"/>
          <w:b/>
          <w:bCs/>
          <w:sz w:val="24"/>
          <w:szCs w:val="24"/>
        </w:rPr>
        <w:tab/>
      </w:r>
      <w:r w:rsidR="00CB78B0" w:rsidRPr="008907F9">
        <w:rPr>
          <w:rFonts w:ascii="Times New Roman" w:hAnsi="Times New Roman"/>
          <w:b/>
          <w:bCs/>
          <w:sz w:val="24"/>
          <w:szCs w:val="24"/>
        </w:rPr>
        <w:t>Research Questions</w:t>
      </w:r>
    </w:p>
    <w:p w:rsidR="00CB78B0" w:rsidRPr="008907F9" w:rsidRDefault="00CB78B0" w:rsidP="008907F9">
      <w:pPr>
        <w:numPr>
          <w:ilvl w:val="0"/>
          <w:numId w:val="9"/>
        </w:numPr>
        <w:spacing w:line="360" w:lineRule="auto"/>
        <w:jc w:val="both"/>
        <w:rPr>
          <w:rFonts w:ascii="Times New Roman" w:hAnsi="Times New Roman"/>
          <w:sz w:val="24"/>
          <w:szCs w:val="24"/>
        </w:rPr>
      </w:pPr>
      <w:r w:rsidRPr="008907F9">
        <w:rPr>
          <w:rFonts w:ascii="Times New Roman" w:hAnsi="Times New Roman"/>
          <w:sz w:val="24"/>
          <w:szCs w:val="24"/>
        </w:rPr>
        <w:t xml:space="preserve">What is the impact of digital currency adoption on the operational processes of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w:t>
      </w:r>
    </w:p>
    <w:p w:rsidR="00CB78B0" w:rsidRPr="008907F9" w:rsidRDefault="00CB78B0" w:rsidP="008907F9">
      <w:pPr>
        <w:numPr>
          <w:ilvl w:val="0"/>
          <w:numId w:val="9"/>
        </w:numPr>
        <w:spacing w:line="360" w:lineRule="auto"/>
        <w:jc w:val="both"/>
        <w:rPr>
          <w:rFonts w:ascii="Times New Roman" w:hAnsi="Times New Roman"/>
          <w:sz w:val="24"/>
          <w:szCs w:val="24"/>
        </w:rPr>
      </w:pPr>
      <w:r w:rsidRPr="008907F9">
        <w:rPr>
          <w:rFonts w:ascii="Times New Roman" w:hAnsi="Times New Roman"/>
          <w:sz w:val="24"/>
          <w:szCs w:val="24"/>
        </w:rPr>
        <w:t xml:space="preserve">How does the adoption of digital currency influence the performance and efficiency of financial institutions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w:t>
      </w:r>
    </w:p>
    <w:p w:rsidR="00CB78B0" w:rsidRPr="008907F9" w:rsidRDefault="00CB78B0" w:rsidP="008907F9">
      <w:pPr>
        <w:numPr>
          <w:ilvl w:val="0"/>
          <w:numId w:val="9"/>
        </w:numPr>
        <w:spacing w:line="360" w:lineRule="auto"/>
        <w:jc w:val="both"/>
        <w:rPr>
          <w:rFonts w:ascii="Times New Roman" w:hAnsi="Times New Roman"/>
          <w:sz w:val="24"/>
          <w:szCs w:val="24"/>
        </w:rPr>
      </w:pPr>
      <w:r w:rsidRPr="008907F9">
        <w:rPr>
          <w:rFonts w:ascii="Times New Roman" w:hAnsi="Times New Roman"/>
          <w:sz w:val="24"/>
          <w:szCs w:val="24"/>
        </w:rPr>
        <w:t xml:space="preserve">What challenges do bank staff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face during the adoption and integration of digital currencies?</w:t>
      </w:r>
    </w:p>
    <w:p w:rsidR="001E264E" w:rsidRPr="008907F9" w:rsidRDefault="001E264E"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1.4</w:t>
      </w:r>
      <w:r w:rsidRPr="008907F9">
        <w:rPr>
          <w:rFonts w:ascii="Times New Roman" w:hAnsi="Times New Roman"/>
          <w:b/>
          <w:bCs/>
          <w:sz w:val="24"/>
          <w:szCs w:val="24"/>
        </w:rPr>
        <w:tab/>
        <w:t>Objectives of the Study</w:t>
      </w:r>
    </w:p>
    <w:p w:rsidR="001E264E" w:rsidRPr="008907F9" w:rsidRDefault="001E264E" w:rsidP="008907F9">
      <w:pPr>
        <w:numPr>
          <w:ilvl w:val="0"/>
          <w:numId w:val="10"/>
        </w:numPr>
        <w:spacing w:line="360" w:lineRule="auto"/>
        <w:jc w:val="both"/>
        <w:rPr>
          <w:rFonts w:ascii="Times New Roman" w:hAnsi="Times New Roman"/>
          <w:sz w:val="24"/>
          <w:szCs w:val="24"/>
        </w:rPr>
      </w:pPr>
      <w:r w:rsidRPr="008907F9">
        <w:rPr>
          <w:rFonts w:ascii="Times New Roman" w:hAnsi="Times New Roman"/>
          <w:bCs/>
          <w:sz w:val="24"/>
          <w:szCs w:val="24"/>
        </w:rPr>
        <w:t xml:space="preserve">To assess the impact of digital currency adoption on the operational processes of banks in </w:t>
      </w:r>
      <w:proofErr w:type="spellStart"/>
      <w:r w:rsidRPr="008907F9">
        <w:rPr>
          <w:rFonts w:ascii="Times New Roman" w:hAnsi="Times New Roman"/>
          <w:bCs/>
          <w:sz w:val="24"/>
          <w:szCs w:val="24"/>
        </w:rPr>
        <w:t>Kwara</w:t>
      </w:r>
      <w:proofErr w:type="spellEnd"/>
      <w:r w:rsidRPr="008907F9">
        <w:rPr>
          <w:rFonts w:ascii="Times New Roman" w:hAnsi="Times New Roman"/>
          <w:bCs/>
          <w:sz w:val="24"/>
          <w:szCs w:val="24"/>
        </w:rPr>
        <w:t xml:space="preserve"> State.</w:t>
      </w:r>
    </w:p>
    <w:p w:rsidR="001E264E" w:rsidRPr="008907F9" w:rsidRDefault="001E264E" w:rsidP="008907F9">
      <w:pPr>
        <w:numPr>
          <w:ilvl w:val="0"/>
          <w:numId w:val="10"/>
        </w:numPr>
        <w:spacing w:line="360" w:lineRule="auto"/>
        <w:jc w:val="both"/>
        <w:rPr>
          <w:rFonts w:ascii="Times New Roman" w:hAnsi="Times New Roman"/>
          <w:sz w:val="24"/>
          <w:szCs w:val="24"/>
        </w:rPr>
      </w:pPr>
      <w:r w:rsidRPr="008907F9">
        <w:rPr>
          <w:rFonts w:ascii="Times New Roman" w:hAnsi="Times New Roman"/>
          <w:bCs/>
          <w:sz w:val="24"/>
          <w:szCs w:val="24"/>
        </w:rPr>
        <w:t xml:space="preserve">To examine the effects of digital currency adoption on the performance and efficiency of financial institutions in </w:t>
      </w:r>
      <w:proofErr w:type="spellStart"/>
      <w:r w:rsidRPr="008907F9">
        <w:rPr>
          <w:rFonts w:ascii="Times New Roman" w:hAnsi="Times New Roman"/>
          <w:bCs/>
          <w:sz w:val="24"/>
          <w:szCs w:val="24"/>
        </w:rPr>
        <w:t>Kwara</w:t>
      </w:r>
      <w:proofErr w:type="spellEnd"/>
      <w:r w:rsidRPr="008907F9">
        <w:rPr>
          <w:rFonts w:ascii="Times New Roman" w:hAnsi="Times New Roman"/>
          <w:bCs/>
          <w:sz w:val="24"/>
          <w:szCs w:val="24"/>
        </w:rPr>
        <w:t xml:space="preserve"> State.</w:t>
      </w:r>
    </w:p>
    <w:p w:rsidR="001E264E" w:rsidRPr="008907F9" w:rsidRDefault="001E264E" w:rsidP="008907F9">
      <w:pPr>
        <w:numPr>
          <w:ilvl w:val="0"/>
          <w:numId w:val="10"/>
        </w:numPr>
        <w:spacing w:line="360" w:lineRule="auto"/>
        <w:jc w:val="both"/>
        <w:rPr>
          <w:rFonts w:ascii="Times New Roman" w:hAnsi="Times New Roman"/>
          <w:sz w:val="24"/>
          <w:szCs w:val="24"/>
        </w:rPr>
      </w:pPr>
      <w:r w:rsidRPr="008907F9">
        <w:rPr>
          <w:rFonts w:ascii="Times New Roman" w:hAnsi="Times New Roman"/>
          <w:bCs/>
          <w:sz w:val="24"/>
          <w:szCs w:val="24"/>
        </w:rPr>
        <w:t xml:space="preserve">To explore the challenges faced by bank staff in </w:t>
      </w:r>
      <w:proofErr w:type="spellStart"/>
      <w:r w:rsidRPr="008907F9">
        <w:rPr>
          <w:rFonts w:ascii="Times New Roman" w:hAnsi="Times New Roman"/>
          <w:bCs/>
          <w:sz w:val="24"/>
          <w:szCs w:val="24"/>
        </w:rPr>
        <w:t>Kwara</w:t>
      </w:r>
      <w:proofErr w:type="spellEnd"/>
      <w:r w:rsidRPr="008907F9">
        <w:rPr>
          <w:rFonts w:ascii="Times New Roman" w:hAnsi="Times New Roman"/>
          <w:bCs/>
          <w:sz w:val="24"/>
          <w:szCs w:val="24"/>
        </w:rPr>
        <w:t xml:space="preserve"> State during the adoption and integration of digital currencies.</w:t>
      </w:r>
    </w:p>
    <w:p w:rsidR="00CB78B0" w:rsidRPr="008907F9" w:rsidRDefault="001E264E"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1.5</w:t>
      </w:r>
      <w:r w:rsidRPr="008907F9">
        <w:rPr>
          <w:rFonts w:ascii="Times New Roman" w:hAnsi="Times New Roman"/>
          <w:b/>
          <w:bCs/>
          <w:sz w:val="24"/>
          <w:szCs w:val="24"/>
        </w:rPr>
        <w:tab/>
      </w:r>
      <w:r w:rsidR="00CB78B0" w:rsidRPr="008907F9">
        <w:rPr>
          <w:rFonts w:ascii="Times New Roman" w:hAnsi="Times New Roman"/>
          <w:b/>
          <w:bCs/>
          <w:sz w:val="24"/>
          <w:szCs w:val="24"/>
        </w:rPr>
        <w:t>Research Hypotheses</w:t>
      </w:r>
    </w:p>
    <w:p w:rsidR="00CB78B0" w:rsidRPr="008907F9" w:rsidRDefault="00CB78B0" w:rsidP="0033728A">
      <w:pPr>
        <w:spacing w:line="240" w:lineRule="auto"/>
        <w:jc w:val="both"/>
        <w:rPr>
          <w:rFonts w:ascii="Times New Roman" w:hAnsi="Times New Roman"/>
          <w:sz w:val="24"/>
          <w:szCs w:val="24"/>
        </w:rPr>
      </w:pPr>
      <w:r w:rsidRPr="008907F9">
        <w:rPr>
          <w:rFonts w:ascii="Times New Roman" w:hAnsi="Times New Roman"/>
          <w:b/>
          <w:bCs/>
          <w:sz w:val="24"/>
          <w:szCs w:val="24"/>
        </w:rPr>
        <w:t xml:space="preserve">Hypothesis 1: </w:t>
      </w:r>
    </w:p>
    <w:p w:rsidR="00CB78B0" w:rsidRPr="008907F9" w:rsidRDefault="00CD26F4" w:rsidP="0033728A">
      <w:pPr>
        <w:spacing w:line="240" w:lineRule="auto"/>
        <w:ind w:left="720" w:hanging="720"/>
        <w:jc w:val="both"/>
        <w:rPr>
          <w:rFonts w:ascii="Times New Roman" w:hAnsi="Times New Roman"/>
          <w:sz w:val="24"/>
          <w:szCs w:val="24"/>
        </w:rPr>
      </w:pPr>
      <w:r w:rsidRPr="008907F9">
        <w:rPr>
          <w:rFonts w:ascii="Times New Roman" w:hAnsi="Times New Roman"/>
          <w:b/>
          <w:bCs/>
          <w:sz w:val="24"/>
          <w:szCs w:val="24"/>
        </w:rPr>
        <w:t>H₀</w:t>
      </w:r>
      <w:r w:rsidR="00CB78B0" w:rsidRPr="008907F9">
        <w:rPr>
          <w:rFonts w:ascii="Times New Roman" w:hAnsi="Times New Roman"/>
          <w:sz w:val="24"/>
          <w:szCs w:val="24"/>
        </w:rPr>
        <w:t xml:space="preserve">: </w:t>
      </w:r>
      <w:r w:rsidR="0033728A">
        <w:rPr>
          <w:rFonts w:ascii="Times New Roman" w:hAnsi="Times New Roman"/>
          <w:sz w:val="24"/>
          <w:szCs w:val="24"/>
        </w:rPr>
        <w:tab/>
      </w:r>
      <w:r w:rsidR="00CB78B0" w:rsidRPr="008907F9">
        <w:rPr>
          <w:rFonts w:ascii="Times New Roman" w:hAnsi="Times New Roman"/>
          <w:sz w:val="24"/>
          <w:szCs w:val="24"/>
        </w:rPr>
        <w:t xml:space="preserve">There is no significant impact of digital currency adoption on the operational processes of banks in </w:t>
      </w:r>
      <w:proofErr w:type="spellStart"/>
      <w:r w:rsidR="00CB78B0" w:rsidRPr="008907F9">
        <w:rPr>
          <w:rFonts w:ascii="Times New Roman" w:hAnsi="Times New Roman"/>
          <w:sz w:val="24"/>
          <w:szCs w:val="24"/>
        </w:rPr>
        <w:t>Kwara</w:t>
      </w:r>
      <w:proofErr w:type="spellEnd"/>
      <w:r w:rsidR="00CB78B0" w:rsidRPr="008907F9">
        <w:rPr>
          <w:rFonts w:ascii="Times New Roman" w:hAnsi="Times New Roman"/>
          <w:sz w:val="24"/>
          <w:szCs w:val="24"/>
        </w:rPr>
        <w:t xml:space="preserve"> State.</w:t>
      </w:r>
    </w:p>
    <w:p w:rsidR="00CB78B0" w:rsidRDefault="00CD26F4" w:rsidP="0033728A">
      <w:pPr>
        <w:spacing w:line="240" w:lineRule="auto"/>
        <w:ind w:left="720" w:hanging="720"/>
        <w:jc w:val="both"/>
        <w:rPr>
          <w:rFonts w:ascii="Times New Roman" w:hAnsi="Times New Roman"/>
          <w:sz w:val="24"/>
          <w:szCs w:val="24"/>
        </w:rPr>
      </w:pPr>
      <w:r w:rsidRPr="008907F9">
        <w:rPr>
          <w:rFonts w:ascii="Times New Roman" w:hAnsi="Times New Roman"/>
          <w:b/>
          <w:bCs/>
          <w:sz w:val="24"/>
          <w:szCs w:val="24"/>
        </w:rPr>
        <w:t>H₁</w:t>
      </w:r>
      <w:r w:rsidR="00CB78B0" w:rsidRPr="008907F9">
        <w:rPr>
          <w:rFonts w:ascii="Times New Roman" w:hAnsi="Times New Roman"/>
          <w:sz w:val="24"/>
          <w:szCs w:val="24"/>
        </w:rPr>
        <w:t xml:space="preserve">: </w:t>
      </w:r>
      <w:r w:rsidR="0033728A">
        <w:rPr>
          <w:rFonts w:ascii="Times New Roman" w:hAnsi="Times New Roman"/>
          <w:sz w:val="24"/>
          <w:szCs w:val="24"/>
        </w:rPr>
        <w:tab/>
      </w:r>
      <w:r w:rsidR="00CB78B0" w:rsidRPr="008907F9">
        <w:rPr>
          <w:rFonts w:ascii="Times New Roman" w:hAnsi="Times New Roman"/>
          <w:sz w:val="24"/>
          <w:szCs w:val="24"/>
        </w:rPr>
        <w:t xml:space="preserve">There is a significant impact of digital currency adoption on the operational processes of banks in </w:t>
      </w:r>
      <w:proofErr w:type="spellStart"/>
      <w:r w:rsidR="00CB78B0" w:rsidRPr="008907F9">
        <w:rPr>
          <w:rFonts w:ascii="Times New Roman" w:hAnsi="Times New Roman"/>
          <w:sz w:val="24"/>
          <w:szCs w:val="24"/>
        </w:rPr>
        <w:t>Kwara</w:t>
      </w:r>
      <w:proofErr w:type="spellEnd"/>
      <w:r w:rsidR="00CB78B0" w:rsidRPr="008907F9">
        <w:rPr>
          <w:rFonts w:ascii="Times New Roman" w:hAnsi="Times New Roman"/>
          <w:sz w:val="24"/>
          <w:szCs w:val="24"/>
        </w:rPr>
        <w:t xml:space="preserve"> State.</w:t>
      </w:r>
    </w:p>
    <w:p w:rsidR="00CD26F4" w:rsidRPr="008907F9" w:rsidRDefault="00CB78B0" w:rsidP="0033728A">
      <w:pPr>
        <w:spacing w:line="240" w:lineRule="auto"/>
        <w:jc w:val="both"/>
        <w:rPr>
          <w:rFonts w:ascii="Times New Roman" w:hAnsi="Times New Roman"/>
          <w:b/>
          <w:bCs/>
          <w:sz w:val="24"/>
          <w:szCs w:val="24"/>
        </w:rPr>
      </w:pPr>
      <w:r w:rsidRPr="008907F9">
        <w:rPr>
          <w:rFonts w:ascii="Times New Roman" w:hAnsi="Times New Roman"/>
          <w:b/>
          <w:bCs/>
          <w:sz w:val="24"/>
          <w:szCs w:val="24"/>
        </w:rPr>
        <w:t xml:space="preserve">Hypothesis 2: </w:t>
      </w:r>
    </w:p>
    <w:p w:rsidR="00CB78B0" w:rsidRPr="008907F9" w:rsidRDefault="00CD26F4" w:rsidP="0033728A">
      <w:pPr>
        <w:spacing w:line="240" w:lineRule="auto"/>
        <w:ind w:left="720" w:hanging="720"/>
        <w:jc w:val="both"/>
        <w:rPr>
          <w:rFonts w:ascii="Times New Roman" w:hAnsi="Times New Roman"/>
          <w:sz w:val="24"/>
          <w:szCs w:val="24"/>
        </w:rPr>
      </w:pPr>
      <w:r w:rsidRPr="008907F9">
        <w:rPr>
          <w:rFonts w:ascii="Times New Roman" w:hAnsi="Times New Roman"/>
          <w:b/>
          <w:bCs/>
          <w:sz w:val="24"/>
          <w:szCs w:val="24"/>
        </w:rPr>
        <w:t>H₀</w:t>
      </w:r>
      <w:r w:rsidR="00CB78B0" w:rsidRPr="008907F9">
        <w:rPr>
          <w:rFonts w:ascii="Times New Roman" w:hAnsi="Times New Roman"/>
          <w:sz w:val="24"/>
          <w:szCs w:val="24"/>
        </w:rPr>
        <w:t xml:space="preserve">: </w:t>
      </w:r>
      <w:r w:rsidR="0033728A">
        <w:rPr>
          <w:rFonts w:ascii="Times New Roman" w:hAnsi="Times New Roman"/>
          <w:sz w:val="24"/>
          <w:szCs w:val="24"/>
        </w:rPr>
        <w:tab/>
      </w:r>
      <w:r w:rsidR="00CB78B0" w:rsidRPr="008907F9">
        <w:rPr>
          <w:rFonts w:ascii="Times New Roman" w:hAnsi="Times New Roman"/>
          <w:sz w:val="24"/>
          <w:szCs w:val="24"/>
        </w:rPr>
        <w:t xml:space="preserve">Digital currency adoption does not significantly affect the performance and efficiency of financial institutions in </w:t>
      </w:r>
      <w:proofErr w:type="spellStart"/>
      <w:r w:rsidR="00CB78B0" w:rsidRPr="008907F9">
        <w:rPr>
          <w:rFonts w:ascii="Times New Roman" w:hAnsi="Times New Roman"/>
          <w:sz w:val="24"/>
          <w:szCs w:val="24"/>
        </w:rPr>
        <w:t>Kwara</w:t>
      </w:r>
      <w:proofErr w:type="spellEnd"/>
      <w:r w:rsidR="00CB78B0" w:rsidRPr="008907F9">
        <w:rPr>
          <w:rFonts w:ascii="Times New Roman" w:hAnsi="Times New Roman"/>
          <w:sz w:val="24"/>
          <w:szCs w:val="24"/>
        </w:rPr>
        <w:t xml:space="preserve"> State.</w:t>
      </w:r>
    </w:p>
    <w:p w:rsidR="00CB78B0" w:rsidRPr="008907F9" w:rsidRDefault="00CD26F4" w:rsidP="0033728A">
      <w:pPr>
        <w:spacing w:line="240" w:lineRule="auto"/>
        <w:ind w:left="720" w:hanging="720"/>
        <w:jc w:val="both"/>
        <w:rPr>
          <w:rFonts w:ascii="Times New Roman" w:hAnsi="Times New Roman"/>
          <w:sz w:val="24"/>
          <w:szCs w:val="24"/>
        </w:rPr>
      </w:pPr>
      <w:r w:rsidRPr="008907F9">
        <w:rPr>
          <w:rFonts w:ascii="Times New Roman" w:hAnsi="Times New Roman"/>
          <w:b/>
          <w:bCs/>
          <w:sz w:val="24"/>
          <w:szCs w:val="24"/>
        </w:rPr>
        <w:t>H₁</w:t>
      </w:r>
      <w:r w:rsidR="00CB78B0" w:rsidRPr="008907F9">
        <w:rPr>
          <w:rFonts w:ascii="Times New Roman" w:hAnsi="Times New Roman"/>
          <w:sz w:val="24"/>
          <w:szCs w:val="24"/>
        </w:rPr>
        <w:t xml:space="preserve">: </w:t>
      </w:r>
      <w:r w:rsidR="0033728A">
        <w:rPr>
          <w:rFonts w:ascii="Times New Roman" w:hAnsi="Times New Roman"/>
          <w:sz w:val="24"/>
          <w:szCs w:val="24"/>
        </w:rPr>
        <w:tab/>
      </w:r>
      <w:r w:rsidR="00CB78B0" w:rsidRPr="008907F9">
        <w:rPr>
          <w:rFonts w:ascii="Times New Roman" w:hAnsi="Times New Roman"/>
          <w:sz w:val="24"/>
          <w:szCs w:val="24"/>
        </w:rPr>
        <w:t xml:space="preserve">Digital currency adoption significantly affects the performance and efficiency of financial institutions in </w:t>
      </w:r>
      <w:proofErr w:type="spellStart"/>
      <w:r w:rsidR="00CB78B0" w:rsidRPr="008907F9">
        <w:rPr>
          <w:rFonts w:ascii="Times New Roman" w:hAnsi="Times New Roman"/>
          <w:sz w:val="24"/>
          <w:szCs w:val="24"/>
        </w:rPr>
        <w:t>Kwara</w:t>
      </w:r>
      <w:proofErr w:type="spellEnd"/>
      <w:r w:rsidR="00CB78B0" w:rsidRPr="008907F9">
        <w:rPr>
          <w:rFonts w:ascii="Times New Roman" w:hAnsi="Times New Roman"/>
          <w:sz w:val="24"/>
          <w:szCs w:val="24"/>
        </w:rPr>
        <w:t xml:space="preserve"> State.</w:t>
      </w:r>
    </w:p>
    <w:p w:rsidR="00CB78B0" w:rsidRPr="008907F9" w:rsidRDefault="00CB78B0" w:rsidP="0033728A">
      <w:pPr>
        <w:spacing w:line="240" w:lineRule="auto"/>
        <w:jc w:val="both"/>
        <w:rPr>
          <w:rFonts w:ascii="Times New Roman" w:hAnsi="Times New Roman"/>
          <w:sz w:val="24"/>
          <w:szCs w:val="24"/>
        </w:rPr>
      </w:pPr>
      <w:r w:rsidRPr="008907F9">
        <w:rPr>
          <w:rFonts w:ascii="Times New Roman" w:hAnsi="Times New Roman"/>
          <w:b/>
          <w:bCs/>
          <w:sz w:val="24"/>
          <w:szCs w:val="24"/>
        </w:rPr>
        <w:lastRenderedPageBreak/>
        <w:t xml:space="preserve">Hypothesis 3: </w:t>
      </w:r>
    </w:p>
    <w:p w:rsidR="00CB78B0" w:rsidRPr="008907F9" w:rsidRDefault="00CD26F4" w:rsidP="0033728A">
      <w:pPr>
        <w:spacing w:line="240" w:lineRule="auto"/>
        <w:ind w:left="720" w:hanging="720"/>
        <w:jc w:val="both"/>
        <w:rPr>
          <w:rFonts w:ascii="Times New Roman" w:hAnsi="Times New Roman"/>
          <w:sz w:val="24"/>
          <w:szCs w:val="24"/>
        </w:rPr>
      </w:pPr>
      <w:r w:rsidRPr="008907F9">
        <w:rPr>
          <w:rFonts w:ascii="Times New Roman" w:hAnsi="Times New Roman"/>
          <w:b/>
          <w:bCs/>
          <w:sz w:val="24"/>
          <w:szCs w:val="24"/>
        </w:rPr>
        <w:t>H₀</w:t>
      </w:r>
      <w:r w:rsidR="00CB78B0" w:rsidRPr="008907F9">
        <w:rPr>
          <w:rFonts w:ascii="Times New Roman" w:hAnsi="Times New Roman"/>
          <w:sz w:val="24"/>
          <w:szCs w:val="24"/>
        </w:rPr>
        <w:t xml:space="preserve">: </w:t>
      </w:r>
      <w:r w:rsidR="0033728A">
        <w:rPr>
          <w:rFonts w:ascii="Times New Roman" w:hAnsi="Times New Roman"/>
          <w:sz w:val="24"/>
          <w:szCs w:val="24"/>
        </w:rPr>
        <w:tab/>
      </w:r>
      <w:r w:rsidR="00CB78B0" w:rsidRPr="008907F9">
        <w:rPr>
          <w:rFonts w:ascii="Times New Roman" w:hAnsi="Times New Roman"/>
          <w:sz w:val="24"/>
          <w:szCs w:val="24"/>
        </w:rPr>
        <w:t xml:space="preserve">Bank staff in </w:t>
      </w:r>
      <w:proofErr w:type="spellStart"/>
      <w:r w:rsidR="00CB78B0" w:rsidRPr="008907F9">
        <w:rPr>
          <w:rFonts w:ascii="Times New Roman" w:hAnsi="Times New Roman"/>
          <w:sz w:val="24"/>
          <w:szCs w:val="24"/>
        </w:rPr>
        <w:t>Kwara</w:t>
      </w:r>
      <w:proofErr w:type="spellEnd"/>
      <w:r w:rsidR="00CB78B0" w:rsidRPr="008907F9">
        <w:rPr>
          <w:rFonts w:ascii="Times New Roman" w:hAnsi="Times New Roman"/>
          <w:sz w:val="24"/>
          <w:szCs w:val="24"/>
        </w:rPr>
        <w:t xml:space="preserve"> State do not face significant challenges during the adoption and integration of digital currencies.</w:t>
      </w:r>
    </w:p>
    <w:p w:rsidR="00CB78B0" w:rsidRPr="008907F9" w:rsidRDefault="00CD26F4" w:rsidP="0033728A">
      <w:pPr>
        <w:spacing w:line="240" w:lineRule="auto"/>
        <w:ind w:left="720" w:hanging="720"/>
        <w:jc w:val="both"/>
        <w:rPr>
          <w:rFonts w:ascii="Times New Roman" w:hAnsi="Times New Roman"/>
          <w:sz w:val="24"/>
          <w:szCs w:val="24"/>
        </w:rPr>
      </w:pPr>
      <w:r w:rsidRPr="008907F9">
        <w:rPr>
          <w:rFonts w:ascii="Times New Roman" w:hAnsi="Times New Roman"/>
          <w:b/>
          <w:bCs/>
          <w:sz w:val="24"/>
          <w:szCs w:val="24"/>
        </w:rPr>
        <w:t>H₁</w:t>
      </w:r>
      <w:r w:rsidR="00CB78B0" w:rsidRPr="008907F9">
        <w:rPr>
          <w:rFonts w:ascii="Times New Roman" w:hAnsi="Times New Roman"/>
          <w:sz w:val="24"/>
          <w:szCs w:val="24"/>
        </w:rPr>
        <w:t xml:space="preserve">: </w:t>
      </w:r>
      <w:r w:rsidR="0033728A">
        <w:rPr>
          <w:rFonts w:ascii="Times New Roman" w:hAnsi="Times New Roman"/>
          <w:sz w:val="24"/>
          <w:szCs w:val="24"/>
        </w:rPr>
        <w:tab/>
      </w:r>
      <w:r w:rsidR="00CB78B0" w:rsidRPr="008907F9">
        <w:rPr>
          <w:rFonts w:ascii="Times New Roman" w:hAnsi="Times New Roman"/>
          <w:sz w:val="24"/>
          <w:szCs w:val="24"/>
        </w:rPr>
        <w:t xml:space="preserve">Bank staff in </w:t>
      </w:r>
      <w:proofErr w:type="spellStart"/>
      <w:r w:rsidR="00CB78B0" w:rsidRPr="008907F9">
        <w:rPr>
          <w:rFonts w:ascii="Times New Roman" w:hAnsi="Times New Roman"/>
          <w:sz w:val="24"/>
          <w:szCs w:val="24"/>
        </w:rPr>
        <w:t>Kwara</w:t>
      </w:r>
      <w:proofErr w:type="spellEnd"/>
      <w:r w:rsidR="00CB78B0" w:rsidRPr="008907F9">
        <w:rPr>
          <w:rFonts w:ascii="Times New Roman" w:hAnsi="Times New Roman"/>
          <w:sz w:val="24"/>
          <w:szCs w:val="24"/>
        </w:rPr>
        <w:t xml:space="preserve"> State face significant challenges during the adoption and integration of digital currencies.</w:t>
      </w:r>
    </w:p>
    <w:p w:rsidR="00CB78B0" w:rsidRPr="008907F9" w:rsidRDefault="001E264E"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1.6</w:t>
      </w:r>
      <w:r w:rsidRPr="008907F9">
        <w:rPr>
          <w:rFonts w:ascii="Times New Roman" w:hAnsi="Times New Roman"/>
          <w:b/>
          <w:bCs/>
          <w:sz w:val="24"/>
          <w:szCs w:val="24"/>
        </w:rPr>
        <w:tab/>
      </w:r>
      <w:r w:rsidR="00CB78B0" w:rsidRPr="008907F9">
        <w:rPr>
          <w:rFonts w:ascii="Times New Roman" w:hAnsi="Times New Roman"/>
          <w:b/>
          <w:bCs/>
          <w:sz w:val="24"/>
          <w:szCs w:val="24"/>
        </w:rPr>
        <w:t>Significance of the Study</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This study holds significant importance as it aims to explore the impact of digital currency adoption on the operation and performance of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Nigeria. The findings from this research will provide valuable insights into how financial institutions are adapting to the growing trend of digital currencies, offering a better understanding of the opportunities and challenges faced during the integration of these new financial instruments. By assessing the operational processes, performance, and the challenges encountered by bank staff, this study will contribute to the formulation of effective strategies that banks can adopt to optimize their digital currency operations and improve service delivery. Additionally, the research will provide policymakers, regulatory bodies, and financial institutions with data-driven recommendations to ensure smooth integration, enhance security measures, and foster greater financial inclusion through digital currencies.</w:t>
      </w:r>
    </w:p>
    <w:p w:rsidR="00CB78B0" w:rsidRPr="008907F9" w:rsidRDefault="00CB78B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Furthermore, this study will add to the existing body of knowledge on digital currency adoption in Nigeria, particularly in the context of smaller financial markets like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It will highlight the specific needs and considerations that banks in similar regions must address to remain competitive in a rapidly evolving financial landscape. The findings will serve as a guide for future research on the impact of digital currencies on financial institutions in other states, contributing to the broader understanding of the role digital currencies play in transforming the Nigerian financial system. Ultimately, this research will </w:t>
      </w:r>
      <w:r w:rsidRPr="008907F9">
        <w:rPr>
          <w:rFonts w:ascii="Times New Roman" w:hAnsi="Times New Roman"/>
          <w:sz w:val="24"/>
          <w:szCs w:val="24"/>
        </w:rPr>
        <w:lastRenderedPageBreak/>
        <w:t>pave the way for informed decision-making by bank management, regulatory authorities, and other stakeholders to drive sustainable financial development in the region.</w:t>
      </w:r>
    </w:p>
    <w:p w:rsidR="00CB78B0" w:rsidRPr="008907F9" w:rsidRDefault="001E264E" w:rsidP="0033728A">
      <w:pPr>
        <w:spacing w:after="0" w:line="360" w:lineRule="auto"/>
        <w:jc w:val="both"/>
        <w:outlineLvl w:val="2"/>
        <w:rPr>
          <w:rFonts w:ascii="Times New Roman" w:hAnsi="Times New Roman"/>
          <w:b/>
          <w:bCs/>
          <w:sz w:val="24"/>
          <w:szCs w:val="24"/>
        </w:rPr>
      </w:pPr>
      <w:r w:rsidRPr="008907F9">
        <w:rPr>
          <w:rFonts w:ascii="Times New Roman" w:hAnsi="Times New Roman"/>
          <w:b/>
          <w:bCs/>
          <w:sz w:val="24"/>
          <w:szCs w:val="24"/>
        </w:rPr>
        <w:t>1.7</w:t>
      </w:r>
      <w:r w:rsidRPr="008907F9">
        <w:rPr>
          <w:rFonts w:ascii="Times New Roman" w:hAnsi="Times New Roman"/>
          <w:b/>
          <w:bCs/>
          <w:sz w:val="24"/>
          <w:szCs w:val="24"/>
        </w:rPr>
        <w:tab/>
      </w:r>
      <w:r w:rsidR="00CB78B0" w:rsidRPr="008907F9">
        <w:rPr>
          <w:rFonts w:ascii="Times New Roman" w:hAnsi="Times New Roman"/>
          <w:b/>
          <w:bCs/>
          <w:sz w:val="24"/>
          <w:szCs w:val="24"/>
        </w:rPr>
        <w:t>Scope of the Study</w:t>
      </w:r>
    </w:p>
    <w:p w:rsidR="00CB78B0" w:rsidRPr="008907F9" w:rsidRDefault="00CB78B0" w:rsidP="0033728A">
      <w:pPr>
        <w:spacing w:after="0" w:line="360" w:lineRule="auto"/>
        <w:jc w:val="both"/>
        <w:rPr>
          <w:rFonts w:ascii="Times New Roman" w:hAnsi="Times New Roman"/>
          <w:sz w:val="24"/>
          <w:szCs w:val="24"/>
        </w:rPr>
      </w:pPr>
      <w:r w:rsidRPr="008907F9">
        <w:rPr>
          <w:rFonts w:ascii="Times New Roman" w:hAnsi="Times New Roman"/>
          <w:sz w:val="24"/>
          <w:szCs w:val="24"/>
        </w:rPr>
        <w:t xml:space="preserve">The scope of this study focuses on examining the impact of digital currency adoption on the operation and performance of financial institutions, specifically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Nigeria. </w:t>
      </w:r>
    </w:p>
    <w:p w:rsidR="00CB78B0" w:rsidRPr="008907F9" w:rsidRDefault="00CB78B0" w:rsidP="0033728A">
      <w:pPr>
        <w:spacing w:after="0" w:line="360" w:lineRule="auto"/>
        <w:jc w:val="both"/>
        <w:rPr>
          <w:rFonts w:ascii="Times New Roman" w:hAnsi="Times New Roman"/>
          <w:sz w:val="24"/>
          <w:szCs w:val="24"/>
        </w:rPr>
      </w:pPr>
      <w:r w:rsidRPr="008907F9">
        <w:rPr>
          <w:rFonts w:ascii="Times New Roman" w:hAnsi="Times New Roman"/>
          <w:sz w:val="24"/>
          <w:szCs w:val="24"/>
        </w:rPr>
        <w:t xml:space="preserve">One key limitation of this study is the geographical focus on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which may limit the generalizability of the findings to other regions in Nigeria. Additionally, the research relies on the perceptions and experiences of bank staff, which could be subject to bias. </w:t>
      </w:r>
    </w:p>
    <w:p w:rsidR="00CB78B0" w:rsidRPr="008907F9" w:rsidRDefault="001E264E" w:rsidP="0033728A">
      <w:pPr>
        <w:spacing w:after="0" w:line="360" w:lineRule="auto"/>
        <w:jc w:val="both"/>
        <w:outlineLvl w:val="2"/>
        <w:rPr>
          <w:rFonts w:ascii="Times New Roman" w:hAnsi="Times New Roman"/>
          <w:b/>
          <w:bCs/>
          <w:sz w:val="24"/>
          <w:szCs w:val="24"/>
        </w:rPr>
      </w:pPr>
      <w:r w:rsidRPr="008907F9">
        <w:rPr>
          <w:rFonts w:ascii="Times New Roman" w:hAnsi="Times New Roman"/>
          <w:b/>
          <w:bCs/>
          <w:sz w:val="24"/>
          <w:szCs w:val="24"/>
        </w:rPr>
        <w:t>1.8</w:t>
      </w:r>
      <w:r w:rsidRPr="008907F9">
        <w:rPr>
          <w:rFonts w:ascii="Times New Roman" w:hAnsi="Times New Roman"/>
          <w:b/>
          <w:bCs/>
          <w:sz w:val="24"/>
          <w:szCs w:val="24"/>
        </w:rPr>
        <w:tab/>
      </w:r>
      <w:r w:rsidR="00CB78B0" w:rsidRPr="008907F9">
        <w:rPr>
          <w:rFonts w:ascii="Times New Roman" w:hAnsi="Times New Roman"/>
          <w:b/>
          <w:bCs/>
          <w:sz w:val="24"/>
          <w:szCs w:val="24"/>
        </w:rPr>
        <w:t>Definition of Terms</w:t>
      </w:r>
    </w:p>
    <w:p w:rsidR="00CB78B0" w:rsidRPr="008907F9" w:rsidRDefault="00CB78B0" w:rsidP="0033728A">
      <w:pPr>
        <w:spacing w:after="0" w:line="360" w:lineRule="auto"/>
        <w:jc w:val="both"/>
        <w:rPr>
          <w:rFonts w:ascii="Times New Roman" w:hAnsi="Times New Roman"/>
          <w:sz w:val="24"/>
          <w:szCs w:val="24"/>
        </w:rPr>
      </w:pPr>
      <w:r w:rsidRPr="0033728A">
        <w:rPr>
          <w:rFonts w:ascii="Times New Roman" w:hAnsi="Times New Roman"/>
          <w:b/>
          <w:bCs/>
          <w:sz w:val="24"/>
          <w:szCs w:val="24"/>
        </w:rPr>
        <w:t>Digital Currency</w:t>
      </w:r>
      <w:r w:rsidRPr="008907F9">
        <w:rPr>
          <w:rFonts w:ascii="Times New Roman" w:hAnsi="Times New Roman"/>
          <w:sz w:val="24"/>
          <w:szCs w:val="24"/>
        </w:rPr>
        <w:t xml:space="preserve">: A form of currency that exists solely in digital form, including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like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and central bank digital currencies (CBDCs), used for online transactions without physical cash.</w:t>
      </w:r>
    </w:p>
    <w:p w:rsidR="00CB78B0" w:rsidRPr="008907F9" w:rsidRDefault="00CB78B0" w:rsidP="0033728A">
      <w:pPr>
        <w:spacing w:after="0" w:line="360" w:lineRule="auto"/>
        <w:jc w:val="both"/>
        <w:rPr>
          <w:rFonts w:ascii="Times New Roman" w:hAnsi="Times New Roman"/>
          <w:sz w:val="24"/>
          <w:szCs w:val="24"/>
        </w:rPr>
      </w:pPr>
      <w:proofErr w:type="spellStart"/>
      <w:r w:rsidRPr="0033728A">
        <w:rPr>
          <w:rFonts w:ascii="Times New Roman" w:hAnsi="Times New Roman"/>
          <w:b/>
          <w:bCs/>
          <w:sz w:val="24"/>
          <w:szCs w:val="24"/>
        </w:rPr>
        <w:t>Cryptocurrency</w:t>
      </w:r>
      <w:proofErr w:type="spellEnd"/>
      <w:r w:rsidRPr="008907F9">
        <w:rPr>
          <w:rFonts w:ascii="Times New Roman" w:hAnsi="Times New Roman"/>
          <w:sz w:val="24"/>
          <w:szCs w:val="24"/>
        </w:rPr>
        <w:t>: A type of digital currency that uses cryptographic techniques to secure transactions, control the creation of new units, and verify the transfer of assets.</w:t>
      </w:r>
    </w:p>
    <w:p w:rsidR="00CB78B0" w:rsidRPr="008907F9" w:rsidRDefault="00CB78B0" w:rsidP="0033728A">
      <w:pPr>
        <w:spacing w:after="0" w:line="360" w:lineRule="auto"/>
        <w:jc w:val="both"/>
        <w:rPr>
          <w:rFonts w:ascii="Times New Roman" w:hAnsi="Times New Roman"/>
          <w:sz w:val="24"/>
          <w:szCs w:val="24"/>
        </w:rPr>
      </w:pPr>
      <w:r w:rsidRPr="0033728A">
        <w:rPr>
          <w:rFonts w:ascii="Times New Roman" w:hAnsi="Times New Roman"/>
          <w:b/>
          <w:bCs/>
          <w:sz w:val="24"/>
          <w:szCs w:val="24"/>
        </w:rPr>
        <w:t>Central Bank Digital Currency</w:t>
      </w:r>
      <w:r w:rsidRPr="008907F9">
        <w:rPr>
          <w:rFonts w:ascii="Times New Roman" w:hAnsi="Times New Roman"/>
          <w:bCs/>
          <w:sz w:val="24"/>
          <w:szCs w:val="24"/>
        </w:rPr>
        <w:t xml:space="preserve"> (CBDC)</w:t>
      </w:r>
      <w:r w:rsidRPr="008907F9">
        <w:rPr>
          <w:rFonts w:ascii="Times New Roman" w:hAnsi="Times New Roman"/>
          <w:sz w:val="24"/>
          <w:szCs w:val="24"/>
        </w:rPr>
        <w:t>: A digital form of a country’s fiat currency, issued and regulated by the central bank, used for electronic transactions.</w:t>
      </w:r>
    </w:p>
    <w:p w:rsidR="00CB78B0" w:rsidRPr="008907F9" w:rsidRDefault="00CB78B0" w:rsidP="0033728A">
      <w:pPr>
        <w:spacing w:after="0" w:line="360" w:lineRule="auto"/>
        <w:jc w:val="both"/>
        <w:rPr>
          <w:rFonts w:ascii="Times New Roman" w:hAnsi="Times New Roman"/>
          <w:sz w:val="24"/>
          <w:szCs w:val="24"/>
        </w:rPr>
      </w:pPr>
      <w:proofErr w:type="spellStart"/>
      <w:r w:rsidRPr="0033728A">
        <w:rPr>
          <w:rFonts w:ascii="Times New Roman" w:hAnsi="Times New Roman"/>
          <w:b/>
          <w:bCs/>
          <w:sz w:val="24"/>
          <w:szCs w:val="24"/>
        </w:rPr>
        <w:t>Blockchain</w:t>
      </w:r>
      <w:proofErr w:type="spellEnd"/>
      <w:r w:rsidRPr="0033728A">
        <w:rPr>
          <w:rFonts w:ascii="Times New Roman" w:hAnsi="Times New Roman"/>
          <w:b/>
          <w:bCs/>
          <w:sz w:val="24"/>
          <w:szCs w:val="24"/>
        </w:rPr>
        <w:t xml:space="preserve"> Technology</w:t>
      </w:r>
      <w:r w:rsidRPr="008907F9">
        <w:rPr>
          <w:rFonts w:ascii="Times New Roman" w:hAnsi="Times New Roman"/>
          <w:sz w:val="24"/>
          <w:szCs w:val="24"/>
        </w:rPr>
        <w:t>: A decentralized, distributed ledger system that records transactions across multiple computers, ensuring transparency and security.</w:t>
      </w:r>
    </w:p>
    <w:p w:rsidR="00CB78B0" w:rsidRPr="008907F9" w:rsidRDefault="00CB78B0" w:rsidP="0033728A">
      <w:pPr>
        <w:spacing w:after="0" w:line="360" w:lineRule="auto"/>
        <w:jc w:val="both"/>
        <w:rPr>
          <w:rFonts w:ascii="Times New Roman" w:hAnsi="Times New Roman"/>
          <w:sz w:val="24"/>
          <w:szCs w:val="24"/>
        </w:rPr>
      </w:pPr>
      <w:r w:rsidRPr="0033728A">
        <w:rPr>
          <w:rFonts w:ascii="Times New Roman" w:hAnsi="Times New Roman"/>
          <w:b/>
          <w:bCs/>
          <w:sz w:val="24"/>
          <w:szCs w:val="24"/>
        </w:rPr>
        <w:t>Financial Institution</w:t>
      </w:r>
      <w:r w:rsidRPr="0033728A">
        <w:rPr>
          <w:rFonts w:ascii="Times New Roman" w:hAnsi="Times New Roman"/>
          <w:b/>
          <w:sz w:val="24"/>
          <w:szCs w:val="24"/>
        </w:rPr>
        <w:t>:</w:t>
      </w:r>
      <w:r w:rsidRPr="008907F9">
        <w:rPr>
          <w:rFonts w:ascii="Times New Roman" w:hAnsi="Times New Roman"/>
          <w:sz w:val="24"/>
          <w:szCs w:val="24"/>
        </w:rPr>
        <w:t xml:space="preserve"> Organizations, such as banks, credit unions, and other entities that provide financial services like accepting deposits, offering loans, and facilitating payments.</w:t>
      </w:r>
    </w:p>
    <w:p w:rsidR="00CB78B0" w:rsidRDefault="00CB78B0" w:rsidP="0033728A">
      <w:pPr>
        <w:spacing w:after="0" w:line="360" w:lineRule="auto"/>
        <w:jc w:val="both"/>
        <w:rPr>
          <w:rFonts w:ascii="Times New Roman" w:hAnsi="Times New Roman"/>
          <w:sz w:val="24"/>
          <w:szCs w:val="24"/>
        </w:rPr>
      </w:pPr>
      <w:r w:rsidRPr="0033728A">
        <w:rPr>
          <w:rFonts w:ascii="Times New Roman" w:hAnsi="Times New Roman"/>
          <w:b/>
          <w:bCs/>
          <w:sz w:val="24"/>
          <w:szCs w:val="24"/>
        </w:rPr>
        <w:lastRenderedPageBreak/>
        <w:t>Operational Processes</w:t>
      </w:r>
      <w:r w:rsidRPr="008907F9">
        <w:rPr>
          <w:rFonts w:ascii="Times New Roman" w:hAnsi="Times New Roman"/>
          <w:sz w:val="24"/>
          <w:szCs w:val="24"/>
        </w:rPr>
        <w:t>: The day-to-day activities and procedures that financial institutions undertake to manage their business functions, including transaction processing, customer service, and compliance with regulations.</w:t>
      </w:r>
    </w:p>
    <w:p w:rsidR="0034175F" w:rsidRPr="008907F9" w:rsidRDefault="001E264E" w:rsidP="0033728A">
      <w:pPr>
        <w:pStyle w:val="Heading3"/>
        <w:spacing w:before="0" w:beforeAutospacing="0" w:after="0" w:afterAutospacing="0" w:line="360" w:lineRule="auto"/>
        <w:jc w:val="both"/>
        <w:rPr>
          <w:sz w:val="24"/>
          <w:szCs w:val="24"/>
        </w:rPr>
      </w:pPr>
      <w:r w:rsidRPr="008907F9">
        <w:rPr>
          <w:sz w:val="24"/>
          <w:szCs w:val="24"/>
        </w:rPr>
        <w:t>1.9</w:t>
      </w:r>
      <w:r w:rsidRPr="008907F9">
        <w:rPr>
          <w:sz w:val="24"/>
          <w:szCs w:val="24"/>
        </w:rPr>
        <w:tab/>
      </w:r>
      <w:r w:rsidR="0034175F" w:rsidRPr="008907F9">
        <w:rPr>
          <w:sz w:val="24"/>
          <w:szCs w:val="24"/>
        </w:rPr>
        <w:t>Plan of the Study</w:t>
      </w:r>
    </w:p>
    <w:p w:rsidR="0034175F" w:rsidRPr="008907F9" w:rsidRDefault="0034175F" w:rsidP="0033728A">
      <w:pPr>
        <w:pStyle w:val="NormalWeb"/>
        <w:spacing w:before="0" w:beforeAutospacing="0" w:after="0" w:afterAutospacing="0" w:line="360" w:lineRule="auto"/>
        <w:jc w:val="both"/>
      </w:pPr>
      <w:r w:rsidRPr="008907F9">
        <w:t xml:space="preserve">This study is structured into five chapters, each addressing a critical aspect of the research process to comprehensively examine the effect of digital currency adoption on the operation and performance of financial institutions in </w:t>
      </w:r>
      <w:proofErr w:type="spellStart"/>
      <w:r w:rsidRPr="008907F9">
        <w:t>Kwara</w:t>
      </w:r>
      <w:proofErr w:type="spellEnd"/>
      <w:r w:rsidRPr="008907F9">
        <w:t xml:space="preserve"> State.</w:t>
      </w:r>
    </w:p>
    <w:p w:rsidR="0034175F" w:rsidRPr="008907F9" w:rsidRDefault="0033728A" w:rsidP="0033728A">
      <w:pPr>
        <w:pStyle w:val="NormalWeb"/>
        <w:spacing w:before="0" w:beforeAutospacing="0" w:after="0" w:afterAutospacing="0" w:line="360" w:lineRule="auto"/>
        <w:jc w:val="both"/>
      </w:pPr>
      <w:r>
        <w:rPr>
          <w:rStyle w:val="Strong"/>
        </w:rPr>
        <w:t>Chapter One (</w:t>
      </w:r>
      <w:r w:rsidR="0034175F" w:rsidRPr="008907F9">
        <w:rPr>
          <w:rStyle w:val="Strong"/>
        </w:rPr>
        <w:t>Introduction</w:t>
      </w:r>
      <w:r>
        <w:rPr>
          <w:rStyle w:val="Strong"/>
        </w:rPr>
        <w:t xml:space="preserve">): </w:t>
      </w:r>
      <w:r w:rsidR="0034175F" w:rsidRPr="008907F9">
        <w:t>This chapter provides the foundation of the study by presenting the background, statement of the problem, objectives of the study, research questions, and hypotheses. It also highlights the significance of the study, its scope, and limitations, as well as definitions of key terms used in the research.</w:t>
      </w:r>
    </w:p>
    <w:p w:rsidR="0034175F" w:rsidRPr="008907F9" w:rsidRDefault="0033728A" w:rsidP="0033728A">
      <w:pPr>
        <w:pStyle w:val="NormalWeb"/>
        <w:spacing w:before="0" w:beforeAutospacing="0" w:after="0" w:afterAutospacing="0" w:line="360" w:lineRule="auto"/>
        <w:jc w:val="both"/>
      </w:pPr>
      <w:r>
        <w:rPr>
          <w:rStyle w:val="Strong"/>
        </w:rPr>
        <w:t>Chapter Two (</w:t>
      </w:r>
      <w:r w:rsidR="0034175F" w:rsidRPr="008907F9">
        <w:rPr>
          <w:rStyle w:val="Strong"/>
        </w:rPr>
        <w:t>Literature Review</w:t>
      </w:r>
      <w:r>
        <w:rPr>
          <w:rStyle w:val="Strong"/>
        </w:rPr>
        <w:t>)</w:t>
      </w:r>
      <w:r>
        <w:t xml:space="preserve">: </w:t>
      </w:r>
      <w:r w:rsidR="0034175F" w:rsidRPr="008907F9">
        <w:t>The second chapter reviews relevant literature on digital currencies, financial institutions, and their integration. It discusses theoretical frameworks, empirical studies, and gaps in existing research to provide a solid context for the study.</w:t>
      </w:r>
    </w:p>
    <w:p w:rsidR="0034175F" w:rsidRPr="008907F9" w:rsidRDefault="0033728A" w:rsidP="0033728A">
      <w:pPr>
        <w:pStyle w:val="NormalWeb"/>
        <w:spacing w:before="0" w:beforeAutospacing="0" w:after="0" w:afterAutospacing="0" w:line="360" w:lineRule="auto"/>
        <w:jc w:val="both"/>
      </w:pPr>
      <w:r>
        <w:rPr>
          <w:rStyle w:val="Strong"/>
        </w:rPr>
        <w:t>Chapter Three (</w:t>
      </w:r>
      <w:r w:rsidR="0034175F" w:rsidRPr="008907F9">
        <w:rPr>
          <w:rStyle w:val="Strong"/>
        </w:rPr>
        <w:t>Research Methodology</w:t>
      </w:r>
      <w:r>
        <w:rPr>
          <w:rStyle w:val="Strong"/>
        </w:rPr>
        <w:t>)</w:t>
      </w:r>
      <w:r>
        <w:t xml:space="preserve">: </w:t>
      </w:r>
      <w:r w:rsidR="0034175F" w:rsidRPr="008907F9">
        <w:t>This chapter outlines the research design, population, sampling techniques, and data collection methods. It explains the instruments used for data collection, their validity and reliability, as well as the methods employed for data analysis to ensure the study's rigor.</w:t>
      </w:r>
    </w:p>
    <w:p w:rsidR="0034175F" w:rsidRPr="008907F9" w:rsidRDefault="00350E93" w:rsidP="0033728A">
      <w:pPr>
        <w:pStyle w:val="NormalWeb"/>
        <w:spacing w:before="0" w:beforeAutospacing="0" w:after="0" w:afterAutospacing="0" w:line="360" w:lineRule="auto"/>
        <w:jc w:val="both"/>
      </w:pPr>
      <w:r>
        <w:rPr>
          <w:rStyle w:val="Strong"/>
        </w:rPr>
        <w:t>Chapter Four (</w:t>
      </w:r>
      <w:r w:rsidR="0034175F" w:rsidRPr="008907F9">
        <w:rPr>
          <w:rStyle w:val="Strong"/>
        </w:rPr>
        <w:t>Data Presentation and Analysis</w:t>
      </w:r>
      <w:r>
        <w:rPr>
          <w:rStyle w:val="Strong"/>
        </w:rPr>
        <w:t>)</w:t>
      </w:r>
      <w:r>
        <w:t xml:space="preserve">: </w:t>
      </w:r>
      <w:r w:rsidR="0034175F" w:rsidRPr="008907F9">
        <w:t>The fourth chapter presents the findings of the study based on the data collected. It includes demographic analysis, data interpretation, and discussion of findings in relation to the research questions and hypotheses.</w:t>
      </w:r>
    </w:p>
    <w:p w:rsidR="0034175F" w:rsidRPr="008907F9" w:rsidRDefault="00350E93" w:rsidP="0033728A">
      <w:pPr>
        <w:pStyle w:val="NormalWeb"/>
        <w:spacing w:before="0" w:beforeAutospacing="0" w:after="0" w:afterAutospacing="0" w:line="360" w:lineRule="auto"/>
        <w:jc w:val="both"/>
      </w:pPr>
      <w:r>
        <w:rPr>
          <w:rStyle w:val="Strong"/>
        </w:rPr>
        <w:t>Chapter Five (</w:t>
      </w:r>
      <w:r w:rsidR="0034175F" w:rsidRPr="008907F9">
        <w:rPr>
          <w:rStyle w:val="Strong"/>
        </w:rPr>
        <w:t>Summary,</w:t>
      </w:r>
      <w:r w:rsidR="000A0A93" w:rsidRPr="008907F9">
        <w:rPr>
          <w:rStyle w:val="Strong"/>
        </w:rPr>
        <w:t xml:space="preserve"> Conclusion, and </w:t>
      </w:r>
      <w:r w:rsidR="008907F9" w:rsidRPr="008907F9">
        <w:rPr>
          <w:rStyle w:val="Strong"/>
        </w:rPr>
        <w:t>Recommendation</w:t>
      </w:r>
      <w:r>
        <w:rPr>
          <w:rStyle w:val="Strong"/>
        </w:rPr>
        <w:t>)</w:t>
      </w:r>
      <w:r>
        <w:t xml:space="preserve">: </w:t>
      </w:r>
      <w:r w:rsidR="008907F9" w:rsidRPr="008907F9">
        <w:t>The</w:t>
      </w:r>
      <w:r w:rsidR="0034175F" w:rsidRPr="008907F9">
        <w:t xml:space="preserve"> final chapter summarizes</w:t>
      </w:r>
    </w:p>
    <w:p w:rsidR="00AE18AD" w:rsidRDefault="00AE18AD" w:rsidP="0033728A">
      <w:pPr>
        <w:spacing w:after="0" w:line="360" w:lineRule="auto"/>
        <w:jc w:val="both"/>
        <w:rPr>
          <w:rFonts w:ascii="Times New Roman" w:hAnsi="Times New Roman"/>
          <w:sz w:val="24"/>
          <w:szCs w:val="24"/>
        </w:rPr>
      </w:pPr>
    </w:p>
    <w:p w:rsidR="0034175F" w:rsidRPr="008907F9" w:rsidRDefault="0034175F" w:rsidP="008907F9">
      <w:pPr>
        <w:spacing w:line="360" w:lineRule="auto"/>
        <w:jc w:val="center"/>
        <w:rPr>
          <w:rFonts w:ascii="Times New Roman" w:hAnsi="Times New Roman"/>
          <w:b/>
          <w:sz w:val="24"/>
          <w:szCs w:val="24"/>
        </w:rPr>
      </w:pPr>
      <w:r w:rsidRPr="008907F9">
        <w:rPr>
          <w:rFonts w:ascii="Times New Roman" w:hAnsi="Times New Roman"/>
          <w:b/>
          <w:sz w:val="24"/>
          <w:szCs w:val="24"/>
        </w:rPr>
        <w:lastRenderedPageBreak/>
        <w:t>CHAPTER TWO</w:t>
      </w:r>
    </w:p>
    <w:p w:rsidR="0034175F" w:rsidRPr="008907F9" w:rsidRDefault="0034175F" w:rsidP="008907F9">
      <w:pPr>
        <w:spacing w:line="360" w:lineRule="auto"/>
        <w:jc w:val="center"/>
        <w:rPr>
          <w:rFonts w:ascii="Times New Roman" w:hAnsi="Times New Roman"/>
          <w:b/>
          <w:sz w:val="24"/>
          <w:szCs w:val="24"/>
        </w:rPr>
      </w:pPr>
      <w:r w:rsidRPr="008907F9">
        <w:rPr>
          <w:rFonts w:ascii="Times New Roman" w:hAnsi="Times New Roman"/>
          <w:b/>
          <w:sz w:val="24"/>
          <w:szCs w:val="24"/>
        </w:rPr>
        <w:t>LITERATURE REVIEW</w:t>
      </w:r>
    </w:p>
    <w:p w:rsidR="0034175F" w:rsidRPr="008907F9" w:rsidRDefault="0034175F" w:rsidP="008907F9">
      <w:pPr>
        <w:spacing w:line="360" w:lineRule="auto"/>
        <w:jc w:val="both"/>
        <w:rPr>
          <w:rFonts w:ascii="Times New Roman" w:hAnsi="Times New Roman"/>
          <w:b/>
          <w:sz w:val="24"/>
          <w:szCs w:val="24"/>
        </w:rPr>
      </w:pPr>
      <w:r w:rsidRPr="008907F9">
        <w:rPr>
          <w:rFonts w:ascii="Times New Roman" w:hAnsi="Times New Roman"/>
          <w:b/>
          <w:sz w:val="24"/>
          <w:szCs w:val="24"/>
        </w:rPr>
        <w:t>2.1</w:t>
      </w:r>
      <w:r w:rsidRPr="008907F9">
        <w:rPr>
          <w:rFonts w:ascii="Times New Roman" w:hAnsi="Times New Roman"/>
          <w:b/>
          <w:sz w:val="24"/>
          <w:szCs w:val="24"/>
        </w:rPr>
        <w:tab/>
        <w:t>CONCEPTUAL REVIEW</w:t>
      </w:r>
    </w:p>
    <w:p w:rsidR="00C77E4D" w:rsidRPr="008907F9" w:rsidRDefault="00C77E4D" w:rsidP="008907F9">
      <w:pPr>
        <w:pStyle w:val="Heading3"/>
        <w:spacing w:before="0" w:beforeAutospacing="0" w:after="160" w:afterAutospacing="0" w:line="360" w:lineRule="auto"/>
        <w:jc w:val="both"/>
        <w:rPr>
          <w:sz w:val="24"/>
          <w:szCs w:val="24"/>
        </w:rPr>
      </w:pPr>
      <w:r w:rsidRPr="008907F9">
        <w:rPr>
          <w:sz w:val="24"/>
          <w:szCs w:val="24"/>
        </w:rPr>
        <w:t>2.1.1</w:t>
      </w:r>
      <w:r w:rsidRPr="008907F9">
        <w:rPr>
          <w:sz w:val="24"/>
          <w:szCs w:val="24"/>
        </w:rPr>
        <w:tab/>
        <w:t>Concept of Digital Currency</w:t>
      </w:r>
    </w:p>
    <w:p w:rsidR="00C77E4D" w:rsidRPr="008907F9" w:rsidRDefault="00C77E4D" w:rsidP="008907F9">
      <w:pPr>
        <w:pStyle w:val="NormalWeb"/>
        <w:spacing w:before="0" w:beforeAutospacing="0" w:after="160" w:afterAutospacing="0" w:line="360" w:lineRule="auto"/>
        <w:jc w:val="both"/>
      </w:pPr>
      <w:r w:rsidRPr="008907F9">
        <w:t xml:space="preserve">Digital currency refers to any form of currency that exists exclusively in electronic form, without a physical counterpart such as coins or banknotes. It operates using digital technologies and is typically managed, stored, and transacted through electronic systems. Unlike traditional fiat currencies, which are issued and regulated by central banks, digital currencies may include </w:t>
      </w:r>
      <w:proofErr w:type="spellStart"/>
      <w:r w:rsidRPr="008907F9">
        <w:t>cryptocurrencies</w:t>
      </w:r>
      <w:proofErr w:type="spellEnd"/>
      <w:r w:rsidRPr="008907F9">
        <w:t>, central bank digital currencies (CBDCs), and other electronic forms of money (</w:t>
      </w:r>
      <w:proofErr w:type="spellStart"/>
      <w:r w:rsidRPr="008907F9">
        <w:t>Nakamoto</w:t>
      </w:r>
      <w:proofErr w:type="spellEnd"/>
      <w:r w:rsidRPr="008907F9">
        <w:t>, 2008). The introduction of digital currency has revolutionized the financial system by providing faster, more secure, and borderless payment options.</w:t>
      </w:r>
    </w:p>
    <w:p w:rsidR="00C77E4D" w:rsidRPr="008907F9" w:rsidRDefault="00C77E4D" w:rsidP="008907F9">
      <w:pPr>
        <w:pStyle w:val="NormalWeb"/>
        <w:spacing w:before="0" w:beforeAutospacing="0" w:after="160" w:afterAutospacing="0" w:line="360" w:lineRule="auto"/>
        <w:jc w:val="both"/>
      </w:pPr>
      <w:r w:rsidRPr="008907F9">
        <w:t xml:space="preserve">One key type of digital currency is </w:t>
      </w:r>
      <w:proofErr w:type="spellStart"/>
      <w:r w:rsidRPr="008907F9">
        <w:t>cryptocurrency</w:t>
      </w:r>
      <w:proofErr w:type="spellEnd"/>
      <w:r w:rsidRPr="008907F9">
        <w:t xml:space="preserve">, which is decentralized and uses cryptographic techniques to secure transactions and control the creation of new units. </w:t>
      </w:r>
      <w:proofErr w:type="spellStart"/>
      <w:r w:rsidRPr="008907F9">
        <w:t>Bitcoin</w:t>
      </w:r>
      <w:proofErr w:type="spellEnd"/>
      <w:r w:rsidRPr="008907F9">
        <w:t xml:space="preserve">, introduced in 2009, was the first </w:t>
      </w:r>
      <w:proofErr w:type="spellStart"/>
      <w:r w:rsidRPr="008907F9">
        <w:t>cryptocurrency</w:t>
      </w:r>
      <w:proofErr w:type="spellEnd"/>
      <w:r w:rsidRPr="008907F9">
        <w:t xml:space="preserve"> and remains the most well-known example (</w:t>
      </w:r>
      <w:proofErr w:type="spellStart"/>
      <w:r w:rsidRPr="008907F9">
        <w:t>Nakamoto</w:t>
      </w:r>
      <w:proofErr w:type="spellEnd"/>
      <w:r w:rsidRPr="008907F9">
        <w:t xml:space="preserve">, 2008). Other </w:t>
      </w:r>
      <w:proofErr w:type="spellStart"/>
      <w:r w:rsidRPr="008907F9">
        <w:t>cryptocurrencies</w:t>
      </w:r>
      <w:proofErr w:type="spellEnd"/>
      <w:r w:rsidRPr="008907F9">
        <w:t xml:space="preserve">, such as </w:t>
      </w:r>
      <w:proofErr w:type="spellStart"/>
      <w:r w:rsidRPr="008907F9">
        <w:t>Ethereum</w:t>
      </w:r>
      <w:proofErr w:type="spellEnd"/>
      <w:r w:rsidRPr="008907F9">
        <w:t xml:space="preserve"> and Ripple, have since emerged, offering additional functionalities like smart contracts and cross-border payment solutions. </w:t>
      </w:r>
      <w:proofErr w:type="spellStart"/>
      <w:r w:rsidRPr="008907F9">
        <w:t>Cryptocurrencies</w:t>
      </w:r>
      <w:proofErr w:type="spellEnd"/>
      <w:r w:rsidRPr="008907F9">
        <w:t xml:space="preserve"> are typically based on </w:t>
      </w:r>
      <w:proofErr w:type="spellStart"/>
      <w:r w:rsidRPr="008907F9">
        <w:t>blockchain</w:t>
      </w:r>
      <w:proofErr w:type="spellEnd"/>
      <w:r w:rsidRPr="008907F9">
        <w:t xml:space="preserve"> technology, a distributed ledger system that records transactions transparently and securely.</w:t>
      </w:r>
    </w:p>
    <w:p w:rsidR="00C77E4D" w:rsidRPr="008907F9" w:rsidRDefault="00C77E4D" w:rsidP="008907F9">
      <w:pPr>
        <w:pStyle w:val="NormalWeb"/>
        <w:spacing w:before="0" w:beforeAutospacing="0" w:after="160" w:afterAutospacing="0" w:line="360" w:lineRule="auto"/>
        <w:jc w:val="both"/>
      </w:pPr>
      <w:r w:rsidRPr="008907F9">
        <w:t xml:space="preserve">In addition to </w:t>
      </w:r>
      <w:proofErr w:type="spellStart"/>
      <w:r w:rsidRPr="008907F9">
        <w:t>cryptocurrencies</w:t>
      </w:r>
      <w:proofErr w:type="spellEnd"/>
      <w:r w:rsidRPr="008907F9">
        <w:t xml:space="preserve">, central banks worldwide are exploring Central Bank Digital Currencies (CBDCs). CBDCs are digital versions of fiat currencies issued and regulated by central authorities. Unlike </w:t>
      </w:r>
      <w:proofErr w:type="spellStart"/>
      <w:r w:rsidRPr="008907F9">
        <w:t>cryptocurrencies</w:t>
      </w:r>
      <w:proofErr w:type="spellEnd"/>
      <w:r w:rsidRPr="008907F9">
        <w:t xml:space="preserve">, which operate in a decentralized manner, CBDCs are centralized and backed by the </w:t>
      </w:r>
      <w:r w:rsidRPr="008907F9">
        <w:lastRenderedPageBreak/>
        <w:t xml:space="preserve">issuing government. Countries like China, through its digital </w:t>
      </w:r>
      <w:proofErr w:type="spellStart"/>
      <w:r w:rsidRPr="008907F9">
        <w:t>yuan</w:t>
      </w:r>
      <w:proofErr w:type="spellEnd"/>
      <w:r w:rsidRPr="008907F9">
        <w:t xml:space="preserve"> project, and Nigeria, with the </w:t>
      </w:r>
      <w:proofErr w:type="spellStart"/>
      <w:r w:rsidRPr="008907F9">
        <w:t>eNaira</w:t>
      </w:r>
      <w:proofErr w:type="spellEnd"/>
      <w:r w:rsidRPr="008907F9">
        <w:t>, have taken significant steps toward implementing CBDCs to enhance monetary policy and improve financial inclusion (Central Bank of Nigeria, 2021).</w:t>
      </w:r>
    </w:p>
    <w:p w:rsidR="00C77E4D" w:rsidRPr="008907F9" w:rsidRDefault="00C77E4D" w:rsidP="008907F9">
      <w:pPr>
        <w:pStyle w:val="NormalWeb"/>
        <w:spacing w:before="0" w:beforeAutospacing="0" w:after="160" w:afterAutospacing="0" w:line="360" w:lineRule="auto"/>
        <w:jc w:val="both"/>
      </w:pPr>
      <w:r w:rsidRPr="008907F9">
        <w:t>One significant advantage of digital currencies is their potential to reduce transaction costs and increase efficiency. Traditional payment systems often involve intermediaries such as banks, which can delay transactions and increase costs. Digital currencies eliminate these intermediaries, allowing for faster and cheaper transfers, particularly in cross-border transactions. This feature has been especially beneficial for remittances, where high fees and slow processing times have long been a challenge (World Bank, 2020).</w:t>
      </w:r>
    </w:p>
    <w:p w:rsidR="00C77E4D" w:rsidRPr="008907F9" w:rsidRDefault="00C77E4D" w:rsidP="008907F9">
      <w:pPr>
        <w:pStyle w:val="NormalWeb"/>
        <w:spacing w:before="0" w:beforeAutospacing="0" w:after="160" w:afterAutospacing="0" w:line="360" w:lineRule="auto"/>
        <w:jc w:val="both"/>
      </w:pPr>
      <w:r w:rsidRPr="008907F9">
        <w:t>Digital currencies also promote financial inclusion by providing access to financial services for unbanked populations. In many developing countries, access to traditional banking systems is limited due to geographical and infrastructural constraints. Digital currencies, coupled with mobile technology, enable individuals to participate in the financial system without needing a traditional bank account (Adebayo, 2022). This capability has significant implications for poverty reduction and economic development.</w:t>
      </w:r>
    </w:p>
    <w:p w:rsidR="00C77E4D" w:rsidRPr="008907F9" w:rsidRDefault="00C77E4D" w:rsidP="008907F9">
      <w:pPr>
        <w:pStyle w:val="NormalWeb"/>
        <w:spacing w:before="0" w:beforeAutospacing="0" w:after="160" w:afterAutospacing="0" w:line="360" w:lineRule="auto"/>
        <w:jc w:val="both"/>
      </w:pPr>
      <w:r w:rsidRPr="008907F9">
        <w:t xml:space="preserve">However, digital currencies are not without challenges. Their adoption raises concerns about security, regulatory compliance, and volatility. </w:t>
      </w:r>
      <w:proofErr w:type="spellStart"/>
      <w:r w:rsidRPr="008907F9">
        <w:t>Cryptocurrencies</w:t>
      </w:r>
      <w:proofErr w:type="spellEnd"/>
      <w:r w:rsidRPr="008907F9">
        <w:t>, for instance, are highly volatile, with their value subject to significant fluctuations due to market speculation. Furthermore, the lack of comprehensive regulations has made digital currencies susceptible to misuse, such as money laundering and cybercrime (Adams &amp; Smith, 2020). These challenges have prompted governments and financial institutions to call for stricter regulatory frameworks.</w:t>
      </w:r>
    </w:p>
    <w:p w:rsidR="00C77E4D" w:rsidRPr="008907F9" w:rsidRDefault="00C77E4D" w:rsidP="008907F9">
      <w:pPr>
        <w:pStyle w:val="NormalWeb"/>
        <w:spacing w:before="0" w:beforeAutospacing="0" w:after="160" w:afterAutospacing="0" w:line="360" w:lineRule="auto"/>
        <w:jc w:val="both"/>
      </w:pPr>
      <w:proofErr w:type="spellStart"/>
      <w:r w:rsidRPr="008907F9">
        <w:lastRenderedPageBreak/>
        <w:t>Blockchain</w:t>
      </w:r>
      <w:proofErr w:type="spellEnd"/>
      <w:r w:rsidRPr="008907F9">
        <w:t xml:space="preserve"> technology, which underpins most digital currencies, is another area of interest. It ensures transparency and security by recording all transactions on a distributed ledger that cannot be easily altered. Despite its benefits, </w:t>
      </w:r>
      <w:proofErr w:type="spellStart"/>
      <w:r w:rsidRPr="008907F9">
        <w:t>blockchain</w:t>
      </w:r>
      <w:proofErr w:type="spellEnd"/>
      <w:r w:rsidRPr="008907F9">
        <w:t xml:space="preserve"> has scalability issues, as processing large volumes of transactions can be slow and resource-intensive. Researchers and developers are exploring solutions such as second-layer protocols to address these challenges (</w:t>
      </w:r>
      <w:proofErr w:type="spellStart"/>
      <w:r w:rsidRPr="008907F9">
        <w:t>Buterin</w:t>
      </w:r>
      <w:proofErr w:type="spellEnd"/>
      <w:r w:rsidRPr="008907F9">
        <w:t>, 2017).</w:t>
      </w:r>
    </w:p>
    <w:p w:rsidR="0034175F" w:rsidRPr="008907F9" w:rsidRDefault="000A0A93" w:rsidP="008907F9">
      <w:pPr>
        <w:spacing w:line="360" w:lineRule="auto"/>
        <w:jc w:val="both"/>
        <w:rPr>
          <w:rFonts w:ascii="Times New Roman" w:hAnsi="Times New Roman"/>
          <w:b/>
          <w:sz w:val="24"/>
          <w:szCs w:val="24"/>
        </w:rPr>
      </w:pPr>
      <w:r w:rsidRPr="008907F9">
        <w:rPr>
          <w:rFonts w:ascii="Times New Roman" w:hAnsi="Times New Roman"/>
          <w:b/>
          <w:sz w:val="24"/>
          <w:szCs w:val="24"/>
        </w:rPr>
        <w:t>2.1.2</w:t>
      </w:r>
      <w:r w:rsidRPr="008907F9">
        <w:rPr>
          <w:rFonts w:ascii="Times New Roman" w:hAnsi="Times New Roman"/>
          <w:b/>
          <w:sz w:val="24"/>
          <w:szCs w:val="24"/>
        </w:rPr>
        <w:tab/>
      </w:r>
      <w:r w:rsidR="00C77E4D" w:rsidRPr="008907F9">
        <w:rPr>
          <w:rFonts w:ascii="Times New Roman" w:hAnsi="Times New Roman"/>
          <w:b/>
          <w:sz w:val="24"/>
          <w:szCs w:val="24"/>
        </w:rPr>
        <w:t>Digital Currency and its Types</w:t>
      </w:r>
    </w:p>
    <w:p w:rsidR="00C77E4D" w:rsidRPr="008907F9" w:rsidRDefault="00C77E4D"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Digital currency is an electronically created virtual currency storable on the operational architecture of distributed ledger technology which allows a currency to be used in a </w:t>
      </w:r>
      <w:proofErr w:type="spellStart"/>
      <w:r w:rsidRPr="008907F9">
        <w:rPr>
          <w:rFonts w:ascii="Times New Roman" w:hAnsi="Times New Roman"/>
          <w:sz w:val="24"/>
          <w:szCs w:val="24"/>
        </w:rPr>
        <w:t>decentralised</w:t>
      </w:r>
      <w:proofErr w:type="spellEnd"/>
      <w:r w:rsidRPr="008907F9">
        <w:rPr>
          <w:rFonts w:ascii="Times New Roman" w:hAnsi="Times New Roman"/>
          <w:sz w:val="24"/>
          <w:szCs w:val="24"/>
        </w:rPr>
        <w:t xml:space="preserve"> payment system and to be applied to a variety of other distributed data systems, with applications ranging from transaction monitoring to certification (Foster et al., 2021). Digital currencies comprise different categories which are </w:t>
      </w:r>
      <w:proofErr w:type="spellStart"/>
      <w:r w:rsidRPr="008907F9">
        <w:rPr>
          <w:rFonts w:ascii="Times New Roman" w:hAnsi="Times New Roman"/>
          <w:sz w:val="24"/>
          <w:szCs w:val="24"/>
        </w:rPr>
        <w:t>Cryptocurrency</w:t>
      </w:r>
      <w:proofErr w:type="spellEnd"/>
      <w:r w:rsidRPr="008907F9">
        <w:rPr>
          <w:rFonts w:ascii="Times New Roman" w:hAnsi="Times New Roman"/>
          <w:sz w:val="24"/>
          <w:szCs w:val="24"/>
        </w:rPr>
        <w:t>, Virtual Currency and the Central Bank Digital Currency (CBDC) (</w:t>
      </w:r>
      <w:proofErr w:type="spellStart"/>
      <w:r w:rsidRPr="008907F9">
        <w:rPr>
          <w:rFonts w:ascii="Times New Roman" w:hAnsi="Times New Roman"/>
          <w:sz w:val="24"/>
          <w:szCs w:val="24"/>
        </w:rPr>
        <w:t>Zhong</w:t>
      </w:r>
      <w:proofErr w:type="spellEnd"/>
      <w:r w:rsidRPr="008907F9">
        <w:rPr>
          <w:rFonts w:ascii="Times New Roman" w:hAnsi="Times New Roman"/>
          <w:sz w:val="24"/>
          <w:szCs w:val="24"/>
        </w:rPr>
        <w:t>, 2022). This has opened a new world of opportunities and improvement to the global financial system. However, it also brought huge problems detrimental to its general acceptability and adoption.</w:t>
      </w:r>
    </w:p>
    <w:p w:rsidR="00C77E4D" w:rsidRPr="008907F9" w:rsidRDefault="002D60F1"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With the continuous global spread of internet and technology especially the </w:t>
      </w:r>
      <w:proofErr w:type="spellStart"/>
      <w:r w:rsidRPr="008907F9">
        <w:rPr>
          <w:rFonts w:ascii="Times New Roman" w:hAnsi="Times New Roman"/>
          <w:sz w:val="24"/>
          <w:szCs w:val="24"/>
        </w:rPr>
        <w:t>FinTech</w:t>
      </w:r>
      <w:proofErr w:type="spellEnd"/>
      <w:r w:rsidRPr="008907F9">
        <w:rPr>
          <w:rFonts w:ascii="Times New Roman" w:hAnsi="Times New Roman"/>
          <w:sz w:val="24"/>
          <w:szCs w:val="24"/>
        </w:rPr>
        <w:t>, it has led to radical movement away from the traditional system of value exchange and the creation of new currencies which facilitate instantaneous peer-to-peer transfers of value in a way that was previously impossible (</w:t>
      </w:r>
      <w:proofErr w:type="spellStart"/>
      <w:r w:rsidRPr="008907F9">
        <w:rPr>
          <w:rFonts w:ascii="Times New Roman" w:hAnsi="Times New Roman"/>
          <w:sz w:val="24"/>
          <w:szCs w:val="24"/>
        </w:rPr>
        <w:t>Brunnermeier</w:t>
      </w:r>
      <w:proofErr w:type="spellEnd"/>
      <w:r w:rsidRPr="008907F9">
        <w:rPr>
          <w:rFonts w:ascii="Times New Roman" w:hAnsi="Times New Roman"/>
          <w:sz w:val="24"/>
          <w:szCs w:val="24"/>
        </w:rPr>
        <w:t xml:space="preserve"> et al., 2019). This is in line with the general consensus that it facilitates transfer of value through the internet without the involvement of traditional banks.</w:t>
      </w:r>
    </w:p>
    <w:p w:rsidR="0034175F" w:rsidRPr="008907F9" w:rsidRDefault="002D60F1" w:rsidP="008907F9">
      <w:pPr>
        <w:spacing w:line="360" w:lineRule="auto"/>
        <w:jc w:val="both"/>
        <w:rPr>
          <w:rFonts w:ascii="Times New Roman" w:hAnsi="Times New Roman"/>
          <w:sz w:val="24"/>
          <w:szCs w:val="24"/>
        </w:rPr>
      </w:pPr>
      <w:r w:rsidRPr="008907F9">
        <w:rPr>
          <w:rFonts w:ascii="Times New Roman" w:hAnsi="Times New Roman"/>
          <w:b/>
          <w:sz w:val="24"/>
          <w:szCs w:val="24"/>
        </w:rPr>
        <w:t>Private Digital Currencies</w:t>
      </w:r>
      <w:r w:rsidRPr="008907F9">
        <w:rPr>
          <w:rFonts w:ascii="Times New Roman" w:hAnsi="Times New Roman"/>
          <w:sz w:val="24"/>
          <w:szCs w:val="24"/>
        </w:rPr>
        <w:t xml:space="preserve">: These are digital goods provided by businesses that resemble money, providing a unit of account, a means of exchange, and a store </w:t>
      </w:r>
      <w:r w:rsidRPr="008907F9">
        <w:rPr>
          <w:rFonts w:ascii="Times New Roman" w:hAnsi="Times New Roman"/>
          <w:sz w:val="24"/>
          <w:szCs w:val="24"/>
        </w:rPr>
        <w:lastRenderedPageBreak/>
        <w:t>of value. Examples include Amazon Coins, Microsoft Points, and Facebook Credits (</w:t>
      </w:r>
      <w:proofErr w:type="spellStart"/>
      <w:r w:rsidRPr="008907F9">
        <w:rPr>
          <w:rFonts w:ascii="Times New Roman" w:hAnsi="Times New Roman"/>
          <w:sz w:val="24"/>
          <w:szCs w:val="24"/>
        </w:rPr>
        <w:t>Gans</w:t>
      </w:r>
      <w:proofErr w:type="spellEnd"/>
      <w:r w:rsidRPr="008907F9">
        <w:rPr>
          <w:rFonts w:ascii="Times New Roman" w:hAnsi="Times New Roman"/>
          <w:sz w:val="24"/>
          <w:szCs w:val="24"/>
        </w:rPr>
        <w:t xml:space="preserve"> &amp; </w:t>
      </w:r>
      <w:proofErr w:type="spellStart"/>
      <w:r w:rsidRPr="008907F9">
        <w:rPr>
          <w:rFonts w:ascii="Times New Roman" w:hAnsi="Times New Roman"/>
          <w:sz w:val="24"/>
          <w:szCs w:val="24"/>
        </w:rPr>
        <w:t>Halaburda</w:t>
      </w:r>
      <w:proofErr w:type="spellEnd"/>
      <w:r w:rsidRPr="008907F9">
        <w:rPr>
          <w:rFonts w:ascii="Times New Roman" w:hAnsi="Times New Roman"/>
          <w:sz w:val="24"/>
          <w:szCs w:val="24"/>
        </w:rPr>
        <w:t>, 2013). They are digital since they don’t have a physical counterpart and don’t represent a claim on actual assets. This is different from a digital transaction of a contractual agreement to transfer real money between accounts (</w:t>
      </w:r>
      <w:proofErr w:type="spellStart"/>
      <w:r w:rsidRPr="008907F9">
        <w:rPr>
          <w:rFonts w:ascii="Times New Roman" w:hAnsi="Times New Roman"/>
          <w:sz w:val="24"/>
          <w:szCs w:val="24"/>
        </w:rPr>
        <w:t>Gans</w:t>
      </w:r>
      <w:proofErr w:type="spellEnd"/>
      <w:r w:rsidRPr="008907F9">
        <w:rPr>
          <w:rFonts w:ascii="Times New Roman" w:hAnsi="Times New Roman"/>
          <w:sz w:val="24"/>
          <w:szCs w:val="24"/>
        </w:rPr>
        <w:t xml:space="preserve"> &amp; </w:t>
      </w:r>
      <w:proofErr w:type="spellStart"/>
      <w:r w:rsidRPr="008907F9">
        <w:rPr>
          <w:rFonts w:ascii="Times New Roman" w:hAnsi="Times New Roman"/>
          <w:sz w:val="24"/>
          <w:szCs w:val="24"/>
        </w:rPr>
        <w:t>Halaburda</w:t>
      </w:r>
      <w:proofErr w:type="spellEnd"/>
      <w:r w:rsidRPr="008907F9">
        <w:rPr>
          <w:rFonts w:ascii="Times New Roman" w:hAnsi="Times New Roman"/>
          <w:sz w:val="24"/>
          <w:szCs w:val="24"/>
        </w:rPr>
        <w:t xml:space="preserve">, 2013). </w:t>
      </w:r>
      <w:proofErr w:type="spellStart"/>
      <w:r w:rsidRPr="008907F9">
        <w:rPr>
          <w:rFonts w:ascii="Times New Roman" w:hAnsi="Times New Roman"/>
          <w:sz w:val="24"/>
          <w:szCs w:val="24"/>
        </w:rPr>
        <w:t>Cryptocurrency</w:t>
      </w:r>
      <w:proofErr w:type="spellEnd"/>
      <w:r w:rsidRPr="008907F9">
        <w:rPr>
          <w:rFonts w:ascii="Times New Roman" w:hAnsi="Times New Roman"/>
          <w:sz w:val="24"/>
          <w:szCs w:val="24"/>
        </w:rPr>
        <w:t xml:space="preserve"> is classified as private because it is not issued by the monetary governing body of the state but by a group of developers, or </w:t>
      </w:r>
      <w:proofErr w:type="spellStart"/>
      <w:r w:rsidRPr="008907F9">
        <w:rPr>
          <w:rFonts w:ascii="Times New Roman" w:hAnsi="Times New Roman"/>
          <w:sz w:val="24"/>
          <w:szCs w:val="24"/>
        </w:rPr>
        <w:t>organisations</w:t>
      </w:r>
      <w:proofErr w:type="spellEnd"/>
      <w:r w:rsidRPr="008907F9">
        <w:rPr>
          <w:rFonts w:ascii="Times New Roman" w:hAnsi="Times New Roman"/>
          <w:sz w:val="24"/>
          <w:szCs w:val="24"/>
        </w:rPr>
        <w:t xml:space="preserve">. While this may be true, some of the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are public because they rely on public owned distributed ledger network like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w:t>
      </w:r>
    </w:p>
    <w:p w:rsidR="0033498B" w:rsidRPr="008907F9" w:rsidRDefault="002D60F1" w:rsidP="008907F9">
      <w:pPr>
        <w:spacing w:line="360" w:lineRule="auto"/>
        <w:jc w:val="both"/>
        <w:rPr>
          <w:rFonts w:ascii="Times New Roman" w:hAnsi="Times New Roman"/>
          <w:sz w:val="24"/>
          <w:szCs w:val="24"/>
        </w:rPr>
      </w:pPr>
      <w:proofErr w:type="spellStart"/>
      <w:r w:rsidRPr="008907F9">
        <w:rPr>
          <w:rFonts w:ascii="Times New Roman" w:hAnsi="Times New Roman"/>
          <w:b/>
          <w:sz w:val="24"/>
          <w:szCs w:val="24"/>
        </w:rPr>
        <w:t>Cryptocurrency</w:t>
      </w:r>
      <w:proofErr w:type="spellEnd"/>
      <w:r w:rsidRPr="008907F9">
        <w:rPr>
          <w:rFonts w:ascii="Times New Roman" w:hAnsi="Times New Roman"/>
          <w:sz w:val="24"/>
          <w:szCs w:val="24"/>
        </w:rPr>
        <w:t xml:space="preserve">: This is a significant revolution in the global financial system, built on the idea of </w:t>
      </w:r>
      <w:proofErr w:type="spellStart"/>
      <w:r w:rsidRPr="008907F9">
        <w:rPr>
          <w:rFonts w:ascii="Times New Roman" w:hAnsi="Times New Roman"/>
          <w:sz w:val="24"/>
          <w:szCs w:val="24"/>
        </w:rPr>
        <w:t>decentralisation</w:t>
      </w:r>
      <w:proofErr w:type="spellEnd"/>
      <w:r w:rsidRPr="008907F9">
        <w:rPr>
          <w:rFonts w:ascii="Times New Roman" w:hAnsi="Times New Roman"/>
          <w:sz w:val="24"/>
          <w:szCs w:val="24"/>
        </w:rPr>
        <w:t xml:space="preserve"> (</w:t>
      </w:r>
      <w:proofErr w:type="spellStart"/>
      <w:r w:rsidRPr="008907F9">
        <w:rPr>
          <w:rFonts w:ascii="Times New Roman" w:hAnsi="Times New Roman"/>
          <w:sz w:val="24"/>
          <w:szCs w:val="24"/>
        </w:rPr>
        <w:t>decentralised</w:t>
      </w:r>
      <w:proofErr w:type="spellEnd"/>
      <w:r w:rsidRPr="008907F9">
        <w:rPr>
          <w:rFonts w:ascii="Times New Roman" w:hAnsi="Times New Roman"/>
          <w:sz w:val="24"/>
          <w:szCs w:val="24"/>
        </w:rPr>
        <w:t xml:space="preserve"> ledger technology) rather than depending on trusted bodies and central banks to maintain the system's self-sufficiency and independence from the influence of strong entities or </w:t>
      </w:r>
      <w:proofErr w:type="spellStart"/>
      <w:r w:rsidRPr="008907F9">
        <w:rPr>
          <w:rFonts w:ascii="Times New Roman" w:hAnsi="Times New Roman"/>
          <w:sz w:val="24"/>
          <w:szCs w:val="24"/>
        </w:rPr>
        <w:t>organisations</w:t>
      </w:r>
      <w:proofErr w:type="spellEnd"/>
      <w:r w:rsidRPr="008907F9">
        <w:rPr>
          <w:rFonts w:ascii="Times New Roman" w:hAnsi="Times New Roman"/>
          <w:sz w:val="24"/>
          <w:szCs w:val="24"/>
        </w:rPr>
        <w:t xml:space="preserve"> (BIS, 2022). According Perkins (2020),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are digital money in electronic payment systems that generally do not require government backing or the involvement of an intermediary, such as a bank. Instead, users of the system validate payments using certain protocols”. This is based on the theoretical underpinning of synthetic commodity money </w:t>
      </w:r>
      <w:proofErr w:type="spellStart"/>
      <w:r w:rsidRPr="008907F9">
        <w:rPr>
          <w:rFonts w:ascii="Times New Roman" w:hAnsi="Times New Roman"/>
          <w:sz w:val="24"/>
          <w:szCs w:val="24"/>
        </w:rPr>
        <w:t>characterised</w:t>
      </w:r>
      <w:proofErr w:type="spellEnd"/>
      <w:r w:rsidRPr="008907F9">
        <w:rPr>
          <w:rFonts w:ascii="Times New Roman" w:hAnsi="Times New Roman"/>
          <w:sz w:val="24"/>
          <w:szCs w:val="24"/>
        </w:rPr>
        <w:t xml:space="preserve"> by a limitation in absolute quantity (</w:t>
      </w:r>
      <w:proofErr w:type="spellStart"/>
      <w:r w:rsidRPr="008907F9">
        <w:rPr>
          <w:rFonts w:ascii="Times New Roman" w:hAnsi="Times New Roman"/>
          <w:sz w:val="24"/>
          <w:szCs w:val="24"/>
        </w:rPr>
        <w:t>Tomić</w:t>
      </w:r>
      <w:proofErr w:type="spellEnd"/>
      <w:r w:rsidRPr="008907F9">
        <w:rPr>
          <w:rFonts w:ascii="Times New Roman" w:hAnsi="Times New Roman"/>
          <w:sz w:val="24"/>
          <w:szCs w:val="24"/>
        </w:rPr>
        <w:t xml:space="preserve"> et al., 2020). The emergence of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appeared to </w:t>
      </w:r>
      <w:proofErr w:type="spellStart"/>
      <w:r w:rsidRPr="008907F9">
        <w:rPr>
          <w:rFonts w:ascii="Times New Roman" w:hAnsi="Times New Roman"/>
          <w:sz w:val="24"/>
          <w:szCs w:val="24"/>
        </w:rPr>
        <w:t>revolutionise</w:t>
      </w:r>
      <w:proofErr w:type="spellEnd"/>
      <w:r w:rsidRPr="008907F9">
        <w:rPr>
          <w:rFonts w:ascii="Times New Roman" w:hAnsi="Times New Roman"/>
          <w:sz w:val="24"/>
          <w:szCs w:val="24"/>
        </w:rPr>
        <w:t xml:space="preserve"> the payments system as it cuts out the inefficiencies and added costs of intermediaries like central banks, commercial banks, and the credit card institutions (Prasad, 2022).</w:t>
      </w:r>
      <w:r w:rsidR="0033498B" w:rsidRPr="008907F9">
        <w:rPr>
          <w:rFonts w:ascii="Times New Roman" w:hAnsi="Times New Roman"/>
          <w:sz w:val="24"/>
          <w:szCs w:val="24"/>
        </w:rPr>
        <w:t xml:space="preserve"> The first known </w:t>
      </w:r>
      <w:proofErr w:type="spellStart"/>
      <w:r w:rsidR="0033498B" w:rsidRPr="008907F9">
        <w:rPr>
          <w:rFonts w:ascii="Times New Roman" w:hAnsi="Times New Roman"/>
          <w:sz w:val="24"/>
          <w:szCs w:val="24"/>
        </w:rPr>
        <w:t>cryptocurrency</w:t>
      </w:r>
      <w:proofErr w:type="spellEnd"/>
      <w:r w:rsidR="0033498B" w:rsidRPr="008907F9">
        <w:rPr>
          <w:rFonts w:ascii="Times New Roman" w:hAnsi="Times New Roman"/>
          <w:sz w:val="24"/>
          <w:szCs w:val="24"/>
        </w:rPr>
        <w:t xml:space="preserve"> in the world was </w:t>
      </w:r>
      <w:proofErr w:type="spellStart"/>
      <w:r w:rsidR="0033498B" w:rsidRPr="008907F9">
        <w:rPr>
          <w:rFonts w:ascii="Times New Roman" w:hAnsi="Times New Roman"/>
          <w:sz w:val="24"/>
          <w:szCs w:val="24"/>
        </w:rPr>
        <w:t>Bitcoin</w:t>
      </w:r>
      <w:proofErr w:type="spellEnd"/>
      <w:r w:rsidR="0033498B" w:rsidRPr="008907F9">
        <w:rPr>
          <w:rFonts w:ascii="Times New Roman" w:hAnsi="Times New Roman"/>
          <w:sz w:val="24"/>
          <w:szCs w:val="24"/>
        </w:rPr>
        <w:t xml:space="preserve"> developed by an unknown programmer under the name Satoshi </w:t>
      </w:r>
      <w:proofErr w:type="spellStart"/>
      <w:r w:rsidR="0033498B" w:rsidRPr="008907F9">
        <w:rPr>
          <w:rFonts w:ascii="Times New Roman" w:hAnsi="Times New Roman"/>
          <w:sz w:val="24"/>
          <w:szCs w:val="24"/>
        </w:rPr>
        <w:t>Nakamoto</w:t>
      </w:r>
      <w:proofErr w:type="spellEnd"/>
      <w:r w:rsidR="0033498B" w:rsidRPr="008907F9">
        <w:rPr>
          <w:rFonts w:ascii="Times New Roman" w:hAnsi="Times New Roman"/>
          <w:sz w:val="24"/>
          <w:szCs w:val="24"/>
        </w:rPr>
        <w:t xml:space="preserve"> following the publication of its white paper in 2008. Since then, </w:t>
      </w:r>
      <w:proofErr w:type="spellStart"/>
      <w:r w:rsidR="0033498B" w:rsidRPr="008907F9">
        <w:rPr>
          <w:rFonts w:ascii="Times New Roman" w:hAnsi="Times New Roman"/>
          <w:sz w:val="24"/>
          <w:szCs w:val="24"/>
        </w:rPr>
        <w:t>cryptocurrencies</w:t>
      </w:r>
      <w:proofErr w:type="spellEnd"/>
      <w:r w:rsidR="0033498B" w:rsidRPr="008907F9">
        <w:rPr>
          <w:rFonts w:ascii="Times New Roman" w:hAnsi="Times New Roman"/>
          <w:sz w:val="24"/>
          <w:szCs w:val="24"/>
        </w:rPr>
        <w:t xml:space="preserve"> have transformed from obscure </w:t>
      </w:r>
      <w:proofErr w:type="spellStart"/>
      <w:r w:rsidR="0033498B" w:rsidRPr="008907F9">
        <w:rPr>
          <w:rFonts w:ascii="Times New Roman" w:hAnsi="Times New Roman"/>
          <w:sz w:val="24"/>
          <w:szCs w:val="24"/>
        </w:rPr>
        <w:t>specialised</w:t>
      </w:r>
      <w:proofErr w:type="spellEnd"/>
      <w:r w:rsidR="0033498B" w:rsidRPr="008907F9">
        <w:rPr>
          <w:rFonts w:ascii="Times New Roman" w:hAnsi="Times New Roman"/>
          <w:sz w:val="24"/>
          <w:szCs w:val="24"/>
        </w:rPr>
        <w:t xml:space="preserve"> technological curiosities to quickly spreading financial products that are the focus of considerable public attention (Perkins, 2020). </w:t>
      </w:r>
      <w:r w:rsidR="0033498B" w:rsidRPr="008907F9">
        <w:rPr>
          <w:rFonts w:ascii="Times New Roman" w:hAnsi="Times New Roman"/>
          <w:sz w:val="24"/>
          <w:szCs w:val="24"/>
        </w:rPr>
        <w:lastRenderedPageBreak/>
        <w:t xml:space="preserve">Other forms of </w:t>
      </w:r>
      <w:proofErr w:type="spellStart"/>
      <w:r w:rsidR="0033498B" w:rsidRPr="008907F9">
        <w:rPr>
          <w:rFonts w:ascii="Times New Roman" w:hAnsi="Times New Roman"/>
          <w:sz w:val="24"/>
          <w:szCs w:val="24"/>
        </w:rPr>
        <w:t>cryptocurrency</w:t>
      </w:r>
      <w:proofErr w:type="spellEnd"/>
      <w:r w:rsidR="0033498B" w:rsidRPr="008907F9">
        <w:rPr>
          <w:rFonts w:ascii="Times New Roman" w:hAnsi="Times New Roman"/>
          <w:sz w:val="24"/>
          <w:szCs w:val="24"/>
        </w:rPr>
        <w:t xml:space="preserve"> include, </w:t>
      </w:r>
      <w:proofErr w:type="spellStart"/>
      <w:r w:rsidR="0033498B" w:rsidRPr="008907F9">
        <w:rPr>
          <w:rFonts w:ascii="Times New Roman" w:hAnsi="Times New Roman"/>
          <w:sz w:val="24"/>
          <w:szCs w:val="24"/>
        </w:rPr>
        <w:t>Ethereum</w:t>
      </w:r>
      <w:proofErr w:type="spellEnd"/>
      <w:r w:rsidR="0033498B" w:rsidRPr="008907F9">
        <w:rPr>
          <w:rFonts w:ascii="Times New Roman" w:hAnsi="Times New Roman"/>
          <w:sz w:val="24"/>
          <w:szCs w:val="24"/>
        </w:rPr>
        <w:t xml:space="preserve">, </w:t>
      </w:r>
      <w:proofErr w:type="spellStart"/>
      <w:r w:rsidR="0033498B" w:rsidRPr="008907F9">
        <w:rPr>
          <w:rFonts w:ascii="Times New Roman" w:hAnsi="Times New Roman"/>
          <w:sz w:val="24"/>
          <w:szCs w:val="24"/>
        </w:rPr>
        <w:t>Litecoin</w:t>
      </w:r>
      <w:proofErr w:type="spellEnd"/>
      <w:r w:rsidR="0033498B" w:rsidRPr="008907F9">
        <w:rPr>
          <w:rFonts w:ascii="Times New Roman" w:hAnsi="Times New Roman"/>
          <w:sz w:val="24"/>
          <w:szCs w:val="24"/>
        </w:rPr>
        <w:t xml:space="preserve">, Solana, </w:t>
      </w:r>
      <w:proofErr w:type="spellStart"/>
      <w:r w:rsidR="0033498B" w:rsidRPr="008907F9">
        <w:rPr>
          <w:rFonts w:ascii="Times New Roman" w:hAnsi="Times New Roman"/>
          <w:sz w:val="24"/>
          <w:szCs w:val="24"/>
        </w:rPr>
        <w:t>Cardano</w:t>
      </w:r>
      <w:proofErr w:type="spellEnd"/>
      <w:r w:rsidR="0033498B" w:rsidRPr="008907F9">
        <w:rPr>
          <w:rFonts w:ascii="Times New Roman" w:hAnsi="Times New Roman"/>
          <w:sz w:val="24"/>
          <w:szCs w:val="24"/>
        </w:rPr>
        <w:t xml:space="preserve">, and </w:t>
      </w:r>
      <w:proofErr w:type="spellStart"/>
      <w:r w:rsidR="0033498B" w:rsidRPr="008907F9">
        <w:rPr>
          <w:rFonts w:ascii="Times New Roman" w:hAnsi="Times New Roman"/>
          <w:sz w:val="24"/>
          <w:szCs w:val="24"/>
        </w:rPr>
        <w:t>Stablecoins</w:t>
      </w:r>
      <w:proofErr w:type="spellEnd"/>
      <w:r w:rsidR="0033498B" w:rsidRPr="008907F9">
        <w:rPr>
          <w:rFonts w:ascii="Times New Roman" w:hAnsi="Times New Roman"/>
          <w:sz w:val="24"/>
          <w:szCs w:val="24"/>
        </w:rPr>
        <w:t xml:space="preserve"> (like USDT, USDC, and BUSD) whose values are pegged to some currencies. But the widespread use of </w:t>
      </w:r>
      <w:proofErr w:type="spellStart"/>
      <w:r w:rsidR="0033498B" w:rsidRPr="008907F9">
        <w:rPr>
          <w:rFonts w:ascii="Times New Roman" w:hAnsi="Times New Roman"/>
          <w:sz w:val="24"/>
          <w:szCs w:val="24"/>
        </w:rPr>
        <w:t>cryptocurrencies</w:t>
      </w:r>
      <w:proofErr w:type="spellEnd"/>
      <w:r w:rsidR="0033498B" w:rsidRPr="008907F9">
        <w:rPr>
          <w:rFonts w:ascii="Times New Roman" w:hAnsi="Times New Roman"/>
          <w:sz w:val="24"/>
          <w:szCs w:val="24"/>
        </w:rPr>
        <w:t xml:space="preserve"> has raised speculation on digital currencies displacing fiat money or being a façade of the present monetary system. While the speculation is still an ongoing phenomenon, it is important to note that the future value and the significance of </w:t>
      </w:r>
      <w:proofErr w:type="spellStart"/>
      <w:r w:rsidR="0033498B" w:rsidRPr="008907F9">
        <w:rPr>
          <w:rFonts w:ascii="Times New Roman" w:hAnsi="Times New Roman"/>
          <w:sz w:val="24"/>
          <w:szCs w:val="24"/>
        </w:rPr>
        <w:t>cryptocurrencies</w:t>
      </w:r>
      <w:proofErr w:type="spellEnd"/>
      <w:r w:rsidR="0033498B" w:rsidRPr="008907F9">
        <w:rPr>
          <w:rFonts w:ascii="Times New Roman" w:hAnsi="Times New Roman"/>
          <w:sz w:val="24"/>
          <w:szCs w:val="24"/>
        </w:rPr>
        <w:t xml:space="preserve"> will likely be greatly influenced by how effectively they perform the conventional functions of money as compared to the current financial systems</w:t>
      </w:r>
    </w:p>
    <w:p w:rsidR="0033498B" w:rsidRPr="008907F9" w:rsidRDefault="0033498B" w:rsidP="008907F9">
      <w:pPr>
        <w:spacing w:line="360" w:lineRule="auto"/>
        <w:jc w:val="both"/>
        <w:rPr>
          <w:rFonts w:ascii="Times New Roman" w:hAnsi="Times New Roman"/>
          <w:sz w:val="24"/>
          <w:szCs w:val="24"/>
        </w:rPr>
      </w:pPr>
      <w:r w:rsidRPr="008907F9">
        <w:rPr>
          <w:rFonts w:ascii="Times New Roman" w:hAnsi="Times New Roman"/>
          <w:b/>
          <w:sz w:val="24"/>
          <w:szCs w:val="24"/>
        </w:rPr>
        <w:t>Virtual Currency</w:t>
      </w:r>
      <w:r w:rsidRPr="008907F9">
        <w:rPr>
          <w:rFonts w:ascii="Times New Roman" w:hAnsi="Times New Roman"/>
          <w:sz w:val="24"/>
          <w:szCs w:val="24"/>
        </w:rPr>
        <w:t>:  United States legislative actions define virtual money as a means of trade that functions like a currency but lacks all the characteristics of actual cash, highlighting the lack of legal tender status in any jurisdiction (</w:t>
      </w:r>
      <w:proofErr w:type="spellStart"/>
      <w:r w:rsidRPr="008907F9">
        <w:rPr>
          <w:rFonts w:ascii="Times New Roman" w:hAnsi="Times New Roman"/>
          <w:sz w:val="24"/>
          <w:szCs w:val="24"/>
        </w:rPr>
        <w:t>Dibrova</w:t>
      </w:r>
      <w:proofErr w:type="spellEnd"/>
      <w:r w:rsidRPr="008907F9">
        <w:rPr>
          <w:rFonts w:ascii="Times New Roman" w:hAnsi="Times New Roman"/>
          <w:sz w:val="24"/>
          <w:szCs w:val="24"/>
        </w:rPr>
        <w:t>, 2016). Virtual money is an uncontrolled digital currency that is managed by a founding agent or developing agent made up of multiple stakeholders (</w:t>
      </w:r>
      <w:proofErr w:type="spellStart"/>
      <w:r w:rsidRPr="008907F9">
        <w:rPr>
          <w:rFonts w:ascii="Times New Roman" w:hAnsi="Times New Roman"/>
          <w:sz w:val="24"/>
          <w:szCs w:val="24"/>
        </w:rPr>
        <w:t>Zhong</w:t>
      </w:r>
      <w:proofErr w:type="spellEnd"/>
      <w:r w:rsidRPr="008907F9">
        <w:rPr>
          <w:rFonts w:ascii="Times New Roman" w:hAnsi="Times New Roman"/>
          <w:sz w:val="24"/>
          <w:szCs w:val="24"/>
        </w:rPr>
        <w:t>, 2022). According to the European Central Bank (2012), "virtual currency is a type of unregulated digital money, which is issued and usually controlled by its developers, and used and accepted among the members of a specific virtual community." In so far as the currency being used as the unit of account has no physical equivalent with legal tender status, it is referred to as virtual currency.</w:t>
      </w:r>
    </w:p>
    <w:p w:rsidR="0033498B" w:rsidRDefault="0033498B" w:rsidP="008907F9">
      <w:pPr>
        <w:spacing w:line="360" w:lineRule="auto"/>
        <w:jc w:val="both"/>
        <w:rPr>
          <w:rFonts w:ascii="Times New Roman" w:hAnsi="Times New Roman"/>
          <w:sz w:val="24"/>
          <w:szCs w:val="24"/>
        </w:rPr>
      </w:pPr>
      <w:r w:rsidRPr="008907F9">
        <w:rPr>
          <w:rFonts w:ascii="Times New Roman" w:hAnsi="Times New Roman"/>
          <w:b/>
          <w:sz w:val="24"/>
          <w:szCs w:val="24"/>
        </w:rPr>
        <w:t>Central Bank Digital Currencies (CBDCs</w:t>
      </w:r>
      <w:r w:rsidRPr="008907F9">
        <w:rPr>
          <w:rFonts w:ascii="Times New Roman" w:hAnsi="Times New Roman"/>
          <w:sz w:val="24"/>
          <w:szCs w:val="24"/>
        </w:rPr>
        <w:t xml:space="preserve">): CBDCs are a type of digital currency that is a direct liability of a central bank and is denominated in the national unit of account which can either be account-based and rely on identification or token-based and allow for anonymity in payments using distributed ledger technology (DLT) or more traditional technological infrastructures (Auer et al., 2021). With this new kind of fiat money, the general public now has digital access to central bank reserves rather than only </w:t>
      </w:r>
      <w:r w:rsidRPr="008907F9">
        <w:rPr>
          <w:rFonts w:ascii="Times New Roman" w:hAnsi="Times New Roman"/>
          <w:sz w:val="24"/>
          <w:szCs w:val="24"/>
        </w:rPr>
        <w:lastRenderedPageBreak/>
        <w:t>commercial banks. It would blend cash's utility in peer-to-peer transactions with deposits' digital nature to create a hybrid system (</w:t>
      </w:r>
      <w:proofErr w:type="spellStart"/>
      <w:r w:rsidRPr="008907F9">
        <w:rPr>
          <w:rFonts w:ascii="Times New Roman" w:hAnsi="Times New Roman"/>
          <w:sz w:val="24"/>
          <w:szCs w:val="24"/>
        </w:rPr>
        <w:t>Agur</w:t>
      </w:r>
      <w:proofErr w:type="spellEnd"/>
      <w:r w:rsidRPr="008907F9">
        <w:rPr>
          <w:rFonts w:ascii="Times New Roman" w:hAnsi="Times New Roman"/>
          <w:sz w:val="24"/>
          <w:szCs w:val="24"/>
        </w:rPr>
        <w:t xml:space="preserve"> et al., 2019). The emergence of </w:t>
      </w:r>
      <w:proofErr w:type="spellStart"/>
      <w:r w:rsidRPr="008907F9">
        <w:rPr>
          <w:rFonts w:ascii="Times New Roman" w:hAnsi="Times New Roman"/>
          <w:sz w:val="24"/>
          <w:szCs w:val="24"/>
        </w:rPr>
        <w:t>cryptocurrency</w:t>
      </w:r>
      <w:proofErr w:type="spellEnd"/>
      <w:r w:rsidRPr="008907F9">
        <w:rPr>
          <w:rFonts w:ascii="Times New Roman" w:hAnsi="Times New Roman"/>
          <w:sz w:val="24"/>
          <w:szCs w:val="24"/>
        </w:rPr>
        <w:t xml:space="preserve"> or private digital currencies like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has sparked discussions regarding CBDCs on a worldwide scale (</w:t>
      </w:r>
      <w:proofErr w:type="spellStart"/>
      <w:r w:rsidRPr="008907F9">
        <w:rPr>
          <w:rFonts w:ascii="Times New Roman" w:hAnsi="Times New Roman"/>
          <w:sz w:val="24"/>
          <w:szCs w:val="24"/>
        </w:rPr>
        <w:t>Ozili</w:t>
      </w:r>
      <w:proofErr w:type="spellEnd"/>
      <w:r w:rsidRPr="008907F9">
        <w:rPr>
          <w:rFonts w:ascii="Times New Roman" w:hAnsi="Times New Roman"/>
          <w:sz w:val="24"/>
          <w:szCs w:val="24"/>
        </w:rPr>
        <w:t xml:space="preserve">, 2022). Governments started considering a government-issued digital currency and evaluating if there is a compelling argument for developing a central bank digital currency as a result of citizens' increased usage of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w:t>
      </w:r>
      <w:proofErr w:type="spellStart"/>
      <w:r w:rsidRPr="008907F9">
        <w:rPr>
          <w:rFonts w:ascii="Times New Roman" w:hAnsi="Times New Roman"/>
          <w:sz w:val="24"/>
          <w:szCs w:val="24"/>
        </w:rPr>
        <w:t>Ozili</w:t>
      </w:r>
      <w:proofErr w:type="spellEnd"/>
      <w:r w:rsidRPr="008907F9">
        <w:rPr>
          <w:rFonts w:ascii="Times New Roman" w:hAnsi="Times New Roman"/>
          <w:sz w:val="24"/>
          <w:szCs w:val="24"/>
        </w:rPr>
        <w:t xml:space="preserve">, 2022). Bahamas became the first country in the world to roll out a CBDC named Sand Dollar and this happened in October 2020 during the COVID-19. Nigeria is the first African country to launch a CBDC called </w:t>
      </w:r>
      <w:proofErr w:type="spellStart"/>
      <w:r w:rsidRPr="008907F9">
        <w:rPr>
          <w:rFonts w:ascii="Times New Roman" w:hAnsi="Times New Roman"/>
          <w:sz w:val="24"/>
          <w:szCs w:val="24"/>
        </w:rPr>
        <w:t>eNaira</w:t>
      </w:r>
      <w:proofErr w:type="spellEnd"/>
      <w:r w:rsidRPr="008907F9">
        <w:rPr>
          <w:rFonts w:ascii="Times New Roman" w:hAnsi="Times New Roman"/>
          <w:sz w:val="24"/>
          <w:szCs w:val="24"/>
        </w:rPr>
        <w:t>.</w:t>
      </w:r>
    </w:p>
    <w:p w:rsidR="009920C0" w:rsidRPr="008907F9" w:rsidRDefault="000A0A93" w:rsidP="008907F9">
      <w:pPr>
        <w:spacing w:line="360" w:lineRule="auto"/>
        <w:jc w:val="both"/>
        <w:rPr>
          <w:rFonts w:ascii="Times New Roman" w:hAnsi="Times New Roman"/>
          <w:b/>
          <w:sz w:val="24"/>
          <w:szCs w:val="24"/>
        </w:rPr>
      </w:pPr>
      <w:r w:rsidRPr="008907F9">
        <w:rPr>
          <w:rFonts w:ascii="Times New Roman" w:hAnsi="Times New Roman"/>
          <w:b/>
          <w:sz w:val="24"/>
          <w:szCs w:val="24"/>
        </w:rPr>
        <w:t>2.1.3</w:t>
      </w:r>
      <w:r w:rsidRPr="008907F9">
        <w:rPr>
          <w:rFonts w:ascii="Times New Roman" w:hAnsi="Times New Roman"/>
          <w:b/>
          <w:sz w:val="24"/>
          <w:szCs w:val="24"/>
        </w:rPr>
        <w:tab/>
      </w:r>
      <w:r w:rsidR="009920C0" w:rsidRPr="008907F9">
        <w:rPr>
          <w:rFonts w:ascii="Times New Roman" w:hAnsi="Times New Roman"/>
          <w:b/>
          <w:sz w:val="24"/>
          <w:szCs w:val="24"/>
        </w:rPr>
        <w:t xml:space="preserve">Prospects and Benefits of Digital Currencies </w:t>
      </w:r>
    </w:p>
    <w:p w:rsidR="0033498B" w:rsidRPr="008907F9" w:rsidRDefault="009920C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use of digital currencies provides a number of (micro and macro) opportunities to individual users, the monetary authority and the entire country. The benefits to consumers include 24 hours access to transaction services, uninterrupted operation, and user anonymity. The speed of transaction is all the same in 24 hours of the day in 7 days in a week. The ease of operation presents an opportunity to drastically reduce the number of </w:t>
      </w:r>
      <w:proofErr w:type="spellStart"/>
      <w:r w:rsidRPr="008907F9">
        <w:rPr>
          <w:rFonts w:ascii="Times New Roman" w:hAnsi="Times New Roman"/>
          <w:sz w:val="24"/>
          <w:szCs w:val="24"/>
        </w:rPr>
        <w:t>nonaccount</w:t>
      </w:r>
      <w:proofErr w:type="spellEnd"/>
      <w:r w:rsidRPr="008907F9">
        <w:rPr>
          <w:rFonts w:ascii="Times New Roman" w:hAnsi="Times New Roman"/>
          <w:sz w:val="24"/>
          <w:szCs w:val="24"/>
        </w:rPr>
        <w:t xml:space="preserve"> owners particularly in Africa; hence, promoting financial inclusion. The benefits to the financial system include the absence of transaction fees, low cost of exchange, quick transfer to anywhere in the world and higher security against counterfeiting. Another financial benefit is that digital currencies provide effective instrument for </w:t>
      </w:r>
      <w:proofErr w:type="spellStart"/>
      <w:r w:rsidRPr="008907F9">
        <w:rPr>
          <w:rFonts w:ascii="Times New Roman" w:hAnsi="Times New Roman"/>
          <w:sz w:val="24"/>
          <w:szCs w:val="24"/>
        </w:rPr>
        <w:t>crowdfunding</w:t>
      </w:r>
      <w:proofErr w:type="spellEnd"/>
      <w:r w:rsidRPr="008907F9">
        <w:rPr>
          <w:rFonts w:ascii="Times New Roman" w:hAnsi="Times New Roman"/>
          <w:sz w:val="24"/>
          <w:szCs w:val="24"/>
        </w:rPr>
        <w:t>. All these benefits make digital currencies attractive to younger generation of the population.</w:t>
      </w:r>
    </w:p>
    <w:p w:rsidR="00315627" w:rsidRPr="008907F9" w:rsidRDefault="009920C0"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Specifically, </w:t>
      </w:r>
      <w:proofErr w:type="spellStart"/>
      <w:r w:rsidRPr="008907F9">
        <w:rPr>
          <w:rFonts w:ascii="Times New Roman" w:hAnsi="Times New Roman"/>
          <w:sz w:val="24"/>
          <w:szCs w:val="24"/>
        </w:rPr>
        <w:t>Ozili</w:t>
      </w:r>
      <w:proofErr w:type="spellEnd"/>
      <w:r w:rsidRPr="008907F9">
        <w:rPr>
          <w:rFonts w:ascii="Times New Roman" w:hAnsi="Times New Roman"/>
          <w:sz w:val="24"/>
          <w:szCs w:val="24"/>
        </w:rPr>
        <w:t xml:space="preserve"> (2022) listed several opportunities that the CBN </w:t>
      </w:r>
      <w:proofErr w:type="spellStart"/>
      <w:r w:rsidRPr="008907F9">
        <w:rPr>
          <w:rFonts w:ascii="Times New Roman" w:hAnsi="Times New Roman"/>
          <w:sz w:val="24"/>
          <w:szCs w:val="24"/>
        </w:rPr>
        <w:t>eNaira</w:t>
      </w:r>
      <w:proofErr w:type="spellEnd"/>
      <w:r w:rsidRPr="008907F9">
        <w:rPr>
          <w:rFonts w:ascii="Times New Roman" w:hAnsi="Times New Roman"/>
          <w:sz w:val="24"/>
          <w:szCs w:val="24"/>
        </w:rPr>
        <w:t xml:space="preserve"> will provide to the Nigerian economy. These include the: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enhancing of the transmission mechanism of monetary policy;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lastRenderedPageBreak/>
        <w:t xml:space="preserve">promotion of the cashless policy;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provision of cash alternatives and reduced dependence on cash;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enabling of direct payments to citizens from the government;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ensuring of diversified payment options in the country;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facilitation of faster, simpler, and cheaper cross-border payments;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boosting of financial inclusion as bank accounts are not required to hold CBDC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improvement of trust and efficiency in the management of the Nigerian currency;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reduction of the cost of cash management by lowering the cost of handling cash, cutting the cost of printing cash, and moderating the cost of cash destruction, thereby saving cost for the government; </w:t>
      </w:r>
    </w:p>
    <w:p w:rsidR="00315627" w:rsidRPr="008907F9" w:rsidRDefault="009920C0" w:rsidP="00A3609D">
      <w:pPr>
        <w:pStyle w:val="ListParagraph"/>
        <w:numPr>
          <w:ilvl w:val="1"/>
          <w:numId w:val="2"/>
        </w:numPr>
        <w:spacing w:line="360" w:lineRule="auto"/>
        <w:ind w:left="540"/>
        <w:jc w:val="both"/>
        <w:rPr>
          <w:rFonts w:ascii="Times New Roman" w:hAnsi="Times New Roman"/>
          <w:sz w:val="24"/>
          <w:szCs w:val="24"/>
        </w:rPr>
      </w:pPr>
      <w:r w:rsidRPr="008907F9">
        <w:rPr>
          <w:rFonts w:ascii="Times New Roman" w:hAnsi="Times New Roman"/>
          <w:sz w:val="24"/>
          <w:szCs w:val="24"/>
        </w:rPr>
        <w:t xml:space="preserve">lowering of settlement risk; </w:t>
      </w:r>
    </w:p>
    <w:p w:rsidR="0033498B" w:rsidRPr="008907F9" w:rsidRDefault="009920C0" w:rsidP="00A3609D">
      <w:pPr>
        <w:pStyle w:val="ListParagraph"/>
        <w:numPr>
          <w:ilvl w:val="1"/>
          <w:numId w:val="2"/>
        </w:numPr>
        <w:spacing w:line="360" w:lineRule="auto"/>
        <w:ind w:left="540"/>
        <w:jc w:val="both"/>
        <w:rPr>
          <w:rFonts w:ascii="Times New Roman" w:hAnsi="Times New Roman"/>
          <w:sz w:val="24"/>
          <w:szCs w:val="24"/>
        </w:rPr>
      </w:pPr>
      <w:proofErr w:type="gramStart"/>
      <w:r w:rsidRPr="008907F9">
        <w:rPr>
          <w:rFonts w:ascii="Times New Roman" w:hAnsi="Times New Roman"/>
          <w:sz w:val="24"/>
          <w:szCs w:val="24"/>
        </w:rPr>
        <w:t>reduction</w:t>
      </w:r>
      <w:proofErr w:type="gramEnd"/>
      <w:r w:rsidRPr="008907F9">
        <w:rPr>
          <w:rFonts w:ascii="Times New Roman" w:hAnsi="Times New Roman"/>
          <w:sz w:val="24"/>
          <w:szCs w:val="24"/>
        </w:rPr>
        <w:t xml:space="preserve"> of illegal activities such as fraud and money laundering. This is because digital payments and transfers using the </w:t>
      </w:r>
      <w:proofErr w:type="spellStart"/>
      <w:r w:rsidRPr="008907F9">
        <w:rPr>
          <w:rFonts w:ascii="Times New Roman" w:hAnsi="Times New Roman"/>
          <w:sz w:val="24"/>
          <w:szCs w:val="24"/>
        </w:rPr>
        <w:t>eNaira</w:t>
      </w:r>
      <w:proofErr w:type="spellEnd"/>
      <w:r w:rsidRPr="008907F9">
        <w:rPr>
          <w:rFonts w:ascii="Times New Roman" w:hAnsi="Times New Roman"/>
          <w:sz w:val="24"/>
          <w:szCs w:val="24"/>
        </w:rPr>
        <w:t xml:space="preserve"> will be easier to identify and trace back to the unique ID of the originator, thereby reducing fraud risk and money laundering risk. </w:t>
      </w:r>
    </w:p>
    <w:p w:rsidR="00315627" w:rsidRPr="008907F9" w:rsidRDefault="000A0A93" w:rsidP="008907F9">
      <w:pPr>
        <w:spacing w:line="360" w:lineRule="auto"/>
        <w:jc w:val="both"/>
        <w:rPr>
          <w:rFonts w:ascii="Times New Roman" w:hAnsi="Times New Roman"/>
          <w:b/>
          <w:sz w:val="24"/>
          <w:szCs w:val="24"/>
        </w:rPr>
      </w:pPr>
      <w:r w:rsidRPr="008907F9">
        <w:rPr>
          <w:rFonts w:ascii="Times New Roman" w:hAnsi="Times New Roman"/>
          <w:b/>
          <w:sz w:val="24"/>
          <w:szCs w:val="24"/>
        </w:rPr>
        <w:t>2.1.3</w:t>
      </w:r>
      <w:r w:rsidRPr="008907F9">
        <w:rPr>
          <w:rFonts w:ascii="Times New Roman" w:hAnsi="Times New Roman"/>
          <w:b/>
          <w:sz w:val="24"/>
          <w:szCs w:val="24"/>
        </w:rPr>
        <w:tab/>
      </w:r>
      <w:r w:rsidR="00315627" w:rsidRPr="008907F9">
        <w:rPr>
          <w:rFonts w:ascii="Times New Roman" w:hAnsi="Times New Roman"/>
          <w:b/>
          <w:sz w:val="24"/>
          <w:szCs w:val="24"/>
        </w:rPr>
        <w:t xml:space="preserve">Challenges and Disadvantages of Digital Currencies </w:t>
      </w:r>
    </w:p>
    <w:p w:rsidR="00E33527" w:rsidRPr="008907F9" w:rsidRDefault="00315627"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Though the advent of digital currencies has </w:t>
      </w:r>
      <w:proofErr w:type="spellStart"/>
      <w:r w:rsidRPr="008907F9">
        <w:rPr>
          <w:rFonts w:ascii="Times New Roman" w:hAnsi="Times New Roman"/>
          <w:sz w:val="24"/>
          <w:szCs w:val="24"/>
        </w:rPr>
        <w:t>revolutionised</w:t>
      </w:r>
      <w:proofErr w:type="spellEnd"/>
      <w:r w:rsidRPr="008907F9">
        <w:rPr>
          <w:rFonts w:ascii="Times New Roman" w:hAnsi="Times New Roman"/>
          <w:sz w:val="24"/>
          <w:szCs w:val="24"/>
        </w:rPr>
        <w:t xml:space="preserve"> the monetary system around the world with many benefits attached, it is not without its challenges and disadvantages. The disadvantages of the digital currencies ranges from macroeconomic instability, loss of monetary control by the monetary authorities, systemic risks, threat to environmental sustainability, acceleration of digital bank runs and hindrance to bank infrastructure innovation. </w:t>
      </w:r>
    </w:p>
    <w:p w:rsidR="00E33527" w:rsidRPr="008907F9" w:rsidRDefault="00315627"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Macroeconomic instability: One of the challenges and disadvantages of digital currency is the susceptibility of the economy to instability. If all payments in an </w:t>
      </w:r>
      <w:r w:rsidRPr="008907F9">
        <w:rPr>
          <w:rFonts w:ascii="Times New Roman" w:hAnsi="Times New Roman"/>
          <w:sz w:val="24"/>
          <w:szCs w:val="24"/>
        </w:rPr>
        <w:lastRenderedPageBreak/>
        <w:t>economy are based on privately-issued digital currencies, the economy may be subject to indeterminacy and there may not be a unique equilibrium to maintain stable prices (</w:t>
      </w:r>
      <w:proofErr w:type="spellStart"/>
      <w:r w:rsidRPr="008907F9">
        <w:rPr>
          <w:rFonts w:ascii="Times New Roman" w:hAnsi="Times New Roman"/>
          <w:sz w:val="24"/>
          <w:szCs w:val="24"/>
        </w:rPr>
        <w:t>Fernández-Villaverde</w:t>
      </w:r>
      <w:proofErr w:type="spellEnd"/>
      <w:r w:rsidRPr="008907F9">
        <w:rPr>
          <w:rFonts w:ascii="Times New Roman" w:hAnsi="Times New Roman"/>
          <w:sz w:val="24"/>
          <w:szCs w:val="24"/>
        </w:rPr>
        <w:t xml:space="preserve"> &amp; </w:t>
      </w:r>
      <w:proofErr w:type="spellStart"/>
      <w:r w:rsidRPr="008907F9">
        <w:rPr>
          <w:rFonts w:ascii="Times New Roman" w:hAnsi="Times New Roman"/>
          <w:sz w:val="24"/>
          <w:szCs w:val="24"/>
        </w:rPr>
        <w:t>Sanches</w:t>
      </w:r>
      <w:proofErr w:type="spellEnd"/>
      <w:r w:rsidRPr="008907F9">
        <w:rPr>
          <w:rFonts w:ascii="Times New Roman" w:hAnsi="Times New Roman"/>
          <w:sz w:val="24"/>
          <w:szCs w:val="24"/>
        </w:rPr>
        <w:t xml:space="preserve">, 2017). The veracity of the submission was equally affirmed by </w:t>
      </w:r>
      <w:proofErr w:type="spellStart"/>
      <w:r w:rsidRPr="008907F9">
        <w:rPr>
          <w:rFonts w:ascii="Times New Roman" w:hAnsi="Times New Roman"/>
          <w:sz w:val="24"/>
          <w:szCs w:val="24"/>
        </w:rPr>
        <w:t>Nicolaisen</w:t>
      </w:r>
      <w:proofErr w:type="spellEnd"/>
      <w:r w:rsidRPr="008907F9">
        <w:rPr>
          <w:rFonts w:ascii="Times New Roman" w:hAnsi="Times New Roman"/>
          <w:sz w:val="24"/>
          <w:szCs w:val="24"/>
        </w:rPr>
        <w:t xml:space="preserve"> (2017) who warned about the risks associated with a scenario in which the Norwegian economy no longer has any functional legal tender. </w:t>
      </w:r>
    </w:p>
    <w:p w:rsidR="00E33527" w:rsidRPr="008907F9" w:rsidRDefault="00315627"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Loss of monetary control: Privately issued digital currencies without regulatory framework could cause a loss of monetary control. Virtual currencies not backed by any sovereign currencies attract zero interest rate. Central banks typically steer monetary policy through the interest on reserves (IOR). Since monetary base in the modern system is linked with the level of reserve at the Central Bank (where the IOR serves as floor for the market interest rate) the central bank’s use of interest rate to control the supply of digital money within the economy becomes impracticable. An attempt to reverse this led to the advent of CBDCs with interest bearing framework which can be held by anyone, an enterprise that enhances the central bank’s ability to manage market interest rates over time. Since traditional monetary policy influences only the supply and interest rates of sovereign currencies, it would not affect economic activities undertaken in crypto-assets. </w:t>
      </w:r>
    </w:p>
    <w:p w:rsidR="00E33527" w:rsidRPr="008907F9" w:rsidRDefault="00315627" w:rsidP="008907F9">
      <w:pPr>
        <w:spacing w:line="360" w:lineRule="auto"/>
        <w:jc w:val="both"/>
        <w:rPr>
          <w:rFonts w:ascii="Times New Roman" w:hAnsi="Times New Roman"/>
          <w:sz w:val="24"/>
          <w:szCs w:val="24"/>
        </w:rPr>
      </w:pPr>
      <w:r w:rsidRPr="008907F9">
        <w:rPr>
          <w:rFonts w:ascii="Times New Roman" w:hAnsi="Times New Roman"/>
          <w:sz w:val="24"/>
          <w:szCs w:val="24"/>
        </w:rPr>
        <w:t>Systemic risks: Unregulated digital currencies expose the economy to systemic risks. Generally, the payments networks typically exhibit substantial externalities and increasing returns to scale. In that connection, since the</w:t>
      </w:r>
      <w:r w:rsidR="00E33527" w:rsidRPr="008907F9">
        <w:rPr>
          <w:rFonts w:ascii="Times New Roman" w:hAnsi="Times New Roman"/>
          <w:sz w:val="24"/>
          <w:szCs w:val="24"/>
        </w:rPr>
        <w:t xml:space="preserve"> market prices of digital currencies have exhibited high volatility and very sharp fluctuations in recent years, there are risks of consistent operational problems. Being privately denominated, the entire payments system could become quasi-monopolistic. Under such circumstances, any significant operational problem </w:t>
      </w:r>
      <w:r w:rsidR="00E33527" w:rsidRPr="008907F9">
        <w:rPr>
          <w:rFonts w:ascii="Times New Roman" w:hAnsi="Times New Roman"/>
          <w:sz w:val="24"/>
          <w:szCs w:val="24"/>
        </w:rPr>
        <w:lastRenderedPageBreak/>
        <w:t xml:space="preserve">within the payments network could pose substantial risks to the entire financial system and to the </w:t>
      </w:r>
      <w:proofErr w:type="spellStart"/>
      <w:r w:rsidR="00E33527" w:rsidRPr="008907F9">
        <w:rPr>
          <w:rFonts w:ascii="Times New Roman" w:hAnsi="Times New Roman"/>
          <w:sz w:val="24"/>
          <w:szCs w:val="24"/>
        </w:rPr>
        <w:t>macroeconomy</w:t>
      </w:r>
      <w:proofErr w:type="spellEnd"/>
      <w:r w:rsidR="00E33527" w:rsidRPr="008907F9">
        <w:rPr>
          <w:rFonts w:ascii="Times New Roman" w:hAnsi="Times New Roman"/>
          <w:sz w:val="24"/>
          <w:szCs w:val="24"/>
        </w:rPr>
        <w:t xml:space="preserve">. </w:t>
      </w:r>
    </w:p>
    <w:p w:rsidR="00315627" w:rsidRPr="008907F9" w:rsidRDefault="00E33527"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Threat to Environmental sustainability: One of the challenges associated with digital currencies is the turnout of environmentally devastating effects. Through the implementation of green monetary policy, central banks have frequently transformed into proponents of environmental sustainability. In certain countries, the central bank’s mandate now includes promoting environmental stability in addition to price and financial stability (Bank of England, 2021). As of November 2018,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used roughly 45.8 </w:t>
      </w:r>
      <w:proofErr w:type="spellStart"/>
      <w:r w:rsidRPr="008907F9">
        <w:rPr>
          <w:rFonts w:ascii="Times New Roman" w:hAnsi="Times New Roman"/>
          <w:sz w:val="24"/>
          <w:szCs w:val="24"/>
        </w:rPr>
        <w:t>TWh</w:t>
      </w:r>
      <w:proofErr w:type="spellEnd"/>
      <w:r w:rsidRPr="008907F9">
        <w:rPr>
          <w:rFonts w:ascii="Times New Roman" w:hAnsi="Times New Roman"/>
          <w:sz w:val="24"/>
          <w:szCs w:val="24"/>
        </w:rPr>
        <w:t xml:space="preserve"> (Terawatt hour) of electricity annually, which is equivalent to 22-22.9 million metric </w:t>
      </w:r>
      <w:proofErr w:type="spellStart"/>
      <w:r w:rsidRPr="008907F9">
        <w:rPr>
          <w:rFonts w:ascii="Times New Roman" w:hAnsi="Times New Roman"/>
          <w:sz w:val="24"/>
          <w:szCs w:val="24"/>
        </w:rPr>
        <w:t>tonnes</w:t>
      </w:r>
      <w:proofErr w:type="spellEnd"/>
      <w:r w:rsidRPr="008907F9">
        <w:rPr>
          <w:rFonts w:ascii="Times New Roman" w:hAnsi="Times New Roman"/>
          <w:sz w:val="24"/>
          <w:szCs w:val="24"/>
        </w:rPr>
        <w:t xml:space="preserve"> of CO2 emissions (Stoll et al., 2019). Emissions associated to all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xml:space="preserve"> are projected to drastically rise, in part due to the "proof-</w:t>
      </w:r>
      <w:proofErr w:type="spellStart"/>
      <w:r w:rsidRPr="008907F9">
        <w:rPr>
          <w:rFonts w:ascii="Times New Roman" w:hAnsi="Times New Roman"/>
          <w:sz w:val="24"/>
          <w:szCs w:val="24"/>
        </w:rPr>
        <w:t>ofwork</w:t>
      </w:r>
      <w:proofErr w:type="spellEnd"/>
      <w:r w:rsidRPr="008907F9">
        <w:rPr>
          <w:rFonts w:ascii="Times New Roman" w:hAnsi="Times New Roman"/>
          <w:sz w:val="24"/>
          <w:szCs w:val="24"/>
        </w:rPr>
        <w:t xml:space="preserve">" nature of crypto mining. Jiang et al. (2021), for instance, reported that China's annual energy consumption of the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w:t>
      </w:r>
      <w:proofErr w:type="spellStart"/>
      <w:r w:rsidRPr="008907F9">
        <w:rPr>
          <w:rFonts w:ascii="Times New Roman" w:hAnsi="Times New Roman"/>
          <w:sz w:val="24"/>
          <w:szCs w:val="24"/>
        </w:rPr>
        <w:t>blockchain</w:t>
      </w:r>
      <w:proofErr w:type="spellEnd"/>
      <w:r w:rsidRPr="008907F9">
        <w:rPr>
          <w:rFonts w:ascii="Times New Roman" w:hAnsi="Times New Roman"/>
          <w:sz w:val="24"/>
          <w:szCs w:val="24"/>
        </w:rPr>
        <w:t xml:space="preserve"> will reach a peak of 296.59 </w:t>
      </w:r>
      <w:proofErr w:type="spellStart"/>
      <w:r w:rsidRPr="008907F9">
        <w:rPr>
          <w:rFonts w:ascii="Times New Roman" w:hAnsi="Times New Roman"/>
          <w:sz w:val="24"/>
          <w:szCs w:val="24"/>
        </w:rPr>
        <w:t>TWh</w:t>
      </w:r>
      <w:proofErr w:type="spellEnd"/>
      <w:r w:rsidRPr="008907F9">
        <w:rPr>
          <w:rFonts w:ascii="Times New Roman" w:hAnsi="Times New Roman"/>
          <w:sz w:val="24"/>
          <w:szCs w:val="24"/>
        </w:rPr>
        <w:t xml:space="preserve"> in 2024 and produce around 130.50 million metric </w:t>
      </w:r>
      <w:proofErr w:type="spellStart"/>
      <w:r w:rsidRPr="008907F9">
        <w:rPr>
          <w:rFonts w:ascii="Times New Roman" w:hAnsi="Times New Roman"/>
          <w:sz w:val="24"/>
          <w:szCs w:val="24"/>
        </w:rPr>
        <w:t>tonnes</w:t>
      </w:r>
      <w:proofErr w:type="spellEnd"/>
      <w:r w:rsidRPr="008907F9">
        <w:rPr>
          <w:rFonts w:ascii="Times New Roman" w:hAnsi="Times New Roman"/>
          <w:sz w:val="24"/>
          <w:szCs w:val="24"/>
        </w:rPr>
        <w:t xml:space="preserve"> of CO2 emissions. Mora et al. (2018) equally opined that digital currencies may significantly contribute to countries failing to meet the goals of the Paris Agreement.</w:t>
      </w:r>
    </w:p>
    <w:p w:rsidR="005C1BB5" w:rsidRPr="008907F9" w:rsidRDefault="000A0A93" w:rsidP="008907F9">
      <w:pPr>
        <w:pStyle w:val="Heading3"/>
        <w:spacing w:before="0" w:beforeAutospacing="0" w:after="160" w:afterAutospacing="0" w:line="360" w:lineRule="auto"/>
        <w:jc w:val="both"/>
        <w:rPr>
          <w:sz w:val="24"/>
          <w:szCs w:val="24"/>
        </w:rPr>
      </w:pPr>
      <w:r w:rsidRPr="008907F9">
        <w:rPr>
          <w:sz w:val="24"/>
          <w:szCs w:val="24"/>
        </w:rPr>
        <w:t>2.1.4</w:t>
      </w:r>
      <w:r w:rsidRPr="008907F9">
        <w:rPr>
          <w:sz w:val="24"/>
          <w:szCs w:val="24"/>
        </w:rPr>
        <w:tab/>
      </w:r>
      <w:r w:rsidR="005C1BB5" w:rsidRPr="008907F9">
        <w:rPr>
          <w:sz w:val="24"/>
          <w:szCs w:val="24"/>
        </w:rPr>
        <w:t xml:space="preserve"> Overview of Financial Institutions in </w:t>
      </w:r>
      <w:proofErr w:type="spellStart"/>
      <w:r w:rsidR="005C1BB5" w:rsidRPr="008907F9">
        <w:rPr>
          <w:sz w:val="24"/>
          <w:szCs w:val="24"/>
        </w:rPr>
        <w:t>Kwara</w:t>
      </w:r>
      <w:proofErr w:type="spellEnd"/>
      <w:r w:rsidR="005C1BB5" w:rsidRPr="008907F9">
        <w:rPr>
          <w:sz w:val="24"/>
          <w:szCs w:val="24"/>
        </w:rPr>
        <w:t xml:space="preserve"> State</w:t>
      </w:r>
    </w:p>
    <w:p w:rsidR="005C1BB5" w:rsidRPr="008907F9" w:rsidRDefault="005C1BB5" w:rsidP="008907F9">
      <w:pPr>
        <w:pStyle w:val="NormalWeb"/>
        <w:spacing w:before="0" w:beforeAutospacing="0" w:after="160" w:afterAutospacing="0" w:line="360" w:lineRule="auto"/>
        <w:jc w:val="both"/>
      </w:pPr>
      <w:proofErr w:type="spellStart"/>
      <w:r w:rsidRPr="008907F9">
        <w:t>Kwara</w:t>
      </w:r>
      <w:proofErr w:type="spellEnd"/>
      <w:r w:rsidRPr="008907F9">
        <w:t xml:space="preserve"> State, located in Nigeria's North-Central region, is home to a growing network of financial institutions that play a crucial role in the state’s economic development. These institutions include commercial banks, microfinance banks, insurance companies, and other non-bank financial intermediaries. They provide essential services such as deposit mobilization, credit allocation, wealth management, and financial advisory services, which are vital for individuals, businesses, and government agencies (CBN, 2021).</w:t>
      </w:r>
    </w:p>
    <w:p w:rsidR="005C1BB5" w:rsidRPr="008907F9" w:rsidRDefault="005C1BB5" w:rsidP="008907F9">
      <w:pPr>
        <w:pStyle w:val="NormalWeb"/>
        <w:spacing w:before="0" w:beforeAutospacing="0" w:after="160" w:afterAutospacing="0" w:line="360" w:lineRule="auto"/>
        <w:jc w:val="both"/>
      </w:pPr>
      <w:r w:rsidRPr="008907F9">
        <w:lastRenderedPageBreak/>
        <w:t xml:space="preserve">Commercial banks constitute the backbone of financial institutions in </w:t>
      </w:r>
      <w:proofErr w:type="spellStart"/>
      <w:r w:rsidRPr="008907F9">
        <w:t>Kwara</w:t>
      </w:r>
      <w:proofErr w:type="spellEnd"/>
      <w:r w:rsidRPr="008907F9">
        <w:t xml:space="preserve"> State, offering a wide range of services such as savings and current accounts, loans, and digital payment platforms. Prominent banks operating in the state include Access Bank, First Bank of Nigeria, and United Bank for Africa (UBA). These banks contribute significantly to the local economy by financing businesses, promoting trade, and supporting infrastructural development (</w:t>
      </w:r>
      <w:proofErr w:type="spellStart"/>
      <w:r w:rsidRPr="008907F9">
        <w:t>Adewumi</w:t>
      </w:r>
      <w:proofErr w:type="spellEnd"/>
      <w:r w:rsidRPr="008907F9">
        <w:t xml:space="preserve"> &amp; </w:t>
      </w:r>
      <w:proofErr w:type="spellStart"/>
      <w:r w:rsidRPr="008907F9">
        <w:t>Abiodun</w:t>
      </w:r>
      <w:proofErr w:type="spellEnd"/>
      <w:r w:rsidRPr="008907F9">
        <w:t>, 2020).</w:t>
      </w:r>
    </w:p>
    <w:p w:rsidR="005C1BB5" w:rsidRPr="008907F9" w:rsidRDefault="005C1BB5" w:rsidP="008907F9">
      <w:pPr>
        <w:pStyle w:val="NormalWeb"/>
        <w:spacing w:before="0" w:beforeAutospacing="0" w:after="160" w:afterAutospacing="0" w:line="360" w:lineRule="auto"/>
        <w:jc w:val="both"/>
      </w:pPr>
      <w:r w:rsidRPr="008907F9">
        <w:t xml:space="preserve">Microfinance banks in </w:t>
      </w:r>
      <w:proofErr w:type="spellStart"/>
      <w:r w:rsidRPr="008907F9">
        <w:t>Kwara</w:t>
      </w:r>
      <w:proofErr w:type="spellEnd"/>
      <w:r w:rsidRPr="008907F9">
        <w:t xml:space="preserve"> State address the needs of low-income individuals and small-scale businesses that may not qualify for traditional bank loans. Institutions like </w:t>
      </w:r>
      <w:proofErr w:type="spellStart"/>
      <w:r w:rsidRPr="008907F9">
        <w:t>Asa</w:t>
      </w:r>
      <w:proofErr w:type="spellEnd"/>
      <w:r w:rsidRPr="008907F9">
        <w:t xml:space="preserve"> Microfinance Bank and Harmony Microfinance Bank have been instrumental in providing financial access to underserved populations. They offer micro-loans, savings accounts, and entrepreneurial training, contributing to poverty alleviation and economic empowerment in rural and urban areas (</w:t>
      </w:r>
      <w:proofErr w:type="spellStart"/>
      <w:r w:rsidRPr="008907F9">
        <w:t>Olawale</w:t>
      </w:r>
      <w:proofErr w:type="spellEnd"/>
      <w:r w:rsidRPr="008907F9">
        <w:t>, 2019).</w:t>
      </w:r>
    </w:p>
    <w:p w:rsidR="005C1BB5" w:rsidRPr="008907F9" w:rsidRDefault="005C1BB5" w:rsidP="008907F9">
      <w:pPr>
        <w:pStyle w:val="NormalWeb"/>
        <w:spacing w:before="0" w:beforeAutospacing="0" w:after="160" w:afterAutospacing="0" w:line="360" w:lineRule="auto"/>
        <w:jc w:val="both"/>
      </w:pPr>
      <w:r w:rsidRPr="008907F9">
        <w:t xml:space="preserve">In addition to banks, </w:t>
      </w:r>
      <w:proofErr w:type="spellStart"/>
      <w:r w:rsidRPr="008907F9">
        <w:t>Kwara</w:t>
      </w:r>
      <w:proofErr w:type="spellEnd"/>
      <w:r w:rsidRPr="008907F9">
        <w:t xml:space="preserve"> State is home to several insurance companies that provide risk management solutions to individuals and businesses. These companies offer products like life insurance, health insurance, and property insurance. The presence of insurance firms has improved the financial resilience of the local population and businesses, safeguarding them against unforeseen financial losses (</w:t>
      </w:r>
      <w:proofErr w:type="spellStart"/>
      <w:r w:rsidRPr="008907F9">
        <w:t>Ajibade</w:t>
      </w:r>
      <w:proofErr w:type="spellEnd"/>
      <w:r w:rsidRPr="008907F9">
        <w:t>, 2021).</w:t>
      </w:r>
    </w:p>
    <w:p w:rsidR="005C1BB5" w:rsidRPr="008907F9" w:rsidRDefault="005C1BB5" w:rsidP="008907F9">
      <w:pPr>
        <w:pStyle w:val="NormalWeb"/>
        <w:spacing w:before="0" w:beforeAutospacing="0" w:after="160" w:afterAutospacing="0" w:line="360" w:lineRule="auto"/>
        <w:jc w:val="both"/>
      </w:pPr>
      <w:r w:rsidRPr="008907F9">
        <w:t xml:space="preserve">The Central Bank of Nigeria (CBN) and regulatory bodies like the Nigeria Deposit Insurance Corporation (NDIC) oversee financial institutions in </w:t>
      </w:r>
      <w:proofErr w:type="spellStart"/>
      <w:r w:rsidRPr="008907F9">
        <w:t>Kwara</w:t>
      </w:r>
      <w:proofErr w:type="spellEnd"/>
      <w:r w:rsidRPr="008907F9">
        <w:t xml:space="preserve"> State to ensure compliance with regulations, financial stability, and consumer protection. These regulatory frameworks aim to foster trust and transparency in the financial system, which is critical for economic growth and sustainability (CBN, 2021).</w:t>
      </w:r>
    </w:p>
    <w:p w:rsidR="005C1BB5" w:rsidRPr="008907F9" w:rsidRDefault="005C1BB5" w:rsidP="008907F9">
      <w:pPr>
        <w:pStyle w:val="NormalWeb"/>
        <w:spacing w:before="0" w:beforeAutospacing="0" w:after="160" w:afterAutospacing="0" w:line="360" w:lineRule="auto"/>
        <w:jc w:val="both"/>
      </w:pPr>
      <w:r w:rsidRPr="008907F9">
        <w:lastRenderedPageBreak/>
        <w:t xml:space="preserve">The emergence of digital financial services has transformed the operations of financial institutions in </w:t>
      </w:r>
      <w:proofErr w:type="spellStart"/>
      <w:r w:rsidRPr="008907F9">
        <w:t>Kwara</w:t>
      </w:r>
      <w:proofErr w:type="spellEnd"/>
      <w:r w:rsidRPr="008907F9">
        <w:t xml:space="preserve"> State. Many banks now offer mobile banking, internet banking, and agency banking services, which enhance financial inclusion and convenience. These innovations have bridged the gap between urban and rural areas, making financial services more accessible to the unbanked and </w:t>
      </w:r>
      <w:proofErr w:type="spellStart"/>
      <w:r w:rsidRPr="008907F9">
        <w:t>underbanked</w:t>
      </w:r>
      <w:proofErr w:type="spellEnd"/>
      <w:r w:rsidRPr="008907F9">
        <w:t xml:space="preserve"> populations (</w:t>
      </w:r>
      <w:proofErr w:type="spellStart"/>
      <w:r w:rsidRPr="008907F9">
        <w:t>Eze</w:t>
      </w:r>
      <w:proofErr w:type="spellEnd"/>
      <w:r w:rsidRPr="008907F9">
        <w:t xml:space="preserve"> &amp; Adebayo, 2020).</w:t>
      </w:r>
    </w:p>
    <w:p w:rsidR="005C1BB5" w:rsidRPr="008907F9" w:rsidRDefault="005C1BB5" w:rsidP="008907F9">
      <w:pPr>
        <w:pStyle w:val="NormalWeb"/>
        <w:spacing w:before="0" w:beforeAutospacing="0" w:after="160" w:afterAutospacing="0" w:line="360" w:lineRule="auto"/>
        <w:jc w:val="both"/>
      </w:pPr>
      <w:r w:rsidRPr="008907F9">
        <w:t xml:space="preserve">Despite their significant contributions, financial institutions in </w:t>
      </w:r>
      <w:proofErr w:type="spellStart"/>
      <w:r w:rsidRPr="008907F9">
        <w:t>Kwara</w:t>
      </w:r>
      <w:proofErr w:type="spellEnd"/>
      <w:r w:rsidRPr="008907F9">
        <w:t xml:space="preserve"> State face challenges such as inadequate infrastructure, limited financial literacy among the population, and difficulties in credit recovery. These issues hinder the full realization of the potential benefits of financial services. For example, poor road networks and limited internet connectivity in rural areas affect the operations of microfinance banks and agency banking outlets (</w:t>
      </w:r>
      <w:proofErr w:type="spellStart"/>
      <w:r w:rsidRPr="008907F9">
        <w:t>Afolabi</w:t>
      </w:r>
      <w:proofErr w:type="spellEnd"/>
      <w:r w:rsidRPr="008907F9">
        <w:t>, 2020).</w:t>
      </w:r>
    </w:p>
    <w:p w:rsidR="005C1BB5" w:rsidRDefault="005C1BB5" w:rsidP="008907F9">
      <w:pPr>
        <w:pStyle w:val="NormalWeb"/>
        <w:spacing w:before="0" w:beforeAutospacing="0" w:after="160" w:afterAutospacing="0" w:line="360" w:lineRule="auto"/>
        <w:jc w:val="both"/>
      </w:pPr>
      <w:r w:rsidRPr="008907F9">
        <w:t xml:space="preserve">Additionally, financial institutions in </w:t>
      </w:r>
      <w:proofErr w:type="spellStart"/>
      <w:r w:rsidRPr="008907F9">
        <w:t>Kwara</w:t>
      </w:r>
      <w:proofErr w:type="spellEnd"/>
      <w:r w:rsidRPr="008907F9">
        <w:t xml:space="preserve"> State are grappling with the impacts of regulatory changes and economic instability. Policies such as cash reserve requirements and the cashless policy have placed operational pressure on banks. Furthermore, inflation and currency devaluation have affected the purchasing power of individuals and the profitability of businesses, thereby influencing loan repayment rates (</w:t>
      </w:r>
      <w:proofErr w:type="spellStart"/>
      <w:r w:rsidRPr="008907F9">
        <w:t>Adewumi</w:t>
      </w:r>
      <w:proofErr w:type="spellEnd"/>
      <w:r w:rsidRPr="008907F9">
        <w:t xml:space="preserve"> &amp; </w:t>
      </w:r>
      <w:proofErr w:type="spellStart"/>
      <w:r w:rsidRPr="008907F9">
        <w:t>Abiodun</w:t>
      </w:r>
      <w:proofErr w:type="spellEnd"/>
      <w:r w:rsidRPr="008907F9">
        <w:t>, 2020).</w:t>
      </w:r>
    </w:p>
    <w:p w:rsidR="004B5FBC" w:rsidRPr="008907F9" w:rsidRDefault="004B5FBC" w:rsidP="008907F9">
      <w:pPr>
        <w:spacing w:line="360" w:lineRule="auto"/>
        <w:jc w:val="both"/>
        <w:rPr>
          <w:rFonts w:ascii="Times New Roman" w:hAnsi="Times New Roman"/>
          <w:b/>
          <w:bCs/>
          <w:sz w:val="24"/>
          <w:szCs w:val="24"/>
        </w:rPr>
      </w:pPr>
      <w:r w:rsidRPr="008907F9">
        <w:rPr>
          <w:rFonts w:ascii="Times New Roman" w:hAnsi="Times New Roman"/>
          <w:b/>
          <w:bCs/>
          <w:sz w:val="24"/>
          <w:szCs w:val="24"/>
        </w:rPr>
        <w:t xml:space="preserve">2.2 </w:t>
      </w:r>
      <w:r w:rsidRPr="008907F9">
        <w:rPr>
          <w:rFonts w:ascii="Times New Roman" w:hAnsi="Times New Roman"/>
          <w:b/>
          <w:bCs/>
          <w:sz w:val="24"/>
          <w:szCs w:val="24"/>
        </w:rPr>
        <w:tab/>
        <w:t>THEORETICAL FRAMEWORK</w:t>
      </w:r>
    </w:p>
    <w:p w:rsidR="004B5FBC" w:rsidRPr="008907F9" w:rsidRDefault="004B5FBC"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theoretical framework provides a foundation for understanding the dynamics of digital currency adoption and its impact on financial institutions. This study is anchored on three key theories: the </w:t>
      </w:r>
      <w:r w:rsidRPr="00CF7DA0">
        <w:rPr>
          <w:rFonts w:ascii="Times New Roman" w:hAnsi="Times New Roman"/>
          <w:bCs/>
          <w:sz w:val="24"/>
          <w:szCs w:val="24"/>
        </w:rPr>
        <w:t>Diffusion of Innovation Theory (DOI)</w:t>
      </w:r>
      <w:r w:rsidRPr="00CF7DA0">
        <w:rPr>
          <w:rFonts w:ascii="Times New Roman" w:hAnsi="Times New Roman"/>
          <w:sz w:val="24"/>
          <w:szCs w:val="24"/>
        </w:rPr>
        <w:t xml:space="preserve">, the </w:t>
      </w:r>
      <w:r w:rsidRPr="00CF7DA0">
        <w:rPr>
          <w:rFonts w:ascii="Times New Roman" w:hAnsi="Times New Roman"/>
          <w:bCs/>
          <w:sz w:val="24"/>
          <w:szCs w:val="24"/>
        </w:rPr>
        <w:t>Technology Acceptance Model (TAM)</w:t>
      </w:r>
      <w:r w:rsidRPr="00CF7DA0">
        <w:rPr>
          <w:rFonts w:ascii="Times New Roman" w:hAnsi="Times New Roman"/>
          <w:sz w:val="24"/>
          <w:szCs w:val="24"/>
        </w:rPr>
        <w:t xml:space="preserve">, and the </w:t>
      </w:r>
      <w:r w:rsidRPr="00CF7DA0">
        <w:rPr>
          <w:rFonts w:ascii="Times New Roman" w:hAnsi="Times New Roman"/>
          <w:bCs/>
          <w:sz w:val="24"/>
          <w:szCs w:val="24"/>
        </w:rPr>
        <w:t>Institutional Theory</w:t>
      </w:r>
      <w:r w:rsidRPr="008907F9">
        <w:rPr>
          <w:rFonts w:ascii="Times New Roman" w:hAnsi="Times New Roman"/>
          <w:sz w:val="24"/>
          <w:szCs w:val="24"/>
        </w:rPr>
        <w:t>. These theories collectively explain how financial institutions adopt and implement digital innovations, the factors influencing user acceptance, and the institutional challenges associated with new technologies.</w:t>
      </w:r>
    </w:p>
    <w:p w:rsidR="004B5FBC" w:rsidRPr="008907F9" w:rsidRDefault="004B5FBC" w:rsidP="008907F9">
      <w:pPr>
        <w:spacing w:line="360" w:lineRule="auto"/>
        <w:jc w:val="both"/>
        <w:rPr>
          <w:rFonts w:ascii="Times New Roman" w:hAnsi="Times New Roman"/>
          <w:b/>
          <w:bCs/>
          <w:sz w:val="24"/>
          <w:szCs w:val="24"/>
        </w:rPr>
      </w:pPr>
      <w:r w:rsidRPr="008907F9">
        <w:rPr>
          <w:rFonts w:ascii="Times New Roman" w:hAnsi="Times New Roman"/>
          <w:b/>
          <w:bCs/>
          <w:sz w:val="24"/>
          <w:szCs w:val="24"/>
        </w:rPr>
        <w:lastRenderedPageBreak/>
        <w:t>2.2.1</w:t>
      </w:r>
      <w:r w:rsidRPr="008907F9">
        <w:rPr>
          <w:rFonts w:ascii="Times New Roman" w:hAnsi="Times New Roman"/>
          <w:b/>
          <w:bCs/>
          <w:sz w:val="24"/>
          <w:szCs w:val="24"/>
        </w:rPr>
        <w:tab/>
        <w:t>Diffusion of Innovation (DOI) Theory</w:t>
      </w:r>
    </w:p>
    <w:p w:rsidR="004B5FBC" w:rsidRPr="008907F9" w:rsidRDefault="004B5FBC"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Developed by Rogers (1962), the Diffusion of Innovation (DOI) Theory explains how new ideas, products, or technologies spread within a society or organization over time. According to this theory, the adoption process occurs through five stages: knowledge, persuasion, decision, implementation, and confirmation. Financial institutions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are at different stages of adopting digital currencies, influenced by factors such as organizational readiness, perceived benefits, and customer demand. For instance, some banks have integrated </w:t>
      </w:r>
      <w:proofErr w:type="spellStart"/>
      <w:r w:rsidRPr="008907F9">
        <w:rPr>
          <w:rFonts w:ascii="Times New Roman" w:hAnsi="Times New Roman"/>
          <w:sz w:val="24"/>
          <w:szCs w:val="24"/>
        </w:rPr>
        <w:t>blockchain</w:t>
      </w:r>
      <w:proofErr w:type="spellEnd"/>
      <w:r w:rsidRPr="008907F9">
        <w:rPr>
          <w:rFonts w:ascii="Times New Roman" w:hAnsi="Times New Roman"/>
          <w:sz w:val="24"/>
          <w:szCs w:val="24"/>
        </w:rPr>
        <w:t xml:space="preserve"> technology for secure and transparent transactions, while others are still exploring its potential (</w:t>
      </w:r>
      <w:proofErr w:type="spellStart"/>
      <w:r w:rsidRPr="008907F9">
        <w:rPr>
          <w:rFonts w:ascii="Times New Roman" w:hAnsi="Times New Roman"/>
          <w:sz w:val="24"/>
          <w:szCs w:val="24"/>
        </w:rPr>
        <w:t>Adewumi</w:t>
      </w:r>
      <w:proofErr w:type="spellEnd"/>
      <w:r w:rsidRPr="008907F9">
        <w:rPr>
          <w:rFonts w:ascii="Times New Roman" w:hAnsi="Times New Roman"/>
          <w:sz w:val="24"/>
          <w:szCs w:val="24"/>
        </w:rPr>
        <w:t xml:space="preserve"> &amp; </w:t>
      </w:r>
      <w:proofErr w:type="spellStart"/>
      <w:r w:rsidRPr="008907F9">
        <w:rPr>
          <w:rFonts w:ascii="Times New Roman" w:hAnsi="Times New Roman"/>
          <w:sz w:val="24"/>
          <w:szCs w:val="24"/>
        </w:rPr>
        <w:t>Abiodun</w:t>
      </w:r>
      <w:proofErr w:type="spellEnd"/>
      <w:r w:rsidRPr="008907F9">
        <w:rPr>
          <w:rFonts w:ascii="Times New Roman" w:hAnsi="Times New Roman"/>
          <w:sz w:val="24"/>
          <w:szCs w:val="24"/>
        </w:rPr>
        <w:t>, 2020). The theory identifies five adopter categories—innovators, early adopters, early majority, late majority, and laggards—each with distinct characteristics. Banks that quickly adopt digital currencies can be classified as innovators or early adopters, leveraging first-mover advantages such as enhanced operational efficiency and competitive differentiation. Conversely, banks in the late majority or laggard categories may face challenges such as high implementation costs and regulatory uncertainties (Rogers, 2003).</w:t>
      </w:r>
    </w:p>
    <w:p w:rsidR="004B5FBC" w:rsidRPr="008907F9" w:rsidRDefault="004B5FBC" w:rsidP="008907F9">
      <w:pPr>
        <w:spacing w:line="360" w:lineRule="auto"/>
        <w:jc w:val="both"/>
        <w:rPr>
          <w:rFonts w:ascii="Times New Roman" w:hAnsi="Times New Roman"/>
          <w:b/>
          <w:bCs/>
          <w:sz w:val="24"/>
          <w:szCs w:val="24"/>
        </w:rPr>
      </w:pPr>
      <w:r w:rsidRPr="008907F9">
        <w:rPr>
          <w:rFonts w:ascii="Times New Roman" w:hAnsi="Times New Roman"/>
          <w:b/>
          <w:bCs/>
          <w:sz w:val="24"/>
          <w:szCs w:val="24"/>
        </w:rPr>
        <w:t>2.2.2</w:t>
      </w:r>
      <w:r w:rsidRPr="008907F9">
        <w:rPr>
          <w:rFonts w:ascii="Times New Roman" w:hAnsi="Times New Roman"/>
          <w:b/>
          <w:bCs/>
          <w:sz w:val="24"/>
          <w:szCs w:val="24"/>
        </w:rPr>
        <w:tab/>
        <w:t>Technology Acceptance Model (TAM)</w:t>
      </w:r>
    </w:p>
    <w:p w:rsidR="004B5FBC" w:rsidRPr="008907F9" w:rsidRDefault="004B5FBC" w:rsidP="008907F9">
      <w:pPr>
        <w:spacing w:line="360" w:lineRule="auto"/>
        <w:jc w:val="both"/>
        <w:rPr>
          <w:rFonts w:ascii="Times New Roman" w:hAnsi="Times New Roman"/>
          <w:sz w:val="24"/>
          <w:szCs w:val="24"/>
        </w:rPr>
      </w:pPr>
      <w:r w:rsidRPr="008907F9">
        <w:rPr>
          <w:rFonts w:ascii="Times New Roman" w:hAnsi="Times New Roman"/>
          <w:sz w:val="24"/>
          <w:szCs w:val="24"/>
        </w:rPr>
        <w:t>The Technology Acceptance Model, proposed by Davis (1989), focuses on user acceptance of technology. It posits that two primary factors</w:t>
      </w:r>
      <w:r w:rsidR="00CF7DA0">
        <w:rPr>
          <w:rFonts w:ascii="Times New Roman" w:hAnsi="Times New Roman"/>
          <w:sz w:val="24"/>
          <w:szCs w:val="24"/>
        </w:rPr>
        <w:t xml:space="preserve"> </w:t>
      </w:r>
      <w:r w:rsidRPr="00CF7DA0">
        <w:rPr>
          <w:rFonts w:ascii="Times New Roman" w:hAnsi="Times New Roman"/>
          <w:bCs/>
          <w:sz w:val="24"/>
          <w:szCs w:val="24"/>
        </w:rPr>
        <w:t>perceived usefulness (PU)</w:t>
      </w:r>
      <w:r w:rsidRPr="00CF7DA0">
        <w:rPr>
          <w:rFonts w:ascii="Times New Roman" w:hAnsi="Times New Roman"/>
          <w:sz w:val="24"/>
          <w:szCs w:val="24"/>
        </w:rPr>
        <w:t xml:space="preserve"> and </w:t>
      </w:r>
      <w:r w:rsidRPr="00CF7DA0">
        <w:rPr>
          <w:rFonts w:ascii="Times New Roman" w:hAnsi="Times New Roman"/>
          <w:bCs/>
          <w:sz w:val="24"/>
          <w:szCs w:val="24"/>
        </w:rPr>
        <w:t>perceived ease of use (PEOU)</w:t>
      </w:r>
      <w:r w:rsidR="00CF7DA0">
        <w:rPr>
          <w:rFonts w:ascii="Times New Roman" w:hAnsi="Times New Roman"/>
          <w:sz w:val="24"/>
          <w:szCs w:val="24"/>
        </w:rPr>
        <w:t xml:space="preserve"> </w:t>
      </w:r>
      <w:r w:rsidRPr="008907F9">
        <w:rPr>
          <w:rFonts w:ascii="Times New Roman" w:hAnsi="Times New Roman"/>
          <w:sz w:val="24"/>
          <w:szCs w:val="24"/>
        </w:rPr>
        <w:t xml:space="preserve">determine an individual’s intention to adopt and use a new technology. In the context of digital currency adoption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TAM explains how bank staff and customers perceive the usefulness of digital currencies in enhancing transaction efficiency, reducing costs, and providing secure payment options. For instance, if bank staff perceive digital currencies as easy to use and beneficial for their operations, they are more likely to adopt and promote them. Conversely, negative perceptions or lack of </w:t>
      </w:r>
      <w:r w:rsidRPr="008907F9">
        <w:rPr>
          <w:rFonts w:ascii="Times New Roman" w:hAnsi="Times New Roman"/>
          <w:sz w:val="24"/>
          <w:szCs w:val="24"/>
        </w:rPr>
        <w:lastRenderedPageBreak/>
        <w:t>understanding may hinder adoption. Furthermore, external factors such as organizational support, training, and technological infrastructure also influence the acceptance of digital currency systems (</w:t>
      </w:r>
      <w:proofErr w:type="spellStart"/>
      <w:r w:rsidRPr="008907F9">
        <w:rPr>
          <w:rFonts w:ascii="Times New Roman" w:hAnsi="Times New Roman"/>
          <w:sz w:val="24"/>
          <w:szCs w:val="24"/>
        </w:rPr>
        <w:t>Eze</w:t>
      </w:r>
      <w:proofErr w:type="spellEnd"/>
      <w:r w:rsidRPr="008907F9">
        <w:rPr>
          <w:rFonts w:ascii="Times New Roman" w:hAnsi="Times New Roman"/>
          <w:sz w:val="24"/>
          <w:szCs w:val="24"/>
        </w:rPr>
        <w:t xml:space="preserve"> &amp; Adebayo, 2020).</w:t>
      </w:r>
    </w:p>
    <w:p w:rsidR="004B5FBC" w:rsidRPr="008907F9" w:rsidRDefault="004B5FBC" w:rsidP="008907F9">
      <w:pPr>
        <w:spacing w:line="360" w:lineRule="auto"/>
        <w:jc w:val="both"/>
        <w:rPr>
          <w:rFonts w:ascii="Times New Roman" w:hAnsi="Times New Roman"/>
          <w:b/>
          <w:bCs/>
          <w:sz w:val="24"/>
          <w:szCs w:val="24"/>
        </w:rPr>
      </w:pPr>
      <w:r w:rsidRPr="008907F9">
        <w:rPr>
          <w:rFonts w:ascii="Times New Roman" w:hAnsi="Times New Roman"/>
          <w:b/>
          <w:bCs/>
          <w:sz w:val="24"/>
          <w:szCs w:val="24"/>
        </w:rPr>
        <w:t>2.2.3</w:t>
      </w:r>
      <w:r w:rsidRPr="008907F9">
        <w:rPr>
          <w:rFonts w:ascii="Times New Roman" w:hAnsi="Times New Roman"/>
          <w:b/>
          <w:bCs/>
          <w:sz w:val="24"/>
          <w:szCs w:val="24"/>
        </w:rPr>
        <w:tab/>
        <w:t>Institutional Theory</w:t>
      </w:r>
    </w:p>
    <w:p w:rsidR="004B5FBC" w:rsidRPr="008907F9" w:rsidRDefault="004B5FBC"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Institutional Theory, as articulated by DiMaggio and Powell (1983), examines how organizations conform to the norms, rules, and pressures within their institutional environments. This theory is particularly relevant to financial institutions, as they operate in highly regulated environments. The adoption of digital currencies is influenced by coercive pressures from regulators, mimetic pressures from competitors, and normative pressures from industry standards.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banks are adopting digital currencies partly due to regulatory frameworks introduced by the Central Bank of Nigeria (CBN), such as the </w:t>
      </w:r>
      <w:proofErr w:type="spellStart"/>
      <w:r w:rsidRPr="008907F9">
        <w:rPr>
          <w:rFonts w:ascii="Times New Roman" w:hAnsi="Times New Roman"/>
          <w:sz w:val="24"/>
          <w:szCs w:val="24"/>
        </w:rPr>
        <w:t>eNaira</w:t>
      </w:r>
      <w:proofErr w:type="spellEnd"/>
      <w:r w:rsidRPr="008907F9">
        <w:rPr>
          <w:rFonts w:ascii="Times New Roman" w:hAnsi="Times New Roman"/>
          <w:sz w:val="24"/>
          <w:szCs w:val="24"/>
        </w:rPr>
        <w:t xml:space="preserve"> initiative. These coercive pressures compel financial institutions to align with national policies to remain compliant and competitive. Similarly, banks may mimic successful competitors that have embraced digital currencies to avoid losing market share (CBN, 2021).</w:t>
      </w:r>
    </w:p>
    <w:p w:rsidR="00232216" w:rsidRPr="008907F9" w:rsidRDefault="00232216" w:rsidP="0033728A">
      <w:pPr>
        <w:spacing w:after="0" w:line="360" w:lineRule="auto"/>
        <w:jc w:val="both"/>
        <w:rPr>
          <w:rFonts w:ascii="Times New Roman" w:hAnsi="Times New Roman"/>
          <w:b/>
          <w:sz w:val="24"/>
          <w:szCs w:val="24"/>
        </w:rPr>
      </w:pPr>
      <w:r w:rsidRPr="008907F9">
        <w:rPr>
          <w:rFonts w:ascii="Times New Roman" w:hAnsi="Times New Roman"/>
          <w:b/>
          <w:sz w:val="24"/>
          <w:szCs w:val="24"/>
        </w:rPr>
        <w:t>2.3</w:t>
      </w:r>
      <w:r w:rsidRPr="008907F9">
        <w:rPr>
          <w:rFonts w:ascii="Times New Roman" w:hAnsi="Times New Roman"/>
          <w:b/>
          <w:sz w:val="24"/>
          <w:szCs w:val="24"/>
        </w:rPr>
        <w:tab/>
        <w:t>EMPIRICAL REVIEW</w:t>
      </w:r>
    </w:p>
    <w:p w:rsidR="00232216" w:rsidRPr="008907F9" w:rsidRDefault="001E264E" w:rsidP="0033728A">
      <w:pPr>
        <w:spacing w:after="0" w:line="360" w:lineRule="auto"/>
        <w:jc w:val="both"/>
        <w:rPr>
          <w:rFonts w:ascii="Times New Roman" w:hAnsi="Times New Roman"/>
          <w:sz w:val="24"/>
          <w:szCs w:val="24"/>
        </w:rPr>
      </w:pPr>
      <w:r w:rsidRPr="008907F9">
        <w:rPr>
          <w:rFonts w:ascii="Times New Roman" w:hAnsi="Times New Roman"/>
          <w:sz w:val="24"/>
          <w:szCs w:val="24"/>
        </w:rPr>
        <w:t xml:space="preserve">Few studies have dealt with organizations and e-commerce (Connolly and Kick 2015; </w:t>
      </w:r>
      <w:proofErr w:type="spellStart"/>
      <w:r w:rsidRPr="008907F9">
        <w:rPr>
          <w:rFonts w:ascii="Times New Roman" w:hAnsi="Times New Roman"/>
          <w:sz w:val="24"/>
          <w:szCs w:val="24"/>
        </w:rPr>
        <w:t>Polasik</w:t>
      </w:r>
      <w:proofErr w:type="spellEnd"/>
      <w:r w:rsidRPr="008907F9">
        <w:rPr>
          <w:rFonts w:ascii="Times New Roman" w:hAnsi="Times New Roman"/>
          <w:sz w:val="24"/>
          <w:szCs w:val="24"/>
        </w:rPr>
        <w:t xml:space="preserve"> et al. 2015), as aforementioned in the preceding section. Connolly and Kick (2015) selected randomly 30 companies from the list of organizations provided by usebitcoins.info and compared these adopters’ IT readiness, innovativeness, and social media presence to other 30 non-adopters companies. According to this study, the adoption by organizations is more important than the adoption by consumers because consumers cannot use </w:t>
      </w:r>
      <w:proofErr w:type="spellStart"/>
      <w:r w:rsidRPr="008907F9">
        <w:rPr>
          <w:rFonts w:ascii="Times New Roman" w:hAnsi="Times New Roman"/>
          <w:sz w:val="24"/>
          <w:szCs w:val="24"/>
        </w:rPr>
        <w:t>cryptocurrency</w:t>
      </w:r>
      <w:proofErr w:type="spellEnd"/>
      <w:r w:rsidRPr="008907F9">
        <w:rPr>
          <w:rFonts w:ascii="Times New Roman" w:hAnsi="Times New Roman"/>
          <w:sz w:val="24"/>
          <w:szCs w:val="24"/>
        </w:rPr>
        <w:t xml:space="preserve"> if organizations do not accept them as a payment method. This study is based on the characteristics of the five-user groups in the DOI theory (see Section 2.2) and implies that organizations can use the results to compare themselves to </w:t>
      </w:r>
      <w:proofErr w:type="spellStart"/>
      <w:r w:rsidRPr="008907F9">
        <w:rPr>
          <w:rFonts w:ascii="Times New Roman" w:hAnsi="Times New Roman"/>
          <w:sz w:val="24"/>
          <w:szCs w:val="24"/>
        </w:rPr>
        <w:lastRenderedPageBreak/>
        <w:t>Bitcoin</w:t>
      </w:r>
      <w:proofErr w:type="spellEnd"/>
      <w:r w:rsidRPr="008907F9">
        <w:rPr>
          <w:rFonts w:ascii="Times New Roman" w:hAnsi="Times New Roman"/>
          <w:sz w:val="24"/>
          <w:szCs w:val="24"/>
        </w:rPr>
        <w:t xml:space="preserve"> adopters and non-adopters in order to identify their own level of readiness to adopt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w:t>
      </w:r>
      <w:proofErr w:type="spellStart"/>
      <w:r w:rsidRPr="008907F9">
        <w:rPr>
          <w:rFonts w:ascii="Times New Roman" w:hAnsi="Times New Roman"/>
          <w:sz w:val="24"/>
          <w:szCs w:val="24"/>
        </w:rPr>
        <w:t>Polasik</w:t>
      </w:r>
      <w:proofErr w:type="spellEnd"/>
      <w:r w:rsidRPr="008907F9">
        <w:rPr>
          <w:rFonts w:ascii="Times New Roman" w:hAnsi="Times New Roman"/>
          <w:sz w:val="24"/>
          <w:szCs w:val="24"/>
        </w:rPr>
        <w:t xml:space="preserve"> et al. (2015) investigated both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price formation and e-commerce adoption, in order to understand the factors driving prices and inform vendors for the most favorable circumstances to adopt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in online transactions. They found that business features, use of other payment methods, customers’ knowledge about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and the size of both the official and unofficial economy are significant determinants in the formation of the proportion of sales attributed to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This study was based on the network externality theory and Rogers’s concept of innovation diffusion and was addressed to merchants who had adopted </w:t>
      </w:r>
      <w:proofErr w:type="spellStart"/>
      <w:r w:rsidRPr="008907F9">
        <w:rPr>
          <w:rFonts w:ascii="Times New Roman" w:hAnsi="Times New Roman"/>
          <w:sz w:val="24"/>
          <w:szCs w:val="24"/>
        </w:rPr>
        <w:t>Bitcoin</w:t>
      </w:r>
      <w:proofErr w:type="spellEnd"/>
      <w:r w:rsidRPr="008907F9">
        <w:rPr>
          <w:rFonts w:ascii="Times New Roman" w:hAnsi="Times New Roman"/>
          <w:sz w:val="24"/>
          <w:szCs w:val="24"/>
        </w:rPr>
        <w:t xml:space="preserve"> in their e-business.</w:t>
      </w:r>
    </w:p>
    <w:p w:rsidR="001E264E" w:rsidRPr="008907F9" w:rsidRDefault="001E264E" w:rsidP="0033728A">
      <w:pPr>
        <w:pStyle w:val="NormalWeb"/>
        <w:spacing w:before="0" w:beforeAutospacing="0" w:after="0" w:afterAutospacing="0" w:line="360" w:lineRule="auto"/>
        <w:jc w:val="both"/>
      </w:pPr>
      <w:r w:rsidRPr="008907F9">
        <w:t xml:space="preserve">Empirical studies on the adoption of digital currencies in banks have provided significant insights into the factors driving this innovation and its impact on financial institutions globally. Numerous research findings show that digital currencies, including </w:t>
      </w:r>
      <w:proofErr w:type="spellStart"/>
      <w:r w:rsidRPr="008907F9">
        <w:t>cryptocurrencies</w:t>
      </w:r>
      <w:proofErr w:type="spellEnd"/>
      <w:r w:rsidRPr="008907F9">
        <w:t xml:space="preserve"> and central bank digital currencies (CBDCs), are reshaping banking operations, customer engagement, and financial stability.</w:t>
      </w:r>
    </w:p>
    <w:p w:rsidR="001E264E" w:rsidRPr="008907F9" w:rsidRDefault="001E264E" w:rsidP="0033728A">
      <w:pPr>
        <w:pStyle w:val="NormalWeb"/>
        <w:spacing w:before="0" w:beforeAutospacing="0" w:after="0" w:afterAutospacing="0" w:line="360" w:lineRule="auto"/>
        <w:jc w:val="both"/>
      </w:pPr>
      <w:r w:rsidRPr="008907F9">
        <w:t xml:space="preserve">One key factor influencing digital currency adoption in banks is </w:t>
      </w:r>
      <w:r w:rsidRPr="008907F9">
        <w:rPr>
          <w:rStyle w:val="Strong"/>
          <w:b w:val="0"/>
        </w:rPr>
        <w:t>technological readiness</w:t>
      </w:r>
      <w:r w:rsidRPr="008907F9">
        <w:t xml:space="preserve">. According to studies by </w:t>
      </w:r>
      <w:proofErr w:type="spellStart"/>
      <w:r w:rsidRPr="008907F9">
        <w:t>Eze</w:t>
      </w:r>
      <w:proofErr w:type="spellEnd"/>
      <w:r w:rsidRPr="008907F9">
        <w:t xml:space="preserve"> and Adebayo (2020), banks that have well-established technological infrastructure are more likely to adopt digital currencies due to the ease of integrating these technologies into existing financial systems. Digital currencies, such as </w:t>
      </w:r>
      <w:proofErr w:type="spellStart"/>
      <w:r w:rsidRPr="008907F9">
        <w:t>Bitcoin</w:t>
      </w:r>
      <w:proofErr w:type="spellEnd"/>
      <w:r w:rsidRPr="008907F9">
        <w:t xml:space="preserve"> and </w:t>
      </w:r>
      <w:proofErr w:type="spellStart"/>
      <w:r w:rsidRPr="008907F9">
        <w:t>Ethereum</w:t>
      </w:r>
      <w:proofErr w:type="spellEnd"/>
      <w:r w:rsidRPr="008907F9">
        <w:t xml:space="preserve">, offer faster transaction speeds, reduced costs, and increased security, making them appealing to tech-savvy banks. Similarly, banks that have embraced </w:t>
      </w:r>
      <w:proofErr w:type="spellStart"/>
      <w:r w:rsidRPr="008907F9">
        <w:t>blockchain</w:t>
      </w:r>
      <w:proofErr w:type="spellEnd"/>
      <w:r w:rsidRPr="008907F9">
        <w:t xml:space="preserve"> technology find it easier to secure transactions and improve transparency (</w:t>
      </w:r>
      <w:proofErr w:type="spellStart"/>
      <w:r w:rsidRPr="008907F9">
        <w:t>Buterin</w:t>
      </w:r>
      <w:proofErr w:type="spellEnd"/>
      <w:r w:rsidRPr="008907F9">
        <w:t>, 2017).</w:t>
      </w:r>
    </w:p>
    <w:p w:rsidR="001E264E" w:rsidRPr="008907F9" w:rsidRDefault="001E264E" w:rsidP="0033728A">
      <w:pPr>
        <w:pStyle w:val="NormalWeb"/>
        <w:spacing w:before="0" w:beforeAutospacing="0" w:after="0" w:afterAutospacing="0" w:line="360" w:lineRule="auto"/>
        <w:jc w:val="both"/>
      </w:pPr>
      <w:r w:rsidRPr="008907F9">
        <w:t xml:space="preserve">Another critical factor is </w:t>
      </w:r>
      <w:r w:rsidRPr="008907F9">
        <w:rPr>
          <w:rStyle w:val="Strong"/>
          <w:b w:val="0"/>
        </w:rPr>
        <w:t>regulatory support and government initiatives</w:t>
      </w:r>
      <w:r w:rsidRPr="008907F9">
        <w:t xml:space="preserve">. Research has shown that banks in countries with supportive regulatory environments, such as China and Nigeria, are more likely to adopt digital </w:t>
      </w:r>
      <w:r w:rsidRPr="008907F9">
        <w:lastRenderedPageBreak/>
        <w:t xml:space="preserve">currencies. For instance, the launch of China’s digital </w:t>
      </w:r>
      <w:proofErr w:type="spellStart"/>
      <w:r w:rsidRPr="008907F9">
        <w:t>yuan</w:t>
      </w:r>
      <w:proofErr w:type="spellEnd"/>
      <w:r w:rsidRPr="008907F9">
        <w:t xml:space="preserve"> has encouraged financial institutions to integrate </w:t>
      </w:r>
      <w:proofErr w:type="spellStart"/>
      <w:r w:rsidRPr="008907F9">
        <w:t>blockchain</w:t>
      </w:r>
      <w:proofErr w:type="spellEnd"/>
      <w:r w:rsidRPr="008907F9">
        <w:t xml:space="preserve">-based solutions to facilitate payments and enhance cross-border transactions (CBN, 2021). In Nigeria, the introduction of the </w:t>
      </w:r>
      <w:proofErr w:type="spellStart"/>
      <w:r w:rsidRPr="008907F9">
        <w:t>eNaira</w:t>
      </w:r>
      <w:proofErr w:type="spellEnd"/>
      <w:r w:rsidRPr="008907F9">
        <w:t xml:space="preserve"> by the Central Bank of Nigeria (CBN) has led many banks to adopt digital currencies to align with government policies aimed at reducing cash dependency (Central Bank of Nigeria, 2021).</w:t>
      </w:r>
    </w:p>
    <w:p w:rsidR="001E264E" w:rsidRPr="008907F9" w:rsidRDefault="001E264E" w:rsidP="0033728A">
      <w:pPr>
        <w:pStyle w:val="NormalWeb"/>
        <w:spacing w:before="0" w:beforeAutospacing="0" w:after="0" w:afterAutospacing="0" w:line="360" w:lineRule="auto"/>
        <w:jc w:val="both"/>
      </w:pPr>
      <w:r w:rsidRPr="008907F9">
        <w:rPr>
          <w:rStyle w:val="Strong"/>
          <w:b w:val="0"/>
        </w:rPr>
        <w:t>Customer demand</w:t>
      </w:r>
      <w:r w:rsidRPr="008907F9">
        <w:t xml:space="preserve"> also plays a significant role in driving digital currency adoption in banks. According to research by </w:t>
      </w:r>
      <w:proofErr w:type="spellStart"/>
      <w:r w:rsidRPr="008907F9">
        <w:t>Olawale</w:t>
      </w:r>
      <w:proofErr w:type="spellEnd"/>
      <w:r w:rsidRPr="008907F9">
        <w:t xml:space="preserve"> (2019), banks that prioritize customer satisfaction and understand their digital payment needs are more likely to adopt </w:t>
      </w:r>
      <w:proofErr w:type="spellStart"/>
      <w:r w:rsidRPr="008907F9">
        <w:t>cryptocurrencies</w:t>
      </w:r>
      <w:proofErr w:type="spellEnd"/>
      <w:r w:rsidRPr="008907F9">
        <w:t xml:space="preserve"> and digital currencies. This is particularly important in regions like </w:t>
      </w:r>
      <w:proofErr w:type="spellStart"/>
      <w:r w:rsidRPr="008907F9">
        <w:t>Kwara</w:t>
      </w:r>
      <w:proofErr w:type="spellEnd"/>
      <w:r w:rsidRPr="008907F9">
        <w:t xml:space="preserve"> State, where there is growing demand for seamless and efficient payment solutions, especially in rural and semi-urban areas where financial inclusion is still a challenge.</w:t>
      </w:r>
    </w:p>
    <w:p w:rsidR="001E264E" w:rsidRPr="008907F9" w:rsidRDefault="001E264E" w:rsidP="0033728A">
      <w:pPr>
        <w:pStyle w:val="NormalWeb"/>
        <w:spacing w:before="0" w:beforeAutospacing="0" w:after="0" w:afterAutospacing="0" w:line="360" w:lineRule="auto"/>
        <w:jc w:val="both"/>
      </w:pPr>
      <w:r w:rsidRPr="008907F9">
        <w:t xml:space="preserve">Furthermore, </w:t>
      </w:r>
      <w:r w:rsidRPr="008907F9">
        <w:rPr>
          <w:rStyle w:val="Strong"/>
          <w:b w:val="0"/>
        </w:rPr>
        <w:t>security concerns</w:t>
      </w:r>
      <w:r w:rsidRPr="008907F9">
        <w:t xml:space="preserve"> have influenced the pace of digital currency adoption in banks. Empirical studies highlight that while digital currencies offer convenience, banks are cautious about the potential risks of fraud, cyber-attacks, and money laundering associated with these currencies. Adams and Smith (2020) argue that robust security measures, including multi-layer encryption and </w:t>
      </w:r>
      <w:proofErr w:type="spellStart"/>
      <w:r w:rsidRPr="008907F9">
        <w:t>blockchain</w:t>
      </w:r>
      <w:proofErr w:type="spellEnd"/>
      <w:r w:rsidRPr="008907F9">
        <w:t xml:space="preserve"> technology, can mitigate these risks and promote trust among bank customers.</w:t>
      </w:r>
    </w:p>
    <w:p w:rsidR="00232216" w:rsidRPr="008907F9" w:rsidRDefault="00232216" w:rsidP="0033728A">
      <w:pPr>
        <w:spacing w:after="0" w:line="360" w:lineRule="auto"/>
        <w:jc w:val="both"/>
        <w:rPr>
          <w:rFonts w:ascii="Times New Roman" w:hAnsi="Times New Roman"/>
          <w:b/>
          <w:bCs/>
          <w:sz w:val="24"/>
          <w:szCs w:val="24"/>
        </w:rPr>
      </w:pPr>
      <w:r w:rsidRPr="008907F9">
        <w:rPr>
          <w:rFonts w:ascii="Times New Roman" w:hAnsi="Times New Roman"/>
          <w:b/>
          <w:bCs/>
          <w:sz w:val="24"/>
          <w:szCs w:val="24"/>
        </w:rPr>
        <w:t xml:space="preserve">2.4 </w:t>
      </w:r>
      <w:r w:rsidRPr="008907F9">
        <w:rPr>
          <w:rFonts w:ascii="Times New Roman" w:hAnsi="Times New Roman"/>
          <w:b/>
          <w:bCs/>
          <w:sz w:val="24"/>
          <w:szCs w:val="24"/>
        </w:rPr>
        <w:tab/>
        <w:t>GAPS IN THE LITERATURE</w:t>
      </w:r>
    </w:p>
    <w:p w:rsidR="00232216" w:rsidRPr="008907F9" w:rsidRDefault="00232216" w:rsidP="0033728A">
      <w:pPr>
        <w:spacing w:after="0" w:line="360" w:lineRule="auto"/>
        <w:jc w:val="both"/>
        <w:rPr>
          <w:rFonts w:ascii="Times New Roman" w:hAnsi="Times New Roman"/>
          <w:sz w:val="24"/>
          <w:szCs w:val="24"/>
        </w:rPr>
      </w:pPr>
      <w:r w:rsidRPr="008907F9">
        <w:rPr>
          <w:rFonts w:ascii="Times New Roman" w:hAnsi="Times New Roman"/>
          <w:sz w:val="24"/>
          <w:szCs w:val="24"/>
        </w:rPr>
        <w:t xml:space="preserve">A critical review of existing literature on digital currency adoption in banks reveals several gaps that this study seeks to address. First, many studies focus on the global impact of digital currencies, with limited attention given to regional variations, such as the adoption patterns in Nigerian banks, particularly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Most research has concentrated on major cities and financial hubs, leaving rural and semi-urban areas underrepresented in discussions about digital currency usage (Adebayo, 2022).</w:t>
      </w:r>
    </w:p>
    <w:p w:rsidR="00232216" w:rsidRPr="008907F9" w:rsidRDefault="00232216" w:rsidP="0033728A">
      <w:pPr>
        <w:spacing w:after="0" w:line="360" w:lineRule="auto"/>
        <w:jc w:val="both"/>
        <w:rPr>
          <w:rFonts w:ascii="Times New Roman" w:hAnsi="Times New Roman"/>
          <w:sz w:val="24"/>
          <w:szCs w:val="24"/>
        </w:rPr>
      </w:pPr>
      <w:r w:rsidRPr="008907F9">
        <w:rPr>
          <w:rFonts w:ascii="Times New Roman" w:hAnsi="Times New Roman"/>
          <w:sz w:val="24"/>
          <w:szCs w:val="24"/>
        </w:rPr>
        <w:lastRenderedPageBreak/>
        <w:t xml:space="preserve">Second, while previous studies have explored the technological and regulatory factors affecting digital currency adoption, there is a lack of in-depth empirical research examining the actual impact of digital currencies on the operational performance of financial institutions in Nigeria, especially in local banks (CBN, 2021). The existing literature largely lacks comprehensive case studies from smaller financial institutions in regions like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making it difficult to generalize findings to these specific contexts.</w:t>
      </w:r>
    </w:p>
    <w:p w:rsidR="00232216" w:rsidRPr="008907F9" w:rsidRDefault="00232216" w:rsidP="0033728A">
      <w:pPr>
        <w:spacing w:after="0" w:line="360" w:lineRule="auto"/>
        <w:jc w:val="both"/>
        <w:rPr>
          <w:rFonts w:ascii="Times New Roman" w:hAnsi="Times New Roman"/>
          <w:sz w:val="24"/>
          <w:szCs w:val="24"/>
        </w:rPr>
      </w:pPr>
      <w:r w:rsidRPr="008907F9">
        <w:rPr>
          <w:rFonts w:ascii="Times New Roman" w:hAnsi="Times New Roman"/>
          <w:sz w:val="24"/>
          <w:szCs w:val="24"/>
        </w:rPr>
        <w:t>Third, there is a notable gap in understanding how digital currency adoption interacts with other variables such as customer trust, financial literacy, and infrastructure development. While studies have touched on these aspects individually, few have examined the combined effect of these variables on digital currency adoption and the operational outcomes in banks (</w:t>
      </w:r>
      <w:proofErr w:type="spellStart"/>
      <w:r w:rsidRPr="008907F9">
        <w:rPr>
          <w:rFonts w:ascii="Times New Roman" w:hAnsi="Times New Roman"/>
          <w:sz w:val="24"/>
          <w:szCs w:val="24"/>
        </w:rPr>
        <w:t>Afolabi</w:t>
      </w:r>
      <w:proofErr w:type="spellEnd"/>
      <w:r w:rsidRPr="008907F9">
        <w:rPr>
          <w:rFonts w:ascii="Times New Roman" w:hAnsi="Times New Roman"/>
          <w:sz w:val="24"/>
          <w:szCs w:val="24"/>
        </w:rPr>
        <w:t>, 2020).</w:t>
      </w:r>
    </w:p>
    <w:p w:rsidR="00232216" w:rsidRPr="008907F9" w:rsidRDefault="00232216" w:rsidP="0033728A">
      <w:pPr>
        <w:spacing w:after="0" w:line="360" w:lineRule="auto"/>
        <w:jc w:val="both"/>
        <w:rPr>
          <w:rFonts w:ascii="Times New Roman" w:hAnsi="Times New Roman"/>
          <w:sz w:val="24"/>
          <w:szCs w:val="24"/>
        </w:rPr>
      </w:pPr>
      <w:r w:rsidRPr="008907F9">
        <w:rPr>
          <w:rFonts w:ascii="Times New Roman" w:hAnsi="Times New Roman"/>
          <w:sz w:val="24"/>
          <w:szCs w:val="24"/>
        </w:rPr>
        <w:t>Furthermore, many existing studies are cross-sectional, offering a snapshot of digital currency adoption at a particular point in time, without providing longitudinal insights into how these trends evolve over time. This limits the ability to assess long-term impacts and changes in adoption patterns (Adams &amp; Smith, 2020).</w:t>
      </w:r>
    </w:p>
    <w:p w:rsidR="00232216" w:rsidRPr="008907F9" w:rsidRDefault="00232216" w:rsidP="0033728A">
      <w:pPr>
        <w:spacing w:after="0" w:line="360" w:lineRule="auto"/>
        <w:jc w:val="both"/>
        <w:rPr>
          <w:rFonts w:ascii="Times New Roman" w:hAnsi="Times New Roman"/>
          <w:sz w:val="24"/>
          <w:szCs w:val="24"/>
        </w:rPr>
      </w:pPr>
      <w:r w:rsidRPr="008907F9">
        <w:rPr>
          <w:rFonts w:ascii="Times New Roman" w:hAnsi="Times New Roman"/>
          <w:sz w:val="24"/>
          <w:szCs w:val="24"/>
        </w:rPr>
        <w:t xml:space="preserve">Lastly, most literature emphasizes the benefits of digital currencies, such as reduced transaction costs and improved financial inclusion, while neglecting the challenges and risks associated with their adoption. Few studies have adequately addressed issues like security vulnerabilities, regulatory compliance challenges, and the volatility of </w:t>
      </w:r>
      <w:proofErr w:type="spellStart"/>
      <w:r w:rsidRPr="008907F9">
        <w:rPr>
          <w:rFonts w:ascii="Times New Roman" w:hAnsi="Times New Roman"/>
          <w:sz w:val="24"/>
          <w:szCs w:val="24"/>
        </w:rPr>
        <w:t>cryptocurrencies</w:t>
      </w:r>
      <w:proofErr w:type="spellEnd"/>
      <w:r w:rsidRPr="008907F9">
        <w:rPr>
          <w:rFonts w:ascii="Times New Roman" w:hAnsi="Times New Roman"/>
          <w:sz w:val="24"/>
          <w:szCs w:val="24"/>
        </w:rPr>
        <w:t>, which are critical for banks in the Nigerian context (</w:t>
      </w:r>
      <w:proofErr w:type="spellStart"/>
      <w:r w:rsidRPr="008907F9">
        <w:rPr>
          <w:rFonts w:ascii="Times New Roman" w:hAnsi="Times New Roman"/>
          <w:sz w:val="24"/>
          <w:szCs w:val="24"/>
        </w:rPr>
        <w:t>Olawale</w:t>
      </w:r>
      <w:proofErr w:type="spellEnd"/>
      <w:r w:rsidRPr="008907F9">
        <w:rPr>
          <w:rFonts w:ascii="Times New Roman" w:hAnsi="Times New Roman"/>
          <w:sz w:val="24"/>
          <w:szCs w:val="24"/>
        </w:rPr>
        <w:t>, 2019).</w:t>
      </w:r>
    </w:p>
    <w:p w:rsidR="00232216" w:rsidRPr="008907F9" w:rsidRDefault="00232216" w:rsidP="0033728A">
      <w:pPr>
        <w:spacing w:after="0" w:line="360" w:lineRule="auto"/>
        <w:jc w:val="both"/>
        <w:rPr>
          <w:rFonts w:ascii="Times New Roman" w:hAnsi="Times New Roman"/>
          <w:sz w:val="24"/>
          <w:szCs w:val="24"/>
        </w:rPr>
      </w:pPr>
      <w:r w:rsidRPr="008907F9">
        <w:rPr>
          <w:rFonts w:ascii="Times New Roman" w:hAnsi="Times New Roman"/>
          <w:sz w:val="24"/>
          <w:szCs w:val="24"/>
        </w:rPr>
        <w:t xml:space="preserve">This study aims to fill these gaps by providing a localized and longitudinal analysis of digital currency adoption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banks, exploring the interactions between technological, regulatory, and economic factors, and examining the comprehensive impacts on operational performance and financial stability.</w:t>
      </w:r>
    </w:p>
    <w:p w:rsidR="00AA7604" w:rsidRPr="008907F9" w:rsidRDefault="00AA7604" w:rsidP="0044696D">
      <w:pPr>
        <w:spacing w:line="360" w:lineRule="auto"/>
        <w:jc w:val="center"/>
        <w:outlineLvl w:val="2"/>
        <w:rPr>
          <w:rFonts w:ascii="Times New Roman" w:hAnsi="Times New Roman"/>
          <w:b/>
          <w:bCs/>
          <w:sz w:val="24"/>
          <w:szCs w:val="24"/>
        </w:rPr>
      </w:pPr>
      <w:r w:rsidRPr="008907F9">
        <w:rPr>
          <w:rFonts w:ascii="Times New Roman" w:hAnsi="Times New Roman"/>
          <w:b/>
          <w:bCs/>
          <w:sz w:val="24"/>
          <w:szCs w:val="24"/>
        </w:rPr>
        <w:lastRenderedPageBreak/>
        <w:t>CHAPTER THREE</w:t>
      </w:r>
    </w:p>
    <w:p w:rsidR="00AA7604" w:rsidRPr="008907F9" w:rsidRDefault="00AA7604" w:rsidP="0044696D">
      <w:pPr>
        <w:spacing w:line="360" w:lineRule="auto"/>
        <w:jc w:val="center"/>
        <w:rPr>
          <w:rFonts w:ascii="Times New Roman" w:hAnsi="Times New Roman"/>
          <w:sz w:val="24"/>
          <w:szCs w:val="24"/>
        </w:rPr>
      </w:pPr>
      <w:r w:rsidRPr="008907F9">
        <w:rPr>
          <w:rFonts w:ascii="Times New Roman" w:hAnsi="Times New Roman"/>
          <w:b/>
          <w:bCs/>
          <w:sz w:val="24"/>
          <w:szCs w:val="24"/>
        </w:rPr>
        <w:t>RESEARCH METHODOLOGY</w:t>
      </w: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t>3.1 Introduction to Methodology</w:t>
      </w:r>
    </w:p>
    <w:p w:rsidR="00AA7604" w:rsidRPr="008907F9"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This chapter outlines the methodology adopted for the study, detailing the research design, population, sample size, sampling techniques, data collection methods, data analysis methods, and limitations encountered in the process. The methodology is structured to ensure a systematic and objective investigation into the effects of digital currency adoption on the operation and performance of financial institutions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w:t>
      </w: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t>3.2 Research Design</w:t>
      </w:r>
    </w:p>
    <w:p w:rsidR="00AA7604" w:rsidRPr="008907F9"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study adopts a descriptive survey research design to explore the relationship between digital currency adoption and the operational performance of financial institutions. A descriptive design is appropriate as it allows for the collection of data from a specific population to identify patterns, relationships, and trends. This approach enables the study to provide an in-depth understanding of how digital currency adoption influences banking operations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w:t>
      </w: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t>3.3 Population of the Study</w:t>
      </w:r>
    </w:p>
    <w:p w:rsidR="00AA7604"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population of the study comprises staff members of selected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including commercial banks, microfinance banks, and other financial institutions. The target population includes employees from various departments such as IT, operations, customer service, and management. These individuals were selected due to their direct involvement with digital currency systems and financial transactions.</w:t>
      </w:r>
    </w:p>
    <w:p w:rsidR="00E50CF6" w:rsidRPr="008907F9" w:rsidRDefault="00E50CF6" w:rsidP="008907F9">
      <w:pPr>
        <w:spacing w:line="360" w:lineRule="auto"/>
        <w:jc w:val="both"/>
        <w:rPr>
          <w:rFonts w:ascii="Times New Roman" w:hAnsi="Times New Roman"/>
          <w:sz w:val="24"/>
          <w:szCs w:val="24"/>
        </w:rPr>
      </w:pP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lastRenderedPageBreak/>
        <w:t>3.4 Sample Size and Sampling Techniques</w:t>
      </w:r>
    </w:p>
    <w:p w:rsidR="00AA7604"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A sample size of 150 respondents was selected from the target population using stratified random sampling. The stratified approach ensures that all departments and job levels are adequately represented, providing a diverse and balanced dataset. Banks included in the study were chosen based on their adoption or interest in digital currency technologies. The sample size was determined using statistical methods to ensure representativeness and accuracy of findings.</w:t>
      </w: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t xml:space="preserve">3.5 </w:t>
      </w:r>
      <w:r w:rsidR="000D1DAB">
        <w:rPr>
          <w:rFonts w:ascii="Times New Roman" w:hAnsi="Times New Roman"/>
          <w:b/>
          <w:bCs/>
          <w:sz w:val="24"/>
          <w:szCs w:val="24"/>
        </w:rPr>
        <w:tab/>
      </w:r>
      <w:r w:rsidRPr="008907F9">
        <w:rPr>
          <w:rFonts w:ascii="Times New Roman" w:hAnsi="Times New Roman"/>
          <w:b/>
          <w:bCs/>
          <w:sz w:val="24"/>
          <w:szCs w:val="24"/>
        </w:rPr>
        <w:t>Methods of Data Collection</w:t>
      </w:r>
    </w:p>
    <w:p w:rsidR="00AA7604" w:rsidRPr="008907F9"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Primary data was collected using structured questionnaires designed to address the study's objectives. The questionnaire was divided into two sections: Section A focused on demographic information, while Section B contained specific questions on digital currency adoption and its impact on operational performance. A three-point </w:t>
      </w:r>
      <w:proofErr w:type="spellStart"/>
      <w:r w:rsidRPr="008907F9">
        <w:rPr>
          <w:rFonts w:ascii="Times New Roman" w:hAnsi="Times New Roman"/>
          <w:sz w:val="24"/>
          <w:szCs w:val="24"/>
        </w:rPr>
        <w:t>Likert</w:t>
      </w:r>
      <w:proofErr w:type="spellEnd"/>
      <w:r w:rsidRPr="008907F9">
        <w:rPr>
          <w:rFonts w:ascii="Times New Roman" w:hAnsi="Times New Roman"/>
          <w:sz w:val="24"/>
          <w:szCs w:val="24"/>
        </w:rPr>
        <w:t xml:space="preserve"> scale (Yes, No, I Don't Know) was used for most questions to simplify responses. Secondary data was sourced from journal articles, reports, and publications related to digital currency and financial institutions.</w:t>
      </w: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t xml:space="preserve">3.6 </w:t>
      </w:r>
      <w:r w:rsidR="000D1DAB">
        <w:rPr>
          <w:rFonts w:ascii="Times New Roman" w:hAnsi="Times New Roman"/>
          <w:b/>
          <w:bCs/>
          <w:sz w:val="24"/>
          <w:szCs w:val="24"/>
        </w:rPr>
        <w:tab/>
      </w:r>
      <w:r w:rsidRPr="008907F9">
        <w:rPr>
          <w:rFonts w:ascii="Times New Roman" w:hAnsi="Times New Roman"/>
          <w:b/>
          <w:bCs/>
          <w:sz w:val="24"/>
          <w:szCs w:val="24"/>
        </w:rPr>
        <w:t>Method of Data Analysis</w:t>
      </w:r>
    </w:p>
    <w:p w:rsidR="00AA7604" w:rsidRPr="008907F9"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The data collected was analyzed using both descriptive and inferential statistical methods. Descriptive statistics, such as frequencies and percentages, were used to summarize the respondents' demographic data and general trends in digital currency adoption. Inferential statistics, including chi-square and correlation analysis, were employed to test the study’s hypotheses and examine the relationships between digital currency adoption and operational performance. The Statistical Package for the Social Sciences (SPSS) was used to facilitate data analysis.</w:t>
      </w:r>
    </w:p>
    <w:p w:rsidR="00AA7604" w:rsidRPr="008907F9" w:rsidRDefault="00AA7604" w:rsidP="008907F9">
      <w:pPr>
        <w:spacing w:line="360" w:lineRule="auto"/>
        <w:jc w:val="both"/>
        <w:outlineLvl w:val="3"/>
        <w:rPr>
          <w:rFonts w:ascii="Times New Roman" w:hAnsi="Times New Roman"/>
          <w:b/>
          <w:bCs/>
          <w:sz w:val="24"/>
          <w:szCs w:val="24"/>
        </w:rPr>
      </w:pPr>
      <w:r w:rsidRPr="008907F9">
        <w:rPr>
          <w:rFonts w:ascii="Times New Roman" w:hAnsi="Times New Roman"/>
          <w:b/>
          <w:bCs/>
          <w:sz w:val="24"/>
          <w:szCs w:val="24"/>
        </w:rPr>
        <w:lastRenderedPageBreak/>
        <w:t xml:space="preserve">3.7 </w:t>
      </w:r>
      <w:r w:rsidR="000D1DAB">
        <w:rPr>
          <w:rFonts w:ascii="Times New Roman" w:hAnsi="Times New Roman"/>
          <w:b/>
          <w:bCs/>
          <w:sz w:val="24"/>
          <w:szCs w:val="24"/>
        </w:rPr>
        <w:tab/>
      </w:r>
      <w:r w:rsidRPr="008907F9">
        <w:rPr>
          <w:rFonts w:ascii="Times New Roman" w:hAnsi="Times New Roman"/>
          <w:b/>
          <w:bCs/>
          <w:sz w:val="24"/>
          <w:szCs w:val="24"/>
        </w:rPr>
        <w:t>Limitations to Methodology</w:t>
      </w:r>
    </w:p>
    <w:p w:rsidR="00AA7604" w:rsidRPr="008907F9" w:rsidRDefault="00AA7604"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study faced certain limitations, including time constraints, which limited the scope of data collection to a few selected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Additionally, some respondents were hesitant to provide detailed information due to concerns about confidentiality. Efforts were made to mitigate this by ensuring anonymity and explaining the purpose of the study. Furthermore, the study relied on self-reported data, which may be subject to bias or inaccuracies.</w:t>
      </w:r>
    </w:p>
    <w:p w:rsidR="00AA7604" w:rsidRDefault="00AA7604" w:rsidP="008907F9">
      <w:pPr>
        <w:spacing w:line="360" w:lineRule="auto"/>
        <w:jc w:val="both"/>
        <w:rPr>
          <w:rFonts w:ascii="Times New Roman" w:hAnsi="Times New Roman"/>
          <w:sz w:val="24"/>
          <w:szCs w:val="24"/>
        </w:rPr>
      </w:pPr>
    </w:p>
    <w:p w:rsidR="000D1DAB" w:rsidRDefault="000D1DAB" w:rsidP="008907F9">
      <w:pPr>
        <w:spacing w:line="360" w:lineRule="auto"/>
        <w:jc w:val="both"/>
        <w:rPr>
          <w:rFonts w:ascii="Times New Roman" w:hAnsi="Times New Roman"/>
          <w:sz w:val="24"/>
          <w:szCs w:val="24"/>
        </w:rPr>
      </w:pPr>
    </w:p>
    <w:p w:rsidR="000D1DAB" w:rsidRDefault="000D1DAB" w:rsidP="008907F9">
      <w:pPr>
        <w:spacing w:line="360" w:lineRule="auto"/>
        <w:jc w:val="both"/>
        <w:rPr>
          <w:rFonts w:ascii="Times New Roman" w:hAnsi="Times New Roman"/>
          <w:sz w:val="24"/>
          <w:szCs w:val="24"/>
        </w:rPr>
      </w:pPr>
    </w:p>
    <w:p w:rsidR="000D1DAB" w:rsidRDefault="000D1DAB" w:rsidP="008907F9">
      <w:pPr>
        <w:spacing w:line="360" w:lineRule="auto"/>
        <w:jc w:val="both"/>
        <w:rPr>
          <w:rFonts w:ascii="Times New Roman" w:hAnsi="Times New Roman"/>
          <w:sz w:val="24"/>
          <w:szCs w:val="24"/>
        </w:rPr>
      </w:pPr>
    </w:p>
    <w:p w:rsidR="000D1DAB" w:rsidRDefault="000D1DAB" w:rsidP="008907F9">
      <w:pPr>
        <w:spacing w:line="360" w:lineRule="auto"/>
        <w:jc w:val="both"/>
        <w:rPr>
          <w:rFonts w:ascii="Times New Roman" w:hAnsi="Times New Roman"/>
          <w:sz w:val="24"/>
          <w:szCs w:val="24"/>
        </w:rPr>
      </w:pPr>
    </w:p>
    <w:p w:rsidR="000D1DAB" w:rsidRPr="008907F9" w:rsidRDefault="000D1DAB" w:rsidP="008907F9">
      <w:pPr>
        <w:spacing w:line="360" w:lineRule="auto"/>
        <w:jc w:val="both"/>
        <w:rPr>
          <w:rFonts w:ascii="Times New Roman" w:hAnsi="Times New Roman"/>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E50CF6" w:rsidRDefault="00E50CF6" w:rsidP="000D1DAB">
      <w:pPr>
        <w:spacing w:line="360" w:lineRule="auto"/>
        <w:jc w:val="center"/>
        <w:outlineLvl w:val="2"/>
        <w:rPr>
          <w:rFonts w:ascii="Times New Roman" w:hAnsi="Times New Roman"/>
          <w:b/>
          <w:bCs/>
          <w:sz w:val="24"/>
          <w:szCs w:val="24"/>
        </w:rPr>
      </w:pPr>
    </w:p>
    <w:p w:rsidR="008907F9" w:rsidRPr="008907F9" w:rsidRDefault="008907F9" w:rsidP="00E50CF6">
      <w:pPr>
        <w:spacing w:line="240" w:lineRule="auto"/>
        <w:jc w:val="center"/>
        <w:outlineLvl w:val="2"/>
        <w:rPr>
          <w:rFonts w:ascii="Times New Roman" w:hAnsi="Times New Roman"/>
          <w:b/>
          <w:bCs/>
          <w:sz w:val="24"/>
          <w:szCs w:val="24"/>
        </w:rPr>
      </w:pPr>
      <w:r w:rsidRPr="008907F9">
        <w:rPr>
          <w:rFonts w:ascii="Times New Roman" w:hAnsi="Times New Roman"/>
          <w:b/>
          <w:bCs/>
          <w:sz w:val="24"/>
          <w:szCs w:val="24"/>
        </w:rPr>
        <w:lastRenderedPageBreak/>
        <w:t>CHAPTER FOUR</w:t>
      </w:r>
    </w:p>
    <w:p w:rsidR="008907F9" w:rsidRPr="008907F9" w:rsidRDefault="008907F9" w:rsidP="00E50CF6">
      <w:pPr>
        <w:spacing w:line="240" w:lineRule="auto"/>
        <w:jc w:val="center"/>
        <w:rPr>
          <w:rFonts w:ascii="Times New Roman" w:hAnsi="Times New Roman"/>
          <w:sz w:val="24"/>
          <w:szCs w:val="24"/>
        </w:rPr>
      </w:pPr>
      <w:r w:rsidRPr="008907F9">
        <w:rPr>
          <w:rFonts w:ascii="Times New Roman" w:hAnsi="Times New Roman"/>
          <w:b/>
          <w:bCs/>
          <w:sz w:val="24"/>
          <w:szCs w:val="24"/>
        </w:rPr>
        <w:t>DATA PRESENTATION, ANALYSIS, AND INTERPRETATION</w:t>
      </w:r>
    </w:p>
    <w:p w:rsidR="008907F9" w:rsidRPr="008907F9" w:rsidRDefault="008907F9" w:rsidP="00E50CF6">
      <w:pPr>
        <w:spacing w:line="240" w:lineRule="auto"/>
        <w:jc w:val="both"/>
        <w:outlineLvl w:val="3"/>
        <w:rPr>
          <w:rFonts w:ascii="Times New Roman" w:hAnsi="Times New Roman"/>
          <w:b/>
          <w:bCs/>
          <w:sz w:val="24"/>
          <w:szCs w:val="24"/>
        </w:rPr>
      </w:pPr>
      <w:r w:rsidRPr="008907F9">
        <w:rPr>
          <w:rFonts w:ascii="Times New Roman" w:hAnsi="Times New Roman"/>
          <w:b/>
          <w:bCs/>
          <w:sz w:val="24"/>
          <w:szCs w:val="24"/>
        </w:rPr>
        <w:t xml:space="preserve">4.1 </w:t>
      </w:r>
      <w:r w:rsidR="00E50CF6">
        <w:rPr>
          <w:rFonts w:ascii="Times New Roman" w:hAnsi="Times New Roman"/>
          <w:b/>
          <w:bCs/>
          <w:sz w:val="24"/>
          <w:szCs w:val="24"/>
        </w:rPr>
        <w:tab/>
      </w:r>
      <w:r w:rsidRPr="008907F9">
        <w:rPr>
          <w:rFonts w:ascii="Times New Roman" w:hAnsi="Times New Roman"/>
          <w:b/>
          <w:bCs/>
          <w:sz w:val="24"/>
          <w:szCs w:val="24"/>
        </w:rPr>
        <w:t>Data Presentation</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This section presents the demographic characteristics of the respondents and the main findings of the study. The data is presented in tabular form, with the relevant statistical analysis accompanying each table. The respondents' responses are analyzed based on the 5-point </w:t>
      </w:r>
      <w:proofErr w:type="spellStart"/>
      <w:r w:rsidRPr="008907F9">
        <w:rPr>
          <w:rFonts w:ascii="Times New Roman" w:hAnsi="Times New Roman"/>
          <w:sz w:val="24"/>
          <w:szCs w:val="24"/>
        </w:rPr>
        <w:t>Likert</w:t>
      </w:r>
      <w:proofErr w:type="spellEnd"/>
      <w:r w:rsidRPr="008907F9">
        <w:rPr>
          <w:rFonts w:ascii="Times New Roman" w:hAnsi="Times New Roman"/>
          <w:sz w:val="24"/>
          <w:szCs w:val="24"/>
        </w:rPr>
        <w:t xml:space="preserve"> scale: Strongly Agree, Agree, Neutral, Disagree, and Strongly Disagree.</w:t>
      </w:r>
    </w:p>
    <w:p w:rsidR="008907F9" w:rsidRPr="008907F9" w:rsidRDefault="008907F9" w:rsidP="00E50CF6">
      <w:pPr>
        <w:spacing w:line="240" w:lineRule="auto"/>
        <w:jc w:val="both"/>
        <w:outlineLvl w:val="2"/>
        <w:rPr>
          <w:rFonts w:ascii="Times New Roman" w:hAnsi="Times New Roman"/>
          <w:b/>
          <w:bCs/>
          <w:sz w:val="24"/>
          <w:szCs w:val="24"/>
        </w:rPr>
      </w:pPr>
      <w:r w:rsidRPr="008907F9">
        <w:rPr>
          <w:rFonts w:ascii="Times New Roman" w:hAnsi="Times New Roman"/>
          <w:b/>
          <w:bCs/>
          <w:sz w:val="24"/>
          <w:szCs w:val="24"/>
        </w:rPr>
        <w:t>Table 1: Demographic Characteristics of Respondents</w:t>
      </w:r>
    </w:p>
    <w:tbl>
      <w:tblPr>
        <w:tblStyle w:val="TableGrid"/>
        <w:tblW w:w="5000" w:type="pct"/>
        <w:tblLook w:val="04A0" w:firstRow="1" w:lastRow="0" w:firstColumn="1" w:lastColumn="0" w:noHBand="0" w:noVBand="1"/>
      </w:tblPr>
      <w:tblGrid>
        <w:gridCol w:w="4001"/>
        <w:gridCol w:w="1482"/>
        <w:gridCol w:w="2139"/>
      </w:tblGrid>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b/>
                <w:bCs/>
                <w:sz w:val="24"/>
                <w:szCs w:val="24"/>
              </w:rPr>
            </w:pPr>
            <w:r w:rsidRPr="008907F9">
              <w:rPr>
                <w:rFonts w:ascii="Times New Roman" w:hAnsi="Times New Roman"/>
                <w:b/>
                <w:bCs/>
                <w:sz w:val="24"/>
                <w:szCs w:val="24"/>
              </w:rPr>
              <w:t>Demographic Characteristics</w:t>
            </w:r>
          </w:p>
        </w:tc>
        <w:tc>
          <w:tcPr>
            <w:tcW w:w="952" w:type="pct"/>
            <w:hideMark/>
          </w:tcPr>
          <w:p w:rsidR="008907F9" w:rsidRPr="008907F9" w:rsidRDefault="008907F9" w:rsidP="00727656">
            <w:pPr>
              <w:spacing w:line="276" w:lineRule="auto"/>
              <w:jc w:val="both"/>
              <w:rPr>
                <w:rFonts w:ascii="Times New Roman" w:hAnsi="Times New Roman"/>
                <w:b/>
                <w:bCs/>
                <w:sz w:val="24"/>
                <w:szCs w:val="24"/>
              </w:rPr>
            </w:pPr>
            <w:r w:rsidRPr="008907F9">
              <w:rPr>
                <w:rFonts w:ascii="Times New Roman" w:hAnsi="Times New Roman"/>
                <w:b/>
                <w:bCs/>
                <w:sz w:val="24"/>
                <w:szCs w:val="24"/>
              </w:rPr>
              <w:t>Frequency</w:t>
            </w:r>
          </w:p>
        </w:tc>
        <w:tc>
          <w:tcPr>
            <w:tcW w:w="1375" w:type="pct"/>
            <w:hideMark/>
          </w:tcPr>
          <w:p w:rsidR="008907F9" w:rsidRPr="008907F9" w:rsidRDefault="008907F9" w:rsidP="00727656">
            <w:pPr>
              <w:spacing w:line="276" w:lineRule="auto"/>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b/>
                <w:bCs/>
                <w:sz w:val="24"/>
                <w:szCs w:val="24"/>
              </w:rPr>
              <w:t>Gender</w:t>
            </w:r>
          </w:p>
        </w:tc>
        <w:tc>
          <w:tcPr>
            <w:tcW w:w="952" w:type="pct"/>
            <w:hideMark/>
          </w:tcPr>
          <w:p w:rsidR="008907F9" w:rsidRPr="008907F9" w:rsidRDefault="008907F9" w:rsidP="00727656">
            <w:pPr>
              <w:spacing w:line="276" w:lineRule="auto"/>
              <w:jc w:val="both"/>
              <w:rPr>
                <w:rFonts w:ascii="Times New Roman" w:hAnsi="Times New Roman"/>
                <w:sz w:val="24"/>
                <w:szCs w:val="24"/>
              </w:rPr>
            </w:pPr>
          </w:p>
        </w:tc>
        <w:tc>
          <w:tcPr>
            <w:tcW w:w="1375" w:type="pct"/>
            <w:hideMark/>
          </w:tcPr>
          <w:p w:rsidR="008907F9" w:rsidRPr="008907F9" w:rsidRDefault="008907F9" w:rsidP="00727656">
            <w:pPr>
              <w:spacing w:line="276" w:lineRule="auto"/>
              <w:jc w:val="both"/>
              <w:rPr>
                <w:rFonts w:ascii="Times New Roman" w:hAnsi="Times New Roman"/>
                <w:sz w:val="24"/>
                <w:szCs w:val="24"/>
              </w:rPr>
            </w:pP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Male</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80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53.3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Female</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70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46.7</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b/>
                <w:bCs/>
                <w:sz w:val="24"/>
                <w:szCs w:val="24"/>
              </w:rPr>
              <w:t>Age Group</w:t>
            </w:r>
          </w:p>
        </w:tc>
        <w:tc>
          <w:tcPr>
            <w:tcW w:w="952" w:type="pct"/>
            <w:hideMark/>
          </w:tcPr>
          <w:p w:rsidR="008907F9" w:rsidRPr="008907F9" w:rsidRDefault="008907F9" w:rsidP="00727656">
            <w:pPr>
              <w:spacing w:line="276" w:lineRule="auto"/>
              <w:jc w:val="both"/>
              <w:rPr>
                <w:rFonts w:ascii="Times New Roman" w:hAnsi="Times New Roman"/>
                <w:sz w:val="24"/>
                <w:szCs w:val="24"/>
              </w:rPr>
            </w:pPr>
          </w:p>
        </w:tc>
        <w:tc>
          <w:tcPr>
            <w:tcW w:w="1375" w:type="pct"/>
            <w:hideMark/>
          </w:tcPr>
          <w:p w:rsidR="008907F9" w:rsidRPr="008907F9" w:rsidRDefault="008907F9" w:rsidP="00727656">
            <w:pPr>
              <w:spacing w:line="276" w:lineRule="auto"/>
              <w:jc w:val="both"/>
              <w:rPr>
                <w:rFonts w:ascii="Times New Roman" w:hAnsi="Times New Roman"/>
                <w:sz w:val="24"/>
                <w:szCs w:val="24"/>
              </w:rPr>
            </w:pP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18-25</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26-35</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50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36-45</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46 and above</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b/>
                <w:bCs/>
                <w:sz w:val="24"/>
                <w:szCs w:val="24"/>
              </w:rPr>
              <w:t>Educational Qualification</w:t>
            </w:r>
          </w:p>
        </w:tc>
        <w:tc>
          <w:tcPr>
            <w:tcW w:w="952" w:type="pct"/>
            <w:hideMark/>
          </w:tcPr>
          <w:p w:rsidR="008907F9" w:rsidRPr="008907F9" w:rsidRDefault="008907F9" w:rsidP="00727656">
            <w:pPr>
              <w:spacing w:line="276" w:lineRule="auto"/>
              <w:jc w:val="both"/>
              <w:rPr>
                <w:rFonts w:ascii="Times New Roman" w:hAnsi="Times New Roman"/>
                <w:sz w:val="24"/>
                <w:szCs w:val="24"/>
              </w:rPr>
            </w:pPr>
          </w:p>
        </w:tc>
        <w:tc>
          <w:tcPr>
            <w:tcW w:w="1375" w:type="pct"/>
            <w:hideMark/>
          </w:tcPr>
          <w:p w:rsidR="008907F9" w:rsidRPr="008907F9" w:rsidRDefault="008907F9" w:rsidP="00727656">
            <w:pPr>
              <w:spacing w:line="276" w:lineRule="auto"/>
              <w:jc w:val="both"/>
              <w:rPr>
                <w:rFonts w:ascii="Times New Roman" w:hAnsi="Times New Roman"/>
                <w:sz w:val="24"/>
                <w:szCs w:val="24"/>
              </w:rPr>
            </w:pP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High School</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Undergraduate</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80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53.3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Postgraduate</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50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b/>
                <w:bCs/>
                <w:sz w:val="24"/>
                <w:szCs w:val="24"/>
              </w:rPr>
              <w:t>Position/Role</w:t>
            </w:r>
          </w:p>
        </w:tc>
        <w:tc>
          <w:tcPr>
            <w:tcW w:w="952" w:type="pct"/>
            <w:hideMark/>
          </w:tcPr>
          <w:p w:rsidR="008907F9" w:rsidRPr="008907F9" w:rsidRDefault="008907F9" w:rsidP="00727656">
            <w:pPr>
              <w:spacing w:line="276" w:lineRule="auto"/>
              <w:jc w:val="both"/>
              <w:rPr>
                <w:rFonts w:ascii="Times New Roman" w:hAnsi="Times New Roman"/>
                <w:sz w:val="24"/>
                <w:szCs w:val="24"/>
              </w:rPr>
            </w:pPr>
          </w:p>
        </w:tc>
        <w:tc>
          <w:tcPr>
            <w:tcW w:w="1375" w:type="pct"/>
            <w:hideMark/>
          </w:tcPr>
          <w:p w:rsidR="008907F9" w:rsidRPr="008907F9" w:rsidRDefault="008907F9" w:rsidP="00727656">
            <w:pPr>
              <w:spacing w:line="276" w:lineRule="auto"/>
              <w:jc w:val="both"/>
              <w:rPr>
                <w:rFonts w:ascii="Times New Roman" w:hAnsi="Times New Roman"/>
                <w:sz w:val="24"/>
                <w:szCs w:val="24"/>
              </w:rPr>
            </w:pP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Frontline Staff</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IT Staff</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50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Management</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Customer Service</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b/>
                <w:bCs/>
                <w:sz w:val="24"/>
                <w:szCs w:val="24"/>
              </w:rPr>
              <w:t>Years of Experience</w:t>
            </w:r>
          </w:p>
        </w:tc>
        <w:tc>
          <w:tcPr>
            <w:tcW w:w="952" w:type="pct"/>
            <w:hideMark/>
          </w:tcPr>
          <w:p w:rsidR="008907F9" w:rsidRPr="008907F9" w:rsidRDefault="008907F9" w:rsidP="00727656">
            <w:pPr>
              <w:spacing w:line="276" w:lineRule="auto"/>
              <w:jc w:val="both"/>
              <w:rPr>
                <w:rFonts w:ascii="Times New Roman" w:hAnsi="Times New Roman"/>
                <w:sz w:val="24"/>
                <w:szCs w:val="24"/>
              </w:rPr>
            </w:pPr>
          </w:p>
        </w:tc>
        <w:tc>
          <w:tcPr>
            <w:tcW w:w="1375" w:type="pct"/>
            <w:hideMark/>
          </w:tcPr>
          <w:p w:rsidR="008907F9" w:rsidRPr="008907F9" w:rsidRDefault="008907F9" w:rsidP="00727656">
            <w:pPr>
              <w:spacing w:line="276" w:lineRule="auto"/>
              <w:jc w:val="both"/>
              <w:rPr>
                <w:rFonts w:ascii="Times New Roman" w:hAnsi="Times New Roman"/>
                <w:sz w:val="24"/>
                <w:szCs w:val="24"/>
              </w:rPr>
            </w:pP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1-3 years</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60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4-6 years</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40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7-10 years</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30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257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10+ years</w:t>
            </w:r>
          </w:p>
        </w:tc>
        <w:tc>
          <w:tcPr>
            <w:tcW w:w="952"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20</w:t>
            </w:r>
          </w:p>
        </w:tc>
        <w:tc>
          <w:tcPr>
            <w:tcW w:w="1375" w:type="pct"/>
            <w:hideMark/>
          </w:tcPr>
          <w:p w:rsidR="008907F9" w:rsidRPr="008907F9" w:rsidRDefault="008907F9" w:rsidP="00727656">
            <w:pPr>
              <w:spacing w:line="276" w:lineRule="auto"/>
              <w:jc w:val="both"/>
              <w:rPr>
                <w:rFonts w:ascii="Times New Roman" w:hAnsi="Times New Roman"/>
                <w:sz w:val="24"/>
                <w:szCs w:val="24"/>
              </w:rPr>
            </w:pPr>
            <w:r w:rsidRPr="008907F9">
              <w:rPr>
                <w:rFonts w:ascii="Times New Roman" w:hAnsi="Times New Roman"/>
                <w:sz w:val="24"/>
                <w:szCs w:val="24"/>
              </w:rPr>
              <w:t>13.3</w:t>
            </w:r>
          </w:p>
        </w:tc>
      </w:tr>
    </w:tbl>
    <w:p w:rsidR="008907F9" w:rsidRPr="008907F9" w:rsidRDefault="008907F9" w:rsidP="00E50CF6">
      <w:pPr>
        <w:spacing w:line="240" w:lineRule="auto"/>
        <w:jc w:val="both"/>
        <w:rPr>
          <w:rFonts w:ascii="Times New Roman" w:hAnsi="Times New Roman"/>
          <w:sz w:val="24"/>
          <w:szCs w:val="24"/>
        </w:rPr>
      </w:pPr>
      <w:r w:rsidRPr="008907F9">
        <w:rPr>
          <w:rFonts w:ascii="Times New Roman" w:hAnsi="Times New Roman"/>
          <w:sz w:val="24"/>
          <w:szCs w:val="24"/>
        </w:rPr>
        <w:lastRenderedPageBreak/>
        <w:t>The respondents in this study were fairly distributed across different age groups, gender, and educational qualifications. The majority of respondents were undergraduate and IT staff, followed by management and frontline staff. The distribution shows a relatively young and educated sample, which is essential for understanding the views on digital currency adoption in banks.</w:t>
      </w:r>
    </w:p>
    <w:p w:rsidR="008907F9" w:rsidRPr="008907F9" w:rsidRDefault="008907F9" w:rsidP="00E50CF6">
      <w:pPr>
        <w:spacing w:line="240" w:lineRule="auto"/>
        <w:jc w:val="both"/>
        <w:outlineLvl w:val="3"/>
        <w:rPr>
          <w:rFonts w:ascii="Times New Roman" w:hAnsi="Times New Roman"/>
          <w:b/>
          <w:bCs/>
          <w:sz w:val="24"/>
          <w:szCs w:val="24"/>
        </w:rPr>
      </w:pPr>
      <w:r w:rsidRPr="008907F9">
        <w:rPr>
          <w:rFonts w:ascii="Times New Roman" w:hAnsi="Times New Roman"/>
          <w:b/>
          <w:bCs/>
          <w:sz w:val="24"/>
          <w:szCs w:val="24"/>
        </w:rPr>
        <w:t xml:space="preserve">4.2 </w:t>
      </w:r>
      <w:r w:rsidR="00E50CF6">
        <w:rPr>
          <w:rFonts w:ascii="Times New Roman" w:hAnsi="Times New Roman"/>
          <w:b/>
          <w:bCs/>
          <w:sz w:val="24"/>
          <w:szCs w:val="24"/>
        </w:rPr>
        <w:tab/>
      </w:r>
      <w:r w:rsidRPr="008907F9">
        <w:rPr>
          <w:rFonts w:ascii="Times New Roman" w:hAnsi="Times New Roman"/>
          <w:b/>
          <w:bCs/>
          <w:sz w:val="24"/>
          <w:szCs w:val="24"/>
        </w:rPr>
        <w:t>Data Analysis</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This section provides the analysis of the main questions based on the responses of 150 bank staff regarding the adoption of digital currency in banks.</w:t>
      </w:r>
    </w:p>
    <w:p w:rsidR="008907F9" w:rsidRPr="008907F9" w:rsidRDefault="008907F9" w:rsidP="00727656">
      <w:pPr>
        <w:spacing w:line="240" w:lineRule="auto"/>
        <w:jc w:val="both"/>
        <w:outlineLvl w:val="2"/>
        <w:rPr>
          <w:rFonts w:ascii="Times New Roman" w:hAnsi="Times New Roman"/>
          <w:b/>
          <w:bCs/>
          <w:sz w:val="24"/>
          <w:szCs w:val="24"/>
        </w:rPr>
      </w:pPr>
      <w:r w:rsidRPr="008907F9">
        <w:rPr>
          <w:rFonts w:ascii="Times New Roman" w:hAnsi="Times New Roman"/>
          <w:b/>
          <w:bCs/>
          <w:sz w:val="24"/>
          <w:szCs w:val="24"/>
        </w:rPr>
        <w:t>Table 2: Digital Currencies Are Secure and Reliable for Banking Operations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E50CF6">
      <w:pPr>
        <w:spacing w:line="24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The majority of respondents (60%) agreed that digital currencies are secure and reliable for banking operations, while a smaller percentage (13.4%) disagreed or strongly disagreed. This indicates that a significant proportion of the respondents have confidence in the security and reliability of digital currencies.</w:t>
      </w:r>
    </w:p>
    <w:p w:rsidR="008907F9" w:rsidRPr="008907F9" w:rsidRDefault="008907F9" w:rsidP="00E50CF6">
      <w:pPr>
        <w:spacing w:line="240" w:lineRule="auto"/>
        <w:jc w:val="both"/>
        <w:outlineLvl w:val="2"/>
        <w:rPr>
          <w:rFonts w:ascii="Times New Roman" w:hAnsi="Times New Roman"/>
          <w:b/>
          <w:bCs/>
          <w:sz w:val="24"/>
          <w:szCs w:val="24"/>
        </w:rPr>
      </w:pPr>
      <w:r w:rsidRPr="008907F9">
        <w:rPr>
          <w:rFonts w:ascii="Times New Roman" w:hAnsi="Times New Roman"/>
          <w:b/>
          <w:bCs/>
          <w:sz w:val="24"/>
          <w:szCs w:val="24"/>
        </w:rPr>
        <w:t>Table 3: Adoption of Digital Currency Improves the Efficiency of Transactions in Banks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70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E50CF6">
      <w:pPr>
        <w:spacing w:line="24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lastRenderedPageBreak/>
        <w:t>A total of 73.4% of the respondents agreed or strongly agreed that digital currency adoption improves transaction efficiency in banks. This suggests that the majority of the staff believe digital currencies contribute positively to operational efficiency.</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4: Digital Currency Adoption Reduces Operational Costs for Financial Institutions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56.7% of respondents agreed or strongly agreed that digital currency adoption reduces operational costs for financial institutions, with a smaller percentage (16.7%) disagreeing. This indicates that there is a perceived cost-saving benefit associated with the adoption of digital currencies.</w:t>
      </w:r>
    </w:p>
    <w:p w:rsidR="008907F9" w:rsidRPr="008907F9" w:rsidRDefault="008907F9" w:rsidP="00E50CF6">
      <w:pPr>
        <w:spacing w:line="240" w:lineRule="auto"/>
        <w:jc w:val="both"/>
        <w:outlineLvl w:val="2"/>
        <w:rPr>
          <w:rFonts w:ascii="Times New Roman" w:hAnsi="Times New Roman"/>
          <w:b/>
          <w:bCs/>
          <w:sz w:val="24"/>
          <w:szCs w:val="24"/>
        </w:rPr>
      </w:pPr>
      <w:r w:rsidRPr="008907F9">
        <w:rPr>
          <w:rFonts w:ascii="Times New Roman" w:hAnsi="Times New Roman"/>
          <w:b/>
          <w:bCs/>
          <w:sz w:val="24"/>
          <w:szCs w:val="24"/>
        </w:rPr>
        <w:t xml:space="preserve">Table 5: The Bank's </w:t>
      </w:r>
      <w:proofErr w:type="gramStart"/>
      <w:r w:rsidRPr="008907F9">
        <w:rPr>
          <w:rFonts w:ascii="Times New Roman" w:hAnsi="Times New Roman"/>
          <w:b/>
          <w:bCs/>
          <w:sz w:val="24"/>
          <w:szCs w:val="24"/>
        </w:rPr>
        <w:t>IT</w:t>
      </w:r>
      <w:proofErr w:type="gramEnd"/>
      <w:r w:rsidRPr="008907F9">
        <w:rPr>
          <w:rFonts w:ascii="Times New Roman" w:hAnsi="Times New Roman"/>
          <w:b/>
          <w:bCs/>
          <w:sz w:val="24"/>
          <w:szCs w:val="24"/>
        </w:rPr>
        <w:t xml:space="preserve"> Infrastructure Is Fully Capable of Supporting Digital Currency Operations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While 46.6% of respondents agreed that their bank's IT infrastructure can support digital currency operations, a significant number (40%) expressed </w:t>
      </w:r>
      <w:r w:rsidRPr="008907F9">
        <w:rPr>
          <w:rFonts w:ascii="Times New Roman" w:hAnsi="Times New Roman"/>
          <w:sz w:val="24"/>
          <w:szCs w:val="24"/>
        </w:rPr>
        <w:lastRenderedPageBreak/>
        <w:t xml:space="preserve">neutrality or disagreement. This suggests that some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may not have adequate infrastructure to fully support digital currency integration.</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6: Digital Currency Adoption Enhances Customer Satisfaction in the Bank</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A total of 60% of respondents agreed that digital currency adoption enhances customer satisfaction, indicating a positive perception of how digital currencies influence customer experiences in the bank.</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7: The Bank's Regulatory Framework Supports the Use of Digital Currencies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A substantial percentage of respondents (46.7%) agreed or strongly agreed that the bank's regulatory framework supports the use of digital currencies, while 20% expressed disagreement or strong disagreement. This suggests that while regulatory support exists, there may still be gaps or uncertainty that hinder the seamless adoption of digital currencies in some banks.</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lastRenderedPageBreak/>
        <w:t>Table 8: There is Sufficient Staff Training on the Use of Digital Currencies in the Bank</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A significant portion (43.3%) of respondents felt that there was insufficient staff training on the use of digital currencies, with only 43.3% agreeing or strongly agreeing that they received adequate training. This highlights a potential gap in training programs, which could be a barrier to the effective adoption and use of digital currencies in banks.</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9: The Use of Digital Currencies Has Reduced Fraud in Bank Transactions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While 43.3% of respondents agree or strongly agree that digital currencies have reduced fraud in bank transactions, a notable proportion (23.3%) disagreed or strongly disagreed. This suggests that while digital currencies may provide some benefits in reducing fraud, issues such as </w:t>
      </w:r>
      <w:proofErr w:type="spellStart"/>
      <w:r w:rsidRPr="008907F9">
        <w:rPr>
          <w:rFonts w:ascii="Times New Roman" w:hAnsi="Times New Roman"/>
          <w:sz w:val="24"/>
          <w:szCs w:val="24"/>
        </w:rPr>
        <w:t>cybersecurity</w:t>
      </w:r>
      <w:proofErr w:type="spellEnd"/>
      <w:r w:rsidRPr="008907F9">
        <w:rPr>
          <w:rFonts w:ascii="Times New Roman" w:hAnsi="Times New Roman"/>
          <w:sz w:val="24"/>
          <w:szCs w:val="24"/>
        </w:rPr>
        <w:t xml:space="preserve"> vulnerabilities or fraudulent activities related to digital wallets and exchanges may persist.</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lastRenderedPageBreak/>
        <w:t>Table 10: Digital Currency Adoption Will Drive Future Growth for Financial Institutions in Nigeria</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A strong majority of respondents (63.3%) agreed or strongly agreed that digital currency adoption will drive future growth for financial institutions. This suggests optimism about the potential for digital currencies to create new opportunities for banks in Nigeria, potentially enhancing their growth and competitiveness in the financial sector.</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11: Digital Currency Adoption Has Increased the Bank's Competitive Advantage</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70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A majority of respondents (66.7%) believe that adopting digital currencies has increased their bank's competitive advantage. This suggests that digital currencies are seen as a tool for gaining a competitive edge, especially in terms of innovation and attracting a tech-savvy customer base. However, 13.4% of </w:t>
      </w:r>
      <w:r w:rsidRPr="008907F9">
        <w:rPr>
          <w:rFonts w:ascii="Times New Roman" w:hAnsi="Times New Roman"/>
          <w:sz w:val="24"/>
          <w:szCs w:val="24"/>
        </w:rPr>
        <w:lastRenderedPageBreak/>
        <w:t>respondents disagreed, indicating that some may not yet see the direct competitive advantage of digital currencies.</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12: Digital Currency Adoption Facilitates Financial Inclusion in the Bank's Operations</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A significant proportion of respondents (66.7%) agreed that digital currency adoption facilitates financial inclusion by providing more accessible financial services. This finding indicates that digital currencies are seen as an effective tool for reaching underserved or unbanked populations, improving access to financial services for a wider range of customers.</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13: Digital Currency Adoption Has Increased the Bank's Revenue Generation</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E50CF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65</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43.3</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E50CF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While 60% of respondents agreed or strongly agreed that digital currency adoption has increased the bank's revenue, 13.4% disagreed or strongly disagreed. This indicates that while digital currencies have the potential to boost </w:t>
      </w:r>
      <w:r w:rsidRPr="008907F9">
        <w:rPr>
          <w:rFonts w:ascii="Times New Roman" w:hAnsi="Times New Roman"/>
          <w:sz w:val="24"/>
          <w:szCs w:val="24"/>
        </w:rPr>
        <w:lastRenderedPageBreak/>
        <w:t>revenue through new services and products, some respondents may not yet see tangible financial gains from their adoption.</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 xml:space="preserve">Table 14: Digital Currency Adoption Has Created New Job Opportunities </w:t>
      </w:r>
      <w:r w:rsidR="000D1DAB" w:rsidRPr="008907F9">
        <w:rPr>
          <w:rFonts w:ascii="Times New Roman" w:hAnsi="Times New Roman"/>
          <w:b/>
          <w:bCs/>
          <w:sz w:val="24"/>
          <w:szCs w:val="24"/>
        </w:rPr>
        <w:t>within</w:t>
      </w:r>
      <w:r w:rsidRPr="008907F9">
        <w:rPr>
          <w:rFonts w:ascii="Times New Roman" w:hAnsi="Times New Roman"/>
          <w:b/>
          <w:bCs/>
          <w:sz w:val="24"/>
          <w:szCs w:val="24"/>
        </w:rPr>
        <w:t xml:space="preserve"> the Bank</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3F6C4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3F6C4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3F6C4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data suggests that 46.6% of respondents agree or strongly agree that digital currency adoption has created new job opportunities within their bank. However, 19.9% disagree or strongly disagree. This indicates that while digital currency adoption may drive the need for specialized roles (e.g., </w:t>
      </w:r>
      <w:proofErr w:type="spellStart"/>
      <w:r w:rsidRPr="008907F9">
        <w:rPr>
          <w:rFonts w:ascii="Times New Roman" w:hAnsi="Times New Roman"/>
          <w:sz w:val="24"/>
          <w:szCs w:val="24"/>
        </w:rPr>
        <w:t>blockchain</w:t>
      </w:r>
      <w:proofErr w:type="spellEnd"/>
      <w:r w:rsidRPr="008907F9">
        <w:rPr>
          <w:rFonts w:ascii="Times New Roman" w:hAnsi="Times New Roman"/>
          <w:sz w:val="24"/>
          <w:szCs w:val="24"/>
        </w:rPr>
        <w:t xml:space="preserve"> specialists, digital currency managers), not all banks have seen significant employment benefits in this regard yet.</w:t>
      </w:r>
    </w:p>
    <w:p w:rsidR="008907F9" w:rsidRPr="008907F9" w:rsidRDefault="008907F9" w:rsidP="008907F9">
      <w:pPr>
        <w:spacing w:line="360" w:lineRule="auto"/>
        <w:jc w:val="both"/>
        <w:outlineLvl w:val="2"/>
        <w:rPr>
          <w:rFonts w:ascii="Times New Roman" w:hAnsi="Times New Roman"/>
          <w:b/>
          <w:bCs/>
          <w:sz w:val="24"/>
          <w:szCs w:val="24"/>
        </w:rPr>
      </w:pPr>
      <w:r w:rsidRPr="008907F9">
        <w:rPr>
          <w:rFonts w:ascii="Times New Roman" w:hAnsi="Times New Roman"/>
          <w:b/>
          <w:bCs/>
          <w:sz w:val="24"/>
          <w:szCs w:val="24"/>
        </w:rPr>
        <w:t>Table 15: Digital Currency Adoption Contributes to the Bank's Innovation Culture</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3F6C46">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3F6C46">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3F6C46">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60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40.0</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3F6C46">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A total of 66.7% of respondents agreed or strongly agreed that digital currency adoption contributes to the bank's innovation culture, highlighting that many </w:t>
      </w:r>
      <w:r w:rsidRPr="008907F9">
        <w:rPr>
          <w:rFonts w:ascii="Times New Roman" w:hAnsi="Times New Roman"/>
          <w:sz w:val="24"/>
          <w:szCs w:val="24"/>
        </w:rPr>
        <w:lastRenderedPageBreak/>
        <w:t>banks view digital currencies as a catalyst for fostering new ideas and approaches to banking services. This aligns with the broader view that digital currencies can be a key enabler of innovation in the financial sector.</w:t>
      </w:r>
    </w:p>
    <w:p w:rsidR="008907F9" w:rsidRPr="008907F9" w:rsidRDefault="008907F9" w:rsidP="00785209">
      <w:pPr>
        <w:spacing w:line="240" w:lineRule="auto"/>
        <w:jc w:val="both"/>
        <w:outlineLvl w:val="2"/>
        <w:rPr>
          <w:rFonts w:ascii="Times New Roman" w:hAnsi="Times New Roman"/>
          <w:b/>
          <w:bCs/>
          <w:sz w:val="24"/>
          <w:szCs w:val="24"/>
        </w:rPr>
      </w:pPr>
      <w:r w:rsidRPr="008907F9">
        <w:rPr>
          <w:rFonts w:ascii="Times New Roman" w:hAnsi="Times New Roman"/>
          <w:b/>
          <w:bCs/>
          <w:sz w:val="24"/>
          <w:szCs w:val="24"/>
        </w:rPr>
        <w:t>Table 16: Digital Currency Adoption Increases the Bank's Operational Complexity</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785209">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785209">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785209">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25</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16.7</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40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26.7</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50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33.3</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20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13.3</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15</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10.0</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A combined 43.4% of respondents agreed or strongly agreed that digital currency adoption increases operational complexity. While 33.3% remained neutral, 23.3% disagreed or strongly disagreed, suggesting that while digital currencies bring about significant advantages, they may also introduce challenges related to implementation, regulatory compliance, and staff adaptation.</w:t>
      </w:r>
    </w:p>
    <w:p w:rsidR="008907F9" w:rsidRPr="008907F9" w:rsidRDefault="008907F9" w:rsidP="00785209">
      <w:pPr>
        <w:spacing w:line="240" w:lineRule="auto"/>
        <w:jc w:val="both"/>
        <w:outlineLvl w:val="2"/>
        <w:rPr>
          <w:rFonts w:ascii="Times New Roman" w:hAnsi="Times New Roman"/>
          <w:b/>
          <w:bCs/>
          <w:sz w:val="24"/>
          <w:szCs w:val="24"/>
        </w:rPr>
      </w:pPr>
      <w:r w:rsidRPr="008907F9">
        <w:rPr>
          <w:rFonts w:ascii="Times New Roman" w:hAnsi="Times New Roman"/>
          <w:b/>
          <w:bCs/>
          <w:sz w:val="24"/>
          <w:szCs w:val="24"/>
        </w:rPr>
        <w:t>Table 17: Digital Currency Adoption Has Increased the Bank's Customer Base</w:t>
      </w:r>
    </w:p>
    <w:tbl>
      <w:tblPr>
        <w:tblStyle w:val="TableGrid"/>
        <w:tblW w:w="5000" w:type="pct"/>
        <w:tblLook w:val="04A0" w:firstRow="1" w:lastRow="0" w:firstColumn="1" w:lastColumn="0" w:noHBand="0" w:noVBand="1"/>
      </w:tblPr>
      <w:tblGrid>
        <w:gridCol w:w="2988"/>
        <w:gridCol w:w="1896"/>
        <w:gridCol w:w="2738"/>
      </w:tblGrid>
      <w:tr w:rsidR="008907F9" w:rsidRPr="008907F9" w:rsidTr="00B8536D">
        <w:tc>
          <w:tcPr>
            <w:tcW w:w="1960" w:type="pct"/>
            <w:hideMark/>
          </w:tcPr>
          <w:p w:rsidR="008907F9" w:rsidRPr="008907F9" w:rsidRDefault="008907F9" w:rsidP="00785209">
            <w:pPr>
              <w:jc w:val="both"/>
              <w:rPr>
                <w:rFonts w:ascii="Times New Roman" w:hAnsi="Times New Roman"/>
                <w:b/>
                <w:bCs/>
                <w:sz w:val="24"/>
                <w:szCs w:val="24"/>
              </w:rPr>
            </w:pPr>
            <w:r w:rsidRPr="008907F9">
              <w:rPr>
                <w:rFonts w:ascii="Times New Roman" w:hAnsi="Times New Roman"/>
                <w:b/>
                <w:bCs/>
                <w:sz w:val="24"/>
                <w:szCs w:val="24"/>
              </w:rPr>
              <w:t>Response Option</w:t>
            </w:r>
          </w:p>
        </w:tc>
        <w:tc>
          <w:tcPr>
            <w:tcW w:w="1244" w:type="pct"/>
            <w:hideMark/>
          </w:tcPr>
          <w:p w:rsidR="008907F9" w:rsidRPr="008907F9" w:rsidRDefault="008907F9" w:rsidP="00785209">
            <w:pPr>
              <w:jc w:val="both"/>
              <w:rPr>
                <w:rFonts w:ascii="Times New Roman" w:hAnsi="Times New Roman"/>
                <w:b/>
                <w:bCs/>
                <w:sz w:val="24"/>
                <w:szCs w:val="24"/>
              </w:rPr>
            </w:pPr>
            <w:r w:rsidRPr="008907F9">
              <w:rPr>
                <w:rFonts w:ascii="Times New Roman" w:hAnsi="Times New Roman"/>
                <w:b/>
                <w:bCs/>
                <w:sz w:val="24"/>
                <w:szCs w:val="24"/>
              </w:rPr>
              <w:t>Frequency</w:t>
            </w:r>
          </w:p>
        </w:tc>
        <w:tc>
          <w:tcPr>
            <w:tcW w:w="1796" w:type="pct"/>
            <w:hideMark/>
          </w:tcPr>
          <w:p w:rsidR="008907F9" w:rsidRPr="008907F9" w:rsidRDefault="008907F9" w:rsidP="00785209">
            <w:pPr>
              <w:jc w:val="both"/>
              <w:rPr>
                <w:rFonts w:ascii="Times New Roman" w:hAnsi="Times New Roman"/>
                <w:b/>
                <w:bCs/>
                <w:sz w:val="24"/>
                <w:szCs w:val="24"/>
              </w:rPr>
            </w:pPr>
            <w:r w:rsidRPr="008907F9">
              <w:rPr>
                <w:rFonts w:ascii="Times New Roman" w:hAnsi="Times New Roman"/>
                <w:b/>
                <w:bCs/>
                <w:sz w:val="24"/>
                <w:szCs w:val="24"/>
              </w:rPr>
              <w:t>Percentage (%)</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Strongly 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70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46.7</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Neutral</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30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20.0</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Disagree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Strongly Disagree</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10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sz w:val="24"/>
                <w:szCs w:val="24"/>
              </w:rPr>
              <w:t>6.7</w:t>
            </w:r>
          </w:p>
        </w:tc>
      </w:tr>
      <w:tr w:rsidR="008907F9" w:rsidRPr="008907F9" w:rsidTr="00B8536D">
        <w:tc>
          <w:tcPr>
            <w:tcW w:w="1960"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b/>
                <w:bCs/>
                <w:sz w:val="24"/>
                <w:szCs w:val="24"/>
              </w:rPr>
              <w:t>Total</w:t>
            </w:r>
          </w:p>
        </w:tc>
        <w:tc>
          <w:tcPr>
            <w:tcW w:w="1244"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b/>
                <w:bCs/>
                <w:sz w:val="24"/>
                <w:szCs w:val="24"/>
              </w:rPr>
              <w:t>150</w:t>
            </w:r>
          </w:p>
        </w:tc>
        <w:tc>
          <w:tcPr>
            <w:tcW w:w="1796" w:type="pct"/>
            <w:hideMark/>
          </w:tcPr>
          <w:p w:rsidR="008907F9" w:rsidRPr="008907F9" w:rsidRDefault="008907F9" w:rsidP="00785209">
            <w:pPr>
              <w:jc w:val="both"/>
              <w:rPr>
                <w:rFonts w:ascii="Times New Roman" w:hAnsi="Times New Roman"/>
                <w:sz w:val="24"/>
                <w:szCs w:val="24"/>
              </w:rPr>
            </w:pPr>
            <w:r w:rsidRPr="008907F9">
              <w:rPr>
                <w:rFonts w:ascii="Times New Roman" w:hAnsi="Times New Roman"/>
                <w:b/>
                <w:bCs/>
                <w:sz w:val="24"/>
                <w:szCs w:val="24"/>
              </w:rPr>
              <w:t>100%</w:t>
            </w:r>
          </w:p>
        </w:tc>
      </w:tr>
    </w:tbl>
    <w:p w:rsidR="008907F9" w:rsidRPr="008907F9" w:rsidRDefault="008907F9" w:rsidP="008907F9">
      <w:pPr>
        <w:spacing w:line="360" w:lineRule="auto"/>
        <w:jc w:val="both"/>
        <w:rPr>
          <w:rFonts w:ascii="Times New Roman" w:hAnsi="Times New Roman"/>
          <w:b/>
          <w:i/>
          <w:sz w:val="24"/>
          <w:szCs w:val="24"/>
        </w:rPr>
      </w:pPr>
      <w:r w:rsidRPr="008907F9">
        <w:rPr>
          <w:rFonts w:ascii="Times New Roman" w:hAnsi="Times New Roman"/>
          <w:b/>
          <w:i/>
          <w:sz w:val="24"/>
          <w:szCs w:val="24"/>
        </w:rPr>
        <w:t>Source: Field work Analysis, 2025</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majority of respondents (66.7%) agreed or strongly agreed that the adoption of digital currencies has led to an increase in the bank's customer base. This </w:t>
      </w:r>
      <w:r w:rsidRPr="008907F9">
        <w:rPr>
          <w:rFonts w:ascii="Times New Roman" w:hAnsi="Times New Roman"/>
          <w:sz w:val="24"/>
          <w:szCs w:val="24"/>
        </w:rPr>
        <w:lastRenderedPageBreak/>
        <w:t>finding reflects the growing popularity of digital currencies, with many customers likely attracted by the modern and innovative banking services offered through digital currency options.</w:t>
      </w:r>
    </w:p>
    <w:p w:rsidR="008907F9" w:rsidRPr="008907F9" w:rsidRDefault="008907F9" w:rsidP="00785209">
      <w:pPr>
        <w:spacing w:line="240" w:lineRule="auto"/>
        <w:jc w:val="both"/>
        <w:outlineLvl w:val="3"/>
        <w:rPr>
          <w:rFonts w:ascii="Times New Roman" w:hAnsi="Times New Roman"/>
          <w:b/>
          <w:bCs/>
          <w:sz w:val="24"/>
          <w:szCs w:val="24"/>
        </w:rPr>
      </w:pPr>
      <w:r w:rsidRPr="008907F9">
        <w:rPr>
          <w:rFonts w:ascii="Times New Roman" w:hAnsi="Times New Roman"/>
          <w:b/>
          <w:bCs/>
          <w:sz w:val="24"/>
          <w:szCs w:val="24"/>
        </w:rPr>
        <w:t xml:space="preserve">4.3 </w:t>
      </w:r>
      <w:r w:rsidR="007065DF">
        <w:rPr>
          <w:rFonts w:ascii="Times New Roman" w:hAnsi="Times New Roman"/>
          <w:b/>
          <w:bCs/>
          <w:sz w:val="24"/>
          <w:szCs w:val="24"/>
        </w:rPr>
        <w:tab/>
      </w:r>
      <w:r w:rsidRPr="008907F9">
        <w:rPr>
          <w:rFonts w:ascii="Times New Roman" w:hAnsi="Times New Roman"/>
          <w:b/>
          <w:bCs/>
          <w:sz w:val="24"/>
          <w:szCs w:val="24"/>
        </w:rPr>
        <w:t>Data Interpretation</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The results of the study highlight the mixed perceptions and readiness of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to adopt digital currencies. The majority of respondents agree on the benefits of digital currencies, especially in terms of efficiency, customer satisfaction, and potential future growth. However, challenges related to regulatory frameworks, staff training, and infrastructure remain.</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While a significant portion of respondents believe that the regulatory framework supports digital currency adoption, there is still a sizable group that feels uncertain or disagrees. This indicates that further regulatory clarity and support from financial regulators are needed to ensure smooth adoption and integration. Training appears to be one of the significant barriers to full adoption. The lack of sufficient staff training could hinder the effective integration of digital currencies into the banking operations. Banks may need to invest more in training programs to equip staff with the necessary skills and knowledge.</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 xml:space="preserve">Although some respondents believe that digital currencies reduce fraud, others feel that the risk of fraud persists. This may be due to concerns over security issues such as hacking or identity theft in digital currency systems, which needs to be addressed through robust </w:t>
      </w:r>
      <w:proofErr w:type="spellStart"/>
      <w:r w:rsidRPr="008907F9">
        <w:rPr>
          <w:rFonts w:ascii="Times New Roman" w:hAnsi="Times New Roman"/>
          <w:sz w:val="24"/>
          <w:szCs w:val="24"/>
        </w:rPr>
        <w:t>cybersecurity</w:t>
      </w:r>
      <w:proofErr w:type="spellEnd"/>
      <w:r w:rsidRPr="008907F9">
        <w:rPr>
          <w:rFonts w:ascii="Times New Roman" w:hAnsi="Times New Roman"/>
          <w:sz w:val="24"/>
          <w:szCs w:val="24"/>
        </w:rPr>
        <w:t xml:space="preserve"> measures. The responses also indicated some concerns over the capability of the banks’ IT infrastructure to support digital currency operations. While many banks have the necessary infrastructure, others may need significant upgrades to handle digital currency transactions securely and efficiently.</w:t>
      </w:r>
    </w:p>
    <w:p w:rsidR="008907F9" w:rsidRPr="008907F9" w:rsidRDefault="008907F9" w:rsidP="008907F9">
      <w:pPr>
        <w:spacing w:line="360" w:lineRule="auto"/>
        <w:jc w:val="both"/>
        <w:rPr>
          <w:rFonts w:ascii="Times New Roman" w:hAnsi="Times New Roman"/>
          <w:sz w:val="24"/>
          <w:szCs w:val="24"/>
        </w:rPr>
      </w:pPr>
    </w:p>
    <w:p w:rsidR="008907F9" w:rsidRPr="008907F9" w:rsidRDefault="008907F9" w:rsidP="0043632B">
      <w:pPr>
        <w:spacing w:line="240" w:lineRule="auto"/>
        <w:jc w:val="center"/>
        <w:outlineLvl w:val="2"/>
        <w:rPr>
          <w:rFonts w:ascii="Times New Roman" w:hAnsi="Times New Roman"/>
          <w:b/>
          <w:bCs/>
          <w:sz w:val="24"/>
          <w:szCs w:val="24"/>
        </w:rPr>
      </w:pPr>
      <w:r w:rsidRPr="008907F9">
        <w:rPr>
          <w:rFonts w:ascii="Times New Roman" w:hAnsi="Times New Roman"/>
          <w:b/>
          <w:bCs/>
          <w:sz w:val="24"/>
          <w:szCs w:val="24"/>
        </w:rPr>
        <w:lastRenderedPageBreak/>
        <w:t>CHAPTER FIVE</w:t>
      </w:r>
    </w:p>
    <w:p w:rsidR="008907F9" w:rsidRPr="008907F9" w:rsidRDefault="008907F9" w:rsidP="0043632B">
      <w:pPr>
        <w:spacing w:line="240" w:lineRule="auto"/>
        <w:jc w:val="center"/>
        <w:rPr>
          <w:rFonts w:ascii="Times New Roman" w:hAnsi="Times New Roman"/>
          <w:sz w:val="24"/>
          <w:szCs w:val="24"/>
        </w:rPr>
      </w:pPr>
      <w:r w:rsidRPr="008907F9">
        <w:rPr>
          <w:rFonts w:ascii="Times New Roman" w:hAnsi="Times New Roman"/>
          <w:b/>
          <w:bCs/>
          <w:sz w:val="24"/>
          <w:szCs w:val="24"/>
        </w:rPr>
        <w:t>SUMMARY, CONCLUSION, AND RECOMMENDATIONS</w:t>
      </w:r>
    </w:p>
    <w:p w:rsidR="008907F9" w:rsidRPr="008907F9" w:rsidRDefault="008907F9" w:rsidP="0043632B">
      <w:pPr>
        <w:spacing w:line="240" w:lineRule="auto"/>
        <w:jc w:val="both"/>
        <w:outlineLvl w:val="3"/>
        <w:rPr>
          <w:rFonts w:ascii="Times New Roman" w:hAnsi="Times New Roman"/>
          <w:b/>
          <w:bCs/>
          <w:sz w:val="24"/>
          <w:szCs w:val="24"/>
        </w:rPr>
      </w:pPr>
      <w:r w:rsidRPr="008907F9">
        <w:rPr>
          <w:rFonts w:ascii="Times New Roman" w:hAnsi="Times New Roman"/>
          <w:b/>
          <w:bCs/>
          <w:sz w:val="24"/>
          <w:szCs w:val="24"/>
        </w:rPr>
        <w:t xml:space="preserve">5.1 </w:t>
      </w:r>
      <w:r w:rsidR="00785209">
        <w:rPr>
          <w:rFonts w:ascii="Times New Roman" w:hAnsi="Times New Roman"/>
          <w:b/>
          <w:bCs/>
          <w:sz w:val="24"/>
          <w:szCs w:val="24"/>
        </w:rPr>
        <w:tab/>
        <w:t>Summary</w:t>
      </w:r>
      <w:r w:rsidR="004E300A">
        <w:rPr>
          <w:rFonts w:ascii="Times New Roman" w:hAnsi="Times New Roman"/>
          <w:b/>
          <w:bCs/>
          <w:sz w:val="24"/>
          <w:szCs w:val="24"/>
        </w:rPr>
        <w:t xml:space="preserve"> of Finding</w:t>
      </w:r>
    </w:p>
    <w:p w:rsidR="008907F9" w:rsidRPr="008907F9" w:rsidRDefault="008907F9" w:rsidP="0043632B">
      <w:pPr>
        <w:spacing w:after="0" w:line="360" w:lineRule="auto"/>
        <w:jc w:val="both"/>
        <w:rPr>
          <w:rFonts w:ascii="Times New Roman" w:hAnsi="Times New Roman"/>
          <w:sz w:val="24"/>
          <w:szCs w:val="24"/>
        </w:rPr>
      </w:pPr>
      <w:r w:rsidRPr="008907F9">
        <w:rPr>
          <w:rFonts w:ascii="Times New Roman" w:hAnsi="Times New Roman"/>
          <w:sz w:val="24"/>
          <w:szCs w:val="24"/>
        </w:rPr>
        <w:t xml:space="preserve">The study aimed to examine the effect of digital currency adoption on the operations and performance of financial institutions, using a case study of bank staff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Data was collected through a structured questionnaire from 150 respondents, and the following key findings emerged:</w:t>
      </w:r>
    </w:p>
    <w:p w:rsidR="008907F9" w:rsidRPr="008907F9" w:rsidRDefault="008907F9" w:rsidP="0043632B">
      <w:pPr>
        <w:spacing w:after="0" w:line="360" w:lineRule="auto"/>
        <w:jc w:val="both"/>
        <w:rPr>
          <w:rFonts w:ascii="Times New Roman" w:hAnsi="Times New Roman"/>
          <w:sz w:val="24"/>
          <w:szCs w:val="24"/>
        </w:rPr>
      </w:pPr>
      <w:r w:rsidRPr="008907F9">
        <w:rPr>
          <w:rFonts w:ascii="Times New Roman" w:hAnsi="Times New Roman"/>
          <w:sz w:val="24"/>
          <w:szCs w:val="24"/>
        </w:rPr>
        <w:t>The majority of respondents agreed that the regulatory framework supports digital currency adoption, though there remains a significant portion who are neutral or disagree. This indicates some uncertainty or gaps in the implementation of these frameworks by regulatory bodies. There is a perceived deficiency in the training provided to bank staff on digital currencies. A significant proportion of respondents (43.3%) felt that they were not adequately trained, which could hinder the efficient adoption and integration of digital currencies within the banks.</w:t>
      </w:r>
    </w:p>
    <w:p w:rsidR="008907F9" w:rsidRPr="008907F9" w:rsidRDefault="008907F9" w:rsidP="0043632B">
      <w:pPr>
        <w:spacing w:after="0" w:line="360" w:lineRule="auto"/>
        <w:jc w:val="both"/>
        <w:rPr>
          <w:rFonts w:ascii="Times New Roman" w:hAnsi="Times New Roman"/>
          <w:sz w:val="24"/>
          <w:szCs w:val="24"/>
        </w:rPr>
      </w:pPr>
      <w:r w:rsidRPr="008907F9">
        <w:rPr>
          <w:rFonts w:ascii="Times New Roman" w:hAnsi="Times New Roman"/>
          <w:sz w:val="24"/>
          <w:szCs w:val="24"/>
        </w:rPr>
        <w:t>A mixed opinion was found on the effectiveness of digital currencies in reducing fraud. While a portion of respondents agreed that digital currencies reduce fraud, others felt that risks persist due to security vulnerabilities in digital transactions. The majority of respondents believe that digital currency adoption provides a competitive advantage to banks, helping them differentiate themselves in an increasingly tech-driven financial landscape.</w:t>
      </w:r>
    </w:p>
    <w:p w:rsidR="008907F9" w:rsidRDefault="008907F9" w:rsidP="0043632B">
      <w:pPr>
        <w:spacing w:after="0" w:line="360" w:lineRule="auto"/>
        <w:jc w:val="both"/>
        <w:rPr>
          <w:rFonts w:ascii="Times New Roman" w:hAnsi="Times New Roman"/>
          <w:sz w:val="24"/>
          <w:szCs w:val="24"/>
        </w:rPr>
      </w:pPr>
      <w:r w:rsidRPr="008907F9">
        <w:rPr>
          <w:rFonts w:ascii="Times New Roman" w:hAnsi="Times New Roman"/>
          <w:sz w:val="24"/>
          <w:szCs w:val="24"/>
        </w:rPr>
        <w:t xml:space="preserve">While digital currencies are seen as beneficial, many respondents expressed concerns about the added complexity to bank operations. This includes issues related to infrastructure, security, and regulatory compliance. The study also found that digital currency adoption was associated with an increase in the bank’s customer base and revenue generation. However, these benefits are not universally recognized, with some respondents unsure about the financial impact. A significant portion of respondents believes that digital currency </w:t>
      </w:r>
      <w:r w:rsidRPr="008907F9">
        <w:rPr>
          <w:rFonts w:ascii="Times New Roman" w:hAnsi="Times New Roman"/>
          <w:sz w:val="24"/>
          <w:szCs w:val="24"/>
        </w:rPr>
        <w:lastRenderedPageBreak/>
        <w:t>adoption facilitates financial inclusion, potentially enabling banks to serve a wider range of customers, particularly those in underserved or remote areas.</w:t>
      </w:r>
    </w:p>
    <w:p w:rsidR="008907F9" w:rsidRPr="008907F9" w:rsidRDefault="008907F9" w:rsidP="0043632B">
      <w:pPr>
        <w:spacing w:line="240" w:lineRule="auto"/>
        <w:jc w:val="both"/>
        <w:outlineLvl w:val="3"/>
        <w:rPr>
          <w:rFonts w:ascii="Times New Roman" w:hAnsi="Times New Roman"/>
          <w:b/>
          <w:bCs/>
          <w:sz w:val="24"/>
          <w:szCs w:val="24"/>
        </w:rPr>
      </w:pPr>
      <w:r w:rsidRPr="008907F9">
        <w:rPr>
          <w:rFonts w:ascii="Times New Roman" w:hAnsi="Times New Roman"/>
          <w:b/>
          <w:bCs/>
          <w:sz w:val="24"/>
          <w:szCs w:val="24"/>
        </w:rPr>
        <w:t xml:space="preserve">5.2 </w:t>
      </w:r>
      <w:r w:rsidRPr="008907F9">
        <w:rPr>
          <w:rFonts w:ascii="Times New Roman" w:hAnsi="Times New Roman"/>
          <w:b/>
          <w:bCs/>
          <w:sz w:val="24"/>
          <w:szCs w:val="24"/>
        </w:rPr>
        <w:tab/>
        <w:t>Conclusion</w:t>
      </w:r>
    </w:p>
    <w:p w:rsidR="008907F9" w:rsidRPr="008907F9" w:rsidRDefault="008907F9" w:rsidP="0043632B">
      <w:pPr>
        <w:spacing w:after="0" w:line="360" w:lineRule="auto"/>
        <w:jc w:val="both"/>
        <w:rPr>
          <w:rFonts w:ascii="Times New Roman" w:hAnsi="Times New Roman"/>
          <w:sz w:val="24"/>
          <w:szCs w:val="24"/>
        </w:rPr>
      </w:pPr>
      <w:r w:rsidRPr="008907F9">
        <w:rPr>
          <w:rFonts w:ascii="Times New Roman" w:hAnsi="Times New Roman"/>
          <w:sz w:val="24"/>
          <w:szCs w:val="24"/>
        </w:rPr>
        <w:t xml:space="preserve">In conclusion, the adoption of digital currencies by banks in </w:t>
      </w:r>
      <w:proofErr w:type="spellStart"/>
      <w:r w:rsidRPr="008907F9">
        <w:rPr>
          <w:rFonts w:ascii="Times New Roman" w:hAnsi="Times New Roman"/>
          <w:sz w:val="24"/>
          <w:szCs w:val="24"/>
        </w:rPr>
        <w:t>Kwara</w:t>
      </w:r>
      <w:proofErr w:type="spellEnd"/>
      <w:r w:rsidRPr="008907F9">
        <w:rPr>
          <w:rFonts w:ascii="Times New Roman" w:hAnsi="Times New Roman"/>
          <w:sz w:val="24"/>
          <w:szCs w:val="24"/>
        </w:rPr>
        <w:t xml:space="preserve"> State is viewed positively by a large number of bank staff, particularly in terms of improving efficiency, customer satisfaction, and competitiveness. However, there are significant challenges that must be addressed to ensure the effective and sustainable use of digital currencies in the banking sector. These challenges include insufficient staff training, regulatory uncertainties, </w:t>
      </w:r>
      <w:proofErr w:type="spellStart"/>
      <w:r w:rsidRPr="008907F9">
        <w:rPr>
          <w:rFonts w:ascii="Times New Roman" w:hAnsi="Times New Roman"/>
          <w:sz w:val="24"/>
          <w:szCs w:val="24"/>
        </w:rPr>
        <w:t>cybersecurity</w:t>
      </w:r>
      <w:proofErr w:type="spellEnd"/>
      <w:r w:rsidRPr="008907F9">
        <w:rPr>
          <w:rFonts w:ascii="Times New Roman" w:hAnsi="Times New Roman"/>
          <w:sz w:val="24"/>
          <w:szCs w:val="24"/>
        </w:rPr>
        <w:t xml:space="preserve"> risks, and the increased operational complexity that comes with integrating digital currencies into the existing banking infrastructure.</w:t>
      </w:r>
    </w:p>
    <w:p w:rsidR="008907F9" w:rsidRPr="008907F9" w:rsidRDefault="008907F9" w:rsidP="0043632B">
      <w:pPr>
        <w:spacing w:after="0" w:line="360" w:lineRule="auto"/>
        <w:jc w:val="both"/>
        <w:rPr>
          <w:rFonts w:ascii="Times New Roman" w:hAnsi="Times New Roman"/>
          <w:sz w:val="24"/>
          <w:szCs w:val="24"/>
        </w:rPr>
      </w:pPr>
      <w:r w:rsidRPr="008907F9">
        <w:rPr>
          <w:rFonts w:ascii="Times New Roman" w:hAnsi="Times New Roman"/>
          <w:sz w:val="24"/>
          <w:szCs w:val="24"/>
        </w:rPr>
        <w:t>While digital currencies have the potential to revolutionize the banking sector by offering more accessible financial services and driving innovation, the full benefits will not be realized unless banks focus on overcoming the challenges identified in the study. Addressing issues related to staff training, enhancing regulatory clarity, strengthening security measures, and investing in infrastructure upgrades are critical steps for banks to successfully adopt digital currencies.</w:t>
      </w:r>
    </w:p>
    <w:p w:rsidR="008907F9" w:rsidRPr="008907F9" w:rsidRDefault="008907F9" w:rsidP="0043632B">
      <w:pPr>
        <w:spacing w:line="240" w:lineRule="auto"/>
        <w:jc w:val="both"/>
        <w:outlineLvl w:val="3"/>
        <w:rPr>
          <w:rFonts w:ascii="Times New Roman" w:hAnsi="Times New Roman"/>
          <w:b/>
          <w:bCs/>
          <w:sz w:val="24"/>
          <w:szCs w:val="24"/>
        </w:rPr>
      </w:pPr>
      <w:r w:rsidRPr="008907F9">
        <w:rPr>
          <w:rFonts w:ascii="Times New Roman" w:hAnsi="Times New Roman"/>
          <w:b/>
          <w:bCs/>
          <w:sz w:val="24"/>
          <w:szCs w:val="24"/>
        </w:rPr>
        <w:t xml:space="preserve">5.3 </w:t>
      </w:r>
      <w:r w:rsidRPr="008907F9">
        <w:rPr>
          <w:rFonts w:ascii="Times New Roman" w:hAnsi="Times New Roman"/>
          <w:b/>
          <w:bCs/>
          <w:sz w:val="24"/>
          <w:szCs w:val="24"/>
        </w:rPr>
        <w:tab/>
        <w:t>Recommendations</w:t>
      </w:r>
    </w:p>
    <w:p w:rsidR="008907F9" w:rsidRPr="008907F9" w:rsidRDefault="008907F9" w:rsidP="008907F9">
      <w:pPr>
        <w:spacing w:line="360" w:lineRule="auto"/>
        <w:jc w:val="both"/>
        <w:rPr>
          <w:rFonts w:ascii="Times New Roman" w:hAnsi="Times New Roman"/>
          <w:sz w:val="24"/>
          <w:szCs w:val="24"/>
        </w:rPr>
      </w:pPr>
      <w:r w:rsidRPr="008907F9">
        <w:rPr>
          <w:rFonts w:ascii="Times New Roman" w:hAnsi="Times New Roman"/>
          <w:sz w:val="24"/>
          <w:szCs w:val="24"/>
        </w:rPr>
        <w:t>Based on the findings of the study, the following recommendations are made to banks, regulatory bodies, and other stakeholders in the banking sector:</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t xml:space="preserve">Banks should invest in comprehensive training programs for their staff on digital currencies and </w:t>
      </w:r>
      <w:proofErr w:type="spellStart"/>
      <w:r w:rsidRPr="008907F9">
        <w:rPr>
          <w:rFonts w:ascii="Times New Roman" w:hAnsi="Times New Roman"/>
          <w:sz w:val="24"/>
          <w:szCs w:val="24"/>
        </w:rPr>
        <w:t>blockchain</w:t>
      </w:r>
      <w:proofErr w:type="spellEnd"/>
      <w:r w:rsidRPr="008907F9">
        <w:rPr>
          <w:rFonts w:ascii="Times New Roman" w:hAnsi="Times New Roman"/>
          <w:sz w:val="24"/>
          <w:szCs w:val="24"/>
        </w:rPr>
        <w:t xml:space="preserve"> technology. This will ensure that employees are well-equipped to handle the operational and customer service aspects of digital currency transactions, reducing resistance and errors in the process.</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lastRenderedPageBreak/>
        <w:t>Regulatory bodies should work towards providing clear and supportive frameworks for digital currency adoption in the banking sector. This could include guidelines on security protocols, compliance standards, and operational procedures that can help mitigate the risks associated with digital currency transactions.</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t xml:space="preserve">Banks must strengthen their </w:t>
      </w:r>
      <w:proofErr w:type="spellStart"/>
      <w:r w:rsidRPr="008907F9">
        <w:rPr>
          <w:rFonts w:ascii="Times New Roman" w:hAnsi="Times New Roman"/>
          <w:sz w:val="24"/>
          <w:szCs w:val="24"/>
        </w:rPr>
        <w:t>cybersecurity</w:t>
      </w:r>
      <w:proofErr w:type="spellEnd"/>
      <w:r w:rsidRPr="008907F9">
        <w:rPr>
          <w:rFonts w:ascii="Times New Roman" w:hAnsi="Times New Roman"/>
          <w:sz w:val="24"/>
          <w:szCs w:val="24"/>
        </w:rPr>
        <w:t xml:space="preserve"> infrastructure to protect against fraud and hacking attempts. Adopting cutting-edge security technologies, such as encryption and multi-factor authentication, can help safeguard digital currency transactions and protect both the bank and its customers.</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t>Banks should make significant investments in upgrading their IT infrastructure to support the adoption of digital currencies. This includes ensuring that their systems can handle the high volume of transactions associated with digital currency exchanges and ensuring system reliability and security.</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t xml:space="preserve">Banks should explore partnerships with </w:t>
      </w:r>
      <w:proofErr w:type="spellStart"/>
      <w:r w:rsidRPr="008907F9">
        <w:rPr>
          <w:rFonts w:ascii="Times New Roman" w:hAnsi="Times New Roman"/>
          <w:sz w:val="24"/>
          <w:szCs w:val="24"/>
        </w:rPr>
        <w:t>fintech</w:t>
      </w:r>
      <w:proofErr w:type="spellEnd"/>
      <w:r w:rsidRPr="008907F9">
        <w:rPr>
          <w:rFonts w:ascii="Times New Roman" w:hAnsi="Times New Roman"/>
          <w:sz w:val="24"/>
          <w:szCs w:val="24"/>
        </w:rPr>
        <w:t xml:space="preserve"> companies specializing in digital currency technologies to enhance the integration of digital currencies into their services. Collaborations can help banks leverage the expertise of </w:t>
      </w:r>
      <w:proofErr w:type="spellStart"/>
      <w:r w:rsidRPr="008907F9">
        <w:rPr>
          <w:rFonts w:ascii="Times New Roman" w:hAnsi="Times New Roman"/>
          <w:sz w:val="24"/>
          <w:szCs w:val="24"/>
        </w:rPr>
        <w:t>fintechs</w:t>
      </w:r>
      <w:proofErr w:type="spellEnd"/>
      <w:r w:rsidRPr="008907F9">
        <w:rPr>
          <w:rFonts w:ascii="Times New Roman" w:hAnsi="Times New Roman"/>
          <w:sz w:val="24"/>
          <w:szCs w:val="24"/>
        </w:rPr>
        <w:t xml:space="preserve"> in handling </w:t>
      </w:r>
      <w:proofErr w:type="spellStart"/>
      <w:r w:rsidRPr="008907F9">
        <w:rPr>
          <w:rFonts w:ascii="Times New Roman" w:hAnsi="Times New Roman"/>
          <w:sz w:val="24"/>
          <w:szCs w:val="24"/>
        </w:rPr>
        <w:t>blockchain</w:t>
      </w:r>
      <w:proofErr w:type="spellEnd"/>
      <w:r w:rsidRPr="008907F9">
        <w:rPr>
          <w:rFonts w:ascii="Times New Roman" w:hAnsi="Times New Roman"/>
          <w:sz w:val="24"/>
          <w:szCs w:val="24"/>
        </w:rPr>
        <w:t xml:space="preserve"> technology and digital wallets, thereby speeding up the adoption process.</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t>Financial institutions should run awareness campaigns to educate customers on the benefits and risks of digital currency adoption. Educating customers will not only boost the bank’s digital currency uptake but also increase trust in the technology, which is essential for broader acceptance.</w:t>
      </w:r>
    </w:p>
    <w:p w:rsidR="008907F9" w:rsidRPr="008907F9" w:rsidRDefault="008907F9" w:rsidP="0043632B">
      <w:pPr>
        <w:numPr>
          <w:ilvl w:val="0"/>
          <w:numId w:val="11"/>
        </w:numPr>
        <w:tabs>
          <w:tab w:val="clear" w:pos="720"/>
        </w:tabs>
        <w:spacing w:after="0" w:line="360" w:lineRule="auto"/>
        <w:ind w:left="360"/>
        <w:jc w:val="both"/>
        <w:rPr>
          <w:rFonts w:ascii="Times New Roman" w:hAnsi="Times New Roman"/>
          <w:sz w:val="24"/>
          <w:szCs w:val="24"/>
        </w:rPr>
      </w:pPr>
      <w:r w:rsidRPr="008907F9">
        <w:rPr>
          <w:rFonts w:ascii="Times New Roman" w:hAnsi="Times New Roman"/>
          <w:sz w:val="24"/>
          <w:szCs w:val="24"/>
        </w:rPr>
        <w:t>Banks should continuously evaluate the impact of digital currency adoption on their operations, looking for ways to streamline processes and reduce complexities. Regular audits and feedback loops from staff will help identify and resolve operational issues as they arise.</w:t>
      </w:r>
    </w:p>
    <w:p w:rsidR="008907F9" w:rsidRPr="008907F9" w:rsidRDefault="008907F9" w:rsidP="008907F9">
      <w:pPr>
        <w:spacing w:line="360" w:lineRule="auto"/>
        <w:jc w:val="both"/>
        <w:rPr>
          <w:rFonts w:ascii="Times New Roman" w:hAnsi="Times New Roman"/>
          <w:sz w:val="24"/>
          <w:szCs w:val="24"/>
        </w:rPr>
      </w:pPr>
    </w:p>
    <w:p w:rsidR="008907F9" w:rsidRPr="008907F9" w:rsidRDefault="008907F9" w:rsidP="0043632B">
      <w:pPr>
        <w:spacing w:line="360" w:lineRule="auto"/>
        <w:jc w:val="center"/>
        <w:rPr>
          <w:rFonts w:ascii="Times New Roman" w:hAnsi="Times New Roman"/>
          <w:sz w:val="24"/>
          <w:szCs w:val="24"/>
        </w:rPr>
      </w:pPr>
      <w:r w:rsidRPr="008907F9">
        <w:rPr>
          <w:rFonts w:ascii="Times New Roman" w:hAnsi="Times New Roman"/>
          <w:b/>
          <w:bCs/>
          <w:sz w:val="24"/>
          <w:szCs w:val="24"/>
        </w:rPr>
        <w:lastRenderedPageBreak/>
        <w:t>REFERENCES</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Aderibigbe</w:t>
      </w:r>
      <w:proofErr w:type="spellEnd"/>
      <w:r w:rsidRPr="008907F9">
        <w:rPr>
          <w:rFonts w:ascii="Times New Roman" w:hAnsi="Times New Roman"/>
          <w:sz w:val="24"/>
          <w:szCs w:val="24"/>
        </w:rPr>
        <w:t xml:space="preserve">, M. A. (2021). </w:t>
      </w:r>
      <w:r w:rsidRPr="008907F9">
        <w:rPr>
          <w:rFonts w:ascii="Times New Roman" w:hAnsi="Times New Roman"/>
          <w:iCs/>
          <w:sz w:val="24"/>
          <w:szCs w:val="24"/>
        </w:rPr>
        <w:t>Digital transformation in Nigerian banking sector: Opportunities and challenges</w:t>
      </w:r>
      <w:r w:rsidRPr="008907F9">
        <w:rPr>
          <w:rFonts w:ascii="Times New Roman" w:hAnsi="Times New Roman"/>
          <w:sz w:val="24"/>
          <w:szCs w:val="24"/>
        </w:rPr>
        <w:t xml:space="preserve">. </w:t>
      </w:r>
      <w:r w:rsidRPr="008907F9">
        <w:rPr>
          <w:rFonts w:ascii="Times New Roman" w:hAnsi="Times New Roman"/>
          <w:i/>
          <w:sz w:val="24"/>
          <w:szCs w:val="24"/>
        </w:rPr>
        <w:t>Journal of Financial Innovation</w:t>
      </w:r>
      <w:r w:rsidRPr="008907F9">
        <w:rPr>
          <w:rFonts w:ascii="Times New Roman" w:hAnsi="Times New Roman"/>
          <w:sz w:val="24"/>
          <w:szCs w:val="24"/>
        </w:rPr>
        <w:t>, 5(2), 55–68.</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Ajayi</w:t>
      </w:r>
      <w:proofErr w:type="spellEnd"/>
      <w:r w:rsidRPr="008907F9">
        <w:rPr>
          <w:rFonts w:ascii="Times New Roman" w:hAnsi="Times New Roman"/>
          <w:sz w:val="24"/>
          <w:szCs w:val="24"/>
        </w:rPr>
        <w:t xml:space="preserve">, L. B., &amp; </w:t>
      </w:r>
      <w:proofErr w:type="spellStart"/>
      <w:r w:rsidRPr="008907F9">
        <w:rPr>
          <w:rFonts w:ascii="Times New Roman" w:hAnsi="Times New Roman"/>
          <w:sz w:val="24"/>
          <w:szCs w:val="24"/>
        </w:rPr>
        <w:t>Adesina</w:t>
      </w:r>
      <w:proofErr w:type="spellEnd"/>
      <w:r w:rsidRPr="008907F9">
        <w:rPr>
          <w:rFonts w:ascii="Times New Roman" w:hAnsi="Times New Roman"/>
          <w:sz w:val="24"/>
          <w:szCs w:val="24"/>
        </w:rPr>
        <w:t xml:space="preserve">, T. A. (2020). </w:t>
      </w:r>
      <w:r w:rsidRPr="008907F9">
        <w:rPr>
          <w:rFonts w:ascii="Times New Roman" w:hAnsi="Times New Roman"/>
          <w:iCs/>
          <w:sz w:val="24"/>
          <w:szCs w:val="24"/>
        </w:rPr>
        <w:t>The impact of digital currency on monetary policy in developing economies</w:t>
      </w:r>
      <w:r w:rsidRPr="008907F9">
        <w:rPr>
          <w:rFonts w:ascii="Times New Roman" w:hAnsi="Times New Roman"/>
          <w:sz w:val="24"/>
          <w:szCs w:val="24"/>
        </w:rPr>
        <w:t xml:space="preserve">. </w:t>
      </w:r>
      <w:r w:rsidRPr="008907F9">
        <w:rPr>
          <w:rFonts w:ascii="Times New Roman" w:hAnsi="Times New Roman"/>
          <w:i/>
          <w:sz w:val="24"/>
          <w:szCs w:val="24"/>
        </w:rPr>
        <w:t>African Journal of Economics and Sustainable Development</w:t>
      </w:r>
      <w:r w:rsidRPr="008907F9">
        <w:rPr>
          <w:rFonts w:ascii="Times New Roman" w:hAnsi="Times New Roman"/>
          <w:sz w:val="24"/>
          <w:szCs w:val="24"/>
        </w:rPr>
        <w:t>, 12(4), 103–117.</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Akintunde</w:t>
      </w:r>
      <w:proofErr w:type="spellEnd"/>
      <w:r w:rsidRPr="008907F9">
        <w:rPr>
          <w:rFonts w:ascii="Times New Roman" w:hAnsi="Times New Roman"/>
          <w:sz w:val="24"/>
          <w:szCs w:val="24"/>
        </w:rPr>
        <w:t xml:space="preserve">, O. O. (2021). </w:t>
      </w:r>
      <w:proofErr w:type="spellStart"/>
      <w:r w:rsidRPr="008907F9">
        <w:rPr>
          <w:rFonts w:ascii="Times New Roman" w:hAnsi="Times New Roman"/>
          <w:iCs/>
          <w:sz w:val="24"/>
          <w:szCs w:val="24"/>
        </w:rPr>
        <w:t>Cybersecurity</w:t>
      </w:r>
      <w:proofErr w:type="spellEnd"/>
      <w:r w:rsidRPr="008907F9">
        <w:rPr>
          <w:rFonts w:ascii="Times New Roman" w:hAnsi="Times New Roman"/>
          <w:iCs/>
          <w:sz w:val="24"/>
          <w:szCs w:val="24"/>
        </w:rPr>
        <w:t xml:space="preserve"> risks in Nigeria's banking sector: The role of digital curren</w:t>
      </w:r>
      <w:r w:rsidRPr="008907F9">
        <w:rPr>
          <w:rFonts w:ascii="Times New Roman" w:hAnsi="Times New Roman"/>
          <w:i/>
          <w:iCs/>
          <w:sz w:val="24"/>
          <w:szCs w:val="24"/>
        </w:rPr>
        <w:t>cy</w:t>
      </w:r>
      <w:r w:rsidRPr="008907F9">
        <w:rPr>
          <w:rFonts w:ascii="Times New Roman" w:hAnsi="Times New Roman"/>
          <w:sz w:val="24"/>
          <w:szCs w:val="24"/>
        </w:rPr>
        <w:t xml:space="preserve">. </w:t>
      </w:r>
      <w:r w:rsidRPr="008907F9">
        <w:rPr>
          <w:rFonts w:ascii="Times New Roman" w:hAnsi="Times New Roman"/>
          <w:i/>
          <w:sz w:val="24"/>
          <w:szCs w:val="24"/>
        </w:rPr>
        <w:t>International Journal of Cyber Finance</w:t>
      </w:r>
      <w:r w:rsidRPr="008907F9">
        <w:rPr>
          <w:rFonts w:ascii="Times New Roman" w:hAnsi="Times New Roman"/>
          <w:sz w:val="24"/>
          <w:szCs w:val="24"/>
        </w:rPr>
        <w:t>, 3(1), 45–59.</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Aliyu</w:t>
      </w:r>
      <w:proofErr w:type="spellEnd"/>
      <w:r w:rsidRPr="008907F9">
        <w:rPr>
          <w:rFonts w:ascii="Times New Roman" w:hAnsi="Times New Roman"/>
          <w:sz w:val="24"/>
          <w:szCs w:val="24"/>
        </w:rPr>
        <w:t xml:space="preserve">, S., &amp; Yusuf, K. (2021). </w:t>
      </w:r>
      <w:r w:rsidRPr="008907F9">
        <w:rPr>
          <w:rFonts w:ascii="Times New Roman" w:hAnsi="Times New Roman"/>
          <w:iCs/>
          <w:sz w:val="24"/>
          <w:szCs w:val="24"/>
        </w:rPr>
        <w:t>Digital currency and financial inclusion in Nigeria</w:t>
      </w:r>
      <w:r w:rsidRPr="008907F9">
        <w:rPr>
          <w:rFonts w:ascii="Times New Roman" w:hAnsi="Times New Roman"/>
          <w:sz w:val="24"/>
          <w:szCs w:val="24"/>
        </w:rPr>
        <w:t xml:space="preserve">. </w:t>
      </w:r>
      <w:r w:rsidRPr="008907F9">
        <w:rPr>
          <w:rFonts w:ascii="Times New Roman" w:hAnsi="Times New Roman"/>
          <w:i/>
          <w:sz w:val="24"/>
          <w:szCs w:val="24"/>
        </w:rPr>
        <w:t>Journal of Economic and Financial Studies</w:t>
      </w:r>
      <w:r w:rsidRPr="008907F9">
        <w:rPr>
          <w:rFonts w:ascii="Times New Roman" w:hAnsi="Times New Roman"/>
          <w:sz w:val="24"/>
          <w:szCs w:val="24"/>
        </w:rPr>
        <w:t>, 9(3), 76–89.</w:t>
      </w:r>
    </w:p>
    <w:p w:rsidR="008907F9" w:rsidRPr="008907F9" w:rsidRDefault="008907F9" w:rsidP="008907F9">
      <w:pPr>
        <w:spacing w:line="360" w:lineRule="auto"/>
        <w:ind w:left="810" w:hanging="810"/>
        <w:jc w:val="both"/>
        <w:rPr>
          <w:rFonts w:ascii="Times New Roman" w:hAnsi="Times New Roman"/>
          <w:sz w:val="24"/>
          <w:szCs w:val="24"/>
        </w:rPr>
      </w:pPr>
      <w:r w:rsidRPr="008907F9">
        <w:rPr>
          <w:rFonts w:ascii="Times New Roman" w:hAnsi="Times New Roman"/>
          <w:sz w:val="24"/>
          <w:szCs w:val="24"/>
        </w:rPr>
        <w:t xml:space="preserve">Central Bank of Nigeria (CBN). (2021). </w:t>
      </w:r>
      <w:r w:rsidRPr="008907F9">
        <w:rPr>
          <w:rFonts w:ascii="Times New Roman" w:hAnsi="Times New Roman"/>
          <w:iCs/>
          <w:sz w:val="24"/>
          <w:szCs w:val="24"/>
        </w:rPr>
        <w:t>Guidelines on the e-Naira</w:t>
      </w:r>
      <w:r w:rsidRPr="008907F9">
        <w:rPr>
          <w:rFonts w:ascii="Times New Roman" w:hAnsi="Times New Roman"/>
          <w:sz w:val="24"/>
          <w:szCs w:val="24"/>
        </w:rPr>
        <w:t xml:space="preserve">. Retrieved from </w:t>
      </w:r>
      <w:hyperlink r:id="rId8" w:tgtFrame="_new" w:history="1">
        <w:r w:rsidRPr="008907F9">
          <w:rPr>
            <w:rFonts w:ascii="Times New Roman" w:hAnsi="Times New Roman"/>
            <w:color w:val="0000FF"/>
            <w:sz w:val="24"/>
            <w:szCs w:val="24"/>
            <w:u w:val="single"/>
          </w:rPr>
          <w:t>https://www.cbn.gov.ng</w:t>
        </w:r>
      </w:hyperlink>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Ezekwesili</w:t>
      </w:r>
      <w:proofErr w:type="spellEnd"/>
      <w:r w:rsidRPr="008907F9">
        <w:rPr>
          <w:rFonts w:ascii="Times New Roman" w:hAnsi="Times New Roman"/>
          <w:sz w:val="24"/>
          <w:szCs w:val="24"/>
        </w:rPr>
        <w:t xml:space="preserve">, O. (2020). </w:t>
      </w:r>
      <w:r w:rsidRPr="008907F9">
        <w:rPr>
          <w:rFonts w:ascii="Times New Roman" w:hAnsi="Times New Roman"/>
          <w:iCs/>
          <w:sz w:val="24"/>
          <w:szCs w:val="24"/>
        </w:rPr>
        <w:t>Digital currency and financial operations: An empirical analysis</w:t>
      </w:r>
      <w:r w:rsidRPr="008907F9">
        <w:rPr>
          <w:rFonts w:ascii="Times New Roman" w:hAnsi="Times New Roman"/>
          <w:sz w:val="24"/>
          <w:szCs w:val="24"/>
        </w:rPr>
        <w:t xml:space="preserve">. </w:t>
      </w:r>
      <w:r w:rsidRPr="008907F9">
        <w:rPr>
          <w:rFonts w:ascii="Times New Roman" w:hAnsi="Times New Roman"/>
          <w:i/>
          <w:sz w:val="24"/>
          <w:szCs w:val="24"/>
        </w:rPr>
        <w:t>Nigerian Journal of Banking and Finance</w:t>
      </w:r>
      <w:r w:rsidRPr="008907F9">
        <w:rPr>
          <w:rFonts w:ascii="Times New Roman" w:hAnsi="Times New Roman"/>
          <w:sz w:val="24"/>
          <w:szCs w:val="24"/>
        </w:rPr>
        <w:t>, 8(1), 88–100.</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Fapohunda</w:t>
      </w:r>
      <w:proofErr w:type="spellEnd"/>
      <w:r w:rsidRPr="008907F9">
        <w:rPr>
          <w:rFonts w:ascii="Times New Roman" w:hAnsi="Times New Roman"/>
          <w:sz w:val="24"/>
          <w:szCs w:val="24"/>
        </w:rPr>
        <w:t xml:space="preserve">, T. M. (2022). </w:t>
      </w:r>
      <w:r w:rsidRPr="008907F9">
        <w:rPr>
          <w:rFonts w:ascii="Times New Roman" w:hAnsi="Times New Roman"/>
          <w:iCs/>
          <w:sz w:val="24"/>
          <w:szCs w:val="24"/>
        </w:rPr>
        <w:t>Challenges and prospects of digital currency in Nigeria</w:t>
      </w:r>
      <w:r w:rsidRPr="008907F9">
        <w:rPr>
          <w:rFonts w:ascii="Times New Roman" w:hAnsi="Times New Roman"/>
          <w:sz w:val="24"/>
          <w:szCs w:val="24"/>
        </w:rPr>
        <w:t xml:space="preserve">. </w:t>
      </w:r>
      <w:r w:rsidRPr="008907F9">
        <w:rPr>
          <w:rFonts w:ascii="Times New Roman" w:hAnsi="Times New Roman"/>
          <w:i/>
          <w:sz w:val="24"/>
          <w:szCs w:val="24"/>
        </w:rPr>
        <w:t>Global Journal of Business and Social Science Review</w:t>
      </w:r>
      <w:r w:rsidRPr="008907F9">
        <w:rPr>
          <w:rFonts w:ascii="Times New Roman" w:hAnsi="Times New Roman"/>
          <w:sz w:val="24"/>
          <w:szCs w:val="24"/>
        </w:rPr>
        <w:t>, 10(1), 33–47.</w:t>
      </w:r>
    </w:p>
    <w:p w:rsidR="008907F9" w:rsidRPr="008907F9" w:rsidRDefault="008907F9" w:rsidP="008907F9">
      <w:pPr>
        <w:spacing w:line="360" w:lineRule="auto"/>
        <w:ind w:left="810" w:hanging="810"/>
        <w:jc w:val="both"/>
        <w:rPr>
          <w:rFonts w:ascii="Times New Roman" w:hAnsi="Times New Roman"/>
          <w:sz w:val="24"/>
          <w:szCs w:val="24"/>
        </w:rPr>
      </w:pPr>
      <w:r w:rsidRPr="008907F9">
        <w:rPr>
          <w:rFonts w:ascii="Times New Roman" w:hAnsi="Times New Roman"/>
          <w:sz w:val="24"/>
          <w:szCs w:val="24"/>
        </w:rPr>
        <w:t xml:space="preserve">Kure, M. A., &amp; </w:t>
      </w:r>
      <w:proofErr w:type="spellStart"/>
      <w:r w:rsidRPr="008907F9">
        <w:rPr>
          <w:rFonts w:ascii="Times New Roman" w:hAnsi="Times New Roman"/>
          <w:sz w:val="24"/>
          <w:szCs w:val="24"/>
        </w:rPr>
        <w:t>Lawal</w:t>
      </w:r>
      <w:proofErr w:type="spellEnd"/>
      <w:r w:rsidRPr="008907F9">
        <w:rPr>
          <w:rFonts w:ascii="Times New Roman" w:hAnsi="Times New Roman"/>
          <w:sz w:val="24"/>
          <w:szCs w:val="24"/>
        </w:rPr>
        <w:t xml:space="preserve">, R. S. (2020). </w:t>
      </w:r>
      <w:r w:rsidRPr="008907F9">
        <w:rPr>
          <w:rFonts w:ascii="Times New Roman" w:hAnsi="Times New Roman"/>
          <w:iCs/>
          <w:sz w:val="24"/>
          <w:szCs w:val="24"/>
        </w:rPr>
        <w:t xml:space="preserve">Adoption of </w:t>
      </w:r>
      <w:proofErr w:type="spellStart"/>
      <w:r w:rsidRPr="008907F9">
        <w:rPr>
          <w:rFonts w:ascii="Times New Roman" w:hAnsi="Times New Roman"/>
          <w:iCs/>
          <w:sz w:val="24"/>
          <w:szCs w:val="24"/>
        </w:rPr>
        <w:t>FinTech</w:t>
      </w:r>
      <w:proofErr w:type="spellEnd"/>
      <w:r w:rsidRPr="008907F9">
        <w:rPr>
          <w:rFonts w:ascii="Times New Roman" w:hAnsi="Times New Roman"/>
          <w:iCs/>
          <w:sz w:val="24"/>
          <w:szCs w:val="24"/>
        </w:rPr>
        <w:t xml:space="preserve"> services in Nigerian banks</w:t>
      </w:r>
      <w:r w:rsidRPr="008907F9">
        <w:rPr>
          <w:rFonts w:ascii="Times New Roman" w:hAnsi="Times New Roman"/>
          <w:sz w:val="24"/>
          <w:szCs w:val="24"/>
        </w:rPr>
        <w:t xml:space="preserve">. </w:t>
      </w:r>
      <w:r w:rsidRPr="008907F9">
        <w:rPr>
          <w:rFonts w:ascii="Times New Roman" w:hAnsi="Times New Roman"/>
          <w:i/>
          <w:sz w:val="24"/>
          <w:szCs w:val="24"/>
        </w:rPr>
        <w:t>International Journal of Financial Research</w:t>
      </w:r>
      <w:r w:rsidRPr="008907F9">
        <w:rPr>
          <w:rFonts w:ascii="Times New Roman" w:hAnsi="Times New Roman"/>
          <w:sz w:val="24"/>
          <w:szCs w:val="24"/>
        </w:rPr>
        <w:t>, 11(2), 102–115.</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Nakamoto</w:t>
      </w:r>
      <w:proofErr w:type="spellEnd"/>
      <w:r w:rsidRPr="008907F9">
        <w:rPr>
          <w:rFonts w:ascii="Times New Roman" w:hAnsi="Times New Roman"/>
          <w:sz w:val="24"/>
          <w:szCs w:val="24"/>
        </w:rPr>
        <w:t xml:space="preserve">, S. (2008). </w:t>
      </w:r>
      <w:proofErr w:type="spellStart"/>
      <w:r w:rsidRPr="008907F9">
        <w:rPr>
          <w:rFonts w:ascii="Times New Roman" w:hAnsi="Times New Roman"/>
          <w:i/>
          <w:iCs/>
          <w:sz w:val="24"/>
          <w:szCs w:val="24"/>
        </w:rPr>
        <w:t>Bitcoin</w:t>
      </w:r>
      <w:proofErr w:type="spellEnd"/>
      <w:r w:rsidRPr="008907F9">
        <w:rPr>
          <w:rFonts w:ascii="Times New Roman" w:hAnsi="Times New Roman"/>
          <w:i/>
          <w:iCs/>
          <w:sz w:val="24"/>
          <w:szCs w:val="24"/>
        </w:rPr>
        <w:t xml:space="preserve">: </w:t>
      </w:r>
      <w:r w:rsidRPr="008907F9">
        <w:rPr>
          <w:rFonts w:ascii="Times New Roman" w:hAnsi="Times New Roman"/>
          <w:iCs/>
          <w:sz w:val="24"/>
          <w:szCs w:val="24"/>
        </w:rPr>
        <w:t>A peer-to-peer electronic cash system</w:t>
      </w:r>
      <w:r w:rsidRPr="008907F9">
        <w:rPr>
          <w:rFonts w:ascii="Times New Roman" w:hAnsi="Times New Roman"/>
          <w:sz w:val="24"/>
          <w:szCs w:val="24"/>
        </w:rPr>
        <w:t>. Retrieved from https://bitcoin.org/bitcoin.pdf</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lastRenderedPageBreak/>
        <w:t>Nduka</w:t>
      </w:r>
      <w:proofErr w:type="spellEnd"/>
      <w:r w:rsidRPr="008907F9">
        <w:rPr>
          <w:rFonts w:ascii="Times New Roman" w:hAnsi="Times New Roman"/>
          <w:sz w:val="24"/>
          <w:szCs w:val="24"/>
        </w:rPr>
        <w:t xml:space="preserve">, J. E., &amp; </w:t>
      </w:r>
      <w:proofErr w:type="spellStart"/>
      <w:r w:rsidRPr="008907F9">
        <w:rPr>
          <w:rFonts w:ascii="Times New Roman" w:hAnsi="Times New Roman"/>
          <w:sz w:val="24"/>
          <w:szCs w:val="24"/>
        </w:rPr>
        <w:t>Omotosho</w:t>
      </w:r>
      <w:proofErr w:type="spellEnd"/>
      <w:r w:rsidRPr="008907F9">
        <w:rPr>
          <w:rFonts w:ascii="Times New Roman" w:hAnsi="Times New Roman"/>
          <w:sz w:val="24"/>
          <w:szCs w:val="24"/>
        </w:rPr>
        <w:t xml:space="preserve">, F. K. (2022). </w:t>
      </w:r>
      <w:r w:rsidRPr="008907F9">
        <w:rPr>
          <w:rFonts w:ascii="Times New Roman" w:hAnsi="Times New Roman"/>
          <w:iCs/>
          <w:sz w:val="24"/>
          <w:szCs w:val="24"/>
        </w:rPr>
        <w:t>Impact of digital payment systems on banking performance</w:t>
      </w:r>
      <w:r w:rsidRPr="008907F9">
        <w:rPr>
          <w:rFonts w:ascii="Times New Roman" w:hAnsi="Times New Roman"/>
          <w:sz w:val="24"/>
          <w:szCs w:val="24"/>
        </w:rPr>
        <w:t xml:space="preserve">. </w:t>
      </w:r>
      <w:r w:rsidRPr="008907F9">
        <w:rPr>
          <w:rFonts w:ascii="Times New Roman" w:hAnsi="Times New Roman"/>
          <w:i/>
          <w:sz w:val="24"/>
          <w:szCs w:val="24"/>
        </w:rPr>
        <w:t>West African Journal of Financial Research</w:t>
      </w:r>
      <w:r w:rsidRPr="008907F9">
        <w:rPr>
          <w:rFonts w:ascii="Times New Roman" w:hAnsi="Times New Roman"/>
          <w:sz w:val="24"/>
          <w:szCs w:val="24"/>
        </w:rPr>
        <w:t>, 14(2), 67–81.</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Nwaiwu</w:t>
      </w:r>
      <w:proofErr w:type="spellEnd"/>
      <w:r w:rsidRPr="008907F9">
        <w:rPr>
          <w:rFonts w:ascii="Times New Roman" w:hAnsi="Times New Roman"/>
          <w:sz w:val="24"/>
          <w:szCs w:val="24"/>
        </w:rPr>
        <w:t xml:space="preserve">, C. J., &amp; </w:t>
      </w:r>
      <w:proofErr w:type="spellStart"/>
      <w:r w:rsidRPr="008907F9">
        <w:rPr>
          <w:rFonts w:ascii="Times New Roman" w:hAnsi="Times New Roman"/>
          <w:sz w:val="24"/>
          <w:szCs w:val="24"/>
        </w:rPr>
        <w:t>Eze</w:t>
      </w:r>
      <w:proofErr w:type="spellEnd"/>
      <w:r w:rsidRPr="008907F9">
        <w:rPr>
          <w:rFonts w:ascii="Times New Roman" w:hAnsi="Times New Roman"/>
          <w:sz w:val="24"/>
          <w:szCs w:val="24"/>
        </w:rPr>
        <w:t xml:space="preserve">, B. (2019). </w:t>
      </w:r>
      <w:r w:rsidRPr="008907F9">
        <w:rPr>
          <w:rFonts w:ascii="Times New Roman" w:hAnsi="Times New Roman"/>
          <w:iCs/>
          <w:sz w:val="24"/>
          <w:szCs w:val="24"/>
        </w:rPr>
        <w:t>Digital finance and financial performance of commercial banks in Nigeria</w:t>
      </w:r>
      <w:r w:rsidRPr="008907F9">
        <w:rPr>
          <w:rFonts w:ascii="Times New Roman" w:hAnsi="Times New Roman"/>
          <w:sz w:val="24"/>
          <w:szCs w:val="24"/>
        </w:rPr>
        <w:t xml:space="preserve">. </w:t>
      </w:r>
      <w:r w:rsidRPr="008907F9">
        <w:rPr>
          <w:rFonts w:ascii="Times New Roman" w:hAnsi="Times New Roman"/>
          <w:i/>
          <w:sz w:val="24"/>
          <w:szCs w:val="24"/>
        </w:rPr>
        <w:t>International Journal of Innovative Finance and Economics Research</w:t>
      </w:r>
      <w:r w:rsidRPr="008907F9">
        <w:rPr>
          <w:rFonts w:ascii="Times New Roman" w:hAnsi="Times New Roman"/>
          <w:sz w:val="24"/>
          <w:szCs w:val="24"/>
        </w:rPr>
        <w:t>, 7(4), 25–36.</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Okonjo-Iweala</w:t>
      </w:r>
      <w:proofErr w:type="spellEnd"/>
      <w:r w:rsidRPr="008907F9">
        <w:rPr>
          <w:rFonts w:ascii="Times New Roman" w:hAnsi="Times New Roman"/>
          <w:sz w:val="24"/>
          <w:szCs w:val="24"/>
        </w:rPr>
        <w:t xml:space="preserve">, N. (2021). </w:t>
      </w:r>
      <w:r w:rsidRPr="008907F9">
        <w:rPr>
          <w:rFonts w:ascii="Times New Roman" w:hAnsi="Times New Roman"/>
          <w:iCs/>
          <w:sz w:val="24"/>
          <w:szCs w:val="24"/>
        </w:rPr>
        <w:t>Africa and the digital economy: Embracing innovation for sustainable growth</w:t>
      </w:r>
      <w:r w:rsidRPr="008907F9">
        <w:rPr>
          <w:rFonts w:ascii="Times New Roman" w:hAnsi="Times New Roman"/>
          <w:sz w:val="24"/>
          <w:szCs w:val="24"/>
        </w:rPr>
        <w:t xml:space="preserve">. </w:t>
      </w:r>
      <w:r w:rsidRPr="008907F9">
        <w:rPr>
          <w:rFonts w:ascii="Times New Roman" w:hAnsi="Times New Roman"/>
          <w:i/>
          <w:sz w:val="24"/>
          <w:szCs w:val="24"/>
        </w:rPr>
        <w:t>African Development Perspectives</w:t>
      </w:r>
      <w:r w:rsidRPr="008907F9">
        <w:rPr>
          <w:rFonts w:ascii="Times New Roman" w:hAnsi="Times New Roman"/>
          <w:sz w:val="24"/>
          <w:szCs w:val="24"/>
        </w:rPr>
        <w:t>, 6(2), 19–31.</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Olawuyi</w:t>
      </w:r>
      <w:proofErr w:type="spellEnd"/>
      <w:r w:rsidRPr="008907F9">
        <w:rPr>
          <w:rFonts w:ascii="Times New Roman" w:hAnsi="Times New Roman"/>
          <w:sz w:val="24"/>
          <w:szCs w:val="24"/>
        </w:rPr>
        <w:t xml:space="preserve">, A., &amp; </w:t>
      </w:r>
      <w:proofErr w:type="spellStart"/>
      <w:r w:rsidRPr="008907F9">
        <w:rPr>
          <w:rFonts w:ascii="Times New Roman" w:hAnsi="Times New Roman"/>
          <w:sz w:val="24"/>
          <w:szCs w:val="24"/>
        </w:rPr>
        <w:t>Ogunleye</w:t>
      </w:r>
      <w:proofErr w:type="spellEnd"/>
      <w:r w:rsidRPr="008907F9">
        <w:rPr>
          <w:rFonts w:ascii="Times New Roman" w:hAnsi="Times New Roman"/>
          <w:sz w:val="24"/>
          <w:szCs w:val="24"/>
        </w:rPr>
        <w:t xml:space="preserve">, J. (2020). </w:t>
      </w:r>
      <w:r w:rsidRPr="008907F9">
        <w:rPr>
          <w:rFonts w:ascii="Times New Roman" w:hAnsi="Times New Roman"/>
          <w:iCs/>
          <w:sz w:val="24"/>
          <w:szCs w:val="24"/>
        </w:rPr>
        <w:t>Banking efficiency and the digital currency revolution</w:t>
      </w:r>
      <w:r w:rsidRPr="008907F9">
        <w:rPr>
          <w:rFonts w:ascii="Times New Roman" w:hAnsi="Times New Roman"/>
          <w:sz w:val="24"/>
          <w:szCs w:val="24"/>
        </w:rPr>
        <w:t xml:space="preserve">. </w:t>
      </w:r>
      <w:r w:rsidRPr="008907F9">
        <w:rPr>
          <w:rFonts w:ascii="Times New Roman" w:hAnsi="Times New Roman"/>
          <w:i/>
          <w:sz w:val="24"/>
          <w:szCs w:val="24"/>
        </w:rPr>
        <w:t>Journal of African Financial Studies</w:t>
      </w:r>
      <w:r w:rsidRPr="008907F9">
        <w:rPr>
          <w:rFonts w:ascii="Times New Roman" w:hAnsi="Times New Roman"/>
          <w:sz w:val="24"/>
          <w:szCs w:val="24"/>
        </w:rPr>
        <w:t>, 6(3), 54–66.</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Olumide</w:t>
      </w:r>
      <w:proofErr w:type="spellEnd"/>
      <w:r w:rsidRPr="008907F9">
        <w:rPr>
          <w:rFonts w:ascii="Times New Roman" w:hAnsi="Times New Roman"/>
          <w:sz w:val="24"/>
          <w:szCs w:val="24"/>
        </w:rPr>
        <w:t xml:space="preserve">, T. S. (2022). </w:t>
      </w:r>
      <w:proofErr w:type="spellStart"/>
      <w:r w:rsidRPr="008907F9">
        <w:rPr>
          <w:rFonts w:ascii="Times New Roman" w:hAnsi="Times New Roman"/>
          <w:iCs/>
          <w:sz w:val="24"/>
          <w:szCs w:val="24"/>
        </w:rPr>
        <w:t>Blockchain</w:t>
      </w:r>
      <w:proofErr w:type="spellEnd"/>
      <w:r w:rsidRPr="008907F9">
        <w:rPr>
          <w:rFonts w:ascii="Times New Roman" w:hAnsi="Times New Roman"/>
          <w:iCs/>
          <w:sz w:val="24"/>
          <w:szCs w:val="24"/>
        </w:rPr>
        <w:t xml:space="preserve"> technology and the future of banking in Nigeria</w:t>
      </w:r>
      <w:r w:rsidRPr="008907F9">
        <w:rPr>
          <w:rFonts w:ascii="Times New Roman" w:hAnsi="Times New Roman"/>
          <w:sz w:val="24"/>
          <w:szCs w:val="24"/>
        </w:rPr>
        <w:t xml:space="preserve">. </w:t>
      </w:r>
      <w:r w:rsidRPr="008907F9">
        <w:rPr>
          <w:rFonts w:ascii="Times New Roman" w:hAnsi="Times New Roman"/>
          <w:i/>
          <w:sz w:val="24"/>
          <w:szCs w:val="24"/>
        </w:rPr>
        <w:t>Journal of Technological Innovation,</w:t>
      </w:r>
      <w:r w:rsidRPr="008907F9">
        <w:rPr>
          <w:rFonts w:ascii="Times New Roman" w:hAnsi="Times New Roman"/>
          <w:sz w:val="24"/>
          <w:szCs w:val="24"/>
        </w:rPr>
        <w:t xml:space="preserve"> 9(1), 113–127.</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Sanusi</w:t>
      </w:r>
      <w:proofErr w:type="spellEnd"/>
      <w:r w:rsidRPr="008907F9">
        <w:rPr>
          <w:rFonts w:ascii="Times New Roman" w:hAnsi="Times New Roman"/>
          <w:sz w:val="24"/>
          <w:szCs w:val="24"/>
        </w:rPr>
        <w:t xml:space="preserve">, L. S. (2021). </w:t>
      </w:r>
      <w:r w:rsidRPr="008907F9">
        <w:rPr>
          <w:rFonts w:ascii="Times New Roman" w:hAnsi="Times New Roman"/>
          <w:iCs/>
          <w:sz w:val="24"/>
          <w:szCs w:val="24"/>
        </w:rPr>
        <w:t>The future of central banking and the digital naira</w:t>
      </w:r>
      <w:r w:rsidRPr="008907F9">
        <w:rPr>
          <w:rFonts w:ascii="Times New Roman" w:hAnsi="Times New Roman"/>
          <w:i/>
          <w:sz w:val="24"/>
          <w:szCs w:val="24"/>
        </w:rPr>
        <w:t>. CBN Economic Outlook</w:t>
      </w:r>
      <w:r w:rsidRPr="008907F9">
        <w:rPr>
          <w:rFonts w:ascii="Times New Roman" w:hAnsi="Times New Roman"/>
          <w:sz w:val="24"/>
          <w:szCs w:val="24"/>
        </w:rPr>
        <w:t>, 7(1), 9–18.</w:t>
      </w:r>
    </w:p>
    <w:p w:rsidR="008907F9" w:rsidRPr="008907F9" w:rsidRDefault="008907F9" w:rsidP="008907F9">
      <w:pPr>
        <w:spacing w:line="360" w:lineRule="auto"/>
        <w:ind w:left="810" w:hanging="810"/>
        <w:jc w:val="both"/>
        <w:rPr>
          <w:rFonts w:ascii="Times New Roman" w:hAnsi="Times New Roman"/>
          <w:sz w:val="24"/>
          <w:szCs w:val="24"/>
        </w:rPr>
      </w:pPr>
      <w:proofErr w:type="spellStart"/>
      <w:r w:rsidRPr="008907F9">
        <w:rPr>
          <w:rFonts w:ascii="Times New Roman" w:hAnsi="Times New Roman"/>
          <w:sz w:val="24"/>
          <w:szCs w:val="24"/>
        </w:rPr>
        <w:t>Uche</w:t>
      </w:r>
      <w:proofErr w:type="spellEnd"/>
      <w:r w:rsidRPr="008907F9">
        <w:rPr>
          <w:rFonts w:ascii="Times New Roman" w:hAnsi="Times New Roman"/>
          <w:sz w:val="24"/>
          <w:szCs w:val="24"/>
        </w:rPr>
        <w:t xml:space="preserve">, C. I. (2020). </w:t>
      </w:r>
      <w:r w:rsidRPr="008907F9">
        <w:rPr>
          <w:rFonts w:ascii="Times New Roman" w:hAnsi="Times New Roman"/>
          <w:iCs/>
          <w:sz w:val="24"/>
          <w:szCs w:val="24"/>
        </w:rPr>
        <w:t>Effect of e-payment adoption on customer satisfaction in Nigerian banks</w:t>
      </w:r>
      <w:r w:rsidRPr="008907F9">
        <w:rPr>
          <w:rFonts w:ascii="Times New Roman" w:hAnsi="Times New Roman"/>
          <w:sz w:val="24"/>
          <w:szCs w:val="24"/>
        </w:rPr>
        <w:t xml:space="preserve">. </w:t>
      </w:r>
      <w:r w:rsidRPr="008907F9">
        <w:rPr>
          <w:rFonts w:ascii="Times New Roman" w:hAnsi="Times New Roman"/>
          <w:i/>
          <w:sz w:val="24"/>
          <w:szCs w:val="24"/>
        </w:rPr>
        <w:t>Journal of Banking and Business Studies</w:t>
      </w:r>
      <w:r w:rsidRPr="008907F9">
        <w:rPr>
          <w:rFonts w:ascii="Times New Roman" w:hAnsi="Times New Roman"/>
          <w:sz w:val="24"/>
          <w:szCs w:val="24"/>
        </w:rPr>
        <w:t>, 10(2), 112–128.</w:t>
      </w:r>
    </w:p>
    <w:p w:rsidR="008907F9" w:rsidRPr="008907F9" w:rsidRDefault="008907F9" w:rsidP="008907F9">
      <w:pPr>
        <w:spacing w:line="360" w:lineRule="auto"/>
        <w:jc w:val="both"/>
        <w:rPr>
          <w:rFonts w:ascii="Times New Roman" w:hAnsi="Times New Roman"/>
          <w:sz w:val="24"/>
          <w:szCs w:val="24"/>
        </w:rPr>
      </w:pPr>
    </w:p>
    <w:p w:rsidR="00232216" w:rsidRPr="008907F9" w:rsidRDefault="00232216" w:rsidP="008907F9">
      <w:pPr>
        <w:spacing w:line="360" w:lineRule="auto"/>
        <w:jc w:val="both"/>
        <w:rPr>
          <w:rFonts w:ascii="Times New Roman" w:hAnsi="Times New Roman"/>
          <w:sz w:val="24"/>
          <w:szCs w:val="24"/>
        </w:rPr>
      </w:pPr>
    </w:p>
    <w:sectPr w:rsidR="00232216" w:rsidRPr="008907F9" w:rsidSect="008A26A2">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A28" w:rsidRDefault="006D3A28" w:rsidP="008A26A2">
      <w:pPr>
        <w:spacing w:after="0" w:line="240" w:lineRule="auto"/>
      </w:pPr>
      <w:r>
        <w:separator/>
      </w:r>
    </w:p>
  </w:endnote>
  <w:endnote w:type="continuationSeparator" w:id="0">
    <w:p w:rsidR="006D3A28" w:rsidRDefault="006D3A28" w:rsidP="008A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6D" w:rsidRPr="00634A8F" w:rsidRDefault="00B8536D">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F21E0B">
      <w:rPr>
        <w:rFonts w:ascii="Times New Roman" w:hAnsi="Times New Roman"/>
        <w:noProof/>
      </w:rPr>
      <w:t>ii</w:t>
    </w:r>
    <w:r w:rsidRPr="00634A8F">
      <w:rPr>
        <w:rFonts w:ascii="Times New Roman" w:hAnsi="Times New Roman"/>
      </w:rPr>
      <w:fldChar w:fldCharType="end"/>
    </w:r>
    <w:r w:rsidRPr="00634A8F">
      <w:rPr>
        <w:rFonts w:ascii="Times New Roman" w:hAnsi="Times New Roman"/>
      </w:rPr>
      <w:t xml:space="preserve"> </w:t>
    </w:r>
  </w:p>
  <w:p w:rsidR="00B8536D" w:rsidRDefault="00B85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A28" w:rsidRDefault="006D3A28" w:rsidP="008A26A2">
      <w:pPr>
        <w:spacing w:after="0" w:line="240" w:lineRule="auto"/>
      </w:pPr>
      <w:r>
        <w:separator/>
      </w:r>
    </w:p>
  </w:footnote>
  <w:footnote w:type="continuationSeparator" w:id="0">
    <w:p w:rsidR="006D3A28" w:rsidRDefault="006D3A28" w:rsidP="008A2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3754"/>
    <w:multiLevelType w:val="multilevel"/>
    <w:tmpl w:val="C276B00A"/>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Calibri" w:eastAsia="Times New Roman" w:hAnsi="Calibri"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FD4F0F"/>
    <w:multiLevelType w:val="multilevel"/>
    <w:tmpl w:val="644657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D01389E"/>
    <w:multiLevelType w:val="multilevel"/>
    <w:tmpl w:val="A38A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E3082"/>
    <w:multiLevelType w:val="multilevel"/>
    <w:tmpl w:val="46C0AAF0"/>
    <w:lvl w:ilvl="0">
      <w:start w:val="1"/>
      <w:numFmt w:val="lowerRoman"/>
      <w:lvlText w:val="%1."/>
      <w:lvlJc w:val="right"/>
      <w:pPr>
        <w:tabs>
          <w:tab w:val="num" w:pos="720"/>
        </w:tabs>
        <w:ind w:left="720" w:hanging="360"/>
      </w:pPr>
      <w:rPr>
        <w:rFonts w:cs="Times New Roman"/>
      </w:rPr>
    </w:lvl>
    <w:lvl w:ilvl="1">
      <w:numFmt w:val="bullet"/>
      <w:lvlText w:val="•"/>
      <w:lvlJc w:val="left"/>
      <w:pPr>
        <w:ind w:left="1440" w:hanging="360"/>
      </w:pPr>
      <w:rPr>
        <w:rFonts w:ascii="Calibri" w:eastAsia="Times New Roman" w:hAnsi="Calibri"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B8B7EF6"/>
    <w:multiLevelType w:val="multilevel"/>
    <w:tmpl w:val="F8F2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B73080"/>
    <w:multiLevelType w:val="multilevel"/>
    <w:tmpl w:val="9598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C59D5"/>
    <w:multiLevelType w:val="hybridMultilevel"/>
    <w:tmpl w:val="34EC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636C4"/>
    <w:multiLevelType w:val="multilevel"/>
    <w:tmpl w:val="57967A44"/>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6D2C7A54"/>
    <w:multiLevelType w:val="multilevel"/>
    <w:tmpl w:val="8D54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2053F"/>
    <w:multiLevelType w:val="multilevel"/>
    <w:tmpl w:val="CEEE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415611"/>
    <w:multiLevelType w:val="multilevel"/>
    <w:tmpl w:val="25708CE8"/>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9"/>
  </w:num>
  <w:num w:numId="8">
    <w:abstractNumId w:val="6"/>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8B0"/>
    <w:rsid w:val="00057EAB"/>
    <w:rsid w:val="000A0A93"/>
    <w:rsid w:val="000D1DAB"/>
    <w:rsid w:val="001E264E"/>
    <w:rsid w:val="00232216"/>
    <w:rsid w:val="002D5D51"/>
    <w:rsid w:val="002D60F1"/>
    <w:rsid w:val="00315627"/>
    <w:rsid w:val="003159CA"/>
    <w:rsid w:val="0033498B"/>
    <w:rsid w:val="0033728A"/>
    <w:rsid w:val="0034175F"/>
    <w:rsid w:val="00350E93"/>
    <w:rsid w:val="003F6C46"/>
    <w:rsid w:val="0043632B"/>
    <w:rsid w:val="0044696D"/>
    <w:rsid w:val="004B5FBC"/>
    <w:rsid w:val="004E234C"/>
    <w:rsid w:val="004E300A"/>
    <w:rsid w:val="005C1BB5"/>
    <w:rsid w:val="00674027"/>
    <w:rsid w:val="0068464B"/>
    <w:rsid w:val="006D3A28"/>
    <w:rsid w:val="007065DF"/>
    <w:rsid w:val="00727656"/>
    <w:rsid w:val="00785209"/>
    <w:rsid w:val="00800C35"/>
    <w:rsid w:val="008907F9"/>
    <w:rsid w:val="008A26A2"/>
    <w:rsid w:val="00972814"/>
    <w:rsid w:val="009920C0"/>
    <w:rsid w:val="00A3609D"/>
    <w:rsid w:val="00A94B6A"/>
    <w:rsid w:val="00AA7604"/>
    <w:rsid w:val="00AE18AD"/>
    <w:rsid w:val="00B13339"/>
    <w:rsid w:val="00B8536D"/>
    <w:rsid w:val="00C77E4D"/>
    <w:rsid w:val="00C81EF0"/>
    <w:rsid w:val="00CB78B0"/>
    <w:rsid w:val="00CD26F4"/>
    <w:rsid w:val="00CF7DA0"/>
    <w:rsid w:val="00D157B5"/>
    <w:rsid w:val="00E04AAE"/>
    <w:rsid w:val="00E25AA6"/>
    <w:rsid w:val="00E33527"/>
    <w:rsid w:val="00E50CF6"/>
    <w:rsid w:val="00E63E3F"/>
    <w:rsid w:val="00F21E0B"/>
    <w:rsid w:val="00FA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F37FB1-04D7-4DB4-9EC3-83D0CBB9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3">
    <w:name w:val="heading 3"/>
    <w:basedOn w:val="Normal"/>
    <w:link w:val="Heading3Char"/>
    <w:uiPriority w:val="9"/>
    <w:qFormat/>
    <w:rsid w:val="00CB78B0"/>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CB78B0"/>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CB78B0"/>
    <w:pPr>
      <w:spacing w:before="100" w:beforeAutospacing="1" w:after="100" w:afterAutospacing="1" w:line="240" w:lineRule="auto"/>
      <w:outlineLvl w:val="4"/>
    </w:pPr>
    <w:rPr>
      <w:rFonts w:ascii="Times New Roman" w:hAnsi="Times New Roman"/>
      <w:b/>
      <w:bCs/>
      <w:sz w:val="20"/>
      <w:szCs w:val="20"/>
    </w:rPr>
  </w:style>
  <w:style w:type="paragraph" w:styleId="Heading6">
    <w:name w:val="heading 6"/>
    <w:basedOn w:val="Normal"/>
    <w:link w:val="Heading6Char"/>
    <w:uiPriority w:val="9"/>
    <w:qFormat/>
    <w:rsid w:val="00CB78B0"/>
    <w:pPr>
      <w:spacing w:before="100" w:beforeAutospacing="1" w:after="100" w:afterAutospacing="1" w:line="240" w:lineRule="auto"/>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CB78B0"/>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CB78B0"/>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CB78B0"/>
    <w:rPr>
      <w:rFonts w:ascii="Times New Roman" w:hAnsi="Times New Roman" w:cs="Times New Roman"/>
      <w:b/>
      <w:bCs/>
      <w:sz w:val="20"/>
      <w:szCs w:val="20"/>
    </w:rPr>
  </w:style>
  <w:style w:type="character" w:customStyle="1" w:styleId="Heading6Char">
    <w:name w:val="Heading 6 Char"/>
    <w:basedOn w:val="DefaultParagraphFont"/>
    <w:link w:val="Heading6"/>
    <w:uiPriority w:val="9"/>
    <w:locked/>
    <w:rsid w:val="00CB78B0"/>
    <w:rPr>
      <w:rFonts w:ascii="Times New Roman" w:hAnsi="Times New Roman" w:cs="Times New Roman"/>
      <w:b/>
      <w:bCs/>
      <w:sz w:val="15"/>
      <w:szCs w:val="15"/>
    </w:rPr>
  </w:style>
  <w:style w:type="paragraph" w:styleId="NormalWeb">
    <w:name w:val="Normal (Web)"/>
    <w:basedOn w:val="Normal"/>
    <w:uiPriority w:val="99"/>
    <w:semiHidden/>
    <w:unhideWhenUsed/>
    <w:rsid w:val="00CB78B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CB78B0"/>
    <w:rPr>
      <w:rFonts w:cs="Times New Roman"/>
      <w:i/>
      <w:iCs/>
    </w:rPr>
  </w:style>
  <w:style w:type="character" w:customStyle="1" w:styleId="overflow-hidden">
    <w:name w:val="overflow-hidden"/>
    <w:basedOn w:val="DefaultParagraphFont"/>
    <w:rsid w:val="00CB78B0"/>
    <w:rPr>
      <w:rFonts w:cs="Times New Roman"/>
    </w:rPr>
  </w:style>
  <w:style w:type="character" w:styleId="Strong">
    <w:name w:val="Strong"/>
    <w:basedOn w:val="DefaultParagraphFont"/>
    <w:uiPriority w:val="22"/>
    <w:qFormat/>
    <w:rsid w:val="00CB78B0"/>
    <w:rPr>
      <w:rFonts w:cs="Times New Roman"/>
      <w:b/>
      <w:bCs/>
    </w:rPr>
  </w:style>
  <w:style w:type="paragraph" w:styleId="ListParagraph">
    <w:name w:val="List Paragraph"/>
    <w:basedOn w:val="Normal"/>
    <w:uiPriority w:val="34"/>
    <w:qFormat/>
    <w:rsid w:val="00315627"/>
    <w:pPr>
      <w:ind w:left="720"/>
      <w:contextualSpacing/>
    </w:pPr>
  </w:style>
  <w:style w:type="paragraph" w:styleId="BalloonText">
    <w:name w:val="Balloon Text"/>
    <w:basedOn w:val="Normal"/>
    <w:link w:val="BalloonTextChar"/>
    <w:uiPriority w:val="99"/>
    <w:semiHidden/>
    <w:unhideWhenUsed/>
    <w:rsid w:val="004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E234C"/>
    <w:rPr>
      <w:rFonts w:ascii="Segoe UI" w:hAnsi="Segoe UI" w:cs="Segoe UI"/>
      <w:sz w:val="18"/>
      <w:szCs w:val="18"/>
    </w:rPr>
  </w:style>
  <w:style w:type="table" w:styleId="TableGrid">
    <w:name w:val="Table Grid"/>
    <w:basedOn w:val="TableNormal"/>
    <w:uiPriority w:val="39"/>
    <w:rsid w:val="008907F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6A2"/>
    <w:rPr>
      <w:rFonts w:cs="Times New Roman"/>
    </w:rPr>
  </w:style>
  <w:style w:type="paragraph" w:styleId="Header">
    <w:name w:val="header"/>
    <w:basedOn w:val="Normal"/>
    <w:link w:val="HeaderChar"/>
    <w:uiPriority w:val="99"/>
    <w:unhideWhenUsed/>
    <w:rsid w:val="008A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6A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301358">
      <w:marLeft w:val="0"/>
      <w:marRight w:val="0"/>
      <w:marTop w:val="0"/>
      <w:marBottom w:val="0"/>
      <w:divBdr>
        <w:top w:val="none" w:sz="0" w:space="0" w:color="auto"/>
        <w:left w:val="none" w:sz="0" w:space="0" w:color="auto"/>
        <w:bottom w:val="none" w:sz="0" w:space="0" w:color="auto"/>
        <w:right w:val="none" w:sz="0" w:space="0" w:color="auto"/>
      </w:divBdr>
    </w:div>
    <w:div w:id="1100301387">
      <w:marLeft w:val="0"/>
      <w:marRight w:val="0"/>
      <w:marTop w:val="0"/>
      <w:marBottom w:val="0"/>
      <w:divBdr>
        <w:top w:val="none" w:sz="0" w:space="0" w:color="auto"/>
        <w:left w:val="none" w:sz="0" w:space="0" w:color="auto"/>
        <w:bottom w:val="none" w:sz="0" w:space="0" w:color="auto"/>
        <w:right w:val="none" w:sz="0" w:space="0" w:color="auto"/>
      </w:divBdr>
    </w:div>
    <w:div w:id="1100301388">
      <w:marLeft w:val="0"/>
      <w:marRight w:val="0"/>
      <w:marTop w:val="0"/>
      <w:marBottom w:val="0"/>
      <w:divBdr>
        <w:top w:val="none" w:sz="0" w:space="0" w:color="auto"/>
        <w:left w:val="none" w:sz="0" w:space="0" w:color="auto"/>
        <w:bottom w:val="none" w:sz="0" w:space="0" w:color="auto"/>
        <w:right w:val="none" w:sz="0" w:space="0" w:color="auto"/>
      </w:divBdr>
    </w:div>
    <w:div w:id="1100301410">
      <w:marLeft w:val="0"/>
      <w:marRight w:val="0"/>
      <w:marTop w:val="0"/>
      <w:marBottom w:val="0"/>
      <w:divBdr>
        <w:top w:val="none" w:sz="0" w:space="0" w:color="auto"/>
        <w:left w:val="none" w:sz="0" w:space="0" w:color="auto"/>
        <w:bottom w:val="none" w:sz="0" w:space="0" w:color="auto"/>
        <w:right w:val="none" w:sz="0" w:space="0" w:color="auto"/>
      </w:divBdr>
    </w:div>
    <w:div w:id="1100301423">
      <w:marLeft w:val="0"/>
      <w:marRight w:val="0"/>
      <w:marTop w:val="0"/>
      <w:marBottom w:val="0"/>
      <w:divBdr>
        <w:top w:val="none" w:sz="0" w:space="0" w:color="auto"/>
        <w:left w:val="none" w:sz="0" w:space="0" w:color="auto"/>
        <w:bottom w:val="none" w:sz="0" w:space="0" w:color="auto"/>
        <w:right w:val="none" w:sz="0" w:space="0" w:color="auto"/>
      </w:divBdr>
    </w:div>
    <w:div w:id="1100301466">
      <w:marLeft w:val="0"/>
      <w:marRight w:val="0"/>
      <w:marTop w:val="0"/>
      <w:marBottom w:val="0"/>
      <w:divBdr>
        <w:top w:val="none" w:sz="0" w:space="0" w:color="auto"/>
        <w:left w:val="none" w:sz="0" w:space="0" w:color="auto"/>
        <w:bottom w:val="none" w:sz="0" w:space="0" w:color="auto"/>
        <w:right w:val="none" w:sz="0" w:space="0" w:color="auto"/>
      </w:divBdr>
    </w:div>
    <w:div w:id="1100301472">
      <w:marLeft w:val="0"/>
      <w:marRight w:val="0"/>
      <w:marTop w:val="0"/>
      <w:marBottom w:val="0"/>
      <w:divBdr>
        <w:top w:val="none" w:sz="0" w:space="0" w:color="auto"/>
        <w:left w:val="none" w:sz="0" w:space="0" w:color="auto"/>
        <w:bottom w:val="none" w:sz="0" w:space="0" w:color="auto"/>
        <w:right w:val="none" w:sz="0" w:space="0" w:color="auto"/>
      </w:divBdr>
    </w:div>
    <w:div w:id="1100301476">
      <w:marLeft w:val="0"/>
      <w:marRight w:val="0"/>
      <w:marTop w:val="0"/>
      <w:marBottom w:val="0"/>
      <w:divBdr>
        <w:top w:val="none" w:sz="0" w:space="0" w:color="auto"/>
        <w:left w:val="none" w:sz="0" w:space="0" w:color="auto"/>
        <w:bottom w:val="none" w:sz="0" w:space="0" w:color="auto"/>
        <w:right w:val="none" w:sz="0" w:space="0" w:color="auto"/>
      </w:divBdr>
    </w:div>
    <w:div w:id="1100301486">
      <w:marLeft w:val="0"/>
      <w:marRight w:val="0"/>
      <w:marTop w:val="0"/>
      <w:marBottom w:val="0"/>
      <w:divBdr>
        <w:top w:val="none" w:sz="0" w:space="0" w:color="auto"/>
        <w:left w:val="none" w:sz="0" w:space="0" w:color="auto"/>
        <w:bottom w:val="none" w:sz="0" w:space="0" w:color="auto"/>
        <w:right w:val="none" w:sz="0" w:space="0" w:color="auto"/>
      </w:divBdr>
      <w:divsChild>
        <w:div w:id="1100301348">
          <w:marLeft w:val="0"/>
          <w:marRight w:val="0"/>
          <w:marTop w:val="0"/>
          <w:marBottom w:val="0"/>
          <w:divBdr>
            <w:top w:val="none" w:sz="0" w:space="0" w:color="auto"/>
            <w:left w:val="none" w:sz="0" w:space="0" w:color="auto"/>
            <w:bottom w:val="none" w:sz="0" w:space="0" w:color="auto"/>
            <w:right w:val="none" w:sz="0" w:space="0" w:color="auto"/>
          </w:divBdr>
          <w:divsChild>
            <w:div w:id="1100301483">
              <w:marLeft w:val="0"/>
              <w:marRight w:val="0"/>
              <w:marTop w:val="0"/>
              <w:marBottom w:val="0"/>
              <w:divBdr>
                <w:top w:val="none" w:sz="0" w:space="0" w:color="auto"/>
                <w:left w:val="none" w:sz="0" w:space="0" w:color="auto"/>
                <w:bottom w:val="none" w:sz="0" w:space="0" w:color="auto"/>
                <w:right w:val="none" w:sz="0" w:space="0" w:color="auto"/>
              </w:divBdr>
              <w:divsChild>
                <w:div w:id="1100301453">
                  <w:marLeft w:val="0"/>
                  <w:marRight w:val="0"/>
                  <w:marTop w:val="0"/>
                  <w:marBottom w:val="0"/>
                  <w:divBdr>
                    <w:top w:val="none" w:sz="0" w:space="0" w:color="auto"/>
                    <w:left w:val="none" w:sz="0" w:space="0" w:color="auto"/>
                    <w:bottom w:val="none" w:sz="0" w:space="0" w:color="auto"/>
                    <w:right w:val="none" w:sz="0" w:space="0" w:color="auto"/>
                  </w:divBdr>
                  <w:divsChild>
                    <w:div w:id="1100301359">
                      <w:marLeft w:val="0"/>
                      <w:marRight w:val="0"/>
                      <w:marTop w:val="0"/>
                      <w:marBottom w:val="0"/>
                      <w:divBdr>
                        <w:top w:val="none" w:sz="0" w:space="0" w:color="auto"/>
                        <w:left w:val="none" w:sz="0" w:space="0" w:color="auto"/>
                        <w:bottom w:val="none" w:sz="0" w:space="0" w:color="auto"/>
                        <w:right w:val="none" w:sz="0" w:space="0" w:color="auto"/>
                      </w:divBdr>
                      <w:divsChild>
                        <w:div w:id="1100301487">
                          <w:marLeft w:val="0"/>
                          <w:marRight w:val="0"/>
                          <w:marTop w:val="0"/>
                          <w:marBottom w:val="0"/>
                          <w:divBdr>
                            <w:top w:val="none" w:sz="0" w:space="0" w:color="auto"/>
                            <w:left w:val="none" w:sz="0" w:space="0" w:color="auto"/>
                            <w:bottom w:val="none" w:sz="0" w:space="0" w:color="auto"/>
                            <w:right w:val="none" w:sz="0" w:space="0" w:color="auto"/>
                          </w:divBdr>
                          <w:divsChild>
                            <w:div w:id="1100301401">
                              <w:marLeft w:val="0"/>
                              <w:marRight w:val="0"/>
                              <w:marTop w:val="0"/>
                              <w:marBottom w:val="0"/>
                              <w:divBdr>
                                <w:top w:val="none" w:sz="0" w:space="0" w:color="auto"/>
                                <w:left w:val="none" w:sz="0" w:space="0" w:color="auto"/>
                                <w:bottom w:val="none" w:sz="0" w:space="0" w:color="auto"/>
                                <w:right w:val="none" w:sz="0" w:space="0" w:color="auto"/>
                              </w:divBdr>
                              <w:divsChild>
                                <w:div w:id="1100301365">
                                  <w:marLeft w:val="0"/>
                                  <w:marRight w:val="0"/>
                                  <w:marTop w:val="0"/>
                                  <w:marBottom w:val="0"/>
                                  <w:divBdr>
                                    <w:top w:val="none" w:sz="0" w:space="0" w:color="auto"/>
                                    <w:left w:val="none" w:sz="0" w:space="0" w:color="auto"/>
                                    <w:bottom w:val="none" w:sz="0" w:space="0" w:color="auto"/>
                                    <w:right w:val="none" w:sz="0" w:space="0" w:color="auto"/>
                                  </w:divBdr>
                                  <w:divsChild>
                                    <w:div w:id="110030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01470">
                  <w:marLeft w:val="0"/>
                  <w:marRight w:val="0"/>
                  <w:marTop w:val="0"/>
                  <w:marBottom w:val="0"/>
                  <w:divBdr>
                    <w:top w:val="none" w:sz="0" w:space="0" w:color="auto"/>
                    <w:left w:val="none" w:sz="0" w:space="0" w:color="auto"/>
                    <w:bottom w:val="none" w:sz="0" w:space="0" w:color="auto"/>
                    <w:right w:val="none" w:sz="0" w:space="0" w:color="auto"/>
                  </w:divBdr>
                  <w:divsChild>
                    <w:div w:id="1100301379">
                      <w:marLeft w:val="0"/>
                      <w:marRight w:val="0"/>
                      <w:marTop w:val="0"/>
                      <w:marBottom w:val="0"/>
                      <w:divBdr>
                        <w:top w:val="none" w:sz="0" w:space="0" w:color="auto"/>
                        <w:left w:val="none" w:sz="0" w:space="0" w:color="auto"/>
                        <w:bottom w:val="none" w:sz="0" w:space="0" w:color="auto"/>
                        <w:right w:val="none" w:sz="0" w:space="0" w:color="auto"/>
                      </w:divBdr>
                      <w:divsChild>
                        <w:div w:id="1100301383">
                          <w:marLeft w:val="0"/>
                          <w:marRight w:val="0"/>
                          <w:marTop w:val="0"/>
                          <w:marBottom w:val="0"/>
                          <w:divBdr>
                            <w:top w:val="none" w:sz="0" w:space="0" w:color="auto"/>
                            <w:left w:val="none" w:sz="0" w:space="0" w:color="auto"/>
                            <w:bottom w:val="none" w:sz="0" w:space="0" w:color="auto"/>
                            <w:right w:val="none" w:sz="0" w:space="0" w:color="auto"/>
                          </w:divBdr>
                          <w:divsChild>
                            <w:div w:id="1100301451">
                              <w:marLeft w:val="0"/>
                              <w:marRight w:val="0"/>
                              <w:marTop w:val="0"/>
                              <w:marBottom w:val="0"/>
                              <w:divBdr>
                                <w:top w:val="none" w:sz="0" w:space="0" w:color="auto"/>
                                <w:left w:val="none" w:sz="0" w:space="0" w:color="auto"/>
                                <w:bottom w:val="none" w:sz="0" w:space="0" w:color="auto"/>
                                <w:right w:val="none" w:sz="0" w:space="0" w:color="auto"/>
                              </w:divBdr>
                              <w:divsChild>
                                <w:div w:id="1100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301396">
          <w:marLeft w:val="0"/>
          <w:marRight w:val="0"/>
          <w:marTop w:val="0"/>
          <w:marBottom w:val="0"/>
          <w:divBdr>
            <w:top w:val="none" w:sz="0" w:space="0" w:color="auto"/>
            <w:left w:val="none" w:sz="0" w:space="0" w:color="auto"/>
            <w:bottom w:val="none" w:sz="0" w:space="0" w:color="auto"/>
            <w:right w:val="none" w:sz="0" w:space="0" w:color="auto"/>
          </w:divBdr>
          <w:divsChild>
            <w:div w:id="1100301375">
              <w:marLeft w:val="0"/>
              <w:marRight w:val="0"/>
              <w:marTop w:val="0"/>
              <w:marBottom w:val="0"/>
              <w:divBdr>
                <w:top w:val="none" w:sz="0" w:space="0" w:color="auto"/>
                <w:left w:val="none" w:sz="0" w:space="0" w:color="auto"/>
                <w:bottom w:val="none" w:sz="0" w:space="0" w:color="auto"/>
                <w:right w:val="none" w:sz="0" w:space="0" w:color="auto"/>
              </w:divBdr>
              <w:divsChild>
                <w:div w:id="1100301411">
                  <w:marLeft w:val="0"/>
                  <w:marRight w:val="0"/>
                  <w:marTop w:val="0"/>
                  <w:marBottom w:val="0"/>
                  <w:divBdr>
                    <w:top w:val="none" w:sz="0" w:space="0" w:color="auto"/>
                    <w:left w:val="none" w:sz="0" w:space="0" w:color="auto"/>
                    <w:bottom w:val="none" w:sz="0" w:space="0" w:color="auto"/>
                    <w:right w:val="none" w:sz="0" w:space="0" w:color="auto"/>
                  </w:divBdr>
                  <w:divsChild>
                    <w:div w:id="1100301374">
                      <w:marLeft w:val="0"/>
                      <w:marRight w:val="0"/>
                      <w:marTop w:val="0"/>
                      <w:marBottom w:val="0"/>
                      <w:divBdr>
                        <w:top w:val="none" w:sz="0" w:space="0" w:color="auto"/>
                        <w:left w:val="none" w:sz="0" w:space="0" w:color="auto"/>
                        <w:bottom w:val="none" w:sz="0" w:space="0" w:color="auto"/>
                        <w:right w:val="none" w:sz="0" w:space="0" w:color="auto"/>
                      </w:divBdr>
                      <w:divsChild>
                        <w:div w:id="1100301412">
                          <w:marLeft w:val="0"/>
                          <w:marRight w:val="0"/>
                          <w:marTop w:val="0"/>
                          <w:marBottom w:val="0"/>
                          <w:divBdr>
                            <w:top w:val="none" w:sz="0" w:space="0" w:color="auto"/>
                            <w:left w:val="none" w:sz="0" w:space="0" w:color="auto"/>
                            <w:bottom w:val="none" w:sz="0" w:space="0" w:color="auto"/>
                            <w:right w:val="none" w:sz="0" w:space="0" w:color="auto"/>
                          </w:divBdr>
                          <w:divsChild>
                            <w:div w:id="1100301465">
                              <w:marLeft w:val="0"/>
                              <w:marRight w:val="0"/>
                              <w:marTop w:val="0"/>
                              <w:marBottom w:val="0"/>
                              <w:divBdr>
                                <w:top w:val="none" w:sz="0" w:space="0" w:color="auto"/>
                                <w:left w:val="none" w:sz="0" w:space="0" w:color="auto"/>
                                <w:bottom w:val="none" w:sz="0" w:space="0" w:color="auto"/>
                                <w:right w:val="none" w:sz="0" w:space="0" w:color="auto"/>
                              </w:divBdr>
                              <w:divsChild>
                                <w:div w:id="1100301449">
                                  <w:marLeft w:val="0"/>
                                  <w:marRight w:val="0"/>
                                  <w:marTop w:val="0"/>
                                  <w:marBottom w:val="0"/>
                                  <w:divBdr>
                                    <w:top w:val="none" w:sz="0" w:space="0" w:color="auto"/>
                                    <w:left w:val="none" w:sz="0" w:space="0" w:color="auto"/>
                                    <w:bottom w:val="none" w:sz="0" w:space="0" w:color="auto"/>
                                    <w:right w:val="none" w:sz="0" w:space="0" w:color="auto"/>
                                  </w:divBdr>
                                  <w:divsChild>
                                    <w:div w:id="1100301397">
                                      <w:marLeft w:val="0"/>
                                      <w:marRight w:val="0"/>
                                      <w:marTop w:val="0"/>
                                      <w:marBottom w:val="0"/>
                                      <w:divBdr>
                                        <w:top w:val="none" w:sz="0" w:space="0" w:color="auto"/>
                                        <w:left w:val="none" w:sz="0" w:space="0" w:color="auto"/>
                                        <w:bottom w:val="none" w:sz="0" w:space="0" w:color="auto"/>
                                        <w:right w:val="none" w:sz="0" w:space="0" w:color="auto"/>
                                      </w:divBdr>
                                      <w:divsChild>
                                        <w:div w:id="11003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301402">
          <w:marLeft w:val="0"/>
          <w:marRight w:val="0"/>
          <w:marTop w:val="0"/>
          <w:marBottom w:val="0"/>
          <w:divBdr>
            <w:top w:val="none" w:sz="0" w:space="0" w:color="auto"/>
            <w:left w:val="none" w:sz="0" w:space="0" w:color="auto"/>
            <w:bottom w:val="none" w:sz="0" w:space="0" w:color="auto"/>
            <w:right w:val="none" w:sz="0" w:space="0" w:color="auto"/>
          </w:divBdr>
          <w:divsChild>
            <w:div w:id="1100301363">
              <w:marLeft w:val="0"/>
              <w:marRight w:val="0"/>
              <w:marTop w:val="0"/>
              <w:marBottom w:val="0"/>
              <w:divBdr>
                <w:top w:val="none" w:sz="0" w:space="0" w:color="auto"/>
                <w:left w:val="none" w:sz="0" w:space="0" w:color="auto"/>
                <w:bottom w:val="none" w:sz="0" w:space="0" w:color="auto"/>
                <w:right w:val="none" w:sz="0" w:space="0" w:color="auto"/>
              </w:divBdr>
              <w:divsChild>
                <w:div w:id="1100301463">
                  <w:marLeft w:val="0"/>
                  <w:marRight w:val="0"/>
                  <w:marTop w:val="0"/>
                  <w:marBottom w:val="0"/>
                  <w:divBdr>
                    <w:top w:val="none" w:sz="0" w:space="0" w:color="auto"/>
                    <w:left w:val="none" w:sz="0" w:space="0" w:color="auto"/>
                    <w:bottom w:val="none" w:sz="0" w:space="0" w:color="auto"/>
                    <w:right w:val="none" w:sz="0" w:space="0" w:color="auto"/>
                  </w:divBdr>
                  <w:divsChild>
                    <w:div w:id="1100301429">
                      <w:marLeft w:val="0"/>
                      <w:marRight w:val="0"/>
                      <w:marTop w:val="0"/>
                      <w:marBottom w:val="0"/>
                      <w:divBdr>
                        <w:top w:val="none" w:sz="0" w:space="0" w:color="auto"/>
                        <w:left w:val="none" w:sz="0" w:space="0" w:color="auto"/>
                        <w:bottom w:val="none" w:sz="0" w:space="0" w:color="auto"/>
                        <w:right w:val="none" w:sz="0" w:space="0" w:color="auto"/>
                      </w:divBdr>
                      <w:divsChild>
                        <w:div w:id="1100301436">
                          <w:marLeft w:val="0"/>
                          <w:marRight w:val="0"/>
                          <w:marTop w:val="0"/>
                          <w:marBottom w:val="0"/>
                          <w:divBdr>
                            <w:top w:val="none" w:sz="0" w:space="0" w:color="auto"/>
                            <w:left w:val="none" w:sz="0" w:space="0" w:color="auto"/>
                            <w:bottom w:val="none" w:sz="0" w:space="0" w:color="auto"/>
                            <w:right w:val="none" w:sz="0" w:space="0" w:color="auto"/>
                          </w:divBdr>
                          <w:divsChild>
                            <w:div w:id="1100301407">
                              <w:marLeft w:val="0"/>
                              <w:marRight w:val="0"/>
                              <w:marTop w:val="0"/>
                              <w:marBottom w:val="0"/>
                              <w:divBdr>
                                <w:top w:val="none" w:sz="0" w:space="0" w:color="auto"/>
                                <w:left w:val="none" w:sz="0" w:space="0" w:color="auto"/>
                                <w:bottom w:val="none" w:sz="0" w:space="0" w:color="auto"/>
                                <w:right w:val="none" w:sz="0" w:space="0" w:color="auto"/>
                              </w:divBdr>
                              <w:divsChild>
                                <w:div w:id="1100301459">
                                  <w:marLeft w:val="0"/>
                                  <w:marRight w:val="0"/>
                                  <w:marTop w:val="0"/>
                                  <w:marBottom w:val="0"/>
                                  <w:divBdr>
                                    <w:top w:val="none" w:sz="0" w:space="0" w:color="auto"/>
                                    <w:left w:val="none" w:sz="0" w:space="0" w:color="auto"/>
                                    <w:bottom w:val="none" w:sz="0" w:space="0" w:color="auto"/>
                                    <w:right w:val="none" w:sz="0" w:space="0" w:color="auto"/>
                                  </w:divBdr>
                                  <w:divsChild>
                                    <w:div w:id="1100301368">
                                      <w:marLeft w:val="0"/>
                                      <w:marRight w:val="0"/>
                                      <w:marTop w:val="0"/>
                                      <w:marBottom w:val="0"/>
                                      <w:divBdr>
                                        <w:top w:val="none" w:sz="0" w:space="0" w:color="auto"/>
                                        <w:left w:val="none" w:sz="0" w:space="0" w:color="auto"/>
                                        <w:bottom w:val="none" w:sz="0" w:space="0" w:color="auto"/>
                                        <w:right w:val="none" w:sz="0" w:space="0" w:color="auto"/>
                                      </w:divBdr>
                                      <w:divsChild>
                                        <w:div w:id="11003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301404">
          <w:marLeft w:val="0"/>
          <w:marRight w:val="0"/>
          <w:marTop w:val="0"/>
          <w:marBottom w:val="0"/>
          <w:divBdr>
            <w:top w:val="none" w:sz="0" w:space="0" w:color="auto"/>
            <w:left w:val="none" w:sz="0" w:space="0" w:color="auto"/>
            <w:bottom w:val="none" w:sz="0" w:space="0" w:color="auto"/>
            <w:right w:val="none" w:sz="0" w:space="0" w:color="auto"/>
          </w:divBdr>
          <w:divsChild>
            <w:div w:id="1100301393">
              <w:marLeft w:val="0"/>
              <w:marRight w:val="0"/>
              <w:marTop w:val="0"/>
              <w:marBottom w:val="0"/>
              <w:divBdr>
                <w:top w:val="none" w:sz="0" w:space="0" w:color="auto"/>
                <w:left w:val="none" w:sz="0" w:space="0" w:color="auto"/>
                <w:bottom w:val="none" w:sz="0" w:space="0" w:color="auto"/>
                <w:right w:val="none" w:sz="0" w:space="0" w:color="auto"/>
              </w:divBdr>
              <w:divsChild>
                <w:div w:id="1100301351">
                  <w:marLeft w:val="0"/>
                  <w:marRight w:val="0"/>
                  <w:marTop w:val="0"/>
                  <w:marBottom w:val="0"/>
                  <w:divBdr>
                    <w:top w:val="none" w:sz="0" w:space="0" w:color="auto"/>
                    <w:left w:val="none" w:sz="0" w:space="0" w:color="auto"/>
                    <w:bottom w:val="none" w:sz="0" w:space="0" w:color="auto"/>
                    <w:right w:val="none" w:sz="0" w:space="0" w:color="auto"/>
                  </w:divBdr>
                  <w:divsChild>
                    <w:div w:id="1100301413">
                      <w:marLeft w:val="0"/>
                      <w:marRight w:val="0"/>
                      <w:marTop w:val="0"/>
                      <w:marBottom w:val="0"/>
                      <w:divBdr>
                        <w:top w:val="none" w:sz="0" w:space="0" w:color="auto"/>
                        <w:left w:val="none" w:sz="0" w:space="0" w:color="auto"/>
                        <w:bottom w:val="none" w:sz="0" w:space="0" w:color="auto"/>
                        <w:right w:val="none" w:sz="0" w:space="0" w:color="auto"/>
                      </w:divBdr>
                      <w:divsChild>
                        <w:div w:id="1100301372">
                          <w:marLeft w:val="0"/>
                          <w:marRight w:val="0"/>
                          <w:marTop w:val="0"/>
                          <w:marBottom w:val="0"/>
                          <w:divBdr>
                            <w:top w:val="none" w:sz="0" w:space="0" w:color="auto"/>
                            <w:left w:val="none" w:sz="0" w:space="0" w:color="auto"/>
                            <w:bottom w:val="none" w:sz="0" w:space="0" w:color="auto"/>
                            <w:right w:val="none" w:sz="0" w:space="0" w:color="auto"/>
                          </w:divBdr>
                          <w:divsChild>
                            <w:div w:id="1100301425">
                              <w:marLeft w:val="0"/>
                              <w:marRight w:val="0"/>
                              <w:marTop w:val="0"/>
                              <w:marBottom w:val="0"/>
                              <w:divBdr>
                                <w:top w:val="none" w:sz="0" w:space="0" w:color="auto"/>
                                <w:left w:val="none" w:sz="0" w:space="0" w:color="auto"/>
                                <w:bottom w:val="none" w:sz="0" w:space="0" w:color="auto"/>
                                <w:right w:val="none" w:sz="0" w:space="0" w:color="auto"/>
                              </w:divBdr>
                              <w:divsChild>
                                <w:div w:id="11003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01461">
                  <w:marLeft w:val="0"/>
                  <w:marRight w:val="0"/>
                  <w:marTop w:val="0"/>
                  <w:marBottom w:val="0"/>
                  <w:divBdr>
                    <w:top w:val="none" w:sz="0" w:space="0" w:color="auto"/>
                    <w:left w:val="none" w:sz="0" w:space="0" w:color="auto"/>
                    <w:bottom w:val="none" w:sz="0" w:space="0" w:color="auto"/>
                    <w:right w:val="none" w:sz="0" w:space="0" w:color="auto"/>
                  </w:divBdr>
                  <w:divsChild>
                    <w:div w:id="1100301438">
                      <w:marLeft w:val="0"/>
                      <w:marRight w:val="0"/>
                      <w:marTop w:val="0"/>
                      <w:marBottom w:val="0"/>
                      <w:divBdr>
                        <w:top w:val="none" w:sz="0" w:space="0" w:color="auto"/>
                        <w:left w:val="none" w:sz="0" w:space="0" w:color="auto"/>
                        <w:bottom w:val="none" w:sz="0" w:space="0" w:color="auto"/>
                        <w:right w:val="none" w:sz="0" w:space="0" w:color="auto"/>
                      </w:divBdr>
                      <w:divsChild>
                        <w:div w:id="1100301427">
                          <w:marLeft w:val="0"/>
                          <w:marRight w:val="0"/>
                          <w:marTop w:val="0"/>
                          <w:marBottom w:val="0"/>
                          <w:divBdr>
                            <w:top w:val="none" w:sz="0" w:space="0" w:color="auto"/>
                            <w:left w:val="none" w:sz="0" w:space="0" w:color="auto"/>
                            <w:bottom w:val="none" w:sz="0" w:space="0" w:color="auto"/>
                            <w:right w:val="none" w:sz="0" w:space="0" w:color="auto"/>
                          </w:divBdr>
                          <w:divsChild>
                            <w:div w:id="1100301399">
                              <w:marLeft w:val="0"/>
                              <w:marRight w:val="0"/>
                              <w:marTop w:val="0"/>
                              <w:marBottom w:val="0"/>
                              <w:divBdr>
                                <w:top w:val="none" w:sz="0" w:space="0" w:color="auto"/>
                                <w:left w:val="none" w:sz="0" w:space="0" w:color="auto"/>
                                <w:bottom w:val="none" w:sz="0" w:space="0" w:color="auto"/>
                                <w:right w:val="none" w:sz="0" w:space="0" w:color="auto"/>
                              </w:divBdr>
                              <w:divsChild>
                                <w:div w:id="1100301484">
                                  <w:marLeft w:val="0"/>
                                  <w:marRight w:val="0"/>
                                  <w:marTop w:val="0"/>
                                  <w:marBottom w:val="0"/>
                                  <w:divBdr>
                                    <w:top w:val="none" w:sz="0" w:space="0" w:color="auto"/>
                                    <w:left w:val="none" w:sz="0" w:space="0" w:color="auto"/>
                                    <w:bottom w:val="none" w:sz="0" w:space="0" w:color="auto"/>
                                    <w:right w:val="none" w:sz="0" w:space="0" w:color="auto"/>
                                  </w:divBdr>
                                  <w:divsChild>
                                    <w:div w:id="11003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01430">
                          <w:marLeft w:val="0"/>
                          <w:marRight w:val="0"/>
                          <w:marTop w:val="0"/>
                          <w:marBottom w:val="0"/>
                          <w:divBdr>
                            <w:top w:val="none" w:sz="0" w:space="0" w:color="auto"/>
                            <w:left w:val="none" w:sz="0" w:space="0" w:color="auto"/>
                            <w:bottom w:val="none" w:sz="0" w:space="0" w:color="auto"/>
                            <w:right w:val="none" w:sz="0" w:space="0" w:color="auto"/>
                          </w:divBdr>
                          <w:divsChild>
                            <w:div w:id="1100301390">
                              <w:marLeft w:val="0"/>
                              <w:marRight w:val="0"/>
                              <w:marTop w:val="0"/>
                              <w:marBottom w:val="0"/>
                              <w:divBdr>
                                <w:top w:val="none" w:sz="0" w:space="0" w:color="auto"/>
                                <w:left w:val="none" w:sz="0" w:space="0" w:color="auto"/>
                                <w:bottom w:val="none" w:sz="0" w:space="0" w:color="auto"/>
                                <w:right w:val="none" w:sz="0" w:space="0" w:color="auto"/>
                              </w:divBdr>
                              <w:divsChild>
                                <w:div w:id="1100301356">
                                  <w:marLeft w:val="0"/>
                                  <w:marRight w:val="0"/>
                                  <w:marTop w:val="0"/>
                                  <w:marBottom w:val="0"/>
                                  <w:divBdr>
                                    <w:top w:val="none" w:sz="0" w:space="0" w:color="auto"/>
                                    <w:left w:val="none" w:sz="0" w:space="0" w:color="auto"/>
                                    <w:bottom w:val="none" w:sz="0" w:space="0" w:color="auto"/>
                                    <w:right w:val="none" w:sz="0" w:space="0" w:color="auto"/>
                                  </w:divBdr>
                                  <w:divsChild>
                                    <w:div w:id="11003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301414">
          <w:marLeft w:val="0"/>
          <w:marRight w:val="0"/>
          <w:marTop w:val="0"/>
          <w:marBottom w:val="0"/>
          <w:divBdr>
            <w:top w:val="none" w:sz="0" w:space="0" w:color="auto"/>
            <w:left w:val="none" w:sz="0" w:space="0" w:color="auto"/>
            <w:bottom w:val="none" w:sz="0" w:space="0" w:color="auto"/>
            <w:right w:val="none" w:sz="0" w:space="0" w:color="auto"/>
          </w:divBdr>
          <w:divsChild>
            <w:div w:id="1100301380">
              <w:marLeft w:val="0"/>
              <w:marRight w:val="0"/>
              <w:marTop w:val="0"/>
              <w:marBottom w:val="0"/>
              <w:divBdr>
                <w:top w:val="none" w:sz="0" w:space="0" w:color="auto"/>
                <w:left w:val="none" w:sz="0" w:space="0" w:color="auto"/>
                <w:bottom w:val="none" w:sz="0" w:space="0" w:color="auto"/>
                <w:right w:val="none" w:sz="0" w:space="0" w:color="auto"/>
              </w:divBdr>
              <w:divsChild>
                <w:div w:id="1100301434">
                  <w:marLeft w:val="0"/>
                  <w:marRight w:val="0"/>
                  <w:marTop w:val="0"/>
                  <w:marBottom w:val="0"/>
                  <w:divBdr>
                    <w:top w:val="none" w:sz="0" w:space="0" w:color="auto"/>
                    <w:left w:val="none" w:sz="0" w:space="0" w:color="auto"/>
                    <w:bottom w:val="none" w:sz="0" w:space="0" w:color="auto"/>
                    <w:right w:val="none" w:sz="0" w:space="0" w:color="auto"/>
                  </w:divBdr>
                  <w:divsChild>
                    <w:div w:id="1100301444">
                      <w:marLeft w:val="0"/>
                      <w:marRight w:val="0"/>
                      <w:marTop w:val="0"/>
                      <w:marBottom w:val="0"/>
                      <w:divBdr>
                        <w:top w:val="none" w:sz="0" w:space="0" w:color="auto"/>
                        <w:left w:val="none" w:sz="0" w:space="0" w:color="auto"/>
                        <w:bottom w:val="none" w:sz="0" w:space="0" w:color="auto"/>
                        <w:right w:val="none" w:sz="0" w:space="0" w:color="auto"/>
                      </w:divBdr>
                      <w:divsChild>
                        <w:div w:id="1100301440">
                          <w:marLeft w:val="0"/>
                          <w:marRight w:val="0"/>
                          <w:marTop w:val="0"/>
                          <w:marBottom w:val="0"/>
                          <w:divBdr>
                            <w:top w:val="none" w:sz="0" w:space="0" w:color="auto"/>
                            <w:left w:val="none" w:sz="0" w:space="0" w:color="auto"/>
                            <w:bottom w:val="none" w:sz="0" w:space="0" w:color="auto"/>
                            <w:right w:val="none" w:sz="0" w:space="0" w:color="auto"/>
                          </w:divBdr>
                          <w:divsChild>
                            <w:div w:id="1100301384">
                              <w:marLeft w:val="0"/>
                              <w:marRight w:val="0"/>
                              <w:marTop w:val="0"/>
                              <w:marBottom w:val="0"/>
                              <w:divBdr>
                                <w:top w:val="none" w:sz="0" w:space="0" w:color="auto"/>
                                <w:left w:val="none" w:sz="0" w:space="0" w:color="auto"/>
                                <w:bottom w:val="none" w:sz="0" w:space="0" w:color="auto"/>
                                <w:right w:val="none" w:sz="0" w:space="0" w:color="auto"/>
                              </w:divBdr>
                              <w:divsChild>
                                <w:div w:id="1100301373">
                                  <w:marLeft w:val="0"/>
                                  <w:marRight w:val="0"/>
                                  <w:marTop w:val="0"/>
                                  <w:marBottom w:val="0"/>
                                  <w:divBdr>
                                    <w:top w:val="none" w:sz="0" w:space="0" w:color="auto"/>
                                    <w:left w:val="none" w:sz="0" w:space="0" w:color="auto"/>
                                    <w:bottom w:val="none" w:sz="0" w:space="0" w:color="auto"/>
                                    <w:right w:val="none" w:sz="0" w:space="0" w:color="auto"/>
                                  </w:divBdr>
                                  <w:divsChild>
                                    <w:div w:id="1100301418">
                                      <w:marLeft w:val="0"/>
                                      <w:marRight w:val="0"/>
                                      <w:marTop w:val="0"/>
                                      <w:marBottom w:val="0"/>
                                      <w:divBdr>
                                        <w:top w:val="none" w:sz="0" w:space="0" w:color="auto"/>
                                        <w:left w:val="none" w:sz="0" w:space="0" w:color="auto"/>
                                        <w:bottom w:val="none" w:sz="0" w:space="0" w:color="auto"/>
                                        <w:right w:val="none" w:sz="0" w:space="0" w:color="auto"/>
                                      </w:divBdr>
                                      <w:divsChild>
                                        <w:div w:id="11003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301424">
          <w:marLeft w:val="0"/>
          <w:marRight w:val="0"/>
          <w:marTop w:val="0"/>
          <w:marBottom w:val="0"/>
          <w:divBdr>
            <w:top w:val="none" w:sz="0" w:space="0" w:color="auto"/>
            <w:left w:val="none" w:sz="0" w:space="0" w:color="auto"/>
            <w:bottom w:val="none" w:sz="0" w:space="0" w:color="auto"/>
            <w:right w:val="none" w:sz="0" w:space="0" w:color="auto"/>
          </w:divBdr>
          <w:divsChild>
            <w:div w:id="1100301442">
              <w:marLeft w:val="0"/>
              <w:marRight w:val="0"/>
              <w:marTop w:val="0"/>
              <w:marBottom w:val="0"/>
              <w:divBdr>
                <w:top w:val="none" w:sz="0" w:space="0" w:color="auto"/>
                <w:left w:val="none" w:sz="0" w:space="0" w:color="auto"/>
                <w:bottom w:val="none" w:sz="0" w:space="0" w:color="auto"/>
                <w:right w:val="none" w:sz="0" w:space="0" w:color="auto"/>
              </w:divBdr>
              <w:divsChild>
                <w:div w:id="1100301360">
                  <w:marLeft w:val="0"/>
                  <w:marRight w:val="0"/>
                  <w:marTop w:val="0"/>
                  <w:marBottom w:val="0"/>
                  <w:divBdr>
                    <w:top w:val="none" w:sz="0" w:space="0" w:color="auto"/>
                    <w:left w:val="none" w:sz="0" w:space="0" w:color="auto"/>
                    <w:bottom w:val="none" w:sz="0" w:space="0" w:color="auto"/>
                    <w:right w:val="none" w:sz="0" w:space="0" w:color="auto"/>
                  </w:divBdr>
                  <w:divsChild>
                    <w:div w:id="1100301371">
                      <w:marLeft w:val="0"/>
                      <w:marRight w:val="0"/>
                      <w:marTop w:val="0"/>
                      <w:marBottom w:val="0"/>
                      <w:divBdr>
                        <w:top w:val="none" w:sz="0" w:space="0" w:color="auto"/>
                        <w:left w:val="none" w:sz="0" w:space="0" w:color="auto"/>
                        <w:bottom w:val="none" w:sz="0" w:space="0" w:color="auto"/>
                        <w:right w:val="none" w:sz="0" w:space="0" w:color="auto"/>
                      </w:divBdr>
                      <w:divsChild>
                        <w:div w:id="1100301406">
                          <w:marLeft w:val="0"/>
                          <w:marRight w:val="0"/>
                          <w:marTop w:val="0"/>
                          <w:marBottom w:val="0"/>
                          <w:divBdr>
                            <w:top w:val="none" w:sz="0" w:space="0" w:color="auto"/>
                            <w:left w:val="none" w:sz="0" w:space="0" w:color="auto"/>
                            <w:bottom w:val="none" w:sz="0" w:space="0" w:color="auto"/>
                            <w:right w:val="none" w:sz="0" w:space="0" w:color="auto"/>
                          </w:divBdr>
                          <w:divsChild>
                            <w:div w:id="1100301485">
                              <w:marLeft w:val="0"/>
                              <w:marRight w:val="0"/>
                              <w:marTop w:val="0"/>
                              <w:marBottom w:val="0"/>
                              <w:divBdr>
                                <w:top w:val="none" w:sz="0" w:space="0" w:color="auto"/>
                                <w:left w:val="none" w:sz="0" w:space="0" w:color="auto"/>
                                <w:bottom w:val="none" w:sz="0" w:space="0" w:color="auto"/>
                                <w:right w:val="none" w:sz="0" w:space="0" w:color="auto"/>
                              </w:divBdr>
                              <w:divsChild>
                                <w:div w:id="1100301362">
                                  <w:marLeft w:val="0"/>
                                  <w:marRight w:val="0"/>
                                  <w:marTop w:val="0"/>
                                  <w:marBottom w:val="0"/>
                                  <w:divBdr>
                                    <w:top w:val="none" w:sz="0" w:space="0" w:color="auto"/>
                                    <w:left w:val="none" w:sz="0" w:space="0" w:color="auto"/>
                                    <w:bottom w:val="none" w:sz="0" w:space="0" w:color="auto"/>
                                    <w:right w:val="none" w:sz="0" w:space="0" w:color="auto"/>
                                  </w:divBdr>
                                  <w:divsChild>
                                    <w:div w:id="11003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01478">
                          <w:marLeft w:val="0"/>
                          <w:marRight w:val="0"/>
                          <w:marTop w:val="0"/>
                          <w:marBottom w:val="0"/>
                          <w:divBdr>
                            <w:top w:val="none" w:sz="0" w:space="0" w:color="auto"/>
                            <w:left w:val="none" w:sz="0" w:space="0" w:color="auto"/>
                            <w:bottom w:val="none" w:sz="0" w:space="0" w:color="auto"/>
                            <w:right w:val="none" w:sz="0" w:space="0" w:color="auto"/>
                          </w:divBdr>
                          <w:divsChild>
                            <w:div w:id="1100301377">
                              <w:marLeft w:val="0"/>
                              <w:marRight w:val="0"/>
                              <w:marTop w:val="0"/>
                              <w:marBottom w:val="0"/>
                              <w:divBdr>
                                <w:top w:val="none" w:sz="0" w:space="0" w:color="auto"/>
                                <w:left w:val="none" w:sz="0" w:space="0" w:color="auto"/>
                                <w:bottom w:val="none" w:sz="0" w:space="0" w:color="auto"/>
                                <w:right w:val="none" w:sz="0" w:space="0" w:color="auto"/>
                              </w:divBdr>
                              <w:divsChild>
                                <w:div w:id="1100301352">
                                  <w:marLeft w:val="0"/>
                                  <w:marRight w:val="0"/>
                                  <w:marTop w:val="0"/>
                                  <w:marBottom w:val="0"/>
                                  <w:divBdr>
                                    <w:top w:val="none" w:sz="0" w:space="0" w:color="auto"/>
                                    <w:left w:val="none" w:sz="0" w:space="0" w:color="auto"/>
                                    <w:bottom w:val="none" w:sz="0" w:space="0" w:color="auto"/>
                                    <w:right w:val="none" w:sz="0" w:space="0" w:color="auto"/>
                                  </w:divBdr>
                                  <w:divsChild>
                                    <w:div w:id="11003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301446">
          <w:marLeft w:val="0"/>
          <w:marRight w:val="0"/>
          <w:marTop w:val="0"/>
          <w:marBottom w:val="0"/>
          <w:divBdr>
            <w:top w:val="none" w:sz="0" w:space="0" w:color="auto"/>
            <w:left w:val="none" w:sz="0" w:space="0" w:color="auto"/>
            <w:bottom w:val="none" w:sz="0" w:space="0" w:color="auto"/>
            <w:right w:val="none" w:sz="0" w:space="0" w:color="auto"/>
          </w:divBdr>
          <w:divsChild>
            <w:div w:id="1100301471">
              <w:marLeft w:val="0"/>
              <w:marRight w:val="0"/>
              <w:marTop w:val="0"/>
              <w:marBottom w:val="0"/>
              <w:divBdr>
                <w:top w:val="none" w:sz="0" w:space="0" w:color="auto"/>
                <w:left w:val="none" w:sz="0" w:space="0" w:color="auto"/>
                <w:bottom w:val="none" w:sz="0" w:space="0" w:color="auto"/>
                <w:right w:val="none" w:sz="0" w:space="0" w:color="auto"/>
              </w:divBdr>
              <w:divsChild>
                <w:div w:id="1100301481">
                  <w:marLeft w:val="0"/>
                  <w:marRight w:val="0"/>
                  <w:marTop w:val="0"/>
                  <w:marBottom w:val="0"/>
                  <w:divBdr>
                    <w:top w:val="none" w:sz="0" w:space="0" w:color="auto"/>
                    <w:left w:val="none" w:sz="0" w:space="0" w:color="auto"/>
                    <w:bottom w:val="none" w:sz="0" w:space="0" w:color="auto"/>
                    <w:right w:val="none" w:sz="0" w:space="0" w:color="auto"/>
                  </w:divBdr>
                  <w:divsChild>
                    <w:div w:id="1100301417">
                      <w:marLeft w:val="0"/>
                      <w:marRight w:val="0"/>
                      <w:marTop w:val="0"/>
                      <w:marBottom w:val="0"/>
                      <w:divBdr>
                        <w:top w:val="none" w:sz="0" w:space="0" w:color="auto"/>
                        <w:left w:val="none" w:sz="0" w:space="0" w:color="auto"/>
                        <w:bottom w:val="none" w:sz="0" w:space="0" w:color="auto"/>
                        <w:right w:val="none" w:sz="0" w:space="0" w:color="auto"/>
                      </w:divBdr>
                      <w:divsChild>
                        <w:div w:id="1100301456">
                          <w:marLeft w:val="0"/>
                          <w:marRight w:val="0"/>
                          <w:marTop w:val="0"/>
                          <w:marBottom w:val="0"/>
                          <w:divBdr>
                            <w:top w:val="none" w:sz="0" w:space="0" w:color="auto"/>
                            <w:left w:val="none" w:sz="0" w:space="0" w:color="auto"/>
                            <w:bottom w:val="none" w:sz="0" w:space="0" w:color="auto"/>
                            <w:right w:val="none" w:sz="0" w:space="0" w:color="auto"/>
                          </w:divBdr>
                          <w:divsChild>
                            <w:div w:id="1100301482">
                              <w:marLeft w:val="0"/>
                              <w:marRight w:val="0"/>
                              <w:marTop w:val="0"/>
                              <w:marBottom w:val="0"/>
                              <w:divBdr>
                                <w:top w:val="none" w:sz="0" w:space="0" w:color="auto"/>
                                <w:left w:val="none" w:sz="0" w:space="0" w:color="auto"/>
                                <w:bottom w:val="none" w:sz="0" w:space="0" w:color="auto"/>
                                <w:right w:val="none" w:sz="0" w:space="0" w:color="auto"/>
                              </w:divBdr>
                              <w:divsChild>
                                <w:div w:id="1100301435">
                                  <w:marLeft w:val="0"/>
                                  <w:marRight w:val="0"/>
                                  <w:marTop w:val="0"/>
                                  <w:marBottom w:val="0"/>
                                  <w:divBdr>
                                    <w:top w:val="none" w:sz="0" w:space="0" w:color="auto"/>
                                    <w:left w:val="none" w:sz="0" w:space="0" w:color="auto"/>
                                    <w:bottom w:val="none" w:sz="0" w:space="0" w:color="auto"/>
                                    <w:right w:val="none" w:sz="0" w:space="0" w:color="auto"/>
                                  </w:divBdr>
                                  <w:divsChild>
                                    <w:div w:id="1100301422">
                                      <w:marLeft w:val="0"/>
                                      <w:marRight w:val="0"/>
                                      <w:marTop w:val="0"/>
                                      <w:marBottom w:val="0"/>
                                      <w:divBdr>
                                        <w:top w:val="none" w:sz="0" w:space="0" w:color="auto"/>
                                        <w:left w:val="none" w:sz="0" w:space="0" w:color="auto"/>
                                        <w:bottom w:val="none" w:sz="0" w:space="0" w:color="auto"/>
                                        <w:right w:val="none" w:sz="0" w:space="0" w:color="auto"/>
                                      </w:divBdr>
                                      <w:divsChild>
                                        <w:div w:id="11003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301448">
          <w:marLeft w:val="0"/>
          <w:marRight w:val="0"/>
          <w:marTop w:val="0"/>
          <w:marBottom w:val="0"/>
          <w:divBdr>
            <w:top w:val="none" w:sz="0" w:space="0" w:color="auto"/>
            <w:left w:val="none" w:sz="0" w:space="0" w:color="auto"/>
            <w:bottom w:val="none" w:sz="0" w:space="0" w:color="auto"/>
            <w:right w:val="none" w:sz="0" w:space="0" w:color="auto"/>
          </w:divBdr>
          <w:divsChild>
            <w:div w:id="1100301378">
              <w:marLeft w:val="0"/>
              <w:marRight w:val="0"/>
              <w:marTop w:val="0"/>
              <w:marBottom w:val="0"/>
              <w:divBdr>
                <w:top w:val="none" w:sz="0" w:space="0" w:color="auto"/>
                <w:left w:val="none" w:sz="0" w:space="0" w:color="auto"/>
                <w:bottom w:val="none" w:sz="0" w:space="0" w:color="auto"/>
                <w:right w:val="none" w:sz="0" w:space="0" w:color="auto"/>
              </w:divBdr>
              <w:divsChild>
                <w:div w:id="1100301355">
                  <w:marLeft w:val="0"/>
                  <w:marRight w:val="0"/>
                  <w:marTop w:val="0"/>
                  <w:marBottom w:val="0"/>
                  <w:divBdr>
                    <w:top w:val="none" w:sz="0" w:space="0" w:color="auto"/>
                    <w:left w:val="none" w:sz="0" w:space="0" w:color="auto"/>
                    <w:bottom w:val="none" w:sz="0" w:space="0" w:color="auto"/>
                    <w:right w:val="none" w:sz="0" w:space="0" w:color="auto"/>
                  </w:divBdr>
                  <w:divsChild>
                    <w:div w:id="1100301385">
                      <w:marLeft w:val="0"/>
                      <w:marRight w:val="0"/>
                      <w:marTop w:val="0"/>
                      <w:marBottom w:val="0"/>
                      <w:divBdr>
                        <w:top w:val="none" w:sz="0" w:space="0" w:color="auto"/>
                        <w:left w:val="none" w:sz="0" w:space="0" w:color="auto"/>
                        <w:bottom w:val="none" w:sz="0" w:space="0" w:color="auto"/>
                        <w:right w:val="none" w:sz="0" w:space="0" w:color="auto"/>
                      </w:divBdr>
                      <w:divsChild>
                        <w:div w:id="1100301432">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1100301361">
                                  <w:marLeft w:val="0"/>
                                  <w:marRight w:val="0"/>
                                  <w:marTop w:val="0"/>
                                  <w:marBottom w:val="0"/>
                                  <w:divBdr>
                                    <w:top w:val="none" w:sz="0" w:space="0" w:color="auto"/>
                                    <w:left w:val="none" w:sz="0" w:space="0" w:color="auto"/>
                                    <w:bottom w:val="none" w:sz="0" w:space="0" w:color="auto"/>
                                    <w:right w:val="none" w:sz="0" w:space="0" w:color="auto"/>
                                  </w:divBdr>
                                  <w:divsChild>
                                    <w:div w:id="11003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01455">
                          <w:marLeft w:val="0"/>
                          <w:marRight w:val="0"/>
                          <w:marTop w:val="0"/>
                          <w:marBottom w:val="0"/>
                          <w:divBdr>
                            <w:top w:val="none" w:sz="0" w:space="0" w:color="auto"/>
                            <w:left w:val="none" w:sz="0" w:space="0" w:color="auto"/>
                            <w:bottom w:val="none" w:sz="0" w:space="0" w:color="auto"/>
                            <w:right w:val="none" w:sz="0" w:space="0" w:color="auto"/>
                          </w:divBdr>
                          <w:divsChild>
                            <w:div w:id="1100301452">
                              <w:marLeft w:val="0"/>
                              <w:marRight w:val="0"/>
                              <w:marTop w:val="0"/>
                              <w:marBottom w:val="0"/>
                              <w:divBdr>
                                <w:top w:val="none" w:sz="0" w:space="0" w:color="auto"/>
                                <w:left w:val="none" w:sz="0" w:space="0" w:color="auto"/>
                                <w:bottom w:val="none" w:sz="0" w:space="0" w:color="auto"/>
                                <w:right w:val="none" w:sz="0" w:space="0" w:color="auto"/>
                              </w:divBdr>
                              <w:divsChild>
                                <w:div w:id="1100301467">
                                  <w:marLeft w:val="0"/>
                                  <w:marRight w:val="0"/>
                                  <w:marTop w:val="0"/>
                                  <w:marBottom w:val="0"/>
                                  <w:divBdr>
                                    <w:top w:val="none" w:sz="0" w:space="0" w:color="auto"/>
                                    <w:left w:val="none" w:sz="0" w:space="0" w:color="auto"/>
                                    <w:bottom w:val="none" w:sz="0" w:space="0" w:color="auto"/>
                                    <w:right w:val="none" w:sz="0" w:space="0" w:color="auto"/>
                                  </w:divBdr>
                                  <w:divsChild>
                                    <w:div w:id="11003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01357">
                  <w:marLeft w:val="0"/>
                  <w:marRight w:val="0"/>
                  <w:marTop w:val="0"/>
                  <w:marBottom w:val="0"/>
                  <w:divBdr>
                    <w:top w:val="none" w:sz="0" w:space="0" w:color="auto"/>
                    <w:left w:val="none" w:sz="0" w:space="0" w:color="auto"/>
                    <w:bottom w:val="none" w:sz="0" w:space="0" w:color="auto"/>
                    <w:right w:val="none" w:sz="0" w:space="0" w:color="auto"/>
                  </w:divBdr>
                  <w:divsChild>
                    <w:div w:id="1100301400">
                      <w:marLeft w:val="0"/>
                      <w:marRight w:val="0"/>
                      <w:marTop w:val="0"/>
                      <w:marBottom w:val="0"/>
                      <w:divBdr>
                        <w:top w:val="none" w:sz="0" w:space="0" w:color="auto"/>
                        <w:left w:val="none" w:sz="0" w:space="0" w:color="auto"/>
                        <w:bottom w:val="none" w:sz="0" w:space="0" w:color="auto"/>
                        <w:right w:val="none" w:sz="0" w:space="0" w:color="auto"/>
                      </w:divBdr>
                      <w:divsChild>
                        <w:div w:id="1100301474">
                          <w:marLeft w:val="0"/>
                          <w:marRight w:val="0"/>
                          <w:marTop w:val="0"/>
                          <w:marBottom w:val="0"/>
                          <w:divBdr>
                            <w:top w:val="none" w:sz="0" w:space="0" w:color="auto"/>
                            <w:left w:val="none" w:sz="0" w:space="0" w:color="auto"/>
                            <w:bottom w:val="none" w:sz="0" w:space="0" w:color="auto"/>
                            <w:right w:val="none" w:sz="0" w:space="0" w:color="auto"/>
                          </w:divBdr>
                          <w:divsChild>
                            <w:div w:id="1100301381">
                              <w:marLeft w:val="0"/>
                              <w:marRight w:val="0"/>
                              <w:marTop w:val="0"/>
                              <w:marBottom w:val="0"/>
                              <w:divBdr>
                                <w:top w:val="none" w:sz="0" w:space="0" w:color="auto"/>
                                <w:left w:val="none" w:sz="0" w:space="0" w:color="auto"/>
                                <w:bottom w:val="none" w:sz="0" w:space="0" w:color="auto"/>
                                <w:right w:val="none" w:sz="0" w:space="0" w:color="auto"/>
                              </w:divBdr>
                              <w:divsChild>
                                <w:div w:id="11003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301475">
          <w:marLeft w:val="0"/>
          <w:marRight w:val="0"/>
          <w:marTop w:val="0"/>
          <w:marBottom w:val="0"/>
          <w:divBdr>
            <w:top w:val="none" w:sz="0" w:space="0" w:color="auto"/>
            <w:left w:val="none" w:sz="0" w:space="0" w:color="auto"/>
            <w:bottom w:val="none" w:sz="0" w:space="0" w:color="auto"/>
            <w:right w:val="none" w:sz="0" w:space="0" w:color="auto"/>
          </w:divBdr>
          <w:divsChild>
            <w:div w:id="1100301473">
              <w:marLeft w:val="0"/>
              <w:marRight w:val="0"/>
              <w:marTop w:val="0"/>
              <w:marBottom w:val="0"/>
              <w:divBdr>
                <w:top w:val="none" w:sz="0" w:space="0" w:color="auto"/>
                <w:left w:val="none" w:sz="0" w:space="0" w:color="auto"/>
                <w:bottom w:val="none" w:sz="0" w:space="0" w:color="auto"/>
                <w:right w:val="none" w:sz="0" w:space="0" w:color="auto"/>
              </w:divBdr>
              <w:divsChild>
                <w:div w:id="1100301488">
                  <w:marLeft w:val="0"/>
                  <w:marRight w:val="0"/>
                  <w:marTop w:val="0"/>
                  <w:marBottom w:val="0"/>
                  <w:divBdr>
                    <w:top w:val="none" w:sz="0" w:space="0" w:color="auto"/>
                    <w:left w:val="none" w:sz="0" w:space="0" w:color="auto"/>
                    <w:bottom w:val="none" w:sz="0" w:space="0" w:color="auto"/>
                    <w:right w:val="none" w:sz="0" w:space="0" w:color="auto"/>
                  </w:divBdr>
                  <w:divsChild>
                    <w:div w:id="1100301454">
                      <w:marLeft w:val="0"/>
                      <w:marRight w:val="0"/>
                      <w:marTop w:val="0"/>
                      <w:marBottom w:val="0"/>
                      <w:divBdr>
                        <w:top w:val="none" w:sz="0" w:space="0" w:color="auto"/>
                        <w:left w:val="none" w:sz="0" w:space="0" w:color="auto"/>
                        <w:bottom w:val="none" w:sz="0" w:space="0" w:color="auto"/>
                        <w:right w:val="none" w:sz="0" w:space="0" w:color="auto"/>
                      </w:divBdr>
                      <w:divsChild>
                        <w:div w:id="1100301405">
                          <w:marLeft w:val="0"/>
                          <w:marRight w:val="0"/>
                          <w:marTop w:val="0"/>
                          <w:marBottom w:val="0"/>
                          <w:divBdr>
                            <w:top w:val="none" w:sz="0" w:space="0" w:color="auto"/>
                            <w:left w:val="none" w:sz="0" w:space="0" w:color="auto"/>
                            <w:bottom w:val="none" w:sz="0" w:space="0" w:color="auto"/>
                            <w:right w:val="none" w:sz="0" w:space="0" w:color="auto"/>
                          </w:divBdr>
                          <w:divsChild>
                            <w:div w:id="1100301450">
                              <w:marLeft w:val="0"/>
                              <w:marRight w:val="0"/>
                              <w:marTop w:val="0"/>
                              <w:marBottom w:val="0"/>
                              <w:divBdr>
                                <w:top w:val="none" w:sz="0" w:space="0" w:color="auto"/>
                                <w:left w:val="none" w:sz="0" w:space="0" w:color="auto"/>
                                <w:bottom w:val="none" w:sz="0" w:space="0" w:color="auto"/>
                                <w:right w:val="none" w:sz="0" w:space="0" w:color="auto"/>
                              </w:divBdr>
                              <w:divsChild>
                                <w:div w:id="1100301347">
                                  <w:marLeft w:val="0"/>
                                  <w:marRight w:val="0"/>
                                  <w:marTop w:val="0"/>
                                  <w:marBottom w:val="0"/>
                                  <w:divBdr>
                                    <w:top w:val="none" w:sz="0" w:space="0" w:color="auto"/>
                                    <w:left w:val="none" w:sz="0" w:space="0" w:color="auto"/>
                                    <w:bottom w:val="none" w:sz="0" w:space="0" w:color="auto"/>
                                    <w:right w:val="none" w:sz="0" w:space="0" w:color="auto"/>
                                  </w:divBdr>
                                  <w:divsChild>
                                    <w:div w:id="1100301426">
                                      <w:marLeft w:val="0"/>
                                      <w:marRight w:val="0"/>
                                      <w:marTop w:val="0"/>
                                      <w:marBottom w:val="0"/>
                                      <w:divBdr>
                                        <w:top w:val="none" w:sz="0" w:space="0" w:color="auto"/>
                                        <w:left w:val="none" w:sz="0" w:space="0" w:color="auto"/>
                                        <w:bottom w:val="none" w:sz="0" w:space="0" w:color="auto"/>
                                        <w:right w:val="none" w:sz="0" w:space="0" w:color="auto"/>
                                      </w:divBdr>
                                      <w:divsChild>
                                        <w:div w:id="11003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301479">
          <w:marLeft w:val="0"/>
          <w:marRight w:val="0"/>
          <w:marTop w:val="0"/>
          <w:marBottom w:val="0"/>
          <w:divBdr>
            <w:top w:val="none" w:sz="0" w:space="0" w:color="auto"/>
            <w:left w:val="none" w:sz="0" w:space="0" w:color="auto"/>
            <w:bottom w:val="none" w:sz="0" w:space="0" w:color="auto"/>
            <w:right w:val="none" w:sz="0" w:space="0" w:color="auto"/>
          </w:divBdr>
          <w:divsChild>
            <w:div w:id="1100301382">
              <w:marLeft w:val="0"/>
              <w:marRight w:val="0"/>
              <w:marTop w:val="0"/>
              <w:marBottom w:val="0"/>
              <w:divBdr>
                <w:top w:val="none" w:sz="0" w:space="0" w:color="auto"/>
                <w:left w:val="none" w:sz="0" w:space="0" w:color="auto"/>
                <w:bottom w:val="none" w:sz="0" w:space="0" w:color="auto"/>
                <w:right w:val="none" w:sz="0" w:space="0" w:color="auto"/>
              </w:divBdr>
              <w:divsChild>
                <w:div w:id="1100301369">
                  <w:marLeft w:val="0"/>
                  <w:marRight w:val="0"/>
                  <w:marTop w:val="0"/>
                  <w:marBottom w:val="0"/>
                  <w:divBdr>
                    <w:top w:val="none" w:sz="0" w:space="0" w:color="auto"/>
                    <w:left w:val="none" w:sz="0" w:space="0" w:color="auto"/>
                    <w:bottom w:val="none" w:sz="0" w:space="0" w:color="auto"/>
                    <w:right w:val="none" w:sz="0" w:space="0" w:color="auto"/>
                  </w:divBdr>
                  <w:divsChild>
                    <w:div w:id="1100301370">
                      <w:marLeft w:val="0"/>
                      <w:marRight w:val="0"/>
                      <w:marTop w:val="0"/>
                      <w:marBottom w:val="0"/>
                      <w:divBdr>
                        <w:top w:val="none" w:sz="0" w:space="0" w:color="auto"/>
                        <w:left w:val="none" w:sz="0" w:space="0" w:color="auto"/>
                        <w:bottom w:val="none" w:sz="0" w:space="0" w:color="auto"/>
                        <w:right w:val="none" w:sz="0" w:space="0" w:color="auto"/>
                      </w:divBdr>
                      <w:divsChild>
                        <w:div w:id="1100301441">
                          <w:marLeft w:val="0"/>
                          <w:marRight w:val="0"/>
                          <w:marTop w:val="0"/>
                          <w:marBottom w:val="0"/>
                          <w:divBdr>
                            <w:top w:val="none" w:sz="0" w:space="0" w:color="auto"/>
                            <w:left w:val="none" w:sz="0" w:space="0" w:color="auto"/>
                            <w:bottom w:val="none" w:sz="0" w:space="0" w:color="auto"/>
                            <w:right w:val="none" w:sz="0" w:space="0" w:color="auto"/>
                          </w:divBdr>
                          <w:divsChild>
                            <w:div w:id="1100301491">
                              <w:marLeft w:val="0"/>
                              <w:marRight w:val="0"/>
                              <w:marTop w:val="0"/>
                              <w:marBottom w:val="0"/>
                              <w:divBdr>
                                <w:top w:val="none" w:sz="0" w:space="0" w:color="auto"/>
                                <w:left w:val="none" w:sz="0" w:space="0" w:color="auto"/>
                                <w:bottom w:val="none" w:sz="0" w:space="0" w:color="auto"/>
                                <w:right w:val="none" w:sz="0" w:space="0" w:color="auto"/>
                              </w:divBdr>
                              <w:divsChild>
                                <w:div w:id="1100301420">
                                  <w:marLeft w:val="0"/>
                                  <w:marRight w:val="0"/>
                                  <w:marTop w:val="0"/>
                                  <w:marBottom w:val="0"/>
                                  <w:divBdr>
                                    <w:top w:val="none" w:sz="0" w:space="0" w:color="auto"/>
                                    <w:left w:val="none" w:sz="0" w:space="0" w:color="auto"/>
                                    <w:bottom w:val="none" w:sz="0" w:space="0" w:color="auto"/>
                                    <w:right w:val="none" w:sz="0" w:space="0" w:color="auto"/>
                                  </w:divBdr>
                                  <w:divsChild>
                                    <w:div w:id="11003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01458">
                          <w:marLeft w:val="0"/>
                          <w:marRight w:val="0"/>
                          <w:marTop w:val="0"/>
                          <w:marBottom w:val="0"/>
                          <w:divBdr>
                            <w:top w:val="none" w:sz="0" w:space="0" w:color="auto"/>
                            <w:left w:val="none" w:sz="0" w:space="0" w:color="auto"/>
                            <w:bottom w:val="none" w:sz="0" w:space="0" w:color="auto"/>
                            <w:right w:val="none" w:sz="0" w:space="0" w:color="auto"/>
                          </w:divBdr>
                          <w:divsChild>
                            <w:div w:id="1100301490">
                              <w:marLeft w:val="0"/>
                              <w:marRight w:val="0"/>
                              <w:marTop w:val="0"/>
                              <w:marBottom w:val="0"/>
                              <w:divBdr>
                                <w:top w:val="none" w:sz="0" w:space="0" w:color="auto"/>
                                <w:left w:val="none" w:sz="0" w:space="0" w:color="auto"/>
                                <w:bottom w:val="none" w:sz="0" w:space="0" w:color="auto"/>
                                <w:right w:val="none" w:sz="0" w:space="0" w:color="auto"/>
                              </w:divBdr>
                              <w:divsChild>
                                <w:div w:id="1100301457">
                                  <w:marLeft w:val="0"/>
                                  <w:marRight w:val="0"/>
                                  <w:marTop w:val="0"/>
                                  <w:marBottom w:val="0"/>
                                  <w:divBdr>
                                    <w:top w:val="none" w:sz="0" w:space="0" w:color="auto"/>
                                    <w:left w:val="none" w:sz="0" w:space="0" w:color="auto"/>
                                    <w:bottom w:val="none" w:sz="0" w:space="0" w:color="auto"/>
                                    <w:right w:val="none" w:sz="0" w:space="0" w:color="auto"/>
                                  </w:divBdr>
                                  <w:divsChild>
                                    <w:div w:id="110030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01398">
                  <w:marLeft w:val="0"/>
                  <w:marRight w:val="0"/>
                  <w:marTop w:val="0"/>
                  <w:marBottom w:val="0"/>
                  <w:divBdr>
                    <w:top w:val="none" w:sz="0" w:space="0" w:color="auto"/>
                    <w:left w:val="none" w:sz="0" w:space="0" w:color="auto"/>
                    <w:bottom w:val="none" w:sz="0" w:space="0" w:color="auto"/>
                    <w:right w:val="none" w:sz="0" w:space="0" w:color="auto"/>
                  </w:divBdr>
                  <w:divsChild>
                    <w:div w:id="1100301443">
                      <w:marLeft w:val="0"/>
                      <w:marRight w:val="0"/>
                      <w:marTop w:val="0"/>
                      <w:marBottom w:val="0"/>
                      <w:divBdr>
                        <w:top w:val="none" w:sz="0" w:space="0" w:color="auto"/>
                        <w:left w:val="none" w:sz="0" w:space="0" w:color="auto"/>
                        <w:bottom w:val="none" w:sz="0" w:space="0" w:color="auto"/>
                        <w:right w:val="none" w:sz="0" w:space="0" w:color="auto"/>
                      </w:divBdr>
                      <w:divsChild>
                        <w:div w:id="1100301445">
                          <w:marLeft w:val="0"/>
                          <w:marRight w:val="0"/>
                          <w:marTop w:val="0"/>
                          <w:marBottom w:val="0"/>
                          <w:divBdr>
                            <w:top w:val="none" w:sz="0" w:space="0" w:color="auto"/>
                            <w:left w:val="none" w:sz="0" w:space="0" w:color="auto"/>
                            <w:bottom w:val="none" w:sz="0" w:space="0" w:color="auto"/>
                            <w:right w:val="none" w:sz="0" w:space="0" w:color="auto"/>
                          </w:divBdr>
                          <w:divsChild>
                            <w:div w:id="1100301409">
                              <w:marLeft w:val="0"/>
                              <w:marRight w:val="0"/>
                              <w:marTop w:val="0"/>
                              <w:marBottom w:val="0"/>
                              <w:divBdr>
                                <w:top w:val="none" w:sz="0" w:space="0" w:color="auto"/>
                                <w:left w:val="none" w:sz="0" w:space="0" w:color="auto"/>
                                <w:bottom w:val="none" w:sz="0" w:space="0" w:color="auto"/>
                                <w:right w:val="none" w:sz="0" w:space="0" w:color="auto"/>
                              </w:divBdr>
                              <w:divsChild>
                                <w:div w:id="1100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301493">
          <w:marLeft w:val="0"/>
          <w:marRight w:val="0"/>
          <w:marTop w:val="0"/>
          <w:marBottom w:val="0"/>
          <w:divBdr>
            <w:top w:val="none" w:sz="0" w:space="0" w:color="auto"/>
            <w:left w:val="none" w:sz="0" w:space="0" w:color="auto"/>
            <w:bottom w:val="none" w:sz="0" w:space="0" w:color="auto"/>
            <w:right w:val="none" w:sz="0" w:space="0" w:color="auto"/>
          </w:divBdr>
          <w:divsChild>
            <w:div w:id="1100301416">
              <w:marLeft w:val="0"/>
              <w:marRight w:val="0"/>
              <w:marTop w:val="0"/>
              <w:marBottom w:val="0"/>
              <w:divBdr>
                <w:top w:val="none" w:sz="0" w:space="0" w:color="auto"/>
                <w:left w:val="none" w:sz="0" w:space="0" w:color="auto"/>
                <w:bottom w:val="none" w:sz="0" w:space="0" w:color="auto"/>
                <w:right w:val="none" w:sz="0" w:space="0" w:color="auto"/>
              </w:divBdr>
              <w:divsChild>
                <w:div w:id="1100301346">
                  <w:marLeft w:val="0"/>
                  <w:marRight w:val="0"/>
                  <w:marTop w:val="0"/>
                  <w:marBottom w:val="0"/>
                  <w:divBdr>
                    <w:top w:val="none" w:sz="0" w:space="0" w:color="auto"/>
                    <w:left w:val="none" w:sz="0" w:space="0" w:color="auto"/>
                    <w:bottom w:val="none" w:sz="0" w:space="0" w:color="auto"/>
                    <w:right w:val="none" w:sz="0" w:space="0" w:color="auto"/>
                  </w:divBdr>
                  <w:divsChild>
                    <w:div w:id="1100301350">
                      <w:marLeft w:val="0"/>
                      <w:marRight w:val="0"/>
                      <w:marTop w:val="0"/>
                      <w:marBottom w:val="0"/>
                      <w:divBdr>
                        <w:top w:val="none" w:sz="0" w:space="0" w:color="auto"/>
                        <w:left w:val="none" w:sz="0" w:space="0" w:color="auto"/>
                        <w:bottom w:val="none" w:sz="0" w:space="0" w:color="auto"/>
                        <w:right w:val="none" w:sz="0" w:space="0" w:color="auto"/>
                      </w:divBdr>
                      <w:divsChild>
                        <w:div w:id="1100301408">
                          <w:marLeft w:val="0"/>
                          <w:marRight w:val="0"/>
                          <w:marTop w:val="0"/>
                          <w:marBottom w:val="0"/>
                          <w:divBdr>
                            <w:top w:val="none" w:sz="0" w:space="0" w:color="auto"/>
                            <w:left w:val="none" w:sz="0" w:space="0" w:color="auto"/>
                            <w:bottom w:val="none" w:sz="0" w:space="0" w:color="auto"/>
                            <w:right w:val="none" w:sz="0" w:space="0" w:color="auto"/>
                          </w:divBdr>
                          <w:divsChild>
                            <w:div w:id="1100301366">
                              <w:marLeft w:val="0"/>
                              <w:marRight w:val="0"/>
                              <w:marTop w:val="0"/>
                              <w:marBottom w:val="0"/>
                              <w:divBdr>
                                <w:top w:val="none" w:sz="0" w:space="0" w:color="auto"/>
                                <w:left w:val="none" w:sz="0" w:space="0" w:color="auto"/>
                                <w:bottom w:val="none" w:sz="0" w:space="0" w:color="auto"/>
                                <w:right w:val="none" w:sz="0" w:space="0" w:color="auto"/>
                              </w:divBdr>
                              <w:divsChild>
                                <w:div w:id="110030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301468">
                  <w:marLeft w:val="0"/>
                  <w:marRight w:val="0"/>
                  <w:marTop w:val="0"/>
                  <w:marBottom w:val="0"/>
                  <w:divBdr>
                    <w:top w:val="none" w:sz="0" w:space="0" w:color="auto"/>
                    <w:left w:val="none" w:sz="0" w:space="0" w:color="auto"/>
                    <w:bottom w:val="none" w:sz="0" w:space="0" w:color="auto"/>
                    <w:right w:val="none" w:sz="0" w:space="0" w:color="auto"/>
                  </w:divBdr>
                  <w:divsChild>
                    <w:div w:id="1100301421">
                      <w:marLeft w:val="0"/>
                      <w:marRight w:val="0"/>
                      <w:marTop w:val="0"/>
                      <w:marBottom w:val="0"/>
                      <w:divBdr>
                        <w:top w:val="none" w:sz="0" w:space="0" w:color="auto"/>
                        <w:left w:val="none" w:sz="0" w:space="0" w:color="auto"/>
                        <w:bottom w:val="none" w:sz="0" w:space="0" w:color="auto"/>
                        <w:right w:val="none" w:sz="0" w:space="0" w:color="auto"/>
                      </w:divBdr>
                      <w:divsChild>
                        <w:div w:id="1100301403">
                          <w:marLeft w:val="0"/>
                          <w:marRight w:val="0"/>
                          <w:marTop w:val="0"/>
                          <w:marBottom w:val="0"/>
                          <w:divBdr>
                            <w:top w:val="none" w:sz="0" w:space="0" w:color="auto"/>
                            <w:left w:val="none" w:sz="0" w:space="0" w:color="auto"/>
                            <w:bottom w:val="none" w:sz="0" w:space="0" w:color="auto"/>
                            <w:right w:val="none" w:sz="0" w:space="0" w:color="auto"/>
                          </w:divBdr>
                          <w:divsChild>
                            <w:div w:id="1100301437">
                              <w:marLeft w:val="0"/>
                              <w:marRight w:val="0"/>
                              <w:marTop w:val="0"/>
                              <w:marBottom w:val="0"/>
                              <w:divBdr>
                                <w:top w:val="none" w:sz="0" w:space="0" w:color="auto"/>
                                <w:left w:val="none" w:sz="0" w:space="0" w:color="auto"/>
                                <w:bottom w:val="none" w:sz="0" w:space="0" w:color="auto"/>
                                <w:right w:val="none" w:sz="0" w:space="0" w:color="auto"/>
                              </w:divBdr>
                              <w:divsChild>
                                <w:div w:id="1100301367">
                                  <w:marLeft w:val="0"/>
                                  <w:marRight w:val="0"/>
                                  <w:marTop w:val="0"/>
                                  <w:marBottom w:val="0"/>
                                  <w:divBdr>
                                    <w:top w:val="none" w:sz="0" w:space="0" w:color="auto"/>
                                    <w:left w:val="none" w:sz="0" w:space="0" w:color="auto"/>
                                    <w:bottom w:val="none" w:sz="0" w:space="0" w:color="auto"/>
                                    <w:right w:val="none" w:sz="0" w:space="0" w:color="auto"/>
                                  </w:divBdr>
                                  <w:divsChild>
                                    <w:div w:id="11003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301469">
                          <w:marLeft w:val="0"/>
                          <w:marRight w:val="0"/>
                          <w:marTop w:val="0"/>
                          <w:marBottom w:val="0"/>
                          <w:divBdr>
                            <w:top w:val="none" w:sz="0" w:space="0" w:color="auto"/>
                            <w:left w:val="none" w:sz="0" w:space="0" w:color="auto"/>
                            <w:bottom w:val="none" w:sz="0" w:space="0" w:color="auto"/>
                            <w:right w:val="none" w:sz="0" w:space="0" w:color="auto"/>
                          </w:divBdr>
                          <w:divsChild>
                            <w:div w:id="1100301477">
                              <w:marLeft w:val="0"/>
                              <w:marRight w:val="0"/>
                              <w:marTop w:val="0"/>
                              <w:marBottom w:val="0"/>
                              <w:divBdr>
                                <w:top w:val="none" w:sz="0" w:space="0" w:color="auto"/>
                                <w:left w:val="none" w:sz="0" w:space="0" w:color="auto"/>
                                <w:bottom w:val="none" w:sz="0" w:space="0" w:color="auto"/>
                                <w:right w:val="none" w:sz="0" w:space="0" w:color="auto"/>
                              </w:divBdr>
                              <w:divsChild>
                                <w:div w:id="1100301431">
                                  <w:marLeft w:val="0"/>
                                  <w:marRight w:val="0"/>
                                  <w:marTop w:val="0"/>
                                  <w:marBottom w:val="0"/>
                                  <w:divBdr>
                                    <w:top w:val="none" w:sz="0" w:space="0" w:color="auto"/>
                                    <w:left w:val="none" w:sz="0" w:space="0" w:color="auto"/>
                                    <w:bottom w:val="none" w:sz="0" w:space="0" w:color="auto"/>
                                    <w:right w:val="none" w:sz="0" w:space="0" w:color="auto"/>
                                  </w:divBdr>
                                  <w:divsChild>
                                    <w:div w:id="11003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301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47</Pages>
  <Words>10500</Words>
  <Characters>59856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8</cp:revision>
  <cp:lastPrinted>2025-05-02T10:42:00Z</cp:lastPrinted>
  <dcterms:created xsi:type="dcterms:W3CDTF">2025-01-23T06:36:00Z</dcterms:created>
  <dcterms:modified xsi:type="dcterms:W3CDTF">2025-05-02T10:49:00Z</dcterms:modified>
</cp:coreProperties>
</file>