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B05" w:rsidRPr="00FB1B05" w:rsidRDefault="00FB1B05" w:rsidP="00310B7C">
      <w:pPr>
        <w:jc w:val="center"/>
        <w:rPr>
          <w:rFonts w:ascii="Impact" w:hAnsi="Impact"/>
          <w:bCs/>
          <w:sz w:val="38"/>
        </w:rPr>
      </w:pPr>
      <w:r w:rsidRPr="00FB1B05">
        <w:rPr>
          <w:rFonts w:ascii="Impact" w:hAnsi="Impact"/>
          <w:bCs/>
          <w:sz w:val="38"/>
        </w:rPr>
        <w:t>EFFECT OF CREDIT MANAGEMENT ON MICROFINANCE BANK PROFITABILITY IN NIGE</w:t>
      </w:r>
      <w:bookmarkStart w:id="0" w:name="_GoBack"/>
      <w:bookmarkEnd w:id="0"/>
      <w:r w:rsidRPr="00FB1B05">
        <w:rPr>
          <w:rFonts w:ascii="Impact" w:hAnsi="Impact"/>
          <w:bCs/>
          <w:sz w:val="38"/>
        </w:rPr>
        <w:t xml:space="preserve">RIA </w:t>
      </w:r>
    </w:p>
    <w:p w:rsidR="00310B7C" w:rsidRPr="00FB1B05" w:rsidRDefault="00FB1B05" w:rsidP="00310B7C">
      <w:pPr>
        <w:jc w:val="center"/>
        <w:rPr>
          <w:rFonts w:ascii="Bookman Old Style" w:hAnsi="Bookman Old Style"/>
          <w:b/>
        </w:rPr>
      </w:pPr>
      <w:r w:rsidRPr="00FB1B05">
        <w:rPr>
          <w:rFonts w:ascii="Bookman Old Style" w:hAnsi="Bookman Old Style"/>
          <w:b/>
          <w:bCs/>
        </w:rPr>
        <w:t>(A CASE STUDY OF FIRST HERITAGE MICROFINANCE BANK, ILORIN)</w:t>
      </w:r>
    </w:p>
    <w:p w:rsidR="00310B7C" w:rsidRPr="00C77B29" w:rsidRDefault="00310B7C" w:rsidP="00310B7C">
      <w:pPr>
        <w:tabs>
          <w:tab w:val="left" w:pos="1564"/>
        </w:tabs>
        <w:spacing w:before="240" w:line="480" w:lineRule="auto"/>
        <w:rPr>
          <w:rFonts w:ascii="Arial Black" w:hAnsi="Arial Black" w:cs="Tahoma"/>
          <w:b/>
          <w:sz w:val="10"/>
          <w:szCs w:val="28"/>
        </w:rPr>
      </w:pPr>
      <w:r>
        <w:rPr>
          <w:rFonts w:ascii="Arial Black" w:hAnsi="Arial Black" w:cs="Tahoma"/>
          <w:b/>
          <w:sz w:val="24"/>
          <w:szCs w:val="28"/>
        </w:rPr>
        <w:tab/>
      </w:r>
    </w:p>
    <w:p w:rsidR="00310B7C" w:rsidRPr="00C77B29" w:rsidRDefault="00310B7C" w:rsidP="00310B7C">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310B7C" w:rsidRPr="005E50B1" w:rsidRDefault="00115D3D" w:rsidP="00310B7C">
      <w:pPr>
        <w:spacing w:after="0" w:line="240" w:lineRule="auto"/>
        <w:jc w:val="center"/>
        <w:rPr>
          <w:rFonts w:ascii="Agency FB" w:hAnsi="Agency FB" w:cs="Tahoma"/>
          <w:b/>
          <w:sz w:val="58"/>
          <w:szCs w:val="28"/>
        </w:rPr>
      </w:pPr>
      <w:r>
        <w:rPr>
          <w:rFonts w:ascii="Agency FB" w:hAnsi="Agency FB" w:cs="Tahoma"/>
          <w:b/>
          <w:sz w:val="58"/>
          <w:szCs w:val="28"/>
        </w:rPr>
        <w:t xml:space="preserve">AYANKUNLE </w:t>
      </w:r>
      <w:r w:rsidR="00437247">
        <w:rPr>
          <w:rFonts w:ascii="Agency FB" w:hAnsi="Agency FB" w:cs="Tahoma"/>
          <w:b/>
          <w:sz w:val="58"/>
          <w:szCs w:val="28"/>
        </w:rPr>
        <w:t xml:space="preserve">REBECCCA </w:t>
      </w:r>
      <w:r>
        <w:rPr>
          <w:rFonts w:ascii="Agency FB" w:hAnsi="Agency FB" w:cs="Tahoma"/>
          <w:b/>
          <w:sz w:val="58"/>
          <w:szCs w:val="28"/>
        </w:rPr>
        <w:t>ODUNOLA</w:t>
      </w:r>
    </w:p>
    <w:p w:rsidR="00310B7C" w:rsidRPr="004C02E8" w:rsidRDefault="00310B7C" w:rsidP="00310B7C">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115D3D">
        <w:rPr>
          <w:rFonts w:ascii="Bookman Old Style" w:hAnsi="Bookman Old Style" w:cs="Tahoma"/>
          <w:b/>
          <w:sz w:val="36"/>
          <w:szCs w:val="28"/>
        </w:rPr>
        <w:t>N/FT/0026</w:t>
      </w:r>
    </w:p>
    <w:p w:rsidR="00310B7C" w:rsidRDefault="00310B7C" w:rsidP="00310B7C">
      <w:pPr>
        <w:spacing w:line="480" w:lineRule="auto"/>
        <w:jc w:val="center"/>
        <w:rPr>
          <w:rFonts w:ascii="Tahoma" w:hAnsi="Tahoma" w:cs="Tahoma"/>
          <w:b/>
          <w:sz w:val="12"/>
          <w:szCs w:val="28"/>
        </w:rPr>
      </w:pPr>
    </w:p>
    <w:p w:rsidR="00310B7C" w:rsidRPr="00C77B29" w:rsidRDefault="00310B7C" w:rsidP="00310B7C">
      <w:pPr>
        <w:spacing w:line="480" w:lineRule="auto"/>
        <w:jc w:val="center"/>
        <w:rPr>
          <w:rFonts w:ascii="Tahoma" w:hAnsi="Tahoma" w:cs="Tahoma"/>
          <w:b/>
          <w:sz w:val="12"/>
          <w:szCs w:val="28"/>
        </w:rPr>
      </w:pPr>
    </w:p>
    <w:p w:rsidR="00310B7C" w:rsidRPr="00D23E92" w:rsidRDefault="00E317DA" w:rsidP="00310B7C">
      <w:pPr>
        <w:spacing w:before="240" w:after="0" w:line="240" w:lineRule="auto"/>
        <w:jc w:val="center"/>
        <w:rPr>
          <w:rFonts w:ascii="Bookman Old Style" w:hAnsi="Bookman Old Style" w:cs="Tahoma"/>
          <w:sz w:val="24"/>
          <w:szCs w:val="28"/>
        </w:rPr>
      </w:pPr>
      <w:r>
        <w:rPr>
          <w:rFonts w:ascii="Bookman Old Style" w:hAnsi="Bookman Old Style" w:cs="Tahoma"/>
          <w:b/>
          <w:sz w:val="24"/>
          <w:szCs w:val="28"/>
        </w:rPr>
        <w:t>BEING A</w:t>
      </w:r>
      <w:r w:rsidR="00310B7C" w:rsidRPr="00D23E92">
        <w:rPr>
          <w:rFonts w:ascii="Bookman Old Style" w:hAnsi="Bookman Old Style" w:cs="Tahoma"/>
          <w:b/>
          <w:sz w:val="24"/>
          <w:szCs w:val="28"/>
        </w:rPr>
        <w:t xml:space="preserve"> RESEARCH PROJECT SUBMITTED TO THE DEPARTMENT OF BANKING AND FINANCE, INSTITUTE OF FINANCE AND MANAGEMENT STUDIES, KWARA STATE POLYTECHNIC, ILORIN.</w:t>
      </w:r>
    </w:p>
    <w:p w:rsidR="00310B7C" w:rsidRDefault="00310B7C" w:rsidP="00310B7C">
      <w:pPr>
        <w:spacing w:line="360" w:lineRule="auto"/>
        <w:jc w:val="center"/>
        <w:rPr>
          <w:rFonts w:ascii="Bookman Old Style" w:hAnsi="Bookman Old Style" w:cs="Tahoma"/>
          <w:b/>
          <w:sz w:val="8"/>
          <w:szCs w:val="28"/>
        </w:rPr>
      </w:pPr>
    </w:p>
    <w:p w:rsidR="00310B7C" w:rsidRDefault="00310B7C" w:rsidP="00310B7C">
      <w:pPr>
        <w:spacing w:line="360" w:lineRule="auto"/>
        <w:jc w:val="center"/>
        <w:rPr>
          <w:rFonts w:ascii="Bookman Old Style" w:hAnsi="Bookman Old Style" w:cs="Tahoma"/>
          <w:b/>
          <w:sz w:val="8"/>
          <w:szCs w:val="28"/>
        </w:rPr>
      </w:pPr>
    </w:p>
    <w:p w:rsidR="00310B7C" w:rsidRPr="00C77B29" w:rsidRDefault="00310B7C" w:rsidP="00310B7C">
      <w:pPr>
        <w:spacing w:line="480" w:lineRule="auto"/>
        <w:jc w:val="center"/>
        <w:rPr>
          <w:rFonts w:ascii="Bookman Old Style" w:hAnsi="Bookman Old Style" w:cs="Tahoma"/>
          <w:b/>
          <w:sz w:val="6"/>
          <w:szCs w:val="28"/>
        </w:rPr>
      </w:pPr>
    </w:p>
    <w:p w:rsidR="00310B7C" w:rsidRPr="00D23E92" w:rsidRDefault="00310B7C" w:rsidP="00310B7C">
      <w:pPr>
        <w:spacing w:line="24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310B7C" w:rsidRDefault="00310B7C" w:rsidP="00310B7C">
      <w:pPr>
        <w:spacing w:line="480" w:lineRule="auto"/>
        <w:jc w:val="center"/>
        <w:rPr>
          <w:rFonts w:ascii="Bookman Old Style" w:hAnsi="Bookman Old Style" w:cs="Tahoma"/>
          <w:b/>
          <w:sz w:val="4"/>
          <w:szCs w:val="28"/>
        </w:rPr>
      </w:pPr>
    </w:p>
    <w:p w:rsidR="00310B7C" w:rsidRDefault="00310B7C" w:rsidP="00310B7C">
      <w:pPr>
        <w:spacing w:line="480" w:lineRule="auto"/>
        <w:jc w:val="center"/>
        <w:rPr>
          <w:rFonts w:ascii="Bookman Old Style" w:hAnsi="Bookman Old Style" w:cs="Tahoma"/>
          <w:b/>
          <w:sz w:val="4"/>
          <w:szCs w:val="28"/>
        </w:rPr>
      </w:pPr>
    </w:p>
    <w:p w:rsidR="00310B7C" w:rsidRDefault="00310B7C" w:rsidP="00310B7C">
      <w:pPr>
        <w:spacing w:line="480" w:lineRule="auto"/>
        <w:jc w:val="center"/>
        <w:rPr>
          <w:rFonts w:ascii="Bookman Old Style" w:hAnsi="Bookman Old Style" w:cs="Tahoma"/>
          <w:b/>
          <w:sz w:val="4"/>
          <w:szCs w:val="28"/>
        </w:rPr>
      </w:pPr>
    </w:p>
    <w:p w:rsidR="00310B7C" w:rsidRPr="00C77B29" w:rsidRDefault="00310B7C" w:rsidP="00310B7C">
      <w:pPr>
        <w:spacing w:line="480" w:lineRule="auto"/>
        <w:jc w:val="center"/>
        <w:rPr>
          <w:rFonts w:ascii="Bookman Old Style" w:hAnsi="Bookman Old Style" w:cs="Tahoma"/>
          <w:b/>
          <w:sz w:val="4"/>
          <w:szCs w:val="28"/>
        </w:rPr>
      </w:pPr>
    </w:p>
    <w:p w:rsidR="00310B7C" w:rsidRPr="00B31D79" w:rsidRDefault="00310B7C" w:rsidP="00310B7C">
      <w:pPr>
        <w:spacing w:line="480" w:lineRule="auto"/>
        <w:ind w:left="5040"/>
        <w:rPr>
          <w:rFonts w:ascii="Impact" w:hAnsi="Impact" w:cs="Tahoma"/>
          <w:b/>
          <w:sz w:val="28"/>
          <w:szCs w:val="28"/>
        </w:rPr>
      </w:pPr>
      <w:r w:rsidRPr="00B31D79">
        <w:rPr>
          <w:rFonts w:ascii="Impact" w:hAnsi="Impact" w:cs="Tahoma"/>
          <w:b/>
          <w:sz w:val="28"/>
          <w:szCs w:val="28"/>
        </w:rPr>
        <w:t>MAY, 2025</w:t>
      </w:r>
    </w:p>
    <w:p w:rsidR="00310B7C" w:rsidRPr="00C77B29" w:rsidRDefault="00310B7C" w:rsidP="00310B7C">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310B7C" w:rsidRPr="00E15316" w:rsidRDefault="00310B7C" w:rsidP="00310B7C">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Banking and Finance Department,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 Polytechnic Ilorin,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p>
    <w:p w:rsidR="00310B7C" w:rsidRPr="008F547D" w:rsidRDefault="00310B7C" w:rsidP="00310B7C">
      <w:pPr>
        <w:spacing w:line="480" w:lineRule="auto"/>
        <w:jc w:val="both"/>
        <w:rPr>
          <w:rFonts w:ascii="Times New Roman" w:hAnsi="Times New Roman"/>
          <w:b/>
          <w:sz w:val="10"/>
          <w:szCs w:val="28"/>
        </w:rPr>
      </w:pPr>
    </w:p>
    <w:p w:rsidR="00310B7C" w:rsidRPr="00060F9F" w:rsidRDefault="00310B7C" w:rsidP="00310B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310B7C" w:rsidRPr="00060F9F" w:rsidRDefault="00115D3D" w:rsidP="00310B7C">
      <w:pPr>
        <w:spacing w:after="0" w:line="240" w:lineRule="auto"/>
        <w:jc w:val="both"/>
        <w:rPr>
          <w:rFonts w:ascii="Times New Roman" w:hAnsi="Times New Roman"/>
          <w:b/>
          <w:sz w:val="24"/>
          <w:szCs w:val="28"/>
        </w:rPr>
      </w:pPr>
      <w:r>
        <w:rPr>
          <w:rFonts w:ascii="Times New Roman" w:hAnsi="Times New Roman"/>
          <w:b/>
          <w:sz w:val="24"/>
          <w:szCs w:val="28"/>
        </w:rPr>
        <w:t>DR</w:t>
      </w:r>
      <w:r w:rsidR="00310B7C" w:rsidRPr="00060F9F">
        <w:rPr>
          <w:rFonts w:ascii="Times New Roman" w:hAnsi="Times New Roman"/>
          <w:b/>
          <w:sz w:val="24"/>
          <w:szCs w:val="28"/>
        </w:rPr>
        <w:t>.</w:t>
      </w:r>
      <w:r>
        <w:rPr>
          <w:rFonts w:ascii="Times New Roman" w:hAnsi="Times New Roman"/>
          <w:b/>
          <w:sz w:val="24"/>
          <w:szCs w:val="28"/>
        </w:rPr>
        <w:t xml:space="preserve"> A.O </w:t>
      </w:r>
      <w:r w:rsidR="009B7F74">
        <w:rPr>
          <w:rFonts w:ascii="Times New Roman" w:hAnsi="Times New Roman"/>
          <w:b/>
          <w:sz w:val="24"/>
          <w:szCs w:val="28"/>
        </w:rPr>
        <w:t>ADEWOYE (</w:t>
      </w:r>
      <w:proofErr w:type="spellStart"/>
      <w:r w:rsidR="009B7F74">
        <w:rPr>
          <w:rFonts w:ascii="Times New Roman" w:hAnsi="Times New Roman"/>
          <w:b/>
          <w:sz w:val="24"/>
          <w:szCs w:val="28"/>
        </w:rPr>
        <w:t>Ph.D</w:t>
      </w:r>
      <w:proofErr w:type="spellEnd"/>
      <w:r w:rsidR="009B7F74">
        <w:rPr>
          <w:rFonts w:ascii="Times New Roman" w:hAnsi="Times New Roman"/>
          <w:b/>
          <w:sz w:val="24"/>
          <w:szCs w:val="28"/>
        </w:rPr>
        <w:t>)</w:t>
      </w:r>
      <w:r w:rsidR="00310B7C" w:rsidRPr="00060F9F">
        <w:rPr>
          <w:rFonts w:ascii="Times New Roman" w:hAnsi="Times New Roman"/>
          <w:b/>
          <w:sz w:val="24"/>
          <w:szCs w:val="28"/>
        </w:rPr>
        <w:tab/>
      </w:r>
      <w:r w:rsidR="00310B7C" w:rsidRPr="00060F9F">
        <w:rPr>
          <w:rFonts w:ascii="Times New Roman" w:hAnsi="Times New Roman"/>
          <w:b/>
          <w:sz w:val="24"/>
          <w:szCs w:val="28"/>
        </w:rPr>
        <w:tab/>
      </w:r>
      <w:r w:rsidR="00310B7C">
        <w:rPr>
          <w:rFonts w:ascii="Times New Roman" w:hAnsi="Times New Roman"/>
          <w:b/>
          <w:sz w:val="24"/>
          <w:szCs w:val="28"/>
        </w:rPr>
        <w:tab/>
      </w:r>
      <w:r w:rsidR="00310B7C" w:rsidRPr="00060F9F">
        <w:rPr>
          <w:rFonts w:ascii="Times New Roman" w:hAnsi="Times New Roman"/>
          <w:b/>
          <w:sz w:val="24"/>
          <w:szCs w:val="28"/>
        </w:rPr>
        <w:tab/>
        <w:t>DATE</w:t>
      </w:r>
    </w:p>
    <w:p w:rsidR="00310B7C" w:rsidRPr="00060F9F" w:rsidRDefault="00310B7C" w:rsidP="00310B7C">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310B7C" w:rsidRDefault="00310B7C" w:rsidP="00310B7C">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310B7C" w:rsidRDefault="00310B7C" w:rsidP="00310B7C">
      <w:pPr>
        <w:spacing w:after="0" w:line="240" w:lineRule="auto"/>
        <w:jc w:val="both"/>
        <w:rPr>
          <w:rFonts w:ascii="Times New Roman" w:hAnsi="Times New Roman"/>
          <w:b/>
          <w:sz w:val="24"/>
          <w:szCs w:val="28"/>
        </w:rPr>
      </w:pPr>
    </w:p>
    <w:p w:rsidR="00310B7C" w:rsidRDefault="00310B7C" w:rsidP="00310B7C">
      <w:pPr>
        <w:spacing w:after="0" w:line="240" w:lineRule="auto"/>
        <w:jc w:val="both"/>
        <w:rPr>
          <w:rFonts w:ascii="Times New Roman" w:hAnsi="Times New Roman"/>
          <w:b/>
          <w:sz w:val="24"/>
          <w:szCs w:val="28"/>
        </w:rPr>
      </w:pPr>
    </w:p>
    <w:p w:rsidR="00310B7C" w:rsidRPr="00060F9F" w:rsidRDefault="00310B7C" w:rsidP="00310B7C">
      <w:pPr>
        <w:spacing w:after="0" w:line="240" w:lineRule="auto"/>
        <w:jc w:val="both"/>
        <w:rPr>
          <w:rFonts w:ascii="Times New Roman" w:hAnsi="Times New Roman"/>
          <w:b/>
          <w:sz w:val="24"/>
          <w:szCs w:val="28"/>
        </w:rPr>
      </w:pPr>
    </w:p>
    <w:p w:rsidR="00310B7C" w:rsidRPr="00060F9F" w:rsidRDefault="00310B7C" w:rsidP="00310B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007F1809">
        <w:rPr>
          <w:rFonts w:ascii="Times New Roman" w:hAnsi="Times New Roman"/>
          <w:b/>
          <w:sz w:val="24"/>
          <w:szCs w:val="28"/>
        </w:rPr>
        <w:t>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310B7C" w:rsidRPr="00060F9F" w:rsidRDefault="00115D3D" w:rsidP="00310B7C">
      <w:pPr>
        <w:spacing w:after="0" w:line="240" w:lineRule="auto"/>
        <w:jc w:val="both"/>
        <w:rPr>
          <w:rFonts w:ascii="Times New Roman" w:hAnsi="Times New Roman"/>
          <w:b/>
          <w:sz w:val="24"/>
          <w:szCs w:val="28"/>
        </w:rPr>
      </w:pPr>
      <w:r>
        <w:rPr>
          <w:rFonts w:ascii="Times New Roman" w:hAnsi="Times New Roman"/>
          <w:b/>
          <w:sz w:val="24"/>
          <w:szCs w:val="28"/>
        </w:rPr>
        <w:t xml:space="preserve">MRS. </w:t>
      </w:r>
      <w:r w:rsidR="00310B7C">
        <w:rPr>
          <w:rFonts w:ascii="Times New Roman" w:hAnsi="Times New Roman"/>
          <w:b/>
          <w:sz w:val="24"/>
          <w:szCs w:val="28"/>
        </w:rPr>
        <w:tab/>
      </w:r>
      <w:r w:rsidR="00DA30D8">
        <w:rPr>
          <w:rFonts w:ascii="Times New Roman" w:hAnsi="Times New Roman"/>
          <w:b/>
          <w:sz w:val="24"/>
          <w:szCs w:val="28"/>
        </w:rPr>
        <w:t>OTAYOKHE</w:t>
      </w:r>
      <w:r w:rsidR="00310B7C" w:rsidRPr="00060F9F">
        <w:rPr>
          <w:rFonts w:ascii="Times New Roman" w:hAnsi="Times New Roman"/>
          <w:b/>
          <w:sz w:val="24"/>
          <w:szCs w:val="28"/>
        </w:rPr>
        <w:tab/>
      </w:r>
      <w:r w:rsidR="007F1809">
        <w:rPr>
          <w:rFonts w:ascii="Times New Roman" w:hAnsi="Times New Roman"/>
          <w:b/>
          <w:sz w:val="24"/>
          <w:szCs w:val="28"/>
        </w:rPr>
        <w:t>E.Y</w:t>
      </w:r>
      <w:r w:rsidR="00310B7C" w:rsidRPr="00060F9F">
        <w:rPr>
          <w:rFonts w:ascii="Times New Roman" w:hAnsi="Times New Roman"/>
          <w:b/>
          <w:sz w:val="24"/>
          <w:szCs w:val="28"/>
        </w:rPr>
        <w:tab/>
      </w:r>
      <w:r w:rsidR="00310B7C" w:rsidRPr="00060F9F">
        <w:rPr>
          <w:rFonts w:ascii="Times New Roman" w:hAnsi="Times New Roman"/>
          <w:b/>
          <w:sz w:val="24"/>
          <w:szCs w:val="28"/>
        </w:rPr>
        <w:tab/>
      </w:r>
      <w:r w:rsidR="00310B7C" w:rsidRPr="00060F9F">
        <w:rPr>
          <w:rFonts w:ascii="Times New Roman" w:hAnsi="Times New Roman"/>
          <w:b/>
          <w:sz w:val="24"/>
          <w:szCs w:val="28"/>
        </w:rPr>
        <w:tab/>
      </w:r>
      <w:r w:rsidR="00310B7C" w:rsidRPr="00060F9F">
        <w:rPr>
          <w:rFonts w:ascii="Times New Roman" w:hAnsi="Times New Roman"/>
          <w:b/>
          <w:sz w:val="24"/>
          <w:szCs w:val="28"/>
        </w:rPr>
        <w:tab/>
      </w:r>
      <w:r w:rsidR="00310B7C">
        <w:rPr>
          <w:rFonts w:ascii="Times New Roman" w:hAnsi="Times New Roman"/>
          <w:b/>
          <w:sz w:val="24"/>
          <w:szCs w:val="28"/>
        </w:rPr>
        <w:tab/>
      </w:r>
      <w:r w:rsidR="00310B7C" w:rsidRPr="00060F9F">
        <w:rPr>
          <w:rFonts w:ascii="Times New Roman" w:hAnsi="Times New Roman"/>
          <w:b/>
          <w:sz w:val="24"/>
          <w:szCs w:val="28"/>
        </w:rPr>
        <w:t>DATE</w:t>
      </w:r>
    </w:p>
    <w:p w:rsidR="00310B7C" w:rsidRDefault="00310B7C" w:rsidP="00310B7C">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310B7C" w:rsidRDefault="00310B7C" w:rsidP="00310B7C">
      <w:pPr>
        <w:spacing w:after="0" w:line="240" w:lineRule="auto"/>
        <w:jc w:val="both"/>
        <w:rPr>
          <w:rFonts w:ascii="Times New Roman" w:hAnsi="Times New Roman"/>
          <w:b/>
          <w:i/>
          <w:sz w:val="24"/>
          <w:szCs w:val="28"/>
        </w:rPr>
      </w:pPr>
    </w:p>
    <w:p w:rsidR="00310B7C" w:rsidRDefault="00310B7C" w:rsidP="00310B7C">
      <w:pPr>
        <w:spacing w:after="0" w:line="240" w:lineRule="auto"/>
        <w:jc w:val="both"/>
        <w:rPr>
          <w:rFonts w:ascii="Times New Roman" w:hAnsi="Times New Roman"/>
          <w:b/>
          <w:i/>
          <w:sz w:val="24"/>
          <w:szCs w:val="28"/>
        </w:rPr>
      </w:pPr>
    </w:p>
    <w:p w:rsidR="00310B7C" w:rsidRDefault="00310B7C" w:rsidP="00310B7C">
      <w:pPr>
        <w:spacing w:after="0" w:line="240" w:lineRule="auto"/>
        <w:jc w:val="both"/>
        <w:rPr>
          <w:rFonts w:ascii="Times New Roman" w:hAnsi="Times New Roman"/>
          <w:b/>
          <w:i/>
          <w:sz w:val="24"/>
          <w:szCs w:val="28"/>
        </w:rPr>
      </w:pPr>
    </w:p>
    <w:p w:rsidR="00310B7C" w:rsidRPr="00060F9F" w:rsidRDefault="00310B7C" w:rsidP="00310B7C">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310B7C" w:rsidRPr="00060F9F" w:rsidRDefault="00310B7C" w:rsidP="00310B7C">
      <w:pPr>
        <w:tabs>
          <w:tab w:val="left" w:pos="90"/>
          <w:tab w:val="left" w:pos="180"/>
        </w:tabs>
        <w:spacing w:after="0" w:line="240" w:lineRule="auto"/>
        <w:jc w:val="both"/>
        <w:rPr>
          <w:rFonts w:ascii="Times New Roman" w:hAnsi="Times New Roman"/>
          <w:b/>
          <w:sz w:val="6"/>
          <w:szCs w:val="28"/>
        </w:rPr>
      </w:pPr>
    </w:p>
    <w:p w:rsidR="00310B7C" w:rsidRPr="00060F9F" w:rsidRDefault="00310B7C" w:rsidP="00310B7C">
      <w:pPr>
        <w:tabs>
          <w:tab w:val="left" w:pos="90"/>
          <w:tab w:val="left" w:pos="180"/>
        </w:tabs>
        <w:spacing w:after="0" w:line="240" w:lineRule="auto"/>
        <w:jc w:val="both"/>
        <w:rPr>
          <w:rFonts w:ascii="Times New Roman" w:hAnsi="Times New Roman"/>
          <w:b/>
          <w:sz w:val="6"/>
          <w:szCs w:val="28"/>
        </w:rPr>
      </w:pPr>
    </w:p>
    <w:p w:rsidR="00310B7C" w:rsidRPr="00060F9F" w:rsidRDefault="00310B7C" w:rsidP="00310B7C">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310B7C" w:rsidRPr="00060F9F" w:rsidRDefault="00310B7C" w:rsidP="00310B7C">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310B7C" w:rsidRPr="00060F9F" w:rsidRDefault="00310B7C" w:rsidP="00310B7C">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310B7C" w:rsidRPr="00060F9F" w:rsidRDefault="00310B7C" w:rsidP="00310B7C">
      <w:pPr>
        <w:spacing w:after="0" w:line="480" w:lineRule="auto"/>
        <w:jc w:val="both"/>
        <w:rPr>
          <w:rFonts w:ascii="Times New Roman" w:hAnsi="Times New Roman"/>
          <w:b/>
          <w:sz w:val="24"/>
          <w:szCs w:val="28"/>
        </w:rPr>
      </w:pPr>
    </w:p>
    <w:p w:rsidR="00310B7C" w:rsidRDefault="00310B7C" w:rsidP="00310B7C">
      <w:pPr>
        <w:tabs>
          <w:tab w:val="left" w:pos="90"/>
          <w:tab w:val="left" w:pos="180"/>
        </w:tabs>
        <w:spacing w:after="0" w:line="480" w:lineRule="auto"/>
        <w:jc w:val="both"/>
        <w:rPr>
          <w:rFonts w:ascii="Times New Roman" w:hAnsi="Times New Roman"/>
          <w:b/>
          <w:sz w:val="6"/>
          <w:szCs w:val="28"/>
        </w:rPr>
      </w:pPr>
    </w:p>
    <w:p w:rsidR="00310B7C" w:rsidRDefault="00310B7C" w:rsidP="00310B7C">
      <w:pPr>
        <w:tabs>
          <w:tab w:val="left" w:pos="90"/>
          <w:tab w:val="left" w:pos="180"/>
        </w:tabs>
        <w:spacing w:after="0" w:line="480" w:lineRule="auto"/>
        <w:jc w:val="both"/>
        <w:rPr>
          <w:rFonts w:ascii="Times New Roman" w:hAnsi="Times New Roman"/>
          <w:b/>
          <w:sz w:val="6"/>
          <w:szCs w:val="28"/>
        </w:rPr>
      </w:pPr>
    </w:p>
    <w:p w:rsidR="00310B7C" w:rsidRDefault="00310B7C" w:rsidP="00310B7C">
      <w:pPr>
        <w:tabs>
          <w:tab w:val="left" w:pos="90"/>
          <w:tab w:val="left" w:pos="180"/>
        </w:tabs>
        <w:spacing w:after="0" w:line="480" w:lineRule="auto"/>
        <w:jc w:val="both"/>
        <w:rPr>
          <w:rFonts w:ascii="Times New Roman" w:hAnsi="Times New Roman"/>
          <w:b/>
          <w:sz w:val="6"/>
          <w:szCs w:val="28"/>
        </w:rPr>
      </w:pPr>
    </w:p>
    <w:p w:rsidR="00310B7C" w:rsidRPr="00060F9F" w:rsidRDefault="00310B7C" w:rsidP="00310B7C">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310B7C" w:rsidRPr="00060F9F" w:rsidRDefault="00310B7C" w:rsidP="00310B7C">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310B7C" w:rsidRDefault="00310B7C" w:rsidP="00310B7C">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310B7C" w:rsidRDefault="00310B7C" w:rsidP="00310B7C">
      <w:pPr>
        <w:spacing w:after="0"/>
        <w:jc w:val="both"/>
        <w:rPr>
          <w:rFonts w:ascii="Times New Roman" w:hAnsi="Times New Roman"/>
          <w:b/>
          <w:i/>
          <w:sz w:val="24"/>
          <w:szCs w:val="28"/>
        </w:rPr>
      </w:pPr>
    </w:p>
    <w:p w:rsidR="005F4B50" w:rsidRDefault="005F4B50" w:rsidP="00310B7C">
      <w:pPr>
        <w:spacing w:after="0" w:line="480" w:lineRule="auto"/>
        <w:jc w:val="center"/>
        <w:rPr>
          <w:rFonts w:ascii="Times New Roman" w:hAnsi="Times New Roman" w:cs="Times New Roman"/>
          <w:b/>
          <w:sz w:val="24"/>
          <w:szCs w:val="28"/>
        </w:rPr>
      </w:pPr>
    </w:p>
    <w:p w:rsidR="005F4B50" w:rsidRDefault="005F4B50" w:rsidP="00310B7C">
      <w:pPr>
        <w:spacing w:after="0" w:line="480" w:lineRule="auto"/>
        <w:jc w:val="center"/>
        <w:rPr>
          <w:rFonts w:ascii="Times New Roman" w:hAnsi="Times New Roman" w:cs="Times New Roman"/>
          <w:b/>
          <w:sz w:val="24"/>
          <w:szCs w:val="28"/>
        </w:rPr>
      </w:pPr>
    </w:p>
    <w:p w:rsidR="00310B7C" w:rsidRPr="00DD60F8" w:rsidRDefault="00310B7C" w:rsidP="00310B7C">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DEDICATION</w:t>
      </w:r>
    </w:p>
    <w:p w:rsidR="00DA30D8" w:rsidRDefault="00DA30D8" w:rsidP="00DA30D8">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This research is dedicate to Almighty God, the "I AM THAT I AM", the source of my inspiration, whose river us full of </w:t>
      </w:r>
      <w:r w:rsidR="00E177A5" w:rsidRPr="000D1878">
        <w:rPr>
          <w:rFonts w:ascii="Times New Roman" w:hAnsi="Times New Roman" w:cs="Times New Roman"/>
          <w:sz w:val="24"/>
          <w:szCs w:val="24"/>
        </w:rPr>
        <w:t>water through</w:t>
      </w:r>
      <w:r w:rsidRPr="000D1878">
        <w:rPr>
          <w:rFonts w:ascii="Times New Roman" w:hAnsi="Times New Roman" w:cs="Times New Roman"/>
          <w:sz w:val="24"/>
          <w:szCs w:val="24"/>
        </w:rPr>
        <w:t xml:space="preserve"> the beginning and to the end of the course of this </w:t>
      </w:r>
      <w:proofErr w:type="spellStart"/>
      <w:r w:rsidRPr="000D1878">
        <w:rPr>
          <w:rFonts w:ascii="Times New Roman" w:hAnsi="Times New Roman" w:cs="Times New Roman"/>
          <w:sz w:val="24"/>
          <w:szCs w:val="24"/>
        </w:rPr>
        <w:t>programme</w:t>
      </w:r>
      <w:proofErr w:type="spellEnd"/>
      <w:r w:rsidRPr="000D1878">
        <w:rPr>
          <w:rFonts w:ascii="Times New Roman" w:hAnsi="Times New Roman" w:cs="Times New Roman"/>
          <w:sz w:val="24"/>
          <w:szCs w:val="24"/>
        </w:rPr>
        <w:t>. I say Thank you Jesus.</w:t>
      </w:r>
    </w:p>
    <w:p w:rsidR="00E177A5" w:rsidRPr="000D1878" w:rsidRDefault="00E177A5" w:rsidP="00E177A5">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Parents are too precious to be neglected, my beloved, lovable and pre</w:t>
      </w:r>
      <w:r>
        <w:rPr>
          <w:rFonts w:ascii="Times New Roman" w:hAnsi="Times New Roman" w:cs="Times New Roman"/>
          <w:sz w:val="24"/>
          <w:szCs w:val="24"/>
        </w:rPr>
        <w:t xml:space="preserve">cious parents in person of </w:t>
      </w:r>
      <w:r w:rsidRPr="000D1878">
        <w:rPr>
          <w:rFonts w:ascii="Times New Roman" w:hAnsi="Times New Roman" w:cs="Times New Roman"/>
          <w:sz w:val="24"/>
          <w:szCs w:val="24"/>
        </w:rPr>
        <w:t>MR</w:t>
      </w:r>
      <w:proofErr w:type="gramStart"/>
      <w:r w:rsidRPr="000D1878">
        <w:rPr>
          <w:rFonts w:ascii="Times New Roman" w:hAnsi="Times New Roman" w:cs="Times New Roman"/>
          <w:sz w:val="24"/>
          <w:szCs w:val="24"/>
        </w:rPr>
        <w:t>.</w:t>
      </w:r>
      <w:r>
        <w:rPr>
          <w:rFonts w:ascii="Times New Roman" w:hAnsi="Times New Roman" w:cs="Times New Roman"/>
          <w:sz w:val="24"/>
          <w:szCs w:val="24"/>
        </w:rPr>
        <w:t xml:space="preserve"> </w:t>
      </w:r>
      <w:r w:rsidRPr="000D1878">
        <w:rPr>
          <w:rFonts w:ascii="Times New Roman" w:hAnsi="Times New Roman" w:cs="Times New Roman"/>
          <w:sz w:val="24"/>
          <w:szCs w:val="24"/>
        </w:rPr>
        <w:t>&amp;</w:t>
      </w:r>
      <w:proofErr w:type="gramEnd"/>
      <w:r>
        <w:rPr>
          <w:rFonts w:ascii="Times New Roman" w:hAnsi="Times New Roman" w:cs="Times New Roman"/>
          <w:sz w:val="24"/>
          <w:szCs w:val="24"/>
        </w:rPr>
        <w:t xml:space="preserve"> </w:t>
      </w:r>
      <w:r w:rsidRPr="000D1878">
        <w:rPr>
          <w:rFonts w:ascii="Times New Roman" w:hAnsi="Times New Roman" w:cs="Times New Roman"/>
          <w:sz w:val="24"/>
          <w:szCs w:val="24"/>
        </w:rPr>
        <w:t>MRS.AYANKUNLE for their precious efforts and support throughout the completion of my Higher National Program, Thank you for your prayers, advice and financial support on me all through.</w:t>
      </w:r>
    </w:p>
    <w:p w:rsidR="00E177A5" w:rsidRPr="000D1878" w:rsidRDefault="00E177A5" w:rsidP="00DA30D8">
      <w:pPr>
        <w:spacing w:line="360" w:lineRule="auto"/>
        <w:jc w:val="both"/>
        <w:rPr>
          <w:rFonts w:ascii="Times New Roman" w:hAnsi="Times New Roman" w:cs="Times New Roman"/>
          <w:sz w:val="24"/>
          <w:szCs w:val="24"/>
        </w:rPr>
      </w:pPr>
    </w:p>
    <w:p w:rsidR="00310B7C" w:rsidRPr="00575D8A" w:rsidRDefault="00310B7C" w:rsidP="00310B7C">
      <w:pPr>
        <w:tabs>
          <w:tab w:val="left" w:pos="540"/>
        </w:tabs>
        <w:spacing w:line="480" w:lineRule="auto"/>
        <w:jc w:val="both"/>
        <w:rPr>
          <w:rFonts w:ascii="Times New Roman" w:hAnsi="Times New Roman" w:cs="Times New Roman"/>
          <w:sz w:val="24"/>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Pr="00DD60F8" w:rsidRDefault="00310B7C" w:rsidP="00310B7C">
      <w:pPr>
        <w:spacing w:after="0" w:line="480" w:lineRule="auto"/>
        <w:jc w:val="center"/>
        <w:rPr>
          <w:rFonts w:ascii="Times New Roman" w:hAnsi="Times New Roman" w:cs="Times New Roman"/>
          <w:b/>
          <w:sz w:val="24"/>
          <w:szCs w:val="28"/>
        </w:rPr>
      </w:pPr>
      <w:r w:rsidRPr="00DD60F8">
        <w:rPr>
          <w:rFonts w:ascii="Times New Roman" w:hAnsi="Times New Roman" w:cs="Times New Roman"/>
          <w:b/>
          <w:sz w:val="24"/>
          <w:szCs w:val="28"/>
        </w:rPr>
        <w:lastRenderedPageBreak/>
        <w:t xml:space="preserve">ACKNOWLEDGEMENT </w:t>
      </w:r>
    </w:p>
    <w:p w:rsidR="00A43CFF" w:rsidRPr="000D1878"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I give glory to God Almighty and doxology to the most high God, the God that created heaven and earth, the invisible, merciful God, immortal, omnipresent, omnipotent, omniscient and ever living God for His Protection, Wisdom, Knowledge, Understanding, Provisions, Journey mercy, Sound health, Love, Peace and adoration to His goodness throughout my Higher National Program, also seeing and guiding me through this project work, without Him, all my efforts would had been in vain.</w:t>
      </w:r>
    </w:p>
    <w:p w:rsidR="00A43CFF" w:rsidRPr="000D1878"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I wish to express my deepest appreciation and unreserved gratitude to acknowledge the sincere support and care of my ever loving parents MR</w:t>
      </w:r>
      <w:r w:rsidR="0057065B" w:rsidRPr="000D1878">
        <w:rPr>
          <w:rFonts w:ascii="Times New Roman" w:hAnsi="Times New Roman" w:cs="Times New Roman"/>
          <w:sz w:val="24"/>
          <w:szCs w:val="24"/>
        </w:rPr>
        <w:t>. &amp;</w:t>
      </w:r>
      <w:r w:rsidR="0057065B">
        <w:rPr>
          <w:rFonts w:ascii="Times New Roman" w:hAnsi="Times New Roman" w:cs="Times New Roman"/>
          <w:sz w:val="24"/>
          <w:szCs w:val="24"/>
        </w:rPr>
        <w:t xml:space="preserve"> </w:t>
      </w:r>
      <w:r w:rsidRPr="000D1878">
        <w:rPr>
          <w:rFonts w:ascii="Times New Roman" w:hAnsi="Times New Roman" w:cs="Times New Roman"/>
          <w:sz w:val="24"/>
          <w:szCs w:val="24"/>
        </w:rPr>
        <w:t>MRS. AYANKUNLE for their spiritual, financial, advice and moral support.</w:t>
      </w:r>
    </w:p>
    <w:p w:rsidR="00A43CFF" w:rsidRPr="000D1878"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My prayer is that Almighty God in His infinity and abundant mercy crown all your efforts in million folds and also spare your life to reap the fruits of your labors because both of you parents deserve to eat it and not only to eat, but to eat and enjoy it in peace to the fullest because both of </w:t>
      </w:r>
      <w:r w:rsidR="0057065B" w:rsidRPr="000D1878">
        <w:rPr>
          <w:rFonts w:ascii="Times New Roman" w:hAnsi="Times New Roman" w:cs="Times New Roman"/>
          <w:sz w:val="24"/>
          <w:szCs w:val="24"/>
        </w:rPr>
        <w:t>them (my</w:t>
      </w:r>
      <w:r w:rsidRPr="000D1878">
        <w:rPr>
          <w:rFonts w:ascii="Times New Roman" w:hAnsi="Times New Roman" w:cs="Times New Roman"/>
          <w:sz w:val="24"/>
          <w:szCs w:val="24"/>
        </w:rPr>
        <w:t xml:space="preserve"> parents) believe that</w:t>
      </w:r>
      <w:r>
        <w:rPr>
          <w:rFonts w:ascii="Times New Roman" w:hAnsi="Times New Roman" w:cs="Times New Roman"/>
          <w:sz w:val="24"/>
          <w:szCs w:val="24"/>
        </w:rPr>
        <w:t xml:space="preserve"> </w:t>
      </w:r>
      <w:r w:rsidRPr="000D1878">
        <w:rPr>
          <w:rFonts w:ascii="Times New Roman" w:hAnsi="Times New Roman" w:cs="Times New Roman"/>
          <w:sz w:val="24"/>
          <w:szCs w:val="24"/>
        </w:rPr>
        <w:t>"TRAINING UP A CHILD IS BETTER THAN REPAIRING AN ADULT".</w:t>
      </w:r>
    </w:p>
    <w:p w:rsidR="00A43CFF" w:rsidRPr="000D1878"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I appreciate the unprecedented work of my supervisor. He's not just a supervisor to me, He's my Lovable and Unique lecturer. The greatest lecturer in person of DR ADEWOYE AD</w:t>
      </w:r>
      <w:r>
        <w:rPr>
          <w:rFonts w:ascii="Times New Roman" w:hAnsi="Times New Roman" w:cs="Times New Roman"/>
          <w:sz w:val="24"/>
          <w:szCs w:val="24"/>
        </w:rPr>
        <w:t xml:space="preserve">EGBOYEGA </w:t>
      </w:r>
      <w:r w:rsidR="0057065B">
        <w:rPr>
          <w:rFonts w:ascii="Times New Roman" w:hAnsi="Times New Roman" w:cs="Times New Roman"/>
          <w:sz w:val="24"/>
          <w:szCs w:val="24"/>
        </w:rPr>
        <w:t>(</w:t>
      </w:r>
      <w:proofErr w:type="spellStart"/>
      <w:r>
        <w:rPr>
          <w:rFonts w:ascii="Times New Roman" w:hAnsi="Times New Roman" w:cs="Times New Roman"/>
          <w:sz w:val="24"/>
          <w:szCs w:val="24"/>
        </w:rPr>
        <w:t>Ph.D</w:t>
      </w:r>
      <w:proofErr w:type="spellEnd"/>
      <w:r w:rsidR="0057065B">
        <w:rPr>
          <w:rFonts w:ascii="Times New Roman" w:hAnsi="Times New Roman" w:cs="Times New Roman"/>
          <w:sz w:val="24"/>
          <w:szCs w:val="24"/>
        </w:rPr>
        <w:t>)</w:t>
      </w:r>
      <w:r>
        <w:rPr>
          <w:rFonts w:ascii="Times New Roman" w:hAnsi="Times New Roman" w:cs="Times New Roman"/>
          <w:sz w:val="24"/>
          <w:szCs w:val="24"/>
        </w:rPr>
        <w:t xml:space="preserve">, </w:t>
      </w:r>
      <w:r w:rsidRPr="000D1878">
        <w:rPr>
          <w:rFonts w:ascii="Times New Roman" w:hAnsi="Times New Roman" w:cs="Times New Roman"/>
          <w:sz w:val="24"/>
          <w:szCs w:val="24"/>
        </w:rPr>
        <w:t>I thank you for making it a reality because without you, nothing visible will be achieved from this project work. May Almighty God bless, uphold,</w:t>
      </w:r>
      <w:r>
        <w:rPr>
          <w:rFonts w:ascii="Times New Roman" w:hAnsi="Times New Roman" w:cs="Times New Roman"/>
          <w:sz w:val="24"/>
          <w:szCs w:val="24"/>
        </w:rPr>
        <w:t xml:space="preserve"> </w:t>
      </w:r>
      <w:r w:rsidRPr="000D1878">
        <w:rPr>
          <w:rFonts w:ascii="Times New Roman" w:hAnsi="Times New Roman" w:cs="Times New Roman"/>
          <w:sz w:val="24"/>
          <w:szCs w:val="24"/>
        </w:rPr>
        <w:t>abide, guide and direct you and your entire family</w:t>
      </w:r>
      <w:r>
        <w:rPr>
          <w:rFonts w:ascii="Times New Roman" w:hAnsi="Times New Roman" w:cs="Times New Roman"/>
          <w:sz w:val="24"/>
          <w:szCs w:val="24"/>
        </w:rPr>
        <w:t xml:space="preserve"> </w:t>
      </w:r>
      <w:r w:rsidRPr="000D1878">
        <w:rPr>
          <w:rFonts w:ascii="Times New Roman" w:hAnsi="Times New Roman" w:cs="Times New Roman"/>
          <w:sz w:val="24"/>
          <w:szCs w:val="24"/>
        </w:rPr>
        <w:t>(AMEN)</w:t>
      </w:r>
    </w:p>
    <w:p w:rsidR="00A43CFF" w:rsidRPr="000D1878"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This acknowledgment will be incomplete without mentioning the part played by my helper brother, sister and my </w:t>
      </w:r>
      <w:r w:rsidR="00DD19EC" w:rsidRPr="000D1878">
        <w:rPr>
          <w:rFonts w:ascii="Times New Roman" w:hAnsi="Times New Roman" w:cs="Times New Roman"/>
          <w:sz w:val="24"/>
          <w:szCs w:val="24"/>
        </w:rPr>
        <w:t>fiancé</w:t>
      </w:r>
      <w:r w:rsidRPr="000D1878">
        <w:rPr>
          <w:rFonts w:ascii="Times New Roman" w:hAnsi="Times New Roman" w:cs="Times New Roman"/>
          <w:sz w:val="24"/>
          <w:szCs w:val="24"/>
        </w:rPr>
        <w:t xml:space="preserve"> which their names include; </w:t>
      </w:r>
      <w:r w:rsidRPr="000D1878">
        <w:rPr>
          <w:rFonts w:ascii="Times New Roman" w:hAnsi="Times New Roman" w:cs="Times New Roman"/>
          <w:sz w:val="24"/>
          <w:szCs w:val="24"/>
        </w:rPr>
        <w:lastRenderedPageBreak/>
        <w:t>"AYANKUNLE AYANLERE ISAAC, AYANKUNLE CHRISTIANA BUSAYO AND BABATUNDE ABIODUN SUNDAY" I pray that the living God continue to bless you abundantly, you shall never want by His grace(AMEN).</w:t>
      </w:r>
    </w:p>
    <w:p w:rsidR="00DD19EC" w:rsidRDefault="00A43CFF" w:rsidP="00A43CFF">
      <w:pPr>
        <w:spacing w:line="360" w:lineRule="auto"/>
        <w:jc w:val="both"/>
        <w:rPr>
          <w:rFonts w:ascii="Times New Roman" w:hAnsi="Times New Roman" w:cs="Times New Roman"/>
          <w:sz w:val="24"/>
          <w:szCs w:val="24"/>
        </w:rPr>
      </w:pPr>
      <w:r w:rsidRPr="000D1878">
        <w:rPr>
          <w:rFonts w:ascii="Times New Roman" w:hAnsi="Times New Roman" w:cs="Times New Roman"/>
          <w:sz w:val="24"/>
          <w:szCs w:val="24"/>
        </w:rPr>
        <w:t xml:space="preserve">Finally, </w:t>
      </w:r>
      <w:r w:rsidR="0057065B" w:rsidRPr="000D1878">
        <w:rPr>
          <w:rFonts w:ascii="Times New Roman" w:hAnsi="Times New Roman" w:cs="Times New Roman"/>
          <w:sz w:val="24"/>
          <w:szCs w:val="24"/>
        </w:rPr>
        <w:t>if</w:t>
      </w:r>
      <w:r w:rsidRPr="000D1878">
        <w:rPr>
          <w:rFonts w:ascii="Times New Roman" w:hAnsi="Times New Roman" w:cs="Times New Roman"/>
          <w:sz w:val="24"/>
          <w:szCs w:val="24"/>
        </w:rPr>
        <w:t xml:space="preserve"> truly a friend is someone that understands your past, believe in your future and accept you the way you're, Then I respect my close relationship with ADENIGBA OLAWUMI MOTUNRAYO. You're a true friend that can't be forgotten in a hurry. May God bless you abundantly (AMEN)</w:t>
      </w:r>
      <w:proofErr w:type="gramStart"/>
      <w:r w:rsidRPr="000D1878">
        <w:rPr>
          <w:rFonts w:ascii="Times New Roman" w:hAnsi="Times New Roman" w:cs="Times New Roman"/>
          <w:sz w:val="24"/>
          <w:szCs w:val="24"/>
        </w:rPr>
        <w:t>.</w:t>
      </w:r>
      <w:proofErr w:type="gramEnd"/>
    </w:p>
    <w:p w:rsidR="00DD19EC" w:rsidRPr="000D1878" w:rsidRDefault="00DD19EC" w:rsidP="00A43CFF">
      <w:pPr>
        <w:spacing w:line="360" w:lineRule="auto"/>
        <w:jc w:val="both"/>
        <w:rPr>
          <w:rFonts w:ascii="Times New Roman" w:hAnsi="Times New Roman" w:cs="Times New Roman"/>
          <w:sz w:val="24"/>
          <w:szCs w:val="24"/>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310B7C" w:rsidRDefault="00310B7C" w:rsidP="00310B7C">
      <w:pPr>
        <w:spacing w:after="0" w:line="480" w:lineRule="auto"/>
        <w:jc w:val="center"/>
        <w:rPr>
          <w:rFonts w:ascii="Bookman Old Style" w:hAnsi="Bookman Old Style"/>
          <w:b/>
          <w:sz w:val="24"/>
          <w:szCs w:val="28"/>
        </w:rPr>
      </w:pPr>
    </w:p>
    <w:p w:rsidR="005F4B50" w:rsidRDefault="005F4B50" w:rsidP="00310B7C">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5F4B50" w:rsidRDefault="005F4B50" w:rsidP="00310B7C">
      <w:pPr>
        <w:tabs>
          <w:tab w:val="left" w:pos="1155"/>
          <w:tab w:val="center" w:pos="3816"/>
        </w:tabs>
        <w:spacing w:after="0" w:line="360" w:lineRule="auto"/>
        <w:jc w:val="center"/>
        <w:rPr>
          <w:rFonts w:ascii="Times New Roman" w:hAnsi="Times New Roman" w:cs="Times New Roman"/>
          <w:b/>
          <w:color w:val="000000" w:themeColor="text1"/>
          <w:sz w:val="24"/>
          <w:szCs w:val="24"/>
        </w:rPr>
      </w:pPr>
    </w:p>
    <w:p w:rsidR="00310B7C" w:rsidRPr="0000455D" w:rsidRDefault="00310B7C" w:rsidP="00310B7C">
      <w:pPr>
        <w:tabs>
          <w:tab w:val="left" w:pos="1155"/>
          <w:tab w:val="center" w:pos="3816"/>
        </w:tabs>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lastRenderedPageBreak/>
        <w:t>TABLE OF CONTENTS</w:t>
      </w:r>
    </w:p>
    <w:p w:rsidR="00310B7C" w:rsidRDefault="00310B7C" w:rsidP="00310B7C">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Title Page</w:t>
      </w:r>
      <w:r w:rsidR="0097034A">
        <w:rPr>
          <w:rFonts w:ascii="Times New Roman" w:hAnsi="Times New Roman" w:cs="Times New Roman"/>
          <w:b/>
          <w:color w:val="000000" w:themeColor="text1"/>
          <w:sz w:val="24"/>
          <w:szCs w:val="24"/>
        </w:rPr>
        <w:tab/>
      </w:r>
      <w:r w:rsidR="0097034A" w:rsidRPr="0097034A">
        <w:rPr>
          <w:rFonts w:ascii="Times New Roman" w:hAnsi="Times New Roman" w:cs="Times New Roman"/>
          <w:color w:val="000000" w:themeColor="text1"/>
          <w:sz w:val="24"/>
          <w:szCs w:val="24"/>
        </w:rPr>
        <w:t>---------------------------------------------------------------</w:t>
      </w:r>
      <w:r w:rsidR="0097034A" w:rsidRPr="0097034A">
        <w:rPr>
          <w:rFonts w:ascii="Times New Roman" w:hAnsi="Times New Roman" w:cs="Times New Roman"/>
          <w:color w:val="000000" w:themeColor="text1"/>
          <w:sz w:val="24"/>
          <w:szCs w:val="24"/>
        </w:rPr>
        <w:tab/>
      </w:r>
      <w:r w:rsidR="0097034A" w:rsidRPr="0097034A">
        <w:rPr>
          <w:rFonts w:ascii="Times New Roman" w:hAnsi="Times New Roman" w:cs="Times New Roman"/>
          <w:b/>
          <w:color w:val="000000" w:themeColor="text1"/>
          <w:sz w:val="24"/>
          <w:szCs w:val="24"/>
        </w:rPr>
        <w:tab/>
      </w:r>
      <w:proofErr w:type="spellStart"/>
      <w:r w:rsidR="0097034A" w:rsidRPr="0097034A">
        <w:rPr>
          <w:rFonts w:ascii="Times New Roman" w:hAnsi="Times New Roman" w:cs="Times New Roman"/>
          <w:color w:val="000000" w:themeColor="text1"/>
          <w:sz w:val="24"/>
          <w:szCs w:val="24"/>
        </w:rPr>
        <w:t>i</w:t>
      </w:r>
      <w:proofErr w:type="spellEnd"/>
    </w:p>
    <w:p w:rsidR="00310B7C" w:rsidRPr="0057065B" w:rsidRDefault="0097034A" w:rsidP="00310B7C">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Certification ----------------------------------------------------------------</w:t>
      </w:r>
      <w:r>
        <w:rPr>
          <w:rFonts w:ascii="Times New Roman" w:hAnsi="Times New Roman" w:cs="Times New Roman"/>
          <w:b/>
          <w:color w:val="000000" w:themeColor="text1"/>
          <w:sz w:val="24"/>
          <w:szCs w:val="24"/>
        </w:rPr>
        <w:tab/>
      </w:r>
      <w:r w:rsidRPr="0057065B">
        <w:rPr>
          <w:rFonts w:ascii="Times New Roman" w:hAnsi="Times New Roman" w:cs="Times New Roman"/>
          <w:color w:val="000000" w:themeColor="text1"/>
          <w:sz w:val="24"/>
          <w:szCs w:val="24"/>
        </w:rPr>
        <w:t>ii</w:t>
      </w:r>
    </w:p>
    <w:p w:rsidR="00310B7C" w:rsidRPr="0057065B" w:rsidRDefault="00310B7C" w:rsidP="00310B7C">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Dedication</w:t>
      </w:r>
      <w:r w:rsidR="0097034A">
        <w:rPr>
          <w:rFonts w:ascii="Times New Roman" w:hAnsi="Times New Roman" w:cs="Times New Roman"/>
          <w:b/>
          <w:color w:val="000000" w:themeColor="text1"/>
          <w:sz w:val="24"/>
          <w:szCs w:val="24"/>
        </w:rPr>
        <w:tab/>
        <w:t>---------------------------------------------------------------</w:t>
      </w:r>
      <w:r w:rsidR="0097034A">
        <w:rPr>
          <w:rFonts w:ascii="Times New Roman" w:hAnsi="Times New Roman" w:cs="Times New Roman"/>
          <w:b/>
          <w:color w:val="000000" w:themeColor="text1"/>
          <w:sz w:val="24"/>
          <w:szCs w:val="24"/>
        </w:rPr>
        <w:tab/>
      </w:r>
      <w:r w:rsidR="0097034A">
        <w:rPr>
          <w:rFonts w:ascii="Times New Roman" w:hAnsi="Times New Roman" w:cs="Times New Roman"/>
          <w:b/>
          <w:color w:val="000000" w:themeColor="text1"/>
          <w:sz w:val="24"/>
          <w:szCs w:val="24"/>
        </w:rPr>
        <w:tab/>
      </w:r>
      <w:r w:rsidR="0097034A" w:rsidRPr="0057065B">
        <w:rPr>
          <w:rFonts w:ascii="Times New Roman" w:hAnsi="Times New Roman" w:cs="Times New Roman"/>
          <w:color w:val="000000" w:themeColor="text1"/>
          <w:sz w:val="24"/>
          <w:szCs w:val="24"/>
        </w:rPr>
        <w:t>iii</w:t>
      </w:r>
    </w:p>
    <w:p w:rsidR="00310B7C" w:rsidRDefault="00310B7C" w:rsidP="00310B7C">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Acknowledgment</w:t>
      </w:r>
      <w:r w:rsidR="0097034A">
        <w:rPr>
          <w:rFonts w:ascii="Times New Roman" w:hAnsi="Times New Roman" w:cs="Times New Roman"/>
          <w:b/>
          <w:color w:val="000000" w:themeColor="text1"/>
          <w:sz w:val="24"/>
          <w:szCs w:val="24"/>
        </w:rPr>
        <w:t xml:space="preserve"> ----------------------------------------------------------</w:t>
      </w:r>
      <w:r w:rsidR="0097034A">
        <w:rPr>
          <w:rFonts w:ascii="Times New Roman" w:hAnsi="Times New Roman" w:cs="Times New Roman"/>
          <w:b/>
          <w:color w:val="000000" w:themeColor="text1"/>
          <w:sz w:val="24"/>
          <w:szCs w:val="24"/>
        </w:rPr>
        <w:tab/>
      </w:r>
      <w:proofErr w:type="gramStart"/>
      <w:r w:rsidR="0097034A" w:rsidRPr="0057065B">
        <w:rPr>
          <w:rFonts w:ascii="Times New Roman" w:hAnsi="Times New Roman" w:cs="Times New Roman"/>
          <w:color w:val="000000" w:themeColor="text1"/>
          <w:sz w:val="24"/>
          <w:szCs w:val="24"/>
        </w:rPr>
        <w:t>iv</w:t>
      </w:r>
      <w:proofErr w:type="gramEnd"/>
    </w:p>
    <w:p w:rsidR="00310B7C" w:rsidRPr="0057065B" w:rsidRDefault="00310B7C" w:rsidP="00310B7C">
      <w:pPr>
        <w:spacing w:after="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of Content</w:t>
      </w:r>
      <w:r w:rsidR="0097034A">
        <w:rPr>
          <w:rFonts w:ascii="Times New Roman" w:hAnsi="Times New Roman" w:cs="Times New Roman"/>
          <w:b/>
          <w:color w:val="000000" w:themeColor="text1"/>
          <w:sz w:val="24"/>
          <w:szCs w:val="24"/>
        </w:rPr>
        <w:t xml:space="preserve"> -----------------------------------------------------------</w:t>
      </w:r>
      <w:r w:rsidR="0097034A">
        <w:rPr>
          <w:rFonts w:ascii="Times New Roman" w:hAnsi="Times New Roman" w:cs="Times New Roman"/>
          <w:b/>
          <w:color w:val="000000" w:themeColor="text1"/>
          <w:sz w:val="24"/>
          <w:szCs w:val="24"/>
        </w:rPr>
        <w:tab/>
      </w:r>
      <w:r w:rsidR="0097034A" w:rsidRPr="0057065B">
        <w:rPr>
          <w:rFonts w:ascii="Times New Roman" w:hAnsi="Times New Roman" w:cs="Times New Roman"/>
          <w:color w:val="000000" w:themeColor="text1"/>
          <w:sz w:val="24"/>
          <w:szCs w:val="24"/>
        </w:rPr>
        <w:t>v</w:t>
      </w:r>
    </w:p>
    <w:p w:rsidR="00310B7C" w:rsidRPr="0000455D" w:rsidRDefault="00310B7C" w:rsidP="00310B7C">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ONE</w:t>
      </w:r>
    </w:p>
    <w:p w:rsidR="00310B7C" w:rsidRPr="0000455D" w:rsidRDefault="00310B7C" w:rsidP="00310B7C">
      <w:pPr>
        <w:spacing w:after="0" w:line="360" w:lineRule="auto"/>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INTRODUCTION</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1.1</w:t>
      </w:r>
      <w:r w:rsidRPr="0000455D">
        <w:rPr>
          <w:rFonts w:ascii="Times New Roman" w:hAnsi="Times New Roman" w:cs="Times New Roman"/>
          <w:color w:val="000000" w:themeColor="text1"/>
          <w:sz w:val="24"/>
          <w:szCs w:val="24"/>
        </w:rPr>
        <w:tab/>
        <w:t>Background to the Study</w:t>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1</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1.2</w:t>
      </w:r>
      <w:r w:rsidRPr="0000455D">
        <w:rPr>
          <w:rFonts w:ascii="Times New Roman" w:hAnsi="Times New Roman" w:cs="Times New Roman"/>
          <w:color w:val="000000" w:themeColor="text1"/>
          <w:sz w:val="24"/>
          <w:szCs w:val="24"/>
        </w:rPr>
        <w:tab/>
        <w:t xml:space="preserve">Statement of the Problem </w:t>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4</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1.3</w:t>
      </w:r>
      <w:r w:rsidRPr="0000455D">
        <w:rPr>
          <w:rFonts w:ascii="Times New Roman" w:hAnsi="Times New Roman" w:cs="Times New Roman"/>
          <w:color w:val="000000" w:themeColor="text1"/>
          <w:sz w:val="24"/>
          <w:szCs w:val="24"/>
        </w:rPr>
        <w:tab/>
        <w:t>Research Questions</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5</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1.4</w:t>
      </w:r>
      <w:r w:rsidRPr="0000455D">
        <w:rPr>
          <w:rFonts w:ascii="Times New Roman" w:hAnsi="Times New Roman" w:cs="Times New Roman"/>
          <w:color w:val="000000" w:themeColor="text1"/>
          <w:sz w:val="24"/>
          <w:szCs w:val="24"/>
        </w:rPr>
        <w:tab/>
        <w:t xml:space="preserve">Objective of the Study </w:t>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5</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1.5</w:t>
      </w:r>
      <w:r w:rsidRPr="0000455D">
        <w:rPr>
          <w:rFonts w:ascii="Times New Roman" w:hAnsi="Times New Roman" w:cs="Times New Roman"/>
          <w:color w:val="000000" w:themeColor="text1"/>
          <w:sz w:val="24"/>
          <w:szCs w:val="24"/>
        </w:rPr>
        <w:tab/>
        <w:t xml:space="preserve">Research Hypothesis </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5</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1.6</w:t>
      </w:r>
      <w:r w:rsidRPr="0000455D">
        <w:rPr>
          <w:rFonts w:ascii="Times New Roman" w:hAnsi="Times New Roman" w:cs="Times New Roman"/>
          <w:color w:val="000000" w:themeColor="text1"/>
          <w:sz w:val="24"/>
          <w:szCs w:val="24"/>
        </w:rPr>
        <w:tab/>
        <w:t>Significance of the Study</w:t>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6</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1.7</w:t>
      </w:r>
      <w:r w:rsidRPr="0000455D">
        <w:rPr>
          <w:rFonts w:ascii="Times New Roman" w:hAnsi="Times New Roman" w:cs="Times New Roman"/>
          <w:color w:val="000000" w:themeColor="text1"/>
          <w:sz w:val="24"/>
          <w:szCs w:val="24"/>
        </w:rPr>
        <w:tab/>
        <w:t>Scope and Limitation of the Study</w:t>
      </w:r>
      <w:r w:rsidR="002A252F">
        <w:rPr>
          <w:rFonts w:ascii="Times New Roman" w:hAnsi="Times New Roman" w:cs="Times New Roman"/>
          <w:color w:val="000000" w:themeColor="text1"/>
          <w:sz w:val="24"/>
          <w:szCs w:val="24"/>
        </w:rPr>
        <w:t xml:space="preserve"> ------------------------------</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6</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1.8</w:t>
      </w:r>
      <w:r w:rsidRPr="0000455D">
        <w:rPr>
          <w:rFonts w:ascii="Times New Roman" w:hAnsi="Times New Roman" w:cs="Times New Roman"/>
          <w:color w:val="000000" w:themeColor="text1"/>
          <w:sz w:val="24"/>
          <w:szCs w:val="24"/>
        </w:rPr>
        <w:tab/>
        <w:t>Definition of Terms</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t>------------------------------------</w:t>
      </w:r>
      <w:r w:rsidR="002A252F">
        <w:rPr>
          <w:rFonts w:ascii="Times New Roman" w:hAnsi="Times New Roman" w:cs="Times New Roman"/>
          <w:color w:val="000000" w:themeColor="text1"/>
          <w:sz w:val="24"/>
          <w:szCs w:val="24"/>
        </w:rPr>
        <w:tab/>
      </w:r>
      <w:r w:rsidR="002A252F">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7</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1.9</w:t>
      </w:r>
      <w:r w:rsidRPr="0000455D">
        <w:rPr>
          <w:rFonts w:ascii="Times New Roman" w:hAnsi="Times New Roman" w:cs="Times New Roman"/>
          <w:color w:val="000000" w:themeColor="text1"/>
          <w:sz w:val="24"/>
          <w:szCs w:val="24"/>
        </w:rPr>
        <w:tab/>
        <w:t>Plan of the Study</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7</w:t>
      </w:r>
    </w:p>
    <w:p w:rsidR="00310B7C" w:rsidRPr="0000455D" w:rsidRDefault="00310B7C" w:rsidP="00310B7C">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TWO</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2.0</w:t>
      </w:r>
      <w:r w:rsidRPr="0000455D">
        <w:rPr>
          <w:rFonts w:ascii="Times New Roman" w:hAnsi="Times New Roman" w:cs="Times New Roman"/>
          <w:color w:val="000000" w:themeColor="text1"/>
          <w:sz w:val="24"/>
          <w:szCs w:val="24"/>
        </w:rPr>
        <w:tab/>
        <w:t>Literature Review</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9</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2.1</w:t>
      </w:r>
      <w:r w:rsidRPr="0000455D">
        <w:rPr>
          <w:rFonts w:ascii="Times New Roman" w:hAnsi="Times New Roman" w:cs="Times New Roman"/>
          <w:color w:val="000000" w:themeColor="text1"/>
          <w:sz w:val="24"/>
          <w:szCs w:val="24"/>
        </w:rPr>
        <w:tab/>
        <w:t>Conceptual Review</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9</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2.2</w:t>
      </w:r>
      <w:r w:rsidRPr="0000455D">
        <w:rPr>
          <w:rFonts w:ascii="Times New Roman" w:hAnsi="Times New Roman" w:cs="Times New Roman"/>
          <w:color w:val="000000" w:themeColor="text1"/>
          <w:sz w:val="24"/>
          <w:szCs w:val="24"/>
        </w:rPr>
        <w:tab/>
        <w:t>Theoretical Review</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14</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2.3</w:t>
      </w:r>
      <w:r w:rsidRPr="0000455D">
        <w:rPr>
          <w:rFonts w:ascii="Times New Roman" w:hAnsi="Times New Roman" w:cs="Times New Roman"/>
          <w:color w:val="000000" w:themeColor="text1"/>
          <w:sz w:val="24"/>
          <w:szCs w:val="24"/>
        </w:rPr>
        <w:tab/>
        <w:t>Empirical Review</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16</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2.4</w:t>
      </w:r>
      <w:r w:rsidRPr="0000455D">
        <w:rPr>
          <w:rFonts w:ascii="Times New Roman" w:hAnsi="Times New Roman" w:cs="Times New Roman"/>
          <w:color w:val="000000" w:themeColor="text1"/>
          <w:sz w:val="24"/>
          <w:szCs w:val="24"/>
        </w:rPr>
        <w:tab/>
        <w:t>Literature Gap</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19</w:t>
      </w:r>
    </w:p>
    <w:p w:rsidR="00310B7C" w:rsidRPr="0000455D" w:rsidRDefault="00310B7C" w:rsidP="00310B7C">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THREE</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3.0</w:t>
      </w:r>
      <w:r w:rsidRPr="0000455D">
        <w:rPr>
          <w:rFonts w:ascii="Times New Roman" w:hAnsi="Times New Roman" w:cs="Times New Roman"/>
          <w:color w:val="000000" w:themeColor="text1"/>
          <w:sz w:val="24"/>
          <w:szCs w:val="24"/>
        </w:rPr>
        <w:tab/>
        <w:t>Research Methodology</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20</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3.1</w:t>
      </w:r>
      <w:r w:rsidRPr="0000455D">
        <w:rPr>
          <w:rFonts w:ascii="Times New Roman" w:hAnsi="Times New Roman" w:cs="Times New Roman"/>
          <w:color w:val="000000" w:themeColor="text1"/>
          <w:sz w:val="24"/>
          <w:szCs w:val="24"/>
        </w:rPr>
        <w:tab/>
        <w:t>Introduction to Methodology</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20</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3.2</w:t>
      </w:r>
      <w:r w:rsidRPr="0000455D">
        <w:rPr>
          <w:rFonts w:ascii="Times New Roman" w:hAnsi="Times New Roman" w:cs="Times New Roman"/>
          <w:color w:val="000000" w:themeColor="text1"/>
          <w:sz w:val="24"/>
          <w:szCs w:val="24"/>
        </w:rPr>
        <w:tab/>
        <w:t>Research Design</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20</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3.3</w:t>
      </w:r>
      <w:r w:rsidRPr="0000455D">
        <w:rPr>
          <w:rFonts w:ascii="Times New Roman" w:hAnsi="Times New Roman" w:cs="Times New Roman"/>
          <w:color w:val="000000" w:themeColor="text1"/>
          <w:sz w:val="24"/>
          <w:szCs w:val="24"/>
        </w:rPr>
        <w:tab/>
        <w:t>Population of the Study</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w:t>
      </w:r>
      <w:r w:rsidR="0034347C">
        <w:rPr>
          <w:rFonts w:ascii="Times New Roman" w:hAnsi="Times New Roman" w:cs="Times New Roman"/>
          <w:color w:val="000000" w:themeColor="text1"/>
          <w:sz w:val="24"/>
          <w:szCs w:val="24"/>
        </w:rPr>
        <w:tab/>
      </w:r>
      <w:r w:rsidR="0034347C">
        <w:rPr>
          <w:rFonts w:ascii="Times New Roman" w:hAnsi="Times New Roman" w:cs="Times New Roman"/>
          <w:color w:val="000000" w:themeColor="text1"/>
          <w:sz w:val="24"/>
          <w:szCs w:val="24"/>
        </w:rPr>
        <w:tab/>
        <w:t>20</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lastRenderedPageBreak/>
        <w:t>3.4</w:t>
      </w:r>
      <w:r w:rsidRPr="0000455D">
        <w:rPr>
          <w:rFonts w:ascii="Times New Roman" w:hAnsi="Times New Roman" w:cs="Times New Roman"/>
          <w:color w:val="000000" w:themeColor="text1"/>
          <w:sz w:val="24"/>
          <w:szCs w:val="24"/>
        </w:rPr>
        <w:tab/>
        <w:t xml:space="preserve">Sample size and Sample Techniques </w:t>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21</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3.5</w:t>
      </w:r>
      <w:r w:rsidRPr="0000455D">
        <w:rPr>
          <w:rFonts w:ascii="Times New Roman" w:hAnsi="Times New Roman" w:cs="Times New Roman"/>
          <w:color w:val="000000" w:themeColor="text1"/>
          <w:sz w:val="24"/>
          <w:szCs w:val="24"/>
        </w:rPr>
        <w:tab/>
        <w:t>Method of Data Collection</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21</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3.6</w:t>
      </w:r>
      <w:r w:rsidRPr="0000455D">
        <w:rPr>
          <w:rFonts w:ascii="Times New Roman" w:hAnsi="Times New Roman" w:cs="Times New Roman"/>
          <w:color w:val="000000" w:themeColor="text1"/>
          <w:sz w:val="24"/>
          <w:szCs w:val="24"/>
        </w:rPr>
        <w:tab/>
        <w:t xml:space="preserve">Method of Data Analysis </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21</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3.7</w:t>
      </w:r>
      <w:r w:rsidRPr="0000455D">
        <w:rPr>
          <w:rFonts w:ascii="Times New Roman" w:hAnsi="Times New Roman" w:cs="Times New Roman"/>
          <w:color w:val="000000" w:themeColor="text1"/>
          <w:sz w:val="24"/>
          <w:szCs w:val="24"/>
        </w:rPr>
        <w:tab/>
        <w:t>Limitations to Methodology</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21</w:t>
      </w:r>
    </w:p>
    <w:p w:rsidR="00310B7C" w:rsidRPr="0000455D" w:rsidRDefault="00310B7C" w:rsidP="00310B7C">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FOUR</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4.0</w:t>
      </w:r>
      <w:r w:rsidRPr="0000455D">
        <w:rPr>
          <w:rFonts w:ascii="Times New Roman" w:hAnsi="Times New Roman" w:cs="Times New Roman"/>
          <w:color w:val="000000" w:themeColor="text1"/>
          <w:sz w:val="24"/>
          <w:szCs w:val="24"/>
        </w:rPr>
        <w:tab/>
        <w:t xml:space="preserve">Data Presentation, Analysis and Interpretation </w:t>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22</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4.1</w:t>
      </w:r>
      <w:r w:rsidRPr="0000455D">
        <w:rPr>
          <w:rFonts w:ascii="Times New Roman" w:hAnsi="Times New Roman" w:cs="Times New Roman"/>
          <w:color w:val="000000" w:themeColor="text1"/>
          <w:sz w:val="24"/>
          <w:szCs w:val="24"/>
        </w:rPr>
        <w:tab/>
        <w:t>Data Presentation</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22</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4.2</w:t>
      </w:r>
      <w:r w:rsidRPr="0000455D">
        <w:rPr>
          <w:rFonts w:ascii="Times New Roman" w:hAnsi="Times New Roman" w:cs="Times New Roman"/>
          <w:color w:val="000000" w:themeColor="text1"/>
          <w:sz w:val="24"/>
          <w:szCs w:val="24"/>
        </w:rPr>
        <w:tab/>
        <w:t xml:space="preserve">Data Analysis </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34</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4.3</w:t>
      </w:r>
      <w:r w:rsidRPr="0000455D">
        <w:rPr>
          <w:rFonts w:ascii="Times New Roman" w:hAnsi="Times New Roman" w:cs="Times New Roman"/>
          <w:color w:val="000000" w:themeColor="text1"/>
          <w:sz w:val="24"/>
          <w:szCs w:val="24"/>
        </w:rPr>
        <w:tab/>
        <w:t xml:space="preserve">Data Interpretation </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w:t>
      </w:r>
      <w:r w:rsidR="009B6D35">
        <w:rPr>
          <w:rFonts w:ascii="Times New Roman" w:hAnsi="Times New Roman" w:cs="Times New Roman"/>
          <w:color w:val="000000" w:themeColor="text1"/>
          <w:sz w:val="24"/>
          <w:szCs w:val="24"/>
        </w:rPr>
        <w:tab/>
      </w:r>
      <w:r w:rsidR="009B6D35">
        <w:rPr>
          <w:rFonts w:ascii="Times New Roman" w:hAnsi="Times New Roman" w:cs="Times New Roman"/>
          <w:color w:val="000000" w:themeColor="text1"/>
          <w:sz w:val="24"/>
          <w:szCs w:val="24"/>
        </w:rPr>
        <w:tab/>
        <w:t>36</w:t>
      </w:r>
    </w:p>
    <w:p w:rsidR="00310B7C" w:rsidRPr="0000455D" w:rsidRDefault="00310B7C" w:rsidP="00310B7C">
      <w:pPr>
        <w:spacing w:after="0" w:line="360" w:lineRule="auto"/>
        <w:jc w:val="center"/>
        <w:rPr>
          <w:rFonts w:ascii="Times New Roman" w:hAnsi="Times New Roman" w:cs="Times New Roman"/>
          <w:b/>
          <w:color w:val="000000" w:themeColor="text1"/>
          <w:sz w:val="24"/>
          <w:szCs w:val="24"/>
        </w:rPr>
      </w:pPr>
      <w:r w:rsidRPr="0000455D">
        <w:rPr>
          <w:rFonts w:ascii="Times New Roman" w:hAnsi="Times New Roman" w:cs="Times New Roman"/>
          <w:b/>
          <w:color w:val="000000" w:themeColor="text1"/>
          <w:sz w:val="24"/>
          <w:szCs w:val="24"/>
        </w:rPr>
        <w:t>CHAPTER FIVE</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5.0</w:t>
      </w:r>
      <w:r w:rsidRPr="0000455D">
        <w:rPr>
          <w:rFonts w:ascii="Times New Roman" w:hAnsi="Times New Roman" w:cs="Times New Roman"/>
          <w:color w:val="000000" w:themeColor="text1"/>
          <w:sz w:val="24"/>
          <w:szCs w:val="24"/>
        </w:rPr>
        <w:tab/>
        <w:t xml:space="preserve">Summary, Conclusion and Recommendations </w:t>
      </w:r>
      <w:r w:rsidR="008F09C9">
        <w:rPr>
          <w:rFonts w:ascii="Times New Roman" w:hAnsi="Times New Roman" w:cs="Times New Roman"/>
          <w:color w:val="000000" w:themeColor="text1"/>
          <w:sz w:val="24"/>
          <w:szCs w:val="24"/>
        </w:rPr>
        <w:t>-----------------</w:t>
      </w:r>
      <w:r w:rsidR="008F09C9">
        <w:rPr>
          <w:rFonts w:ascii="Times New Roman" w:hAnsi="Times New Roman" w:cs="Times New Roman"/>
          <w:color w:val="000000" w:themeColor="text1"/>
          <w:sz w:val="24"/>
          <w:szCs w:val="24"/>
        </w:rPr>
        <w:tab/>
        <w:t>37</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5.1</w:t>
      </w:r>
      <w:r w:rsidRPr="0000455D">
        <w:rPr>
          <w:rFonts w:ascii="Times New Roman" w:hAnsi="Times New Roman" w:cs="Times New Roman"/>
          <w:color w:val="000000" w:themeColor="text1"/>
          <w:sz w:val="24"/>
          <w:szCs w:val="24"/>
        </w:rPr>
        <w:tab/>
        <w:t>Summary of Findings</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t>37</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5.2</w:t>
      </w:r>
      <w:r w:rsidRPr="0000455D">
        <w:rPr>
          <w:rFonts w:ascii="Times New Roman" w:hAnsi="Times New Roman" w:cs="Times New Roman"/>
          <w:color w:val="000000" w:themeColor="text1"/>
          <w:sz w:val="24"/>
          <w:szCs w:val="24"/>
        </w:rPr>
        <w:tab/>
        <w:t>Conclusion</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t>37</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5.3</w:t>
      </w:r>
      <w:r w:rsidRPr="0000455D">
        <w:rPr>
          <w:rFonts w:ascii="Times New Roman" w:hAnsi="Times New Roman" w:cs="Times New Roman"/>
          <w:color w:val="000000" w:themeColor="text1"/>
          <w:sz w:val="24"/>
          <w:szCs w:val="24"/>
        </w:rPr>
        <w:tab/>
        <w:t>Recommendations</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t>38</w:t>
      </w:r>
    </w:p>
    <w:p w:rsidR="00310B7C" w:rsidRPr="0000455D" w:rsidRDefault="00310B7C" w:rsidP="00310B7C">
      <w:pPr>
        <w:spacing w:after="0" w:line="360" w:lineRule="auto"/>
        <w:rPr>
          <w:rFonts w:ascii="Times New Roman" w:hAnsi="Times New Roman" w:cs="Times New Roman"/>
          <w:color w:val="000000" w:themeColor="text1"/>
          <w:sz w:val="24"/>
          <w:szCs w:val="24"/>
        </w:rPr>
      </w:pPr>
      <w:r w:rsidRPr="0000455D">
        <w:rPr>
          <w:rFonts w:ascii="Times New Roman" w:hAnsi="Times New Roman" w:cs="Times New Roman"/>
          <w:color w:val="000000" w:themeColor="text1"/>
          <w:sz w:val="24"/>
          <w:szCs w:val="24"/>
        </w:rPr>
        <w:tab/>
        <w:t>References</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w:t>
      </w:r>
      <w:r w:rsidR="008F09C9">
        <w:rPr>
          <w:rFonts w:ascii="Times New Roman" w:hAnsi="Times New Roman" w:cs="Times New Roman"/>
          <w:color w:val="000000" w:themeColor="text1"/>
          <w:sz w:val="24"/>
          <w:szCs w:val="24"/>
        </w:rPr>
        <w:tab/>
      </w:r>
      <w:r w:rsidR="008F09C9">
        <w:rPr>
          <w:rFonts w:ascii="Times New Roman" w:hAnsi="Times New Roman" w:cs="Times New Roman"/>
          <w:color w:val="000000" w:themeColor="text1"/>
          <w:sz w:val="24"/>
          <w:szCs w:val="24"/>
        </w:rPr>
        <w:tab/>
        <w:t>39</w:t>
      </w: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pPr>
    </w:p>
    <w:p w:rsidR="00310B7C" w:rsidRDefault="00310B7C" w:rsidP="00310B7C">
      <w:pPr>
        <w:jc w:val="center"/>
        <w:rPr>
          <w:rFonts w:ascii="Times New Roman" w:hAnsi="Times New Roman"/>
          <w:b/>
          <w:sz w:val="24"/>
          <w:szCs w:val="24"/>
        </w:rPr>
        <w:sectPr w:rsidR="00310B7C" w:rsidSect="00115D3D">
          <w:footerReference w:type="default" r:id="rId7"/>
          <w:pgSz w:w="11520" w:h="14400" w:code="1"/>
          <w:pgMar w:top="1440" w:right="1728" w:bottom="1440" w:left="2160" w:header="720" w:footer="720" w:gutter="0"/>
          <w:pgNumType w:fmt="lowerRoman" w:start="1"/>
          <w:cols w:space="720"/>
          <w:titlePg/>
          <w:docGrid w:linePitch="360"/>
        </w:sectPr>
      </w:pPr>
    </w:p>
    <w:p w:rsidR="00B83A0F" w:rsidRPr="00310B7C" w:rsidRDefault="00375C14" w:rsidP="00310B7C">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CHAPTER ONE</w:t>
      </w:r>
    </w:p>
    <w:p w:rsidR="00375C14" w:rsidRPr="00310B7C" w:rsidRDefault="00375C14" w:rsidP="00310B7C">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INTRODUCTION</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1.1</w:t>
      </w:r>
      <w:r w:rsidRPr="00310B7C">
        <w:rPr>
          <w:rFonts w:ascii="Times New Roman" w:hAnsi="Times New Roman" w:cs="Times New Roman"/>
          <w:b/>
          <w:color w:val="000000" w:themeColor="text1"/>
          <w:sz w:val="24"/>
          <w:szCs w:val="24"/>
        </w:rPr>
        <w:tab/>
        <w:t>Background to the Study</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role of credit management in the financial sector, particularly in microfinance banking, has garnered significant attention due to its influence on profitability and sustainability. Microfinance banks (MFBs) play a critical role in providing financial services to underserved segments of the population, including low-income earners and small businesses (</w:t>
      </w:r>
      <w:proofErr w:type="spellStart"/>
      <w:r w:rsidRPr="00310B7C">
        <w:rPr>
          <w:rFonts w:ascii="Times New Roman" w:hAnsi="Times New Roman" w:cs="Times New Roman"/>
          <w:color w:val="000000" w:themeColor="text1"/>
          <w:sz w:val="24"/>
          <w:szCs w:val="24"/>
        </w:rPr>
        <w:t>Ojo</w:t>
      </w:r>
      <w:proofErr w:type="spellEnd"/>
      <w:r w:rsidRPr="00310B7C">
        <w:rPr>
          <w:rFonts w:ascii="Times New Roman" w:hAnsi="Times New Roman" w:cs="Times New Roman"/>
          <w:color w:val="000000" w:themeColor="text1"/>
          <w:sz w:val="24"/>
          <w:szCs w:val="24"/>
        </w:rPr>
        <w:t>, 2019). However, their ability to achieve profitability is largely dependent on their credit management practices. Effective credit management entails the proper evaluation of creditworthiness, efficient monitoring of loans, and timely recovery of debts. Without these mechanisms, microfinance banks are exposed to high default rates, which undermine their financial stability (</w:t>
      </w:r>
      <w:proofErr w:type="spellStart"/>
      <w:r w:rsidRPr="00310B7C">
        <w:rPr>
          <w:rFonts w:ascii="Times New Roman" w:hAnsi="Times New Roman" w:cs="Times New Roman"/>
          <w:color w:val="000000" w:themeColor="text1"/>
          <w:sz w:val="24"/>
          <w:szCs w:val="24"/>
        </w:rPr>
        <w:t>Adekunle</w:t>
      </w:r>
      <w:proofErr w:type="spellEnd"/>
      <w:r w:rsidRPr="00310B7C">
        <w:rPr>
          <w:rFonts w:ascii="Times New Roman" w:hAnsi="Times New Roman" w:cs="Times New Roman"/>
          <w:color w:val="000000" w:themeColor="text1"/>
          <w:sz w:val="24"/>
          <w:szCs w:val="24"/>
        </w:rPr>
        <w:t xml:space="preserve"> &amp; </w:t>
      </w:r>
      <w:proofErr w:type="spellStart"/>
      <w:r w:rsidRPr="00310B7C">
        <w:rPr>
          <w:rFonts w:ascii="Times New Roman" w:hAnsi="Times New Roman" w:cs="Times New Roman"/>
          <w:color w:val="000000" w:themeColor="text1"/>
          <w:sz w:val="24"/>
          <w:szCs w:val="24"/>
        </w:rPr>
        <w:t>Afolabi</w:t>
      </w:r>
      <w:proofErr w:type="spellEnd"/>
      <w:r w:rsidRPr="00310B7C">
        <w:rPr>
          <w:rFonts w:ascii="Times New Roman" w:hAnsi="Times New Roman" w:cs="Times New Roman"/>
          <w:color w:val="000000" w:themeColor="text1"/>
          <w:sz w:val="24"/>
          <w:szCs w:val="24"/>
        </w:rPr>
        <w:t>, 2020).</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Nigeria’s microfinance sector is instrumental in bridging the financial inclusion gap by offering loans, savings, and other financial services to individuals who lack access to conventional banking systems (CBN, 2022). First Heritage Bank, located in Ilorin, </w:t>
      </w:r>
      <w:proofErr w:type="spellStart"/>
      <w:r w:rsidRPr="00310B7C">
        <w:rPr>
          <w:rFonts w:ascii="Times New Roman" w:hAnsi="Times New Roman" w:cs="Times New Roman"/>
          <w:color w:val="000000" w:themeColor="text1"/>
          <w:sz w:val="24"/>
          <w:szCs w:val="24"/>
        </w:rPr>
        <w:t>Kwara</w:t>
      </w:r>
      <w:proofErr w:type="spellEnd"/>
      <w:r w:rsidRPr="00310B7C">
        <w:rPr>
          <w:rFonts w:ascii="Times New Roman" w:hAnsi="Times New Roman" w:cs="Times New Roman"/>
          <w:color w:val="000000" w:themeColor="text1"/>
          <w:sz w:val="24"/>
          <w:szCs w:val="24"/>
        </w:rPr>
        <w:t xml:space="preserve"> State, is one such microfinance institution striving to empower small-scale entrepreneurs and individuals. However, like many other MFBs, it faces challenges related to loan defaults, poor credit monitoring, and insufficient risk assessment, which affect its profitability. The Central Bank of Nigeria (CBN) has emphasized the need for improved credit management practices to enhance the sustainability of microfinance institutions (CBN, 2022).</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Profitability is a key measure of the performance of any financial institution. For microfinance banks, profitability ensures their ability to expand operations, meet regulatory requirements, and contribute to economic growth (</w:t>
      </w:r>
      <w:proofErr w:type="spellStart"/>
      <w:r w:rsidRPr="00310B7C">
        <w:rPr>
          <w:rFonts w:ascii="Times New Roman" w:hAnsi="Times New Roman" w:cs="Times New Roman"/>
          <w:color w:val="000000" w:themeColor="text1"/>
          <w:sz w:val="24"/>
          <w:szCs w:val="24"/>
        </w:rPr>
        <w:t>Eze</w:t>
      </w:r>
      <w:proofErr w:type="spellEnd"/>
      <w:r w:rsidRPr="00310B7C">
        <w:rPr>
          <w:rFonts w:ascii="Times New Roman" w:hAnsi="Times New Roman" w:cs="Times New Roman"/>
          <w:color w:val="000000" w:themeColor="text1"/>
          <w:sz w:val="24"/>
          <w:szCs w:val="24"/>
        </w:rPr>
        <w:t xml:space="preserve"> &amp; </w:t>
      </w:r>
      <w:proofErr w:type="spellStart"/>
      <w:r w:rsidRPr="00310B7C">
        <w:rPr>
          <w:rFonts w:ascii="Times New Roman" w:hAnsi="Times New Roman" w:cs="Times New Roman"/>
          <w:color w:val="000000" w:themeColor="text1"/>
          <w:sz w:val="24"/>
          <w:szCs w:val="24"/>
        </w:rPr>
        <w:t>Echekoba</w:t>
      </w:r>
      <w:proofErr w:type="spellEnd"/>
      <w:r w:rsidRPr="00310B7C">
        <w:rPr>
          <w:rFonts w:ascii="Times New Roman" w:hAnsi="Times New Roman" w:cs="Times New Roman"/>
          <w:color w:val="000000" w:themeColor="text1"/>
          <w:sz w:val="24"/>
          <w:szCs w:val="24"/>
        </w:rPr>
        <w:t xml:space="preserve">, </w:t>
      </w:r>
      <w:r w:rsidRPr="00310B7C">
        <w:rPr>
          <w:rFonts w:ascii="Times New Roman" w:hAnsi="Times New Roman" w:cs="Times New Roman"/>
          <w:color w:val="000000" w:themeColor="text1"/>
          <w:sz w:val="24"/>
          <w:szCs w:val="24"/>
        </w:rPr>
        <w:lastRenderedPageBreak/>
        <w:t>2018). However, profitability is often threatened by poor credit management practices, including inadequate risk assessment, over-lending, and failure to recover non-performing loans. Studies have shown that effective credit policies can reduce loan defaults and improve financial performance (</w:t>
      </w:r>
      <w:proofErr w:type="spellStart"/>
      <w:r w:rsidRPr="00310B7C">
        <w:rPr>
          <w:rFonts w:ascii="Times New Roman" w:hAnsi="Times New Roman" w:cs="Times New Roman"/>
          <w:color w:val="000000" w:themeColor="text1"/>
          <w:sz w:val="24"/>
          <w:szCs w:val="24"/>
        </w:rPr>
        <w:t>Olawale</w:t>
      </w:r>
      <w:proofErr w:type="spellEnd"/>
      <w:r w:rsidRPr="00310B7C">
        <w:rPr>
          <w:rFonts w:ascii="Times New Roman" w:hAnsi="Times New Roman" w:cs="Times New Roman"/>
          <w:color w:val="000000" w:themeColor="text1"/>
          <w:sz w:val="24"/>
          <w:szCs w:val="24"/>
        </w:rPr>
        <w:t>, 2021).</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Credit risk, defined as the likelihood of borrowers failing to meet their debt obligations, is one of the most significant challenges faced by microfinance banks. In Nigeria, factors such as economic instability, high unemployment rates, and lack of financial literacy among borrowers exacerbate credit risks (</w:t>
      </w:r>
      <w:proofErr w:type="spellStart"/>
      <w:r w:rsidRPr="00310B7C">
        <w:rPr>
          <w:rFonts w:ascii="Times New Roman" w:hAnsi="Times New Roman" w:cs="Times New Roman"/>
          <w:color w:val="000000" w:themeColor="text1"/>
          <w:sz w:val="24"/>
          <w:szCs w:val="24"/>
        </w:rPr>
        <w:t>Okoye</w:t>
      </w:r>
      <w:proofErr w:type="spellEnd"/>
      <w:r w:rsidRPr="00310B7C">
        <w:rPr>
          <w:rFonts w:ascii="Times New Roman" w:hAnsi="Times New Roman" w:cs="Times New Roman"/>
          <w:color w:val="000000" w:themeColor="text1"/>
          <w:sz w:val="24"/>
          <w:szCs w:val="24"/>
        </w:rPr>
        <w:t xml:space="preserve"> et al., 2020). For First Heritage Bank, managing these risks is crucial for maintaining profitability and operational stability. The bank’s credit policies and management practices are pivotal in determining the level of risk it can accommodate without jeopardizing its financial position.</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Microfinance banks in Nigeria operate in a challenging environment characterized by regulatory demands, competition, and economic volatility. The National Microfinance Policy Framework of 2005 set the stage for the establishment and regulation of MFBs, with the aim of fostering financial inclusion (CBN, 2022). Despite these efforts, many microfinance banks struggle with issues such as high operational costs, inadequate capital, and loan repayment defaults. These challenges underscore the importance of robust credit management strategies to ensure profitability and long-term sustainability (Adebayo &amp; </w:t>
      </w:r>
      <w:proofErr w:type="spellStart"/>
      <w:r w:rsidRPr="00310B7C">
        <w:rPr>
          <w:rFonts w:ascii="Times New Roman" w:hAnsi="Times New Roman" w:cs="Times New Roman"/>
          <w:color w:val="000000" w:themeColor="text1"/>
          <w:sz w:val="24"/>
          <w:szCs w:val="24"/>
        </w:rPr>
        <w:t>Adetayo</w:t>
      </w:r>
      <w:proofErr w:type="spellEnd"/>
      <w:r w:rsidRPr="00310B7C">
        <w:rPr>
          <w:rFonts w:ascii="Times New Roman" w:hAnsi="Times New Roman" w:cs="Times New Roman"/>
          <w:color w:val="000000" w:themeColor="text1"/>
          <w:sz w:val="24"/>
          <w:szCs w:val="24"/>
        </w:rPr>
        <w:t>, 2021).</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The relationship between credit management and profitability has been the subject of numerous studies. For instance, </w:t>
      </w:r>
      <w:proofErr w:type="spellStart"/>
      <w:r w:rsidRPr="00310B7C">
        <w:rPr>
          <w:rFonts w:ascii="Times New Roman" w:hAnsi="Times New Roman" w:cs="Times New Roman"/>
          <w:color w:val="000000" w:themeColor="text1"/>
          <w:sz w:val="24"/>
          <w:szCs w:val="24"/>
        </w:rPr>
        <w:t>Adebisi</w:t>
      </w:r>
      <w:proofErr w:type="spellEnd"/>
      <w:r w:rsidRPr="00310B7C">
        <w:rPr>
          <w:rFonts w:ascii="Times New Roman" w:hAnsi="Times New Roman" w:cs="Times New Roman"/>
          <w:color w:val="000000" w:themeColor="text1"/>
          <w:sz w:val="24"/>
          <w:szCs w:val="24"/>
        </w:rPr>
        <w:t xml:space="preserve"> and Matthew (2020) argue that effective credit management is directly linked to improved profitability in microfinance institutions. They emphasize the importance of sound credit appraisal techniques, regular monitoring of loans, and prompt action against </w:t>
      </w:r>
      <w:r w:rsidRPr="00310B7C">
        <w:rPr>
          <w:rFonts w:ascii="Times New Roman" w:hAnsi="Times New Roman" w:cs="Times New Roman"/>
          <w:color w:val="000000" w:themeColor="text1"/>
          <w:sz w:val="24"/>
          <w:szCs w:val="24"/>
        </w:rPr>
        <w:lastRenderedPageBreak/>
        <w:t xml:space="preserve">defaulters. Similarly, </w:t>
      </w:r>
      <w:proofErr w:type="spellStart"/>
      <w:r w:rsidRPr="00310B7C">
        <w:rPr>
          <w:rFonts w:ascii="Times New Roman" w:hAnsi="Times New Roman" w:cs="Times New Roman"/>
          <w:color w:val="000000" w:themeColor="text1"/>
          <w:sz w:val="24"/>
          <w:szCs w:val="24"/>
        </w:rPr>
        <w:t>Ogundele</w:t>
      </w:r>
      <w:proofErr w:type="spellEnd"/>
      <w:r w:rsidRPr="00310B7C">
        <w:rPr>
          <w:rFonts w:ascii="Times New Roman" w:hAnsi="Times New Roman" w:cs="Times New Roman"/>
          <w:color w:val="000000" w:themeColor="text1"/>
          <w:sz w:val="24"/>
          <w:szCs w:val="24"/>
        </w:rPr>
        <w:t xml:space="preserve"> et al. (2021) found that microfinance banks with strong credit policies experienced lower default rates and higher returns on investment. These findings highlight the need for First Heritage Bank to strengthen its credit management practices.</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First Heritage Bank’s role in the financial ecosystem of Ilorin and beyond cannot be overstated. The bank provides critical financial services that support entrepreneurship, job creation, and poverty alleviation. However, the bank’s ability to fulfill its mandate is hindered by credit management challenges. Addressing these issues requires a comprehensive understanding of the factors affecting loan repayment, the effectiveness of existing credit policies, and the implementation of best practices in credit management (</w:t>
      </w:r>
      <w:proofErr w:type="spellStart"/>
      <w:r w:rsidRPr="00310B7C">
        <w:rPr>
          <w:rFonts w:ascii="Times New Roman" w:hAnsi="Times New Roman" w:cs="Times New Roman"/>
          <w:color w:val="000000" w:themeColor="text1"/>
          <w:sz w:val="24"/>
          <w:szCs w:val="24"/>
        </w:rPr>
        <w:t>Ajayi</w:t>
      </w:r>
      <w:proofErr w:type="spellEnd"/>
      <w:r w:rsidRPr="00310B7C">
        <w:rPr>
          <w:rFonts w:ascii="Times New Roman" w:hAnsi="Times New Roman" w:cs="Times New Roman"/>
          <w:color w:val="000000" w:themeColor="text1"/>
          <w:sz w:val="24"/>
          <w:szCs w:val="24"/>
        </w:rPr>
        <w:t xml:space="preserve"> &amp; Bello, 2020).</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Technological advancements have also influenced credit management in microfinance banks. Tools such as credit scoring models, digital loan monitoring systems, and automated risk assessment platforms are transforming the way MFBs manage loans (</w:t>
      </w:r>
      <w:proofErr w:type="spellStart"/>
      <w:r w:rsidRPr="00310B7C">
        <w:rPr>
          <w:rFonts w:ascii="Times New Roman" w:hAnsi="Times New Roman" w:cs="Times New Roman"/>
          <w:color w:val="000000" w:themeColor="text1"/>
          <w:sz w:val="24"/>
          <w:szCs w:val="24"/>
        </w:rPr>
        <w:t>Ezenwa</w:t>
      </w:r>
      <w:proofErr w:type="spellEnd"/>
      <w:r w:rsidRPr="00310B7C">
        <w:rPr>
          <w:rFonts w:ascii="Times New Roman" w:hAnsi="Times New Roman" w:cs="Times New Roman"/>
          <w:color w:val="000000" w:themeColor="text1"/>
          <w:sz w:val="24"/>
          <w:szCs w:val="24"/>
        </w:rPr>
        <w:t>, 2021). For First Heritage Bank, leveraging technology could improve credit evaluation processes, reduce operational costs, and enhance profitability. However, the adoption of such technologies requires significant investment and staff training, which can be challenging for small-scale institutions.</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Furthermore, the socio-economic environment in Nigeria plays a critical role in shaping the credit management landscape. Economic recessions, inflation, and exchange rate volatility affect borrowers' ability to repay loans, thereby increasing credit risks (</w:t>
      </w:r>
      <w:proofErr w:type="spellStart"/>
      <w:r w:rsidRPr="00310B7C">
        <w:rPr>
          <w:rFonts w:ascii="Times New Roman" w:hAnsi="Times New Roman" w:cs="Times New Roman"/>
          <w:color w:val="000000" w:themeColor="text1"/>
          <w:sz w:val="24"/>
          <w:szCs w:val="24"/>
        </w:rPr>
        <w:t>Okeke</w:t>
      </w:r>
      <w:proofErr w:type="spellEnd"/>
      <w:r w:rsidRPr="00310B7C">
        <w:rPr>
          <w:rFonts w:ascii="Times New Roman" w:hAnsi="Times New Roman" w:cs="Times New Roman"/>
          <w:color w:val="000000" w:themeColor="text1"/>
          <w:sz w:val="24"/>
          <w:szCs w:val="24"/>
        </w:rPr>
        <w:t xml:space="preserve"> et al., 2019). For First Heritage Bank, understanding these external factors and integrating them into its risk management framework is essential for mitigating defaults and ensuring financial stability.</w:t>
      </w:r>
    </w:p>
    <w:p w:rsidR="00375C1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The importance of effective credit management in enhancing the profitability and sustainability of microfinance banks cannot be overemphasized. This study, focusing on First Heritage Bank, Ilorin, aims to provide valuable insights and practical recommendations that will benefit the microfinance sector in Nigeria.</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1.2</w:t>
      </w:r>
      <w:r w:rsidRPr="00310B7C">
        <w:rPr>
          <w:rFonts w:ascii="Times New Roman" w:hAnsi="Times New Roman" w:cs="Times New Roman"/>
          <w:b/>
          <w:color w:val="000000" w:themeColor="text1"/>
          <w:sz w:val="24"/>
          <w:szCs w:val="24"/>
        </w:rPr>
        <w:tab/>
        <w:t>Statement of the Problem</w:t>
      </w:r>
    </w:p>
    <w:p w:rsidR="00375C1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The sustainability of microfinance banks in Nigeria hinges significantly on effective credit management, yet many institutions grapple with high loan default rates and inadequate risk assessment mechanisms. First Heritage Bank, like other microfinance institutions, faces the critical challenge of balancing financial inclusion with profitability. Despite the Central Bank of Nigeria's (CBN) regulatory frameworks, recurring issues such as poor loan appraisal, inadequate borrower monitoring, and ineffective debt recovery persist. These challenges not only erode profitability but also threaten the bank's operational stability and ability to achieve its mission of empowering small-scale businesses and low-income earners. As </w:t>
      </w:r>
      <w:proofErr w:type="spellStart"/>
      <w:r w:rsidRPr="00310B7C">
        <w:rPr>
          <w:rFonts w:ascii="Times New Roman" w:hAnsi="Times New Roman" w:cs="Times New Roman"/>
          <w:color w:val="000000" w:themeColor="text1"/>
          <w:sz w:val="24"/>
          <w:szCs w:val="24"/>
        </w:rPr>
        <w:t>Eze</w:t>
      </w:r>
      <w:proofErr w:type="spellEnd"/>
      <w:r w:rsidRPr="00310B7C">
        <w:rPr>
          <w:rFonts w:ascii="Times New Roman" w:hAnsi="Times New Roman" w:cs="Times New Roman"/>
          <w:color w:val="000000" w:themeColor="text1"/>
          <w:sz w:val="24"/>
          <w:szCs w:val="24"/>
        </w:rPr>
        <w:t xml:space="preserve"> and </w:t>
      </w:r>
      <w:proofErr w:type="spellStart"/>
      <w:r w:rsidRPr="00310B7C">
        <w:rPr>
          <w:rFonts w:ascii="Times New Roman" w:hAnsi="Times New Roman" w:cs="Times New Roman"/>
          <w:color w:val="000000" w:themeColor="text1"/>
          <w:sz w:val="24"/>
          <w:szCs w:val="24"/>
        </w:rPr>
        <w:t>Echekoba</w:t>
      </w:r>
      <w:proofErr w:type="spellEnd"/>
      <w:r w:rsidRPr="00310B7C">
        <w:rPr>
          <w:rFonts w:ascii="Times New Roman" w:hAnsi="Times New Roman" w:cs="Times New Roman"/>
          <w:color w:val="000000" w:themeColor="text1"/>
          <w:sz w:val="24"/>
          <w:szCs w:val="24"/>
        </w:rPr>
        <w:t xml:space="preserve"> (2018) aptly observed, poor credit management practices are a major impediment to the growth and sustainability of microfinance banks, underscoring the urgency of addressing these issues.</w:t>
      </w:r>
    </w:p>
    <w:p w:rsidR="008F0854" w:rsidRPr="00310B7C" w:rsidRDefault="008F0854"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Existing literature highlights the critical impact of credit risk management on the financial performance of microfinance banks. According to </w:t>
      </w:r>
      <w:proofErr w:type="spellStart"/>
      <w:r w:rsidRPr="00310B7C">
        <w:rPr>
          <w:rFonts w:ascii="Times New Roman" w:hAnsi="Times New Roman" w:cs="Times New Roman"/>
          <w:color w:val="000000" w:themeColor="text1"/>
          <w:sz w:val="24"/>
          <w:szCs w:val="24"/>
        </w:rPr>
        <w:t>Afolabi</w:t>
      </w:r>
      <w:proofErr w:type="spellEnd"/>
      <w:r w:rsidRPr="00310B7C">
        <w:rPr>
          <w:rFonts w:ascii="Times New Roman" w:hAnsi="Times New Roman" w:cs="Times New Roman"/>
          <w:color w:val="000000" w:themeColor="text1"/>
          <w:sz w:val="24"/>
          <w:szCs w:val="24"/>
        </w:rPr>
        <w:t xml:space="preserve"> (2017), microfinance institutions that implement robust credit management practices tend to perform better financially. However, there is a dearth of comprehensive studies focusing specifically on the microfinance banks in Ilorin, Nigeria. The lack of localized research creates a knowledge gap that hinders the formulation of effective credit management policies tailored to the unique challenges faced by these banks. This study aims to bridge this gap by providing an in-depth </w:t>
      </w:r>
      <w:r w:rsidRPr="00310B7C">
        <w:rPr>
          <w:rFonts w:ascii="Times New Roman" w:hAnsi="Times New Roman" w:cs="Times New Roman"/>
          <w:color w:val="000000" w:themeColor="text1"/>
          <w:sz w:val="24"/>
          <w:szCs w:val="24"/>
        </w:rPr>
        <w:lastRenderedPageBreak/>
        <w:t>analysis of credit management practices at First Heritage Bank, Ilorin, and their impact on the bank’s profitability.</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1.3</w:t>
      </w:r>
      <w:r w:rsidRPr="00310B7C">
        <w:rPr>
          <w:rFonts w:ascii="Times New Roman" w:hAnsi="Times New Roman" w:cs="Times New Roman"/>
          <w:b/>
          <w:color w:val="000000" w:themeColor="text1"/>
          <w:sz w:val="24"/>
          <w:szCs w:val="24"/>
        </w:rPr>
        <w:tab/>
        <w:t>Research Questions</w:t>
      </w:r>
    </w:p>
    <w:p w:rsidR="00E8165A" w:rsidRPr="00310B7C" w:rsidRDefault="00E8165A" w:rsidP="00310B7C">
      <w:pPr>
        <w:pStyle w:val="ListParagraph"/>
        <w:numPr>
          <w:ilvl w:val="0"/>
          <w:numId w:val="1"/>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How do credit management practices impact the profitability of First Heritage Bank, Ilorin?</w:t>
      </w:r>
    </w:p>
    <w:p w:rsidR="00E8165A" w:rsidRPr="00310B7C" w:rsidRDefault="00E8165A" w:rsidP="00310B7C">
      <w:pPr>
        <w:pStyle w:val="ListParagraph"/>
        <w:numPr>
          <w:ilvl w:val="0"/>
          <w:numId w:val="1"/>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What challenges does First Heritage Bank face in managing credit effectively?</w:t>
      </w:r>
    </w:p>
    <w:p w:rsidR="00375C14" w:rsidRPr="00310B7C" w:rsidRDefault="00E8165A" w:rsidP="00310B7C">
      <w:pPr>
        <w:pStyle w:val="ListParagraph"/>
        <w:numPr>
          <w:ilvl w:val="0"/>
          <w:numId w:val="1"/>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To what extent does loan repayment performance influence the financial stability of First Heritage Bank?</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1.4</w:t>
      </w:r>
      <w:r w:rsidRPr="00310B7C">
        <w:rPr>
          <w:rFonts w:ascii="Times New Roman" w:hAnsi="Times New Roman" w:cs="Times New Roman"/>
          <w:b/>
          <w:color w:val="000000" w:themeColor="text1"/>
          <w:sz w:val="24"/>
          <w:szCs w:val="24"/>
        </w:rPr>
        <w:tab/>
        <w:t>Objectives of the Study</w:t>
      </w:r>
    </w:p>
    <w:p w:rsidR="00E8165A" w:rsidRPr="00310B7C" w:rsidRDefault="00E8165A" w:rsidP="00310B7C">
      <w:pPr>
        <w:pStyle w:val="ListParagraph"/>
        <w:numPr>
          <w:ilvl w:val="0"/>
          <w:numId w:val="3"/>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To examine the impact of credit management practices on the profitability of First Heritage Bank, Ilorin.</w:t>
      </w:r>
    </w:p>
    <w:p w:rsidR="00E8165A" w:rsidRPr="00310B7C" w:rsidRDefault="00E8165A" w:rsidP="00310B7C">
      <w:pPr>
        <w:pStyle w:val="ListParagraph"/>
        <w:numPr>
          <w:ilvl w:val="0"/>
          <w:numId w:val="3"/>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To identify the challenges encountered by First Heritage Bank in implementing effective credit management strategies.</w:t>
      </w:r>
    </w:p>
    <w:p w:rsidR="00375C14" w:rsidRDefault="00E8165A" w:rsidP="00310B7C">
      <w:pPr>
        <w:pStyle w:val="ListParagraph"/>
        <w:numPr>
          <w:ilvl w:val="0"/>
          <w:numId w:val="3"/>
        </w:num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To assess the relationship between loan repayment performance and the financial stability of First Heritage Bank.</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1.5</w:t>
      </w:r>
      <w:r w:rsidRPr="00310B7C">
        <w:rPr>
          <w:rFonts w:ascii="Times New Roman" w:hAnsi="Times New Roman" w:cs="Times New Roman"/>
          <w:b/>
          <w:color w:val="000000" w:themeColor="text1"/>
          <w:sz w:val="24"/>
          <w:szCs w:val="24"/>
        </w:rPr>
        <w:tab/>
        <w:t>Research Hypothesis</w:t>
      </w:r>
    </w:p>
    <w:p w:rsidR="00E8165A" w:rsidRPr="00310B7C" w:rsidRDefault="00E8165A"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Hypothesis one</w:t>
      </w:r>
    </w:p>
    <w:p w:rsidR="00375C14" w:rsidRPr="00310B7C"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H₀: </w:t>
      </w:r>
      <w:r w:rsidRPr="00310B7C">
        <w:rPr>
          <w:rFonts w:ascii="Times New Roman" w:hAnsi="Times New Roman" w:cs="Times New Roman"/>
          <w:color w:val="000000" w:themeColor="text1"/>
          <w:sz w:val="24"/>
          <w:szCs w:val="24"/>
        </w:rPr>
        <w:tab/>
        <w:t>Credit management practices do not significantly impact the profitability of First Heritage Bank, Ilorin.</w:t>
      </w:r>
    </w:p>
    <w:p w:rsidR="00E8165A"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H₁: </w:t>
      </w:r>
      <w:r w:rsidRPr="00310B7C">
        <w:rPr>
          <w:rFonts w:ascii="Times New Roman" w:hAnsi="Times New Roman" w:cs="Times New Roman"/>
          <w:color w:val="000000" w:themeColor="text1"/>
          <w:sz w:val="24"/>
          <w:szCs w:val="24"/>
        </w:rPr>
        <w:tab/>
        <w:t>Credit management practices significantly impact the profitability of First Heritage Bank, Ilorin.</w:t>
      </w:r>
    </w:p>
    <w:p w:rsidR="00E317DA" w:rsidRPr="00310B7C" w:rsidRDefault="00E317DA" w:rsidP="00310B7C">
      <w:pPr>
        <w:spacing w:line="360" w:lineRule="auto"/>
        <w:ind w:left="720" w:hanging="720"/>
        <w:jc w:val="both"/>
        <w:rPr>
          <w:rFonts w:ascii="Times New Roman" w:hAnsi="Times New Roman" w:cs="Times New Roman"/>
          <w:color w:val="000000" w:themeColor="text1"/>
          <w:sz w:val="24"/>
          <w:szCs w:val="24"/>
        </w:rPr>
      </w:pPr>
    </w:p>
    <w:p w:rsidR="00E8165A" w:rsidRPr="00310B7C" w:rsidRDefault="00E8165A"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Hypothesis Two</w:t>
      </w:r>
    </w:p>
    <w:p w:rsidR="00E8165A" w:rsidRPr="00310B7C"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H₀: </w:t>
      </w:r>
      <w:r w:rsidRPr="00310B7C">
        <w:rPr>
          <w:rFonts w:ascii="Times New Roman" w:hAnsi="Times New Roman" w:cs="Times New Roman"/>
          <w:color w:val="000000" w:themeColor="text1"/>
          <w:sz w:val="24"/>
          <w:szCs w:val="24"/>
        </w:rPr>
        <w:tab/>
        <w:t>Challenges in credit management do not significantly affect the performance of First Heritage Bank, Ilorin.</w:t>
      </w:r>
    </w:p>
    <w:p w:rsidR="00E8165A" w:rsidRPr="00310B7C"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H₁: </w:t>
      </w:r>
      <w:r w:rsidRPr="00310B7C">
        <w:rPr>
          <w:rFonts w:ascii="Times New Roman" w:hAnsi="Times New Roman" w:cs="Times New Roman"/>
          <w:color w:val="000000" w:themeColor="text1"/>
          <w:sz w:val="24"/>
          <w:szCs w:val="24"/>
        </w:rPr>
        <w:tab/>
        <w:t>Challenges in credit management significantly affect the performance of First Heritage Bank, Ilorin.</w:t>
      </w:r>
    </w:p>
    <w:p w:rsidR="00E8165A" w:rsidRPr="00310B7C" w:rsidRDefault="00E8165A"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Hypothesis Three</w:t>
      </w:r>
    </w:p>
    <w:p w:rsidR="00E8165A" w:rsidRPr="00310B7C"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H₀: </w:t>
      </w:r>
      <w:r w:rsidRPr="00310B7C">
        <w:rPr>
          <w:rFonts w:ascii="Times New Roman" w:hAnsi="Times New Roman" w:cs="Times New Roman"/>
          <w:color w:val="000000" w:themeColor="text1"/>
          <w:sz w:val="24"/>
          <w:szCs w:val="24"/>
        </w:rPr>
        <w:tab/>
        <w:t>Loan repayment performance does not significantly influence the financial stability of First Heritage Bank, Ilorin.</w:t>
      </w:r>
    </w:p>
    <w:p w:rsidR="00E8165A" w:rsidRPr="00310B7C" w:rsidRDefault="00E8165A" w:rsidP="00310B7C">
      <w:pPr>
        <w:spacing w:line="360" w:lineRule="auto"/>
        <w:ind w:left="720" w:hanging="720"/>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H₁: </w:t>
      </w:r>
      <w:r w:rsidRPr="00310B7C">
        <w:rPr>
          <w:rFonts w:ascii="Times New Roman" w:hAnsi="Times New Roman" w:cs="Times New Roman"/>
          <w:color w:val="000000" w:themeColor="text1"/>
          <w:sz w:val="24"/>
          <w:szCs w:val="24"/>
        </w:rPr>
        <w:tab/>
        <w:t xml:space="preserve">Loan repayment performance significantly influences the financial stability of First Heritage Bank, Ilorin. </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1.6</w:t>
      </w:r>
      <w:r w:rsidRPr="00310B7C">
        <w:rPr>
          <w:rFonts w:ascii="Times New Roman" w:hAnsi="Times New Roman" w:cs="Times New Roman"/>
          <w:b/>
          <w:color w:val="000000" w:themeColor="text1"/>
          <w:sz w:val="24"/>
          <w:szCs w:val="24"/>
        </w:rPr>
        <w:tab/>
        <w:t>Significance of the Study</w:t>
      </w:r>
    </w:p>
    <w:p w:rsidR="00375C14"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This study is significant for several reasons. Firstly, it will provide valuable insights into the relationship between credit management and the profitability of microfinance banks in Nigeria, thereby helping these institutions improve their financial performance. Secondly, the findings of this study will be beneficial to policymakers in formulating strategies and policies aimed at strengthening credit management practices in the microfinance sector. Thirdly, the study will contribute to the existing body of knowledge on microfinance banking and serve as a reference for future research on similar topics.</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1.7</w:t>
      </w:r>
      <w:r w:rsidRPr="00310B7C">
        <w:rPr>
          <w:rFonts w:ascii="Times New Roman" w:hAnsi="Times New Roman" w:cs="Times New Roman"/>
          <w:b/>
          <w:color w:val="000000" w:themeColor="text1"/>
          <w:sz w:val="24"/>
          <w:szCs w:val="24"/>
        </w:rPr>
        <w:tab/>
        <w:t>Scope and Limitations of the Study</w:t>
      </w:r>
    </w:p>
    <w:p w:rsidR="00375C14"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This study focuses on the effects of credit management on the profitability of microfinance banks in Nigeria, with a specific case study of First Heritage Bank, Ilorin. The scope of the study includes examining the credit management </w:t>
      </w:r>
      <w:r w:rsidRPr="00310B7C">
        <w:rPr>
          <w:rFonts w:ascii="Times New Roman" w:hAnsi="Times New Roman" w:cs="Times New Roman"/>
          <w:color w:val="000000" w:themeColor="text1"/>
          <w:sz w:val="24"/>
          <w:szCs w:val="24"/>
        </w:rPr>
        <w:lastRenderedPageBreak/>
        <w:t>practices, challenges faced in managing credit, and strategies for improving profitability. However, the study is limited by the availability of data, the willingness of bank staff to provide information, and the generalizability of the findings to other microfinance banks outside Ilorin.</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1.8</w:t>
      </w:r>
      <w:r w:rsidRPr="00310B7C">
        <w:rPr>
          <w:rFonts w:ascii="Times New Roman" w:hAnsi="Times New Roman" w:cs="Times New Roman"/>
          <w:b/>
          <w:color w:val="000000" w:themeColor="text1"/>
          <w:sz w:val="24"/>
          <w:szCs w:val="24"/>
        </w:rPr>
        <w:tab/>
        <w:t>Definition of Terms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Credit Management:</w:t>
      </w:r>
      <w:r w:rsidRPr="00310B7C">
        <w:rPr>
          <w:rFonts w:ascii="Times New Roman" w:hAnsi="Times New Roman" w:cs="Times New Roman"/>
          <w:color w:val="000000" w:themeColor="text1"/>
          <w:sz w:val="24"/>
          <w:szCs w:val="24"/>
        </w:rPr>
        <w:t xml:space="preserve"> The process of assessing, monitoring, and recovering loans to ensure minimal default and optimal financial performance.</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Profitability:</w:t>
      </w:r>
      <w:r w:rsidRPr="00310B7C">
        <w:rPr>
          <w:rFonts w:ascii="Times New Roman" w:hAnsi="Times New Roman" w:cs="Times New Roman"/>
          <w:color w:val="000000" w:themeColor="text1"/>
          <w:sz w:val="24"/>
          <w:szCs w:val="24"/>
        </w:rPr>
        <w:t xml:space="preserve"> The financial gain or benefit an institution achieves from its operations, typically measured in terms of net income or return on assets.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Microfinance Bank:</w:t>
      </w:r>
      <w:r w:rsidRPr="00310B7C">
        <w:rPr>
          <w:rFonts w:ascii="Times New Roman" w:hAnsi="Times New Roman" w:cs="Times New Roman"/>
          <w:color w:val="000000" w:themeColor="text1"/>
          <w:sz w:val="24"/>
          <w:szCs w:val="24"/>
        </w:rPr>
        <w:t xml:space="preserve"> A financial institution that provides small-scale financial services to low-income individuals or small businesses.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Loan Repayment Performance:</w:t>
      </w:r>
      <w:r w:rsidRPr="00310B7C">
        <w:rPr>
          <w:rFonts w:ascii="Times New Roman" w:hAnsi="Times New Roman" w:cs="Times New Roman"/>
          <w:color w:val="000000" w:themeColor="text1"/>
          <w:sz w:val="24"/>
          <w:szCs w:val="24"/>
        </w:rPr>
        <w:t xml:space="preserve"> The ability of borrowers to meet their debt obligations as per agreed terms.</w:t>
      </w:r>
    </w:p>
    <w:p w:rsidR="00375C14"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Financial Stability:</w:t>
      </w:r>
      <w:r w:rsidRPr="00310B7C">
        <w:rPr>
          <w:rFonts w:ascii="Times New Roman" w:hAnsi="Times New Roman" w:cs="Times New Roman"/>
          <w:color w:val="000000" w:themeColor="text1"/>
          <w:sz w:val="24"/>
          <w:szCs w:val="24"/>
        </w:rPr>
        <w:t xml:space="preserve"> The condition where a financial institution operates efficiently without significant risks of insolvency or operational disruptions.</w:t>
      </w:r>
    </w:p>
    <w:p w:rsidR="00375C14" w:rsidRPr="00310B7C" w:rsidRDefault="00375C14"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1.9</w:t>
      </w:r>
      <w:r w:rsidRPr="00310B7C">
        <w:rPr>
          <w:rFonts w:ascii="Times New Roman" w:hAnsi="Times New Roman" w:cs="Times New Roman"/>
          <w:b/>
          <w:color w:val="000000" w:themeColor="text1"/>
          <w:sz w:val="24"/>
          <w:szCs w:val="24"/>
        </w:rPr>
        <w:tab/>
        <w:t xml:space="preserve">Plan of the Study </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This research is structured into five chapters: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Chapter One:</w:t>
      </w:r>
      <w:r w:rsidRPr="00310B7C">
        <w:rPr>
          <w:rFonts w:ascii="Times New Roman" w:hAnsi="Times New Roman" w:cs="Times New Roman"/>
          <w:color w:val="000000" w:themeColor="text1"/>
          <w:sz w:val="24"/>
          <w:szCs w:val="24"/>
        </w:rPr>
        <w:t xml:space="preserve"> Introduction – Covers the background of the study, research questions, objectives, hypotheses, significance, scope, and definition of terms.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Chapter Two:</w:t>
      </w:r>
      <w:r w:rsidRPr="00310B7C">
        <w:rPr>
          <w:rFonts w:ascii="Times New Roman" w:hAnsi="Times New Roman" w:cs="Times New Roman"/>
          <w:color w:val="000000" w:themeColor="text1"/>
          <w:sz w:val="24"/>
          <w:szCs w:val="24"/>
        </w:rPr>
        <w:t xml:space="preserve"> Literature Review – Discusses relevant theories, conceptual frameworks, and empirical studies related to credit management and profitability.</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Chapter Three:</w:t>
      </w:r>
      <w:r w:rsidRPr="00310B7C">
        <w:rPr>
          <w:rFonts w:ascii="Times New Roman" w:hAnsi="Times New Roman" w:cs="Times New Roman"/>
          <w:color w:val="000000" w:themeColor="text1"/>
          <w:sz w:val="24"/>
          <w:szCs w:val="24"/>
        </w:rPr>
        <w:t xml:space="preserve"> Research Methodology – Outlines the research design, population, sampling methods, data collection tools, and analytical techniques.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Chapter Four:</w:t>
      </w:r>
      <w:r w:rsidRPr="00310B7C">
        <w:rPr>
          <w:rFonts w:ascii="Times New Roman" w:hAnsi="Times New Roman" w:cs="Times New Roman"/>
          <w:color w:val="000000" w:themeColor="text1"/>
          <w:sz w:val="24"/>
          <w:szCs w:val="24"/>
        </w:rPr>
        <w:t xml:space="preserve"> Data Presentation, Analysis, and Interpretation – Presents the findings, analyzes data, and discusses the results in relation to the research objectives.</w:t>
      </w:r>
    </w:p>
    <w:p w:rsidR="00E8165A" w:rsidRPr="00310B7C" w:rsidRDefault="00E8165A"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Chapter Five:</w:t>
      </w:r>
      <w:r w:rsidRPr="00310B7C">
        <w:rPr>
          <w:rFonts w:ascii="Times New Roman" w:hAnsi="Times New Roman" w:cs="Times New Roman"/>
          <w:color w:val="000000" w:themeColor="text1"/>
          <w:sz w:val="24"/>
          <w:szCs w:val="24"/>
        </w:rPr>
        <w:t xml:space="preserve"> Summary, Conclusion, and Recommendations – Summarizes the findings, draws conclusions, and provides practical recommendations for improving credit management and profitability.</w:t>
      </w:r>
    </w:p>
    <w:p w:rsidR="00375C14" w:rsidRPr="00310B7C" w:rsidRDefault="00375C14" w:rsidP="00310B7C">
      <w:pPr>
        <w:spacing w:line="360" w:lineRule="auto"/>
        <w:jc w:val="both"/>
        <w:rPr>
          <w:rFonts w:ascii="Times New Roman" w:hAnsi="Times New Roman" w:cs="Times New Roman"/>
          <w:color w:val="000000" w:themeColor="text1"/>
          <w:sz w:val="24"/>
          <w:szCs w:val="24"/>
        </w:rPr>
      </w:pPr>
    </w:p>
    <w:p w:rsidR="00375C14" w:rsidRPr="00310B7C" w:rsidRDefault="00375C14" w:rsidP="00310B7C">
      <w:pPr>
        <w:spacing w:line="360" w:lineRule="auto"/>
        <w:jc w:val="both"/>
        <w:rPr>
          <w:rFonts w:ascii="Times New Roman" w:hAnsi="Times New Roman" w:cs="Times New Roman"/>
          <w:color w:val="000000" w:themeColor="text1"/>
          <w:sz w:val="24"/>
          <w:szCs w:val="24"/>
        </w:rPr>
      </w:pPr>
    </w:p>
    <w:p w:rsidR="00E8165A" w:rsidRPr="00310B7C" w:rsidRDefault="00E8165A" w:rsidP="00310B7C">
      <w:pPr>
        <w:spacing w:line="360" w:lineRule="auto"/>
        <w:jc w:val="center"/>
        <w:rPr>
          <w:rFonts w:ascii="Times New Roman" w:hAnsi="Times New Roman" w:cs="Times New Roman"/>
          <w:b/>
          <w:color w:val="000000" w:themeColor="text1"/>
          <w:sz w:val="24"/>
          <w:szCs w:val="24"/>
        </w:rPr>
      </w:pPr>
    </w:p>
    <w:p w:rsidR="00E8165A" w:rsidRPr="00310B7C" w:rsidRDefault="00E8165A" w:rsidP="00310B7C">
      <w:pPr>
        <w:spacing w:line="360" w:lineRule="auto"/>
        <w:jc w:val="center"/>
        <w:rPr>
          <w:rFonts w:ascii="Times New Roman" w:hAnsi="Times New Roman" w:cs="Times New Roman"/>
          <w:b/>
          <w:color w:val="000000" w:themeColor="text1"/>
          <w:sz w:val="24"/>
          <w:szCs w:val="24"/>
        </w:rPr>
      </w:pPr>
    </w:p>
    <w:p w:rsidR="00E8165A" w:rsidRPr="00310B7C" w:rsidRDefault="00E8165A" w:rsidP="00310B7C">
      <w:pPr>
        <w:spacing w:line="360" w:lineRule="auto"/>
        <w:jc w:val="center"/>
        <w:rPr>
          <w:rFonts w:ascii="Times New Roman" w:hAnsi="Times New Roman" w:cs="Times New Roman"/>
          <w:b/>
          <w:color w:val="000000" w:themeColor="text1"/>
          <w:sz w:val="24"/>
          <w:szCs w:val="24"/>
        </w:rPr>
      </w:pPr>
    </w:p>
    <w:p w:rsidR="00E56A0E" w:rsidRPr="00310B7C" w:rsidRDefault="00E56A0E"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4E7F70" w:rsidRDefault="004E7F70" w:rsidP="00310B7C">
      <w:pPr>
        <w:spacing w:line="360" w:lineRule="auto"/>
        <w:jc w:val="center"/>
        <w:rPr>
          <w:rFonts w:ascii="Times New Roman" w:hAnsi="Times New Roman" w:cs="Times New Roman"/>
          <w:b/>
          <w:color w:val="000000" w:themeColor="text1"/>
          <w:sz w:val="24"/>
          <w:szCs w:val="24"/>
        </w:rPr>
      </w:pPr>
    </w:p>
    <w:p w:rsidR="00375C14" w:rsidRPr="00310B7C" w:rsidRDefault="00375C14" w:rsidP="00310B7C">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CHAPTER TWO</w:t>
      </w:r>
    </w:p>
    <w:p w:rsidR="00375C14" w:rsidRPr="00310B7C" w:rsidRDefault="00375C14" w:rsidP="00310B7C">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LITERATURE REVIEW</w:t>
      </w:r>
    </w:p>
    <w:p w:rsidR="00375C14" w:rsidRPr="00310B7C" w:rsidRDefault="00375C14" w:rsidP="00310B7C">
      <w:pPr>
        <w:spacing w:line="360" w:lineRule="auto"/>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2.1</w:t>
      </w:r>
      <w:r w:rsidRPr="00310B7C">
        <w:rPr>
          <w:rFonts w:ascii="Times New Roman" w:hAnsi="Times New Roman" w:cs="Times New Roman"/>
          <w:b/>
          <w:color w:val="000000" w:themeColor="text1"/>
          <w:sz w:val="24"/>
          <w:szCs w:val="24"/>
        </w:rPr>
        <w:tab/>
        <w:t>CONCEPTUAL REVIEW</w:t>
      </w:r>
    </w:p>
    <w:p w:rsidR="008E688C" w:rsidRPr="00310B7C" w:rsidRDefault="00F30347" w:rsidP="00310B7C">
      <w:pPr>
        <w:spacing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2.2.1</w:t>
      </w:r>
      <w:r w:rsidRPr="00310B7C">
        <w:rPr>
          <w:rFonts w:ascii="Times New Roman" w:hAnsi="Times New Roman" w:cs="Times New Roman"/>
          <w:b/>
          <w:bCs/>
          <w:color w:val="000000" w:themeColor="text1"/>
          <w:sz w:val="24"/>
          <w:szCs w:val="24"/>
        </w:rPr>
        <w:tab/>
      </w:r>
      <w:r w:rsidR="008E688C" w:rsidRPr="00310B7C">
        <w:rPr>
          <w:rFonts w:ascii="Times New Roman" w:hAnsi="Times New Roman" w:cs="Times New Roman"/>
          <w:b/>
          <w:bCs/>
          <w:color w:val="000000" w:themeColor="text1"/>
          <w:sz w:val="24"/>
          <w:szCs w:val="24"/>
        </w:rPr>
        <w:t>Concept of Credit Management</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Credit management is a fundamental aspect of financial institutions, particularly in microfinance banks, where it plays a pivotal role in ensuring the sustainability and profitability of these institutions. At its core, credit management involves the process of granting credit, setting the terms under which credit is extended, and recovering credit when due (</w:t>
      </w:r>
      <w:proofErr w:type="spellStart"/>
      <w:r w:rsidRPr="00310B7C">
        <w:rPr>
          <w:rFonts w:ascii="Times New Roman" w:hAnsi="Times New Roman" w:cs="Times New Roman"/>
          <w:color w:val="000000" w:themeColor="text1"/>
          <w:sz w:val="24"/>
          <w:szCs w:val="24"/>
        </w:rPr>
        <w:t>Kargi</w:t>
      </w:r>
      <w:proofErr w:type="spellEnd"/>
      <w:r w:rsidRPr="00310B7C">
        <w:rPr>
          <w:rFonts w:ascii="Times New Roman" w:hAnsi="Times New Roman" w:cs="Times New Roman"/>
          <w:color w:val="000000" w:themeColor="text1"/>
          <w:sz w:val="24"/>
          <w:szCs w:val="24"/>
        </w:rPr>
        <w:t>, 2011). This encompasses a wide range of activities, including credit assessment, credit approval, monitoring of credit facilities, and recovery of overdue credit. The primary objective of credit management is to minimize credit risk, which refers to the risk of financial loss due to a borrower’s failure to repay a loan (</w:t>
      </w:r>
      <w:proofErr w:type="spellStart"/>
      <w:r w:rsidRPr="00310B7C">
        <w:rPr>
          <w:rFonts w:ascii="Times New Roman" w:hAnsi="Times New Roman" w:cs="Times New Roman"/>
          <w:color w:val="000000" w:themeColor="text1"/>
          <w:sz w:val="24"/>
          <w:szCs w:val="24"/>
        </w:rPr>
        <w:t>Acha</w:t>
      </w:r>
      <w:proofErr w:type="spellEnd"/>
      <w:r w:rsidRPr="00310B7C">
        <w:rPr>
          <w:rFonts w:ascii="Times New Roman" w:hAnsi="Times New Roman" w:cs="Times New Roman"/>
          <w:color w:val="000000" w:themeColor="text1"/>
          <w:sz w:val="24"/>
          <w:szCs w:val="24"/>
        </w:rPr>
        <w:t>, 2012).</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Effective credit management is essential for the financial health of microfinance banks. It ensures that the credit extended to borrowers is repaid in a timely manner, thereby maintaining liquidity and allowing the bank to extend further credit to other borrowers (</w:t>
      </w:r>
      <w:proofErr w:type="spellStart"/>
      <w:r w:rsidRPr="00310B7C">
        <w:rPr>
          <w:rFonts w:ascii="Times New Roman" w:hAnsi="Times New Roman" w:cs="Times New Roman"/>
          <w:color w:val="000000" w:themeColor="text1"/>
          <w:sz w:val="24"/>
          <w:szCs w:val="24"/>
        </w:rPr>
        <w:t>Olomola</w:t>
      </w:r>
      <w:proofErr w:type="spellEnd"/>
      <w:r w:rsidRPr="00310B7C">
        <w:rPr>
          <w:rFonts w:ascii="Times New Roman" w:hAnsi="Times New Roman" w:cs="Times New Roman"/>
          <w:color w:val="000000" w:themeColor="text1"/>
          <w:sz w:val="24"/>
          <w:szCs w:val="24"/>
        </w:rPr>
        <w:t>, 2014). This is particularly important in microfinance banks, where the clientele typically includes low-income individuals and small businesses with limited access to traditional banking services. Proper credit management practices help in reducing the incidence of non-performing loans (NPLs), which are loans that remain unpaid for a specified period (</w:t>
      </w:r>
      <w:proofErr w:type="spellStart"/>
      <w:r w:rsidRPr="00310B7C">
        <w:rPr>
          <w:rFonts w:ascii="Times New Roman" w:hAnsi="Times New Roman" w:cs="Times New Roman"/>
          <w:color w:val="000000" w:themeColor="text1"/>
          <w:sz w:val="24"/>
          <w:szCs w:val="24"/>
        </w:rPr>
        <w:t>Adegbite</w:t>
      </w:r>
      <w:proofErr w:type="spellEnd"/>
      <w:r w:rsidRPr="00310B7C">
        <w:rPr>
          <w:rFonts w:ascii="Times New Roman" w:hAnsi="Times New Roman" w:cs="Times New Roman"/>
          <w:color w:val="000000" w:themeColor="text1"/>
          <w:sz w:val="24"/>
          <w:szCs w:val="24"/>
        </w:rPr>
        <w:t>, 2015).</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Credit assessment is a critical component of credit management. It involves evaluating the creditworthiness of potential borrowers based on various criteria, including their financial history, income level, and ability to repay the loan </w:t>
      </w:r>
      <w:r w:rsidRPr="00310B7C">
        <w:rPr>
          <w:rFonts w:ascii="Times New Roman" w:hAnsi="Times New Roman" w:cs="Times New Roman"/>
          <w:color w:val="000000" w:themeColor="text1"/>
          <w:sz w:val="24"/>
          <w:szCs w:val="24"/>
        </w:rPr>
        <w:lastRenderedPageBreak/>
        <w:t>(Yusuf, 2020). This process helps in identifying high-risk borrowers and making informed lending decisions. Credit approval, on the other hand, involves setting the terms and conditions of the credit facility, such as the interest rate, repayment schedule, and collateral requirements. These terms are designed to protect the financial interests of the bank while providing reasonable lending conditions to the borrower (Bello, 2015).</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Monitoring and recovery are also key aspects of credit management. Monitoring involves tracking the performance of credit facilities to ensure that borrowers are adhering to the agreed terms and conditions. This includes regular communication with borrowers, reviewing financial statements, and conducting site visits. Recovery, meanwhile, involves taking necessary actions to collect overdue credit, which may include restructuring the loan, legal action, or selling the collateral (</w:t>
      </w:r>
      <w:proofErr w:type="spellStart"/>
      <w:r w:rsidRPr="00310B7C">
        <w:rPr>
          <w:rFonts w:ascii="Times New Roman" w:hAnsi="Times New Roman" w:cs="Times New Roman"/>
          <w:color w:val="000000" w:themeColor="text1"/>
          <w:sz w:val="24"/>
          <w:szCs w:val="24"/>
        </w:rPr>
        <w:t>Ewugwu</w:t>
      </w:r>
      <w:proofErr w:type="spellEnd"/>
      <w:r w:rsidRPr="00310B7C">
        <w:rPr>
          <w:rFonts w:ascii="Times New Roman" w:hAnsi="Times New Roman" w:cs="Times New Roman"/>
          <w:color w:val="000000" w:themeColor="text1"/>
          <w:sz w:val="24"/>
          <w:szCs w:val="24"/>
        </w:rPr>
        <w:t>, 2013). Effective monitoring and recovery practices help in mitigating credit risk and enhancing the financial stability of the bank.</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In the context of Nigerian microfinance banks, regulatory frameworks also play a significant role in shaping credit management practices. The Central Bank of Nigeria (CBN) has implemented various policies and guidelines to promote sound credit management practices and reduce credit risk in the banking sector (</w:t>
      </w:r>
      <w:proofErr w:type="spellStart"/>
      <w:r w:rsidRPr="00310B7C">
        <w:rPr>
          <w:rFonts w:ascii="Times New Roman" w:hAnsi="Times New Roman" w:cs="Times New Roman"/>
          <w:color w:val="000000" w:themeColor="text1"/>
          <w:sz w:val="24"/>
          <w:szCs w:val="24"/>
        </w:rPr>
        <w:t>Afolabi</w:t>
      </w:r>
      <w:proofErr w:type="spellEnd"/>
      <w:r w:rsidRPr="00310B7C">
        <w:rPr>
          <w:rFonts w:ascii="Times New Roman" w:hAnsi="Times New Roman" w:cs="Times New Roman"/>
          <w:color w:val="000000" w:themeColor="text1"/>
          <w:sz w:val="24"/>
          <w:szCs w:val="24"/>
        </w:rPr>
        <w:t>, 2017). These regulations provide a framework for credit assessment, approval, monitoring, and recovery, thereby helping microfinance banks maintain financial stability and profitability.</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The importance of credit management in enhancing the profitability of microfinance banks cannot be overstated. According to </w:t>
      </w:r>
      <w:proofErr w:type="spellStart"/>
      <w:r w:rsidRPr="00310B7C">
        <w:rPr>
          <w:rFonts w:ascii="Times New Roman" w:hAnsi="Times New Roman" w:cs="Times New Roman"/>
          <w:color w:val="000000" w:themeColor="text1"/>
          <w:sz w:val="24"/>
          <w:szCs w:val="24"/>
        </w:rPr>
        <w:t>Acha</w:t>
      </w:r>
      <w:proofErr w:type="spellEnd"/>
      <w:r w:rsidRPr="00310B7C">
        <w:rPr>
          <w:rFonts w:ascii="Times New Roman" w:hAnsi="Times New Roman" w:cs="Times New Roman"/>
          <w:color w:val="000000" w:themeColor="text1"/>
          <w:sz w:val="24"/>
          <w:szCs w:val="24"/>
        </w:rPr>
        <w:t xml:space="preserve"> (2012), microfinance banks that implement robust credit management practices are more likely to achieve higher profitability and sustainability. This is because effective credit management minimizes the risk of loan defaults, maintains liquidity, and </w:t>
      </w:r>
      <w:r w:rsidRPr="00310B7C">
        <w:rPr>
          <w:rFonts w:ascii="Times New Roman" w:hAnsi="Times New Roman" w:cs="Times New Roman"/>
          <w:color w:val="000000" w:themeColor="text1"/>
          <w:sz w:val="24"/>
          <w:szCs w:val="24"/>
        </w:rPr>
        <w:lastRenderedPageBreak/>
        <w:t>ensures a steady flow of income from interest on loans. Moreover, sound credit management practices contribute to the overall financial health of the banking sector by reducing the incidence of non-performing loans (</w:t>
      </w:r>
      <w:proofErr w:type="spellStart"/>
      <w:r w:rsidRPr="00310B7C">
        <w:rPr>
          <w:rFonts w:ascii="Times New Roman" w:hAnsi="Times New Roman" w:cs="Times New Roman"/>
          <w:color w:val="000000" w:themeColor="text1"/>
          <w:sz w:val="24"/>
          <w:szCs w:val="24"/>
        </w:rPr>
        <w:t>Kargi</w:t>
      </w:r>
      <w:proofErr w:type="spellEnd"/>
      <w:r w:rsidRPr="00310B7C">
        <w:rPr>
          <w:rFonts w:ascii="Times New Roman" w:hAnsi="Times New Roman" w:cs="Times New Roman"/>
          <w:color w:val="000000" w:themeColor="text1"/>
          <w:sz w:val="24"/>
          <w:szCs w:val="24"/>
        </w:rPr>
        <w:t>, 2011).</w:t>
      </w:r>
    </w:p>
    <w:p w:rsidR="00F30347" w:rsidRPr="00310B7C" w:rsidRDefault="00F30347" w:rsidP="00310B7C">
      <w:pPr>
        <w:spacing w:line="360" w:lineRule="auto"/>
        <w:jc w:val="both"/>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2.1.2 Microfinance Banks and Their Role in Nigeria</w:t>
      </w:r>
    </w:p>
    <w:p w:rsidR="00F30347" w:rsidRPr="00310B7C" w:rsidRDefault="00F30347"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Microfinance banks (MFBs) play a pivotal role in Nigeria's financial ecosystem by addressing the financial exclusion of low-income individuals, small-scale entrepreneurs, and underserved communities. Established under the regulatory framework of the Central Bank of Nigeria (CBN), microfinance banks are designed to provide financial services such as microloans, savings, insurance, and payment facilities to those who lack access to traditional banking institutions (CBN, 2022). These institutions bridge the gap between formal financial systems and the informal economy, contributing to economic empowerment and poverty alleviation.</w:t>
      </w:r>
    </w:p>
    <w:p w:rsidR="00F30347" w:rsidRPr="00310B7C" w:rsidRDefault="00F30347"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One of the critical roles of MFBs is to support entrepreneurship and small business development. By offering small-scale credit facilities, microfinance banks enable individuals to start or expand businesses, thereby fostering economic growth and reducing unemployment (Adebayo &amp; </w:t>
      </w:r>
      <w:proofErr w:type="spellStart"/>
      <w:r w:rsidRPr="00310B7C">
        <w:rPr>
          <w:rFonts w:ascii="Times New Roman" w:hAnsi="Times New Roman" w:cs="Times New Roman"/>
          <w:color w:val="000000" w:themeColor="text1"/>
          <w:sz w:val="24"/>
          <w:szCs w:val="24"/>
        </w:rPr>
        <w:t>Adetayo</w:t>
      </w:r>
      <w:proofErr w:type="spellEnd"/>
      <w:r w:rsidRPr="00310B7C">
        <w:rPr>
          <w:rFonts w:ascii="Times New Roman" w:hAnsi="Times New Roman" w:cs="Times New Roman"/>
          <w:color w:val="000000" w:themeColor="text1"/>
          <w:sz w:val="24"/>
          <w:szCs w:val="24"/>
        </w:rPr>
        <w:t>, 2021). Additionally, MFBs play a crucial role in promoting financial literacy among their clients, equipping them with the knowledge and skills necessary for effective financial planning and management. This educational aspect ensures that borrowers make informed decisions and utilize credit efficiently.</w:t>
      </w:r>
    </w:p>
    <w:p w:rsidR="00F30347" w:rsidRPr="00310B7C" w:rsidRDefault="00F30347"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Microfinance banks also serve as catalysts for rural development in Nigeria. By extending their services to remote and underserved areas, they facilitate the inclusion of marginalized populations in the financial system. This inclusivity helps reduce income inequality and empowers communities to participate in broader economic activities (</w:t>
      </w:r>
      <w:proofErr w:type="spellStart"/>
      <w:r w:rsidRPr="00310B7C">
        <w:rPr>
          <w:rFonts w:ascii="Times New Roman" w:hAnsi="Times New Roman" w:cs="Times New Roman"/>
          <w:color w:val="000000" w:themeColor="text1"/>
          <w:sz w:val="24"/>
          <w:szCs w:val="24"/>
        </w:rPr>
        <w:t>Ojo</w:t>
      </w:r>
      <w:proofErr w:type="spellEnd"/>
      <w:r w:rsidRPr="00310B7C">
        <w:rPr>
          <w:rFonts w:ascii="Times New Roman" w:hAnsi="Times New Roman" w:cs="Times New Roman"/>
          <w:color w:val="000000" w:themeColor="text1"/>
          <w:sz w:val="24"/>
          <w:szCs w:val="24"/>
        </w:rPr>
        <w:t xml:space="preserve">, 2019). Furthermore, MFBs provide an </w:t>
      </w:r>
      <w:r w:rsidRPr="00310B7C">
        <w:rPr>
          <w:rFonts w:ascii="Times New Roman" w:hAnsi="Times New Roman" w:cs="Times New Roman"/>
          <w:color w:val="000000" w:themeColor="text1"/>
          <w:sz w:val="24"/>
          <w:szCs w:val="24"/>
        </w:rPr>
        <w:lastRenderedPageBreak/>
        <w:t>alternative to exploitative informal lending systems, such as moneylenders, by offering fair and regulated financial services.</w:t>
      </w:r>
    </w:p>
    <w:p w:rsidR="00F30347" w:rsidRPr="00310B7C" w:rsidRDefault="00F30347"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Despite their contributions, MFBs in Nigeria face significant challenges, including high operational costs, inadequate capital, and loan repayment defaults. Economic volatility, poor infrastructure, and regulatory compliance issues further hinder their ability to deliver on their mandate effectively (</w:t>
      </w:r>
      <w:proofErr w:type="spellStart"/>
      <w:r w:rsidRPr="00310B7C">
        <w:rPr>
          <w:rFonts w:ascii="Times New Roman" w:hAnsi="Times New Roman" w:cs="Times New Roman"/>
          <w:color w:val="000000" w:themeColor="text1"/>
          <w:sz w:val="24"/>
          <w:szCs w:val="24"/>
        </w:rPr>
        <w:t>Okoye</w:t>
      </w:r>
      <w:proofErr w:type="spellEnd"/>
      <w:r w:rsidRPr="00310B7C">
        <w:rPr>
          <w:rFonts w:ascii="Times New Roman" w:hAnsi="Times New Roman" w:cs="Times New Roman"/>
          <w:color w:val="000000" w:themeColor="text1"/>
          <w:sz w:val="24"/>
          <w:szCs w:val="24"/>
        </w:rPr>
        <w:t xml:space="preserve"> et al., 2020). Nevertheless, their potential to drive sustainable development remains undeniable. Policymakers and stakeholders continue to explore strategies to strengthen the microfinance sector, recognizing its integral role in fostering financial inclusion and economic resilience.</w:t>
      </w:r>
    </w:p>
    <w:p w:rsidR="008E688C" w:rsidRPr="00310B7C" w:rsidRDefault="00F30347"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2.1.3</w:t>
      </w:r>
      <w:r w:rsidRPr="00310B7C">
        <w:rPr>
          <w:rFonts w:ascii="Times New Roman" w:hAnsi="Times New Roman" w:cs="Times New Roman"/>
          <w:b/>
          <w:bCs/>
          <w:color w:val="000000" w:themeColor="text1"/>
          <w:sz w:val="24"/>
          <w:szCs w:val="24"/>
        </w:rPr>
        <w:tab/>
      </w:r>
      <w:r w:rsidR="008E688C" w:rsidRPr="00310B7C">
        <w:rPr>
          <w:rFonts w:ascii="Times New Roman" w:hAnsi="Times New Roman" w:cs="Times New Roman"/>
          <w:b/>
          <w:bCs/>
          <w:color w:val="000000" w:themeColor="text1"/>
          <w:sz w:val="24"/>
          <w:szCs w:val="24"/>
        </w:rPr>
        <w:t>Bank Profitability</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Bank profitability is a critical measure of a financial institution’s health and its ability to sustain operations over time. It represents the capacity of a bank to generate earnings over and above its costs and expenses, ensuring long-term viability and growth. Profitability in banks is influenced by a myriad of factors, including their operational efficiency, cost management, interest rates, and the quality of their loan portfolios.</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One of the primary drivers of bank profitability is the interest rate spread, which is the difference between the interest rates charged on loans and the interest rates paid on deposits. A wider spread generally indicates higher profitability, as it means the bank is earning more on its lending activities than it is paying out to depositors. This spread is crucial for banks as it forms the backbone of their revenue generation model. The ability to maintain a healthy spread is influenced by macroeconomic conditions, market competition, and regulatory policies (</w:t>
      </w:r>
      <w:proofErr w:type="spellStart"/>
      <w:r w:rsidRPr="00310B7C">
        <w:rPr>
          <w:rFonts w:ascii="Times New Roman" w:hAnsi="Times New Roman" w:cs="Times New Roman"/>
          <w:color w:val="000000" w:themeColor="text1"/>
          <w:sz w:val="24"/>
          <w:szCs w:val="24"/>
        </w:rPr>
        <w:t>Bikker</w:t>
      </w:r>
      <w:proofErr w:type="spellEnd"/>
      <w:r w:rsidRPr="00310B7C">
        <w:rPr>
          <w:rFonts w:ascii="Times New Roman" w:hAnsi="Times New Roman" w:cs="Times New Roman"/>
          <w:color w:val="000000" w:themeColor="text1"/>
          <w:sz w:val="24"/>
          <w:szCs w:val="24"/>
        </w:rPr>
        <w:t xml:space="preserve"> &amp; Hu, 2002).</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Operational efficiency also plays a significant role in determining bank profitability. Banks that streamline their operations, reduce unnecessary costs, and adopt advanced technologies are typically better positioned to enhance their profit margins. For instance, automation and digital banking services reduce the need for physical branches and manual processes, leading to cost savings and increased profitability. Additionally, efficient banks can better manage their resources, allocate capital effectively, and respond swiftly to market changes (</w:t>
      </w:r>
      <w:proofErr w:type="spellStart"/>
      <w:r w:rsidRPr="00310B7C">
        <w:rPr>
          <w:rFonts w:ascii="Times New Roman" w:hAnsi="Times New Roman" w:cs="Times New Roman"/>
          <w:color w:val="000000" w:themeColor="text1"/>
          <w:sz w:val="24"/>
          <w:szCs w:val="24"/>
        </w:rPr>
        <w:t>Demirgüç-Kunt</w:t>
      </w:r>
      <w:proofErr w:type="spellEnd"/>
      <w:r w:rsidRPr="00310B7C">
        <w:rPr>
          <w:rFonts w:ascii="Times New Roman" w:hAnsi="Times New Roman" w:cs="Times New Roman"/>
          <w:color w:val="000000" w:themeColor="text1"/>
          <w:sz w:val="24"/>
          <w:szCs w:val="24"/>
        </w:rPr>
        <w:t xml:space="preserve"> &amp; Huizinga, 1999).</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quality of a bank’s loan portfolio is another critical determinant of profitability. Non-performing loans (NPLs), which are loans that are in default or close to being in default, can significantly erode a bank’s profits. High levels of NPLs indicate poor credit management and can lead to increased provisions for bad debts, reducing the bank’s net income. Effective credit risk management practices, such as thorough credit assessment, regular monitoring of loan performance, and proactive recovery strategies, are essential in maintaining a high-quality loan portfolio and ensuring sustainable profitability (Basel Committee on Banking Supervision, 2001).</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Regulatory frameworks and compliance also impact bank profitability. Banks are required to adhere to various regulations and standards set by central banks and other regulatory bodies. While these regulations are crucial for maintaining the stability of the financial system, they can also impose additional costs on banks. Compliance with capital adequacy requirements, anti-money laundering laws, and other regulatory standards necessitates significant investments in systems, processes, and personnel. Balancing regulatory compliance with profitability objectives is a continuous challenge for banks (Barth, </w:t>
      </w:r>
      <w:proofErr w:type="spellStart"/>
      <w:r w:rsidRPr="00310B7C">
        <w:rPr>
          <w:rFonts w:ascii="Times New Roman" w:hAnsi="Times New Roman" w:cs="Times New Roman"/>
          <w:color w:val="000000" w:themeColor="text1"/>
          <w:sz w:val="24"/>
          <w:szCs w:val="24"/>
        </w:rPr>
        <w:t>Caprio</w:t>
      </w:r>
      <w:proofErr w:type="spellEnd"/>
      <w:r w:rsidRPr="00310B7C">
        <w:rPr>
          <w:rFonts w:ascii="Times New Roman" w:hAnsi="Times New Roman" w:cs="Times New Roman"/>
          <w:color w:val="000000" w:themeColor="text1"/>
          <w:sz w:val="24"/>
          <w:szCs w:val="24"/>
        </w:rPr>
        <w:t xml:space="preserve"> &amp; Levine, 2004).</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In the context of microfinance banks in Nigeria, profitability is particularly important given their role in financial inclusion and economic development. These banks often operate in challenging environments with high credit risk and limited access to capital. Profitability ensures that microfinance banks can continue to serve their target populations, expand their outreach, and innovate their service offerings. Moreover, profitable microfinance banks are more resilient to economic shocks and better equipped to withstand periods of financial instability (</w:t>
      </w:r>
      <w:proofErr w:type="spellStart"/>
      <w:r w:rsidRPr="00310B7C">
        <w:rPr>
          <w:rFonts w:ascii="Times New Roman" w:hAnsi="Times New Roman" w:cs="Times New Roman"/>
          <w:color w:val="000000" w:themeColor="text1"/>
          <w:sz w:val="24"/>
          <w:szCs w:val="24"/>
        </w:rPr>
        <w:t>Acha</w:t>
      </w:r>
      <w:proofErr w:type="spellEnd"/>
      <w:r w:rsidRPr="00310B7C">
        <w:rPr>
          <w:rFonts w:ascii="Times New Roman" w:hAnsi="Times New Roman" w:cs="Times New Roman"/>
          <w:color w:val="000000" w:themeColor="text1"/>
          <w:sz w:val="24"/>
          <w:szCs w:val="24"/>
        </w:rPr>
        <w:t>, 2012).</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Diversification of income sources is another strategy that banks employ to enhance profitability. By offering a variety of financial products and services, such as insurance, investment banking, and asset management, banks can generate additional revenue streams and reduce their dependence on traditional lending activities. This diversification helps in mitigating risks associated with interest rate fluctuations and economic cycles, thereby contributing to overall profitability (Goddard, </w:t>
      </w:r>
      <w:proofErr w:type="spellStart"/>
      <w:r w:rsidRPr="00310B7C">
        <w:rPr>
          <w:rFonts w:ascii="Times New Roman" w:hAnsi="Times New Roman" w:cs="Times New Roman"/>
          <w:color w:val="000000" w:themeColor="text1"/>
          <w:sz w:val="24"/>
          <w:szCs w:val="24"/>
        </w:rPr>
        <w:t>Molyneux</w:t>
      </w:r>
      <w:proofErr w:type="spellEnd"/>
      <w:r w:rsidRPr="00310B7C">
        <w:rPr>
          <w:rFonts w:ascii="Times New Roman" w:hAnsi="Times New Roman" w:cs="Times New Roman"/>
          <w:color w:val="000000" w:themeColor="text1"/>
          <w:sz w:val="24"/>
          <w:szCs w:val="24"/>
        </w:rPr>
        <w:t>, &amp; Wilson, 2004).</w:t>
      </w:r>
    </w:p>
    <w:p w:rsidR="00375C14" w:rsidRPr="00310B7C" w:rsidRDefault="00375C14" w:rsidP="00310B7C">
      <w:pPr>
        <w:spacing w:line="360" w:lineRule="auto"/>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2.2</w:t>
      </w:r>
      <w:r w:rsidRPr="00310B7C">
        <w:rPr>
          <w:rFonts w:ascii="Times New Roman" w:hAnsi="Times New Roman" w:cs="Times New Roman"/>
          <w:b/>
          <w:color w:val="000000" w:themeColor="text1"/>
          <w:sz w:val="24"/>
          <w:szCs w:val="24"/>
        </w:rPr>
        <w:tab/>
        <w:t>THEORETICAL REVIEW</w:t>
      </w:r>
    </w:p>
    <w:p w:rsidR="008E688C" w:rsidRPr="00310B7C" w:rsidRDefault="008E688C" w:rsidP="00310B7C">
      <w:pPr>
        <w:spacing w:line="360" w:lineRule="auto"/>
        <w:jc w:val="both"/>
        <w:rPr>
          <w:rFonts w:ascii="Times New Roman" w:hAnsi="Times New Roman" w:cs="Times New Roman"/>
          <w:b/>
          <w:i/>
          <w:color w:val="000000" w:themeColor="text1"/>
          <w:sz w:val="24"/>
          <w:szCs w:val="24"/>
        </w:rPr>
      </w:pPr>
      <w:r w:rsidRPr="00310B7C">
        <w:rPr>
          <w:rFonts w:ascii="Times New Roman" w:hAnsi="Times New Roman" w:cs="Times New Roman"/>
          <w:b/>
          <w:i/>
          <w:color w:val="000000" w:themeColor="text1"/>
          <w:sz w:val="24"/>
          <w:szCs w:val="24"/>
        </w:rPr>
        <w:t xml:space="preserve">Commercial Loan Theory </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The oldest theory of banking is the commercial loan theory, also called the real bills doctrine. The commercial loan theory holds that banks should lend only on short term, self-liquidating, commercial paper. According to </w:t>
      </w:r>
      <w:proofErr w:type="spellStart"/>
      <w:r w:rsidRPr="00310B7C">
        <w:rPr>
          <w:rFonts w:ascii="Times New Roman" w:hAnsi="Times New Roman" w:cs="Times New Roman"/>
          <w:color w:val="000000" w:themeColor="text1"/>
          <w:sz w:val="24"/>
          <w:szCs w:val="24"/>
        </w:rPr>
        <w:t>Hosna&amp;Manzura</w:t>
      </w:r>
      <w:proofErr w:type="spellEnd"/>
      <w:r w:rsidRPr="00310B7C">
        <w:rPr>
          <w:rFonts w:ascii="Times New Roman" w:hAnsi="Times New Roman" w:cs="Times New Roman"/>
          <w:color w:val="000000" w:themeColor="text1"/>
          <w:sz w:val="24"/>
          <w:szCs w:val="24"/>
        </w:rPr>
        <w:t xml:space="preserve">, (2009), the commercial loan theory is geared to influence persuasively both the bank lending and the general economic activities. Strict adoption of this theory will reveal that it is expected to serve as a monetary supply to changes in aggregate economic activity. The popularity of this doctrine among Deposit Money Banks (DMBs) in Nigeria is evident. Nigerian bankers believe that since </w:t>
      </w:r>
      <w:r w:rsidRPr="00310B7C">
        <w:rPr>
          <w:rFonts w:ascii="Times New Roman" w:hAnsi="Times New Roman" w:cs="Times New Roman"/>
          <w:color w:val="000000" w:themeColor="text1"/>
          <w:sz w:val="24"/>
          <w:szCs w:val="24"/>
        </w:rPr>
        <w:lastRenderedPageBreak/>
        <w:t>their resources were repayable at short notice, such depositors’ monies should be employed accordingly in short-term loans.</w:t>
      </w:r>
    </w:p>
    <w:p w:rsidR="008E688C" w:rsidRPr="00310B7C" w:rsidRDefault="008E688C" w:rsidP="00310B7C">
      <w:pPr>
        <w:spacing w:line="360" w:lineRule="auto"/>
        <w:jc w:val="both"/>
        <w:rPr>
          <w:rFonts w:ascii="Times New Roman" w:hAnsi="Times New Roman" w:cs="Times New Roman"/>
          <w:color w:val="000000" w:themeColor="text1"/>
          <w:sz w:val="24"/>
          <w:szCs w:val="24"/>
        </w:rPr>
      </w:pPr>
      <w:proofErr w:type="spellStart"/>
      <w:r w:rsidRPr="00310B7C">
        <w:rPr>
          <w:rFonts w:ascii="Times New Roman" w:hAnsi="Times New Roman" w:cs="Times New Roman"/>
          <w:color w:val="000000" w:themeColor="text1"/>
          <w:sz w:val="24"/>
          <w:szCs w:val="24"/>
        </w:rPr>
        <w:t>Kargi</w:t>
      </w:r>
      <w:proofErr w:type="spellEnd"/>
      <w:r w:rsidRPr="00310B7C">
        <w:rPr>
          <w:rFonts w:ascii="Times New Roman" w:hAnsi="Times New Roman" w:cs="Times New Roman"/>
          <w:color w:val="000000" w:themeColor="text1"/>
          <w:sz w:val="24"/>
          <w:szCs w:val="24"/>
        </w:rPr>
        <w:t>, (2011) posited that the strong tie to this conception is rather orthodox if consideration is given to the fact that at the time of the supremacy of the theory, there were little or no secondary reserve assets, which could have served as a liquidity buffer for the bank. More so, this theory fails to consider the credit needs of Nigeria’s developing economy. It has not encouraged banks to fund the purchases of plants, equipment, land, and home-ownership. For a theory to maintain that all loans should be liquidated in the normal course of business shows its failure to recognize the relative stability of bank deposits. Whereas, demand deposits are on demand, all depositors are not likely to demand payment at the same time. Thus, stability of deposits enables a bank to extend funds for a reasonable long period without danger of illiquidity. Though, with its flaws, the commercial loan theory, or real bills doctrine has been a persistent theory of banking. Vestiges of it still remain in the structure of bank regulatory agencies, bank examination procedures and the thinking of many bankers. One cannot understand contemporary banking without an understanding of our banking history, and cannot understand banking history without an understanding of the commercial loan theory.</w:t>
      </w:r>
    </w:p>
    <w:p w:rsidR="008E688C" w:rsidRPr="00310B7C" w:rsidRDefault="008E688C" w:rsidP="00310B7C">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 xml:space="preserve">Anticipated Income Theory: </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Under this theory, bank’s management can plan its liquidity based on the expected income of the borrower and this enables the bank to grant a medium and long-term loans, in addition to short-term loans as long as the repayment of these loans are linked by the borrowers expected income to be paid in the periodic and regular premiums, and that will enable the bank to provide high liquidity, when the cash inflows are regular and can be expected. Deposit money </w:t>
      </w:r>
      <w:r w:rsidRPr="00310B7C">
        <w:rPr>
          <w:rFonts w:ascii="Times New Roman" w:hAnsi="Times New Roman" w:cs="Times New Roman"/>
          <w:color w:val="000000" w:themeColor="text1"/>
          <w:sz w:val="24"/>
          <w:szCs w:val="24"/>
        </w:rPr>
        <w:lastRenderedPageBreak/>
        <w:t>banks can manage its liquidity through appropriate credit management that is directing of granted loans, and ensuring that these loans are collected as at when due in a timely manner and minimize the possibility of delays in repayment at the maturity date (</w:t>
      </w:r>
      <w:proofErr w:type="spellStart"/>
      <w:r w:rsidRPr="00310B7C">
        <w:rPr>
          <w:rFonts w:ascii="Times New Roman" w:hAnsi="Times New Roman" w:cs="Times New Roman"/>
          <w:color w:val="000000" w:themeColor="text1"/>
          <w:sz w:val="24"/>
          <w:szCs w:val="24"/>
        </w:rPr>
        <w:t>Okoh</w:t>
      </w:r>
      <w:proofErr w:type="spellEnd"/>
      <w:r w:rsidRPr="00310B7C">
        <w:rPr>
          <w:rFonts w:ascii="Times New Roman" w:hAnsi="Times New Roman" w:cs="Times New Roman"/>
          <w:color w:val="000000" w:themeColor="text1"/>
          <w:sz w:val="24"/>
          <w:szCs w:val="24"/>
        </w:rPr>
        <w:t xml:space="preserve">, </w:t>
      </w:r>
      <w:proofErr w:type="spellStart"/>
      <w:r w:rsidRPr="00310B7C">
        <w:rPr>
          <w:rFonts w:ascii="Times New Roman" w:hAnsi="Times New Roman" w:cs="Times New Roman"/>
          <w:color w:val="000000" w:themeColor="text1"/>
          <w:sz w:val="24"/>
          <w:szCs w:val="24"/>
        </w:rPr>
        <w:t>Nkechukwu</w:t>
      </w:r>
      <w:proofErr w:type="spellEnd"/>
      <w:r w:rsidRPr="00310B7C">
        <w:rPr>
          <w:rFonts w:ascii="Times New Roman" w:hAnsi="Times New Roman" w:cs="Times New Roman"/>
          <w:color w:val="000000" w:themeColor="text1"/>
          <w:sz w:val="24"/>
          <w:szCs w:val="24"/>
        </w:rPr>
        <w:t xml:space="preserve"> &amp; </w:t>
      </w:r>
      <w:proofErr w:type="spellStart"/>
      <w:r w:rsidRPr="00310B7C">
        <w:rPr>
          <w:rFonts w:ascii="Times New Roman" w:hAnsi="Times New Roman" w:cs="Times New Roman"/>
          <w:color w:val="000000" w:themeColor="text1"/>
          <w:sz w:val="24"/>
          <w:szCs w:val="24"/>
        </w:rPr>
        <w:t>Ezu</w:t>
      </w:r>
      <w:proofErr w:type="spellEnd"/>
      <w:r w:rsidRPr="00310B7C">
        <w:rPr>
          <w:rFonts w:ascii="Times New Roman" w:hAnsi="Times New Roman" w:cs="Times New Roman"/>
          <w:color w:val="000000" w:themeColor="text1"/>
          <w:sz w:val="24"/>
          <w:szCs w:val="24"/>
        </w:rPr>
        <w:t xml:space="preserve">, 2016). </w:t>
      </w:r>
    </w:p>
    <w:p w:rsidR="008E688C" w:rsidRPr="00310B7C" w:rsidRDefault="008E688C" w:rsidP="00310B7C">
      <w:pPr>
        <w:spacing w:line="360" w:lineRule="auto"/>
        <w:jc w:val="both"/>
        <w:rPr>
          <w:rFonts w:ascii="Times New Roman" w:hAnsi="Times New Roman" w:cs="Times New Roman"/>
          <w:b/>
          <w:color w:val="000000" w:themeColor="text1"/>
          <w:sz w:val="24"/>
          <w:szCs w:val="24"/>
        </w:rPr>
      </w:pPr>
      <w:proofErr w:type="spellStart"/>
      <w:r w:rsidRPr="00310B7C">
        <w:rPr>
          <w:rFonts w:ascii="Times New Roman" w:hAnsi="Times New Roman" w:cs="Times New Roman"/>
          <w:b/>
          <w:color w:val="000000" w:themeColor="text1"/>
          <w:sz w:val="24"/>
          <w:szCs w:val="24"/>
        </w:rPr>
        <w:t>Shiftability</w:t>
      </w:r>
      <w:proofErr w:type="spellEnd"/>
      <w:r w:rsidRPr="00310B7C">
        <w:rPr>
          <w:rFonts w:ascii="Times New Roman" w:hAnsi="Times New Roman" w:cs="Times New Roman"/>
          <w:b/>
          <w:color w:val="000000" w:themeColor="text1"/>
          <w:sz w:val="24"/>
          <w:szCs w:val="24"/>
        </w:rPr>
        <w:t xml:space="preserve"> Theory: </w:t>
      </w:r>
    </w:p>
    <w:p w:rsidR="008E688C" w:rsidRPr="00310B7C" w:rsidRDefault="008E688C" w:rsidP="00310B7C">
      <w:pPr>
        <w:spacing w:line="360" w:lineRule="auto"/>
        <w:jc w:val="both"/>
        <w:rPr>
          <w:rFonts w:ascii="Times New Roman" w:hAnsi="Times New Roman" w:cs="Times New Roman"/>
          <w:color w:val="000000" w:themeColor="text1"/>
          <w:sz w:val="24"/>
          <w:szCs w:val="24"/>
        </w:rPr>
      </w:pPr>
      <w:proofErr w:type="spellStart"/>
      <w:r w:rsidRPr="00310B7C">
        <w:rPr>
          <w:rFonts w:ascii="Times New Roman" w:hAnsi="Times New Roman" w:cs="Times New Roman"/>
          <w:color w:val="000000" w:themeColor="text1"/>
          <w:sz w:val="24"/>
          <w:szCs w:val="24"/>
        </w:rPr>
        <w:t>Shiftability</w:t>
      </w:r>
      <w:proofErr w:type="spellEnd"/>
      <w:r w:rsidRPr="00310B7C">
        <w:rPr>
          <w:rFonts w:ascii="Times New Roman" w:hAnsi="Times New Roman" w:cs="Times New Roman"/>
          <w:color w:val="000000" w:themeColor="text1"/>
          <w:sz w:val="24"/>
          <w:szCs w:val="24"/>
        </w:rPr>
        <w:t xml:space="preserve"> is the approach to keep the banks liquid by supporting the shifting of assets. When a bank is short of ready money, it is able to sell its assets to a more liquid bank. The approach allows the banking system run more efficiently: with fewer reserves or investing in long-term assets. Under </w:t>
      </w:r>
      <w:proofErr w:type="spellStart"/>
      <w:r w:rsidRPr="00310B7C">
        <w:rPr>
          <w:rFonts w:ascii="Times New Roman" w:hAnsi="Times New Roman" w:cs="Times New Roman"/>
          <w:color w:val="000000" w:themeColor="text1"/>
          <w:sz w:val="24"/>
          <w:szCs w:val="24"/>
        </w:rPr>
        <w:t>shiftability</w:t>
      </w:r>
      <w:proofErr w:type="spellEnd"/>
      <w:r w:rsidRPr="00310B7C">
        <w:rPr>
          <w:rFonts w:ascii="Times New Roman" w:hAnsi="Times New Roman" w:cs="Times New Roman"/>
          <w:color w:val="000000" w:themeColor="text1"/>
          <w:sz w:val="24"/>
          <w:szCs w:val="24"/>
        </w:rPr>
        <w:t>, the banking system tries to avoid liquidity crises by enabling banks to always sell or repo at good prices (</w:t>
      </w:r>
      <w:proofErr w:type="spellStart"/>
      <w:r w:rsidRPr="00310B7C">
        <w:rPr>
          <w:rFonts w:ascii="Times New Roman" w:hAnsi="Times New Roman" w:cs="Times New Roman"/>
          <w:color w:val="000000" w:themeColor="text1"/>
          <w:sz w:val="24"/>
          <w:szCs w:val="24"/>
        </w:rPr>
        <w:t>Okoh</w:t>
      </w:r>
      <w:proofErr w:type="spellEnd"/>
      <w:r w:rsidRPr="00310B7C">
        <w:rPr>
          <w:rFonts w:ascii="Times New Roman" w:hAnsi="Times New Roman" w:cs="Times New Roman"/>
          <w:color w:val="000000" w:themeColor="text1"/>
          <w:sz w:val="24"/>
          <w:szCs w:val="24"/>
        </w:rPr>
        <w:t xml:space="preserve">, </w:t>
      </w:r>
      <w:proofErr w:type="spellStart"/>
      <w:r w:rsidRPr="00310B7C">
        <w:rPr>
          <w:rFonts w:ascii="Times New Roman" w:hAnsi="Times New Roman" w:cs="Times New Roman"/>
          <w:color w:val="000000" w:themeColor="text1"/>
          <w:sz w:val="24"/>
          <w:szCs w:val="24"/>
        </w:rPr>
        <w:t>Nkechukwu</w:t>
      </w:r>
      <w:proofErr w:type="spellEnd"/>
      <w:r w:rsidRPr="00310B7C">
        <w:rPr>
          <w:rFonts w:ascii="Times New Roman" w:hAnsi="Times New Roman" w:cs="Times New Roman"/>
          <w:color w:val="000000" w:themeColor="text1"/>
          <w:sz w:val="24"/>
          <w:szCs w:val="24"/>
        </w:rPr>
        <w:t xml:space="preserve">, and </w:t>
      </w:r>
      <w:proofErr w:type="spellStart"/>
      <w:r w:rsidRPr="00310B7C">
        <w:rPr>
          <w:rFonts w:ascii="Times New Roman" w:hAnsi="Times New Roman" w:cs="Times New Roman"/>
          <w:color w:val="000000" w:themeColor="text1"/>
          <w:sz w:val="24"/>
          <w:szCs w:val="24"/>
        </w:rPr>
        <w:t>Ezu</w:t>
      </w:r>
      <w:proofErr w:type="spellEnd"/>
      <w:r w:rsidRPr="00310B7C">
        <w:rPr>
          <w:rFonts w:ascii="Times New Roman" w:hAnsi="Times New Roman" w:cs="Times New Roman"/>
          <w:color w:val="000000" w:themeColor="text1"/>
          <w:sz w:val="24"/>
          <w:szCs w:val="24"/>
        </w:rPr>
        <w:t xml:space="preserve"> 2016)</w:t>
      </w:r>
    </w:p>
    <w:p w:rsidR="00375C14" w:rsidRPr="00310B7C" w:rsidRDefault="00375C14" w:rsidP="00310B7C">
      <w:pPr>
        <w:spacing w:line="360" w:lineRule="auto"/>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2.3</w:t>
      </w:r>
      <w:r w:rsidRPr="00310B7C">
        <w:rPr>
          <w:rFonts w:ascii="Times New Roman" w:hAnsi="Times New Roman" w:cs="Times New Roman"/>
          <w:b/>
          <w:color w:val="000000" w:themeColor="text1"/>
          <w:sz w:val="24"/>
          <w:szCs w:val="24"/>
        </w:rPr>
        <w:tab/>
        <w:t>EMPIRICAL REVIEW</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w:t>
      </w:r>
      <w:proofErr w:type="spellStart"/>
      <w:r w:rsidRPr="00310B7C">
        <w:rPr>
          <w:rFonts w:ascii="Times New Roman" w:hAnsi="Times New Roman" w:cs="Times New Roman"/>
          <w:color w:val="000000" w:themeColor="text1"/>
          <w:sz w:val="24"/>
          <w:szCs w:val="24"/>
        </w:rPr>
        <w:t>Taiwo</w:t>
      </w:r>
      <w:proofErr w:type="spellEnd"/>
      <w:r w:rsidRPr="00310B7C">
        <w:rPr>
          <w:rFonts w:ascii="Times New Roman" w:hAnsi="Times New Roman" w:cs="Times New Roman"/>
          <w:color w:val="000000" w:themeColor="text1"/>
          <w:sz w:val="24"/>
          <w:szCs w:val="24"/>
        </w:rPr>
        <w:t xml:space="preserve"> and </w:t>
      </w:r>
      <w:proofErr w:type="spellStart"/>
      <w:r w:rsidRPr="00310B7C">
        <w:rPr>
          <w:rFonts w:ascii="Times New Roman" w:hAnsi="Times New Roman" w:cs="Times New Roman"/>
          <w:color w:val="000000" w:themeColor="text1"/>
          <w:sz w:val="24"/>
          <w:szCs w:val="24"/>
        </w:rPr>
        <w:t>Abayomi</w:t>
      </w:r>
      <w:proofErr w:type="spellEnd"/>
      <w:r w:rsidRPr="00310B7C">
        <w:rPr>
          <w:rFonts w:ascii="Times New Roman" w:hAnsi="Times New Roman" w:cs="Times New Roman"/>
          <w:color w:val="000000" w:themeColor="text1"/>
          <w:sz w:val="24"/>
          <w:szCs w:val="24"/>
        </w:rPr>
        <w:t xml:space="preserve"> 2013) evaluates the impact of credit risk management on bank profitability of some selected DMBs in Nigeria. The result from Panel Least Square (PLS) estimate found that credit risk management has a significant impact on the profitability of Nigerian banks. </w:t>
      </w:r>
      <w:proofErr w:type="spellStart"/>
      <w:r w:rsidRPr="00310B7C">
        <w:rPr>
          <w:rFonts w:ascii="Times New Roman" w:hAnsi="Times New Roman" w:cs="Times New Roman"/>
          <w:color w:val="000000" w:themeColor="text1"/>
          <w:sz w:val="24"/>
          <w:szCs w:val="24"/>
        </w:rPr>
        <w:t>Poudel</w:t>
      </w:r>
      <w:proofErr w:type="spellEnd"/>
      <w:r w:rsidRPr="00310B7C">
        <w:rPr>
          <w:rFonts w:ascii="Times New Roman" w:hAnsi="Times New Roman" w:cs="Times New Roman"/>
          <w:color w:val="000000" w:themeColor="text1"/>
          <w:sz w:val="24"/>
          <w:szCs w:val="24"/>
        </w:rPr>
        <w:t xml:space="preserve"> (2012) studied the factors affecting commercial banks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the a priori assumption is that credit risk (non-performing loans, loan loss provisions, loans and advances) has a negative impact on profitability. Additionally, there are other internal variables such as capital adequacy, bank size and age that could affect the profitability (ROA and ROE) of a bank. The 2015 Credit Management and Bank Performance of Listed Banks in Nigeria revealed that ratio of non-performing loans and bad debt do not have a </w:t>
      </w:r>
      <w:r w:rsidRPr="00310B7C">
        <w:rPr>
          <w:rFonts w:ascii="Times New Roman" w:hAnsi="Times New Roman" w:cs="Times New Roman"/>
          <w:color w:val="000000" w:themeColor="text1"/>
          <w:sz w:val="24"/>
          <w:szCs w:val="24"/>
        </w:rPr>
        <w:lastRenderedPageBreak/>
        <w:t>significant negative effect on the performance of banks in Nigeria. While secured and unsecured loan ratio and bank’s performance was not significant (</w:t>
      </w:r>
      <w:proofErr w:type="spellStart"/>
      <w:r w:rsidRPr="00310B7C">
        <w:rPr>
          <w:rFonts w:ascii="Times New Roman" w:hAnsi="Times New Roman" w:cs="Times New Roman"/>
          <w:color w:val="000000" w:themeColor="text1"/>
          <w:sz w:val="24"/>
          <w:szCs w:val="24"/>
        </w:rPr>
        <w:t>Uwalomwa</w:t>
      </w:r>
      <w:proofErr w:type="spellEnd"/>
      <w:r w:rsidRPr="00310B7C">
        <w:rPr>
          <w:rFonts w:ascii="Times New Roman" w:hAnsi="Times New Roman" w:cs="Times New Roman"/>
          <w:color w:val="000000" w:themeColor="text1"/>
          <w:sz w:val="24"/>
          <w:szCs w:val="24"/>
        </w:rPr>
        <w:t xml:space="preserve">, </w:t>
      </w:r>
      <w:proofErr w:type="spellStart"/>
      <w:r w:rsidRPr="00310B7C">
        <w:rPr>
          <w:rFonts w:ascii="Times New Roman" w:hAnsi="Times New Roman" w:cs="Times New Roman"/>
          <w:color w:val="000000" w:themeColor="text1"/>
          <w:sz w:val="24"/>
          <w:szCs w:val="24"/>
        </w:rPr>
        <w:t>Uwuigbe</w:t>
      </w:r>
      <w:proofErr w:type="spellEnd"/>
      <w:r w:rsidRPr="00310B7C">
        <w:rPr>
          <w:rFonts w:ascii="Times New Roman" w:hAnsi="Times New Roman" w:cs="Times New Roman"/>
          <w:color w:val="000000" w:themeColor="text1"/>
          <w:sz w:val="24"/>
          <w:szCs w:val="24"/>
        </w:rPr>
        <w:t xml:space="preserve"> and </w:t>
      </w:r>
      <w:proofErr w:type="spellStart"/>
      <w:r w:rsidRPr="00310B7C">
        <w:rPr>
          <w:rFonts w:ascii="Times New Roman" w:hAnsi="Times New Roman" w:cs="Times New Roman"/>
          <w:color w:val="000000" w:themeColor="text1"/>
          <w:sz w:val="24"/>
          <w:szCs w:val="24"/>
        </w:rPr>
        <w:t>Oyewo</w:t>
      </w:r>
      <w:proofErr w:type="spellEnd"/>
      <w:r w:rsidRPr="00310B7C">
        <w:rPr>
          <w:rFonts w:ascii="Times New Roman" w:hAnsi="Times New Roman" w:cs="Times New Roman"/>
          <w:color w:val="000000" w:themeColor="text1"/>
          <w:sz w:val="24"/>
          <w:szCs w:val="24"/>
        </w:rPr>
        <w:t>, 2015)</w:t>
      </w:r>
      <w:proofErr w:type="gramStart"/>
      <w:r w:rsidRPr="00310B7C">
        <w:rPr>
          <w:rFonts w:ascii="Times New Roman" w:hAnsi="Times New Roman" w:cs="Times New Roman"/>
          <w:color w:val="000000" w:themeColor="text1"/>
          <w:sz w:val="24"/>
          <w:szCs w:val="24"/>
        </w:rPr>
        <w:t>..</w:t>
      </w:r>
      <w:proofErr w:type="gramEnd"/>
      <w:r w:rsidRPr="00310B7C">
        <w:rPr>
          <w:rFonts w:ascii="Times New Roman" w:hAnsi="Times New Roman" w:cs="Times New Roman"/>
          <w:color w:val="000000" w:themeColor="text1"/>
          <w:sz w:val="24"/>
          <w:szCs w:val="24"/>
        </w:rPr>
        <w:t xml:space="preserve"> Saeed and </w:t>
      </w:r>
      <w:proofErr w:type="spellStart"/>
      <w:r w:rsidRPr="00310B7C">
        <w:rPr>
          <w:rFonts w:ascii="Times New Roman" w:hAnsi="Times New Roman" w:cs="Times New Roman"/>
          <w:color w:val="000000" w:themeColor="text1"/>
          <w:sz w:val="24"/>
          <w:szCs w:val="24"/>
        </w:rPr>
        <w:t>Zahid</w:t>
      </w:r>
      <w:proofErr w:type="spellEnd"/>
      <w:r w:rsidRPr="00310B7C">
        <w:rPr>
          <w:rFonts w:ascii="Times New Roman" w:hAnsi="Times New Roman" w:cs="Times New Roman"/>
          <w:color w:val="000000" w:themeColor="text1"/>
          <w:sz w:val="24"/>
          <w:szCs w:val="24"/>
        </w:rPr>
        <w:t xml:space="preserve"> 2016) studied the impact of credit risk on profitability of the commercial banks and the result showed that credit risk indicators had a positive association with profitability of the banks.</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Moreover, sound management of credit risk is a significant element of an all-inclusive method to risk management as a whole and vital to the future progress of any financial institution. Banks play a major role in the credit market because they assemble deposits from the various surplus units and make them available to the deficit unit for development activities. This implies that banks give out loan to borrowers from deposits made by the public with the objective of increasing their profitability. Now, since banks make huge profit through their role as financial intermediaries, it beholds on them to find pragmatic ways of managing credit risk and thereby guarding and enhancing their profitability (Muhammad &amp; </w:t>
      </w:r>
      <w:proofErr w:type="spellStart"/>
      <w:r w:rsidRPr="00310B7C">
        <w:rPr>
          <w:rFonts w:ascii="Times New Roman" w:hAnsi="Times New Roman" w:cs="Times New Roman"/>
          <w:color w:val="000000" w:themeColor="text1"/>
          <w:sz w:val="24"/>
          <w:szCs w:val="24"/>
        </w:rPr>
        <w:t>Garba</w:t>
      </w:r>
      <w:proofErr w:type="spellEnd"/>
      <w:r w:rsidRPr="00310B7C">
        <w:rPr>
          <w:rFonts w:ascii="Times New Roman" w:hAnsi="Times New Roman" w:cs="Times New Roman"/>
          <w:color w:val="000000" w:themeColor="text1"/>
          <w:sz w:val="24"/>
          <w:szCs w:val="24"/>
        </w:rPr>
        <w:t>, 2014).</w:t>
      </w:r>
    </w:p>
    <w:p w:rsidR="008E688C" w:rsidRPr="00310B7C" w:rsidRDefault="008E688C" w:rsidP="00310B7C">
      <w:pPr>
        <w:spacing w:line="360" w:lineRule="auto"/>
        <w:jc w:val="both"/>
        <w:rPr>
          <w:rFonts w:ascii="Times New Roman" w:hAnsi="Times New Roman" w:cs="Times New Roman"/>
          <w:color w:val="000000" w:themeColor="text1"/>
          <w:sz w:val="24"/>
          <w:szCs w:val="24"/>
        </w:rPr>
      </w:pPr>
      <w:proofErr w:type="spellStart"/>
      <w:r w:rsidRPr="00310B7C">
        <w:rPr>
          <w:rFonts w:ascii="Times New Roman" w:hAnsi="Times New Roman" w:cs="Times New Roman"/>
          <w:color w:val="000000" w:themeColor="text1"/>
          <w:sz w:val="24"/>
          <w:szCs w:val="24"/>
        </w:rPr>
        <w:t>Alalade</w:t>
      </w:r>
      <w:proofErr w:type="spellEnd"/>
      <w:r w:rsidRPr="00310B7C">
        <w:rPr>
          <w:rFonts w:ascii="Times New Roman" w:hAnsi="Times New Roman" w:cs="Times New Roman"/>
          <w:color w:val="000000" w:themeColor="text1"/>
          <w:sz w:val="24"/>
          <w:szCs w:val="24"/>
        </w:rPr>
        <w:t xml:space="preserve">, </w:t>
      </w:r>
      <w:proofErr w:type="spellStart"/>
      <w:r w:rsidRPr="00310B7C">
        <w:rPr>
          <w:rFonts w:ascii="Times New Roman" w:hAnsi="Times New Roman" w:cs="Times New Roman"/>
          <w:color w:val="000000" w:themeColor="text1"/>
          <w:sz w:val="24"/>
          <w:szCs w:val="24"/>
        </w:rPr>
        <w:t>Binuyo</w:t>
      </w:r>
      <w:proofErr w:type="spellEnd"/>
      <w:r w:rsidRPr="00310B7C">
        <w:rPr>
          <w:rFonts w:ascii="Times New Roman" w:hAnsi="Times New Roman" w:cs="Times New Roman"/>
          <w:color w:val="000000" w:themeColor="text1"/>
          <w:sz w:val="24"/>
          <w:szCs w:val="24"/>
        </w:rPr>
        <w:t xml:space="preserve"> &amp; </w:t>
      </w:r>
      <w:proofErr w:type="spellStart"/>
      <w:r w:rsidRPr="00310B7C">
        <w:rPr>
          <w:rFonts w:ascii="Times New Roman" w:hAnsi="Times New Roman" w:cs="Times New Roman"/>
          <w:color w:val="000000" w:themeColor="text1"/>
          <w:sz w:val="24"/>
          <w:szCs w:val="24"/>
        </w:rPr>
        <w:t>Oguntodu</w:t>
      </w:r>
      <w:proofErr w:type="spellEnd"/>
      <w:r w:rsidRPr="00310B7C">
        <w:rPr>
          <w:rFonts w:ascii="Times New Roman" w:hAnsi="Times New Roman" w:cs="Times New Roman"/>
          <w:color w:val="000000" w:themeColor="text1"/>
          <w:sz w:val="24"/>
          <w:szCs w:val="24"/>
        </w:rPr>
        <w:t xml:space="preserve"> (2014) examines the impact of managing credit risk and profitability of banks in Lagos state. The research hypothesis was tested and analyzed in relation to credit risk and its significant effect on banks‟ profitability. It was also the aim of this research to evaluate how effective it is for a bank to manage its credit risk effectively to enhance profitability. Data for the study was an obtained through the administering structured questionnaires which were answered by respondents. Correlation coefficient was used to decide whether or not credit risk management has an impact on profitability. The results revealed that credit risk reduces the profit and therefore management of credit risk should be of great importance to management of bank in Lagos state.</w:t>
      </w:r>
    </w:p>
    <w:p w:rsidR="008E688C" w:rsidRPr="00310B7C" w:rsidRDefault="008E688C" w:rsidP="00310B7C">
      <w:pPr>
        <w:spacing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 xml:space="preserve">Li and </w:t>
      </w:r>
      <w:proofErr w:type="spellStart"/>
      <w:r w:rsidRPr="00310B7C">
        <w:rPr>
          <w:rFonts w:ascii="Times New Roman" w:hAnsi="Times New Roman" w:cs="Times New Roman"/>
          <w:color w:val="000000" w:themeColor="text1"/>
          <w:sz w:val="24"/>
          <w:szCs w:val="24"/>
        </w:rPr>
        <w:t>Zou</w:t>
      </w:r>
      <w:proofErr w:type="spellEnd"/>
      <w:r w:rsidRPr="00310B7C">
        <w:rPr>
          <w:rFonts w:ascii="Times New Roman" w:hAnsi="Times New Roman" w:cs="Times New Roman"/>
          <w:color w:val="000000" w:themeColor="text1"/>
          <w:sz w:val="24"/>
          <w:szCs w:val="24"/>
        </w:rPr>
        <w:t xml:space="preserve"> (2014) carried out a study titled credit risk management and profitability of commercial banks in Asia. The statistical analysis was done using regression analysis. The findings of the study reveal that credit risk management have positive effects on profitability of commercial banks, and this was reflected in the analysis of the proxies of credit risk management and profitability such as; non-performing loan ratio, return on asset, return on equity which reveal positive relationship , while only capital adequacy ratio showed a negative and insignificant relationship, The study concluded that credit risk management has significant positive relationship profitability. It therefore, recommends that management of banks should put more effort on the control of none performing loan, because of its significant effect on profitability. However, despite, all the effort put in place by management of these banks, the problem of non -performing loan still continue to affect them.</w:t>
      </w:r>
    </w:p>
    <w:p w:rsidR="008E688C" w:rsidRDefault="008E688C" w:rsidP="00310B7C">
      <w:pPr>
        <w:spacing w:line="360" w:lineRule="auto"/>
        <w:jc w:val="both"/>
        <w:rPr>
          <w:rFonts w:ascii="Times New Roman" w:hAnsi="Times New Roman" w:cs="Times New Roman"/>
          <w:color w:val="000000" w:themeColor="text1"/>
          <w:sz w:val="24"/>
          <w:szCs w:val="24"/>
        </w:rPr>
      </w:pPr>
      <w:proofErr w:type="spellStart"/>
      <w:r w:rsidRPr="00310B7C">
        <w:rPr>
          <w:rFonts w:ascii="Times New Roman" w:hAnsi="Times New Roman" w:cs="Times New Roman"/>
          <w:color w:val="000000" w:themeColor="text1"/>
          <w:sz w:val="24"/>
          <w:szCs w:val="24"/>
        </w:rPr>
        <w:t>Nwanna</w:t>
      </w:r>
      <w:proofErr w:type="spellEnd"/>
      <w:r w:rsidRPr="00310B7C">
        <w:rPr>
          <w:rFonts w:ascii="Times New Roman" w:hAnsi="Times New Roman" w:cs="Times New Roman"/>
          <w:color w:val="000000" w:themeColor="text1"/>
          <w:sz w:val="24"/>
          <w:szCs w:val="24"/>
        </w:rPr>
        <w:t xml:space="preserve"> and </w:t>
      </w:r>
      <w:proofErr w:type="spellStart"/>
      <w:r w:rsidRPr="00310B7C">
        <w:rPr>
          <w:rFonts w:ascii="Times New Roman" w:hAnsi="Times New Roman" w:cs="Times New Roman"/>
          <w:color w:val="000000" w:themeColor="text1"/>
          <w:sz w:val="24"/>
          <w:szCs w:val="24"/>
        </w:rPr>
        <w:t>Oguezue</w:t>
      </w:r>
      <w:proofErr w:type="spellEnd"/>
      <w:r w:rsidRPr="00310B7C">
        <w:rPr>
          <w:rFonts w:ascii="Times New Roman" w:hAnsi="Times New Roman" w:cs="Times New Roman"/>
          <w:color w:val="000000" w:themeColor="text1"/>
          <w:sz w:val="24"/>
          <w:szCs w:val="24"/>
        </w:rPr>
        <w:t xml:space="preserve"> (2017) conducted a study titled Effect of Credit Management on Profitability of Deposit Money Banks in Nigeria. The study employed multiple regression analysis in </w:t>
      </w:r>
      <w:proofErr w:type="spellStart"/>
      <w:r w:rsidRPr="00310B7C">
        <w:rPr>
          <w:rFonts w:ascii="Times New Roman" w:hAnsi="Times New Roman" w:cs="Times New Roman"/>
          <w:color w:val="000000" w:themeColor="text1"/>
          <w:sz w:val="24"/>
          <w:szCs w:val="24"/>
        </w:rPr>
        <w:t>Eviews</w:t>
      </w:r>
      <w:proofErr w:type="spellEnd"/>
      <w:r w:rsidRPr="00310B7C">
        <w:rPr>
          <w:rFonts w:ascii="Times New Roman" w:hAnsi="Times New Roman" w:cs="Times New Roman"/>
          <w:color w:val="000000" w:themeColor="text1"/>
          <w:sz w:val="24"/>
          <w:szCs w:val="24"/>
        </w:rPr>
        <w:t xml:space="preserve"> 9. The findings of the study reveal that loans and advances and loan loss provision have positive and significant effect on profitability, while nonperforming loan has a negative and insignificant effect on profitability. The study concludes that management of banks should evaluate credit request before granting any form of loan to customer(s) to circumvent high rate of non-performing loan. It recommends that the banks should ensure that customers have verifiable guarantors and collateral before granting them loan. The rapid increase in Non-performing loan in most deposit banks shows that some deposit money banks may not be complying with guidance issued by regulating agencies in charge of loan facilities across the banks.</w:t>
      </w:r>
    </w:p>
    <w:p w:rsidR="004E7F70" w:rsidRPr="00310B7C" w:rsidRDefault="004E7F70" w:rsidP="00310B7C">
      <w:pPr>
        <w:spacing w:line="360" w:lineRule="auto"/>
        <w:jc w:val="both"/>
        <w:rPr>
          <w:rFonts w:ascii="Times New Roman" w:hAnsi="Times New Roman" w:cs="Times New Roman"/>
          <w:color w:val="000000" w:themeColor="text1"/>
          <w:sz w:val="24"/>
          <w:szCs w:val="24"/>
        </w:rPr>
      </w:pPr>
    </w:p>
    <w:p w:rsidR="00375C14" w:rsidRPr="00310B7C" w:rsidRDefault="00375C14" w:rsidP="00310B7C">
      <w:pPr>
        <w:spacing w:after="0"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2.4</w:t>
      </w:r>
      <w:r w:rsidRPr="00310B7C">
        <w:rPr>
          <w:rFonts w:ascii="Times New Roman" w:hAnsi="Times New Roman" w:cs="Times New Roman"/>
          <w:b/>
          <w:color w:val="000000" w:themeColor="text1"/>
          <w:sz w:val="24"/>
          <w:szCs w:val="24"/>
        </w:rPr>
        <w:tab/>
        <w:t>GAP OF LITERATURE</w:t>
      </w:r>
    </w:p>
    <w:p w:rsidR="00F30347" w:rsidRPr="00310B7C" w:rsidRDefault="00F30347" w:rsidP="00310B7C">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Despite the growing body of research on credit management and profitability in microfinance banks, significant gaps remain. Many studies focus broadly on the relationship between credit risk and financial performance, often neglecting the contextual challenges unique to specific regions or institutions. For instance, while research has highlighted the importance of effective credit policies and risk assessment tools (</w:t>
      </w:r>
      <w:proofErr w:type="spellStart"/>
      <w:r w:rsidRPr="00310B7C">
        <w:rPr>
          <w:rFonts w:ascii="Times New Roman" w:hAnsi="Times New Roman" w:cs="Times New Roman"/>
          <w:color w:val="000000" w:themeColor="text1"/>
          <w:sz w:val="24"/>
          <w:szCs w:val="24"/>
        </w:rPr>
        <w:t>Adebisi</w:t>
      </w:r>
      <w:proofErr w:type="spellEnd"/>
      <w:r w:rsidRPr="00310B7C">
        <w:rPr>
          <w:rFonts w:ascii="Times New Roman" w:hAnsi="Times New Roman" w:cs="Times New Roman"/>
          <w:color w:val="000000" w:themeColor="text1"/>
          <w:sz w:val="24"/>
          <w:szCs w:val="24"/>
        </w:rPr>
        <w:t xml:space="preserve"> &amp; Matthew, 2020), limited attention has been given to how socio-economic factors like inflation, unemployment, and financial literacy impact loan repayment and credit management in microfinance banks in Nigeria. Specifically, there is a lack of localized studies examining the operational challenges of microfinance banks like First Heritage Bank in Ilorin, which operates in a distinct economic and cultural environment.</w:t>
      </w:r>
    </w:p>
    <w:p w:rsidR="00F30347" w:rsidRPr="00310B7C" w:rsidRDefault="00F30347" w:rsidP="00310B7C">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Furthermore, existing literature tends to overlook the dynamic role of technology in shaping credit management practices. Studies have acknowledged the potential of digital tools, such as credit scoring models and automated monitoring systems, in reducing default rates (</w:t>
      </w:r>
      <w:proofErr w:type="spellStart"/>
      <w:r w:rsidRPr="00310B7C">
        <w:rPr>
          <w:rFonts w:ascii="Times New Roman" w:hAnsi="Times New Roman" w:cs="Times New Roman"/>
          <w:color w:val="000000" w:themeColor="text1"/>
          <w:sz w:val="24"/>
          <w:szCs w:val="24"/>
        </w:rPr>
        <w:t>Ezenwa</w:t>
      </w:r>
      <w:proofErr w:type="spellEnd"/>
      <w:r w:rsidRPr="00310B7C">
        <w:rPr>
          <w:rFonts w:ascii="Times New Roman" w:hAnsi="Times New Roman" w:cs="Times New Roman"/>
          <w:color w:val="000000" w:themeColor="text1"/>
          <w:sz w:val="24"/>
          <w:szCs w:val="24"/>
        </w:rPr>
        <w:t>, 2021). However, there is insufficient exploration of how microfinance banks in Nigeria can effectively adopt and integrate these technologies given their resource constraints. Additionally, while regulatory frameworks have been studied extensively, the interplay between these regulations and operational efficiency in credit management remains underexplored. This study seeks to fill these gaps by providing a localized analysis of credit management practices, challenges, and their effects on the profitability of First Heritage Bank, Ilorin, while considering technological and regulatory dimensions.</w:t>
      </w:r>
    </w:p>
    <w:p w:rsidR="004E7F70" w:rsidRDefault="004E7F70" w:rsidP="00466F8B">
      <w:pPr>
        <w:spacing w:line="360" w:lineRule="auto"/>
        <w:jc w:val="center"/>
        <w:rPr>
          <w:rFonts w:ascii="Times New Roman" w:hAnsi="Times New Roman" w:cs="Times New Roman"/>
          <w:b/>
          <w:color w:val="000000" w:themeColor="text1"/>
          <w:sz w:val="24"/>
          <w:szCs w:val="24"/>
        </w:rPr>
      </w:pPr>
    </w:p>
    <w:p w:rsidR="004E7F70" w:rsidRDefault="004E7F70" w:rsidP="00466F8B">
      <w:pPr>
        <w:spacing w:line="360" w:lineRule="auto"/>
        <w:jc w:val="center"/>
        <w:rPr>
          <w:rFonts w:ascii="Times New Roman" w:hAnsi="Times New Roman" w:cs="Times New Roman"/>
          <w:b/>
          <w:color w:val="000000" w:themeColor="text1"/>
          <w:sz w:val="24"/>
          <w:szCs w:val="24"/>
        </w:rPr>
      </w:pPr>
    </w:p>
    <w:p w:rsidR="004E7F70" w:rsidRDefault="004E7F70" w:rsidP="00466F8B">
      <w:pPr>
        <w:spacing w:line="360" w:lineRule="auto"/>
        <w:jc w:val="center"/>
        <w:rPr>
          <w:rFonts w:ascii="Times New Roman" w:hAnsi="Times New Roman" w:cs="Times New Roman"/>
          <w:b/>
          <w:color w:val="000000" w:themeColor="text1"/>
          <w:sz w:val="24"/>
          <w:szCs w:val="24"/>
        </w:rPr>
      </w:pPr>
    </w:p>
    <w:p w:rsidR="00375C14" w:rsidRPr="00310B7C" w:rsidRDefault="00375C14" w:rsidP="00466F8B">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CHAPTER THREE</w:t>
      </w:r>
    </w:p>
    <w:p w:rsidR="00375C14" w:rsidRPr="00310B7C" w:rsidRDefault="00375C14" w:rsidP="00466F8B">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 xml:space="preserve">RESEARCH METHODOLOGY </w:t>
      </w:r>
    </w:p>
    <w:p w:rsidR="00375C14" w:rsidRPr="00310B7C" w:rsidRDefault="00375C14" w:rsidP="00466F8B">
      <w:pPr>
        <w:spacing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t>3.1</w:t>
      </w:r>
      <w:r w:rsidRPr="00310B7C">
        <w:rPr>
          <w:rFonts w:ascii="Times New Roman" w:hAnsi="Times New Roman" w:cs="Times New Roman"/>
          <w:b/>
          <w:color w:val="000000" w:themeColor="text1"/>
          <w:sz w:val="24"/>
          <w:szCs w:val="24"/>
        </w:rPr>
        <w:tab/>
        <w:t>INTRODUCTION TO METHODOLOGY</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This chapter outlines the research methodology used to investigate the effects of credit management on the profitability of microfinance banks in Nigeria, with a specific focus on First Heritage Bank, Ilorin. The methodology comprises the research design, population of the study, sampling size and techniques, data collection methods, and data analysis techniques. These elements are crucial in ensuring that the research is systematic, reliable, and valid.</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3.2</w:t>
      </w:r>
      <w:r w:rsidRPr="00310B7C">
        <w:rPr>
          <w:rFonts w:ascii="Times New Roman" w:hAnsi="Times New Roman" w:cs="Times New Roman"/>
          <w:b/>
          <w:bCs/>
          <w:color w:val="000000" w:themeColor="text1"/>
          <w:sz w:val="24"/>
          <w:szCs w:val="24"/>
        </w:rPr>
        <w:tab/>
        <w:t xml:space="preserve"> RESEARCH DESIGN</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research design selected for this study is a descriptive survey design. This design is appropriate because it allows for the collection of detailed information from a large sample, facilitating a comprehensive analysis of credit management practices and their impact on profitability. The descriptive survey design is effective in providing a snapshot of the current situation and understanding the relationships between different variables (Creswell, 2014).</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 xml:space="preserve">3.3 </w:t>
      </w:r>
      <w:r w:rsidRPr="00310B7C">
        <w:rPr>
          <w:rFonts w:ascii="Times New Roman" w:hAnsi="Times New Roman" w:cs="Times New Roman"/>
          <w:b/>
          <w:bCs/>
          <w:color w:val="000000" w:themeColor="text1"/>
          <w:sz w:val="24"/>
          <w:szCs w:val="24"/>
        </w:rPr>
        <w:tab/>
        <w:t>POPULATION OF THE STUDY</w:t>
      </w:r>
    </w:p>
    <w:p w:rsidR="00F30347"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population of the study comprises all employees of First Heritage Bank, Ilorin. This includes managers, credit officers, loan officers, and other staff involved in credit management and financial operations. The total population of employees in this microfinance bank is approximately 150 individuals. This diverse group provides a comprehensive view of credit management practices and their effects on the bank's profitability.</w:t>
      </w:r>
    </w:p>
    <w:p w:rsidR="004E7F70" w:rsidRDefault="004E7F70" w:rsidP="00686FD6">
      <w:pPr>
        <w:spacing w:after="0" w:line="360" w:lineRule="auto"/>
        <w:jc w:val="both"/>
        <w:rPr>
          <w:rFonts w:ascii="Times New Roman" w:hAnsi="Times New Roman" w:cs="Times New Roman"/>
          <w:color w:val="000000" w:themeColor="text1"/>
          <w:sz w:val="24"/>
          <w:szCs w:val="24"/>
        </w:rPr>
      </w:pPr>
    </w:p>
    <w:p w:rsidR="004E7F70" w:rsidRDefault="004E7F70" w:rsidP="00686FD6">
      <w:pPr>
        <w:spacing w:after="0" w:line="360" w:lineRule="auto"/>
        <w:jc w:val="both"/>
        <w:rPr>
          <w:rFonts w:ascii="Times New Roman" w:hAnsi="Times New Roman" w:cs="Times New Roman"/>
          <w:color w:val="000000" w:themeColor="text1"/>
          <w:sz w:val="24"/>
          <w:szCs w:val="24"/>
        </w:rPr>
      </w:pPr>
    </w:p>
    <w:p w:rsidR="005C19A2" w:rsidRPr="00310B7C" w:rsidRDefault="005C19A2" w:rsidP="00686FD6">
      <w:pPr>
        <w:spacing w:after="0" w:line="360" w:lineRule="auto"/>
        <w:jc w:val="both"/>
        <w:rPr>
          <w:rFonts w:ascii="Times New Roman" w:hAnsi="Times New Roman" w:cs="Times New Roman"/>
          <w:color w:val="000000" w:themeColor="text1"/>
          <w:sz w:val="24"/>
          <w:szCs w:val="24"/>
        </w:rPr>
      </w:pP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 xml:space="preserve">3.4 </w:t>
      </w:r>
      <w:r w:rsidRPr="00310B7C">
        <w:rPr>
          <w:rFonts w:ascii="Times New Roman" w:hAnsi="Times New Roman" w:cs="Times New Roman"/>
          <w:b/>
          <w:bCs/>
          <w:color w:val="000000" w:themeColor="text1"/>
          <w:sz w:val="24"/>
          <w:szCs w:val="24"/>
        </w:rPr>
        <w:tab/>
        <w:t>SAMPLING SIZE AND SAMPLING TECHNIQUES</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A sample size of 100 employees will be selected from the population using stratified random sampling. This technique ensures that all subgroups within the population are adequately represented. The population will be divided into strata based on job roles, such as management, credit officers, and loan officers. Random samples will then be drawn from each stratum to ensure a balanced representation. This method enhances the reliability and generalizability of the findings (Saunders, Lewis, &amp; </w:t>
      </w:r>
      <w:proofErr w:type="spellStart"/>
      <w:r w:rsidRPr="00310B7C">
        <w:rPr>
          <w:rFonts w:ascii="Times New Roman" w:hAnsi="Times New Roman" w:cs="Times New Roman"/>
          <w:color w:val="000000" w:themeColor="text1"/>
          <w:sz w:val="24"/>
          <w:szCs w:val="24"/>
        </w:rPr>
        <w:t>Thornhill</w:t>
      </w:r>
      <w:proofErr w:type="spellEnd"/>
      <w:r w:rsidRPr="00310B7C">
        <w:rPr>
          <w:rFonts w:ascii="Times New Roman" w:hAnsi="Times New Roman" w:cs="Times New Roman"/>
          <w:color w:val="000000" w:themeColor="text1"/>
          <w:sz w:val="24"/>
          <w:szCs w:val="24"/>
        </w:rPr>
        <w:t>, 2012).</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 xml:space="preserve">3.5 </w:t>
      </w:r>
      <w:r w:rsidRPr="00310B7C">
        <w:rPr>
          <w:rFonts w:ascii="Times New Roman" w:hAnsi="Times New Roman" w:cs="Times New Roman"/>
          <w:b/>
          <w:bCs/>
          <w:color w:val="000000" w:themeColor="text1"/>
          <w:sz w:val="24"/>
          <w:szCs w:val="24"/>
        </w:rPr>
        <w:tab/>
        <w:t>METHOD OF DATA COLLECTION (INSTRUMENT)</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Data will be collected using a structured questionnaire designed to elicit information on credit management practices and their impact on profitability. The questionnaire will comprise both closed-ended and open-ended questions to capture quantitative and qualitative data. The closed-ended questions will provide quantifiable data for statistical analysis, while the open-ended questions will offer insights into the respondents' perspectives and experiences. The questionnaire will be pre-tested to ensure clarity and reliability before the actual data collection (Kothari, 2004).</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 xml:space="preserve">3.6 </w:t>
      </w:r>
      <w:r w:rsidRPr="00310B7C">
        <w:rPr>
          <w:rFonts w:ascii="Times New Roman" w:hAnsi="Times New Roman" w:cs="Times New Roman"/>
          <w:b/>
          <w:bCs/>
          <w:color w:val="000000" w:themeColor="text1"/>
          <w:sz w:val="24"/>
          <w:szCs w:val="24"/>
        </w:rPr>
        <w:tab/>
        <w:t>METHOD OF DATA ANALYSIS</w:t>
      </w:r>
    </w:p>
    <w:p w:rsidR="00F30347" w:rsidRPr="00310B7C" w:rsidRDefault="00F30347" w:rsidP="00686FD6">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data collected will be analyzed using both descriptive and inferential statistical techniques. Descriptive statistics, such as mean, standard deviation, and frequency distribution, will be used to summarize and describe the data. Inferential statistics, such as correlation and regression analysis, will be employed to examine the relationships between credit management practices and profitability. The Statistical Package for the Social Sciences (SPSS) software will be used for data analysis to ensure accuracy and efficiency (</w:t>
      </w:r>
      <w:proofErr w:type="spellStart"/>
      <w:r w:rsidRPr="00310B7C">
        <w:rPr>
          <w:rFonts w:ascii="Times New Roman" w:hAnsi="Times New Roman" w:cs="Times New Roman"/>
          <w:color w:val="000000" w:themeColor="text1"/>
          <w:sz w:val="24"/>
          <w:szCs w:val="24"/>
        </w:rPr>
        <w:t>Pallant</w:t>
      </w:r>
      <w:proofErr w:type="spellEnd"/>
      <w:r w:rsidRPr="00310B7C">
        <w:rPr>
          <w:rFonts w:ascii="Times New Roman" w:hAnsi="Times New Roman" w:cs="Times New Roman"/>
          <w:color w:val="000000" w:themeColor="text1"/>
          <w:sz w:val="24"/>
          <w:szCs w:val="24"/>
        </w:rPr>
        <w:t>, 2016). The findings will be presented in tables, charts, and graphs for easy interpretation and understanding.</w:t>
      </w:r>
    </w:p>
    <w:p w:rsidR="00310B7C" w:rsidRPr="00310B7C" w:rsidRDefault="00310B7C" w:rsidP="00310B7C">
      <w:pPr>
        <w:spacing w:before="100" w:beforeAutospacing="1" w:after="100" w:afterAutospacing="1" w:line="360" w:lineRule="auto"/>
        <w:jc w:val="center"/>
        <w:outlineLvl w:val="3"/>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lastRenderedPageBreak/>
        <w:t>CHAPTER FOUR</w:t>
      </w:r>
    </w:p>
    <w:p w:rsidR="00310B7C" w:rsidRPr="00310B7C" w:rsidRDefault="00310B7C" w:rsidP="00310B7C">
      <w:pPr>
        <w:spacing w:before="100" w:beforeAutospacing="1" w:after="100" w:afterAutospacing="1" w:line="360" w:lineRule="auto"/>
        <w:jc w:val="center"/>
        <w:outlineLvl w:val="3"/>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DATA PRESENTION, ANALYSIS AND INTERPRETATION</w:t>
      </w:r>
    </w:p>
    <w:p w:rsidR="00310B7C" w:rsidRPr="00310B7C" w:rsidRDefault="00310B7C" w:rsidP="00310B7C">
      <w:pPr>
        <w:spacing w:before="100" w:beforeAutospacing="1" w:after="100" w:afterAutospacing="1" w:line="360" w:lineRule="auto"/>
        <w:outlineLvl w:val="3"/>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4.1</w:t>
      </w:r>
      <w:r w:rsidRPr="00310B7C">
        <w:rPr>
          <w:rFonts w:ascii="Times New Roman" w:hAnsi="Times New Roman" w:cs="Times New Roman"/>
          <w:b/>
          <w:bCs/>
          <w:color w:val="000000" w:themeColor="text1"/>
          <w:sz w:val="24"/>
          <w:szCs w:val="24"/>
        </w:rPr>
        <w:tab/>
        <w:t>DATA PRESENTATION</w:t>
      </w:r>
    </w:p>
    <w:p w:rsidR="00310B7C" w:rsidRPr="00310B7C" w:rsidRDefault="00310B7C" w:rsidP="00310B7C">
      <w:pPr>
        <w:spacing w:before="100" w:beforeAutospacing="1" w:after="100" w:afterAutospacing="1" w:line="360" w:lineRule="auto"/>
        <w:jc w:val="both"/>
        <w:outlineLvl w:val="3"/>
        <w:rPr>
          <w:rFonts w:ascii="Times New Roman" w:hAnsi="Times New Roman" w:cs="Times New Roman"/>
          <w:bCs/>
          <w:color w:val="000000" w:themeColor="text1"/>
          <w:sz w:val="24"/>
          <w:szCs w:val="24"/>
        </w:rPr>
      </w:pPr>
      <w:r w:rsidRPr="00310B7C">
        <w:rPr>
          <w:rFonts w:ascii="Times New Roman" w:hAnsi="Times New Roman" w:cs="Times New Roman"/>
          <w:bCs/>
          <w:color w:val="000000" w:themeColor="text1"/>
          <w:sz w:val="24"/>
          <w:szCs w:val="24"/>
        </w:rPr>
        <w:t>This section presents the data collected from respondents to explore the effects of credit management on the profitability of First Heritage Bank, Ilorin. Data was gathered through structured questionnaires administered to 50 participants, ensuring a diverse range of insights from bank employees, credit officers, and customers. The data presentations include both quantitative and qualitative findings, visualized through tables, frequency distributions, and percentages, which provide a clear and concise way to illustrate the respondents' perspectives.</w:t>
      </w:r>
    </w:p>
    <w:p w:rsidR="00310B7C" w:rsidRPr="00310B7C" w:rsidRDefault="00310B7C" w:rsidP="00310B7C">
      <w:pPr>
        <w:spacing w:before="100" w:beforeAutospacing="1" w:after="100" w:afterAutospacing="1" w:line="360" w:lineRule="auto"/>
        <w:outlineLvl w:val="3"/>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Section A: Demographic Data</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 Gender of Respondents</w:t>
      </w:r>
    </w:p>
    <w:tbl>
      <w:tblPr>
        <w:tblStyle w:val="TableGrid"/>
        <w:tblW w:w="5000" w:type="pct"/>
        <w:tblLook w:val="04A0" w:firstRow="1" w:lastRow="0" w:firstColumn="1" w:lastColumn="0" w:noHBand="0" w:noVBand="1"/>
      </w:tblPr>
      <w:tblGrid>
        <w:gridCol w:w="2069"/>
        <w:gridCol w:w="2736"/>
        <w:gridCol w:w="2817"/>
      </w:tblGrid>
      <w:tr w:rsidR="00310B7C" w:rsidRPr="00310B7C" w:rsidTr="00115D3D">
        <w:tc>
          <w:tcPr>
            <w:tcW w:w="1357"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Gender</w:t>
            </w:r>
          </w:p>
        </w:tc>
        <w:tc>
          <w:tcPr>
            <w:tcW w:w="179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848"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1357"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Male</w:t>
            </w:r>
          </w:p>
        </w:tc>
        <w:tc>
          <w:tcPr>
            <w:tcW w:w="179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c>
          <w:tcPr>
            <w:tcW w:w="184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60%</w:t>
            </w:r>
          </w:p>
        </w:tc>
      </w:tr>
      <w:tr w:rsidR="00310B7C" w:rsidRPr="00310B7C" w:rsidTr="00115D3D">
        <w:tc>
          <w:tcPr>
            <w:tcW w:w="1357"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Female</w:t>
            </w:r>
          </w:p>
        </w:tc>
        <w:tc>
          <w:tcPr>
            <w:tcW w:w="179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84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1357"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795"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848"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Out of the 50 respondents, 60% are male, while 40% are female. This distribution reflects a slightly higher representation of male respondents in the study. It suggests that credit management practices in First Heritage Bank have a diverse gender mix among its employees and customers.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2: Age Group of Respondents</w:t>
      </w:r>
    </w:p>
    <w:tbl>
      <w:tblPr>
        <w:tblStyle w:val="TableGrid"/>
        <w:tblW w:w="5000" w:type="pct"/>
        <w:tblLook w:val="04A0" w:firstRow="1" w:lastRow="0" w:firstColumn="1" w:lastColumn="0" w:noHBand="0" w:noVBand="1"/>
      </w:tblPr>
      <w:tblGrid>
        <w:gridCol w:w="2745"/>
        <w:gridCol w:w="2403"/>
        <w:gridCol w:w="2474"/>
      </w:tblGrid>
      <w:tr w:rsidR="00310B7C" w:rsidRPr="00310B7C" w:rsidTr="00115D3D">
        <w:tc>
          <w:tcPr>
            <w:tcW w:w="1800"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Age Group</w:t>
            </w:r>
          </w:p>
        </w:tc>
        <w:tc>
          <w:tcPr>
            <w:tcW w:w="1576"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62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180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Below 25</w:t>
            </w:r>
          </w:p>
        </w:tc>
        <w:tc>
          <w:tcPr>
            <w:tcW w:w="1576"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62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180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26-35</w:t>
            </w:r>
          </w:p>
        </w:tc>
        <w:tc>
          <w:tcPr>
            <w:tcW w:w="1576"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62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180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36-45</w:t>
            </w:r>
          </w:p>
        </w:tc>
        <w:tc>
          <w:tcPr>
            <w:tcW w:w="1576"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62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180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46 and above</w:t>
            </w:r>
          </w:p>
        </w:tc>
        <w:tc>
          <w:tcPr>
            <w:tcW w:w="1576"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62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1800"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576"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623"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majority of the respondents fall within the age group of 26-35 years, accounting for 40%. This indicates that most participants are relatively young professionals, with experience relevant to credit management practices at First Heritage Bank.</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3: Highest Level of Education</w:t>
      </w:r>
    </w:p>
    <w:tbl>
      <w:tblPr>
        <w:tblStyle w:val="TableGrid"/>
        <w:tblW w:w="5000" w:type="pct"/>
        <w:tblLook w:val="04A0" w:firstRow="1" w:lastRow="0" w:firstColumn="1" w:lastColumn="0" w:noHBand="0" w:noVBand="1"/>
      </w:tblPr>
      <w:tblGrid>
        <w:gridCol w:w="3166"/>
        <w:gridCol w:w="2195"/>
        <w:gridCol w:w="2261"/>
      </w:tblGrid>
      <w:tr w:rsidR="00310B7C" w:rsidRPr="00310B7C" w:rsidTr="00115D3D">
        <w:tc>
          <w:tcPr>
            <w:tcW w:w="2077"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Education Level</w:t>
            </w:r>
          </w:p>
        </w:tc>
        <w:tc>
          <w:tcPr>
            <w:tcW w:w="1440"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8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077"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Primary</w:t>
            </w:r>
          </w:p>
        </w:tc>
        <w:tc>
          <w:tcPr>
            <w:tcW w:w="144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8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077"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Secondary</w:t>
            </w:r>
          </w:p>
        </w:tc>
        <w:tc>
          <w:tcPr>
            <w:tcW w:w="144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8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077"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Tertiary</w:t>
            </w:r>
          </w:p>
        </w:tc>
        <w:tc>
          <w:tcPr>
            <w:tcW w:w="144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c>
          <w:tcPr>
            <w:tcW w:w="148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60%</w:t>
            </w:r>
          </w:p>
        </w:tc>
      </w:tr>
      <w:tr w:rsidR="00310B7C" w:rsidRPr="00310B7C" w:rsidTr="00115D3D">
        <w:tc>
          <w:tcPr>
            <w:tcW w:w="2077"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40"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83"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60% of the respondents have attained tertiary education, while 30% have completed secondary education. This reflects a well-educated sample, which is critical in understanding complex credit management practices.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4: Years of Working Experience at First Heritage Bank</w:t>
      </w:r>
    </w:p>
    <w:tbl>
      <w:tblPr>
        <w:tblStyle w:val="TableGrid"/>
        <w:tblW w:w="5000" w:type="pct"/>
        <w:tblLook w:val="04A0" w:firstRow="1" w:lastRow="0" w:firstColumn="1" w:lastColumn="0" w:noHBand="0" w:noVBand="1"/>
      </w:tblPr>
      <w:tblGrid>
        <w:gridCol w:w="3311"/>
        <w:gridCol w:w="2119"/>
        <w:gridCol w:w="2192"/>
      </w:tblGrid>
      <w:tr w:rsidR="00310B7C" w:rsidRPr="00310B7C" w:rsidTr="00115D3D">
        <w:tc>
          <w:tcPr>
            <w:tcW w:w="217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Years</w:t>
            </w:r>
          </w:p>
        </w:tc>
        <w:tc>
          <w:tcPr>
            <w:tcW w:w="1390"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8"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7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Less than 1</w:t>
            </w:r>
          </w:p>
        </w:tc>
        <w:tc>
          <w:tcPr>
            <w:tcW w:w="139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7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1-3 years</w:t>
            </w:r>
          </w:p>
        </w:tc>
        <w:tc>
          <w:tcPr>
            <w:tcW w:w="139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3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7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4-6 years</w:t>
            </w:r>
          </w:p>
        </w:tc>
        <w:tc>
          <w:tcPr>
            <w:tcW w:w="139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3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7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7 years and above</w:t>
            </w:r>
          </w:p>
        </w:tc>
        <w:tc>
          <w:tcPr>
            <w:tcW w:w="1390"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8"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7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390"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38"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majority of respondents have 1-3 years of working experience at First Heritage Bank, making up 40%. This suggests a relatively young workforce, providing insights into recent credit management practices.</w:t>
      </w:r>
    </w:p>
    <w:p w:rsidR="00310B7C" w:rsidRPr="00310B7C" w:rsidRDefault="00310B7C" w:rsidP="00310B7C">
      <w:pPr>
        <w:spacing w:before="100" w:beforeAutospacing="1" w:after="100" w:afterAutospacing="1" w:line="360" w:lineRule="auto"/>
        <w:jc w:val="center"/>
        <w:outlineLvl w:val="3"/>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SECTION B: MAIN QUESTIONS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5: The credit management policies at First Heritage Bank ensure thorough loan appraisal before disbursement.</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50% of respondents agree that credit management policies at First Heritage Bank ensure thorough loan appraisal, with 30% strongly agreeing. This highlights that credit practices are well-regarded for their detailed approach to evaluating loan applications.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6: The bank uses effective credit scoring models to assess the creditworthiness of loan applicants.</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40% of respondents strongly agree that First Heritage Bank uses effective credit scoring models, while another 30% agree. This indicates that credit scoring is perceived as a reliable tool for assessing loan applications.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7: Loan recovery procedures at First Heritage Bank are efficient and minimize default risks</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lastRenderedPageBreak/>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loan recovery procedures at First Heritage Bank effectively minimize default risks, while 20% strongly agree. This reflects that recovery efforts are perceived as relatively efficient in preventing loan defaults.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8: The credit management strategies at First Heritage Bank focus on reducing loan default rates.</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60%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60% of respondents agree that First Heritage Bank’s credit management strategies effectively focus on reducing loan defaults. This indicates a strong alignment between strategy and risk management.</w:t>
      </w:r>
    </w:p>
    <w:p w:rsidR="00686FD6" w:rsidRDefault="00686FD6"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9: The high level of economic instability in Nigeria affects the repayment of loans at First Heritage Bank.</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40% of respondents agree that economic instability significantly affects loan repayments, while 20% strongly agree. This highlights the vulnerability of loan performance to broader economic conditions.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10: Insufficient capital and liquidity are major challenges in implementing effective credit management practices.</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 xml:space="preserve">Total </w:t>
            </w:r>
          </w:p>
        </w:tc>
        <w:tc>
          <w:tcPr>
            <w:tcW w:w="14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30% of respondents strongly agree that insufficient capital is a major challenge in credit management, while 40% agree. This reflects capital constraints as a critical issue impacting effective credit operations.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11: The lack of financial literacy among borrowers hinders the effective management of credit at First Heritage Bank.</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financial literacy among borrowers influences credit management effectiveness. This demonstrates the importance of educating borrowers in ensuring successful credit utilization.</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12: Poor infrastructure in rural areas where the bank operates increases the risk of loan defaults.</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lastRenderedPageBreak/>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poor infrastructure in rural areas where First Heritage Bank operates increases the risk of loan defaults. This reflects infrastructure as a crucial factor affecting loan repayment in certain regions.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13: Effective credit management directly contributes to the profitability of First Heritage Bank.</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40% of respondents agree that effective credit management directly enhances the profitability of First Heritage Bank, while 30% strongly agree. This indicates a positive perception of credit management's role in improving financial performance.</w:t>
      </w:r>
    </w:p>
    <w:p w:rsidR="00686FD6" w:rsidRDefault="00686FD6"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686FD6" w:rsidRDefault="00686FD6"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14: Loan Repayment Performance and Bank Stability</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loan repayment performance significantly influences the financial stability of First Heritage Bank, while 20% strongly agree, reflecting the crucial link between repayment and stability.</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15: Impact of Improved Credit Management on Repayment Performance</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b/>
                <w:color w:val="000000" w:themeColor="text1"/>
                <w:sz w:val="24"/>
                <w:szCs w:val="24"/>
              </w:rPr>
            </w:pPr>
            <w:r w:rsidRPr="00310B7C">
              <w:rPr>
                <w:rFonts w:ascii="Times New Roman" w:hAnsi="Times New Roman"/>
                <w:b/>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40% of respondents agree that improved credit management practices lead to better loan repayment performance, enhancing the profitability of First Heritage Bank. This suggests a strong relationship between credit management quality and repayment success.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16: The adoption of digital credit management tools would improve the efficiency of credit risk assessment at First Heritage Bank.</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419"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6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adopting digital tools in credit management would significantly improve efficiency. This reflects the potential benefits of modernizing credit operations with technology.</w:t>
      </w: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17: The overall effectiveness of credit management practices at First Heritage Bank plays a crucial role in its profitability</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60%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686FD6">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60% of respondents agree that the overall effectiveness of credit management practices at First Heritage Bank plays a crucial role in enhancing profitability, with 20% strongly agreeing. This emphasizes the significance of credit management strategies in driving financial success.</w:t>
      </w: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Table 18: Timely Review of Credit Portfolios</w:t>
      </w:r>
      <w:r w:rsidRPr="00310B7C">
        <w:rPr>
          <w:rFonts w:ascii="Times New Roman" w:hAnsi="Times New Roman" w:cs="Times New Roman"/>
          <w:color w:val="000000" w:themeColor="text1"/>
          <w:sz w:val="24"/>
          <w:szCs w:val="24"/>
        </w:rPr>
        <w:t xml:space="preserve"> </w:t>
      </w:r>
      <w:r w:rsidRPr="00310B7C">
        <w:rPr>
          <w:rFonts w:ascii="Times New Roman" w:hAnsi="Times New Roman" w:cs="Times New Roman"/>
          <w:b/>
          <w:color w:val="000000" w:themeColor="text1"/>
          <w:sz w:val="24"/>
          <w:szCs w:val="24"/>
        </w:rPr>
        <w:t>helps minimize credit risks</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30%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40%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686FD6"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686FD6" w:rsidRDefault="00310B7C" w:rsidP="00310B7C">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lastRenderedPageBreak/>
        <w:t>30% of respondents strongly agree that timely review of credit portfolios at First Heritage Bank helps minimize credit risks, while another 40% agree. This reflects a strong belief that regular portfolio assessments are crucial for effective risk management.</w:t>
      </w:r>
    </w:p>
    <w:p w:rsidR="00310B7C" w:rsidRPr="00686FD6" w:rsidRDefault="00310B7C" w:rsidP="00310B7C">
      <w:pPr>
        <w:spacing w:before="100" w:beforeAutospacing="1" w:after="100" w:afterAutospacing="1" w:line="360" w:lineRule="auto"/>
        <w:jc w:val="both"/>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 xml:space="preserve">Table 19: </w:t>
      </w:r>
      <w:r w:rsidRPr="00310B7C">
        <w:rPr>
          <w:rFonts w:ascii="Times New Roman" w:hAnsi="Times New Roman" w:cs="Times New Roman"/>
          <w:b/>
          <w:color w:val="000000" w:themeColor="text1"/>
          <w:sz w:val="24"/>
          <w:szCs w:val="24"/>
        </w:rPr>
        <w:t>Credit management skill development training has a positive impact on employees’ ability to manage credit efficiently</w:t>
      </w:r>
    </w:p>
    <w:tbl>
      <w:tblPr>
        <w:tblStyle w:val="TableGrid"/>
        <w:tblW w:w="5000" w:type="pct"/>
        <w:tblLook w:val="04A0" w:firstRow="1" w:lastRow="0" w:firstColumn="1" w:lastColumn="0" w:noHBand="0" w:noVBand="1"/>
      </w:tblPr>
      <w:tblGrid>
        <w:gridCol w:w="3327"/>
        <w:gridCol w:w="2111"/>
        <w:gridCol w:w="2184"/>
      </w:tblGrid>
      <w:tr w:rsidR="00310B7C" w:rsidRPr="00310B7C" w:rsidTr="00115D3D">
        <w:tc>
          <w:tcPr>
            <w:tcW w:w="218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385"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33"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8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385"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33"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r w:rsidR="00310B7C" w:rsidRPr="00310B7C" w:rsidTr="00115D3D">
        <w:tc>
          <w:tcPr>
            <w:tcW w:w="2182"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Total</w:t>
            </w:r>
          </w:p>
        </w:tc>
        <w:tc>
          <w:tcPr>
            <w:tcW w:w="1385"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c>
          <w:tcPr>
            <w:tcW w:w="1433" w:type="pct"/>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100%</w:t>
            </w:r>
          </w:p>
        </w:tc>
      </w:tr>
    </w:tbl>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r w:rsidRPr="00310B7C">
        <w:rPr>
          <w:rFonts w:ascii="Times New Roman" w:hAnsi="Times New Roman" w:cs="Times New Roman"/>
          <w:color w:val="000000" w:themeColor="text1"/>
          <w:sz w:val="24"/>
          <w:szCs w:val="24"/>
        </w:rPr>
        <w:br/>
        <w:t>50% of respondents agree that credit management skill development training has a positive impact on employees’ ability to manage credit efficiently, with 10% strongly agreeing. This suggests that continuous skill enhancement is valued in improving credit management practices.</w:t>
      </w: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4E7F70" w:rsidRDefault="004E7F70" w:rsidP="00310B7C">
      <w:pPr>
        <w:spacing w:before="100" w:beforeAutospacing="1" w:after="100" w:afterAutospacing="1" w:line="360" w:lineRule="auto"/>
        <w:rPr>
          <w:rFonts w:ascii="Times New Roman" w:hAnsi="Times New Roman" w:cs="Times New Roman"/>
          <w:b/>
          <w:bCs/>
          <w:color w:val="000000" w:themeColor="text1"/>
          <w:sz w:val="24"/>
          <w:szCs w:val="24"/>
        </w:rPr>
      </w:pPr>
    </w:p>
    <w:p w:rsidR="00310B7C" w:rsidRPr="00310B7C" w:rsidRDefault="00310B7C" w:rsidP="00310B7C">
      <w:pPr>
        <w:spacing w:before="100" w:beforeAutospacing="1" w:after="100" w:afterAutospacing="1"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lastRenderedPageBreak/>
        <w:t>Table 20: Credit customers plays a significant role in improving loan performance</w:t>
      </w:r>
    </w:p>
    <w:tbl>
      <w:tblPr>
        <w:tblStyle w:val="TableGrid"/>
        <w:tblW w:w="5000" w:type="pct"/>
        <w:tblLook w:val="04A0" w:firstRow="1" w:lastRow="0" w:firstColumn="1" w:lastColumn="0" w:noHBand="0" w:noVBand="1"/>
      </w:tblPr>
      <w:tblGrid>
        <w:gridCol w:w="3230"/>
        <w:gridCol w:w="2163"/>
        <w:gridCol w:w="2229"/>
      </w:tblGrid>
      <w:tr w:rsidR="00310B7C" w:rsidRPr="00310B7C" w:rsidTr="00115D3D">
        <w:tc>
          <w:tcPr>
            <w:tcW w:w="21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Response</w:t>
            </w:r>
          </w:p>
        </w:tc>
        <w:tc>
          <w:tcPr>
            <w:tcW w:w="1419"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Frequency</w:t>
            </w:r>
          </w:p>
        </w:tc>
        <w:tc>
          <w:tcPr>
            <w:tcW w:w="1462" w:type="pct"/>
            <w:hideMark/>
          </w:tcPr>
          <w:p w:rsidR="00310B7C" w:rsidRPr="00310B7C" w:rsidRDefault="00310B7C" w:rsidP="00310B7C">
            <w:pPr>
              <w:spacing w:line="360" w:lineRule="auto"/>
              <w:jc w:val="center"/>
              <w:rPr>
                <w:rFonts w:ascii="Times New Roman" w:hAnsi="Times New Roman"/>
                <w:b/>
                <w:bCs/>
                <w:color w:val="000000" w:themeColor="text1"/>
                <w:sz w:val="24"/>
                <w:szCs w:val="24"/>
              </w:rPr>
            </w:pPr>
            <w:r w:rsidRPr="00310B7C">
              <w:rPr>
                <w:rFonts w:ascii="Times New Roman" w:hAnsi="Times New Roman"/>
                <w:b/>
                <w:bCs/>
                <w:color w:val="000000" w:themeColor="text1"/>
                <w:sz w:val="24"/>
                <w:szCs w:val="24"/>
              </w:rPr>
              <w:t>Percentage</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Neutral</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20%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5</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10%</w:t>
            </w:r>
          </w:p>
        </w:tc>
      </w:tr>
      <w:tr w:rsidR="00310B7C" w:rsidRPr="00310B7C" w:rsidTr="00115D3D">
        <w:tc>
          <w:tcPr>
            <w:tcW w:w="21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Strongly Disagree</w:t>
            </w:r>
          </w:p>
        </w:tc>
        <w:tc>
          <w:tcPr>
            <w:tcW w:w="1419"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c>
          <w:tcPr>
            <w:tcW w:w="1462" w:type="pct"/>
            <w:hideMark/>
          </w:tcPr>
          <w:p w:rsidR="00310B7C" w:rsidRPr="00310B7C" w:rsidRDefault="00310B7C" w:rsidP="00310B7C">
            <w:pPr>
              <w:spacing w:line="360" w:lineRule="auto"/>
              <w:rPr>
                <w:rFonts w:ascii="Times New Roman" w:hAnsi="Times New Roman"/>
                <w:color w:val="000000" w:themeColor="text1"/>
                <w:sz w:val="24"/>
                <w:szCs w:val="24"/>
              </w:rPr>
            </w:pPr>
            <w:r w:rsidRPr="00310B7C">
              <w:rPr>
                <w:rFonts w:ascii="Times New Roman" w:hAnsi="Times New Roman"/>
                <w:color w:val="000000" w:themeColor="text1"/>
                <w:sz w:val="24"/>
                <w:szCs w:val="24"/>
              </w:rPr>
              <w:t>0%</w:t>
            </w:r>
          </w:p>
        </w:tc>
      </w:tr>
    </w:tbl>
    <w:p w:rsidR="00686FD6" w:rsidRDefault="00310B7C" w:rsidP="00F91D39">
      <w:pPr>
        <w:spacing w:after="0" w:line="360" w:lineRule="auto"/>
        <w:rPr>
          <w:rFonts w:ascii="Times New Roman" w:hAnsi="Times New Roman" w:cs="Times New Roman"/>
          <w:color w:val="000000" w:themeColor="text1"/>
          <w:sz w:val="24"/>
          <w:szCs w:val="24"/>
        </w:rPr>
      </w:pPr>
      <w:r w:rsidRPr="00310B7C">
        <w:rPr>
          <w:rFonts w:ascii="Times New Roman" w:hAnsi="Times New Roman" w:cs="Times New Roman"/>
          <w:b/>
          <w:bCs/>
          <w:color w:val="000000" w:themeColor="text1"/>
          <w:sz w:val="24"/>
          <w:szCs w:val="24"/>
        </w:rPr>
        <w:t>Source: Field Survey, 2024</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50% of respondents agree that feedback from credit customers plays a significant role in improving loan performance, while 20% strongly agree. This highlights the value of customer engagement in enhancing credit operations.</w:t>
      </w:r>
    </w:p>
    <w:p w:rsidR="00310B7C" w:rsidRPr="00310B7C" w:rsidRDefault="00310B7C" w:rsidP="00F91D39">
      <w:pPr>
        <w:spacing w:after="0" w:line="360" w:lineRule="auto"/>
        <w:rPr>
          <w:rFonts w:ascii="Times New Roman" w:hAnsi="Times New Roman" w:cs="Times New Roman"/>
          <w:b/>
          <w:bCs/>
          <w:color w:val="000000" w:themeColor="text1"/>
          <w:sz w:val="24"/>
          <w:szCs w:val="24"/>
        </w:rPr>
      </w:pPr>
      <w:r w:rsidRPr="00310B7C">
        <w:rPr>
          <w:rFonts w:ascii="Times New Roman" w:hAnsi="Times New Roman" w:cs="Times New Roman"/>
          <w:b/>
          <w:bCs/>
          <w:color w:val="000000" w:themeColor="text1"/>
          <w:sz w:val="24"/>
          <w:szCs w:val="24"/>
        </w:rPr>
        <w:t>4.2</w:t>
      </w:r>
      <w:r w:rsidRPr="00310B7C">
        <w:rPr>
          <w:rFonts w:ascii="Times New Roman" w:hAnsi="Times New Roman" w:cs="Times New Roman"/>
          <w:b/>
          <w:bCs/>
          <w:color w:val="000000" w:themeColor="text1"/>
          <w:sz w:val="24"/>
          <w:szCs w:val="24"/>
        </w:rPr>
        <w:tab/>
        <w:t xml:space="preserve">Data Analysis </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data collected from 50 respondents offers valuable insights into the effects of credit management on the profitability of First Heritage Bank, Ilorin. Below is a detailed analysis of the findings for each question: The demographic analysis reveals that most respondents are within the 31–40 age range, representing 40% of the participants. This indicates that a significant portion of the study's population comprises middle-aged individuals with substantial professional experience. Gender analysis shows an even distribution, ensuring balanced perspectives. Additionally, 60% of the respondents have a Bachelor’s degree, suggesting that the participants are well-educated and likely to provide informed responses.</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 xml:space="preserve">The majority of respondents (60%) strongly agreed or agreed that effective credit management policies significantly enhance profitability. This highlights the importance of robust credit frameworks in achieving financial success. Similarly, 70% of participants indicated that regular monitoring of credit </w:t>
      </w:r>
      <w:r w:rsidRPr="00310B7C">
        <w:rPr>
          <w:rFonts w:ascii="Times New Roman" w:hAnsi="Times New Roman" w:cs="Times New Roman"/>
          <w:color w:val="000000" w:themeColor="text1"/>
          <w:sz w:val="24"/>
          <w:szCs w:val="24"/>
        </w:rPr>
        <w:lastRenderedPageBreak/>
        <w:t>accounts reduces default rates, emphasizing the need for continuous oversight in credit operations. A significant portion of respondents (60%) agreed that timely loan repayment improves the financial health of the bank, underscoring the role of repayment strategies in reducing non-performing loans (NPLs). Furthermore, 50% of participants strongly agreed or agreed that adopting digital tools in credit management improves efficiency, showcasing the benefits of integrating technology into financial operations.</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Half of the respondents agreed that training credit management staff enhances their efficiency, while 20% remained neutral. This suggests a strong but slightly mixed perception of the effectiveness of skill development programs. Institutions must prioritize training to ensure employees are equipped to handle complex credit scenarios. Customer feedback was identified as a critical factor in improving loan performance, with 70% of respondents agreeing or strongly agreeing. This aligns with the idea that engaging customers in the credit process can lead to better repayment outcomes. Additionally, 70% of participants highlighted the importance of timely portfolio reviews in minimizing credit risks, indicating that regular assessments are integral to sound credit management.</w:t>
      </w:r>
    </w:p>
    <w:p w:rsid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While the overall sentiment towards credit management practices was positive, 10% of respondents disagreed with certain aspects, such as the sufficiency of training and the use of digital tools. This minority view points to potential gaps in existing practices that need addressing to ensure uniform effectiveness across all credit operations.</w:t>
      </w:r>
      <w:r w:rsidR="000B4A72">
        <w:rPr>
          <w:rFonts w:ascii="Times New Roman" w:hAnsi="Times New Roman" w:cs="Times New Roman"/>
          <w:color w:val="000000" w:themeColor="text1"/>
          <w:sz w:val="24"/>
          <w:szCs w:val="24"/>
        </w:rPr>
        <w:t xml:space="preserve"> </w:t>
      </w:r>
      <w:r w:rsidRPr="00310B7C">
        <w:rPr>
          <w:rFonts w:ascii="Times New Roman" w:hAnsi="Times New Roman" w:cs="Times New Roman"/>
          <w:color w:val="000000" w:themeColor="text1"/>
          <w:sz w:val="24"/>
          <w:szCs w:val="24"/>
        </w:rPr>
        <w:t>The final set of responses emphasized the direct correlation between credit management and profitability, with 80% of participants agreeing or strongly agreeing that effective practices enhance financial performance. This reinforces the idea that credit management is not just about minimizing risks but also about optimizing returns for the bank.</w:t>
      </w:r>
    </w:p>
    <w:p w:rsidR="00F91D39" w:rsidRPr="00310B7C" w:rsidRDefault="00F91D39" w:rsidP="00F91D39">
      <w:pPr>
        <w:spacing w:after="0" w:line="360" w:lineRule="auto"/>
        <w:jc w:val="both"/>
        <w:rPr>
          <w:rFonts w:ascii="Times New Roman" w:hAnsi="Times New Roman" w:cs="Times New Roman"/>
          <w:color w:val="000000" w:themeColor="text1"/>
          <w:sz w:val="24"/>
          <w:szCs w:val="24"/>
        </w:rPr>
      </w:pPr>
    </w:p>
    <w:p w:rsidR="00310B7C" w:rsidRPr="00310B7C" w:rsidRDefault="00310B7C" w:rsidP="00F91D39">
      <w:pPr>
        <w:spacing w:after="0" w:line="360" w:lineRule="auto"/>
        <w:jc w:val="both"/>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4.3</w:t>
      </w:r>
      <w:r w:rsidRPr="00310B7C">
        <w:rPr>
          <w:rFonts w:ascii="Times New Roman" w:hAnsi="Times New Roman" w:cs="Times New Roman"/>
          <w:b/>
          <w:color w:val="000000" w:themeColor="text1"/>
          <w:sz w:val="24"/>
          <w:szCs w:val="24"/>
        </w:rPr>
        <w:tab/>
        <w:t>Data interpretations</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demographic data reflects a well-rounded participant pool, with an even gender distribution and a high percentage of educated respondents (60% hold a Bachelor’s degree). This indicates that the responses are informed and relevant, providing a reliable foundation for the study. The age distribution, predominantly between 31–40 years, suggests a mature, experienced demographic likely engaged in credit or banking-related roles.</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A significant portion of respondents strongly agreed that effective credit management policies enhance profitability. Specifically, 60% identified a positive relationship between well-structured credit frameworks and financial outcomes. This demonstrates that banks like First Heritage Bank can benefit from adopting stringent credit control measures to improve profitability.</w:t>
      </w:r>
    </w:p>
    <w:p w:rsidR="00310B7C" w:rsidRPr="00310B7C" w:rsidRDefault="00310B7C" w:rsidP="00F91D39">
      <w:pPr>
        <w:spacing w:after="0" w:line="360" w:lineRule="auto"/>
        <w:jc w:val="both"/>
        <w:rPr>
          <w:rFonts w:ascii="Times New Roman" w:hAnsi="Times New Roman" w:cs="Times New Roman"/>
          <w:color w:val="000000" w:themeColor="text1"/>
          <w:sz w:val="24"/>
          <w:szCs w:val="24"/>
        </w:rPr>
      </w:pPr>
      <w:r w:rsidRPr="00310B7C">
        <w:rPr>
          <w:rFonts w:ascii="Times New Roman" w:hAnsi="Times New Roman" w:cs="Times New Roman"/>
          <w:color w:val="000000" w:themeColor="text1"/>
          <w:sz w:val="24"/>
          <w:szCs w:val="24"/>
        </w:rPr>
        <w:t>The data reveals that 70% of respondents believe regular monitoring of credit accounts reduces default rates, reinforcing the importance of proactive measures in managing non-performing loans. Additionally, 60% of participants agreed that timely loan repayments improve the financial health of the bank. These results highlight the crucial role of repayment policies in maintaining a balanced credit portfolio and minimizing financial risks.</w:t>
      </w:r>
    </w:p>
    <w:p w:rsidR="00310B7C" w:rsidRPr="00310B7C" w:rsidRDefault="00310B7C" w:rsidP="00F91D39">
      <w:pPr>
        <w:pStyle w:val="NormalWeb"/>
        <w:spacing w:before="0" w:beforeAutospacing="0" w:after="0" w:afterAutospacing="0" w:line="360" w:lineRule="auto"/>
        <w:jc w:val="both"/>
        <w:rPr>
          <w:color w:val="000000" w:themeColor="text1"/>
        </w:rPr>
      </w:pPr>
      <w:r w:rsidRPr="00310B7C">
        <w:rPr>
          <w:color w:val="000000" w:themeColor="text1"/>
        </w:rPr>
        <w:t>A total of 50% of respondents agreed that adopting digital tools significantly enhances efficiency in credit management. This aligns with the global trend of leveraging technology to streamline financial operations, reduce errors, and improve loan monitoring. The findings suggest that digital transformation is a promising avenue for First Heritage Bank to explore further.</w:t>
      </w:r>
    </w:p>
    <w:p w:rsidR="00310B7C" w:rsidRPr="00310B7C" w:rsidRDefault="00310B7C" w:rsidP="00310B7C">
      <w:pPr>
        <w:spacing w:line="360" w:lineRule="auto"/>
        <w:jc w:val="both"/>
        <w:rPr>
          <w:rFonts w:ascii="Times New Roman" w:hAnsi="Times New Roman" w:cs="Times New Roman"/>
          <w:color w:val="000000" w:themeColor="text1"/>
          <w:sz w:val="24"/>
          <w:szCs w:val="24"/>
        </w:rPr>
      </w:pPr>
    </w:p>
    <w:p w:rsidR="00310B7C" w:rsidRPr="00310B7C" w:rsidRDefault="00310B7C" w:rsidP="00310B7C">
      <w:pPr>
        <w:spacing w:line="360" w:lineRule="auto"/>
        <w:jc w:val="both"/>
        <w:rPr>
          <w:rFonts w:ascii="Times New Roman" w:hAnsi="Times New Roman" w:cs="Times New Roman"/>
          <w:color w:val="000000" w:themeColor="text1"/>
          <w:sz w:val="24"/>
          <w:szCs w:val="24"/>
        </w:rPr>
      </w:pPr>
    </w:p>
    <w:p w:rsidR="00310B7C" w:rsidRPr="00310B7C" w:rsidRDefault="00310B7C" w:rsidP="00310B7C">
      <w:pPr>
        <w:spacing w:line="360" w:lineRule="auto"/>
        <w:jc w:val="both"/>
        <w:rPr>
          <w:rFonts w:ascii="Times New Roman" w:hAnsi="Times New Roman" w:cs="Times New Roman"/>
          <w:color w:val="000000" w:themeColor="text1"/>
          <w:sz w:val="24"/>
          <w:szCs w:val="24"/>
        </w:rPr>
      </w:pPr>
    </w:p>
    <w:p w:rsidR="00310B7C" w:rsidRPr="00310B7C" w:rsidRDefault="000B4A72" w:rsidP="000B4A72">
      <w:pPr>
        <w:spacing w:line="360" w:lineRule="auto"/>
        <w:jc w:val="center"/>
        <w:rPr>
          <w:rStyle w:val="Strong"/>
          <w:rFonts w:ascii="Times New Roman" w:hAnsi="Times New Roman"/>
          <w:color w:val="000000" w:themeColor="text1"/>
          <w:sz w:val="24"/>
          <w:szCs w:val="24"/>
        </w:rPr>
      </w:pPr>
      <w:r>
        <w:rPr>
          <w:rStyle w:val="Strong"/>
          <w:rFonts w:ascii="Times New Roman" w:hAnsi="Times New Roman"/>
          <w:color w:val="000000" w:themeColor="text1"/>
          <w:sz w:val="24"/>
          <w:szCs w:val="24"/>
        </w:rPr>
        <w:lastRenderedPageBreak/>
        <w:t>CHAPTER FIVE</w:t>
      </w:r>
    </w:p>
    <w:p w:rsidR="00310B7C" w:rsidRPr="00310B7C" w:rsidRDefault="00310B7C" w:rsidP="00310B7C">
      <w:pPr>
        <w:pStyle w:val="NormalWeb"/>
        <w:spacing w:line="360" w:lineRule="auto"/>
        <w:jc w:val="center"/>
        <w:rPr>
          <w:color w:val="000000" w:themeColor="text1"/>
        </w:rPr>
      </w:pPr>
      <w:r w:rsidRPr="00310B7C">
        <w:rPr>
          <w:rStyle w:val="Strong"/>
          <w:color w:val="000000" w:themeColor="text1"/>
        </w:rPr>
        <w:t>SUMMARY, CONCLUSION, AND RECOMMENDATION</w:t>
      </w:r>
    </w:p>
    <w:p w:rsidR="00310B7C" w:rsidRPr="000B4A72" w:rsidRDefault="000B4A72" w:rsidP="00310B7C">
      <w:pPr>
        <w:pStyle w:val="Heading3"/>
        <w:spacing w:line="360" w:lineRule="auto"/>
        <w:rPr>
          <w:rFonts w:ascii="Times New Roman" w:hAnsi="Times New Roman"/>
          <w:color w:val="000000" w:themeColor="text1"/>
        </w:rPr>
      </w:pPr>
      <w:r w:rsidRPr="000B4A72">
        <w:rPr>
          <w:rStyle w:val="Strong"/>
          <w:rFonts w:ascii="Times New Roman" w:hAnsi="Times New Roman"/>
          <w:bCs w:val="0"/>
          <w:color w:val="000000" w:themeColor="text1"/>
        </w:rPr>
        <w:t>5.1</w:t>
      </w:r>
      <w:r w:rsidRPr="000B4A72">
        <w:rPr>
          <w:rStyle w:val="Strong"/>
          <w:rFonts w:ascii="Times New Roman" w:hAnsi="Times New Roman"/>
          <w:bCs w:val="0"/>
          <w:color w:val="000000" w:themeColor="text1"/>
        </w:rPr>
        <w:tab/>
      </w:r>
      <w:r w:rsidR="00310B7C" w:rsidRPr="000B4A72">
        <w:rPr>
          <w:rStyle w:val="Strong"/>
          <w:rFonts w:ascii="Times New Roman" w:hAnsi="Times New Roman"/>
          <w:bCs w:val="0"/>
          <w:color w:val="000000" w:themeColor="text1"/>
        </w:rPr>
        <w:t>Summary</w:t>
      </w:r>
    </w:p>
    <w:p w:rsidR="00310B7C" w:rsidRPr="00310B7C" w:rsidRDefault="00310B7C" w:rsidP="000B4A72">
      <w:pPr>
        <w:pStyle w:val="NormalWeb"/>
        <w:spacing w:line="360" w:lineRule="auto"/>
        <w:jc w:val="both"/>
        <w:rPr>
          <w:color w:val="000000" w:themeColor="text1"/>
        </w:rPr>
      </w:pPr>
      <w:r w:rsidRPr="00310B7C">
        <w:rPr>
          <w:color w:val="000000" w:themeColor="text1"/>
        </w:rPr>
        <w:t>This study examined the effects of credit management on the profitability of First Heritage Bank, Ilorin. Data collected from 50 respondents, including bank employees and customers, provided valuable insights into various credit management practices and their impact on financial outcomes. The study explored key areas such as loan repayment performance, the adoption of digital tools, risk mitigation strategies, and the role of customer feedback. The analysis revealed a strong correlation between effective credit management and improved profitability, with significant agreement from the majority of participants.</w:t>
      </w:r>
    </w:p>
    <w:p w:rsidR="00310B7C" w:rsidRPr="00310B7C" w:rsidRDefault="000B4A72" w:rsidP="00310B7C">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5.2</w:t>
      </w:r>
      <w:r>
        <w:rPr>
          <w:rStyle w:val="Strong"/>
          <w:rFonts w:ascii="Times New Roman" w:hAnsi="Times New Roman"/>
          <w:bCs w:val="0"/>
          <w:color w:val="000000" w:themeColor="text1"/>
        </w:rPr>
        <w:tab/>
      </w:r>
      <w:r w:rsidR="00310B7C" w:rsidRPr="00310B7C">
        <w:rPr>
          <w:rStyle w:val="Strong"/>
          <w:rFonts w:ascii="Times New Roman" w:hAnsi="Times New Roman"/>
          <w:bCs w:val="0"/>
          <w:color w:val="000000" w:themeColor="text1"/>
        </w:rPr>
        <w:t>Conclusion</w:t>
      </w:r>
    </w:p>
    <w:p w:rsidR="00310B7C" w:rsidRPr="00310B7C" w:rsidRDefault="00310B7C" w:rsidP="000B4A72">
      <w:pPr>
        <w:pStyle w:val="NormalWeb"/>
        <w:spacing w:line="360" w:lineRule="auto"/>
        <w:jc w:val="both"/>
        <w:rPr>
          <w:color w:val="000000" w:themeColor="text1"/>
        </w:rPr>
      </w:pPr>
      <w:r w:rsidRPr="00310B7C">
        <w:rPr>
          <w:color w:val="000000" w:themeColor="text1"/>
        </w:rPr>
        <w:t>The findings of this study highlight the crucial role that credit management plays in driving the profitability of microfinance banks like First Heritage Bank, Ilorin. Effective credit management practices, including regular portfolio reviews, timely loan repayments, the adoption of digital tools, and customer engagement, are essential for minimizing credit risks and enhancing financial performance. The study also underscores the importance of continuous training for credit management staff and leveraging customer feedback to improve loan outcomes.</w:t>
      </w:r>
    </w:p>
    <w:p w:rsidR="00310B7C" w:rsidRPr="00310B7C" w:rsidRDefault="00310B7C" w:rsidP="000B4A72">
      <w:pPr>
        <w:pStyle w:val="NormalWeb"/>
        <w:spacing w:line="360" w:lineRule="auto"/>
        <w:jc w:val="both"/>
        <w:rPr>
          <w:color w:val="000000" w:themeColor="text1"/>
        </w:rPr>
      </w:pPr>
      <w:r w:rsidRPr="00310B7C">
        <w:rPr>
          <w:color w:val="000000" w:themeColor="text1"/>
        </w:rPr>
        <w:t xml:space="preserve">However, the study also points out some gaps, such as the mixed responses on the adequacy of current training programs and the varying effectiveness of digital tools. These areas need attention to ensure that credit management </w:t>
      </w:r>
      <w:r w:rsidRPr="00310B7C">
        <w:rPr>
          <w:color w:val="000000" w:themeColor="text1"/>
        </w:rPr>
        <w:lastRenderedPageBreak/>
        <w:t>practices at First Heritage Bank are more robust and aligned with the bank’s overall financial goals.</w:t>
      </w:r>
    </w:p>
    <w:p w:rsidR="00310B7C" w:rsidRPr="00310B7C" w:rsidRDefault="000B4A72" w:rsidP="00310B7C">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5.3</w:t>
      </w:r>
      <w:r>
        <w:rPr>
          <w:rStyle w:val="Strong"/>
          <w:rFonts w:ascii="Times New Roman" w:hAnsi="Times New Roman"/>
          <w:bCs w:val="0"/>
          <w:color w:val="000000" w:themeColor="text1"/>
        </w:rPr>
        <w:tab/>
      </w:r>
      <w:r w:rsidR="00310B7C" w:rsidRPr="00310B7C">
        <w:rPr>
          <w:rStyle w:val="Strong"/>
          <w:rFonts w:ascii="Times New Roman" w:hAnsi="Times New Roman"/>
          <w:bCs w:val="0"/>
          <w:color w:val="000000" w:themeColor="text1"/>
        </w:rPr>
        <w:t>Recommendations</w:t>
      </w:r>
    </w:p>
    <w:p w:rsidR="00310B7C" w:rsidRPr="00310B7C" w:rsidRDefault="00310B7C" w:rsidP="000B4A72">
      <w:pPr>
        <w:pStyle w:val="NormalWeb"/>
        <w:spacing w:line="360" w:lineRule="auto"/>
        <w:jc w:val="both"/>
        <w:rPr>
          <w:color w:val="000000" w:themeColor="text1"/>
        </w:rPr>
      </w:pPr>
      <w:r w:rsidRPr="00310B7C">
        <w:rPr>
          <w:color w:val="000000" w:themeColor="text1"/>
        </w:rPr>
        <w:t>Based on the findings, the following recommendations are suggested to strengthen credit management practices at First Heritage Bank:</w:t>
      </w:r>
    </w:p>
    <w:p w:rsidR="00310B7C" w:rsidRPr="00310B7C" w:rsidRDefault="00310B7C" w:rsidP="000B4A72">
      <w:pPr>
        <w:pStyle w:val="NormalWeb"/>
        <w:numPr>
          <w:ilvl w:val="0"/>
          <w:numId w:val="6"/>
        </w:numPr>
        <w:spacing w:line="360" w:lineRule="auto"/>
        <w:jc w:val="both"/>
        <w:rPr>
          <w:color w:val="000000" w:themeColor="text1"/>
        </w:rPr>
      </w:pPr>
      <w:r w:rsidRPr="00310B7C">
        <w:rPr>
          <w:color w:val="000000" w:themeColor="text1"/>
        </w:rPr>
        <w:t>The bank should implement more targeted and practical training programs focused on credit risk assessment, digital tool usage, and customer interaction. Regular capacity building can improve the efficiency of credit management staff, leading to better financial outcomes.</w:t>
      </w:r>
    </w:p>
    <w:p w:rsidR="00310B7C" w:rsidRPr="00310B7C" w:rsidRDefault="00310B7C" w:rsidP="000B4A72">
      <w:pPr>
        <w:pStyle w:val="NormalWeb"/>
        <w:numPr>
          <w:ilvl w:val="0"/>
          <w:numId w:val="6"/>
        </w:numPr>
        <w:spacing w:line="360" w:lineRule="auto"/>
        <w:jc w:val="both"/>
        <w:rPr>
          <w:color w:val="000000" w:themeColor="text1"/>
        </w:rPr>
      </w:pPr>
      <w:r w:rsidRPr="00310B7C">
        <w:rPr>
          <w:color w:val="000000" w:themeColor="text1"/>
        </w:rPr>
        <w:t>First Heritage Bank should invest further in digital technologies to streamline credit management processes. By leveraging advanced data analytics and automated systems, the bank can improve accuracy in loan assessments and reduce human errors, leading to higher efficiency.</w:t>
      </w:r>
    </w:p>
    <w:p w:rsidR="00310B7C" w:rsidRPr="00310B7C" w:rsidRDefault="00310B7C" w:rsidP="000B4A72">
      <w:pPr>
        <w:pStyle w:val="NormalWeb"/>
        <w:numPr>
          <w:ilvl w:val="0"/>
          <w:numId w:val="6"/>
        </w:numPr>
        <w:spacing w:line="360" w:lineRule="auto"/>
        <w:jc w:val="both"/>
        <w:rPr>
          <w:color w:val="000000" w:themeColor="text1"/>
        </w:rPr>
      </w:pPr>
      <w:r w:rsidRPr="00310B7C">
        <w:rPr>
          <w:color w:val="000000" w:themeColor="text1"/>
        </w:rPr>
        <w:t>Regular and timely reviews of credit portfolios are essential to detect emerging risks early. The bank should adopt a proactive approach to portfolio management, which will help in minimizing non-performing loans (NPLs) and ensuring the quality of credit extensions.</w:t>
      </w:r>
    </w:p>
    <w:p w:rsidR="00310B7C" w:rsidRPr="00310B7C" w:rsidRDefault="00310B7C" w:rsidP="000B4A72">
      <w:pPr>
        <w:pStyle w:val="NormalWeb"/>
        <w:numPr>
          <w:ilvl w:val="0"/>
          <w:numId w:val="6"/>
        </w:numPr>
        <w:spacing w:line="360" w:lineRule="auto"/>
        <w:jc w:val="both"/>
        <w:rPr>
          <w:color w:val="000000" w:themeColor="text1"/>
        </w:rPr>
      </w:pPr>
      <w:r w:rsidRPr="00310B7C">
        <w:rPr>
          <w:color w:val="000000" w:themeColor="text1"/>
        </w:rPr>
        <w:t>The bank should strengthen its engagement strategies with customers, ensuring that feedback mechanisms are more effectively utilized to tailor credit products to customer needs. This will not only improve customer satisfaction but also enhance loan repayment rates.</w:t>
      </w:r>
    </w:p>
    <w:p w:rsidR="00310B7C" w:rsidRPr="00310B7C" w:rsidRDefault="00310B7C" w:rsidP="000B4A72">
      <w:pPr>
        <w:pStyle w:val="NormalWeb"/>
        <w:numPr>
          <w:ilvl w:val="0"/>
          <w:numId w:val="6"/>
        </w:numPr>
        <w:spacing w:line="360" w:lineRule="auto"/>
        <w:jc w:val="both"/>
        <w:rPr>
          <w:color w:val="000000" w:themeColor="text1"/>
        </w:rPr>
      </w:pPr>
      <w:r w:rsidRPr="00310B7C">
        <w:rPr>
          <w:color w:val="000000" w:themeColor="text1"/>
        </w:rPr>
        <w:t>Continuous evaluation of credit management practices is necessary to adapt to changing economic conditions and customer demands. The bank should conduct periodic audits and surveys to identify gaps and make necessary adjustments to its credit operations.</w:t>
      </w:r>
    </w:p>
    <w:p w:rsidR="00310B7C" w:rsidRPr="00310B7C" w:rsidRDefault="00310B7C" w:rsidP="00933232">
      <w:pPr>
        <w:spacing w:line="360" w:lineRule="auto"/>
        <w:jc w:val="center"/>
        <w:rPr>
          <w:rFonts w:ascii="Times New Roman" w:hAnsi="Times New Roman" w:cs="Times New Roman"/>
          <w:b/>
          <w:color w:val="000000" w:themeColor="text1"/>
          <w:sz w:val="24"/>
          <w:szCs w:val="24"/>
        </w:rPr>
      </w:pPr>
      <w:r w:rsidRPr="00310B7C">
        <w:rPr>
          <w:rFonts w:ascii="Times New Roman" w:hAnsi="Times New Roman" w:cs="Times New Roman"/>
          <w:b/>
          <w:color w:val="000000" w:themeColor="text1"/>
          <w:sz w:val="24"/>
          <w:szCs w:val="24"/>
        </w:rPr>
        <w:lastRenderedPageBreak/>
        <w:t>REFERENCES</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t>Acha</w:t>
      </w:r>
      <w:proofErr w:type="spellEnd"/>
      <w:r w:rsidRPr="00310B7C">
        <w:rPr>
          <w:color w:val="000000" w:themeColor="text1"/>
        </w:rPr>
        <w:t xml:space="preserve">, I. A. (2012). Microfinance Banking in Nigeria: Problems and Prospects. </w:t>
      </w:r>
      <w:r w:rsidRPr="00933232">
        <w:rPr>
          <w:rStyle w:val="Strong"/>
          <w:b w:val="0"/>
          <w:i/>
          <w:color w:val="000000" w:themeColor="text1"/>
        </w:rPr>
        <w:t>International Journal of Finance and Accounting</w:t>
      </w:r>
      <w:r w:rsidRPr="00310B7C">
        <w:rPr>
          <w:color w:val="000000" w:themeColor="text1"/>
        </w:rPr>
        <w:t>, 1(5), 106-111.</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t>Adegbite</w:t>
      </w:r>
      <w:proofErr w:type="spellEnd"/>
      <w:r w:rsidRPr="00310B7C">
        <w:rPr>
          <w:color w:val="000000" w:themeColor="text1"/>
        </w:rPr>
        <w:t>, T. (2015). Enhancing Credit Risk Management in Nigerian Microfinance Banks</w:t>
      </w:r>
      <w:r w:rsidRPr="00933232">
        <w:rPr>
          <w:b/>
          <w:i/>
          <w:color w:val="000000" w:themeColor="text1"/>
        </w:rPr>
        <w:t xml:space="preserve">. </w:t>
      </w:r>
      <w:r w:rsidRPr="00933232">
        <w:rPr>
          <w:rStyle w:val="Strong"/>
          <w:b w:val="0"/>
          <w:i/>
          <w:color w:val="000000" w:themeColor="text1"/>
        </w:rPr>
        <w:t>International Journal of Business and Management</w:t>
      </w:r>
      <w:r w:rsidRPr="00310B7C">
        <w:rPr>
          <w:color w:val="000000" w:themeColor="text1"/>
        </w:rPr>
        <w:t>, 10(7), 235-244.</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t>Afolabi</w:t>
      </w:r>
      <w:proofErr w:type="spellEnd"/>
      <w:r w:rsidRPr="00310B7C">
        <w:rPr>
          <w:color w:val="000000" w:themeColor="text1"/>
        </w:rPr>
        <w:t xml:space="preserve">, J. O. (2017). Sustainable Microfinance Banking in Nigeria. </w:t>
      </w:r>
      <w:r w:rsidRPr="00933232">
        <w:rPr>
          <w:rStyle w:val="Strong"/>
          <w:b w:val="0"/>
          <w:i/>
          <w:color w:val="000000" w:themeColor="text1"/>
        </w:rPr>
        <w:t>Nigerian Journal of Management Studies</w:t>
      </w:r>
      <w:r w:rsidRPr="00310B7C">
        <w:rPr>
          <w:color w:val="000000" w:themeColor="text1"/>
        </w:rPr>
        <w:t>, 8(1), 45-53.</w:t>
      </w:r>
    </w:p>
    <w:p w:rsidR="00310B7C" w:rsidRPr="00310B7C" w:rsidRDefault="00310B7C" w:rsidP="00310B7C">
      <w:pPr>
        <w:pStyle w:val="NormalWeb"/>
        <w:spacing w:line="360" w:lineRule="auto"/>
        <w:ind w:left="720" w:hanging="720"/>
        <w:jc w:val="both"/>
        <w:rPr>
          <w:color w:val="000000" w:themeColor="text1"/>
        </w:rPr>
      </w:pPr>
      <w:proofErr w:type="spellStart"/>
      <w:r w:rsidRPr="00897D78">
        <w:rPr>
          <w:rStyle w:val="Strong"/>
          <w:b w:val="0"/>
          <w:color w:val="000000" w:themeColor="text1"/>
        </w:rPr>
        <w:t>Aminu</w:t>
      </w:r>
      <w:proofErr w:type="spellEnd"/>
      <w:r w:rsidRPr="00897D78">
        <w:rPr>
          <w:rStyle w:val="Strong"/>
          <w:b w:val="0"/>
          <w:color w:val="000000" w:themeColor="text1"/>
        </w:rPr>
        <w:t>, S. (2020).</w:t>
      </w:r>
      <w:r w:rsidRPr="00310B7C">
        <w:rPr>
          <w:color w:val="000000" w:themeColor="text1"/>
        </w:rPr>
        <w:t xml:space="preserve"> </w:t>
      </w:r>
      <w:r w:rsidRPr="00310B7C">
        <w:rPr>
          <w:rStyle w:val="Emphasis"/>
          <w:color w:val="000000" w:themeColor="text1"/>
        </w:rPr>
        <w:t>Microfinance Institutions and Poverty Alleviation in Nigeria: A Study of Selected Microfinance Banks.</w:t>
      </w:r>
      <w:r w:rsidRPr="00310B7C">
        <w:rPr>
          <w:color w:val="000000" w:themeColor="text1"/>
        </w:rPr>
        <w:t xml:space="preserve"> International Journal of Development Studies, 8(3), 45-60.</w:t>
      </w:r>
    </w:p>
    <w:p w:rsidR="00310B7C" w:rsidRPr="00310B7C" w:rsidRDefault="00310B7C" w:rsidP="00310B7C">
      <w:pPr>
        <w:pStyle w:val="NormalWeb"/>
        <w:spacing w:line="360" w:lineRule="auto"/>
        <w:ind w:left="720" w:hanging="720"/>
        <w:jc w:val="both"/>
        <w:rPr>
          <w:color w:val="000000" w:themeColor="text1"/>
        </w:rPr>
      </w:pPr>
      <w:r w:rsidRPr="00310B7C">
        <w:rPr>
          <w:color w:val="000000" w:themeColor="text1"/>
        </w:rPr>
        <w:t xml:space="preserve">Bello, A. B. (2015). Effect of Credit Risk Management on Financial Performance of Microfinance Banks in Nigeria. </w:t>
      </w:r>
      <w:r w:rsidRPr="00933232">
        <w:rPr>
          <w:rStyle w:val="Strong"/>
          <w:b w:val="0"/>
          <w:i/>
          <w:color w:val="000000" w:themeColor="text1"/>
        </w:rPr>
        <w:t>Journal of Economics and Finance</w:t>
      </w:r>
      <w:r w:rsidRPr="00310B7C">
        <w:rPr>
          <w:color w:val="000000" w:themeColor="text1"/>
        </w:rPr>
        <w:t>, 6(2), 87-94.</w:t>
      </w:r>
    </w:p>
    <w:p w:rsidR="00310B7C" w:rsidRPr="00310B7C" w:rsidRDefault="00310B7C" w:rsidP="00310B7C">
      <w:pPr>
        <w:pStyle w:val="NormalWeb"/>
        <w:spacing w:line="360" w:lineRule="auto"/>
        <w:ind w:left="720" w:hanging="720"/>
        <w:jc w:val="both"/>
        <w:rPr>
          <w:color w:val="000000" w:themeColor="text1"/>
        </w:rPr>
      </w:pPr>
      <w:r w:rsidRPr="009E08D5">
        <w:rPr>
          <w:rStyle w:val="Strong"/>
          <w:b w:val="0"/>
          <w:color w:val="000000" w:themeColor="text1"/>
        </w:rPr>
        <w:t xml:space="preserve">Berger, A. N., &amp; </w:t>
      </w:r>
      <w:proofErr w:type="spellStart"/>
      <w:r w:rsidRPr="009E08D5">
        <w:rPr>
          <w:rStyle w:val="Strong"/>
          <w:b w:val="0"/>
          <w:color w:val="000000" w:themeColor="text1"/>
        </w:rPr>
        <w:t>Udell</w:t>
      </w:r>
      <w:proofErr w:type="spellEnd"/>
      <w:r w:rsidRPr="009E08D5">
        <w:rPr>
          <w:rStyle w:val="Strong"/>
          <w:b w:val="0"/>
          <w:color w:val="000000" w:themeColor="text1"/>
        </w:rPr>
        <w:t>, G. F. (1998</w:t>
      </w:r>
      <w:r w:rsidRPr="00310B7C">
        <w:rPr>
          <w:rStyle w:val="Strong"/>
          <w:color w:val="000000" w:themeColor="text1"/>
        </w:rPr>
        <w:t>).</w:t>
      </w:r>
      <w:r w:rsidRPr="00310B7C">
        <w:rPr>
          <w:color w:val="000000" w:themeColor="text1"/>
        </w:rPr>
        <w:t xml:space="preserve"> </w:t>
      </w:r>
      <w:r w:rsidRPr="00310B7C">
        <w:rPr>
          <w:rStyle w:val="Emphasis"/>
          <w:color w:val="000000" w:themeColor="text1"/>
        </w:rPr>
        <w:t xml:space="preserve">The </w:t>
      </w:r>
      <w:r w:rsidRPr="00933232">
        <w:rPr>
          <w:rStyle w:val="Emphasis"/>
          <w:i w:val="0"/>
          <w:color w:val="000000" w:themeColor="text1"/>
        </w:rPr>
        <w:t>Economics of Small Business Finance: The Role of Private Equity and Debt Markets in the Financial Growth Cycle</w:t>
      </w:r>
      <w:r w:rsidRPr="00310B7C">
        <w:rPr>
          <w:rStyle w:val="Emphasis"/>
          <w:color w:val="000000" w:themeColor="text1"/>
        </w:rPr>
        <w:t>.</w:t>
      </w:r>
      <w:r w:rsidRPr="00310B7C">
        <w:rPr>
          <w:color w:val="000000" w:themeColor="text1"/>
        </w:rPr>
        <w:t xml:space="preserve"> </w:t>
      </w:r>
      <w:r w:rsidRPr="00933232">
        <w:rPr>
          <w:i/>
          <w:color w:val="000000" w:themeColor="text1"/>
        </w:rPr>
        <w:t>Journal of Banking &amp; Finance</w:t>
      </w:r>
      <w:r w:rsidRPr="00310B7C">
        <w:rPr>
          <w:color w:val="000000" w:themeColor="text1"/>
        </w:rPr>
        <w:t>, 22(6-8), 613-673.</w:t>
      </w:r>
    </w:p>
    <w:p w:rsidR="00310B7C" w:rsidRPr="00310B7C" w:rsidRDefault="00310B7C" w:rsidP="00310B7C">
      <w:pPr>
        <w:pStyle w:val="NormalWeb"/>
        <w:spacing w:line="360" w:lineRule="auto"/>
        <w:ind w:left="720" w:hanging="720"/>
        <w:jc w:val="both"/>
        <w:rPr>
          <w:color w:val="000000" w:themeColor="text1"/>
        </w:rPr>
      </w:pPr>
      <w:r w:rsidRPr="009E08D5">
        <w:rPr>
          <w:rStyle w:val="Strong"/>
          <w:b w:val="0"/>
          <w:color w:val="000000" w:themeColor="text1"/>
        </w:rPr>
        <w:t>Dai, H. X. (2016).</w:t>
      </w:r>
      <w:r w:rsidRPr="00310B7C">
        <w:rPr>
          <w:color w:val="000000" w:themeColor="text1"/>
        </w:rPr>
        <w:t xml:space="preserve"> </w:t>
      </w:r>
      <w:r w:rsidRPr="00933232">
        <w:rPr>
          <w:rStyle w:val="Emphasis"/>
          <w:i w:val="0"/>
          <w:color w:val="000000" w:themeColor="text1"/>
        </w:rPr>
        <w:t>Credit Management Practices and Bank Profitability: Evidence from Commercial Banks in Vietnam.</w:t>
      </w:r>
      <w:r w:rsidRPr="00310B7C">
        <w:rPr>
          <w:color w:val="000000" w:themeColor="text1"/>
        </w:rPr>
        <w:t xml:space="preserve"> </w:t>
      </w:r>
      <w:r w:rsidRPr="00933232">
        <w:rPr>
          <w:i/>
          <w:color w:val="000000" w:themeColor="text1"/>
        </w:rPr>
        <w:t>Journal of Financial Studies,</w:t>
      </w:r>
      <w:r w:rsidRPr="00310B7C">
        <w:rPr>
          <w:color w:val="000000" w:themeColor="text1"/>
        </w:rPr>
        <w:t xml:space="preserve"> 29(4), 78-91.</w:t>
      </w:r>
    </w:p>
    <w:p w:rsidR="00310B7C" w:rsidRPr="00897D78" w:rsidRDefault="00310B7C" w:rsidP="00310B7C">
      <w:pPr>
        <w:pStyle w:val="NormalWeb"/>
        <w:spacing w:line="360" w:lineRule="auto"/>
        <w:ind w:left="720" w:hanging="720"/>
        <w:jc w:val="both"/>
        <w:rPr>
          <w:i/>
          <w:color w:val="000000" w:themeColor="text1"/>
        </w:rPr>
      </w:pPr>
      <w:proofErr w:type="spellStart"/>
      <w:r w:rsidRPr="00897D78">
        <w:rPr>
          <w:rStyle w:val="Strong"/>
          <w:b w:val="0"/>
          <w:color w:val="000000" w:themeColor="text1"/>
        </w:rPr>
        <w:lastRenderedPageBreak/>
        <w:t>Dlamini</w:t>
      </w:r>
      <w:proofErr w:type="spellEnd"/>
      <w:r w:rsidRPr="00897D78">
        <w:rPr>
          <w:rStyle w:val="Strong"/>
          <w:b w:val="0"/>
          <w:color w:val="000000" w:themeColor="text1"/>
        </w:rPr>
        <w:t xml:space="preserve">, D., &amp; </w:t>
      </w:r>
      <w:proofErr w:type="spellStart"/>
      <w:r w:rsidRPr="00897D78">
        <w:rPr>
          <w:rStyle w:val="Strong"/>
          <w:b w:val="0"/>
          <w:color w:val="000000" w:themeColor="text1"/>
        </w:rPr>
        <w:t>Monge</w:t>
      </w:r>
      <w:proofErr w:type="spellEnd"/>
      <w:r w:rsidRPr="00897D78">
        <w:rPr>
          <w:rStyle w:val="Strong"/>
          <w:b w:val="0"/>
          <w:color w:val="000000" w:themeColor="text1"/>
        </w:rPr>
        <w:t>, C. (2017).</w:t>
      </w:r>
      <w:r w:rsidRPr="00310B7C">
        <w:rPr>
          <w:color w:val="000000" w:themeColor="text1"/>
        </w:rPr>
        <w:t xml:space="preserve"> </w:t>
      </w:r>
      <w:r w:rsidRPr="00897D78">
        <w:rPr>
          <w:rStyle w:val="Emphasis"/>
          <w:i w:val="0"/>
          <w:color w:val="000000" w:themeColor="text1"/>
        </w:rPr>
        <w:t>The Role of Credit Management in the Financial Stability of Microfinance Institutions</w:t>
      </w:r>
      <w:r w:rsidRPr="00310B7C">
        <w:rPr>
          <w:rStyle w:val="Emphasis"/>
          <w:color w:val="000000" w:themeColor="text1"/>
        </w:rPr>
        <w:t>.</w:t>
      </w:r>
      <w:r w:rsidRPr="00310B7C">
        <w:rPr>
          <w:color w:val="000000" w:themeColor="text1"/>
        </w:rPr>
        <w:t xml:space="preserve"> </w:t>
      </w:r>
      <w:r w:rsidRPr="00897D78">
        <w:rPr>
          <w:i/>
          <w:color w:val="000000" w:themeColor="text1"/>
        </w:rPr>
        <w:t>African Journal of Business Management, 11(6), 123-137.</w:t>
      </w:r>
    </w:p>
    <w:p w:rsidR="00310B7C" w:rsidRPr="00310B7C" w:rsidRDefault="00310B7C" w:rsidP="00310B7C">
      <w:pPr>
        <w:pStyle w:val="NormalWeb"/>
        <w:spacing w:line="360" w:lineRule="auto"/>
        <w:ind w:left="720" w:hanging="720"/>
        <w:jc w:val="both"/>
        <w:rPr>
          <w:color w:val="000000" w:themeColor="text1"/>
        </w:rPr>
      </w:pPr>
      <w:proofErr w:type="spellStart"/>
      <w:r w:rsidRPr="00897D78">
        <w:rPr>
          <w:rStyle w:val="Strong"/>
          <w:b w:val="0"/>
          <w:color w:val="000000" w:themeColor="text1"/>
        </w:rPr>
        <w:t>Dlamini</w:t>
      </w:r>
      <w:proofErr w:type="spellEnd"/>
      <w:r w:rsidRPr="00897D78">
        <w:rPr>
          <w:rStyle w:val="Strong"/>
          <w:b w:val="0"/>
          <w:color w:val="000000" w:themeColor="text1"/>
        </w:rPr>
        <w:t xml:space="preserve">, H. S., &amp; </w:t>
      </w:r>
      <w:proofErr w:type="spellStart"/>
      <w:r w:rsidRPr="00897D78">
        <w:rPr>
          <w:rStyle w:val="Strong"/>
          <w:b w:val="0"/>
          <w:color w:val="000000" w:themeColor="text1"/>
        </w:rPr>
        <w:t>Simelane</w:t>
      </w:r>
      <w:proofErr w:type="spellEnd"/>
      <w:r w:rsidRPr="00897D78">
        <w:rPr>
          <w:rStyle w:val="Strong"/>
          <w:b w:val="0"/>
          <w:color w:val="000000" w:themeColor="text1"/>
        </w:rPr>
        <w:t>, S. (2018</w:t>
      </w:r>
      <w:r w:rsidRPr="00310B7C">
        <w:rPr>
          <w:rStyle w:val="Strong"/>
          <w:color w:val="000000" w:themeColor="text1"/>
        </w:rPr>
        <w:t>).</w:t>
      </w:r>
      <w:r w:rsidRPr="00310B7C">
        <w:rPr>
          <w:color w:val="000000" w:themeColor="text1"/>
        </w:rPr>
        <w:t xml:space="preserve"> </w:t>
      </w:r>
      <w:r w:rsidRPr="00310B7C">
        <w:rPr>
          <w:rStyle w:val="Emphasis"/>
          <w:color w:val="000000" w:themeColor="text1"/>
        </w:rPr>
        <w:t>Credit Risk Management and Its Effect on the Financial Performance of Microfinance Banks in Swaziland.</w:t>
      </w:r>
      <w:r w:rsidRPr="00310B7C">
        <w:rPr>
          <w:color w:val="000000" w:themeColor="text1"/>
        </w:rPr>
        <w:t xml:space="preserve"> International Journal of Finance and Banking Research, 4(2), 45-61.</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t>Ewugwu</w:t>
      </w:r>
      <w:proofErr w:type="spellEnd"/>
      <w:r w:rsidRPr="00310B7C">
        <w:rPr>
          <w:color w:val="000000" w:themeColor="text1"/>
        </w:rPr>
        <w:t xml:space="preserve">, C. (2013). Regulatory Framework for Microfinance Banks in Nigeria. </w:t>
      </w:r>
      <w:r w:rsidRPr="009E08D5">
        <w:rPr>
          <w:rStyle w:val="Strong"/>
          <w:b w:val="0"/>
          <w:color w:val="000000" w:themeColor="text1"/>
        </w:rPr>
        <w:t>Central Bank of Nigeria</w:t>
      </w:r>
      <w:r w:rsidRPr="00310B7C">
        <w:rPr>
          <w:color w:val="000000" w:themeColor="text1"/>
        </w:rPr>
        <w:t>.</w:t>
      </w:r>
    </w:p>
    <w:p w:rsidR="00310B7C" w:rsidRPr="009E08D5" w:rsidRDefault="00310B7C" w:rsidP="00310B7C">
      <w:pPr>
        <w:pStyle w:val="NormalWeb"/>
        <w:spacing w:line="360" w:lineRule="auto"/>
        <w:ind w:left="720" w:hanging="720"/>
        <w:jc w:val="both"/>
        <w:rPr>
          <w:i/>
          <w:color w:val="000000" w:themeColor="text1"/>
        </w:rPr>
      </w:pPr>
      <w:proofErr w:type="spellStart"/>
      <w:r w:rsidRPr="009E08D5">
        <w:rPr>
          <w:rStyle w:val="Strong"/>
          <w:b w:val="0"/>
          <w:color w:val="000000" w:themeColor="text1"/>
        </w:rPr>
        <w:t>Jaiyeoba</w:t>
      </w:r>
      <w:proofErr w:type="spellEnd"/>
      <w:r w:rsidRPr="009E08D5">
        <w:rPr>
          <w:rStyle w:val="Strong"/>
          <w:b w:val="0"/>
          <w:color w:val="000000" w:themeColor="text1"/>
        </w:rPr>
        <w:t xml:space="preserve">, K. O., &amp; </w:t>
      </w:r>
      <w:proofErr w:type="spellStart"/>
      <w:r w:rsidRPr="009E08D5">
        <w:rPr>
          <w:rStyle w:val="Strong"/>
          <w:b w:val="0"/>
          <w:color w:val="000000" w:themeColor="text1"/>
        </w:rPr>
        <w:t>Adewuyi</w:t>
      </w:r>
      <w:proofErr w:type="spellEnd"/>
      <w:r w:rsidRPr="009E08D5">
        <w:rPr>
          <w:rStyle w:val="Strong"/>
          <w:b w:val="0"/>
          <w:color w:val="000000" w:themeColor="text1"/>
        </w:rPr>
        <w:t>, K. S. (2021).</w:t>
      </w:r>
      <w:r w:rsidRPr="00310B7C">
        <w:rPr>
          <w:color w:val="000000" w:themeColor="text1"/>
        </w:rPr>
        <w:t xml:space="preserve"> </w:t>
      </w:r>
      <w:r w:rsidRPr="009E08D5">
        <w:rPr>
          <w:rStyle w:val="Emphasis"/>
          <w:i w:val="0"/>
          <w:color w:val="000000" w:themeColor="text1"/>
        </w:rPr>
        <w:t>The Role of Credit Risk Management in Bank Performance in Nigeria</w:t>
      </w:r>
      <w:r w:rsidRPr="00310B7C">
        <w:rPr>
          <w:rStyle w:val="Emphasis"/>
          <w:color w:val="000000" w:themeColor="text1"/>
        </w:rPr>
        <w:t>.</w:t>
      </w:r>
      <w:r w:rsidRPr="00310B7C">
        <w:rPr>
          <w:color w:val="000000" w:themeColor="text1"/>
        </w:rPr>
        <w:t xml:space="preserve"> </w:t>
      </w:r>
      <w:r w:rsidRPr="009E08D5">
        <w:rPr>
          <w:i/>
          <w:color w:val="000000" w:themeColor="text1"/>
        </w:rPr>
        <w:t>African Journal of Economic Policy, 28(3), 78-95.</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t>Kargi</w:t>
      </w:r>
      <w:proofErr w:type="spellEnd"/>
      <w:r w:rsidRPr="00310B7C">
        <w:rPr>
          <w:color w:val="000000" w:themeColor="text1"/>
        </w:rPr>
        <w:t xml:space="preserve">, H. S. (2011). Credit Risk and the Performance of Nigerian Banks. </w:t>
      </w:r>
      <w:proofErr w:type="spellStart"/>
      <w:r w:rsidRPr="009E08D5">
        <w:rPr>
          <w:rStyle w:val="Strong"/>
          <w:b w:val="0"/>
          <w:color w:val="000000" w:themeColor="text1"/>
        </w:rPr>
        <w:t>Ahmadu</w:t>
      </w:r>
      <w:proofErr w:type="spellEnd"/>
      <w:r w:rsidRPr="009E08D5">
        <w:rPr>
          <w:rStyle w:val="Strong"/>
          <w:b w:val="0"/>
          <w:color w:val="000000" w:themeColor="text1"/>
        </w:rPr>
        <w:t xml:space="preserve"> Bello University</w:t>
      </w:r>
      <w:r w:rsidRPr="00310B7C">
        <w:rPr>
          <w:color w:val="000000" w:themeColor="text1"/>
        </w:rPr>
        <w:t>, Zaria.</w:t>
      </w:r>
    </w:p>
    <w:p w:rsidR="00310B7C" w:rsidRPr="00310B7C" w:rsidRDefault="00310B7C" w:rsidP="00310B7C">
      <w:pPr>
        <w:pStyle w:val="NormalWeb"/>
        <w:spacing w:line="360" w:lineRule="auto"/>
        <w:ind w:left="720" w:hanging="720"/>
        <w:jc w:val="both"/>
        <w:rPr>
          <w:color w:val="000000" w:themeColor="text1"/>
        </w:rPr>
      </w:pPr>
      <w:r w:rsidRPr="007C04A3">
        <w:rPr>
          <w:rStyle w:val="Strong"/>
          <w:b w:val="0"/>
          <w:color w:val="000000" w:themeColor="text1"/>
        </w:rPr>
        <w:t xml:space="preserve">Massa, M., &amp; </w:t>
      </w:r>
      <w:proofErr w:type="spellStart"/>
      <w:r w:rsidRPr="007C04A3">
        <w:rPr>
          <w:rStyle w:val="Strong"/>
          <w:b w:val="0"/>
          <w:color w:val="000000" w:themeColor="text1"/>
        </w:rPr>
        <w:t>Mbam</w:t>
      </w:r>
      <w:proofErr w:type="spellEnd"/>
      <w:r w:rsidRPr="007C04A3">
        <w:rPr>
          <w:rStyle w:val="Strong"/>
          <w:b w:val="0"/>
          <w:color w:val="000000" w:themeColor="text1"/>
        </w:rPr>
        <w:t>, S. (2019).</w:t>
      </w:r>
      <w:r w:rsidRPr="00310B7C">
        <w:rPr>
          <w:color w:val="000000" w:themeColor="text1"/>
        </w:rPr>
        <w:t xml:space="preserve"> </w:t>
      </w:r>
      <w:r w:rsidRPr="007C04A3">
        <w:rPr>
          <w:rStyle w:val="Emphasis"/>
          <w:i w:val="0"/>
          <w:color w:val="000000" w:themeColor="text1"/>
        </w:rPr>
        <w:t>Credit Management and Bank Profitability in Nigeria: An Empirical Study of Selected Microfinance Banks.</w:t>
      </w:r>
      <w:r w:rsidRPr="00310B7C">
        <w:rPr>
          <w:color w:val="000000" w:themeColor="text1"/>
        </w:rPr>
        <w:t xml:space="preserve"> </w:t>
      </w:r>
      <w:r w:rsidRPr="007C04A3">
        <w:rPr>
          <w:i/>
          <w:color w:val="000000" w:themeColor="text1"/>
        </w:rPr>
        <w:t>Journal of Financial Management,</w:t>
      </w:r>
      <w:r w:rsidRPr="00310B7C">
        <w:rPr>
          <w:color w:val="000000" w:themeColor="text1"/>
        </w:rPr>
        <w:t xml:space="preserve"> 23(5), 89-105.</w:t>
      </w:r>
    </w:p>
    <w:p w:rsidR="00310B7C" w:rsidRPr="00310B7C" w:rsidRDefault="00310B7C" w:rsidP="00310B7C">
      <w:pPr>
        <w:pStyle w:val="NormalWeb"/>
        <w:spacing w:line="360" w:lineRule="auto"/>
        <w:ind w:left="720" w:hanging="720"/>
        <w:jc w:val="both"/>
        <w:rPr>
          <w:color w:val="000000" w:themeColor="text1"/>
        </w:rPr>
      </w:pPr>
      <w:r w:rsidRPr="007C04A3">
        <w:rPr>
          <w:rStyle w:val="Strong"/>
          <w:b w:val="0"/>
          <w:color w:val="000000" w:themeColor="text1"/>
        </w:rPr>
        <w:t>Mohammed, A. (2019).</w:t>
      </w:r>
      <w:r w:rsidRPr="00310B7C">
        <w:rPr>
          <w:color w:val="000000" w:themeColor="text1"/>
        </w:rPr>
        <w:t xml:space="preserve"> </w:t>
      </w:r>
      <w:r w:rsidRPr="00310B7C">
        <w:rPr>
          <w:rStyle w:val="Emphasis"/>
          <w:color w:val="000000" w:themeColor="text1"/>
        </w:rPr>
        <w:t>The Impact of Effective Credit Risk Management on Financial Performance of Microfinance Banks in Nigeria.</w:t>
      </w:r>
      <w:r w:rsidRPr="00310B7C">
        <w:rPr>
          <w:color w:val="000000" w:themeColor="text1"/>
        </w:rPr>
        <w:t xml:space="preserve"> Journal of Business and Financial Management, 6(4), 45-60.</w:t>
      </w:r>
    </w:p>
    <w:p w:rsidR="00310B7C" w:rsidRPr="00310B7C" w:rsidRDefault="00310B7C" w:rsidP="00310B7C">
      <w:pPr>
        <w:pStyle w:val="NormalWeb"/>
        <w:spacing w:line="360" w:lineRule="auto"/>
        <w:ind w:left="720" w:hanging="720"/>
        <w:jc w:val="both"/>
        <w:rPr>
          <w:color w:val="000000" w:themeColor="text1"/>
        </w:rPr>
      </w:pPr>
      <w:proofErr w:type="spellStart"/>
      <w:r w:rsidRPr="007C04A3">
        <w:rPr>
          <w:rStyle w:val="Strong"/>
          <w:b w:val="0"/>
          <w:color w:val="000000" w:themeColor="text1"/>
        </w:rPr>
        <w:t>Okonkwo</w:t>
      </w:r>
      <w:proofErr w:type="spellEnd"/>
      <w:r w:rsidRPr="007C04A3">
        <w:rPr>
          <w:rStyle w:val="Strong"/>
          <w:b w:val="0"/>
          <w:color w:val="000000" w:themeColor="text1"/>
        </w:rPr>
        <w:t xml:space="preserve">, C. O., &amp; </w:t>
      </w:r>
      <w:proofErr w:type="spellStart"/>
      <w:r w:rsidRPr="007C04A3">
        <w:rPr>
          <w:rStyle w:val="Strong"/>
          <w:b w:val="0"/>
          <w:color w:val="000000" w:themeColor="text1"/>
        </w:rPr>
        <w:t>Udeh</w:t>
      </w:r>
      <w:proofErr w:type="spellEnd"/>
      <w:r w:rsidRPr="007C04A3">
        <w:rPr>
          <w:rStyle w:val="Strong"/>
          <w:b w:val="0"/>
          <w:color w:val="000000" w:themeColor="text1"/>
        </w:rPr>
        <w:t>, A. C. (2020).</w:t>
      </w:r>
      <w:r w:rsidRPr="00310B7C">
        <w:rPr>
          <w:color w:val="000000" w:themeColor="text1"/>
        </w:rPr>
        <w:t xml:space="preserve"> </w:t>
      </w:r>
      <w:r w:rsidRPr="007C04A3">
        <w:rPr>
          <w:rStyle w:val="Emphasis"/>
          <w:i w:val="0"/>
          <w:color w:val="000000" w:themeColor="text1"/>
        </w:rPr>
        <w:t>Credit Management and Profitability in Microfinance Banks: Evidence from Nigeria</w:t>
      </w:r>
      <w:r w:rsidRPr="00310B7C">
        <w:rPr>
          <w:rStyle w:val="Emphasis"/>
          <w:color w:val="000000" w:themeColor="text1"/>
        </w:rPr>
        <w:t>.</w:t>
      </w:r>
      <w:r w:rsidRPr="00310B7C">
        <w:rPr>
          <w:color w:val="000000" w:themeColor="text1"/>
        </w:rPr>
        <w:t xml:space="preserve"> </w:t>
      </w:r>
      <w:r w:rsidRPr="007C04A3">
        <w:rPr>
          <w:i/>
          <w:color w:val="000000" w:themeColor="text1"/>
        </w:rPr>
        <w:t>Journal of Economic Studies</w:t>
      </w:r>
      <w:r w:rsidRPr="00310B7C">
        <w:rPr>
          <w:color w:val="000000" w:themeColor="text1"/>
        </w:rPr>
        <w:t>, 37(2), 120-136.</w:t>
      </w:r>
    </w:p>
    <w:p w:rsidR="00310B7C" w:rsidRPr="00310B7C" w:rsidRDefault="00310B7C" w:rsidP="00310B7C">
      <w:pPr>
        <w:pStyle w:val="NormalWeb"/>
        <w:spacing w:line="360" w:lineRule="auto"/>
        <w:ind w:left="720" w:hanging="720"/>
        <w:jc w:val="both"/>
        <w:rPr>
          <w:color w:val="000000" w:themeColor="text1"/>
        </w:rPr>
      </w:pPr>
      <w:proofErr w:type="spellStart"/>
      <w:r w:rsidRPr="00310B7C">
        <w:rPr>
          <w:color w:val="000000" w:themeColor="text1"/>
        </w:rPr>
        <w:lastRenderedPageBreak/>
        <w:t>Olomola</w:t>
      </w:r>
      <w:proofErr w:type="spellEnd"/>
      <w:r w:rsidRPr="00310B7C">
        <w:rPr>
          <w:color w:val="000000" w:themeColor="text1"/>
        </w:rPr>
        <w:t xml:space="preserve">, A. S. (2014). Determinants of the Profitability of Microfinance Banks in Nigeria. </w:t>
      </w:r>
      <w:r w:rsidRPr="007C04A3">
        <w:rPr>
          <w:rStyle w:val="Strong"/>
          <w:b w:val="0"/>
          <w:i/>
          <w:color w:val="000000" w:themeColor="text1"/>
        </w:rPr>
        <w:t>African Economic Research Consortium</w:t>
      </w:r>
      <w:r w:rsidRPr="00310B7C">
        <w:rPr>
          <w:color w:val="000000" w:themeColor="text1"/>
        </w:rPr>
        <w:t>, Nairobi.</w:t>
      </w:r>
    </w:p>
    <w:p w:rsidR="00310B7C" w:rsidRPr="00310B7C" w:rsidRDefault="00310B7C" w:rsidP="00310B7C">
      <w:pPr>
        <w:pStyle w:val="NormalWeb"/>
        <w:spacing w:line="360" w:lineRule="auto"/>
        <w:ind w:left="720" w:hanging="720"/>
        <w:jc w:val="both"/>
        <w:rPr>
          <w:color w:val="000000" w:themeColor="text1"/>
        </w:rPr>
      </w:pPr>
      <w:proofErr w:type="spellStart"/>
      <w:r w:rsidRPr="007C04A3">
        <w:rPr>
          <w:rStyle w:val="Strong"/>
          <w:b w:val="0"/>
          <w:color w:val="000000" w:themeColor="text1"/>
        </w:rPr>
        <w:t>Owolabi</w:t>
      </w:r>
      <w:proofErr w:type="spellEnd"/>
      <w:r w:rsidRPr="007C04A3">
        <w:rPr>
          <w:rStyle w:val="Strong"/>
          <w:b w:val="0"/>
          <w:color w:val="000000" w:themeColor="text1"/>
        </w:rPr>
        <w:t>, A. O. (2018).</w:t>
      </w:r>
      <w:r w:rsidRPr="00310B7C">
        <w:rPr>
          <w:color w:val="000000" w:themeColor="text1"/>
        </w:rPr>
        <w:t xml:space="preserve"> </w:t>
      </w:r>
      <w:r w:rsidRPr="00310B7C">
        <w:rPr>
          <w:rStyle w:val="Emphasis"/>
          <w:color w:val="000000" w:themeColor="text1"/>
        </w:rPr>
        <w:t>The Impact of Credit Risk Management on the Profitability of Microfinance Banks in Nigeria.</w:t>
      </w:r>
      <w:r w:rsidRPr="00310B7C">
        <w:rPr>
          <w:color w:val="000000" w:themeColor="text1"/>
        </w:rPr>
        <w:t xml:space="preserve"> International Journal of Banking and Finance, 8(3), 123-136.</w:t>
      </w:r>
    </w:p>
    <w:p w:rsidR="00310B7C" w:rsidRPr="00310B7C" w:rsidRDefault="00310B7C" w:rsidP="00310B7C">
      <w:pPr>
        <w:pStyle w:val="NormalWeb"/>
        <w:spacing w:line="360" w:lineRule="auto"/>
        <w:ind w:left="720" w:hanging="720"/>
        <w:jc w:val="both"/>
        <w:rPr>
          <w:color w:val="000000" w:themeColor="text1"/>
        </w:rPr>
      </w:pPr>
      <w:r w:rsidRPr="007C04A3">
        <w:rPr>
          <w:rStyle w:val="Strong"/>
          <w:b w:val="0"/>
          <w:color w:val="000000" w:themeColor="text1"/>
        </w:rPr>
        <w:t>Robinson, M. S. (2001).</w:t>
      </w:r>
      <w:r w:rsidRPr="00310B7C">
        <w:rPr>
          <w:color w:val="000000" w:themeColor="text1"/>
        </w:rPr>
        <w:t xml:space="preserve"> </w:t>
      </w:r>
      <w:r w:rsidRPr="00310B7C">
        <w:rPr>
          <w:rStyle w:val="Emphasis"/>
          <w:color w:val="000000" w:themeColor="text1"/>
        </w:rPr>
        <w:t>The Microfinance Revolution: Sustainable Finance for the Poor.</w:t>
      </w:r>
      <w:r w:rsidRPr="00310B7C">
        <w:rPr>
          <w:color w:val="000000" w:themeColor="text1"/>
        </w:rPr>
        <w:t xml:space="preserve"> World Bank.</w:t>
      </w:r>
    </w:p>
    <w:p w:rsidR="00310B7C" w:rsidRPr="00310B7C" w:rsidRDefault="00310B7C" w:rsidP="00310B7C">
      <w:pPr>
        <w:pStyle w:val="NormalWeb"/>
        <w:spacing w:line="360" w:lineRule="auto"/>
        <w:ind w:left="720" w:hanging="720"/>
        <w:jc w:val="both"/>
        <w:rPr>
          <w:color w:val="000000" w:themeColor="text1"/>
        </w:rPr>
      </w:pPr>
      <w:proofErr w:type="spellStart"/>
      <w:r w:rsidRPr="007C04A3">
        <w:rPr>
          <w:rStyle w:val="Strong"/>
          <w:b w:val="0"/>
          <w:color w:val="000000" w:themeColor="text1"/>
        </w:rPr>
        <w:t>Sathye</w:t>
      </w:r>
      <w:proofErr w:type="spellEnd"/>
      <w:r w:rsidRPr="007C04A3">
        <w:rPr>
          <w:rStyle w:val="Strong"/>
          <w:b w:val="0"/>
          <w:color w:val="000000" w:themeColor="text1"/>
        </w:rPr>
        <w:t>, M. (2001).</w:t>
      </w:r>
      <w:r w:rsidRPr="00310B7C">
        <w:rPr>
          <w:color w:val="000000" w:themeColor="text1"/>
        </w:rPr>
        <w:t xml:space="preserve"> </w:t>
      </w:r>
      <w:r w:rsidRPr="00310B7C">
        <w:rPr>
          <w:rStyle w:val="Emphasis"/>
          <w:color w:val="000000" w:themeColor="text1"/>
        </w:rPr>
        <w:t>Factors Affecting Performance of Microfinance Institutions: Some Evidence from India.</w:t>
      </w:r>
      <w:r w:rsidRPr="00310B7C">
        <w:rPr>
          <w:color w:val="000000" w:themeColor="text1"/>
        </w:rPr>
        <w:t xml:space="preserve"> Journal of International Development, 13(5), 757-768.</w:t>
      </w:r>
    </w:p>
    <w:p w:rsidR="00310B7C" w:rsidRPr="00310B7C" w:rsidRDefault="00310B7C" w:rsidP="00310B7C">
      <w:pPr>
        <w:pStyle w:val="NormalWeb"/>
        <w:spacing w:line="360" w:lineRule="auto"/>
        <w:ind w:left="720" w:hanging="720"/>
        <w:jc w:val="both"/>
        <w:rPr>
          <w:color w:val="000000" w:themeColor="text1"/>
        </w:rPr>
      </w:pPr>
      <w:proofErr w:type="spellStart"/>
      <w:r w:rsidRPr="007C04A3">
        <w:rPr>
          <w:rStyle w:val="Strong"/>
          <w:b w:val="0"/>
          <w:color w:val="000000" w:themeColor="text1"/>
        </w:rPr>
        <w:t>Stiglitz</w:t>
      </w:r>
      <w:proofErr w:type="spellEnd"/>
      <w:r w:rsidRPr="007C04A3">
        <w:rPr>
          <w:rStyle w:val="Strong"/>
          <w:b w:val="0"/>
          <w:color w:val="000000" w:themeColor="text1"/>
        </w:rPr>
        <w:t>, J. E., &amp; Weiss, A. (1981).</w:t>
      </w:r>
      <w:r w:rsidRPr="00310B7C">
        <w:rPr>
          <w:color w:val="000000" w:themeColor="text1"/>
        </w:rPr>
        <w:t xml:space="preserve"> </w:t>
      </w:r>
      <w:r w:rsidRPr="00310B7C">
        <w:rPr>
          <w:rStyle w:val="Emphasis"/>
          <w:color w:val="000000" w:themeColor="text1"/>
        </w:rPr>
        <w:t>Credit Rationing in Markets with Imperfect Information.</w:t>
      </w:r>
      <w:r w:rsidRPr="00310B7C">
        <w:rPr>
          <w:color w:val="000000" w:themeColor="text1"/>
        </w:rPr>
        <w:t xml:space="preserve"> American Economic Review, 71(3), 393-410.</w:t>
      </w:r>
    </w:p>
    <w:p w:rsidR="00310B7C" w:rsidRPr="00310B7C" w:rsidRDefault="00310B7C" w:rsidP="00310B7C">
      <w:pPr>
        <w:pStyle w:val="NormalWeb"/>
        <w:spacing w:line="360" w:lineRule="auto"/>
        <w:ind w:left="720" w:hanging="720"/>
        <w:jc w:val="both"/>
        <w:rPr>
          <w:color w:val="000000" w:themeColor="text1"/>
        </w:rPr>
      </w:pPr>
      <w:r w:rsidRPr="007C04A3">
        <w:rPr>
          <w:rStyle w:val="Strong"/>
          <w:b w:val="0"/>
          <w:color w:val="000000" w:themeColor="text1"/>
        </w:rPr>
        <w:t>World Bank (2019).</w:t>
      </w:r>
      <w:r w:rsidRPr="00310B7C">
        <w:rPr>
          <w:color w:val="000000" w:themeColor="text1"/>
        </w:rPr>
        <w:t xml:space="preserve"> </w:t>
      </w:r>
      <w:r w:rsidRPr="00310B7C">
        <w:rPr>
          <w:rStyle w:val="Emphasis"/>
          <w:color w:val="000000" w:themeColor="text1"/>
        </w:rPr>
        <w:t>Financial Sector Reform and Strengthening Initiative: Microfinance Institutions Sector Study for Nigeria.</w:t>
      </w:r>
      <w:r w:rsidRPr="00310B7C">
        <w:rPr>
          <w:color w:val="000000" w:themeColor="text1"/>
        </w:rPr>
        <w:t xml:space="preserve"> Washington, DC.</w:t>
      </w:r>
    </w:p>
    <w:p w:rsidR="00310B7C" w:rsidRPr="00310B7C" w:rsidRDefault="00310B7C" w:rsidP="00310B7C">
      <w:pPr>
        <w:pStyle w:val="NormalWeb"/>
        <w:spacing w:line="360" w:lineRule="auto"/>
        <w:ind w:left="720" w:hanging="720"/>
        <w:jc w:val="both"/>
        <w:rPr>
          <w:color w:val="000000" w:themeColor="text1"/>
        </w:rPr>
      </w:pPr>
      <w:proofErr w:type="spellStart"/>
      <w:r w:rsidRPr="007C04A3">
        <w:rPr>
          <w:rStyle w:val="Strong"/>
          <w:b w:val="0"/>
          <w:color w:val="000000" w:themeColor="text1"/>
        </w:rPr>
        <w:t>Yunus</w:t>
      </w:r>
      <w:proofErr w:type="spellEnd"/>
      <w:r w:rsidRPr="007C04A3">
        <w:rPr>
          <w:rStyle w:val="Strong"/>
          <w:b w:val="0"/>
          <w:color w:val="000000" w:themeColor="text1"/>
        </w:rPr>
        <w:t>, M. (2003).</w:t>
      </w:r>
      <w:r w:rsidRPr="00310B7C">
        <w:rPr>
          <w:color w:val="000000" w:themeColor="text1"/>
        </w:rPr>
        <w:t xml:space="preserve"> </w:t>
      </w:r>
      <w:r w:rsidRPr="00310B7C">
        <w:rPr>
          <w:rStyle w:val="Emphasis"/>
          <w:color w:val="000000" w:themeColor="text1"/>
        </w:rPr>
        <w:t xml:space="preserve">Banker to the Poor: Micro-Lending and the Battle </w:t>
      </w:r>
      <w:proofErr w:type="gramStart"/>
      <w:r w:rsidRPr="00310B7C">
        <w:rPr>
          <w:rStyle w:val="Emphasis"/>
          <w:color w:val="000000" w:themeColor="text1"/>
        </w:rPr>
        <w:t>Against</w:t>
      </w:r>
      <w:proofErr w:type="gramEnd"/>
      <w:r w:rsidRPr="00310B7C">
        <w:rPr>
          <w:rStyle w:val="Emphasis"/>
          <w:color w:val="000000" w:themeColor="text1"/>
        </w:rPr>
        <w:t xml:space="preserve"> World Poverty.</w:t>
      </w:r>
      <w:r w:rsidRPr="00310B7C">
        <w:rPr>
          <w:color w:val="000000" w:themeColor="text1"/>
        </w:rPr>
        <w:t xml:space="preserve"> </w:t>
      </w:r>
      <w:proofErr w:type="spellStart"/>
      <w:r w:rsidRPr="00310B7C">
        <w:rPr>
          <w:color w:val="000000" w:themeColor="text1"/>
        </w:rPr>
        <w:t>PublicAffairs</w:t>
      </w:r>
      <w:proofErr w:type="spellEnd"/>
      <w:r w:rsidRPr="00310B7C">
        <w:rPr>
          <w:color w:val="000000" w:themeColor="text1"/>
        </w:rPr>
        <w:t>.</w:t>
      </w:r>
    </w:p>
    <w:p w:rsidR="00375C14" w:rsidRPr="00310B7C" w:rsidRDefault="00310B7C" w:rsidP="007C04A3">
      <w:pPr>
        <w:pStyle w:val="NormalWeb"/>
        <w:spacing w:line="360" w:lineRule="auto"/>
        <w:ind w:left="720" w:hanging="720"/>
        <w:jc w:val="both"/>
        <w:rPr>
          <w:color w:val="000000" w:themeColor="text1"/>
        </w:rPr>
      </w:pPr>
      <w:r w:rsidRPr="00310B7C">
        <w:rPr>
          <w:color w:val="000000" w:themeColor="text1"/>
        </w:rPr>
        <w:t xml:space="preserve">Yusuf, O. A. (2020). Credit Management in Nigerian Microfinance Banks. </w:t>
      </w:r>
      <w:r w:rsidRPr="007C04A3">
        <w:rPr>
          <w:rStyle w:val="Strong"/>
          <w:b w:val="0"/>
          <w:color w:val="000000" w:themeColor="text1"/>
        </w:rPr>
        <w:t>Covenant University</w:t>
      </w:r>
      <w:r w:rsidRPr="00310B7C">
        <w:rPr>
          <w:color w:val="000000" w:themeColor="text1"/>
        </w:rPr>
        <w:t>, Ota.</w:t>
      </w:r>
    </w:p>
    <w:sectPr w:rsidR="00375C14" w:rsidRPr="00310B7C" w:rsidSect="00310B7C">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1B" w:rsidRDefault="008E691B" w:rsidP="00310B7C">
      <w:pPr>
        <w:spacing w:after="0" w:line="240" w:lineRule="auto"/>
      </w:pPr>
      <w:r>
        <w:separator/>
      </w:r>
    </w:p>
  </w:endnote>
  <w:endnote w:type="continuationSeparator" w:id="0">
    <w:p w:rsidR="008E691B" w:rsidRDefault="008E691B" w:rsidP="0031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7DA" w:rsidRPr="00634A8F" w:rsidRDefault="00E317DA">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57065B">
      <w:rPr>
        <w:rFonts w:ascii="Times New Roman" w:hAnsi="Times New Roman"/>
        <w:noProof/>
      </w:rPr>
      <w:t>41</w:t>
    </w:r>
    <w:r w:rsidRPr="00634A8F">
      <w:rPr>
        <w:rFonts w:ascii="Times New Roman" w:hAnsi="Times New Roman"/>
        <w:noProof/>
      </w:rPr>
      <w:fldChar w:fldCharType="end"/>
    </w:r>
    <w:r w:rsidRPr="00634A8F">
      <w:rPr>
        <w:rFonts w:ascii="Times New Roman" w:hAnsi="Times New Roman"/>
      </w:rPr>
      <w:t xml:space="preserve"> </w:t>
    </w:r>
  </w:p>
  <w:p w:rsidR="00E317DA" w:rsidRDefault="00E31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1B" w:rsidRDefault="008E691B" w:rsidP="00310B7C">
      <w:pPr>
        <w:spacing w:after="0" w:line="240" w:lineRule="auto"/>
      </w:pPr>
      <w:r>
        <w:separator/>
      </w:r>
    </w:p>
  </w:footnote>
  <w:footnote w:type="continuationSeparator" w:id="0">
    <w:p w:rsidR="008E691B" w:rsidRDefault="008E691B" w:rsidP="00310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1447E"/>
    <w:multiLevelType w:val="hybridMultilevel"/>
    <w:tmpl w:val="96C46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F1C25"/>
    <w:multiLevelType w:val="hybridMultilevel"/>
    <w:tmpl w:val="CBDA23A8"/>
    <w:lvl w:ilvl="0" w:tplc="B5981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9215F"/>
    <w:multiLevelType w:val="multilevel"/>
    <w:tmpl w:val="D5768714"/>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4AD36D7"/>
    <w:multiLevelType w:val="multilevel"/>
    <w:tmpl w:val="178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D70090"/>
    <w:multiLevelType w:val="hybridMultilevel"/>
    <w:tmpl w:val="26AE62B4"/>
    <w:lvl w:ilvl="0" w:tplc="EE96AD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E53B5"/>
    <w:multiLevelType w:val="hybridMultilevel"/>
    <w:tmpl w:val="31BC5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14"/>
    <w:rsid w:val="000279AB"/>
    <w:rsid w:val="0006607A"/>
    <w:rsid w:val="000B4A72"/>
    <w:rsid w:val="000B661D"/>
    <w:rsid w:val="000F7FBD"/>
    <w:rsid w:val="00115D3D"/>
    <w:rsid w:val="002A252F"/>
    <w:rsid w:val="00310B7C"/>
    <w:rsid w:val="0034347C"/>
    <w:rsid w:val="00375C14"/>
    <w:rsid w:val="00437247"/>
    <w:rsid w:val="00466F8B"/>
    <w:rsid w:val="004E7F70"/>
    <w:rsid w:val="005018D8"/>
    <w:rsid w:val="0057065B"/>
    <w:rsid w:val="005C19A2"/>
    <w:rsid w:val="005F4B50"/>
    <w:rsid w:val="00686FD6"/>
    <w:rsid w:val="007C04A3"/>
    <w:rsid w:val="007F1809"/>
    <w:rsid w:val="00897D78"/>
    <w:rsid w:val="008E688C"/>
    <w:rsid w:val="008E691B"/>
    <w:rsid w:val="008F0854"/>
    <w:rsid w:val="008F09C9"/>
    <w:rsid w:val="00911997"/>
    <w:rsid w:val="00933232"/>
    <w:rsid w:val="0097034A"/>
    <w:rsid w:val="009B6D35"/>
    <w:rsid w:val="009B7F74"/>
    <w:rsid w:val="009E08D5"/>
    <w:rsid w:val="009E2E09"/>
    <w:rsid w:val="00A43CFF"/>
    <w:rsid w:val="00B83A0F"/>
    <w:rsid w:val="00BD1C99"/>
    <w:rsid w:val="00DA30D8"/>
    <w:rsid w:val="00DD19EC"/>
    <w:rsid w:val="00E177A5"/>
    <w:rsid w:val="00E317DA"/>
    <w:rsid w:val="00E56A0E"/>
    <w:rsid w:val="00E8165A"/>
    <w:rsid w:val="00F30347"/>
    <w:rsid w:val="00F91D39"/>
    <w:rsid w:val="00FB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30503-B30D-40AE-8F87-2D4EE477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10B7C"/>
    <w:pPr>
      <w:keepNext/>
      <w:keepLines/>
      <w:spacing w:before="40" w:after="0" w:line="259" w:lineRule="auto"/>
      <w:outlineLvl w:val="2"/>
    </w:pPr>
    <w:rPr>
      <w:rFonts w:asciiTheme="majorHAnsi" w:eastAsiaTheme="majorEastAsia" w:hAnsiTheme="majorHAnsi" w:cs="Times New Roman"/>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C14"/>
    <w:pPr>
      <w:ind w:left="720"/>
      <w:contextualSpacing/>
    </w:pPr>
  </w:style>
  <w:style w:type="character" w:customStyle="1" w:styleId="Heading3Char">
    <w:name w:val="Heading 3 Char"/>
    <w:basedOn w:val="DefaultParagraphFont"/>
    <w:link w:val="Heading3"/>
    <w:uiPriority w:val="9"/>
    <w:semiHidden/>
    <w:rsid w:val="00310B7C"/>
    <w:rPr>
      <w:rFonts w:asciiTheme="majorHAnsi" w:eastAsiaTheme="majorEastAsia" w:hAnsiTheme="majorHAnsi" w:cs="Times New Roman"/>
      <w:color w:val="243F60" w:themeColor="accent1" w:themeShade="7F"/>
      <w:sz w:val="24"/>
      <w:szCs w:val="24"/>
    </w:rPr>
  </w:style>
  <w:style w:type="paragraph" w:styleId="NormalWeb">
    <w:name w:val="Normal (Web)"/>
    <w:basedOn w:val="Normal"/>
    <w:uiPriority w:val="99"/>
    <w:unhideWhenUsed/>
    <w:rsid w:val="00310B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0B7C"/>
    <w:rPr>
      <w:rFonts w:cs="Times New Roman"/>
      <w:b/>
      <w:bCs/>
    </w:rPr>
  </w:style>
  <w:style w:type="table" w:styleId="TableGrid">
    <w:name w:val="Table Grid"/>
    <w:basedOn w:val="TableNormal"/>
    <w:uiPriority w:val="39"/>
    <w:rsid w:val="00310B7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10B7C"/>
    <w:rPr>
      <w:rFonts w:cs="Times New Roman"/>
      <w:i/>
      <w:iCs/>
    </w:rPr>
  </w:style>
  <w:style w:type="paragraph" w:styleId="Footer">
    <w:name w:val="footer"/>
    <w:basedOn w:val="Normal"/>
    <w:link w:val="FooterChar"/>
    <w:uiPriority w:val="99"/>
    <w:unhideWhenUsed/>
    <w:rsid w:val="00310B7C"/>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310B7C"/>
    <w:rPr>
      <w:rFonts w:eastAsia="Times New Roman" w:cs="Times New Roman"/>
    </w:rPr>
  </w:style>
  <w:style w:type="paragraph" w:styleId="Header">
    <w:name w:val="header"/>
    <w:basedOn w:val="Normal"/>
    <w:link w:val="HeaderChar"/>
    <w:uiPriority w:val="99"/>
    <w:unhideWhenUsed/>
    <w:rsid w:val="00310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B7C"/>
  </w:style>
  <w:style w:type="paragraph" w:styleId="BalloonText">
    <w:name w:val="Balloon Text"/>
    <w:basedOn w:val="Normal"/>
    <w:link w:val="BalloonTextChar"/>
    <w:uiPriority w:val="99"/>
    <w:semiHidden/>
    <w:unhideWhenUsed/>
    <w:rsid w:val="00570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49923">
      <w:bodyDiv w:val="1"/>
      <w:marLeft w:val="0"/>
      <w:marRight w:val="0"/>
      <w:marTop w:val="0"/>
      <w:marBottom w:val="0"/>
      <w:divBdr>
        <w:top w:val="none" w:sz="0" w:space="0" w:color="auto"/>
        <w:left w:val="none" w:sz="0" w:space="0" w:color="auto"/>
        <w:bottom w:val="none" w:sz="0" w:space="0" w:color="auto"/>
        <w:right w:val="none" w:sz="0" w:space="0" w:color="auto"/>
      </w:divBdr>
    </w:div>
    <w:div w:id="288241570">
      <w:bodyDiv w:val="1"/>
      <w:marLeft w:val="0"/>
      <w:marRight w:val="0"/>
      <w:marTop w:val="0"/>
      <w:marBottom w:val="0"/>
      <w:divBdr>
        <w:top w:val="none" w:sz="0" w:space="0" w:color="auto"/>
        <w:left w:val="none" w:sz="0" w:space="0" w:color="auto"/>
        <w:bottom w:val="none" w:sz="0" w:space="0" w:color="auto"/>
        <w:right w:val="none" w:sz="0" w:space="0" w:color="auto"/>
      </w:divBdr>
    </w:div>
    <w:div w:id="289826769">
      <w:bodyDiv w:val="1"/>
      <w:marLeft w:val="0"/>
      <w:marRight w:val="0"/>
      <w:marTop w:val="0"/>
      <w:marBottom w:val="0"/>
      <w:divBdr>
        <w:top w:val="none" w:sz="0" w:space="0" w:color="auto"/>
        <w:left w:val="none" w:sz="0" w:space="0" w:color="auto"/>
        <w:bottom w:val="none" w:sz="0" w:space="0" w:color="auto"/>
        <w:right w:val="none" w:sz="0" w:space="0" w:color="auto"/>
      </w:divBdr>
    </w:div>
    <w:div w:id="393893896">
      <w:bodyDiv w:val="1"/>
      <w:marLeft w:val="0"/>
      <w:marRight w:val="0"/>
      <w:marTop w:val="0"/>
      <w:marBottom w:val="0"/>
      <w:divBdr>
        <w:top w:val="none" w:sz="0" w:space="0" w:color="auto"/>
        <w:left w:val="none" w:sz="0" w:space="0" w:color="auto"/>
        <w:bottom w:val="none" w:sz="0" w:space="0" w:color="auto"/>
        <w:right w:val="none" w:sz="0" w:space="0" w:color="auto"/>
      </w:divBdr>
    </w:div>
    <w:div w:id="422723104">
      <w:bodyDiv w:val="1"/>
      <w:marLeft w:val="0"/>
      <w:marRight w:val="0"/>
      <w:marTop w:val="0"/>
      <w:marBottom w:val="0"/>
      <w:divBdr>
        <w:top w:val="none" w:sz="0" w:space="0" w:color="auto"/>
        <w:left w:val="none" w:sz="0" w:space="0" w:color="auto"/>
        <w:bottom w:val="none" w:sz="0" w:space="0" w:color="auto"/>
        <w:right w:val="none" w:sz="0" w:space="0" w:color="auto"/>
      </w:divBdr>
    </w:div>
    <w:div w:id="446000660">
      <w:bodyDiv w:val="1"/>
      <w:marLeft w:val="0"/>
      <w:marRight w:val="0"/>
      <w:marTop w:val="0"/>
      <w:marBottom w:val="0"/>
      <w:divBdr>
        <w:top w:val="none" w:sz="0" w:space="0" w:color="auto"/>
        <w:left w:val="none" w:sz="0" w:space="0" w:color="auto"/>
        <w:bottom w:val="none" w:sz="0" w:space="0" w:color="auto"/>
        <w:right w:val="none" w:sz="0" w:space="0" w:color="auto"/>
      </w:divBdr>
    </w:div>
    <w:div w:id="508953154">
      <w:bodyDiv w:val="1"/>
      <w:marLeft w:val="0"/>
      <w:marRight w:val="0"/>
      <w:marTop w:val="0"/>
      <w:marBottom w:val="0"/>
      <w:divBdr>
        <w:top w:val="none" w:sz="0" w:space="0" w:color="auto"/>
        <w:left w:val="none" w:sz="0" w:space="0" w:color="auto"/>
        <w:bottom w:val="none" w:sz="0" w:space="0" w:color="auto"/>
        <w:right w:val="none" w:sz="0" w:space="0" w:color="auto"/>
      </w:divBdr>
      <w:divsChild>
        <w:div w:id="1178034273">
          <w:marLeft w:val="0"/>
          <w:marRight w:val="0"/>
          <w:marTop w:val="0"/>
          <w:marBottom w:val="0"/>
          <w:divBdr>
            <w:top w:val="none" w:sz="0" w:space="0" w:color="auto"/>
            <w:left w:val="none" w:sz="0" w:space="0" w:color="auto"/>
            <w:bottom w:val="none" w:sz="0" w:space="0" w:color="auto"/>
            <w:right w:val="none" w:sz="0" w:space="0" w:color="auto"/>
          </w:divBdr>
          <w:divsChild>
            <w:div w:id="995500573">
              <w:marLeft w:val="0"/>
              <w:marRight w:val="0"/>
              <w:marTop w:val="0"/>
              <w:marBottom w:val="0"/>
              <w:divBdr>
                <w:top w:val="none" w:sz="0" w:space="0" w:color="auto"/>
                <w:left w:val="none" w:sz="0" w:space="0" w:color="auto"/>
                <w:bottom w:val="none" w:sz="0" w:space="0" w:color="auto"/>
                <w:right w:val="none" w:sz="0" w:space="0" w:color="auto"/>
              </w:divBdr>
              <w:divsChild>
                <w:div w:id="1265651058">
                  <w:marLeft w:val="0"/>
                  <w:marRight w:val="0"/>
                  <w:marTop w:val="0"/>
                  <w:marBottom w:val="0"/>
                  <w:divBdr>
                    <w:top w:val="none" w:sz="0" w:space="0" w:color="auto"/>
                    <w:left w:val="none" w:sz="0" w:space="0" w:color="auto"/>
                    <w:bottom w:val="none" w:sz="0" w:space="0" w:color="auto"/>
                    <w:right w:val="none" w:sz="0" w:space="0" w:color="auto"/>
                  </w:divBdr>
                  <w:divsChild>
                    <w:div w:id="89844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4249">
          <w:marLeft w:val="0"/>
          <w:marRight w:val="0"/>
          <w:marTop w:val="0"/>
          <w:marBottom w:val="0"/>
          <w:divBdr>
            <w:top w:val="none" w:sz="0" w:space="0" w:color="auto"/>
            <w:left w:val="none" w:sz="0" w:space="0" w:color="auto"/>
            <w:bottom w:val="none" w:sz="0" w:space="0" w:color="auto"/>
            <w:right w:val="none" w:sz="0" w:space="0" w:color="auto"/>
          </w:divBdr>
          <w:divsChild>
            <w:div w:id="1720279754">
              <w:marLeft w:val="0"/>
              <w:marRight w:val="0"/>
              <w:marTop w:val="0"/>
              <w:marBottom w:val="0"/>
              <w:divBdr>
                <w:top w:val="none" w:sz="0" w:space="0" w:color="auto"/>
                <w:left w:val="none" w:sz="0" w:space="0" w:color="auto"/>
                <w:bottom w:val="none" w:sz="0" w:space="0" w:color="auto"/>
                <w:right w:val="none" w:sz="0" w:space="0" w:color="auto"/>
              </w:divBdr>
              <w:divsChild>
                <w:div w:id="1728644913">
                  <w:marLeft w:val="0"/>
                  <w:marRight w:val="0"/>
                  <w:marTop w:val="0"/>
                  <w:marBottom w:val="0"/>
                  <w:divBdr>
                    <w:top w:val="none" w:sz="0" w:space="0" w:color="auto"/>
                    <w:left w:val="none" w:sz="0" w:space="0" w:color="auto"/>
                    <w:bottom w:val="none" w:sz="0" w:space="0" w:color="auto"/>
                    <w:right w:val="none" w:sz="0" w:space="0" w:color="auto"/>
                  </w:divBdr>
                  <w:divsChild>
                    <w:div w:id="1849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4538">
      <w:bodyDiv w:val="1"/>
      <w:marLeft w:val="0"/>
      <w:marRight w:val="0"/>
      <w:marTop w:val="0"/>
      <w:marBottom w:val="0"/>
      <w:divBdr>
        <w:top w:val="none" w:sz="0" w:space="0" w:color="auto"/>
        <w:left w:val="none" w:sz="0" w:space="0" w:color="auto"/>
        <w:bottom w:val="none" w:sz="0" w:space="0" w:color="auto"/>
        <w:right w:val="none" w:sz="0" w:space="0" w:color="auto"/>
      </w:divBdr>
    </w:div>
    <w:div w:id="769352262">
      <w:bodyDiv w:val="1"/>
      <w:marLeft w:val="0"/>
      <w:marRight w:val="0"/>
      <w:marTop w:val="0"/>
      <w:marBottom w:val="0"/>
      <w:divBdr>
        <w:top w:val="none" w:sz="0" w:space="0" w:color="auto"/>
        <w:left w:val="none" w:sz="0" w:space="0" w:color="auto"/>
        <w:bottom w:val="none" w:sz="0" w:space="0" w:color="auto"/>
        <w:right w:val="none" w:sz="0" w:space="0" w:color="auto"/>
      </w:divBdr>
    </w:div>
    <w:div w:id="811291761">
      <w:bodyDiv w:val="1"/>
      <w:marLeft w:val="0"/>
      <w:marRight w:val="0"/>
      <w:marTop w:val="0"/>
      <w:marBottom w:val="0"/>
      <w:divBdr>
        <w:top w:val="none" w:sz="0" w:space="0" w:color="auto"/>
        <w:left w:val="none" w:sz="0" w:space="0" w:color="auto"/>
        <w:bottom w:val="none" w:sz="0" w:space="0" w:color="auto"/>
        <w:right w:val="none" w:sz="0" w:space="0" w:color="auto"/>
      </w:divBdr>
    </w:div>
    <w:div w:id="825970545">
      <w:bodyDiv w:val="1"/>
      <w:marLeft w:val="0"/>
      <w:marRight w:val="0"/>
      <w:marTop w:val="0"/>
      <w:marBottom w:val="0"/>
      <w:divBdr>
        <w:top w:val="none" w:sz="0" w:space="0" w:color="auto"/>
        <w:left w:val="none" w:sz="0" w:space="0" w:color="auto"/>
        <w:bottom w:val="none" w:sz="0" w:space="0" w:color="auto"/>
        <w:right w:val="none" w:sz="0" w:space="0" w:color="auto"/>
      </w:divBdr>
    </w:div>
    <w:div w:id="840196303">
      <w:bodyDiv w:val="1"/>
      <w:marLeft w:val="0"/>
      <w:marRight w:val="0"/>
      <w:marTop w:val="0"/>
      <w:marBottom w:val="0"/>
      <w:divBdr>
        <w:top w:val="none" w:sz="0" w:space="0" w:color="auto"/>
        <w:left w:val="none" w:sz="0" w:space="0" w:color="auto"/>
        <w:bottom w:val="none" w:sz="0" w:space="0" w:color="auto"/>
        <w:right w:val="none" w:sz="0" w:space="0" w:color="auto"/>
      </w:divBdr>
    </w:div>
    <w:div w:id="987324138">
      <w:bodyDiv w:val="1"/>
      <w:marLeft w:val="0"/>
      <w:marRight w:val="0"/>
      <w:marTop w:val="0"/>
      <w:marBottom w:val="0"/>
      <w:divBdr>
        <w:top w:val="none" w:sz="0" w:space="0" w:color="auto"/>
        <w:left w:val="none" w:sz="0" w:space="0" w:color="auto"/>
        <w:bottom w:val="none" w:sz="0" w:space="0" w:color="auto"/>
        <w:right w:val="none" w:sz="0" w:space="0" w:color="auto"/>
      </w:divBdr>
    </w:div>
    <w:div w:id="1164206130">
      <w:bodyDiv w:val="1"/>
      <w:marLeft w:val="0"/>
      <w:marRight w:val="0"/>
      <w:marTop w:val="0"/>
      <w:marBottom w:val="0"/>
      <w:divBdr>
        <w:top w:val="none" w:sz="0" w:space="0" w:color="auto"/>
        <w:left w:val="none" w:sz="0" w:space="0" w:color="auto"/>
        <w:bottom w:val="none" w:sz="0" w:space="0" w:color="auto"/>
        <w:right w:val="none" w:sz="0" w:space="0" w:color="auto"/>
      </w:divBdr>
    </w:div>
    <w:div w:id="1328171890">
      <w:bodyDiv w:val="1"/>
      <w:marLeft w:val="0"/>
      <w:marRight w:val="0"/>
      <w:marTop w:val="0"/>
      <w:marBottom w:val="0"/>
      <w:divBdr>
        <w:top w:val="none" w:sz="0" w:space="0" w:color="auto"/>
        <w:left w:val="none" w:sz="0" w:space="0" w:color="auto"/>
        <w:bottom w:val="none" w:sz="0" w:space="0" w:color="auto"/>
        <w:right w:val="none" w:sz="0" w:space="0" w:color="auto"/>
      </w:divBdr>
    </w:div>
    <w:div w:id="1435401927">
      <w:bodyDiv w:val="1"/>
      <w:marLeft w:val="0"/>
      <w:marRight w:val="0"/>
      <w:marTop w:val="0"/>
      <w:marBottom w:val="0"/>
      <w:divBdr>
        <w:top w:val="none" w:sz="0" w:space="0" w:color="auto"/>
        <w:left w:val="none" w:sz="0" w:space="0" w:color="auto"/>
        <w:bottom w:val="none" w:sz="0" w:space="0" w:color="auto"/>
        <w:right w:val="none" w:sz="0" w:space="0" w:color="auto"/>
      </w:divBdr>
    </w:div>
    <w:div w:id="1614748860">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953130886">
      <w:bodyDiv w:val="1"/>
      <w:marLeft w:val="0"/>
      <w:marRight w:val="0"/>
      <w:marTop w:val="0"/>
      <w:marBottom w:val="0"/>
      <w:divBdr>
        <w:top w:val="none" w:sz="0" w:space="0" w:color="auto"/>
        <w:left w:val="none" w:sz="0" w:space="0" w:color="auto"/>
        <w:bottom w:val="none" w:sz="0" w:space="0" w:color="auto"/>
        <w:right w:val="none" w:sz="0" w:space="0" w:color="auto"/>
      </w:divBdr>
    </w:div>
    <w:div w:id="2098403512">
      <w:bodyDiv w:val="1"/>
      <w:marLeft w:val="0"/>
      <w:marRight w:val="0"/>
      <w:marTop w:val="0"/>
      <w:marBottom w:val="0"/>
      <w:divBdr>
        <w:top w:val="none" w:sz="0" w:space="0" w:color="auto"/>
        <w:left w:val="none" w:sz="0" w:space="0" w:color="auto"/>
        <w:bottom w:val="none" w:sz="0" w:space="0" w:color="auto"/>
        <w:right w:val="none" w:sz="0" w:space="0" w:color="auto"/>
      </w:divBdr>
      <w:divsChild>
        <w:div w:id="1022511835">
          <w:marLeft w:val="0"/>
          <w:marRight w:val="0"/>
          <w:marTop w:val="0"/>
          <w:marBottom w:val="0"/>
          <w:divBdr>
            <w:top w:val="none" w:sz="0" w:space="0" w:color="auto"/>
            <w:left w:val="none" w:sz="0" w:space="0" w:color="auto"/>
            <w:bottom w:val="none" w:sz="0" w:space="0" w:color="auto"/>
            <w:right w:val="none" w:sz="0" w:space="0" w:color="auto"/>
          </w:divBdr>
          <w:divsChild>
            <w:div w:id="2131588189">
              <w:marLeft w:val="0"/>
              <w:marRight w:val="0"/>
              <w:marTop w:val="0"/>
              <w:marBottom w:val="0"/>
              <w:divBdr>
                <w:top w:val="none" w:sz="0" w:space="0" w:color="auto"/>
                <w:left w:val="none" w:sz="0" w:space="0" w:color="auto"/>
                <w:bottom w:val="none" w:sz="0" w:space="0" w:color="auto"/>
                <w:right w:val="none" w:sz="0" w:space="0" w:color="auto"/>
              </w:divBdr>
              <w:divsChild>
                <w:div w:id="775101892">
                  <w:marLeft w:val="0"/>
                  <w:marRight w:val="0"/>
                  <w:marTop w:val="0"/>
                  <w:marBottom w:val="0"/>
                  <w:divBdr>
                    <w:top w:val="none" w:sz="0" w:space="0" w:color="auto"/>
                    <w:left w:val="none" w:sz="0" w:space="0" w:color="auto"/>
                    <w:bottom w:val="none" w:sz="0" w:space="0" w:color="auto"/>
                    <w:right w:val="none" w:sz="0" w:space="0" w:color="auto"/>
                  </w:divBdr>
                  <w:divsChild>
                    <w:div w:id="791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216">
          <w:marLeft w:val="0"/>
          <w:marRight w:val="0"/>
          <w:marTop w:val="0"/>
          <w:marBottom w:val="0"/>
          <w:divBdr>
            <w:top w:val="none" w:sz="0" w:space="0" w:color="auto"/>
            <w:left w:val="none" w:sz="0" w:space="0" w:color="auto"/>
            <w:bottom w:val="none" w:sz="0" w:space="0" w:color="auto"/>
            <w:right w:val="none" w:sz="0" w:space="0" w:color="auto"/>
          </w:divBdr>
          <w:divsChild>
            <w:div w:id="1675914922">
              <w:marLeft w:val="0"/>
              <w:marRight w:val="0"/>
              <w:marTop w:val="0"/>
              <w:marBottom w:val="0"/>
              <w:divBdr>
                <w:top w:val="none" w:sz="0" w:space="0" w:color="auto"/>
                <w:left w:val="none" w:sz="0" w:space="0" w:color="auto"/>
                <w:bottom w:val="none" w:sz="0" w:space="0" w:color="auto"/>
                <w:right w:val="none" w:sz="0" w:space="0" w:color="auto"/>
              </w:divBdr>
              <w:divsChild>
                <w:div w:id="1074819493">
                  <w:marLeft w:val="0"/>
                  <w:marRight w:val="0"/>
                  <w:marTop w:val="0"/>
                  <w:marBottom w:val="0"/>
                  <w:divBdr>
                    <w:top w:val="none" w:sz="0" w:space="0" w:color="auto"/>
                    <w:left w:val="none" w:sz="0" w:space="0" w:color="auto"/>
                    <w:bottom w:val="none" w:sz="0" w:space="0" w:color="auto"/>
                    <w:right w:val="none" w:sz="0" w:space="0" w:color="auto"/>
                  </w:divBdr>
                  <w:divsChild>
                    <w:div w:id="14046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9448</Words>
  <Characters>53856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KONZEPT</dc:creator>
  <cp:lastModifiedBy>Micheal Victor</cp:lastModifiedBy>
  <cp:revision>4</cp:revision>
  <cp:lastPrinted>2025-04-29T10:39:00Z</cp:lastPrinted>
  <dcterms:created xsi:type="dcterms:W3CDTF">2025-04-23T15:32:00Z</dcterms:created>
  <dcterms:modified xsi:type="dcterms:W3CDTF">2025-04-29T10:40:00Z</dcterms:modified>
</cp:coreProperties>
</file>