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B08" w:rsidRDefault="00722B08">
      <w:pPr>
        <w:rPr>
          <w:b/>
        </w:rPr>
      </w:pPr>
    </w:p>
    <w:p w:rsidR="00722B08" w:rsidRDefault="00D72B91">
      <w:pPr>
        <w:jc w:val="center"/>
        <w:rPr>
          <w:rFonts w:ascii="Arial Black" w:hAnsi="Arial Black"/>
          <w:b/>
          <w:sz w:val="36"/>
          <w:szCs w:val="36"/>
        </w:rPr>
      </w:pPr>
      <w:r>
        <w:rPr>
          <w:rFonts w:ascii="Arial Black" w:hAnsi="Arial Black"/>
          <w:b/>
          <w:sz w:val="36"/>
          <w:szCs w:val="36"/>
        </w:rPr>
        <w:t>IMPACT OF ONLINE BANKING ON THE PERFORMANCE OF NIGERIAN BANKING INDUSTRIES</w:t>
      </w:r>
    </w:p>
    <w:p w:rsidR="00722B08" w:rsidRDefault="00D72B91">
      <w:pPr>
        <w:jc w:val="center"/>
        <w:rPr>
          <w:rFonts w:ascii="Algerian" w:hAnsi="Algerian"/>
          <w:sz w:val="32"/>
          <w:szCs w:val="32"/>
        </w:rPr>
      </w:pPr>
      <w:r>
        <w:rPr>
          <w:rFonts w:ascii="Algerian" w:hAnsi="Algerian"/>
          <w:sz w:val="32"/>
          <w:szCs w:val="32"/>
        </w:rPr>
        <w:t>(A CASE STUDY OF ACCESS BANK, KWARA POLY BRANCH)</w:t>
      </w:r>
    </w:p>
    <w:p w:rsidR="00722B08" w:rsidRDefault="00D72B91">
      <w:pPr>
        <w:jc w:val="center"/>
        <w:rPr>
          <w:rFonts w:ascii="Aparajita" w:hAnsi="Aparajita" w:cs="Aparajita"/>
          <w:b/>
          <w:sz w:val="32"/>
          <w:szCs w:val="32"/>
        </w:rPr>
      </w:pPr>
      <w:r>
        <w:rPr>
          <w:rFonts w:ascii="Aparajita" w:hAnsi="Aparajita" w:cs="Aparajita"/>
          <w:b/>
          <w:sz w:val="32"/>
          <w:szCs w:val="32"/>
        </w:rPr>
        <w:t>BY</w:t>
      </w:r>
    </w:p>
    <w:p w:rsidR="00722B08" w:rsidRDefault="00D72B91">
      <w:pPr>
        <w:jc w:val="center"/>
        <w:rPr>
          <w:rFonts w:ascii="Arial Black" w:hAnsi="Arial Black" w:cs="Aparajita"/>
          <w:b/>
          <w:sz w:val="32"/>
          <w:szCs w:val="32"/>
        </w:rPr>
      </w:pPr>
      <w:r>
        <w:rPr>
          <w:rFonts w:ascii="Arial Black" w:hAnsi="Arial Black" w:cs="Aparajita"/>
          <w:b/>
          <w:sz w:val="32"/>
          <w:szCs w:val="32"/>
        </w:rPr>
        <w:t>SAKARIYAYU ABDULLAHI JIMBA</w:t>
      </w:r>
    </w:p>
    <w:p w:rsidR="00722B08" w:rsidRDefault="00D72B91">
      <w:pPr>
        <w:jc w:val="center"/>
        <w:rPr>
          <w:b/>
          <w:sz w:val="36"/>
          <w:szCs w:val="36"/>
        </w:rPr>
      </w:pPr>
      <w:r>
        <w:rPr>
          <w:b/>
          <w:sz w:val="36"/>
          <w:szCs w:val="36"/>
        </w:rPr>
        <w:t>HND/23/BFN/FT/0009</w:t>
      </w:r>
    </w:p>
    <w:p w:rsidR="00722B08" w:rsidRDefault="00D72B91">
      <w:pPr>
        <w:jc w:val="center"/>
        <w:rPr>
          <w:rFonts w:ascii="Aparajita" w:hAnsi="Aparajita" w:cs="Aparajita"/>
          <w:b/>
          <w:sz w:val="32"/>
          <w:szCs w:val="32"/>
        </w:rPr>
      </w:pPr>
      <w:r>
        <w:rPr>
          <w:rFonts w:ascii="Aparajita" w:hAnsi="Aparajita" w:cs="Aparajita"/>
          <w:b/>
          <w:sz w:val="32"/>
          <w:szCs w:val="32"/>
        </w:rPr>
        <w:t>SUBMITTED TO</w:t>
      </w:r>
    </w:p>
    <w:p w:rsidR="00722B08" w:rsidRDefault="00D72B91">
      <w:pPr>
        <w:jc w:val="center"/>
        <w:rPr>
          <w:b/>
          <w:sz w:val="40"/>
          <w:szCs w:val="40"/>
        </w:rPr>
      </w:pPr>
      <w:r>
        <w:rPr>
          <w:b/>
          <w:sz w:val="40"/>
          <w:szCs w:val="40"/>
        </w:rPr>
        <w:t>THE DEPARTMENT OF BANKING AND FINANCE INSTITUTE OF FINANCE AND MANAGEMENT STUDIES KWARA STATE POLYTECHNIC, ILORIN.</w:t>
      </w:r>
    </w:p>
    <w:p w:rsidR="00722B08" w:rsidRDefault="00D72B91">
      <w:pPr>
        <w:jc w:val="center"/>
        <w:rPr>
          <w:b/>
          <w:sz w:val="28"/>
          <w:szCs w:val="28"/>
        </w:rPr>
      </w:pPr>
      <w:r>
        <w:rPr>
          <w:b/>
          <w:sz w:val="28"/>
          <w:szCs w:val="28"/>
        </w:rPr>
        <w:t xml:space="preserve">IN PARTIAL FULFILLMENT OF THE REQUIREMENT FOR THE AWARD OF HIGHER NATIONAL DIPLOMA (HND) IN BANKING AND FINANCE </w:t>
      </w:r>
    </w:p>
    <w:p w:rsidR="00722B08" w:rsidRDefault="00722B08">
      <w:pPr>
        <w:jc w:val="center"/>
        <w:rPr>
          <w:b/>
        </w:rPr>
      </w:pPr>
    </w:p>
    <w:p w:rsidR="00722B08" w:rsidRDefault="00722B08">
      <w:pPr>
        <w:jc w:val="center"/>
        <w:rPr>
          <w:b/>
        </w:rPr>
      </w:pPr>
    </w:p>
    <w:p w:rsidR="00722B08" w:rsidRDefault="00722B08">
      <w:pPr>
        <w:jc w:val="center"/>
        <w:rPr>
          <w:b/>
        </w:rPr>
      </w:pPr>
    </w:p>
    <w:p w:rsidR="00722B08" w:rsidRDefault="00722B08">
      <w:pPr>
        <w:jc w:val="center"/>
        <w:rPr>
          <w:b/>
        </w:rPr>
      </w:pPr>
    </w:p>
    <w:p w:rsidR="00722B08" w:rsidRDefault="00722B08">
      <w:pPr>
        <w:jc w:val="center"/>
        <w:rPr>
          <w:b/>
        </w:rPr>
      </w:pPr>
    </w:p>
    <w:p w:rsidR="00722B08" w:rsidRDefault="00722B08">
      <w:pPr>
        <w:jc w:val="center"/>
        <w:rPr>
          <w:b/>
        </w:rPr>
      </w:pPr>
    </w:p>
    <w:p w:rsidR="00722B08" w:rsidRDefault="00722B08">
      <w:pPr>
        <w:jc w:val="center"/>
        <w:rPr>
          <w:b/>
        </w:rPr>
      </w:pPr>
    </w:p>
    <w:p w:rsidR="00722B08" w:rsidRDefault="00722B08">
      <w:pPr>
        <w:rPr>
          <w:b/>
        </w:rPr>
      </w:pPr>
    </w:p>
    <w:p w:rsidR="00722B08" w:rsidRDefault="00D72B91">
      <w:pPr>
        <w:jc w:val="center"/>
        <w:rPr>
          <w:rFonts w:ascii="Arial" w:hAnsi="Arial" w:cs="Arial"/>
          <w:b/>
          <w:sz w:val="26"/>
          <w:szCs w:val="26"/>
        </w:rPr>
      </w:pPr>
      <w:r>
        <w:rPr>
          <w:rFonts w:ascii="Arial" w:hAnsi="Arial" w:cs="Arial"/>
          <w:b/>
          <w:sz w:val="26"/>
          <w:szCs w:val="26"/>
        </w:rPr>
        <w:lastRenderedPageBreak/>
        <w:t>TABLE OF CONTENT</w:t>
      </w:r>
    </w:p>
    <w:p w:rsidR="00722B08" w:rsidRDefault="00D72B91">
      <w:pPr>
        <w:jc w:val="both"/>
        <w:rPr>
          <w:rFonts w:ascii="Arial" w:hAnsi="Arial" w:cs="Arial"/>
          <w:sz w:val="26"/>
          <w:szCs w:val="26"/>
        </w:rPr>
      </w:pPr>
      <w:r>
        <w:rPr>
          <w:rFonts w:ascii="Arial" w:hAnsi="Arial" w:cs="Arial"/>
          <w:sz w:val="26"/>
          <w:szCs w:val="26"/>
        </w:rPr>
        <w:t>Title page……………………………………………………………………………i</w:t>
      </w:r>
    </w:p>
    <w:p w:rsidR="00722B08" w:rsidRDefault="00D72B91">
      <w:pPr>
        <w:jc w:val="both"/>
        <w:rPr>
          <w:rFonts w:ascii="Arial" w:hAnsi="Arial" w:cs="Arial"/>
          <w:sz w:val="26"/>
          <w:szCs w:val="26"/>
        </w:rPr>
      </w:pPr>
      <w:r>
        <w:rPr>
          <w:rFonts w:ascii="Arial" w:hAnsi="Arial" w:cs="Arial"/>
          <w:sz w:val="26"/>
          <w:szCs w:val="26"/>
        </w:rPr>
        <w:t>Certification…………………………………………………………………………ii</w:t>
      </w:r>
    </w:p>
    <w:p w:rsidR="00722B08" w:rsidRDefault="00D72B91">
      <w:pPr>
        <w:jc w:val="both"/>
        <w:rPr>
          <w:rFonts w:ascii="Arial" w:hAnsi="Arial" w:cs="Arial"/>
          <w:sz w:val="26"/>
          <w:szCs w:val="26"/>
        </w:rPr>
      </w:pPr>
      <w:r>
        <w:rPr>
          <w:rFonts w:ascii="Arial" w:hAnsi="Arial" w:cs="Arial"/>
          <w:sz w:val="26"/>
          <w:szCs w:val="26"/>
        </w:rPr>
        <w:t xml:space="preserve"> Dedication………………………………………………………….………………iii</w:t>
      </w:r>
    </w:p>
    <w:p w:rsidR="00722B08" w:rsidRDefault="00D72B91">
      <w:pPr>
        <w:jc w:val="both"/>
        <w:rPr>
          <w:rFonts w:ascii="Arial" w:hAnsi="Arial" w:cs="Arial"/>
          <w:sz w:val="26"/>
          <w:szCs w:val="26"/>
        </w:rPr>
      </w:pPr>
      <w:r>
        <w:rPr>
          <w:rFonts w:ascii="Arial" w:hAnsi="Arial" w:cs="Arial"/>
          <w:sz w:val="26"/>
          <w:szCs w:val="26"/>
        </w:rPr>
        <w:t>Acknowledgment…………………………………………………………………iv – v</w:t>
      </w:r>
    </w:p>
    <w:p w:rsidR="00722B08" w:rsidRDefault="00D72B91">
      <w:pPr>
        <w:jc w:val="both"/>
        <w:rPr>
          <w:rFonts w:ascii="Arial" w:hAnsi="Arial" w:cs="Arial"/>
          <w:sz w:val="26"/>
          <w:szCs w:val="26"/>
        </w:rPr>
      </w:pPr>
      <w:r>
        <w:rPr>
          <w:rFonts w:ascii="Arial" w:hAnsi="Arial" w:cs="Arial"/>
          <w:sz w:val="26"/>
          <w:szCs w:val="26"/>
        </w:rPr>
        <w:t>Table of Content………………………………………………………………….vi – vii</w:t>
      </w:r>
    </w:p>
    <w:p w:rsidR="00722B08" w:rsidRDefault="00D72B91">
      <w:pPr>
        <w:jc w:val="both"/>
        <w:rPr>
          <w:rFonts w:ascii="Arial" w:hAnsi="Arial" w:cs="Arial"/>
          <w:b/>
          <w:sz w:val="26"/>
          <w:szCs w:val="26"/>
        </w:rPr>
      </w:pPr>
      <w:r>
        <w:rPr>
          <w:rFonts w:ascii="Arial" w:hAnsi="Arial" w:cs="Arial"/>
          <w:b/>
          <w:sz w:val="26"/>
          <w:szCs w:val="26"/>
        </w:rPr>
        <w:t>CHAPTER ONE</w:t>
      </w:r>
    </w:p>
    <w:p w:rsidR="00722B08" w:rsidRDefault="00D72B91">
      <w:pPr>
        <w:pStyle w:val="ListParagraph"/>
        <w:numPr>
          <w:ilvl w:val="0"/>
          <w:numId w:val="1"/>
        </w:numPr>
        <w:jc w:val="both"/>
        <w:rPr>
          <w:rFonts w:ascii="Arial" w:hAnsi="Arial" w:cs="Arial"/>
          <w:sz w:val="26"/>
          <w:szCs w:val="26"/>
        </w:rPr>
      </w:pPr>
      <w:r>
        <w:rPr>
          <w:rFonts w:ascii="Arial" w:hAnsi="Arial" w:cs="Arial"/>
          <w:sz w:val="26"/>
          <w:szCs w:val="26"/>
        </w:rPr>
        <w:t>Introduction……………………………………………………………………1</w:t>
      </w:r>
    </w:p>
    <w:p w:rsidR="00722B08" w:rsidRDefault="00D72B91">
      <w:pPr>
        <w:pStyle w:val="ListParagraph"/>
        <w:ind w:left="0"/>
        <w:jc w:val="both"/>
        <w:rPr>
          <w:rFonts w:ascii="Arial" w:hAnsi="Arial" w:cs="Arial"/>
          <w:sz w:val="26"/>
          <w:szCs w:val="26"/>
        </w:rPr>
      </w:pPr>
      <w:r>
        <w:rPr>
          <w:rFonts w:ascii="Arial" w:hAnsi="Arial" w:cs="Arial"/>
          <w:sz w:val="26"/>
          <w:szCs w:val="26"/>
        </w:rPr>
        <w:t>1.1     Background of the study……………………………………………………..1 -3</w:t>
      </w:r>
    </w:p>
    <w:p w:rsidR="00722B08" w:rsidRDefault="00D72B91">
      <w:pPr>
        <w:jc w:val="both"/>
        <w:rPr>
          <w:rFonts w:ascii="Arial" w:hAnsi="Arial" w:cs="Arial"/>
          <w:sz w:val="26"/>
          <w:szCs w:val="26"/>
        </w:rPr>
      </w:pPr>
      <w:r>
        <w:rPr>
          <w:rFonts w:ascii="Arial" w:hAnsi="Arial" w:cs="Arial"/>
          <w:sz w:val="26"/>
          <w:szCs w:val="26"/>
        </w:rPr>
        <w:t>1.2     Statement of the problem……………………………………………………….3</w:t>
      </w:r>
    </w:p>
    <w:p w:rsidR="00722B08" w:rsidRDefault="00D72B91">
      <w:pPr>
        <w:jc w:val="both"/>
        <w:rPr>
          <w:rFonts w:ascii="Arial" w:hAnsi="Arial" w:cs="Arial"/>
          <w:sz w:val="26"/>
          <w:szCs w:val="26"/>
        </w:rPr>
      </w:pPr>
      <w:r>
        <w:rPr>
          <w:rFonts w:ascii="Arial" w:hAnsi="Arial" w:cs="Arial"/>
          <w:sz w:val="26"/>
          <w:szCs w:val="26"/>
        </w:rPr>
        <w:t>1.3    Research Questions………….…………… ………………………………..3 – 4</w:t>
      </w:r>
    </w:p>
    <w:p w:rsidR="00722B08" w:rsidRDefault="00D72B91">
      <w:pPr>
        <w:jc w:val="both"/>
        <w:rPr>
          <w:rFonts w:ascii="Arial" w:hAnsi="Arial" w:cs="Arial"/>
          <w:sz w:val="26"/>
          <w:szCs w:val="26"/>
        </w:rPr>
      </w:pPr>
      <w:r>
        <w:rPr>
          <w:rFonts w:ascii="Arial" w:hAnsi="Arial" w:cs="Arial"/>
          <w:sz w:val="26"/>
          <w:szCs w:val="26"/>
        </w:rPr>
        <w:t>1.4    Obje</w:t>
      </w:r>
      <w:r w:rsidR="007571D5">
        <w:rPr>
          <w:rFonts w:ascii="Arial" w:hAnsi="Arial" w:cs="Arial"/>
          <w:sz w:val="26"/>
          <w:szCs w:val="26"/>
        </w:rPr>
        <w:t>ctive of the study…………………………………</w:t>
      </w:r>
      <w:r>
        <w:rPr>
          <w:rFonts w:ascii="Arial" w:hAnsi="Arial" w:cs="Arial"/>
          <w:sz w:val="26"/>
          <w:szCs w:val="26"/>
        </w:rPr>
        <w:t>…………………………4</w:t>
      </w:r>
    </w:p>
    <w:p w:rsidR="00722B08" w:rsidRDefault="00D72B91">
      <w:pPr>
        <w:jc w:val="both"/>
        <w:rPr>
          <w:rFonts w:ascii="Arial" w:hAnsi="Arial" w:cs="Arial"/>
          <w:sz w:val="26"/>
          <w:szCs w:val="26"/>
        </w:rPr>
      </w:pPr>
      <w:r>
        <w:rPr>
          <w:rFonts w:ascii="Arial" w:hAnsi="Arial" w:cs="Arial"/>
          <w:sz w:val="26"/>
          <w:szCs w:val="26"/>
        </w:rPr>
        <w:t xml:space="preserve">1.5.   hypothesis of </w:t>
      </w:r>
      <w:r w:rsidR="007571D5">
        <w:rPr>
          <w:rFonts w:ascii="Arial" w:hAnsi="Arial" w:cs="Arial"/>
          <w:sz w:val="26"/>
          <w:szCs w:val="26"/>
        </w:rPr>
        <w:t>the study…………………………………………………………</w:t>
      </w:r>
      <w:r>
        <w:rPr>
          <w:rFonts w:ascii="Arial" w:hAnsi="Arial" w:cs="Arial"/>
          <w:sz w:val="26"/>
          <w:szCs w:val="26"/>
        </w:rPr>
        <w:t>.4</w:t>
      </w:r>
    </w:p>
    <w:p w:rsidR="00722B08" w:rsidRDefault="00D72B91">
      <w:pPr>
        <w:jc w:val="both"/>
        <w:rPr>
          <w:rFonts w:ascii="Arial" w:hAnsi="Arial" w:cs="Arial"/>
          <w:sz w:val="26"/>
          <w:szCs w:val="26"/>
        </w:rPr>
      </w:pPr>
      <w:r>
        <w:rPr>
          <w:rFonts w:ascii="Arial" w:hAnsi="Arial" w:cs="Arial"/>
          <w:sz w:val="26"/>
          <w:szCs w:val="26"/>
        </w:rPr>
        <w:t>1.6.  Ju</w:t>
      </w:r>
      <w:r w:rsidR="007571D5">
        <w:rPr>
          <w:rFonts w:ascii="Arial" w:hAnsi="Arial" w:cs="Arial"/>
          <w:sz w:val="26"/>
          <w:szCs w:val="26"/>
        </w:rPr>
        <w:t>stification of the study-------</w:t>
      </w:r>
      <w:r>
        <w:rPr>
          <w:rFonts w:ascii="Arial" w:hAnsi="Arial" w:cs="Arial"/>
          <w:sz w:val="26"/>
          <w:szCs w:val="26"/>
        </w:rPr>
        <w:t>------------------------------------------------------------4</w:t>
      </w:r>
    </w:p>
    <w:p w:rsidR="00722B08" w:rsidRDefault="00D72B91">
      <w:pPr>
        <w:jc w:val="both"/>
        <w:rPr>
          <w:rFonts w:ascii="Arial" w:hAnsi="Arial" w:cs="Arial"/>
          <w:sz w:val="26"/>
          <w:szCs w:val="26"/>
        </w:rPr>
      </w:pPr>
      <w:r>
        <w:rPr>
          <w:rFonts w:ascii="Arial" w:hAnsi="Arial" w:cs="Arial"/>
          <w:sz w:val="26"/>
          <w:szCs w:val="26"/>
        </w:rPr>
        <w:t>1.7   S</w:t>
      </w:r>
      <w:r w:rsidR="007571D5">
        <w:rPr>
          <w:rFonts w:ascii="Arial" w:hAnsi="Arial" w:cs="Arial"/>
          <w:sz w:val="26"/>
          <w:szCs w:val="26"/>
        </w:rPr>
        <w:t>cope of the study………………………...……</w:t>
      </w:r>
      <w:r>
        <w:rPr>
          <w:rFonts w:ascii="Arial" w:hAnsi="Arial" w:cs="Arial"/>
          <w:sz w:val="26"/>
          <w:szCs w:val="26"/>
        </w:rPr>
        <w:t>……………………………</w:t>
      </w:r>
      <w:proofErr w:type="gramStart"/>
      <w:r>
        <w:rPr>
          <w:rFonts w:ascii="Arial" w:hAnsi="Arial" w:cs="Arial"/>
          <w:sz w:val="26"/>
          <w:szCs w:val="26"/>
        </w:rPr>
        <w:t>…..</w:t>
      </w:r>
      <w:proofErr w:type="gramEnd"/>
      <w:r>
        <w:rPr>
          <w:rFonts w:ascii="Arial" w:hAnsi="Arial" w:cs="Arial"/>
          <w:sz w:val="26"/>
          <w:szCs w:val="26"/>
        </w:rPr>
        <w:t>5</w:t>
      </w:r>
    </w:p>
    <w:p w:rsidR="00722B08" w:rsidRDefault="00D72B91">
      <w:pPr>
        <w:jc w:val="both"/>
        <w:rPr>
          <w:rFonts w:ascii="Arial" w:hAnsi="Arial" w:cs="Arial"/>
          <w:sz w:val="26"/>
          <w:szCs w:val="26"/>
        </w:rPr>
      </w:pPr>
      <w:r>
        <w:rPr>
          <w:rFonts w:ascii="Arial" w:hAnsi="Arial" w:cs="Arial"/>
          <w:sz w:val="26"/>
          <w:szCs w:val="26"/>
        </w:rPr>
        <w:t xml:space="preserve">1.8. </w:t>
      </w:r>
      <w:r w:rsidR="007571D5">
        <w:rPr>
          <w:rFonts w:ascii="Arial" w:hAnsi="Arial" w:cs="Arial"/>
          <w:sz w:val="26"/>
          <w:szCs w:val="26"/>
        </w:rPr>
        <w:t xml:space="preserve"> Definition of term…….………………………</w:t>
      </w:r>
      <w:r>
        <w:rPr>
          <w:rFonts w:ascii="Arial" w:hAnsi="Arial" w:cs="Arial"/>
          <w:sz w:val="26"/>
          <w:szCs w:val="26"/>
        </w:rPr>
        <w:t>…………………………………5-6</w:t>
      </w:r>
    </w:p>
    <w:p w:rsidR="00722B08" w:rsidRDefault="00D72B91">
      <w:pPr>
        <w:jc w:val="both"/>
        <w:rPr>
          <w:rFonts w:ascii="Arial" w:hAnsi="Arial" w:cs="Arial"/>
          <w:b/>
          <w:sz w:val="26"/>
          <w:szCs w:val="26"/>
        </w:rPr>
      </w:pPr>
      <w:r>
        <w:rPr>
          <w:rFonts w:ascii="Arial" w:hAnsi="Arial" w:cs="Arial"/>
          <w:sz w:val="26"/>
          <w:szCs w:val="26"/>
        </w:rPr>
        <w:t>C</w:t>
      </w:r>
      <w:r>
        <w:rPr>
          <w:rFonts w:ascii="Arial" w:hAnsi="Arial" w:cs="Arial"/>
          <w:b/>
          <w:sz w:val="26"/>
          <w:szCs w:val="26"/>
        </w:rPr>
        <w:t>HAPTER TWO</w:t>
      </w:r>
    </w:p>
    <w:p w:rsidR="00722B08" w:rsidRDefault="00D72B91">
      <w:pPr>
        <w:pStyle w:val="ListParagraph"/>
        <w:numPr>
          <w:ilvl w:val="0"/>
          <w:numId w:val="2"/>
        </w:numPr>
        <w:jc w:val="both"/>
        <w:rPr>
          <w:rFonts w:ascii="Arial" w:hAnsi="Arial" w:cs="Arial"/>
          <w:sz w:val="26"/>
          <w:szCs w:val="26"/>
        </w:rPr>
      </w:pPr>
      <w:r>
        <w:rPr>
          <w:rFonts w:ascii="Arial" w:hAnsi="Arial" w:cs="Arial"/>
          <w:sz w:val="26"/>
          <w:szCs w:val="26"/>
        </w:rPr>
        <w:t xml:space="preserve">      Litera</w:t>
      </w:r>
      <w:r w:rsidR="007571D5">
        <w:rPr>
          <w:rFonts w:ascii="Arial" w:hAnsi="Arial" w:cs="Arial"/>
          <w:sz w:val="26"/>
          <w:szCs w:val="26"/>
        </w:rPr>
        <w:t>ture Review ……………………………………………</w:t>
      </w:r>
      <w:r>
        <w:rPr>
          <w:rFonts w:ascii="Arial" w:hAnsi="Arial" w:cs="Arial"/>
          <w:sz w:val="26"/>
          <w:szCs w:val="26"/>
        </w:rPr>
        <w:t>………….7</w:t>
      </w:r>
    </w:p>
    <w:p w:rsidR="00722B08" w:rsidRDefault="00D72B91">
      <w:pPr>
        <w:pStyle w:val="ListParagraph"/>
        <w:numPr>
          <w:ilvl w:val="1"/>
          <w:numId w:val="2"/>
        </w:numPr>
        <w:ind w:left="0" w:firstLine="0"/>
        <w:jc w:val="both"/>
        <w:rPr>
          <w:rFonts w:ascii="Arial" w:hAnsi="Arial" w:cs="Arial"/>
          <w:sz w:val="26"/>
          <w:szCs w:val="26"/>
        </w:rPr>
      </w:pPr>
      <w:r>
        <w:rPr>
          <w:rFonts w:ascii="Arial" w:hAnsi="Arial" w:cs="Arial"/>
          <w:sz w:val="26"/>
          <w:szCs w:val="26"/>
        </w:rPr>
        <w:t>Conceptual fr</w:t>
      </w:r>
      <w:r w:rsidR="007571D5">
        <w:rPr>
          <w:rFonts w:ascii="Arial" w:hAnsi="Arial" w:cs="Arial"/>
          <w:sz w:val="26"/>
          <w:szCs w:val="26"/>
        </w:rPr>
        <w:t>amework………………………………………………</w:t>
      </w:r>
      <w:r>
        <w:rPr>
          <w:rFonts w:ascii="Arial" w:hAnsi="Arial" w:cs="Arial"/>
          <w:sz w:val="26"/>
          <w:szCs w:val="26"/>
        </w:rPr>
        <w:t xml:space="preserve">………….7-13       </w:t>
      </w:r>
    </w:p>
    <w:p w:rsidR="00722B08" w:rsidRDefault="00D72B91">
      <w:pPr>
        <w:pStyle w:val="ListParagraph"/>
        <w:numPr>
          <w:ilvl w:val="1"/>
          <w:numId w:val="2"/>
        </w:numPr>
        <w:ind w:left="0" w:firstLine="0"/>
        <w:jc w:val="both"/>
        <w:rPr>
          <w:rFonts w:ascii="Arial" w:hAnsi="Arial" w:cs="Arial"/>
          <w:sz w:val="26"/>
          <w:szCs w:val="26"/>
        </w:rPr>
      </w:pPr>
      <w:r>
        <w:rPr>
          <w:rFonts w:ascii="Arial" w:hAnsi="Arial" w:cs="Arial"/>
          <w:sz w:val="26"/>
          <w:szCs w:val="26"/>
        </w:rPr>
        <w:t>Theoretical review………………………………………………………..13 – 27</w:t>
      </w:r>
    </w:p>
    <w:p w:rsidR="00722B08" w:rsidRDefault="00D72B91">
      <w:pPr>
        <w:pStyle w:val="ListParagraph"/>
        <w:numPr>
          <w:ilvl w:val="1"/>
          <w:numId w:val="2"/>
        </w:numPr>
        <w:ind w:left="0" w:firstLine="0"/>
        <w:jc w:val="both"/>
        <w:rPr>
          <w:rFonts w:ascii="Arial" w:hAnsi="Arial" w:cs="Arial"/>
          <w:sz w:val="26"/>
          <w:szCs w:val="26"/>
        </w:rPr>
      </w:pPr>
      <w:r>
        <w:rPr>
          <w:rFonts w:ascii="Arial" w:hAnsi="Arial" w:cs="Arial"/>
          <w:sz w:val="26"/>
          <w:szCs w:val="26"/>
        </w:rPr>
        <w:t>Empirical Review-------------------------------------------------------------------27 -33</w:t>
      </w:r>
    </w:p>
    <w:p w:rsidR="00722B08" w:rsidRDefault="00D72B91">
      <w:pPr>
        <w:pStyle w:val="ListParagraph"/>
        <w:numPr>
          <w:ilvl w:val="1"/>
          <w:numId w:val="2"/>
        </w:numPr>
        <w:ind w:left="0" w:firstLine="0"/>
        <w:jc w:val="both"/>
        <w:rPr>
          <w:rFonts w:ascii="Arial" w:hAnsi="Arial" w:cs="Arial"/>
          <w:b/>
          <w:sz w:val="26"/>
          <w:szCs w:val="26"/>
        </w:rPr>
      </w:pPr>
      <w:r>
        <w:rPr>
          <w:rFonts w:ascii="Arial" w:hAnsi="Arial" w:cs="Arial"/>
          <w:sz w:val="26"/>
          <w:szCs w:val="26"/>
        </w:rPr>
        <w:t>Gap in  literature……………………….…………………………………33 – 3</w:t>
      </w:r>
      <w:r>
        <w:rPr>
          <w:rFonts w:ascii="Arial" w:hAnsi="Arial" w:cs="Arial"/>
          <w:b/>
          <w:sz w:val="26"/>
          <w:szCs w:val="26"/>
        </w:rPr>
        <w:t>5</w:t>
      </w:r>
    </w:p>
    <w:p w:rsidR="00722B08" w:rsidRDefault="00D72B91">
      <w:pPr>
        <w:pStyle w:val="ListParagraph"/>
        <w:ind w:left="0"/>
        <w:jc w:val="both"/>
        <w:rPr>
          <w:rFonts w:ascii="Arial" w:hAnsi="Arial" w:cs="Arial"/>
          <w:b/>
          <w:sz w:val="26"/>
          <w:szCs w:val="26"/>
        </w:rPr>
      </w:pPr>
      <w:r>
        <w:rPr>
          <w:rFonts w:ascii="Arial" w:hAnsi="Arial" w:cs="Arial"/>
          <w:b/>
          <w:sz w:val="26"/>
          <w:szCs w:val="26"/>
        </w:rPr>
        <w:t xml:space="preserve">CHAPTER THREE </w:t>
      </w:r>
    </w:p>
    <w:p w:rsidR="00722B08" w:rsidRDefault="00D72B91">
      <w:pPr>
        <w:pStyle w:val="ListParagraph"/>
        <w:numPr>
          <w:ilvl w:val="0"/>
          <w:numId w:val="2"/>
        </w:numPr>
        <w:jc w:val="both"/>
        <w:rPr>
          <w:rFonts w:ascii="Arial" w:hAnsi="Arial" w:cs="Arial"/>
          <w:sz w:val="26"/>
          <w:szCs w:val="26"/>
        </w:rPr>
      </w:pPr>
      <w:r>
        <w:rPr>
          <w:rFonts w:ascii="Arial" w:hAnsi="Arial" w:cs="Arial"/>
          <w:sz w:val="26"/>
          <w:szCs w:val="26"/>
        </w:rPr>
        <w:t xml:space="preserve"> Methodology……………………………………………………………………36 </w:t>
      </w:r>
    </w:p>
    <w:p w:rsidR="00722B08" w:rsidRDefault="00D72B91">
      <w:pPr>
        <w:jc w:val="both"/>
        <w:rPr>
          <w:rFonts w:ascii="Arial" w:hAnsi="Arial" w:cs="Arial"/>
          <w:sz w:val="26"/>
          <w:szCs w:val="26"/>
        </w:rPr>
      </w:pPr>
      <w:r>
        <w:rPr>
          <w:rFonts w:ascii="Arial" w:hAnsi="Arial" w:cs="Arial"/>
          <w:sz w:val="26"/>
          <w:szCs w:val="26"/>
        </w:rPr>
        <w:t>3.1 Research design………………………………………………………………..…36</w:t>
      </w:r>
    </w:p>
    <w:p w:rsidR="00722B08" w:rsidRDefault="00D72B91">
      <w:pPr>
        <w:jc w:val="both"/>
        <w:rPr>
          <w:rFonts w:ascii="Arial" w:hAnsi="Arial" w:cs="Arial"/>
          <w:sz w:val="26"/>
          <w:szCs w:val="26"/>
        </w:rPr>
      </w:pPr>
      <w:r>
        <w:rPr>
          <w:rFonts w:ascii="Arial" w:hAnsi="Arial" w:cs="Arial"/>
          <w:sz w:val="26"/>
          <w:szCs w:val="26"/>
        </w:rPr>
        <w:t>3.2 Sources Data………………………………………………………………………36</w:t>
      </w:r>
    </w:p>
    <w:p w:rsidR="00722B08" w:rsidRDefault="00D72B91">
      <w:pPr>
        <w:jc w:val="both"/>
        <w:rPr>
          <w:rFonts w:ascii="Arial" w:hAnsi="Arial" w:cs="Arial"/>
          <w:sz w:val="26"/>
          <w:szCs w:val="26"/>
        </w:rPr>
      </w:pPr>
      <w:r>
        <w:rPr>
          <w:rFonts w:ascii="Arial" w:hAnsi="Arial" w:cs="Arial"/>
          <w:sz w:val="26"/>
          <w:szCs w:val="26"/>
        </w:rPr>
        <w:lastRenderedPageBreak/>
        <w:t>3.3 population of the study………………………………………………………..36</w:t>
      </w:r>
    </w:p>
    <w:p w:rsidR="00722B08" w:rsidRDefault="00D72B91">
      <w:pPr>
        <w:tabs>
          <w:tab w:val="left" w:pos="2925"/>
        </w:tabs>
        <w:jc w:val="both"/>
        <w:rPr>
          <w:rFonts w:ascii="Arial" w:hAnsi="Arial" w:cs="Arial"/>
          <w:sz w:val="26"/>
          <w:szCs w:val="26"/>
        </w:rPr>
      </w:pPr>
      <w:r>
        <w:rPr>
          <w:rFonts w:ascii="Arial" w:hAnsi="Arial" w:cs="Arial"/>
          <w:sz w:val="26"/>
          <w:szCs w:val="26"/>
        </w:rPr>
        <w:t>3.4 Sampling size and sample techniques……………………………………..37- 38</w:t>
      </w:r>
    </w:p>
    <w:p w:rsidR="00722B08" w:rsidRDefault="00D72B91">
      <w:pPr>
        <w:tabs>
          <w:tab w:val="left" w:pos="2925"/>
        </w:tabs>
        <w:jc w:val="both"/>
        <w:rPr>
          <w:rFonts w:ascii="Arial" w:hAnsi="Arial" w:cs="Arial"/>
          <w:sz w:val="26"/>
          <w:szCs w:val="26"/>
        </w:rPr>
      </w:pPr>
      <w:r>
        <w:rPr>
          <w:rFonts w:ascii="Arial" w:hAnsi="Arial" w:cs="Arial"/>
          <w:sz w:val="26"/>
          <w:szCs w:val="26"/>
        </w:rPr>
        <w:t>3.5 Instrument of Data collection………………………………………………..38</w:t>
      </w:r>
    </w:p>
    <w:p w:rsidR="00722B08" w:rsidRDefault="00D72B91">
      <w:pPr>
        <w:tabs>
          <w:tab w:val="left" w:pos="2925"/>
        </w:tabs>
        <w:jc w:val="both"/>
        <w:rPr>
          <w:rFonts w:ascii="Arial" w:hAnsi="Arial" w:cs="Arial"/>
          <w:sz w:val="26"/>
          <w:szCs w:val="26"/>
        </w:rPr>
      </w:pPr>
      <w:r>
        <w:rPr>
          <w:rFonts w:ascii="Arial" w:hAnsi="Arial" w:cs="Arial"/>
          <w:sz w:val="26"/>
          <w:szCs w:val="26"/>
        </w:rPr>
        <w:t>3.6 Method of Data collection…………………………………………….………….38</w:t>
      </w:r>
    </w:p>
    <w:p w:rsidR="00722B08" w:rsidRDefault="00D72B91">
      <w:pPr>
        <w:tabs>
          <w:tab w:val="left" w:pos="2925"/>
        </w:tabs>
        <w:jc w:val="both"/>
        <w:rPr>
          <w:rFonts w:ascii="Arial" w:hAnsi="Arial" w:cs="Arial"/>
          <w:sz w:val="26"/>
          <w:szCs w:val="26"/>
        </w:rPr>
      </w:pPr>
      <w:r>
        <w:rPr>
          <w:rFonts w:ascii="Arial" w:hAnsi="Arial" w:cs="Arial"/>
          <w:sz w:val="26"/>
          <w:szCs w:val="26"/>
        </w:rPr>
        <w:t>3.7 Model specification…………………………………………………………38 – 39</w:t>
      </w:r>
    </w:p>
    <w:p w:rsidR="00722B08" w:rsidRDefault="00D72B91">
      <w:pPr>
        <w:tabs>
          <w:tab w:val="left" w:pos="2925"/>
        </w:tabs>
        <w:jc w:val="both"/>
        <w:rPr>
          <w:rFonts w:ascii="Arial" w:hAnsi="Arial" w:cs="Arial"/>
          <w:b/>
          <w:sz w:val="26"/>
          <w:szCs w:val="26"/>
        </w:rPr>
      </w:pPr>
      <w:r>
        <w:rPr>
          <w:rFonts w:ascii="Arial" w:hAnsi="Arial" w:cs="Arial"/>
          <w:b/>
          <w:sz w:val="26"/>
          <w:szCs w:val="26"/>
        </w:rPr>
        <w:t xml:space="preserve">CHAPTER FOUR </w:t>
      </w:r>
    </w:p>
    <w:p w:rsidR="00722B08" w:rsidRPr="007571D5" w:rsidRDefault="00D72B91" w:rsidP="007571D5">
      <w:pPr>
        <w:pStyle w:val="ListParagraph"/>
        <w:numPr>
          <w:ilvl w:val="0"/>
          <w:numId w:val="16"/>
        </w:numPr>
        <w:tabs>
          <w:tab w:val="left" w:pos="2925"/>
        </w:tabs>
        <w:jc w:val="both"/>
        <w:rPr>
          <w:rFonts w:ascii="Arial" w:hAnsi="Arial" w:cs="Arial"/>
          <w:sz w:val="26"/>
          <w:szCs w:val="26"/>
        </w:rPr>
      </w:pPr>
      <w:r w:rsidRPr="007571D5">
        <w:rPr>
          <w:rFonts w:ascii="Arial" w:hAnsi="Arial" w:cs="Arial"/>
          <w:sz w:val="26"/>
          <w:szCs w:val="26"/>
        </w:rPr>
        <w:t>Data presentation</w:t>
      </w:r>
      <w:r w:rsidR="007571D5" w:rsidRPr="007571D5">
        <w:rPr>
          <w:rFonts w:ascii="Arial" w:hAnsi="Arial" w:cs="Arial"/>
          <w:sz w:val="26"/>
          <w:szCs w:val="26"/>
        </w:rPr>
        <w:t>, analysis and interpretation …</w:t>
      </w:r>
      <w:r w:rsidRPr="007571D5">
        <w:rPr>
          <w:rFonts w:ascii="Arial" w:hAnsi="Arial" w:cs="Arial"/>
          <w:sz w:val="26"/>
          <w:szCs w:val="26"/>
        </w:rPr>
        <w:t>…40</w:t>
      </w:r>
    </w:p>
    <w:p w:rsidR="00722B08" w:rsidRDefault="00D72B91">
      <w:pPr>
        <w:pStyle w:val="ListParagraph"/>
        <w:tabs>
          <w:tab w:val="left" w:pos="2925"/>
        </w:tabs>
        <w:ind w:left="90"/>
        <w:jc w:val="both"/>
        <w:rPr>
          <w:rFonts w:ascii="Arial" w:hAnsi="Arial" w:cs="Arial"/>
          <w:sz w:val="26"/>
          <w:szCs w:val="26"/>
        </w:rPr>
      </w:pPr>
      <w:r>
        <w:rPr>
          <w:rFonts w:ascii="Arial" w:hAnsi="Arial" w:cs="Arial"/>
          <w:sz w:val="26"/>
          <w:szCs w:val="26"/>
        </w:rPr>
        <w:t>4.1 Data presentation, Anal</w:t>
      </w:r>
      <w:r w:rsidR="007571D5">
        <w:rPr>
          <w:rFonts w:ascii="Arial" w:hAnsi="Arial" w:cs="Arial"/>
          <w:sz w:val="26"/>
          <w:szCs w:val="26"/>
        </w:rPr>
        <w:t>ysis and Interpretation……….</w:t>
      </w:r>
      <w:r>
        <w:rPr>
          <w:rFonts w:ascii="Arial" w:hAnsi="Arial" w:cs="Arial"/>
          <w:sz w:val="26"/>
          <w:szCs w:val="26"/>
        </w:rPr>
        <w:t>….40 – 50</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4.2  Test of hypothesis…………………………………………………………51 – 53</w:t>
      </w:r>
    </w:p>
    <w:p w:rsidR="00722B08" w:rsidRDefault="00D72B91">
      <w:pPr>
        <w:tabs>
          <w:tab w:val="left" w:pos="90"/>
          <w:tab w:val="left" w:pos="2925"/>
        </w:tabs>
        <w:jc w:val="both"/>
        <w:rPr>
          <w:rFonts w:ascii="Arial" w:hAnsi="Arial" w:cs="Arial"/>
          <w:sz w:val="26"/>
          <w:szCs w:val="26"/>
        </w:rPr>
      </w:pPr>
      <w:proofErr w:type="gramStart"/>
      <w:r>
        <w:rPr>
          <w:rFonts w:ascii="Arial" w:hAnsi="Arial" w:cs="Arial"/>
          <w:sz w:val="26"/>
          <w:szCs w:val="26"/>
        </w:rPr>
        <w:t>4.3  Discussi</w:t>
      </w:r>
      <w:r w:rsidR="007571D5">
        <w:rPr>
          <w:rFonts w:ascii="Arial" w:hAnsi="Arial" w:cs="Arial"/>
          <w:sz w:val="26"/>
          <w:szCs w:val="26"/>
        </w:rPr>
        <w:t>on</w:t>
      </w:r>
      <w:proofErr w:type="gramEnd"/>
      <w:r w:rsidR="007571D5">
        <w:rPr>
          <w:rFonts w:ascii="Arial" w:hAnsi="Arial" w:cs="Arial"/>
          <w:sz w:val="26"/>
          <w:szCs w:val="26"/>
        </w:rPr>
        <w:t xml:space="preserve"> of findings …………………………………………</w:t>
      </w:r>
      <w:r>
        <w:rPr>
          <w:rFonts w:ascii="Arial" w:hAnsi="Arial" w:cs="Arial"/>
          <w:sz w:val="26"/>
          <w:szCs w:val="26"/>
        </w:rPr>
        <w:t>…………53 – 54</w:t>
      </w:r>
    </w:p>
    <w:p w:rsidR="00722B08" w:rsidRDefault="00D72B91">
      <w:pPr>
        <w:tabs>
          <w:tab w:val="left" w:pos="90"/>
          <w:tab w:val="left" w:pos="2925"/>
        </w:tabs>
        <w:jc w:val="both"/>
        <w:rPr>
          <w:rFonts w:ascii="Arial" w:hAnsi="Arial" w:cs="Arial"/>
          <w:b/>
          <w:sz w:val="26"/>
          <w:szCs w:val="26"/>
        </w:rPr>
      </w:pPr>
      <w:r>
        <w:rPr>
          <w:rFonts w:ascii="Arial" w:hAnsi="Arial" w:cs="Arial"/>
          <w:sz w:val="26"/>
          <w:szCs w:val="26"/>
        </w:rPr>
        <w:t xml:space="preserve">  </w:t>
      </w:r>
      <w:r>
        <w:rPr>
          <w:rFonts w:ascii="Arial" w:hAnsi="Arial" w:cs="Arial"/>
          <w:b/>
          <w:sz w:val="26"/>
          <w:szCs w:val="26"/>
        </w:rPr>
        <w:t xml:space="preserve">CHAPTER FIVE </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5.0. Summary, conclusion and recommendation……………………………….55</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5.1  Summary of findings…………………………………………………………..…55</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5.2  Conclusion…………………………………………,……………………….55 – 56</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5.3  Recommendation………………………………………………………………..56</w:t>
      </w:r>
    </w:p>
    <w:p w:rsidR="00722B08" w:rsidRDefault="00D72B91">
      <w:pPr>
        <w:tabs>
          <w:tab w:val="left" w:pos="90"/>
          <w:tab w:val="left" w:pos="2925"/>
        </w:tabs>
        <w:jc w:val="both"/>
        <w:rPr>
          <w:rFonts w:ascii="Arial" w:hAnsi="Arial" w:cs="Arial"/>
          <w:sz w:val="26"/>
          <w:szCs w:val="26"/>
        </w:rPr>
      </w:pPr>
      <w:proofErr w:type="gramStart"/>
      <w:r>
        <w:rPr>
          <w:rFonts w:ascii="Arial" w:hAnsi="Arial" w:cs="Arial"/>
          <w:sz w:val="26"/>
          <w:szCs w:val="26"/>
        </w:rPr>
        <w:t>5.4  limitation</w:t>
      </w:r>
      <w:proofErr w:type="gramEnd"/>
      <w:r>
        <w:rPr>
          <w:rFonts w:ascii="Arial" w:hAnsi="Arial" w:cs="Arial"/>
          <w:sz w:val="26"/>
          <w:szCs w:val="26"/>
        </w:rPr>
        <w:t xml:space="preserve"> of the </w:t>
      </w:r>
      <w:r w:rsidR="007571D5">
        <w:rPr>
          <w:rFonts w:ascii="Arial" w:hAnsi="Arial" w:cs="Arial"/>
          <w:sz w:val="26"/>
          <w:szCs w:val="26"/>
        </w:rPr>
        <w:t>study………………………………………………</w:t>
      </w:r>
      <w:r>
        <w:rPr>
          <w:rFonts w:ascii="Arial" w:hAnsi="Arial" w:cs="Arial"/>
          <w:sz w:val="26"/>
          <w:szCs w:val="26"/>
        </w:rPr>
        <w:t>….……….57</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 xml:space="preserve">       References ……………………………………………………….58 – 59</w:t>
      </w:r>
    </w:p>
    <w:p w:rsidR="00722B08" w:rsidRDefault="00722B08">
      <w:pPr>
        <w:tabs>
          <w:tab w:val="left" w:pos="90"/>
          <w:tab w:val="left" w:pos="2925"/>
        </w:tabs>
        <w:jc w:val="both"/>
        <w:rPr>
          <w:b/>
        </w:rPr>
      </w:pPr>
    </w:p>
    <w:p w:rsidR="00722B08" w:rsidRDefault="00722B08">
      <w:pPr>
        <w:tabs>
          <w:tab w:val="left" w:pos="90"/>
          <w:tab w:val="left" w:pos="2925"/>
        </w:tabs>
        <w:jc w:val="both"/>
        <w:rPr>
          <w:b/>
        </w:rPr>
      </w:pPr>
    </w:p>
    <w:p w:rsidR="00722B08" w:rsidRDefault="00722B08">
      <w:pPr>
        <w:tabs>
          <w:tab w:val="left" w:pos="90"/>
          <w:tab w:val="left" w:pos="2925"/>
        </w:tabs>
        <w:jc w:val="both"/>
        <w:rPr>
          <w:b/>
        </w:rPr>
      </w:pPr>
    </w:p>
    <w:p w:rsidR="00722B08" w:rsidRDefault="00722B08">
      <w:pPr>
        <w:tabs>
          <w:tab w:val="left" w:pos="90"/>
          <w:tab w:val="left" w:pos="2925"/>
        </w:tabs>
        <w:jc w:val="both"/>
        <w:rPr>
          <w:b/>
        </w:rPr>
      </w:pPr>
    </w:p>
    <w:p w:rsidR="00722B08" w:rsidRDefault="00722B08">
      <w:pPr>
        <w:tabs>
          <w:tab w:val="left" w:pos="90"/>
          <w:tab w:val="left" w:pos="2925"/>
        </w:tabs>
        <w:jc w:val="both"/>
        <w:rPr>
          <w:b/>
        </w:rPr>
      </w:pPr>
    </w:p>
    <w:p w:rsidR="00722B08" w:rsidRDefault="00722B08">
      <w:pPr>
        <w:tabs>
          <w:tab w:val="left" w:pos="90"/>
          <w:tab w:val="left" w:pos="2925"/>
        </w:tabs>
        <w:rPr>
          <w:b/>
        </w:rPr>
      </w:pPr>
    </w:p>
    <w:p w:rsidR="007571D5" w:rsidRDefault="007571D5">
      <w:pPr>
        <w:tabs>
          <w:tab w:val="left" w:pos="90"/>
          <w:tab w:val="left" w:pos="2925"/>
        </w:tabs>
        <w:rPr>
          <w:b/>
        </w:rPr>
      </w:pPr>
    </w:p>
    <w:p w:rsidR="007571D5" w:rsidRDefault="007571D5">
      <w:pPr>
        <w:tabs>
          <w:tab w:val="left" w:pos="90"/>
          <w:tab w:val="left" w:pos="2925"/>
        </w:tabs>
        <w:rPr>
          <w:b/>
        </w:rPr>
      </w:pPr>
    </w:p>
    <w:p w:rsidR="00722B08" w:rsidRDefault="00D72B91">
      <w:pPr>
        <w:tabs>
          <w:tab w:val="left" w:pos="90"/>
          <w:tab w:val="left" w:pos="2925"/>
        </w:tabs>
        <w:jc w:val="center"/>
        <w:rPr>
          <w:b/>
          <w:sz w:val="26"/>
          <w:szCs w:val="26"/>
        </w:rPr>
      </w:pPr>
      <w:r>
        <w:rPr>
          <w:b/>
          <w:sz w:val="26"/>
          <w:szCs w:val="26"/>
        </w:rPr>
        <w:lastRenderedPageBreak/>
        <w:t>CERTIFICATION</w:t>
      </w:r>
    </w:p>
    <w:p w:rsidR="00722B08" w:rsidRDefault="007571D5">
      <w:pPr>
        <w:tabs>
          <w:tab w:val="left" w:pos="90"/>
          <w:tab w:val="left" w:pos="2925"/>
        </w:tabs>
        <w:jc w:val="both"/>
        <w:rPr>
          <w:rFonts w:ascii="Arial" w:hAnsi="Arial" w:cs="Arial"/>
          <w:sz w:val="28"/>
          <w:szCs w:val="28"/>
        </w:rPr>
      </w:pPr>
      <w:r>
        <w:rPr>
          <w:rFonts w:ascii="Arial" w:hAnsi="Arial" w:cs="Arial"/>
          <w:sz w:val="28"/>
          <w:szCs w:val="28"/>
        </w:rPr>
        <w:t xml:space="preserve">  </w:t>
      </w:r>
      <w:r w:rsidR="00D72B91">
        <w:rPr>
          <w:rFonts w:ascii="Arial" w:hAnsi="Arial" w:cs="Arial"/>
          <w:sz w:val="28"/>
          <w:szCs w:val="28"/>
        </w:rPr>
        <w:tab/>
        <w:t>This is to certify that this project has been read and approved as meeting part of the requirement for the award of Higher National Diploma in Banking and Finance, Institution of Finance and Management Studies, Kwara State Polytechnic, Ilorin.</w:t>
      </w:r>
    </w:p>
    <w:p w:rsidR="00722B08" w:rsidRDefault="00D72B91">
      <w:pPr>
        <w:tabs>
          <w:tab w:val="left" w:pos="90"/>
          <w:tab w:val="left" w:pos="2925"/>
        </w:tabs>
        <w:jc w:val="both"/>
      </w:pPr>
      <w:r>
        <w:t xml:space="preserve">  ___________________        </w:t>
      </w:r>
      <w:r>
        <w:tab/>
      </w:r>
      <w:r>
        <w:tab/>
      </w:r>
      <w:r>
        <w:tab/>
      </w:r>
      <w:r>
        <w:tab/>
      </w:r>
      <w:r>
        <w:tab/>
      </w:r>
      <w:r>
        <w:tab/>
        <w:t xml:space="preserve">__________________________    </w:t>
      </w:r>
    </w:p>
    <w:p w:rsidR="00722B08" w:rsidRDefault="00D72B91">
      <w:pPr>
        <w:tabs>
          <w:tab w:val="left" w:pos="90"/>
          <w:tab w:val="left" w:pos="2925"/>
        </w:tabs>
        <w:jc w:val="both"/>
        <w:rPr>
          <w:rFonts w:ascii="Arial Black" w:hAnsi="Arial Black"/>
          <w:b/>
          <w:sz w:val="24"/>
          <w:szCs w:val="24"/>
        </w:rPr>
      </w:pPr>
      <w:r>
        <w:rPr>
          <w:b/>
          <w:sz w:val="28"/>
          <w:szCs w:val="28"/>
        </w:rPr>
        <w:tab/>
        <w:t>MRS. OTAYOKHE E.Y</w:t>
      </w:r>
      <w:r>
        <w:rPr>
          <w:b/>
        </w:rPr>
        <w:tab/>
      </w:r>
      <w:r>
        <w:rPr>
          <w:b/>
        </w:rPr>
        <w:tab/>
      </w:r>
      <w:r>
        <w:rPr>
          <w:b/>
        </w:rPr>
        <w:tab/>
      </w:r>
      <w:r>
        <w:rPr>
          <w:b/>
        </w:rPr>
        <w:tab/>
      </w:r>
      <w:r>
        <w:rPr>
          <w:b/>
        </w:rPr>
        <w:tab/>
      </w:r>
      <w:r>
        <w:rPr>
          <w:b/>
        </w:rPr>
        <w:tab/>
      </w:r>
      <w:r>
        <w:rPr>
          <w:b/>
          <w:sz w:val="24"/>
          <w:szCs w:val="24"/>
        </w:rPr>
        <w:tab/>
      </w:r>
      <w:r>
        <w:rPr>
          <w:rFonts w:ascii="Arial Black" w:hAnsi="Arial Black"/>
          <w:b/>
          <w:sz w:val="24"/>
          <w:szCs w:val="24"/>
        </w:rPr>
        <w:t>DATE</w:t>
      </w:r>
    </w:p>
    <w:p w:rsidR="00722B08" w:rsidRDefault="00D72B91">
      <w:pPr>
        <w:tabs>
          <w:tab w:val="left" w:pos="90"/>
          <w:tab w:val="left" w:pos="2925"/>
        </w:tabs>
        <w:jc w:val="both"/>
        <w:rPr>
          <w:rFonts w:ascii="Arial Black" w:hAnsi="Arial Black"/>
          <w:b/>
          <w:sz w:val="28"/>
          <w:szCs w:val="28"/>
        </w:rPr>
      </w:pPr>
      <w:r>
        <w:rPr>
          <w:rFonts w:ascii="Arial Black" w:hAnsi="Arial Black"/>
          <w:b/>
          <w:sz w:val="24"/>
          <w:szCs w:val="24"/>
        </w:rPr>
        <w:t>(Project supervisor)</w:t>
      </w:r>
    </w:p>
    <w:p w:rsidR="00722B08" w:rsidRDefault="00722B08">
      <w:pPr>
        <w:tabs>
          <w:tab w:val="left" w:pos="90"/>
          <w:tab w:val="left" w:pos="2925"/>
        </w:tabs>
        <w:rPr>
          <w:b/>
        </w:rPr>
      </w:pPr>
    </w:p>
    <w:p w:rsidR="00722B08" w:rsidRDefault="00722B08">
      <w:pPr>
        <w:tabs>
          <w:tab w:val="left" w:pos="90"/>
          <w:tab w:val="left" w:pos="2925"/>
        </w:tabs>
        <w:rPr>
          <w:b/>
        </w:rPr>
      </w:pPr>
    </w:p>
    <w:p w:rsidR="00722B08" w:rsidRDefault="00D72B91">
      <w:pPr>
        <w:tabs>
          <w:tab w:val="left" w:pos="90"/>
          <w:tab w:val="left" w:pos="2925"/>
        </w:tabs>
        <w:rPr>
          <w:b/>
        </w:rPr>
      </w:pPr>
      <w:r>
        <w:rPr>
          <w:b/>
        </w:rPr>
        <w:tab/>
        <w:t>______________________</w:t>
      </w:r>
      <w:r>
        <w:rPr>
          <w:b/>
        </w:rPr>
        <w:tab/>
      </w:r>
      <w:r>
        <w:rPr>
          <w:b/>
        </w:rPr>
        <w:tab/>
      </w:r>
      <w:r>
        <w:rPr>
          <w:b/>
        </w:rPr>
        <w:tab/>
      </w:r>
      <w:r>
        <w:rPr>
          <w:b/>
        </w:rPr>
        <w:tab/>
      </w:r>
      <w:r>
        <w:rPr>
          <w:b/>
        </w:rPr>
        <w:tab/>
      </w:r>
      <w:r>
        <w:rPr>
          <w:b/>
        </w:rPr>
        <w:tab/>
        <w:t>__________________________</w:t>
      </w:r>
    </w:p>
    <w:p w:rsidR="00722B08" w:rsidRDefault="00D72B91">
      <w:pPr>
        <w:tabs>
          <w:tab w:val="left" w:pos="90"/>
          <w:tab w:val="left" w:pos="2925"/>
        </w:tabs>
        <w:rPr>
          <w:b/>
          <w:sz w:val="28"/>
          <w:szCs w:val="28"/>
        </w:rPr>
      </w:pPr>
      <w:r>
        <w:rPr>
          <w:b/>
          <w:sz w:val="28"/>
          <w:szCs w:val="28"/>
        </w:rPr>
        <w:t xml:space="preserve">   MRS. OTAYOKHE E.Y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722B08" w:rsidRDefault="00D72B91">
      <w:pPr>
        <w:tabs>
          <w:tab w:val="left" w:pos="90"/>
          <w:tab w:val="left" w:pos="2925"/>
        </w:tabs>
        <w:jc w:val="both"/>
        <w:rPr>
          <w:rFonts w:ascii="Arial Black" w:hAnsi="Arial Black"/>
          <w:b/>
          <w:sz w:val="28"/>
          <w:szCs w:val="28"/>
        </w:rPr>
      </w:pPr>
      <w:r>
        <w:rPr>
          <w:rFonts w:ascii="Arial Black" w:hAnsi="Arial Black"/>
          <w:b/>
          <w:sz w:val="28"/>
          <w:szCs w:val="28"/>
        </w:rPr>
        <w:t>(</w:t>
      </w:r>
      <w:r>
        <w:rPr>
          <w:rFonts w:ascii="Arial Black" w:hAnsi="Arial Black"/>
          <w:b/>
          <w:sz w:val="24"/>
          <w:szCs w:val="24"/>
        </w:rPr>
        <w:t>Project Coordinator)</w:t>
      </w:r>
    </w:p>
    <w:p w:rsidR="00722B08" w:rsidRDefault="00722B08">
      <w:pPr>
        <w:tabs>
          <w:tab w:val="left" w:pos="90"/>
          <w:tab w:val="left" w:pos="2925"/>
        </w:tabs>
        <w:rPr>
          <w:b/>
        </w:rPr>
      </w:pPr>
    </w:p>
    <w:p w:rsidR="00722B08" w:rsidRDefault="00722B08">
      <w:pPr>
        <w:tabs>
          <w:tab w:val="left" w:pos="90"/>
          <w:tab w:val="left" w:pos="2925"/>
        </w:tabs>
        <w:jc w:val="center"/>
        <w:rPr>
          <w:b/>
        </w:rPr>
      </w:pPr>
    </w:p>
    <w:p w:rsidR="00722B08" w:rsidRDefault="00D72B91">
      <w:pPr>
        <w:tabs>
          <w:tab w:val="left" w:pos="90"/>
          <w:tab w:val="left" w:pos="2925"/>
        </w:tabs>
        <w:rPr>
          <w:b/>
        </w:rPr>
      </w:pPr>
      <w:r>
        <w:rPr>
          <w:b/>
        </w:rPr>
        <w:tab/>
        <w:t>__________________________</w:t>
      </w:r>
      <w:r>
        <w:rPr>
          <w:b/>
        </w:rPr>
        <w:tab/>
      </w:r>
      <w:r>
        <w:rPr>
          <w:b/>
        </w:rPr>
        <w:tab/>
      </w:r>
      <w:r>
        <w:rPr>
          <w:b/>
        </w:rPr>
        <w:tab/>
      </w:r>
      <w:r>
        <w:rPr>
          <w:b/>
        </w:rPr>
        <w:tab/>
      </w:r>
      <w:r>
        <w:rPr>
          <w:b/>
        </w:rPr>
        <w:tab/>
        <w:t>__________________________</w:t>
      </w:r>
    </w:p>
    <w:p w:rsidR="00722B08" w:rsidRDefault="00D72B91">
      <w:pPr>
        <w:tabs>
          <w:tab w:val="left" w:pos="90"/>
          <w:tab w:val="left" w:pos="2925"/>
        </w:tabs>
        <w:rPr>
          <w:b/>
          <w:sz w:val="28"/>
          <w:szCs w:val="28"/>
        </w:rPr>
      </w:pPr>
      <w:r>
        <w:rPr>
          <w:b/>
        </w:rPr>
        <w:t xml:space="preserve">            </w:t>
      </w:r>
      <w:r>
        <w:rPr>
          <w:b/>
          <w:sz w:val="28"/>
          <w:szCs w:val="28"/>
        </w:rPr>
        <w:t>MR. W.T AJIBOYE</w:t>
      </w:r>
      <w:r>
        <w:rPr>
          <w:b/>
        </w:rPr>
        <w:t xml:space="preserve"> </w:t>
      </w:r>
      <w:r>
        <w:rPr>
          <w:b/>
        </w:rPr>
        <w:tab/>
      </w:r>
      <w:r>
        <w:rPr>
          <w:b/>
        </w:rPr>
        <w:tab/>
      </w:r>
      <w:r>
        <w:rPr>
          <w:b/>
        </w:rPr>
        <w:tab/>
      </w:r>
      <w:r>
        <w:rPr>
          <w:b/>
        </w:rPr>
        <w:tab/>
      </w:r>
      <w:r>
        <w:rPr>
          <w:b/>
        </w:rPr>
        <w:tab/>
      </w:r>
      <w:r>
        <w:rPr>
          <w:b/>
        </w:rPr>
        <w:tab/>
      </w:r>
      <w:r>
        <w:rPr>
          <w:b/>
        </w:rPr>
        <w:tab/>
        <w:t xml:space="preserve">      </w:t>
      </w:r>
      <w:r>
        <w:rPr>
          <w:b/>
          <w:sz w:val="28"/>
          <w:szCs w:val="28"/>
        </w:rPr>
        <w:t>DATE</w:t>
      </w:r>
    </w:p>
    <w:p w:rsidR="00722B08" w:rsidRDefault="00D72B91">
      <w:pPr>
        <w:tabs>
          <w:tab w:val="left" w:pos="90"/>
          <w:tab w:val="left" w:pos="2925"/>
        </w:tabs>
        <w:rPr>
          <w:b/>
          <w:sz w:val="28"/>
          <w:szCs w:val="28"/>
        </w:rPr>
      </w:pPr>
      <w:r>
        <w:rPr>
          <w:b/>
          <w:sz w:val="28"/>
          <w:szCs w:val="28"/>
        </w:rPr>
        <w:t xml:space="preserve">      (Head of Department)</w:t>
      </w:r>
    </w:p>
    <w:p w:rsidR="00722B08" w:rsidRDefault="00722B08">
      <w:pPr>
        <w:tabs>
          <w:tab w:val="left" w:pos="90"/>
          <w:tab w:val="left" w:pos="2925"/>
        </w:tabs>
        <w:rPr>
          <w:b/>
          <w:sz w:val="28"/>
          <w:szCs w:val="28"/>
        </w:rPr>
      </w:pPr>
    </w:p>
    <w:p w:rsidR="00722B08" w:rsidRDefault="00722B08">
      <w:pPr>
        <w:tabs>
          <w:tab w:val="left" w:pos="90"/>
          <w:tab w:val="left" w:pos="2925"/>
        </w:tabs>
        <w:rPr>
          <w:b/>
          <w:sz w:val="28"/>
          <w:szCs w:val="28"/>
        </w:rPr>
      </w:pPr>
    </w:p>
    <w:p w:rsidR="00722B08" w:rsidRDefault="00D72B91">
      <w:pPr>
        <w:tabs>
          <w:tab w:val="left" w:pos="90"/>
          <w:tab w:val="left" w:pos="2925"/>
        </w:tabs>
        <w:rPr>
          <w:b/>
          <w:sz w:val="28"/>
          <w:szCs w:val="28"/>
        </w:rPr>
      </w:pPr>
      <w:r>
        <w:rPr>
          <w:b/>
          <w:sz w:val="28"/>
          <w:szCs w:val="28"/>
        </w:rPr>
        <w:t>___________________</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____________________</w:t>
      </w:r>
    </w:p>
    <w:p w:rsidR="00722B08" w:rsidRDefault="00D72B91">
      <w:pPr>
        <w:tabs>
          <w:tab w:val="left" w:pos="90"/>
          <w:tab w:val="left" w:pos="2925"/>
        </w:tabs>
        <w:rPr>
          <w:b/>
          <w:sz w:val="28"/>
          <w:szCs w:val="28"/>
        </w:rPr>
      </w:pPr>
      <w:r>
        <w:rPr>
          <w:b/>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722B08" w:rsidRDefault="00722B08">
      <w:pPr>
        <w:tabs>
          <w:tab w:val="left" w:pos="90"/>
          <w:tab w:val="left" w:pos="2925"/>
        </w:tabs>
        <w:rPr>
          <w:b/>
        </w:rPr>
      </w:pPr>
    </w:p>
    <w:p w:rsidR="00722B08" w:rsidRDefault="00722B08">
      <w:pPr>
        <w:tabs>
          <w:tab w:val="left" w:pos="90"/>
          <w:tab w:val="left" w:pos="2925"/>
        </w:tabs>
        <w:rPr>
          <w:b/>
        </w:rPr>
      </w:pPr>
    </w:p>
    <w:p w:rsidR="00722B08" w:rsidRDefault="004034FE" w:rsidP="004034FE">
      <w:pPr>
        <w:tabs>
          <w:tab w:val="left" w:pos="90"/>
          <w:tab w:val="left" w:pos="2925"/>
        </w:tabs>
        <w:rPr>
          <w:b/>
          <w:sz w:val="28"/>
          <w:szCs w:val="28"/>
        </w:rPr>
      </w:pPr>
      <w:r>
        <w:rPr>
          <w:b/>
          <w:sz w:val="28"/>
          <w:szCs w:val="28"/>
        </w:rPr>
        <w:lastRenderedPageBreak/>
        <w:tab/>
      </w:r>
      <w:r>
        <w:rPr>
          <w:b/>
          <w:sz w:val="28"/>
          <w:szCs w:val="28"/>
        </w:rPr>
        <w:tab/>
      </w:r>
      <w:r>
        <w:rPr>
          <w:b/>
          <w:sz w:val="28"/>
          <w:szCs w:val="28"/>
        </w:rPr>
        <w:tab/>
      </w:r>
      <w:r w:rsidR="00D72B91">
        <w:rPr>
          <w:b/>
          <w:sz w:val="28"/>
          <w:szCs w:val="28"/>
        </w:rPr>
        <w:t>DEDICATION</w:t>
      </w:r>
    </w:p>
    <w:p w:rsidR="00722B08" w:rsidRDefault="00D72B91">
      <w:pPr>
        <w:tabs>
          <w:tab w:val="left" w:pos="90"/>
          <w:tab w:val="left" w:pos="2925"/>
        </w:tabs>
        <w:jc w:val="both"/>
        <w:rPr>
          <w:sz w:val="28"/>
          <w:szCs w:val="28"/>
        </w:rPr>
      </w:pPr>
      <w:r>
        <w:tab/>
        <w:t xml:space="preserve">          </w:t>
      </w:r>
      <w:r>
        <w:rPr>
          <w:sz w:val="28"/>
          <w:szCs w:val="28"/>
        </w:rPr>
        <w:t>The research work is dedicated to Almighty God and especially to my prestigious parents, MR. and MRS. SAKA, for their physical, spiritual, financial and moral support right from my childhood till hitherto, I pray they live to reap the fruit of their labor.</w:t>
      </w: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722B08">
      <w:pPr>
        <w:tabs>
          <w:tab w:val="left" w:pos="90"/>
          <w:tab w:val="left" w:pos="2925"/>
        </w:tabs>
        <w:jc w:val="both"/>
        <w:rPr>
          <w:sz w:val="28"/>
          <w:szCs w:val="28"/>
        </w:rPr>
      </w:pPr>
    </w:p>
    <w:p w:rsidR="00722B08" w:rsidRDefault="00D72B91">
      <w:pPr>
        <w:tabs>
          <w:tab w:val="left" w:pos="90"/>
          <w:tab w:val="left" w:pos="2925"/>
        </w:tabs>
        <w:jc w:val="center"/>
        <w:rPr>
          <w:rFonts w:ascii="Arial" w:hAnsi="Arial" w:cs="Arial"/>
          <w:b/>
          <w:sz w:val="26"/>
          <w:szCs w:val="26"/>
        </w:rPr>
      </w:pPr>
      <w:r>
        <w:rPr>
          <w:rFonts w:ascii="Arial" w:hAnsi="Arial" w:cs="Arial"/>
          <w:b/>
          <w:sz w:val="26"/>
          <w:szCs w:val="26"/>
        </w:rPr>
        <w:lastRenderedPageBreak/>
        <w:t>CHAPTER ONE</w:t>
      </w:r>
    </w:p>
    <w:p w:rsidR="00722B08" w:rsidRDefault="00D72B91">
      <w:pPr>
        <w:pStyle w:val="ListParagraph"/>
        <w:numPr>
          <w:ilvl w:val="0"/>
          <w:numId w:val="15"/>
        </w:numPr>
        <w:tabs>
          <w:tab w:val="left" w:pos="90"/>
          <w:tab w:val="left" w:pos="2925"/>
        </w:tabs>
        <w:jc w:val="both"/>
        <w:rPr>
          <w:rFonts w:ascii="Arial" w:hAnsi="Arial" w:cs="Arial"/>
          <w:b/>
          <w:sz w:val="26"/>
          <w:szCs w:val="26"/>
        </w:rPr>
      </w:pPr>
      <w:r>
        <w:rPr>
          <w:rFonts w:ascii="Arial" w:hAnsi="Arial" w:cs="Arial"/>
          <w:b/>
          <w:sz w:val="26"/>
          <w:szCs w:val="26"/>
        </w:rPr>
        <w:t>Introduction</w:t>
      </w:r>
      <w:r w:rsidR="00BE417C">
        <w:rPr>
          <w:rFonts w:ascii="Arial" w:hAnsi="Arial" w:cs="Arial"/>
          <w:b/>
          <w:sz w:val="26"/>
          <w:szCs w:val="26"/>
        </w:rPr>
        <w:t xml:space="preserve"> to the study </w:t>
      </w:r>
      <w:r>
        <w:rPr>
          <w:rFonts w:ascii="Arial" w:hAnsi="Arial" w:cs="Arial"/>
          <w:b/>
          <w:sz w:val="26"/>
          <w:szCs w:val="26"/>
        </w:rPr>
        <w:t xml:space="preserve"> </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ab/>
        <w:t xml:space="preserve">      Banking has come a long way from the time of ledger card and other manual filling system. Most banks today have online system to handle their daily various task of information retrieved storage and processing. Today’s business environment is extremely dynamic and experience rapid changes as a result of technological improvement, increased awareness and demands banks to serve the customers electronically. Banks have traditionally been in the forefront of harnessing technology to improve their products and services.</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ab/>
        <w:t xml:space="preserve">     The Banking industries of the 21</w:t>
      </w:r>
      <w:r>
        <w:rPr>
          <w:rFonts w:ascii="Arial" w:hAnsi="Arial" w:cs="Arial"/>
          <w:sz w:val="26"/>
          <w:szCs w:val="26"/>
          <w:vertAlign w:val="superscript"/>
        </w:rPr>
        <w:t>st</w:t>
      </w:r>
      <w:r>
        <w:rPr>
          <w:rFonts w:ascii="Arial" w:hAnsi="Arial" w:cs="Arial"/>
          <w:sz w:val="26"/>
          <w:szCs w:val="26"/>
        </w:rPr>
        <w:t xml:space="preserve"> century operates in a complex and competitive environment characterized by these changing conditions and highly unpredictable economics climate. Information and Communication Technology (ICT) is at the centre of this global change curve of online Banking system in Nigeria today.</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 xml:space="preserve">      Banking industries in Nigeria cannot ignore information system because it plays a critical role in current Banking system, they point out that the entire cash flow of most fortune banks are linked to information system. </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 xml:space="preserve">     The application of information and communication technology concepts, techniques, policies and implementation strategies to banking services has become a subject of fundamental strategies to banking services has become a subject of fundamental importance and concerns to all Banks and indeed a prerequisite for local and global competitiveness Banking.</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 xml:space="preserve">   The advancement in technology has played an important role in improving service delivery standards I the Banking industries. It is the simplest form, Automated Teller Machines (ATMs) and deposit machines now allow customers carry out banking transactions at their convenient time.</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 xml:space="preserve">   The delivery channels today in Nigeria Banking transaction are quite numerous has it is mentioned here Automatic Teller Machine (ATM), Point of sales (POS), Telephone Banking, Smart Cards, Internet Banking etc personal computers in the Bank was first introduced in Nigeria by society generate Bank as the popular PC easy access to the internet and World wide web (WWW) and internet is increasingly used by Bank’s as a channel of delivery the products and service to numerous customers.</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lastRenderedPageBreak/>
        <w:tab/>
      </w:r>
      <w:r w:rsidR="00BE417C">
        <w:rPr>
          <w:rFonts w:ascii="Arial" w:hAnsi="Arial" w:cs="Arial"/>
          <w:sz w:val="26"/>
          <w:szCs w:val="26"/>
        </w:rPr>
        <w:t xml:space="preserve">        </w:t>
      </w:r>
      <w:r>
        <w:rPr>
          <w:rFonts w:ascii="Arial" w:hAnsi="Arial" w:cs="Arial"/>
          <w:sz w:val="26"/>
          <w:szCs w:val="26"/>
        </w:rPr>
        <w:t xml:space="preserve">Virtually almost all </w:t>
      </w:r>
      <w:r w:rsidR="00BE417C">
        <w:rPr>
          <w:rFonts w:ascii="Arial" w:hAnsi="Arial" w:cs="Arial"/>
          <w:sz w:val="26"/>
          <w:szCs w:val="26"/>
        </w:rPr>
        <w:t>b</w:t>
      </w:r>
      <w:r>
        <w:rPr>
          <w:rFonts w:ascii="Arial" w:hAnsi="Arial" w:cs="Arial"/>
          <w:sz w:val="26"/>
          <w:szCs w:val="26"/>
        </w:rPr>
        <w:t xml:space="preserve">anks in Nigeria have a web presence; this form of banking is referred to as Online </w:t>
      </w:r>
      <w:r w:rsidR="00BE417C">
        <w:rPr>
          <w:rFonts w:ascii="Arial" w:hAnsi="Arial" w:cs="Arial"/>
          <w:sz w:val="26"/>
          <w:szCs w:val="26"/>
        </w:rPr>
        <w:t>b</w:t>
      </w:r>
      <w:r>
        <w:rPr>
          <w:rFonts w:ascii="Arial" w:hAnsi="Arial" w:cs="Arial"/>
          <w:sz w:val="26"/>
          <w:szCs w:val="26"/>
        </w:rPr>
        <w:t>anking which is generally part of Electronic Banking. The delivery of products by banks on public domain is an indication of advertisement which is known has E-commerce. Electronic commerce on the other hand is a general term for any type of business or commercial transaction it involves the transfer of information and instructions over electronic media using computers, telephones and other communication equipment. This covers a range of different types of business from consumers to retails products. However, online banking as it is; is a product of E-commerce in the field of banking and financial services.</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ab/>
        <w:t>The growth of the Web and internet as new channels, the growth in their use by customers and the floor of companies entering the market, presents a series of key but to create an environment delivery effective on the web to a significant proportion of your customer base requires an Online Banking strategy.</w:t>
      </w:r>
    </w:p>
    <w:p w:rsidR="00722B08" w:rsidRDefault="00D72B91">
      <w:pPr>
        <w:tabs>
          <w:tab w:val="left" w:pos="90"/>
          <w:tab w:val="left" w:pos="2925"/>
        </w:tabs>
        <w:jc w:val="both"/>
        <w:rPr>
          <w:rFonts w:ascii="Arial" w:hAnsi="Arial" w:cs="Arial"/>
          <w:b/>
          <w:sz w:val="26"/>
          <w:szCs w:val="26"/>
        </w:rPr>
      </w:pPr>
      <w:r>
        <w:rPr>
          <w:rFonts w:ascii="Arial" w:hAnsi="Arial" w:cs="Arial"/>
          <w:b/>
          <w:sz w:val="26"/>
          <w:szCs w:val="26"/>
        </w:rPr>
        <w:t>1.</w:t>
      </w:r>
      <w:r w:rsidR="00BE417C">
        <w:rPr>
          <w:rFonts w:ascii="Arial" w:hAnsi="Arial" w:cs="Arial"/>
          <w:b/>
          <w:sz w:val="26"/>
          <w:szCs w:val="26"/>
        </w:rPr>
        <w:t>1</w:t>
      </w:r>
      <w:r>
        <w:rPr>
          <w:rFonts w:ascii="Arial" w:hAnsi="Arial" w:cs="Arial"/>
          <w:b/>
          <w:sz w:val="26"/>
          <w:szCs w:val="26"/>
        </w:rPr>
        <w:t xml:space="preserve"> Statement of the problem</w:t>
      </w:r>
    </w:p>
    <w:p w:rsidR="00722B08" w:rsidRDefault="00D72B91">
      <w:pPr>
        <w:tabs>
          <w:tab w:val="left" w:pos="90"/>
          <w:tab w:val="left" w:pos="2925"/>
        </w:tabs>
        <w:jc w:val="both"/>
        <w:rPr>
          <w:rFonts w:ascii="Arial" w:hAnsi="Arial" w:cs="Arial"/>
          <w:b/>
          <w:sz w:val="26"/>
          <w:szCs w:val="26"/>
        </w:rPr>
      </w:pPr>
      <w:r>
        <w:rPr>
          <w:rFonts w:ascii="Arial" w:hAnsi="Arial" w:cs="Arial"/>
          <w:sz w:val="26"/>
          <w:szCs w:val="26"/>
        </w:rPr>
        <w:tab/>
      </w:r>
      <w:r w:rsidR="00F91D59">
        <w:rPr>
          <w:rFonts w:ascii="Arial" w:hAnsi="Arial" w:cs="Arial"/>
          <w:sz w:val="26"/>
          <w:szCs w:val="26"/>
        </w:rPr>
        <w:t xml:space="preserve">      </w:t>
      </w:r>
      <w:r>
        <w:rPr>
          <w:rFonts w:ascii="Arial" w:hAnsi="Arial" w:cs="Arial"/>
          <w:sz w:val="26"/>
          <w:szCs w:val="26"/>
        </w:rPr>
        <w:t>In Nigeria customer of banks today are no longer about safety of their funds and increase return on the investments only. Customers demand efficient, fast and convenient services.</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 xml:space="preserve"> </w:t>
      </w:r>
      <w:r>
        <w:rPr>
          <w:rFonts w:ascii="Arial" w:hAnsi="Arial" w:cs="Arial"/>
          <w:sz w:val="26"/>
          <w:szCs w:val="26"/>
        </w:rPr>
        <w:tab/>
      </w:r>
      <w:r w:rsidR="00F91D59">
        <w:rPr>
          <w:rFonts w:ascii="Arial" w:hAnsi="Arial" w:cs="Arial"/>
          <w:sz w:val="26"/>
          <w:szCs w:val="26"/>
        </w:rPr>
        <w:t xml:space="preserve">    </w:t>
      </w:r>
      <w:r>
        <w:rPr>
          <w:rFonts w:ascii="Arial" w:hAnsi="Arial" w:cs="Arial"/>
          <w:sz w:val="26"/>
          <w:szCs w:val="26"/>
        </w:rPr>
        <w:t xml:space="preserve">Customers want a </w:t>
      </w:r>
      <w:r w:rsidR="00F91D59">
        <w:rPr>
          <w:rFonts w:ascii="Arial" w:hAnsi="Arial" w:cs="Arial"/>
          <w:sz w:val="26"/>
          <w:szCs w:val="26"/>
        </w:rPr>
        <w:t>b</w:t>
      </w:r>
      <w:r>
        <w:rPr>
          <w:rFonts w:ascii="Arial" w:hAnsi="Arial" w:cs="Arial"/>
          <w:sz w:val="26"/>
          <w:szCs w:val="26"/>
        </w:rPr>
        <w:t>ank that will offer them services that will meet their particular needs (personalized Banking) and support their Business goals for instance; businessmen want to travel without carryout cash for security reason. They want to be able to check their balance online, find out if a cheque is cleared, transfer funds among accounts and even want to download transaction records into their own computer at work or home. Customers want a preferential treatment and attention by their choice Bank. All these are only achievable through Online Banking.</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 xml:space="preserve">  In line with rendering qualities and acceptable services that most Banks in Nigeria are gearing toward and investing large sum of money in information and communication Technology, expectedly such Banks services have been improved.</w:t>
      </w:r>
    </w:p>
    <w:p w:rsidR="00722B08" w:rsidRDefault="00D72B91">
      <w:pPr>
        <w:tabs>
          <w:tab w:val="left" w:pos="90"/>
          <w:tab w:val="left" w:pos="2925"/>
        </w:tabs>
        <w:jc w:val="both"/>
        <w:rPr>
          <w:rFonts w:ascii="Arial" w:hAnsi="Arial" w:cs="Arial"/>
          <w:b/>
          <w:sz w:val="26"/>
          <w:szCs w:val="26"/>
        </w:rPr>
      </w:pPr>
      <w:r>
        <w:rPr>
          <w:rFonts w:ascii="Arial" w:hAnsi="Arial" w:cs="Arial"/>
          <w:b/>
          <w:sz w:val="26"/>
          <w:szCs w:val="26"/>
        </w:rPr>
        <w:t>1.</w:t>
      </w:r>
      <w:r w:rsidR="00F91D59">
        <w:rPr>
          <w:rFonts w:ascii="Arial" w:hAnsi="Arial" w:cs="Arial"/>
          <w:b/>
          <w:sz w:val="26"/>
          <w:szCs w:val="26"/>
        </w:rPr>
        <w:t>2</w:t>
      </w:r>
      <w:r>
        <w:rPr>
          <w:rFonts w:ascii="Arial" w:hAnsi="Arial" w:cs="Arial"/>
          <w:b/>
          <w:sz w:val="26"/>
          <w:szCs w:val="26"/>
        </w:rPr>
        <w:t xml:space="preserve"> Research Question</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The following research question will be used in the course of the study to facilitate the conduct of the research.</w:t>
      </w:r>
    </w:p>
    <w:p w:rsidR="00722B08" w:rsidRDefault="00D72B91">
      <w:pPr>
        <w:pStyle w:val="ListParagraph"/>
        <w:numPr>
          <w:ilvl w:val="0"/>
          <w:numId w:val="4"/>
        </w:numPr>
        <w:tabs>
          <w:tab w:val="left" w:pos="90"/>
          <w:tab w:val="left" w:pos="2925"/>
        </w:tabs>
        <w:jc w:val="both"/>
        <w:rPr>
          <w:rFonts w:ascii="Arial" w:hAnsi="Arial" w:cs="Arial"/>
          <w:b/>
          <w:sz w:val="26"/>
          <w:szCs w:val="26"/>
        </w:rPr>
      </w:pPr>
      <w:r>
        <w:rPr>
          <w:rFonts w:ascii="Arial" w:hAnsi="Arial" w:cs="Arial"/>
          <w:sz w:val="26"/>
          <w:szCs w:val="26"/>
        </w:rPr>
        <w:lastRenderedPageBreak/>
        <w:t>Does online banking have impact on corporate performance?</w:t>
      </w:r>
    </w:p>
    <w:p w:rsidR="00722B08" w:rsidRDefault="00D72B91">
      <w:pPr>
        <w:pStyle w:val="ListParagraph"/>
        <w:numPr>
          <w:ilvl w:val="0"/>
          <w:numId w:val="4"/>
        </w:numPr>
        <w:tabs>
          <w:tab w:val="left" w:pos="90"/>
          <w:tab w:val="left" w:pos="2925"/>
        </w:tabs>
        <w:jc w:val="both"/>
        <w:rPr>
          <w:rFonts w:ascii="Arial" w:hAnsi="Arial" w:cs="Arial"/>
          <w:b/>
          <w:sz w:val="26"/>
          <w:szCs w:val="26"/>
        </w:rPr>
      </w:pPr>
      <w:r>
        <w:rPr>
          <w:rFonts w:ascii="Arial" w:hAnsi="Arial" w:cs="Arial"/>
          <w:sz w:val="26"/>
          <w:szCs w:val="26"/>
        </w:rPr>
        <w:t>What is the relationship between online banking and customer satisfaction?</w:t>
      </w:r>
    </w:p>
    <w:p w:rsidR="00722B08" w:rsidRDefault="00D72B91">
      <w:pPr>
        <w:pStyle w:val="ListParagraph"/>
        <w:numPr>
          <w:ilvl w:val="0"/>
          <w:numId w:val="4"/>
        </w:numPr>
        <w:tabs>
          <w:tab w:val="left" w:pos="90"/>
          <w:tab w:val="left" w:pos="2925"/>
        </w:tabs>
        <w:jc w:val="both"/>
        <w:rPr>
          <w:rFonts w:ascii="Arial" w:hAnsi="Arial" w:cs="Arial"/>
          <w:b/>
          <w:sz w:val="26"/>
          <w:szCs w:val="26"/>
        </w:rPr>
      </w:pPr>
      <w:r>
        <w:rPr>
          <w:rFonts w:ascii="Arial" w:hAnsi="Arial" w:cs="Arial"/>
          <w:sz w:val="26"/>
          <w:szCs w:val="26"/>
        </w:rPr>
        <w:t>Does online banking enhance banking operations and transactions?</w:t>
      </w:r>
    </w:p>
    <w:p w:rsidR="00722B08" w:rsidRDefault="00F91D59">
      <w:pPr>
        <w:tabs>
          <w:tab w:val="left" w:pos="90"/>
          <w:tab w:val="left" w:pos="2925"/>
        </w:tabs>
        <w:jc w:val="both"/>
        <w:rPr>
          <w:rFonts w:ascii="Arial" w:hAnsi="Arial" w:cs="Arial"/>
          <w:b/>
          <w:sz w:val="26"/>
          <w:szCs w:val="26"/>
        </w:rPr>
      </w:pPr>
      <w:proofErr w:type="gramStart"/>
      <w:r>
        <w:rPr>
          <w:rFonts w:ascii="Arial" w:hAnsi="Arial" w:cs="Arial"/>
          <w:b/>
          <w:sz w:val="26"/>
          <w:szCs w:val="26"/>
        </w:rPr>
        <w:t>1.3</w:t>
      </w:r>
      <w:r w:rsidR="00D72B91">
        <w:rPr>
          <w:rFonts w:ascii="Arial" w:hAnsi="Arial" w:cs="Arial"/>
          <w:b/>
          <w:sz w:val="26"/>
          <w:szCs w:val="26"/>
        </w:rPr>
        <w:t xml:space="preserve">  Objective</w:t>
      </w:r>
      <w:proofErr w:type="gramEnd"/>
      <w:r w:rsidR="00D72B91">
        <w:rPr>
          <w:rFonts w:ascii="Arial" w:hAnsi="Arial" w:cs="Arial"/>
          <w:b/>
          <w:sz w:val="26"/>
          <w:szCs w:val="26"/>
        </w:rPr>
        <w:t xml:space="preserve"> of the study</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ab/>
        <w:t xml:space="preserve">     i. To examine the impact of online banking on corporate performance.</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 xml:space="preserve">      ii.   To determine the relationship between online banking and customers </w:t>
      </w:r>
      <w:r w:rsidR="00F91D59">
        <w:rPr>
          <w:rFonts w:ascii="Arial" w:hAnsi="Arial" w:cs="Arial"/>
          <w:sz w:val="26"/>
          <w:szCs w:val="26"/>
        </w:rPr>
        <w:t xml:space="preserve">    </w:t>
      </w:r>
      <w:r>
        <w:rPr>
          <w:rFonts w:ascii="Arial" w:hAnsi="Arial" w:cs="Arial"/>
          <w:sz w:val="26"/>
          <w:szCs w:val="26"/>
        </w:rPr>
        <w:t xml:space="preserve">satisfaction. </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 xml:space="preserve">      iii. To examine whether online banking enhances banking operations and transactions. </w:t>
      </w:r>
    </w:p>
    <w:p w:rsidR="00722B08" w:rsidRDefault="00D72B91">
      <w:pPr>
        <w:tabs>
          <w:tab w:val="left" w:pos="90"/>
          <w:tab w:val="left" w:pos="2925"/>
        </w:tabs>
        <w:jc w:val="both"/>
        <w:rPr>
          <w:rFonts w:ascii="Arial" w:hAnsi="Arial" w:cs="Arial"/>
          <w:b/>
          <w:sz w:val="26"/>
          <w:szCs w:val="26"/>
        </w:rPr>
      </w:pPr>
      <w:r>
        <w:rPr>
          <w:rFonts w:ascii="Arial" w:hAnsi="Arial" w:cs="Arial"/>
          <w:sz w:val="26"/>
          <w:szCs w:val="26"/>
        </w:rPr>
        <w:t xml:space="preserve"> </w:t>
      </w:r>
      <w:r>
        <w:rPr>
          <w:rFonts w:ascii="Arial" w:hAnsi="Arial" w:cs="Arial"/>
          <w:b/>
          <w:sz w:val="26"/>
          <w:szCs w:val="26"/>
        </w:rPr>
        <w:t>1.</w:t>
      </w:r>
      <w:r w:rsidR="00F91D59">
        <w:rPr>
          <w:rFonts w:ascii="Arial" w:hAnsi="Arial" w:cs="Arial"/>
          <w:b/>
          <w:sz w:val="26"/>
          <w:szCs w:val="26"/>
        </w:rPr>
        <w:t>4</w:t>
      </w:r>
      <w:r>
        <w:rPr>
          <w:rFonts w:ascii="Arial" w:hAnsi="Arial" w:cs="Arial"/>
          <w:b/>
          <w:sz w:val="26"/>
          <w:szCs w:val="26"/>
        </w:rPr>
        <w:t xml:space="preserve"> Research Hypothesis                                                    </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 xml:space="preserve"> The following hypotheses are formulated in null form to guild the study.</w:t>
      </w:r>
    </w:p>
    <w:p w:rsidR="00722B08" w:rsidRDefault="00D72B91">
      <w:pPr>
        <w:pStyle w:val="ListParagraph"/>
        <w:numPr>
          <w:ilvl w:val="0"/>
          <w:numId w:val="5"/>
        </w:numPr>
        <w:tabs>
          <w:tab w:val="left" w:pos="90"/>
          <w:tab w:val="left" w:pos="2925"/>
        </w:tabs>
        <w:jc w:val="both"/>
        <w:rPr>
          <w:rFonts w:ascii="Arial" w:hAnsi="Arial" w:cs="Arial"/>
          <w:b/>
          <w:sz w:val="26"/>
          <w:szCs w:val="26"/>
        </w:rPr>
      </w:pPr>
      <w:r>
        <w:rPr>
          <w:rFonts w:ascii="Arial" w:hAnsi="Arial" w:cs="Arial"/>
          <w:b/>
          <w:sz w:val="26"/>
          <w:szCs w:val="26"/>
        </w:rPr>
        <w:t xml:space="preserve">Ho1:  </w:t>
      </w:r>
      <w:r>
        <w:rPr>
          <w:rFonts w:ascii="Arial" w:hAnsi="Arial" w:cs="Arial"/>
          <w:sz w:val="26"/>
          <w:szCs w:val="26"/>
        </w:rPr>
        <w:t>online banking has negative impact on corporate performance.</w:t>
      </w:r>
    </w:p>
    <w:p w:rsidR="00722B08" w:rsidRDefault="00D72B91">
      <w:pPr>
        <w:pStyle w:val="ListParagraph"/>
        <w:numPr>
          <w:ilvl w:val="0"/>
          <w:numId w:val="5"/>
        </w:numPr>
        <w:tabs>
          <w:tab w:val="left" w:pos="90"/>
          <w:tab w:val="left" w:pos="2925"/>
        </w:tabs>
        <w:jc w:val="both"/>
        <w:rPr>
          <w:rFonts w:ascii="Arial" w:hAnsi="Arial" w:cs="Arial"/>
          <w:b/>
          <w:sz w:val="26"/>
          <w:szCs w:val="26"/>
        </w:rPr>
      </w:pPr>
      <w:r>
        <w:rPr>
          <w:rFonts w:ascii="Arial" w:hAnsi="Arial" w:cs="Arial"/>
          <w:b/>
          <w:sz w:val="26"/>
          <w:szCs w:val="26"/>
        </w:rPr>
        <w:t>Ho2:</w:t>
      </w:r>
      <w:r>
        <w:rPr>
          <w:rFonts w:ascii="Arial" w:hAnsi="Arial" w:cs="Arial"/>
          <w:sz w:val="26"/>
          <w:szCs w:val="26"/>
        </w:rPr>
        <w:t xml:space="preserve">  there is no relationship between online banking and customers’ satisfaction.</w:t>
      </w:r>
    </w:p>
    <w:p w:rsidR="00722B08" w:rsidRDefault="00D72B91">
      <w:pPr>
        <w:pStyle w:val="ListParagraph"/>
        <w:numPr>
          <w:ilvl w:val="0"/>
          <w:numId w:val="5"/>
        </w:numPr>
        <w:tabs>
          <w:tab w:val="left" w:pos="90"/>
          <w:tab w:val="left" w:pos="2925"/>
        </w:tabs>
        <w:jc w:val="both"/>
        <w:rPr>
          <w:rFonts w:ascii="Arial" w:hAnsi="Arial" w:cs="Arial"/>
          <w:b/>
          <w:sz w:val="26"/>
          <w:szCs w:val="26"/>
        </w:rPr>
      </w:pPr>
      <w:r>
        <w:rPr>
          <w:rFonts w:ascii="Arial" w:hAnsi="Arial" w:cs="Arial"/>
          <w:b/>
          <w:sz w:val="26"/>
          <w:szCs w:val="26"/>
        </w:rPr>
        <w:t xml:space="preserve">Ho3: </w:t>
      </w:r>
      <w:r>
        <w:rPr>
          <w:rFonts w:ascii="Arial" w:hAnsi="Arial" w:cs="Arial"/>
          <w:sz w:val="26"/>
          <w:szCs w:val="26"/>
        </w:rPr>
        <w:t>online banking does not enhance banking operations and transactions.</w:t>
      </w:r>
    </w:p>
    <w:p w:rsidR="00722B08" w:rsidRDefault="00D72B91">
      <w:pPr>
        <w:tabs>
          <w:tab w:val="left" w:pos="90"/>
          <w:tab w:val="left" w:pos="2925"/>
        </w:tabs>
        <w:jc w:val="both"/>
        <w:rPr>
          <w:rFonts w:ascii="Arial" w:hAnsi="Arial" w:cs="Arial"/>
          <w:b/>
          <w:sz w:val="26"/>
          <w:szCs w:val="26"/>
        </w:rPr>
      </w:pPr>
      <w:r>
        <w:rPr>
          <w:rFonts w:ascii="Arial" w:hAnsi="Arial" w:cs="Arial"/>
          <w:b/>
          <w:sz w:val="26"/>
          <w:szCs w:val="26"/>
        </w:rPr>
        <w:t>1.</w:t>
      </w:r>
      <w:r w:rsidR="00F91D59">
        <w:rPr>
          <w:rFonts w:ascii="Arial" w:hAnsi="Arial" w:cs="Arial"/>
          <w:b/>
          <w:sz w:val="26"/>
          <w:szCs w:val="26"/>
        </w:rPr>
        <w:t>5</w:t>
      </w:r>
      <w:r>
        <w:rPr>
          <w:rFonts w:ascii="Arial" w:hAnsi="Arial" w:cs="Arial"/>
          <w:b/>
          <w:sz w:val="26"/>
          <w:szCs w:val="26"/>
        </w:rPr>
        <w:t xml:space="preserve"> Justification of the study</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ab/>
        <w:t>The study would enable the banks executives and indeed the policy makers of the banks and financial institutions to be aware of online banking as a product of electronic commerce with view to making strategic decisions. The research is equally significant because it would provide answers to factors militating against the implementation of Online banking highlight the area of banking and also be an invaluable tool for students, Academic, institutions, Corporate managers and individuals that want to know more about Online banking trends especially in Nigeria.</w:t>
      </w:r>
    </w:p>
    <w:p w:rsidR="00722B08" w:rsidRDefault="00D72B91">
      <w:pPr>
        <w:tabs>
          <w:tab w:val="left" w:pos="90"/>
          <w:tab w:val="left" w:pos="2925"/>
        </w:tabs>
        <w:jc w:val="both"/>
        <w:rPr>
          <w:rFonts w:ascii="Arial" w:hAnsi="Arial" w:cs="Arial"/>
          <w:b/>
          <w:sz w:val="26"/>
          <w:szCs w:val="26"/>
        </w:rPr>
      </w:pPr>
      <w:r>
        <w:rPr>
          <w:rFonts w:ascii="Arial" w:hAnsi="Arial" w:cs="Arial"/>
          <w:b/>
          <w:sz w:val="26"/>
          <w:szCs w:val="26"/>
        </w:rPr>
        <w:t>1.</w:t>
      </w:r>
      <w:r w:rsidR="00F91D59">
        <w:rPr>
          <w:rFonts w:ascii="Arial" w:hAnsi="Arial" w:cs="Arial"/>
          <w:b/>
          <w:sz w:val="26"/>
          <w:szCs w:val="26"/>
        </w:rPr>
        <w:t>6</w:t>
      </w:r>
      <w:r>
        <w:rPr>
          <w:rFonts w:ascii="Arial" w:hAnsi="Arial" w:cs="Arial"/>
          <w:b/>
          <w:sz w:val="26"/>
          <w:szCs w:val="26"/>
        </w:rPr>
        <w:t xml:space="preserve"> Scope of the study</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ab/>
        <w:t xml:space="preserve">In pursuance of the objective of the study; attention shall be focused on online banking among other electronic commerce implementation. In order to conduct an empirical investigation in the adopted  of online banking in Nigeria and will </w:t>
      </w:r>
      <w:r>
        <w:rPr>
          <w:rFonts w:ascii="Arial" w:hAnsi="Arial" w:cs="Arial"/>
          <w:sz w:val="26"/>
          <w:szCs w:val="26"/>
        </w:rPr>
        <w:lastRenderedPageBreak/>
        <w:t>also examine the nature of online banking operations in access Bank, Kwara poly Branch.</w:t>
      </w:r>
    </w:p>
    <w:p w:rsidR="00722B08" w:rsidRDefault="00D72B91">
      <w:pPr>
        <w:tabs>
          <w:tab w:val="left" w:pos="90"/>
          <w:tab w:val="left" w:pos="2925"/>
        </w:tabs>
        <w:jc w:val="both"/>
        <w:rPr>
          <w:rFonts w:ascii="Arial" w:hAnsi="Arial" w:cs="Arial"/>
          <w:b/>
          <w:sz w:val="26"/>
          <w:szCs w:val="26"/>
        </w:rPr>
      </w:pPr>
      <w:r>
        <w:rPr>
          <w:rFonts w:ascii="Arial" w:hAnsi="Arial" w:cs="Arial"/>
          <w:b/>
          <w:sz w:val="26"/>
          <w:szCs w:val="26"/>
        </w:rPr>
        <w:t>1.</w:t>
      </w:r>
      <w:r w:rsidR="00F91D59">
        <w:rPr>
          <w:rFonts w:ascii="Arial" w:hAnsi="Arial" w:cs="Arial"/>
          <w:b/>
          <w:sz w:val="26"/>
          <w:szCs w:val="26"/>
        </w:rPr>
        <w:t>7</w:t>
      </w:r>
      <w:r>
        <w:rPr>
          <w:rFonts w:ascii="Arial" w:hAnsi="Arial" w:cs="Arial"/>
          <w:b/>
          <w:sz w:val="26"/>
          <w:szCs w:val="26"/>
        </w:rPr>
        <w:t xml:space="preserve"> Definition of terms.</w:t>
      </w:r>
    </w:p>
    <w:p w:rsidR="00722B08" w:rsidRDefault="00D72B91">
      <w:pPr>
        <w:pStyle w:val="ListParagraph"/>
        <w:numPr>
          <w:ilvl w:val="0"/>
          <w:numId w:val="6"/>
        </w:numPr>
        <w:tabs>
          <w:tab w:val="left" w:pos="90"/>
          <w:tab w:val="left" w:pos="2925"/>
        </w:tabs>
        <w:jc w:val="both"/>
        <w:rPr>
          <w:rFonts w:ascii="Arial" w:hAnsi="Arial" w:cs="Arial"/>
          <w:b/>
          <w:sz w:val="26"/>
          <w:szCs w:val="26"/>
        </w:rPr>
      </w:pPr>
      <w:r>
        <w:rPr>
          <w:rFonts w:ascii="Arial" w:hAnsi="Arial" w:cs="Arial"/>
          <w:b/>
          <w:sz w:val="26"/>
          <w:szCs w:val="26"/>
        </w:rPr>
        <w:t xml:space="preserve">ACCESS PRODUCTS: </w:t>
      </w:r>
      <w:r>
        <w:rPr>
          <w:rFonts w:ascii="Arial" w:hAnsi="Arial" w:cs="Arial"/>
          <w:sz w:val="26"/>
          <w:szCs w:val="26"/>
        </w:rPr>
        <w:t>products that allow consumers to access traditional payment instrument electronically, generally from remote location.</w:t>
      </w:r>
    </w:p>
    <w:p w:rsidR="00722B08" w:rsidRDefault="00D72B91">
      <w:pPr>
        <w:pStyle w:val="ListParagraph"/>
        <w:numPr>
          <w:ilvl w:val="0"/>
          <w:numId w:val="6"/>
        </w:numPr>
        <w:tabs>
          <w:tab w:val="left" w:pos="90"/>
          <w:tab w:val="left" w:pos="2925"/>
        </w:tabs>
        <w:jc w:val="both"/>
        <w:rPr>
          <w:rFonts w:ascii="Arial" w:hAnsi="Arial" w:cs="Arial"/>
          <w:sz w:val="26"/>
          <w:szCs w:val="26"/>
        </w:rPr>
      </w:pPr>
      <w:r>
        <w:rPr>
          <w:rFonts w:ascii="Arial" w:hAnsi="Arial" w:cs="Arial"/>
          <w:b/>
          <w:sz w:val="26"/>
          <w:szCs w:val="26"/>
        </w:rPr>
        <w:t xml:space="preserve">ATM CARD: </w:t>
      </w:r>
      <w:r>
        <w:rPr>
          <w:rFonts w:ascii="Arial" w:hAnsi="Arial" w:cs="Arial"/>
          <w:sz w:val="26"/>
          <w:szCs w:val="26"/>
        </w:rPr>
        <w:t>UB Debit Card is a Chip device consisting of circuit that process micro processors with a single chip that contains the contains the complete arithmetic and logic unit of computers.</w:t>
      </w:r>
    </w:p>
    <w:p w:rsidR="00722B08" w:rsidRDefault="00D72B91">
      <w:pPr>
        <w:pStyle w:val="ListParagraph"/>
        <w:numPr>
          <w:ilvl w:val="0"/>
          <w:numId w:val="6"/>
        </w:numPr>
        <w:tabs>
          <w:tab w:val="left" w:pos="90"/>
          <w:tab w:val="left" w:pos="2925"/>
        </w:tabs>
        <w:jc w:val="both"/>
        <w:rPr>
          <w:rFonts w:ascii="Arial" w:hAnsi="Arial" w:cs="Arial"/>
          <w:sz w:val="26"/>
          <w:szCs w:val="26"/>
        </w:rPr>
      </w:pPr>
      <w:r>
        <w:rPr>
          <w:rFonts w:ascii="Arial" w:hAnsi="Arial" w:cs="Arial"/>
          <w:b/>
          <w:sz w:val="26"/>
          <w:szCs w:val="26"/>
        </w:rPr>
        <w:t>ELECTRONIIC DATA INTERCHANGE (EDI):</w:t>
      </w:r>
      <w:r>
        <w:rPr>
          <w:rFonts w:ascii="Arial" w:hAnsi="Arial" w:cs="Arial"/>
          <w:sz w:val="26"/>
          <w:szCs w:val="26"/>
        </w:rPr>
        <w:t xml:space="preserve"> This is transfer of information between organizations in machine readable form.</w:t>
      </w:r>
    </w:p>
    <w:p w:rsidR="00722B08" w:rsidRDefault="00D72B91">
      <w:pPr>
        <w:pStyle w:val="ListParagraph"/>
        <w:numPr>
          <w:ilvl w:val="0"/>
          <w:numId w:val="6"/>
        </w:numPr>
        <w:tabs>
          <w:tab w:val="left" w:pos="90"/>
          <w:tab w:val="left" w:pos="2925"/>
        </w:tabs>
        <w:jc w:val="both"/>
        <w:rPr>
          <w:rFonts w:ascii="Arial" w:hAnsi="Arial" w:cs="Arial"/>
          <w:sz w:val="26"/>
          <w:szCs w:val="26"/>
        </w:rPr>
      </w:pPr>
      <w:r>
        <w:rPr>
          <w:rFonts w:ascii="Arial" w:hAnsi="Arial" w:cs="Arial"/>
          <w:b/>
          <w:sz w:val="26"/>
          <w:szCs w:val="26"/>
        </w:rPr>
        <w:t>ELECTRONIC MONEY:</w:t>
      </w:r>
      <w:r>
        <w:rPr>
          <w:rFonts w:ascii="Arial" w:hAnsi="Arial" w:cs="Arial"/>
          <w:sz w:val="26"/>
          <w:szCs w:val="26"/>
        </w:rPr>
        <w:t xml:space="preserve"> monetary value measured in currency unit store in electronic device in the consumer’s and held on the device until reduced  through purchase and transfer.</w:t>
      </w:r>
    </w:p>
    <w:p w:rsidR="00722B08" w:rsidRDefault="00D72B91">
      <w:pPr>
        <w:pStyle w:val="ListParagraph"/>
        <w:numPr>
          <w:ilvl w:val="0"/>
          <w:numId w:val="6"/>
        </w:numPr>
        <w:tabs>
          <w:tab w:val="left" w:pos="90"/>
          <w:tab w:val="left" w:pos="2925"/>
        </w:tabs>
        <w:jc w:val="both"/>
        <w:rPr>
          <w:rFonts w:ascii="Arial" w:hAnsi="Arial" w:cs="Arial"/>
          <w:sz w:val="26"/>
          <w:szCs w:val="26"/>
        </w:rPr>
      </w:pPr>
      <w:r>
        <w:rPr>
          <w:rFonts w:ascii="Arial" w:hAnsi="Arial" w:cs="Arial"/>
          <w:b/>
          <w:sz w:val="26"/>
          <w:szCs w:val="26"/>
        </w:rPr>
        <w:t xml:space="preserve">INTERNET BANKING: </w:t>
      </w:r>
      <w:r>
        <w:rPr>
          <w:rFonts w:ascii="Arial" w:hAnsi="Arial" w:cs="Arial"/>
          <w:sz w:val="26"/>
          <w:szCs w:val="26"/>
        </w:rPr>
        <w:t>This is a product that enable the bank leverage on the Banking system Module in – built on the new Banking Application (BANKS) implemented by the Bank to serve the internet Banking needs of the Banks’ customer</w:t>
      </w:r>
      <w:r>
        <w:rPr>
          <w:rFonts w:ascii="Arial" w:hAnsi="Arial" w:cs="Arial"/>
          <w:b/>
          <w:sz w:val="26"/>
          <w:szCs w:val="26"/>
        </w:rPr>
        <w:t>.</w:t>
      </w:r>
    </w:p>
    <w:p w:rsidR="00722B08" w:rsidRDefault="00D72B91">
      <w:pPr>
        <w:pStyle w:val="ListParagraph"/>
        <w:numPr>
          <w:ilvl w:val="0"/>
          <w:numId w:val="6"/>
        </w:numPr>
        <w:tabs>
          <w:tab w:val="left" w:pos="90"/>
          <w:tab w:val="left" w:pos="2925"/>
        </w:tabs>
        <w:jc w:val="both"/>
        <w:rPr>
          <w:rFonts w:ascii="Arial" w:hAnsi="Arial" w:cs="Arial"/>
          <w:sz w:val="26"/>
          <w:szCs w:val="26"/>
        </w:rPr>
      </w:pPr>
      <w:r>
        <w:rPr>
          <w:rFonts w:ascii="Arial" w:hAnsi="Arial" w:cs="Arial"/>
          <w:b/>
          <w:sz w:val="26"/>
          <w:szCs w:val="26"/>
        </w:rPr>
        <w:t xml:space="preserve">MOBILE BANKING: </w:t>
      </w:r>
      <w:r>
        <w:rPr>
          <w:rFonts w:ascii="Arial" w:hAnsi="Arial" w:cs="Arial"/>
          <w:sz w:val="26"/>
          <w:szCs w:val="26"/>
        </w:rPr>
        <w:t>This is a product that offers customers of a Bank to access service as you go. Customer can make their transactions anywhere such as account balance, checking transaction enquiries, stop cheque, and other service instructions, Balance inquiry, Account Verification, Bill payment, electronic fund transfer, Account Balances, Updates and history, Customer Via mobile, Transfer between account etc.</w:t>
      </w:r>
    </w:p>
    <w:p w:rsidR="00722B08" w:rsidRDefault="00D72B91">
      <w:pPr>
        <w:pStyle w:val="ListParagraph"/>
        <w:numPr>
          <w:ilvl w:val="0"/>
          <w:numId w:val="6"/>
        </w:numPr>
        <w:tabs>
          <w:tab w:val="left" w:pos="90"/>
          <w:tab w:val="left" w:pos="2925"/>
        </w:tabs>
        <w:jc w:val="both"/>
        <w:rPr>
          <w:rFonts w:ascii="Arial" w:hAnsi="Arial" w:cs="Arial"/>
          <w:sz w:val="26"/>
          <w:szCs w:val="26"/>
        </w:rPr>
      </w:pPr>
      <w:r>
        <w:rPr>
          <w:rFonts w:ascii="Arial" w:hAnsi="Arial" w:cs="Arial"/>
          <w:b/>
          <w:sz w:val="26"/>
          <w:szCs w:val="26"/>
        </w:rPr>
        <w:t>POINT OF SAKE MACHINE (POS):</w:t>
      </w:r>
      <w:r>
        <w:rPr>
          <w:rFonts w:ascii="Arial" w:hAnsi="Arial" w:cs="Arial"/>
          <w:sz w:val="26"/>
          <w:szCs w:val="26"/>
        </w:rPr>
        <w:t xml:space="preserve"> A point-of-sale machine is the payment device that allows credit/debit cardholders make payments at sales/purchase outlets. It allowed customers to perform the following services, Cashless Payments, Airtime Vending, printing mini statement etc.</w:t>
      </w:r>
    </w:p>
    <w:p w:rsidR="00E7239E" w:rsidRDefault="00F91D59" w:rsidP="00F91D59">
      <w:pPr>
        <w:tabs>
          <w:tab w:val="left" w:pos="90"/>
          <w:tab w:val="left" w:pos="2925"/>
        </w:tabs>
        <w:jc w:val="both"/>
        <w:rPr>
          <w:rFonts w:ascii="Arial" w:hAnsi="Arial" w:cs="Arial"/>
          <w:b/>
          <w:sz w:val="26"/>
          <w:szCs w:val="26"/>
        </w:rPr>
      </w:pPr>
      <w:r w:rsidRPr="00F91D59">
        <w:rPr>
          <w:rFonts w:ascii="Arial" w:hAnsi="Arial" w:cs="Arial"/>
          <w:b/>
          <w:sz w:val="26"/>
          <w:szCs w:val="26"/>
        </w:rPr>
        <w:t>1.8 Plan</w:t>
      </w:r>
      <w:r>
        <w:rPr>
          <w:rFonts w:ascii="Arial" w:hAnsi="Arial" w:cs="Arial"/>
          <w:b/>
          <w:sz w:val="26"/>
          <w:szCs w:val="26"/>
        </w:rPr>
        <w:t xml:space="preserve"> </w:t>
      </w:r>
      <w:r w:rsidR="00E7239E">
        <w:rPr>
          <w:rFonts w:ascii="Arial" w:hAnsi="Arial" w:cs="Arial"/>
          <w:b/>
          <w:sz w:val="26"/>
          <w:szCs w:val="26"/>
        </w:rPr>
        <w:t>of the Study</w:t>
      </w:r>
    </w:p>
    <w:p w:rsidR="00E7239E" w:rsidRDefault="00E7239E" w:rsidP="00F91D59">
      <w:pPr>
        <w:tabs>
          <w:tab w:val="left" w:pos="90"/>
          <w:tab w:val="left" w:pos="2925"/>
        </w:tabs>
        <w:jc w:val="both"/>
        <w:rPr>
          <w:rFonts w:ascii="Arial" w:hAnsi="Arial" w:cs="Arial"/>
          <w:sz w:val="26"/>
          <w:szCs w:val="26"/>
        </w:rPr>
      </w:pPr>
      <w:r>
        <w:rPr>
          <w:rFonts w:ascii="Arial" w:hAnsi="Arial" w:cs="Arial"/>
          <w:b/>
          <w:sz w:val="26"/>
          <w:szCs w:val="26"/>
        </w:rPr>
        <w:tab/>
        <w:t xml:space="preserve">    </w:t>
      </w:r>
      <w:r>
        <w:rPr>
          <w:rFonts w:ascii="Arial" w:hAnsi="Arial" w:cs="Arial"/>
          <w:sz w:val="26"/>
          <w:szCs w:val="26"/>
        </w:rPr>
        <w:t xml:space="preserve">The plan of the study is divided into five chapter </w:t>
      </w:r>
    </w:p>
    <w:p w:rsidR="000A2573" w:rsidRDefault="00E7239E" w:rsidP="00F91D59">
      <w:pPr>
        <w:tabs>
          <w:tab w:val="left" w:pos="90"/>
          <w:tab w:val="left" w:pos="2925"/>
        </w:tabs>
        <w:jc w:val="both"/>
        <w:rPr>
          <w:rFonts w:ascii="Arial" w:hAnsi="Arial" w:cs="Arial"/>
          <w:sz w:val="26"/>
          <w:szCs w:val="26"/>
        </w:rPr>
      </w:pPr>
      <w:r>
        <w:rPr>
          <w:rFonts w:ascii="Arial" w:hAnsi="Arial" w:cs="Arial"/>
          <w:sz w:val="26"/>
          <w:szCs w:val="26"/>
        </w:rPr>
        <w:t xml:space="preserve">Chapter one: deals with the introduction which contains background, statement of the problem, objective </w:t>
      </w:r>
      <w:proofErr w:type="gramStart"/>
      <w:r>
        <w:rPr>
          <w:rFonts w:ascii="Arial" w:hAnsi="Arial" w:cs="Arial"/>
          <w:sz w:val="26"/>
          <w:szCs w:val="26"/>
        </w:rPr>
        <w:t>of  the</w:t>
      </w:r>
      <w:proofErr w:type="gramEnd"/>
      <w:r>
        <w:rPr>
          <w:rFonts w:ascii="Arial" w:hAnsi="Arial" w:cs="Arial"/>
          <w:sz w:val="26"/>
          <w:szCs w:val="26"/>
        </w:rPr>
        <w:t xml:space="preserve"> study significance of the study, research </w:t>
      </w:r>
      <w:r>
        <w:rPr>
          <w:rFonts w:ascii="Arial" w:hAnsi="Arial" w:cs="Arial"/>
          <w:sz w:val="26"/>
          <w:szCs w:val="26"/>
        </w:rPr>
        <w:lastRenderedPageBreak/>
        <w:t>question, research hypothesis and scope of the study, definition of terms and plan of the study.</w:t>
      </w:r>
      <w:r w:rsidR="000A2573">
        <w:rPr>
          <w:rFonts w:ascii="Arial" w:hAnsi="Arial" w:cs="Arial"/>
          <w:sz w:val="26"/>
          <w:szCs w:val="26"/>
        </w:rPr>
        <w:t xml:space="preserve"> </w:t>
      </w:r>
    </w:p>
    <w:p w:rsidR="000A2573" w:rsidRDefault="000A2573" w:rsidP="00F91D59">
      <w:pPr>
        <w:tabs>
          <w:tab w:val="left" w:pos="90"/>
          <w:tab w:val="left" w:pos="2925"/>
        </w:tabs>
        <w:jc w:val="both"/>
        <w:rPr>
          <w:rFonts w:ascii="Arial" w:hAnsi="Arial" w:cs="Arial"/>
          <w:sz w:val="26"/>
          <w:szCs w:val="26"/>
        </w:rPr>
      </w:pPr>
      <w:r>
        <w:rPr>
          <w:rFonts w:ascii="Arial" w:hAnsi="Arial" w:cs="Arial"/>
          <w:sz w:val="26"/>
          <w:szCs w:val="26"/>
        </w:rPr>
        <w:t xml:space="preserve">Chapter Two: it deals with literature Review, Conceptual Framework, Theoretical frame work, and Empirical Review, </w:t>
      </w:r>
    </w:p>
    <w:p w:rsidR="000A2573" w:rsidRDefault="000A2573" w:rsidP="00F91D59">
      <w:pPr>
        <w:tabs>
          <w:tab w:val="left" w:pos="90"/>
          <w:tab w:val="left" w:pos="2925"/>
        </w:tabs>
        <w:jc w:val="both"/>
        <w:rPr>
          <w:rFonts w:ascii="Arial" w:hAnsi="Arial" w:cs="Arial"/>
          <w:sz w:val="26"/>
          <w:szCs w:val="26"/>
        </w:rPr>
      </w:pPr>
      <w:r>
        <w:rPr>
          <w:rFonts w:ascii="Arial" w:hAnsi="Arial" w:cs="Arial"/>
          <w:sz w:val="26"/>
          <w:szCs w:val="26"/>
        </w:rPr>
        <w:t>Chapter Three: Deals with research methodology, data analysis, population and sample size, method of data collection.</w:t>
      </w:r>
    </w:p>
    <w:p w:rsidR="000A2573" w:rsidRDefault="000A2573" w:rsidP="00F91D59">
      <w:pPr>
        <w:tabs>
          <w:tab w:val="left" w:pos="90"/>
          <w:tab w:val="left" w:pos="2925"/>
        </w:tabs>
        <w:jc w:val="both"/>
        <w:rPr>
          <w:rFonts w:ascii="Arial" w:hAnsi="Arial" w:cs="Arial"/>
          <w:sz w:val="26"/>
          <w:szCs w:val="26"/>
        </w:rPr>
      </w:pPr>
      <w:r>
        <w:rPr>
          <w:rFonts w:ascii="Arial" w:hAnsi="Arial" w:cs="Arial"/>
          <w:sz w:val="26"/>
          <w:szCs w:val="26"/>
        </w:rPr>
        <w:t>Chapter four: Deals with presentation, Analysis and interpretation of data.</w:t>
      </w:r>
    </w:p>
    <w:p w:rsidR="00722B08" w:rsidRPr="00F91D59" w:rsidRDefault="000A2573" w:rsidP="00F91D59">
      <w:pPr>
        <w:tabs>
          <w:tab w:val="left" w:pos="90"/>
          <w:tab w:val="left" w:pos="2925"/>
        </w:tabs>
        <w:jc w:val="both"/>
        <w:rPr>
          <w:rFonts w:ascii="Arial" w:hAnsi="Arial" w:cs="Arial"/>
          <w:b/>
          <w:sz w:val="26"/>
          <w:szCs w:val="26"/>
        </w:rPr>
      </w:pPr>
      <w:r>
        <w:rPr>
          <w:rFonts w:ascii="Arial" w:hAnsi="Arial" w:cs="Arial"/>
          <w:sz w:val="26"/>
          <w:szCs w:val="26"/>
        </w:rPr>
        <w:t xml:space="preserve">Chapter Five: Consists of the summary, </w:t>
      </w:r>
      <w:proofErr w:type="spellStart"/>
      <w:r>
        <w:rPr>
          <w:rFonts w:ascii="Arial" w:hAnsi="Arial" w:cs="Arial"/>
          <w:sz w:val="26"/>
          <w:szCs w:val="26"/>
        </w:rPr>
        <w:t>Conclution</w:t>
      </w:r>
      <w:proofErr w:type="spellEnd"/>
      <w:r>
        <w:rPr>
          <w:rFonts w:ascii="Arial" w:hAnsi="Arial" w:cs="Arial"/>
          <w:sz w:val="26"/>
          <w:szCs w:val="26"/>
        </w:rPr>
        <w:t xml:space="preserve">, and </w:t>
      </w:r>
      <w:r w:rsidR="005F244E">
        <w:rPr>
          <w:rFonts w:ascii="Arial" w:hAnsi="Arial" w:cs="Arial"/>
          <w:sz w:val="26"/>
          <w:szCs w:val="26"/>
        </w:rPr>
        <w:t>R</w:t>
      </w:r>
      <w:r>
        <w:rPr>
          <w:rFonts w:ascii="Arial" w:hAnsi="Arial" w:cs="Arial"/>
          <w:sz w:val="26"/>
          <w:szCs w:val="26"/>
        </w:rPr>
        <w:t xml:space="preserve">ecommendation          </w:t>
      </w:r>
      <w:r w:rsidR="00E7239E">
        <w:rPr>
          <w:rFonts w:ascii="Arial" w:hAnsi="Arial" w:cs="Arial"/>
          <w:sz w:val="26"/>
          <w:szCs w:val="26"/>
        </w:rPr>
        <w:t xml:space="preserve">      </w:t>
      </w:r>
      <w:r w:rsidR="00E7239E">
        <w:rPr>
          <w:rFonts w:ascii="Arial" w:hAnsi="Arial" w:cs="Arial"/>
          <w:b/>
          <w:sz w:val="26"/>
          <w:szCs w:val="26"/>
        </w:rPr>
        <w:t xml:space="preserve"> </w:t>
      </w:r>
      <w:r w:rsidR="00F91D59" w:rsidRPr="00F91D59">
        <w:rPr>
          <w:rFonts w:ascii="Arial" w:hAnsi="Arial" w:cs="Arial"/>
          <w:b/>
          <w:sz w:val="26"/>
          <w:szCs w:val="26"/>
        </w:rPr>
        <w:t xml:space="preserve"> </w:t>
      </w: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pPr>
        <w:tabs>
          <w:tab w:val="left" w:pos="90"/>
          <w:tab w:val="left" w:pos="2925"/>
        </w:tabs>
        <w:ind w:left="540"/>
        <w:jc w:val="both"/>
        <w:rPr>
          <w:rFonts w:ascii="Arial" w:hAnsi="Arial" w:cs="Arial"/>
          <w:b/>
          <w:sz w:val="26"/>
          <w:szCs w:val="26"/>
        </w:rPr>
      </w:pPr>
    </w:p>
    <w:p w:rsidR="00722B08" w:rsidRDefault="00722B08" w:rsidP="00DA686A">
      <w:pPr>
        <w:tabs>
          <w:tab w:val="left" w:pos="90"/>
          <w:tab w:val="left" w:pos="2925"/>
        </w:tabs>
        <w:jc w:val="both"/>
        <w:rPr>
          <w:rFonts w:ascii="Arial" w:hAnsi="Arial" w:cs="Arial"/>
          <w:b/>
          <w:sz w:val="26"/>
          <w:szCs w:val="26"/>
        </w:rPr>
      </w:pPr>
    </w:p>
    <w:p w:rsidR="00722B08" w:rsidRDefault="00D72B91">
      <w:pPr>
        <w:tabs>
          <w:tab w:val="left" w:pos="90"/>
          <w:tab w:val="left" w:pos="2925"/>
        </w:tabs>
        <w:ind w:left="540"/>
        <w:jc w:val="center"/>
        <w:rPr>
          <w:rFonts w:ascii="Arial" w:hAnsi="Arial" w:cs="Arial"/>
          <w:b/>
          <w:sz w:val="26"/>
          <w:szCs w:val="26"/>
        </w:rPr>
      </w:pPr>
      <w:r>
        <w:rPr>
          <w:rFonts w:ascii="Arial" w:hAnsi="Arial" w:cs="Arial"/>
          <w:b/>
          <w:sz w:val="26"/>
          <w:szCs w:val="26"/>
        </w:rPr>
        <w:lastRenderedPageBreak/>
        <w:t>CHAPTER TWO</w:t>
      </w:r>
    </w:p>
    <w:p w:rsidR="00722B08" w:rsidRDefault="00D72B91">
      <w:pPr>
        <w:pStyle w:val="ListParagraph"/>
        <w:numPr>
          <w:ilvl w:val="0"/>
          <w:numId w:val="15"/>
        </w:numPr>
        <w:tabs>
          <w:tab w:val="left" w:pos="90"/>
          <w:tab w:val="left" w:pos="2925"/>
        </w:tabs>
        <w:jc w:val="both"/>
        <w:rPr>
          <w:rFonts w:ascii="Arial" w:hAnsi="Arial" w:cs="Arial"/>
          <w:b/>
          <w:sz w:val="26"/>
          <w:szCs w:val="26"/>
        </w:rPr>
      </w:pPr>
      <w:r>
        <w:rPr>
          <w:rFonts w:ascii="Arial" w:hAnsi="Arial" w:cs="Arial"/>
          <w:b/>
          <w:sz w:val="26"/>
          <w:szCs w:val="26"/>
        </w:rPr>
        <w:t xml:space="preserve">Literature Review </w:t>
      </w:r>
    </w:p>
    <w:p w:rsidR="00722B08" w:rsidRDefault="00D72B91">
      <w:pPr>
        <w:tabs>
          <w:tab w:val="left" w:pos="90"/>
          <w:tab w:val="left" w:pos="2925"/>
        </w:tabs>
        <w:jc w:val="both"/>
        <w:rPr>
          <w:rFonts w:ascii="Arial" w:hAnsi="Arial" w:cs="Arial"/>
          <w:b/>
          <w:sz w:val="26"/>
          <w:szCs w:val="26"/>
        </w:rPr>
      </w:pPr>
      <w:r>
        <w:rPr>
          <w:rFonts w:ascii="Arial" w:hAnsi="Arial" w:cs="Arial"/>
          <w:b/>
          <w:sz w:val="26"/>
          <w:szCs w:val="26"/>
        </w:rPr>
        <w:t>2.1     Conceptual Review</w:t>
      </w:r>
    </w:p>
    <w:p w:rsidR="00722B08" w:rsidRDefault="00D72B91">
      <w:pPr>
        <w:tabs>
          <w:tab w:val="left" w:pos="90"/>
          <w:tab w:val="left" w:pos="2925"/>
        </w:tabs>
        <w:ind w:left="180"/>
        <w:jc w:val="both"/>
        <w:rPr>
          <w:rFonts w:ascii="Arial" w:hAnsi="Arial" w:cs="Arial"/>
          <w:sz w:val="26"/>
          <w:szCs w:val="26"/>
        </w:rPr>
      </w:pPr>
      <w:r>
        <w:rPr>
          <w:rFonts w:ascii="Arial" w:hAnsi="Arial" w:cs="Arial"/>
          <w:sz w:val="26"/>
          <w:szCs w:val="26"/>
        </w:rPr>
        <w:t xml:space="preserve">             Nigeria banks have no doubt invested much on technology; and have widely adopted electronic and Tele-communication network for delivering wide range of value added product s and services. They have in the last few years transformed from manual to automated system. Unlike before when ledge cards were used, today banking has been connected to information technology networks, thereby facilitating the practice of inter-banking and inter-branch banking transactions. Development domestically has the introduction of mobile telephone in 2001 and improved access to personal computers and internet service facilities have also added to the growth of online banking in the Nigeria banking industries.</w:t>
      </w:r>
    </w:p>
    <w:p w:rsidR="00722B08" w:rsidRDefault="002A4948">
      <w:pPr>
        <w:tabs>
          <w:tab w:val="left" w:pos="90"/>
          <w:tab w:val="left" w:pos="2925"/>
        </w:tabs>
        <w:ind w:left="180"/>
        <w:jc w:val="both"/>
        <w:rPr>
          <w:rFonts w:ascii="Arial" w:hAnsi="Arial" w:cs="Arial"/>
          <w:sz w:val="26"/>
          <w:szCs w:val="26"/>
        </w:rPr>
      </w:pPr>
      <w:r>
        <w:rPr>
          <w:rFonts w:ascii="Arial" w:hAnsi="Arial" w:cs="Arial"/>
          <w:sz w:val="26"/>
          <w:szCs w:val="26"/>
        </w:rPr>
        <w:t xml:space="preserve">    </w:t>
      </w:r>
      <w:r w:rsidR="00D72B91">
        <w:rPr>
          <w:rFonts w:ascii="Arial" w:hAnsi="Arial" w:cs="Arial"/>
          <w:sz w:val="26"/>
          <w:szCs w:val="26"/>
        </w:rPr>
        <w:t>However, whereas local banks most commonly practice real time online internet banking, the integrating of customer into process is far from been realized. Many of the reasons are attributed to the high prevalence of internet fraud and lack of an inadequate regulatory framework to protect the banks from the volatility of risk associated with internet banking, especially at the level of communication and transaction. In the main Nigeria is globally regarded as the headquarters of advance fee fraud which is perpetrate mostly via the internet. As well the industry was faced with heavy challenges including the overbearing impact of fraud and corruption.</w:t>
      </w:r>
    </w:p>
    <w:p w:rsidR="00722B08" w:rsidRDefault="00D72B91">
      <w:pPr>
        <w:tabs>
          <w:tab w:val="left" w:pos="90"/>
          <w:tab w:val="left" w:pos="2925"/>
        </w:tabs>
        <w:ind w:left="180"/>
        <w:jc w:val="both"/>
        <w:rPr>
          <w:rFonts w:ascii="Arial" w:hAnsi="Arial" w:cs="Arial"/>
          <w:sz w:val="26"/>
          <w:szCs w:val="26"/>
        </w:rPr>
      </w:pPr>
      <w:r>
        <w:rPr>
          <w:rFonts w:ascii="Arial" w:hAnsi="Arial" w:cs="Arial"/>
          <w:sz w:val="26"/>
          <w:szCs w:val="26"/>
        </w:rPr>
        <w:t xml:space="preserve"> </w:t>
      </w:r>
      <w:r w:rsidR="002A4948">
        <w:rPr>
          <w:rFonts w:ascii="Arial" w:hAnsi="Arial" w:cs="Arial"/>
          <w:sz w:val="26"/>
          <w:szCs w:val="26"/>
        </w:rPr>
        <w:t xml:space="preserve">       </w:t>
      </w:r>
      <w:r>
        <w:rPr>
          <w:rFonts w:ascii="Arial" w:hAnsi="Arial" w:cs="Arial"/>
          <w:sz w:val="26"/>
          <w:szCs w:val="26"/>
        </w:rPr>
        <w:t>Erosion in public confidence, a poor capital base persistent cases of distress and failure poor asset lingering problems include the banking reform initiated by the central Bank of Nigeria in June 2004, which is largely targeted at reducing the number of banking in the economy and making the emerging banks much stronger and reliable so far, the banking reform has been a success story with 25 mega banks emerging after the recapitalization exercise which ended on 31</w:t>
      </w:r>
      <w:r>
        <w:rPr>
          <w:rFonts w:ascii="Arial" w:hAnsi="Arial" w:cs="Arial"/>
          <w:sz w:val="26"/>
          <w:szCs w:val="26"/>
          <w:vertAlign w:val="superscript"/>
        </w:rPr>
        <w:t>st</w:t>
      </w:r>
      <w:r>
        <w:rPr>
          <w:rFonts w:ascii="Arial" w:hAnsi="Arial" w:cs="Arial"/>
          <w:sz w:val="26"/>
          <w:szCs w:val="26"/>
        </w:rPr>
        <w:t xml:space="preserve"> December, 2005 in the bid to catch up with global development and improve the quality of their service delivery.</w:t>
      </w:r>
    </w:p>
    <w:p w:rsidR="00722B08" w:rsidRDefault="00D72B91">
      <w:pPr>
        <w:tabs>
          <w:tab w:val="left" w:pos="90"/>
          <w:tab w:val="left" w:pos="2925"/>
        </w:tabs>
        <w:ind w:left="180"/>
        <w:jc w:val="both"/>
        <w:rPr>
          <w:rFonts w:ascii="Arial" w:hAnsi="Arial" w:cs="Arial"/>
          <w:sz w:val="26"/>
          <w:szCs w:val="26"/>
        </w:rPr>
      </w:pPr>
      <w:r>
        <w:rPr>
          <w:rFonts w:ascii="Arial" w:hAnsi="Arial" w:cs="Arial"/>
          <w:sz w:val="26"/>
          <w:szCs w:val="26"/>
        </w:rPr>
        <w:t>Online banking is the use of internet in order to provide services like on line transfer payment of bills an any other online banking activities. Online banking can be grouped into four major classes:</w:t>
      </w:r>
    </w:p>
    <w:p w:rsidR="00722B08" w:rsidRDefault="00D72B91">
      <w:pPr>
        <w:pStyle w:val="ListParagraph"/>
        <w:numPr>
          <w:ilvl w:val="0"/>
          <w:numId w:val="7"/>
        </w:numPr>
        <w:tabs>
          <w:tab w:val="left" w:pos="90"/>
          <w:tab w:val="left" w:pos="2925"/>
        </w:tabs>
        <w:jc w:val="both"/>
        <w:rPr>
          <w:rFonts w:ascii="Arial" w:hAnsi="Arial" w:cs="Arial"/>
          <w:b/>
          <w:sz w:val="26"/>
          <w:szCs w:val="26"/>
        </w:rPr>
      </w:pPr>
      <w:r>
        <w:rPr>
          <w:rFonts w:ascii="Arial" w:hAnsi="Arial" w:cs="Arial"/>
          <w:b/>
          <w:sz w:val="26"/>
          <w:szCs w:val="26"/>
        </w:rPr>
        <w:lastRenderedPageBreak/>
        <w:t>Telephone banking</w:t>
      </w:r>
      <w:r>
        <w:rPr>
          <w:rFonts w:ascii="Arial" w:hAnsi="Arial" w:cs="Arial"/>
          <w:sz w:val="26"/>
          <w:szCs w:val="26"/>
        </w:rPr>
        <w:t xml:space="preserve">: this is a form of internet banking w2hich is used by customer in order to perform or carry out retail transactions by calling phone communication units which are linked automated system of bank. Some activities that can be carried out are change of pin and transfer funds. </w:t>
      </w:r>
    </w:p>
    <w:p w:rsidR="00722B08" w:rsidRDefault="00D72B91">
      <w:pPr>
        <w:pStyle w:val="ListParagraph"/>
        <w:numPr>
          <w:ilvl w:val="0"/>
          <w:numId w:val="7"/>
        </w:numPr>
        <w:tabs>
          <w:tab w:val="left" w:pos="90"/>
          <w:tab w:val="left" w:pos="2925"/>
        </w:tabs>
        <w:jc w:val="both"/>
        <w:rPr>
          <w:rFonts w:ascii="Arial" w:hAnsi="Arial" w:cs="Arial"/>
          <w:b/>
          <w:sz w:val="26"/>
          <w:szCs w:val="26"/>
        </w:rPr>
      </w:pPr>
      <w:r>
        <w:rPr>
          <w:rFonts w:ascii="Arial" w:hAnsi="Arial" w:cs="Arial"/>
          <w:b/>
          <w:sz w:val="26"/>
          <w:szCs w:val="26"/>
        </w:rPr>
        <w:t>Internet banking</w:t>
      </w:r>
      <w:r>
        <w:rPr>
          <w:rFonts w:ascii="Arial" w:hAnsi="Arial" w:cs="Arial"/>
          <w:sz w:val="26"/>
          <w:szCs w:val="26"/>
        </w:rPr>
        <w:t>: this is also another form of banking which allows customers to make use of the bank’s website in order to make transfers, pay bills and view their bank statement without having to visit the banking hall.</w:t>
      </w:r>
    </w:p>
    <w:p w:rsidR="00722B08" w:rsidRDefault="00D72B91">
      <w:pPr>
        <w:pStyle w:val="ListParagraph"/>
        <w:numPr>
          <w:ilvl w:val="0"/>
          <w:numId w:val="7"/>
        </w:numPr>
        <w:tabs>
          <w:tab w:val="left" w:pos="90"/>
          <w:tab w:val="left" w:pos="2925"/>
        </w:tabs>
        <w:jc w:val="both"/>
        <w:rPr>
          <w:rFonts w:ascii="Arial" w:hAnsi="Arial" w:cs="Arial"/>
          <w:b/>
          <w:sz w:val="26"/>
          <w:szCs w:val="26"/>
        </w:rPr>
      </w:pPr>
      <w:r>
        <w:rPr>
          <w:rFonts w:ascii="Arial" w:hAnsi="Arial" w:cs="Arial"/>
          <w:b/>
          <w:sz w:val="26"/>
          <w:szCs w:val="26"/>
        </w:rPr>
        <w:t xml:space="preserve">Mobile banking: </w:t>
      </w:r>
      <w:r>
        <w:rPr>
          <w:rFonts w:ascii="Arial" w:hAnsi="Arial" w:cs="Arial"/>
          <w:sz w:val="26"/>
          <w:szCs w:val="26"/>
        </w:rPr>
        <w:t>this is a form of internet banking which involves the use of cell or mobile phones in order to settle some transactions. Some of the examples of this transaction includes: change of pin, transfer of little amount of funds, phones recharge.</w:t>
      </w:r>
    </w:p>
    <w:p w:rsidR="00722B08" w:rsidRDefault="00D72B91">
      <w:pPr>
        <w:pStyle w:val="ListParagraph"/>
        <w:numPr>
          <w:ilvl w:val="0"/>
          <w:numId w:val="7"/>
        </w:numPr>
        <w:tabs>
          <w:tab w:val="left" w:pos="90"/>
          <w:tab w:val="left" w:pos="2925"/>
        </w:tabs>
        <w:jc w:val="both"/>
        <w:rPr>
          <w:rFonts w:ascii="Arial" w:hAnsi="Arial" w:cs="Arial"/>
          <w:b/>
          <w:sz w:val="26"/>
          <w:szCs w:val="26"/>
        </w:rPr>
      </w:pPr>
      <w:r>
        <w:rPr>
          <w:rFonts w:ascii="Arial" w:hAnsi="Arial" w:cs="Arial"/>
          <w:b/>
          <w:sz w:val="26"/>
          <w:szCs w:val="26"/>
        </w:rPr>
        <w:t>Electronic card:</w:t>
      </w:r>
      <w:r>
        <w:rPr>
          <w:rFonts w:ascii="Arial" w:hAnsi="Arial" w:cs="Arial"/>
          <w:sz w:val="26"/>
          <w:szCs w:val="26"/>
        </w:rPr>
        <w:t xml:space="preserve"> this is a form of internet banking, is a physical plastic card that identifies the holder of the card. It is used for financial transactions on line which includes point of sales (POS) and automated Teller machine (ATM) which are used to authorize   payment to the sellers. The various type of this cards include, credit and debit card which have to be replenished.</w:t>
      </w:r>
    </w:p>
    <w:p w:rsidR="00722B08" w:rsidRDefault="00D72B91">
      <w:pPr>
        <w:tabs>
          <w:tab w:val="left" w:pos="90"/>
          <w:tab w:val="left" w:pos="2925"/>
        </w:tabs>
        <w:jc w:val="both"/>
        <w:rPr>
          <w:rFonts w:ascii="Arial" w:hAnsi="Arial" w:cs="Arial"/>
          <w:b/>
          <w:sz w:val="26"/>
          <w:szCs w:val="26"/>
        </w:rPr>
      </w:pPr>
      <w:r>
        <w:rPr>
          <w:rFonts w:ascii="Arial" w:hAnsi="Arial" w:cs="Arial"/>
          <w:b/>
          <w:sz w:val="26"/>
          <w:szCs w:val="26"/>
        </w:rPr>
        <w:t>2.1..1 Cyber – Crimes  Threats on the Nigeria Premises</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One of the most popular internet frauds is the 419 act. This had its origin from Nigeria in the 1980s.  419 crimes consistent</w:t>
      </w:r>
      <w:r>
        <w:rPr>
          <w:rFonts w:ascii="Arial" w:hAnsi="Arial" w:cs="Arial"/>
          <w:b/>
          <w:sz w:val="26"/>
          <w:szCs w:val="26"/>
        </w:rPr>
        <w:t xml:space="preserve"> </w:t>
      </w:r>
      <w:r>
        <w:rPr>
          <w:rFonts w:ascii="Arial" w:hAnsi="Arial" w:cs="Arial"/>
          <w:sz w:val="26"/>
          <w:szCs w:val="26"/>
        </w:rPr>
        <w:t>through the use of email and other internet mean (Amedu, 2005). In the year 2015, Nigeria ranked the third in global interest crimes behind the United Kingdom and United States of America with about 127billion naira as the estimated loss.</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There are many factors responsible for the above situation. They include: weakness of the existing legislative institution to enforce relevant laws on Cyber – Crimes, continuous unemployment among graduates, a huge gap between the rich and the poor due to poor government.</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 xml:space="preserve">The above situation constitutes the environment upon which online banking has emerged in Nigeria. Although the level of the adoption and practice of online banking (especially internet banking) has remained quite insignificant, global projection still remains that information technology would continues to play revolutionary role in the development and delivery of banking products and services all over the world. In effect, it is this projection that has raised pertinent regulatory questions concerning online banking especially in internet countries like Nigeria. One key issue here borders on how to handle internet banking fit </w:t>
      </w:r>
      <w:r>
        <w:rPr>
          <w:rFonts w:ascii="Arial" w:hAnsi="Arial" w:cs="Arial"/>
          <w:sz w:val="26"/>
          <w:szCs w:val="26"/>
        </w:rPr>
        <w:lastRenderedPageBreak/>
        <w:t xml:space="preserve">well in the banking structure of a country so notoriously identifiable with criminal use internet access. </w:t>
      </w:r>
    </w:p>
    <w:p w:rsidR="00722B08" w:rsidRDefault="00D72B91">
      <w:pPr>
        <w:tabs>
          <w:tab w:val="left" w:pos="90"/>
          <w:tab w:val="left" w:pos="2925"/>
        </w:tabs>
        <w:jc w:val="both"/>
        <w:rPr>
          <w:rFonts w:ascii="Arial" w:hAnsi="Arial" w:cs="Arial"/>
          <w:b/>
          <w:sz w:val="26"/>
          <w:szCs w:val="26"/>
        </w:rPr>
      </w:pPr>
      <w:r>
        <w:rPr>
          <w:rFonts w:ascii="Arial" w:hAnsi="Arial" w:cs="Arial"/>
          <w:sz w:val="26"/>
          <w:szCs w:val="26"/>
        </w:rPr>
        <w:t xml:space="preserve"> </w:t>
      </w:r>
      <w:r>
        <w:rPr>
          <w:rFonts w:ascii="Arial" w:hAnsi="Arial" w:cs="Arial"/>
          <w:b/>
          <w:sz w:val="26"/>
          <w:szCs w:val="26"/>
        </w:rPr>
        <w:t xml:space="preserve">2.1.2 Online Banking profitability and Efficiency </w:t>
      </w:r>
    </w:p>
    <w:p w:rsidR="00722B08" w:rsidRDefault="00D72B91">
      <w:pPr>
        <w:tabs>
          <w:tab w:val="left" w:pos="90"/>
          <w:tab w:val="left" w:pos="2925"/>
        </w:tabs>
        <w:jc w:val="both"/>
        <w:rPr>
          <w:rFonts w:ascii="Arial" w:hAnsi="Arial" w:cs="Arial"/>
          <w:sz w:val="26"/>
          <w:szCs w:val="26"/>
        </w:rPr>
      </w:pPr>
      <w:r>
        <w:rPr>
          <w:rFonts w:ascii="Arial" w:hAnsi="Arial" w:cs="Arial"/>
          <w:sz w:val="26"/>
          <w:szCs w:val="26"/>
        </w:rPr>
        <w:t>Deposit</w:t>
      </w:r>
      <w:r>
        <w:rPr>
          <w:rFonts w:ascii="Arial" w:hAnsi="Arial" w:cs="Arial"/>
          <w:b/>
          <w:sz w:val="26"/>
          <w:szCs w:val="26"/>
        </w:rPr>
        <w:t xml:space="preserve"> </w:t>
      </w:r>
      <w:r>
        <w:rPr>
          <w:rFonts w:ascii="Arial" w:hAnsi="Arial" w:cs="Arial"/>
          <w:sz w:val="26"/>
          <w:szCs w:val="26"/>
        </w:rPr>
        <w:t xml:space="preserve">money bank assaulted by the pressure of globalization competition from non-banking news ways to add value to the services. The question is “what drives performance?” is at the top in understand superior performance and hence striving for it. Substantial research efforts have gone into addressing this question, starting from the strategic level and going down to operational details. A key study bench marking the strategies of leading retail banks and retail banks was carried out by the strategies of leading retail bank (Vander velder, 1992). </w:t>
      </w:r>
    </w:p>
    <w:p w:rsidR="00722B08" w:rsidRDefault="00D72B91">
      <w:pPr>
        <w:jc w:val="both"/>
        <w:rPr>
          <w:rFonts w:ascii="Arial" w:hAnsi="Arial" w:cs="Arial"/>
          <w:sz w:val="26"/>
          <w:szCs w:val="26"/>
        </w:rPr>
      </w:pPr>
      <w:r>
        <w:rPr>
          <w:rFonts w:ascii="Arial" w:hAnsi="Arial" w:cs="Arial"/>
          <w:sz w:val="26"/>
          <w:szCs w:val="26"/>
        </w:rPr>
        <w:t>This study is based on the opinions of heads of retail banks at all us deposit money banks established the linkage between marketing operation organizing excellence. This finding led to the formulation of the services management strategy encapsulated in the trail operational capabilities service quality- performance (CSQP) (Folhn and Jackson, 1995). The CSQP trail is in turn, a focused view of the service profit chain described by (Heskett et al, 1994) based on their analysis of successful service organizations.</w:t>
      </w:r>
    </w:p>
    <w:p w:rsidR="00722B08" w:rsidRDefault="00D72B91">
      <w:pPr>
        <w:jc w:val="both"/>
        <w:rPr>
          <w:rFonts w:ascii="Arial" w:hAnsi="Arial" w:cs="Arial"/>
          <w:b/>
          <w:sz w:val="26"/>
          <w:szCs w:val="26"/>
        </w:rPr>
      </w:pPr>
      <w:r>
        <w:rPr>
          <w:rFonts w:ascii="Arial" w:hAnsi="Arial" w:cs="Arial"/>
          <w:b/>
          <w:sz w:val="26"/>
          <w:szCs w:val="26"/>
        </w:rPr>
        <w:t xml:space="preserve">2.1.3 Importance of online Banking </w:t>
      </w:r>
    </w:p>
    <w:p w:rsidR="00722B08" w:rsidRDefault="00D72B91">
      <w:pPr>
        <w:jc w:val="both"/>
        <w:rPr>
          <w:rFonts w:ascii="Arial" w:hAnsi="Arial" w:cs="Arial"/>
          <w:sz w:val="26"/>
          <w:szCs w:val="26"/>
        </w:rPr>
      </w:pPr>
      <w:r>
        <w:rPr>
          <w:rFonts w:ascii="Arial" w:hAnsi="Arial" w:cs="Arial"/>
          <w:sz w:val="26"/>
          <w:szCs w:val="26"/>
        </w:rPr>
        <w:t>Online banking will enhance the quality of life in the following ways.</w:t>
      </w:r>
    </w:p>
    <w:p w:rsidR="00722B08" w:rsidRDefault="00D72B91">
      <w:pPr>
        <w:pStyle w:val="ListParagraph"/>
        <w:numPr>
          <w:ilvl w:val="0"/>
          <w:numId w:val="9"/>
        </w:numPr>
        <w:jc w:val="both"/>
        <w:rPr>
          <w:rFonts w:ascii="Arial" w:hAnsi="Arial" w:cs="Arial"/>
          <w:b/>
          <w:sz w:val="26"/>
          <w:szCs w:val="26"/>
        </w:rPr>
      </w:pPr>
      <w:r>
        <w:rPr>
          <w:rFonts w:ascii="Arial" w:hAnsi="Arial" w:cs="Arial"/>
          <w:sz w:val="26"/>
          <w:szCs w:val="26"/>
        </w:rPr>
        <w:t>Increase</w:t>
      </w:r>
      <w:r>
        <w:rPr>
          <w:rFonts w:ascii="Arial" w:hAnsi="Arial" w:cs="Arial"/>
          <w:b/>
          <w:sz w:val="26"/>
          <w:szCs w:val="26"/>
        </w:rPr>
        <w:t xml:space="preserve"> </w:t>
      </w:r>
      <w:r>
        <w:rPr>
          <w:rFonts w:ascii="Arial" w:hAnsi="Arial" w:cs="Arial"/>
          <w:sz w:val="26"/>
          <w:szCs w:val="26"/>
        </w:rPr>
        <w:t>sales</w:t>
      </w:r>
    </w:p>
    <w:p w:rsidR="00722B08" w:rsidRDefault="00D72B91">
      <w:pPr>
        <w:pStyle w:val="ListParagraph"/>
        <w:numPr>
          <w:ilvl w:val="0"/>
          <w:numId w:val="9"/>
        </w:numPr>
        <w:jc w:val="both"/>
        <w:rPr>
          <w:rFonts w:ascii="Arial" w:hAnsi="Arial" w:cs="Arial"/>
          <w:b/>
          <w:sz w:val="26"/>
          <w:szCs w:val="26"/>
        </w:rPr>
      </w:pPr>
      <w:r>
        <w:rPr>
          <w:rFonts w:ascii="Arial" w:hAnsi="Arial" w:cs="Arial"/>
          <w:sz w:val="26"/>
          <w:szCs w:val="26"/>
        </w:rPr>
        <w:t>Quick transaction: this reduces queues at point of sale</w:t>
      </w:r>
    </w:p>
    <w:p w:rsidR="00722B08" w:rsidRDefault="00D72B91">
      <w:pPr>
        <w:pStyle w:val="ListParagraph"/>
        <w:numPr>
          <w:ilvl w:val="0"/>
          <w:numId w:val="9"/>
        </w:numPr>
        <w:jc w:val="both"/>
        <w:rPr>
          <w:rFonts w:ascii="Arial" w:hAnsi="Arial" w:cs="Arial"/>
          <w:b/>
          <w:sz w:val="26"/>
          <w:szCs w:val="26"/>
        </w:rPr>
      </w:pPr>
      <w:r>
        <w:rPr>
          <w:rFonts w:ascii="Arial" w:hAnsi="Arial" w:cs="Arial"/>
          <w:sz w:val="26"/>
          <w:szCs w:val="26"/>
        </w:rPr>
        <w:t xml:space="preserve">Cash collection  made simple: time spent on collecting, counting and </w:t>
      </w:r>
    </w:p>
    <w:p w:rsidR="00722B08" w:rsidRDefault="00D72B91">
      <w:pPr>
        <w:pStyle w:val="ListParagraph"/>
        <w:numPr>
          <w:ilvl w:val="0"/>
          <w:numId w:val="9"/>
        </w:numPr>
        <w:jc w:val="both"/>
        <w:rPr>
          <w:rFonts w:ascii="Arial" w:hAnsi="Arial" w:cs="Arial"/>
          <w:b/>
          <w:sz w:val="26"/>
          <w:szCs w:val="26"/>
        </w:rPr>
      </w:pPr>
      <w:r>
        <w:rPr>
          <w:rFonts w:ascii="Arial" w:hAnsi="Arial" w:cs="Arial"/>
          <w:sz w:val="26"/>
          <w:szCs w:val="26"/>
        </w:rPr>
        <w:t xml:space="preserve">Sorting cash is eliminated </w:t>
      </w:r>
    </w:p>
    <w:p w:rsidR="00722B08" w:rsidRDefault="00D72B91">
      <w:pPr>
        <w:jc w:val="both"/>
        <w:rPr>
          <w:rFonts w:ascii="Arial" w:hAnsi="Arial" w:cs="Arial"/>
          <w:sz w:val="26"/>
          <w:szCs w:val="26"/>
        </w:rPr>
      </w:pPr>
      <w:r>
        <w:rPr>
          <w:rFonts w:ascii="Arial" w:hAnsi="Arial" w:cs="Arial"/>
          <w:sz w:val="26"/>
          <w:szCs w:val="26"/>
        </w:rPr>
        <w:t>As a policy instrument, CBN has a lot of praise on the cashless system. It is a tool for tackling money laundering, corruption, it has been pointed out that among the reasons glibly advanced by the Central Bank of Nigeria for this policy includes reducing the cost of as management in 2009 cost 114.5billion naira and this is projected to stand at 200billion naira in 2021.</w:t>
      </w:r>
    </w:p>
    <w:p w:rsidR="00722B08" w:rsidRDefault="00D72B91">
      <w:pPr>
        <w:jc w:val="both"/>
        <w:rPr>
          <w:rFonts w:ascii="Arial" w:hAnsi="Arial" w:cs="Arial"/>
          <w:b/>
          <w:sz w:val="26"/>
          <w:szCs w:val="26"/>
        </w:rPr>
      </w:pPr>
      <w:r>
        <w:rPr>
          <w:rFonts w:ascii="Arial" w:hAnsi="Arial" w:cs="Arial"/>
          <w:sz w:val="26"/>
          <w:szCs w:val="26"/>
        </w:rPr>
        <w:t xml:space="preserve">2.1.4 </w:t>
      </w:r>
      <w:r>
        <w:rPr>
          <w:rFonts w:ascii="Arial" w:hAnsi="Arial" w:cs="Arial"/>
          <w:b/>
          <w:sz w:val="26"/>
          <w:szCs w:val="26"/>
        </w:rPr>
        <w:t>Liquidity Ratio</w:t>
      </w:r>
    </w:p>
    <w:p w:rsidR="00722B08" w:rsidRDefault="00D72B91">
      <w:pPr>
        <w:jc w:val="both"/>
        <w:rPr>
          <w:rFonts w:ascii="Arial" w:hAnsi="Arial" w:cs="Arial"/>
          <w:sz w:val="26"/>
          <w:szCs w:val="26"/>
        </w:rPr>
      </w:pPr>
      <w:r>
        <w:rPr>
          <w:rFonts w:ascii="Arial" w:hAnsi="Arial" w:cs="Arial"/>
          <w:sz w:val="26"/>
          <w:szCs w:val="26"/>
        </w:rPr>
        <w:t xml:space="preserve">According to Rasiah (2010) deposit money banks are required by regulators hold a certain level of liquidity assets and the reason behind this regulation is to make sure that the deposit money bank always posses enough liquidity in order to be </w:t>
      </w:r>
      <w:r>
        <w:rPr>
          <w:rFonts w:ascii="Arial" w:hAnsi="Arial" w:cs="Arial"/>
          <w:sz w:val="26"/>
          <w:szCs w:val="26"/>
        </w:rPr>
        <w:lastRenderedPageBreak/>
        <w:t>able to accumulate enough cash and have in possession other liquid assets as well as having the ability to raise fund quickly from other source to be able to meet it payment obligation and other financial commitment on time.</w:t>
      </w:r>
    </w:p>
    <w:p w:rsidR="00722B08" w:rsidRDefault="00D72B91">
      <w:pPr>
        <w:jc w:val="both"/>
        <w:rPr>
          <w:rFonts w:ascii="Arial" w:hAnsi="Arial" w:cs="Arial"/>
          <w:b/>
          <w:sz w:val="26"/>
          <w:szCs w:val="26"/>
        </w:rPr>
      </w:pPr>
      <w:r>
        <w:rPr>
          <w:rFonts w:ascii="Arial" w:hAnsi="Arial" w:cs="Arial"/>
          <w:b/>
          <w:sz w:val="26"/>
          <w:szCs w:val="26"/>
        </w:rPr>
        <w:t xml:space="preserve">2.1.5 Deposit </w:t>
      </w:r>
    </w:p>
    <w:p w:rsidR="00722B08" w:rsidRDefault="00D72B91">
      <w:pPr>
        <w:jc w:val="both"/>
        <w:rPr>
          <w:rFonts w:ascii="Arial" w:hAnsi="Arial" w:cs="Arial"/>
          <w:sz w:val="26"/>
          <w:szCs w:val="26"/>
        </w:rPr>
      </w:pPr>
      <w:r>
        <w:rPr>
          <w:rFonts w:ascii="Arial" w:hAnsi="Arial" w:cs="Arial"/>
          <w:sz w:val="26"/>
          <w:szCs w:val="26"/>
        </w:rPr>
        <w:t>Deposit consist of money placed in the bank institution for safe keeping by the public. Bank are said to depend on loan being offered to customers. There is a general notion that deposit are the cheapest sources of fund for banks and so to the extent deposit have positive impact on banks possibility if the demand for bank loan is very high. That is, the greater it’s capacity to offer more loans and more loan and make profit.</w:t>
      </w:r>
    </w:p>
    <w:p w:rsidR="00722B08" w:rsidRDefault="00D72B91">
      <w:pPr>
        <w:jc w:val="both"/>
        <w:rPr>
          <w:rFonts w:ascii="Arial" w:hAnsi="Arial" w:cs="Arial"/>
          <w:b/>
          <w:sz w:val="26"/>
          <w:szCs w:val="26"/>
        </w:rPr>
      </w:pPr>
      <w:r>
        <w:rPr>
          <w:rFonts w:ascii="Arial" w:hAnsi="Arial" w:cs="Arial"/>
          <w:b/>
          <w:sz w:val="26"/>
          <w:szCs w:val="26"/>
        </w:rPr>
        <w:t xml:space="preserve">2.1.6 Income </w:t>
      </w:r>
    </w:p>
    <w:p w:rsidR="00722B08" w:rsidRDefault="00D72B91">
      <w:pPr>
        <w:jc w:val="both"/>
        <w:rPr>
          <w:rFonts w:ascii="Arial" w:hAnsi="Arial" w:cs="Arial"/>
          <w:sz w:val="26"/>
          <w:szCs w:val="26"/>
        </w:rPr>
      </w:pPr>
      <w:r>
        <w:rPr>
          <w:rFonts w:ascii="Arial" w:hAnsi="Arial" w:cs="Arial"/>
          <w:sz w:val="26"/>
          <w:szCs w:val="26"/>
        </w:rPr>
        <w:t xml:space="preserve"> Income is the consumption and saving opportunity gained by an entity within a specified time frame, which is generally expressed in monetary term. Rasiah (2010) presented that banks generate income mostly on their asset and the asset could be termed as income and non – income generating with regards to deposit money bank income Rasiah (2010) classified to rate charged on loans, overdraft and trade finance which the bank offers to customers.</w:t>
      </w:r>
    </w:p>
    <w:p w:rsidR="00722B08" w:rsidRDefault="00D72B91">
      <w:pPr>
        <w:jc w:val="both"/>
        <w:rPr>
          <w:rFonts w:ascii="Arial" w:hAnsi="Arial" w:cs="Arial"/>
          <w:b/>
          <w:sz w:val="26"/>
          <w:szCs w:val="26"/>
        </w:rPr>
      </w:pPr>
      <w:r>
        <w:rPr>
          <w:rFonts w:ascii="Arial" w:hAnsi="Arial" w:cs="Arial"/>
          <w:sz w:val="26"/>
          <w:szCs w:val="26"/>
        </w:rPr>
        <w:t xml:space="preserve">  </w:t>
      </w:r>
      <w:r>
        <w:rPr>
          <w:rFonts w:ascii="Arial" w:hAnsi="Arial" w:cs="Arial"/>
          <w:b/>
          <w:sz w:val="26"/>
          <w:szCs w:val="26"/>
        </w:rPr>
        <w:t>2.1.7 Bank focused Theory</w:t>
      </w:r>
    </w:p>
    <w:p w:rsidR="00722B08" w:rsidRDefault="00D72B91">
      <w:pPr>
        <w:jc w:val="both"/>
        <w:rPr>
          <w:rFonts w:ascii="Arial" w:hAnsi="Arial" w:cs="Arial"/>
          <w:sz w:val="26"/>
          <w:szCs w:val="26"/>
        </w:rPr>
      </w:pPr>
      <w:r>
        <w:rPr>
          <w:rFonts w:ascii="Arial" w:hAnsi="Arial" w:cs="Arial"/>
          <w:sz w:val="26"/>
          <w:szCs w:val="26"/>
        </w:rPr>
        <w:t>This theory anchor on the premises that banks use nontraditional but conventional low cost delivery channels  of offer services to its customers such channels include the automated teller machines(ATM’s), mobile phone banks, point of sale (POS) among others.</w:t>
      </w:r>
    </w:p>
    <w:p w:rsidR="00722B08" w:rsidRDefault="00D72B91">
      <w:pPr>
        <w:jc w:val="both"/>
        <w:rPr>
          <w:rFonts w:ascii="Arial" w:hAnsi="Arial" w:cs="Arial"/>
          <w:sz w:val="26"/>
          <w:szCs w:val="26"/>
        </w:rPr>
      </w:pPr>
      <w:r>
        <w:rPr>
          <w:rFonts w:ascii="Arial" w:hAnsi="Arial" w:cs="Arial"/>
          <w:sz w:val="26"/>
          <w:szCs w:val="26"/>
        </w:rPr>
        <w:t>In using these channels, the bank offer a wide range of services to its customers regardless of location and branch attachment. All that is require is to enter the needed information into the system and the transaction is done. This theory forum this study since the emphasis here is in electronic platform as means of delivery services.</w:t>
      </w:r>
    </w:p>
    <w:p w:rsidR="00722B08" w:rsidRDefault="00D72B91">
      <w:pPr>
        <w:jc w:val="both"/>
        <w:rPr>
          <w:rFonts w:ascii="Arial" w:hAnsi="Arial" w:cs="Arial"/>
          <w:b/>
          <w:sz w:val="26"/>
          <w:szCs w:val="26"/>
        </w:rPr>
      </w:pPr>
      <w:r>
        <w:rPr>
          <w:rFonts w:ascii="Arial" w:hAnsi="Arial" w:cs="Arial"/>
          <w:b/>
          <w:sz w:val="26"/>
          <w:szCs w:val="26"/>
        </w:rPr>
        <w:t>Bank – led Theory</w:t>
      </w:r>
    </w:p>
    <w:p w:rsidR="00722B08" w:rsidRDefault="00D72B91">
      <w:pPr>
        <w:jc w:val="both"/>
        <w:rPr>
          <w:rFonts w:ascii="Arial" w:hAnsi="Arial" w:cs="Arial"/>
          <w:sz w:val="26"/>
          <w:szCs w:val="26"/>
        </w:rPr>
      </w:pPr>
      <w:r>
        <w:rPr>
          <w:rFonts w:ascii="Arial" w:hAnsi="Arial" w:cs="Arial"/>
          <w:sz w:val="26"/>
          <w:szCs w:val="26"/>
        </w:rPr>
        <w:t xml:space="preserve">The bank-led theory of branch less banking was postulated by lyman, Inventory and Staschen (2006) and emphasizes the role of an agent who acts as a link between the bank and the customers. In this case, the retail agents have direct interaction with the banks and the customer and they perform the role expected </w:t>
      </w:r>
      <w:r>
        <w:rPr>
          <w:rFonts w:ascii="Arial" w:hAnsi="Arial" w:cs="Arial"/>
          <w:sz w:val="26"/>
          <w:szCs w:val="26"/>
        </w:rPr>
        <w:lastRenderedPageBreak/>
        <w:t>by the paying cash or collecting deposit. Finally, this agent is expected to transmit all his dealing with the banks customers to the bank he is representing through electronic means (such as phone, internet, etc).</w:t>
      </w:r>
    </w:p>
    <w:p w:rsidR="00722B08" w:rsidRDefault="00D72B91">
      <w:pPr>
        <w:jc w:val="both"/>
        <w:rPr>
          <w:rFonts w:ascii="Arial" w:hAnsi="Arial" w:cs="Arial"/>
          <w:sz w:val="26"/>
          <w:szCs w:val="26"/>
        </w:rPr>
      </w:pPr>
      <w:r>
        <w:rPr>
          <w:rFonts w:ascii="Arial" w:hAnsi="Arial" w:cs="Arial"/>
          <w:sz w:val="26"/>
          <w:szCs w:val="26"/>
        </w:rPr>
        <w:t>This theory was populated by Hogan (2009). Here, customs do not deal with any bank and they do not maintain and bank account. All that the customer have to deal with is a non – bank firm such as mobile network operator card issuer who they exchange their cash with for e-money account. The e-money account is the stored in the server of non-bank agent this tends to represent the most risky platform in the electronic payment methods because of lacks of existing regulatory framework upon which these e-agents operate.</w:t>
      </w:r>
    </w:p>
    <w:p w:rsidR="00722B08" w:rsidRDefault="00D72B91">
      <w:pPr>
        <w:jc w:val="both"/>
        <w:rPr>
          <w:rFonts w:ascii="Arial" w:hAnsi="Arial" w:cs="Arial"/>
          <w:b/>
          <w:sz w:val="26"/>
          <w:szCs w:val="26"/>
        </w:rPr>
      </w:pPr>
      <w:r>
        <w:rPr>
          <w:rFonts w:ascii="Arial" w:hAnsi="Arial" w:cs="Arial"/>
          <w:b/>
          <w:sz w:val="26"/>
          <w:szCs w:val="26"/>
        </w:rPr>
        <w:t xml:space="preserve">2.2 Theoretical Review </w:t>
      </w:r>
    </w:p>
    <w:p w:rsidR="00722B08" w:rsidRDefault="00D72B91">
      <w:pPr>
        <w:jc w:val="both"/>
        <w:rPr>
          <w:rFonts w:ascii="Arial" w:hAnsi="Arial" w:cs="Arial"/>
          <w:sz w:val="26"/>
          <w:szCs w:val="26"/>
        </w:rPr>
      </w:pPr>
      <w:r>
        <w:rPr>
          <w:rFonts w:ascii="Arial" w:hAnsi="Arial" w:cs="Arial"/>
          <w:sz w:val="26"/>
          <w:szCs w:val="26"/>
        </w:rPr>
        <w:t>The adoption of online banking is anchored on various theories which emphasize the user’s perception of online banking and how it contributes to the performance of the banking industry. Such theories like the porter’s five factor model, strategy theory, and the innovation diffusion theory of financial intermediation and technology acceptance theory are examined.</w:t>
      </w:r>
    </w:p>
    <w:p w:rsidR="00722B08" w:rsidRDefault="00D72B91">
      <w:pPr>
        <w:jc w:val="both"/>
        <w:rPr>
          <w:rFonts w:ascii="Arial" w:hAnsi="Arial" w:cs="Arial"/>
          <w:b/>
          <w:sz w:val="26"/>
          <w:szCs w:val="26"/>
        </w:rPr>
      </w:pPr>
      <w:r>
        <w:rPr>
          <w:rFonts w:ascii="Arial" w:hAnsi="Arial" w:cs="Arial"/>
          <w:b/>
          <w:sz w:val="26"/>
          <w:szCs w:val="26"/>
        </w:rPr>
        <w:t>2.2.1 Porter’s Five Forces Theory</w:t>
      </w:r>
    </w:p>
    <w:p w:rsidR="00722B08" w:rsidRDefault="00D72B91">
      <w:pPr>
        <w:ind w:firstLine="720"/>
        <w:jc w:val="both"/>
        <w:rPr>
          <w:rFonts w:ascii="Arial" w:hAnsi="Arial" w:cs="Arial"/>
          <w:sz w:val="26"/>
          <w:szCs w:val="26"/>
        </w:rPr>
      </w:pPr>
      <w:r>
        <w:rPr>
          <w:rFonts w:ascii="Arial" w:hAnsi="Arial" w:cs="Arial"/>
          <w:sz w:val="26"/>
          <w:szCs w:val="26"/>
        </w:rPr>
        <w:t>According to grant (2010) the five forces of completion framework has become the best know and most widely applied analytical framework in strategic management. This framework shows how the structure of an industry determines both the intensity of competition within the industry and the level of profitability within that industry. This theory examines the threat posed by close substitutes and new entrants into the industry. There is a need for organization to be up to the task in meeting the demands of customers while withstanding the stiff competition posed by other companies in the same industry.</w:t>
      </w:r>
    </w:p>
    <w:p w:rsidR="00722B08" w:rsidRDefault="00D72B91">
      <w:pPr>
        <w:ind w:firstLine="720"/>
        <w:jc w:val="both"/>
        <w:rPr>
          <w:rFonts w:ascii="Arial" w:hAnsi="Arial" w:cs="Arial"/>
          <w:sz w:val="26"/>
          <w:szCs w:val="26"/>
        </w:rPr>
      </w:pPr>
      <w:r>
        <w:rPr>
          <w:rFonts w:ascii="Arial" w:hAnsi="Arial" w:cs="Arial"/>
          <w:sz w:val="26"/>
          <w:szCs w:val="26"/>
        </w:rPr>
        <w:t xml:space="preserve">The banks need to examine the rivalry available in the industry  and to compete favorably to earn more profit; it has to adopt the use of technology to aid its performance while also making processing of transactions quick and affordable. The five forces theory was introduced by Michael Porter in 1979 with the aim of understanding the factors which examines the need for industries to be more innovative and be aware of its environment to be able to stand stiff competition. Porter’s contribution was to take the structure conduct performance” model of industrial economics previously applied to the analysis of antitrust </w:t>
      </w:r>
      <w:r>
        <w:rPr>
          <w:rFonts w:ascii="Arial" w:hAnsi="Arial" w:cs="Arial"/>
          <w:sz w:val="26"/>
          <w:szCs w:val="26"/>
        </w:rPr>
        <w:lastRenderedPageBreak/>
        <w:t>policies and to transform it into a practical framework for identifying profit opportunities (Grant, 2010).</w:t>
      </w:r>
    </w:p>
    <w:p w:rsidR="00722B08" w:rsidRDefault="00D72B91">
      <w:pPr>
        <w:ind w:firstLine="720"/>
        <w:jc w:val="both"/>
        <w:rPr>
          <w:rFonts w:ascii="Arial" w:hAnsi="Arial" w:cs="Arial"/>
          <w:sz w:val="26"/>
          <w:szCs w:val="26"/>
        </w:rPr>
      </w:pPr>
      <w:r>
        <w:rPr>
          <w:rFonts w:ascii="Arial" w:hAnsi="Arial" w:cs="Arial"/>
          <w:sz w:val="26"/>
          <w:szCs w:val="26"/>
        </w:rPr>
        <w:t>The five forces are bargaining power of suppliers, bargaining power of customers, threat of new entrants, threat of substitutes and rivalry.  Portern placed “Rivalry” in the middle of the diamond which indicates that it all boils down to rivalry in the industry, so looking at the banking industry, the issue of rivalry is a very strong factor for banks to be able to have a hold on their existing customers and also pick from customers of other banks by providing the customers with the best of services while also adopting advanced technology to ease the way banking is carried out. Such rivalry gave birth to the use of ATM machines for depositing of funds by banks like UBA  and GTB who were one of the pioneering banks to introduce such into the banking industry in Nigeria. This increased the rate of profitability and performance of the bank as the number of customers in the banking hails have reduced and bank customers can now bank from the comfort of their homes.</w:t>
      </w:r>
    </w:p>
    <w:p w:rsidR="00722B08" w:rsidRDefault="00D72B91">
      <w:pPr>
        <w:ind w:firstLine="720"/>
        <w:jc w:val="both"/>
        <w:rPr>
          <w:rFonts w:ascii="Arial" w:hAnsi="Arial" w:cs="Arial"/>
          <w:sz w:val="26"/>
          <w:szCs w:val="26"/>
        </w:rPr>
      </w:pPr>
      <w:r>
        <w:rPr>
          <w:rFonts w:ascii="Arial" w:hAnsi="Arial" w:cs="Arial"/>
          <w:sz w:val="26"/>
          <w:szCs w:val="26"/>
        </w:rPr>
        <w:t>This has enabled the Nigeria banks in order to have a wider share of the market to grow beyond the shores of Nigeria with branches around other African countries and some in Europe and in the United States. The porter’s five factor theory highlights the possible threats to the industry and this if not properly handled may affect the profitability of the company. Therefore, banks try as much as possible to be highly competitive while embracing the use of technology and also possess a high bargaining power when it comes to customers and suppliers. They influence the supply decision because of their size by buying in bulk and paying less and also enticing customers to make use of the various banking platforms which eventually is charged to the accounts of the customer on a week of monthly basis such as email messages, SMS alert, internet banking charges etc.</w:t>
      </w:r>
    </w:p>
    <w:p w:rsidR="00722B08" w:rsidRDefault="00D72B91">
      <w:pPr>
        <w:jc w:val="both"/>
        <w:rPr>
          <w:rFonts w:ascii="Arial" w:hAnsi="Arial" w:cs="Arial"/>
          <w:b/>
          <w:sz w:val="26"/>
          <w:szCs w:val="26"/>
        </w:rPr>
      </w:pPr>
      <w:r>
        <w:rPr>
          <w:rFonts w:ascii="Arial" w:hAnsi="Arial" w:cs="Arial"/>
          <w:b/>
          <w:sz w:val="26"/>
          <w:szCs w:val="26"/>
        </w:rPr>
        <w:t>2.2.2 Strategy Theory</w:t>
      </w:r>
    </w:p>
    <w:p w:rsidR="00722B08" w:rsidRDefault="00D72B91">
      <w:pPr>
        <w:ind w:firstLine="720"/>
        <w:jc w:val="both"/>
        <w:rPr>
          <w:rFonts w:ascii="Arial" w:hAnsi="Arial" w:cs="Arial"/>
          <w:sz w:val="26"/>
          <w:szCs w:val="26"/>
        </w:rPr>
      </w:pPr>
      <w:r>
        <w:rPr>
          <w:rFonts w:ascii="Arial" w:hAnsi="Arial" w:cs="Arial"/>
          <w:sz w:val="26"/>
          <w:szCs w:val="26"/>
        </w:rPr>
        <w:t xml:space="preserve">For a business to succeed there is the need for strategy. Strategy is a minimum set of decisions (sufficient) to guide all other decisions and derives it as the equilibrium outcome of a game where a person can look ahead, do an overall optimization, and announce or fix decisions at a cost (Steen, 2011). The banking industry is faced with stiff competition. This as a result led to the need to adopt a unique strategy quite different from that of others in the same industry. One of such strategy was that introduced by United Bank for Africa PLc and most </w:t>
      </w:r>
      <w:r>
        <w:rPr>
          <w:rFonts w:ascii="Arial" w:hAnsi="Arial" w:cs="Arial"/>
          <w:sz w:val="26"/>
          <w:szCs w:val="26"/>
        </w:rPr>
        <w:lastRenderedPageBreak/>
        <w:t>especially Guaranty Trust Bank Plc with the introduction of ATM deposit machine to reduce the rate of crown in the banking halls as well as make the business of banking interest and competitive because this was a new development inj the history of banking in Nigeria.</w:t>
      </w:r>
    </w:p>
    <w:p w:rsidR="00722B08" w:rsidRDefault="00D72B91">
      <w:pPr>
        <w:jc w:val="both"/>
        <w:rPr>
          <w:rFonts w:ascii="Arial" w:hAnsi="Arial" w:cs="Arial"/>
          <w:sz w:val="26"/>
          <w:szCs w:val="26"/>
        </w:rPr>
      </w:pPr>
      <w:r>
        <w:rPr>
          <w:rFonts w:ascii="Arial" w:hAnsi="Arial" w:cs="Arial"/>
          <w:sz w:val="26"/>
          <w:szCs w:val="26"/>
        </w:rPr>
        <w:t xml:space="preserve">               It should be noted that strategy involves adequate and effective use of both human and material resources at the disposal of the bank because the success of the organization depends critically on its strategy. Strategy involves being ahead of the competitors inn policy implementation and decision making. It is about asking questions as whom? How? Why? and when?  All these with the intent of getting to know the preference of the customer, the size of the market, what the people need, how to go about it and meeting of deadlines. A strategy oriented company has the likelihood of performing better compared to an organization without any form of strategy. </w:t>
      </w:r>
    </w:p>
    <w:p w:rsidR="00722B08" w:rsidRDefault="00D72B91">
      <w:pPr>
        <w:jc w:val="both"/>
        <w:rPr>
          <w:rFonts w:ascii="Arial" w:hAnsi="Arial" w:cs="Arial"/>
          <w:sz w:val="26"/>
          <w:szCs w:val="26"/>
        </w:rPr>
      </w:pPr>
      <w:r>
        <w:rPr>
          <w:rFonts w:ascii="Arial" w:hAnsi="Arial" w:cs="Arial"/>
          <w:sz w:val="26"/>
          <w:szCs w:val="26"/>
        </w:rPr>
        <w:tab/>
        <w:t>The aim of strategy is to get a good end result and meeting the requirement of the various stakeholders in the business from the shareholders, the creditors, the employees and others who have stakes in the company. A strategy decision involves top managers who formulate strategies to aid in achieving the goals of an organization. The introduction of internet banking is a strategy formulated by top managers down to the operational level in the management cadre to execute the strategy.</w:t>
      </w:r>
    </w:p>
    <w:p w:rsidR="00722B08" w:rsidRDefault="00D72B91">
      <w:pPr>
        <w:jc w:val="both"/>
        <w:rPr>
          <w:rFonts w:ascii="Arial" w:hAnsi="Arial" w:cs="Arial"/>
          <w:sz w:val="26"/>
          <w:szCs w:val="26"/>
        </w:rPr>
      </w:pPr>
      <w:r>
        <w:rPr>
          <w:rFonts w:ascii="Arial" w:hAnsi="Arial" w:cs="Arial"/>
          <w:sz w:val="26"/>
          <w:szCs w:val="26"/>
        </w:rPr>
        <w:tab/>
        <w:t>According to Kangangin (2014) strategy management involves the formulation and implementation of the major goals and initiatives taken by a company’s top management on behalf of owners based on consideration of resources and an assessment of the internal and external environments in which the organization competes. According to Chamberlain (2010) the strategy theory introduces a specific and coherent interpretation of the strategy construct. Chamberlain argues that it is not possible either to analyze or compare strategies if we cannot clearly describe and categorize what we are looking at. His propositions are summarized as follows:</w:t>
      </w:r>
    </w:p>
    <w:p w:rsidR="00722B08" w:rsidRDefault="00D72B91">
      <w:pPr>
        <w:pStyle w:val="ListParagraph"/>
        <w:numPr>
          <w:ilvl w:val="0"/>
          <w:numId w:val="10"/>
        </w:numPr>
        <w:jc w:val="both"/>
        <w:rPr>
          <w:rFonts w:ascii="Arial" w:hAnsi="Arial" w:cs="Arial"/>
          <w:sz w:val="26"/>
          <w:szCs w:val="26"/>
        </w:rPr>
      </w:pPr>
      <w:r>
        <w:rPr>
          <w:rFonts w:ascii="Arial" w:hAnsi="Arial" w:cs="Arial"/>
          <w:sz w:val="26"/>
          <w:szCs w:val="26"/>
        </w:rPr>
        <w:t xml:space="preserve">Strategy operates in a bounded domain </w:t>
      </w:r>
    </w:p>
    <w:p w:rsidR="00722B08" w:rsidRDefault="00D72B91">
      <w:pPr>
        <w:pStyle w:val="ListParagraph"/>
        <w:numPr>
          <w:ilvl w:val="0"/>
          <w:numId w:val="10"/>
        </w:numPr>
        <w:jc w:val="both"/>
        <w:rPr>
          <w:rFonts w:ascii="Arial" w:hAnsi="Arial" w:cs="Arial"/>
          <w:sz w:val="26"/>
          <w:szCs w:val="26"/>
        </w:rPr>
      </w:pPr>
      <w:r>
        <w:rPr>
          <w:rFonts w:ascii="Arial" w:hAnsi="Arial" w:cs="Arial"/>
          <w:sz w:val="26"/>
          <w:szCs w:val="26"/>
        </w:rPr>
        <w:t>A strategy  has a single coherent focus</w:t>
      </w:r>
    </w:p>
    <w:p w:rsidR="00722B08" w:rsidRDefault="00D72B91">
      <w:pPr>
        <w:pStyle w:val="ListParagraph"/>
        <w:numPr>
          <w:ilvl w:val="0"/>
          <w:numId w:val="10"/>
        </w:numPr>
        <w:jc w:val="both"/>
        <w:rPr>
          <w:rFonts w:ascii="Arial" w:hAnsi="Arial" w:cs="Arial"/>
          <w:sz w:val="26"/>
          <w:szCs w:val="26"/>
        </w:rPr>
      </w:pPr>
      <w:r>
        <w:rPr>
          <w:rFonts w:ascii="Arial" w:hAnsi="Arial" w:cs="Arial"/>
          <w:sz w:val="26"/>
          <w:szCs w:val="26"/>
        </w:rPr>
        <w:t>A strategy consist of a basic direction and a broad path</w:t>
      </w:r>
    </w:p>
    <w:p w:rsidR="00722B08" w:rsidRDefault="00D72B91">
      <w:pPr>
        <w:pStyle w:val="ListParagraph"/>
        <w:numPr>
          <w:ilvl w:val="0"/>
          <w:numId w:val="10"/>
        </w:numPr>
        <w:jc w:val="both"/>
        <w:rPr>
          <w:rFonts w:ascii="Arial" w:hAnsi="Arial" w:cs="Arial"/>
          <w:sz w:val="26"/>
          <w:szCs w:val="26"/>
        </w:rPr>
      </w:pPr>
      <w:r>
        <w:rPr>
          <w:rFonts w:ascii="Arial" w:hAnsi="Arial" w:cs="Arial"/>
          <w:sz w:val="26"/>
          <w:szCs w:val="26"/>
        </w:rPr>
        <w:t>A strategy can be deconstructed into elements</w:t>
      </w:r>
    </w:p>
    <w:p w:rsidR="00722B08" w:rsidRDefault="00D72B91">
      <w:pPr>
        <w:pStyle w:val="ListParagraph"/>
        <w:numPr>
          <w:ilvl w:val="0"/>
          <w:numId w:val="10"/>
        </w:numPr>
        <w:jc w:val="both"/>
        <w:rPr>
          <w:rFonts w:ascii="Arial" w:hAnsi="Arial" w:cs="Arial"/>
          <w:sz w:val="26"/>
          <w:szCs w:val="26"/>
        </w:rPr>
      </w:pPr>
      <w:r>
        <w:rPr>
          <w:rFonts w:ascii="Arial" w:hAnsi="Arial" w:cs="Arial"/>
          <w:sz w:val="26"/>
          <w:szCs w:val="26"/>
        </w:rPr>
        <w:lastRenderedPageBreak/>
        <w:t xml:space="preserve">Each of the individual components of a strategy’s broad path (i.e, each of its essential thrusts ) is a single coherent concept directly addressing the delivery of the basic direction </w:t>
      </w:r>
    </w:p>
    <w:p w:rsidR="00722B08" w:rsidRDefault="00D72B91">
      <w:pPr>
        <w:pStyle w:val="ListParagraph"/>
        <w:numPr>
          <w:ilvl w:val="0"/>
          <w:numId w:val="10"/>
        </w:numPr>
        <w:jc w:val="both"/>
        <w:rPr>
          <w:rFonts w:ascii="Arial" w:hAnsi="Arial" w:cs="Arial"/>
          <w:sz w:val="26"/>
          <w:szCs w:val="26"/>
        </w:rPr>
      </w:pPr>
      <w:r>
        <w:rPr>
          <w:rFonts w:ascii="Arial" w:hAnsi="Arial" w:cs="Arial"/>
          <w:sz w:val="26"/>
          <w:szCs w:val="26"/>
        </w:rPr>
        <w:t>A strategy’s essential thrusts each imply a specific channel of influence.</w:t>
      </w:r>
    </w:p>
    <w:p w:rsidR="00722B08" w:rsidRDefault="00D72B91">
      <w:pPr>
        <w:pStyle w:val="ListParagraph"/>
        <w:numPr>
          <w:ilvl w:val="0"/>
          <w:numId w:val="10"/>
        </w:numPr>
        <w:jc w:val="both"/>
        <w:rPr>
          <w:rFonts w:ascii="Arial" w:hAnsi="Arial" w:cs="Arial"/>
          <w:sz w:val="26"/>
          <w:szCs w:val="26"/>
        </w:rPr>
      </w:pPr>
      <w:r>
        <w:rPr>
          <w:rFonts w:ascii="Arial" w:hAnsi="Arial" w:cs="Arial"/>
          <w:sz w:val="26"/>
          <w:szCs w:val="26"/>
        </w:rPr>
        <w:t>A strategy’s constituent elements are each formed either deliberately or emergently.</w:t>
      </w:r>
    </w:p>
    <w:p w:rsidR="00722B08" w:rsidRDefault="00D72B91">
      <w:pPr>
        <w:jc w:val="both"/>
        <w:rPr>
          <w:rFonts w:ascii="Arial" w:hAnsi="Arial" w:cs="Arial"/>
          <w:sz w:val="26"/>
          <w:szCs w:val="26"/>
        </w:rPr>
      </w:pPr>
      <w:r>
        <w:rPr>
          <w:rFonts w:ascii="Arial" w:hAnsi="Arial" w:cs="Arial"/>
          <w:sz w:val="26"/>
          <w:szCs w:val="26"/>
        </w:rPr>
        <w:t>It shows that developing strategy is an essential of the banks to adopt internet banking which is in consonance with Chamberlain’s argument as a specific channel of influence, formed deliberately or emergently to deliver the basic direction and make ease the process of transaction, thereby improving on the performance of the banking sector.</w:t>
      </w:r>
    </w:p>
    <w:p w:rsidR="00722B08" w:rsidRDefault="00D72B91">
      <w:pPr>
        <w:jc w:val="both"/>
        <w:rPr>
          <w:rFonts w:ascii="Arial" w:hAnsi="Arial" w:cs="Arial"/>
          <w:b/>
          <w:sz w:val="26"/>
          <w:szCs w:val="26"/>
        </w:rPr>
      </w:pPr>
      <w:r>
        <w:rPr>
          <w:rFonts w:ascii="Arial" w:hAnsi="Arial" w:cs="Arial"/>
          <w:b/>
          <w:sz w:val="26"/>
          <w:szCs w:val="26"/>
        </w:rPr>
        <w:t>2.2.3 Innovation Diffusion Theory</w:t>
      </w:r>
    </w:p>
    <w:p w:rsidR="00722B08" w:rsidRDefault="00D72B91">
      <w:pPr>
        <w:jc w:val="both"/>
        <w:rPr>
          <w:rFonts w:ascii="Arial" w:hAnsi="Arial" w:cs="Arial"/>
          <w:sz w:val="26"/>
          <w:szCs w:val="26"/>
        </w:rPr>
      </w:pPr>
      <w:r>
        <w:rPr>
          <w:rFonts w:ascii="Arial" w:hAnsi="Arial" w:cs="Arial"/>
          <w:sz w:val="26"/>
          <w:szCs w:val="26"/>
        </w:rPr>
        <w:tab/>
        <w:t>Innovation is central to the growth of business, it is the stimulus that drives the performance of the industry through the acceptance of the medium through with banking processes are being carried out with the use of technology. This theory explains individual intention to adopt a technology as a modality to perform a traditional activity; this theory was developed by Rover’s (1983). The critical factors that determine the adoption of an innovation at the general level are the following: relative advantage, compatibility complexity, trial ability and observability (Rovers, 1995 in Mega, 2010). Gerrard in Cumningham (2003) in Moga (2010) had tested the theory on the e-banking adopted. The nominalized factors are complexity, triability and observability (Moga, 2010).</w:t>
      </w:r>
    </w:p>
    <w:p w:rsidR="00722B08" w:rsidRDefault="00D72B91">
      <w:pPr>
        <w:jc w:val="both"/>
        <w:rPr>
          <w:rFonts w:ascii="Arial" w:hAnsi="Arial" w:cs="Arial"/>
          <w:sz w:val="26"/>
          <w:szCs w:val="26"/>
        </w:rPr>
      </w:pPr>
      <w:r>
        <w:rPr>
          <w:rFonts w:ascii="Arial" w:hAnsi="Arial" w:cs="Arial"/>
          <w:sz w:val="26"/>
          <w:szCs w:val="26"/>
        </w:rPr>
        <w:tab/>
        <w:t xml:space="preserve">Banks have developed a way to make the business of banking more easy and comfortable for their customers unlike the brick and mortar way of banking with long queues and a lot of paper work without the adoption the of technology which makes it make it more stressful and the process of interbank transactions. Cumbersome. The with the use of sophisticated technology, interbank transaction is easy, it is far safer and convenience to carry out transactions through the use of the internet connected ATM, computers, point of sales machines, Mobile Banking etc. the government has also adopted this medium for its tax payment processes through an online b anking platform such as the collection of PAYE, stamp duties processing , water bills and PHCN bills and other means of government revenues which is easy and speedy to collect and process. Diffusion is the process by which an innovation is communicated through certain channels over time among the members of a social system. </w:t>
      </w:r>
      <w:r>
        <w:rPr>
          <w:rFonts w:ascii="Arial" w:hAnsi="Arial" w:cs="Arial"/>
          <w:sz w:val="26"/>
          <w:szCs w:val="26"/>
        </w:rPr>
        <w:lastRenderedPageBreak/>
        <w:t>Diffusion is a special type of communication concerned with the spread of messages that are perceived as new ideas ( Rogers, 1983).</w:t>
      </w:r>
    </w:p>
    <w:p w:rsidR="00722B08" w:rsidRDefault="00D72B91">
      <w:pPr>
        <w:jc w:val="both"/>
        <w:rPr>
          <w:rFonts w:ascii="Arial" w:hAnsi="Arial" w:cs="Arial"/>
          <w:sz w:val="26"/>
          <w:szCs w:val="26"/>
        </w:rPr>
      </w:pPr>
      <w:r>
        <w:rPr>
          <w:rFonts w:ascii="Arial" w:hAnsi="Arial" w:cs="Arial"/>
          <w:sz w:val="26"/>
          <w:szCs w:val="26"/>
        </w:rPr>
        <w:tab/>
        <w:t>This idea is perceived by individuals as new and something brought into the system to aid ease of how people interact in a society. With each passing day, the development in technology chances the way we see, we think and we relate with one another in the society, these innovations have been able to help make things easier for human like communication, transportation, banking, security eyc. The communication of new ideas is the basis of diffusion of innovations, that is, communication is a process in which participants create and share information with one another in order to reach a mutual understanding (Rogers, 1983).</w:t>
      </w:r>
    </w:p>
    <w:p w:rsidR="00722B08" w:rsidRDefault="00D72B91">
      <w:pPr>
        <w:jc w:val="both"/>
        <w:rPr>
          <w:rFonts w:ascii="Arial" w:hAnsi="Arial" w:cs="Arial"/>
          <w:sz w:val="26"/>
          <w:szCs w:val="26"/>
        </w:rPr>
      </w:pPr>
      <w:r>
        <w:rPr>
          <w:rFonts w:ascii="Arial" w:hAnsi="Arial" w:cs="Arial"/>
          <w:sz w:val="26"/>
          <w:szCs w:val="26"/>
        </w:rPr>
        <w:tab/>
        <w:t>For example due to the way and the complex nature of doing business, the business owners may come up with new innovations to aid their business and also enable the business reach a wider audience, the client may come to the business owner with a problem or need and the business innovation may be recommended as the solution to the problem, like banks introduced banking and the use of ATM machines to reduce the banking queues as well as the turnaround time in attending to customers’ request. The four main elements of diffusion theory as proposed by Rogers in his work are; the innovation, communication channels, Time and a social system.</w:t>
      </w:r>
    </w:p>
    <w:p w:rsidR="00722B08" w:rsidRDefault="00D72B91">
      <w:pPr>
        <w:jc w:val="both"/>
        <w:rPr>
          <w:rFonts w:ascii="Arial" w:hAnsi="Arial" w:cs="Arial"/>
          <w:sz w:val="26"/>
          <w:szCs w:val="26"/>
        </w:rPr>
      </w:pPr>
      <w:r>
        <w:rPr>
          <w:rFonts w:ascii="Arial" w:hAnsi="Arial" w:cs="Arial"/>
          <w:b/>
          <w:sz w:val="26"/>
          <w:szCs w:val="26"/>
        </w:rPr>
        <w:t>Innovations</w:t>
      </w:r>
      <w:r>
        <w:rPr>
          <w:rFonts w:ascii="Arial" w:hAnsi="Arial" w:cs="Arial"/>
          <w:sz w:val="26"/>
          <w:szCs w:val="26"/>
        </w:rPr>
        <w:t xml:space="preserve"> </w:t>
      </w:r>
    </w:p>
    <w:p w:rsidR="00722B08" w:rsidRDefault="00D72B91">
      <w:pPr>
        <w:jc w:val="both"/>
        <w:rPr>
          <w:rFonts w:ascii="Arial" w:hAnsi="Arial" w:cs="Arial"/>
          <w:sz w:val="26"/>
          <w:szCs w:val="26"/>
        </w:rPr>
      </w:pPr>
      <w:r>
        <w:rPr>
          <w:rFonts w:ascii="Arial" w:hAnsi="Arial" w:cs="Arial"/>
          <w:sz w:val="26"/>
          <w:szCs w:val="26"/>
        </w:rPr>
        <w:t xml:space="preserve"> </w:t>
      </w:r>
      <w:r>
        <w:rPr>
          <w:rFonts w:ascii="Arial" w:hAnsi="Arial" w:cs="Arial"/>
          <w:sz w:val="26"/>
          <w:szCs w:val="26"/>
        </w:rPr>
        <w:tab/>
        <w:t xml:space="preserve">According to Rogers (1983) an innovation is an idea, practice, or object that is perceived as new by an individual or other unit of adoption. It matters little, so far as human behavior is concerned, whether or not an idea is “objectively” news as measured by the lapse of time since its first use or discovery. This innovation has to do with the need for persuasion of individuals to comply and adopt the new changes to their way of life. </w:t>
      </w:r>
    </w:p>
    <w:p w:rsidR="00722B08" w:rsidRDefault="00D72B91">
      <w:pPr>
        <w:jc w:val="both"/>
        <w:rPr>
          <w:rFonts w:ascii="Arial" w:hAnsi="Arial" w:cs="Arial"/>
          <w:sz w:val="26"/>
          <w:szCs w:val="26"/>
        </w:rPr>
      </w:pPr>
      <w:r>
        <w:rPr>
          <w:rFonts w:ascii="Arial" w:hAnsi="Arial" w:cs="Arial"/>
          <w:sz w:val="26"/>
          <w:szCs w:val="26"/>
        </w:rPr>
        <w:tab/>
        <w:t xml:space="preserve">According to Rogers (1983) he believed that many technologist think that advantageous innovations will sell themselves, that the obvious benefits of a new ideas will be widely realized by potential adopters, and that the innovation will therefore diffuse rapidly. Unfortunately, this is a very seldom the case. Most innovations, in fact, diffuse at a surprisingly slow rate. Newness in an innovation need not just involve new knowledge.   Someone may have known about an innovation for some time but not yet developed a favorable or unfavorable </w:t>
      </w:r>
      <w:r>
        <w:rPr>
          <w:rFonts w:ascii="Arial" w:hAnsi="Arial" w:cs="Arial"/>
          <w:sz w:val="26"/>
          <w:szCs w:val="26"/>
        </w:rPr>
        <w:lastRenderedPageBreak/>
        <w:t>attitude towards it, nor have adopted or rejected it. The “newness” aspect of an innovation may be expressed in terms of knowledge, persuasions, or a decision to adopt. The adoption of this innovation subsequently helps the banks to be more profitable and increase the rate of performance during the period of operation.</w:t>
      </w:r>
    </w:p>
    <w:p w:rsidR="00722B08" w:rsidRDefault="00D72B91">
      <w:pPr>
        <w:jc w:val="both"/>
        <w:rPr>
          <w:rFonts w:ascii="Arial" w:hAnsi="Arial" w:cs="Arial"/>
          <w:b/>
          <w:sz w:val="26"/>
          <w:szCs w:val="26"/>
        </w:rPr>
      </w:pPr>
      <w:r>
        <w:rPr>
          <w:rFonts w:ascii="Arial" w:hAnsi="Arial" w:cs="Arial"/>
          <w:b/>
          <w:sz w:val="26"/>
          <w:szCs w:val="26"/>
        </w:rPr>
        <w:t>Communication Channels</w:t>
      </w:r>
    </w:p>
    <w:p w:rsidR="00722B08" w:rsidRDefault="00D72B91">
      <w:pPr>
        <w:jc w:val="both"/>
        <w:rPr>
          <w:rFonts w:ascii="Arial" w:hAnsi="Arial" w:cs="Arial"/>
          <w:sz w:val="26"/>
          <w:szCs w:val="26"/>
        </w:rPr>
      </w:pPr>
      <w:r>
        <w:rPr>
          <w:rFonts w:ascii="Arial" w:hAnsi="Arial" w:cs="Arial"/>
          <w:sz w:val="26"/>
          <w:szCs w:val="26"/>
        </w:rPr>
        <w:tab/>
        <w:t>Communication is the process by which participants create and share information with one another in order to reach a mutual understanding. Diffusion is a particular type of communication in which the information that is exchanged is concerned with new ideas. The essence of the diffusion process is the information exchange by which one individual communicates new ideas to one or several others (Roger, 1983). For example mass media channels are often the most rapid and efficient means to inform an audience of potential adopters about the existence of an innovation, that is to create awareness knowledge. These days it is common to see banks in Nigeria communicate new development to customer via E-mail and SMS on customers” mobile phones. Individual customers of the various banks can check their monthly account statement, carry out transactions, and also give feedbacks on their accounts to their respective banks. Though, one of the most distinctive problems in the communication of innovations is that the participants are usually quite heterophilous. A change agent, for instance, is more technically competent than his clients. This difference frequently leads to ineffective communication (Rogers, 1983).</w:t>
      </w:r>
    </w:p>
    <w:p w:rsidR="00722B08" w:rsidRDefault="00D72B91">
      <w:pPr>
        <w:jc w:val="both"/>
        <w:rPr>
          <w:rFonts w:ascii="Arial" w:hAnsi="Arial" w:cs="Arial"/>
          <w:sz w:val="26"/>
          <w:szCs w:val="26"/>
        </w:rPr>
      </w:pPr>
      <w:r>
        <w:rPr>
          <w:rFonts w:ascii="Arial" w:hAnsi="Arial" w:cs="Arial"/>
          <w:b/>
          <w:sz w:val="26"/>
          <w:szCs w:val="26"/>
        </w:rPr>
        <w:t xml:space="preserve">Time </w:t>
      </w:r>
    </w:p>
    <w:p w:rsidR="00722B08" w:rsidRDefault="00D72B91">
      <w:pPr>
        <w:jc w:val="both"/>
        <w:rPr>
          <w:rFonts w:ascii="Arial" w:hAnsi="Arial" w:cs="Arial"/>
          <w:sz w:val="26"/>
          <w:szCs w:val="26"/>
        </w:rPr>
      </w:pPr>
      <w:r>
        <w:rPr>
          <w:rFonts w:ascii="Arial" w:hAnsi="Arial" w:cs="Arial"/>
          <w:sz w:val="26"/>
          <w:szCs w:val="26"/>
        </w:rPr>
        <w:tab/>
        <w:t xml:space="preserve">Time is an important element in the diffusion process. In fact, most other behavioral science research is timeless in the sense that the time dimension is simply ignored. Time is an obvious aspect of any communication process, but most (non – diffusion) communication research does not deal with it explicitly. Perhaps it is a fundamental concept that cannot be explained in terms of something more fundamental (Withdrew, 1980 in Rogers, 1983). The improvement in science and technology has to do with time; the technology of yesterday can be obsolete tomorrow. New banking technology are being developed over the years to meet the demands of customers and make banking easy and convenient while bringing in profit to the banks. This scenario is similar to the generation of computers as the computer reduces gradually from mainframe to mini and microcomputers and back to mainframe computer. Time is </w:t>
      </w:r>
      <w:r>
        <w:rPr>
          <w:rFonts w:ascii="Arial" w:hAnsi="Arial" w:cs="Arial"/>
          <w:sz w:val="26"/>
          <w:szCs w:val="26"/>
        </w:rPr>
        <w:lastRenderedPageBreak/>
        <w:t xml:space="preserve">one of the factor that contribute to innovation; the computers of the earlier  years make use of vacuum tubes and valves compared to those of today that makes use of microchips as processors. </w:t>
      </w:r>
    </w:p>
    <w:p w:rsidR="00722B08" w:rsidRDefault="00D72B91">
      <w:pPr>
        <w:jc w:val="both"/>
        <w:rPr>
          <w:rFonts w:ascii="Arial" w:hAnsi="Arial" w:cs="Arial"/>
          <w:b/>
          <w:sz w:val="26"/>
          <w:szCs w:val="26"/>
        </w:rPr>
      </w:pPr>
      <w:r>
        <w:rPr>
          <w:rFonts w:ascii="Arial" w:hAnsi="Arial" w:cs="Arial"/>
          <w:b/>
          <w:sz w:val="26"/>
          <w:szCs w:val="26"/>
        </w:rPr>
        <w:t>2.2.4</w:t>
      </w:r>
      <w:r>
        <w:rPr>
          <w:rFonts w:ascii="Arial" w:hAnsi="Arial" w:cs="Arial"/>
          <w:sz w:val="26"/>
          <w:szCs w:val="26"/>
        </w:rPr>
        <w:t xml:space="preserve"> </w:t>
      </w:r>
      <w:r>
        <w:rPr>
          <w:rFonts w:ascii="Arial" w:hAnsi="Arial" w:cs="Arial"/>
          <w:b/>
          <w:sz w:val="26"/>
          <w:szCs w:val="26"/>
        </w:rPr>
        <w:t xml:space="preserve">Theory of Financial Intermediation </w:t>
      </w:r>
    </w:p>
    <w:p w:rsidR="00722B08" w:rsidRDefault="00D72B91">
      <w:pPr>
        <w:jc w:val="both"/>
        <w:rPr>
          <w:rFonts w:ascii="Arial" w:hAnsi="Arial" w:cs="Arial"/>
          <w:sz w:val="26"/>
          <w:szCs w:val="26"/>
        </w:rPr>
      </w:pPr>
      <w:r>
        <w:rPr>
          <w:rFonts w:ascii="Arial" w:hAnsi="Arial" w:cs="Arial"/>
          <w:sz w:val="26"/>
          <w:szCs w:val="26"/>
        </w:rPr>
        <w:tab/>
        <w:t>Banks are financial intermediaries between parties in a contractual business either to finance projects or as an accepter of funds belonging to its client or customer for safe keeping purposes. Those theories of intermediation have been built on the models of resource allocation based on perfect and complete markets by suggesting that it is frictions such as transaction costs and asymmetric information that are important in understanding intermediation (Allen &amp;  Santomero, 1998).</w:t>
      </w:r>
    </w:p>
    <w:p w:rsidR="00722B08" w:rsidRDefault="00D72B91">
      <w:pPr>
        <w:jc w:val="both"/>
        <w:rPr>
          <w:rFonts w:ascii="Arial" w:hAnsi="Arial" w:cs="Arial"/>
          <w:sz w:val="26"/>
          <w:szCs w:val="26"/>
        </w:rPr>
      </w:pPr>
      <w:r>
        <w:rPr>
          <w:rFonts w:ascii="Arial" w:hAnsi="Arial" w:cs="Arial"/>
          <w:sz w:val="26"/>
          <w:szCs w:val="26"/>
        </w:rPr>
        <w:tab/>
        <w:t xml:space="preserve">Also, according to Bhattarchaya &amp; Thakor (1998) the financial intermediation theory highlights the role of financial intermediaries in economy; most of the studies performed highlight their role in achieving a durable economic growth, and the impact of regulations on financial intermediation, accentuating the roles of the central bank in the regulation, supervision and control of financial intermediaries. The most important contribution of intermediaries is a steady flow of funds from saver to end users. </w:t>
      </w:r>
    </w:p>
    <w:p w:rsidR="00722B08" w:rsidRDefault="00D72B91">
      <w:pPr>
        <w:jc w:val="both"/>
        <w:rPr>
          <w:rFonts w:ascii="Arial" w:hAnsi="Arial" w:cs="Arial"/>
          <w:sz w:val="26"/>
          <w:szCs w:val="26"/>
        </w:rPr>
      </w:pPr>
      <w:r>
        <w:rPr>
          <w:rFonts w:ascii="Arial" w:hAnsi="Arial" w:cs="Arial"/>
          <w:sz w:val="26"/>
          <w:szCs w:val="26"/>
        </w:rPr>
        <w:t>Financial institutions fulfill the following main function:</w:t>
      </w:r>
    </w:p>
    <w:p w:rsidR="00722B08" w:rsidRDefault="00D72B91">
      <w:pPr>
        <w:pStyle w:val="ListParagraph"/>
        <w:numPr>
          <w:ilvl w:val="0"/>
          <w:numId w:val="11"/>
        </w:numPr>
        <w:jc w:val="both"/>
        <w:rPr>
          <w:rFonts w:ascii="Arial" w:hAnsi="Arial" w:cs="Arial"/>
          <w:sz w:val="26"/>
          <w:szCs w:val="26"/>
        </w:rPr>
      </w:pPr>
      <w:r>
        <w:rPr>
          <w:rFonts w:ascii="Arial" w:hAnsi="Arial" w:cs="Arial"/>
          <w:sz w:val="26"/>
          <w:szCs w:val="26"/>
        </w:rPr>
        <w:t>The brokerage function: financial intermediaries match transactions and provide transaction and other services. As a result, they reduce transaction cost and remove information cost.</w:t>
      </w:r>
    </w:p>
    <w:p w:rsidR="00722B08" w:rsidRDefault="00D72B91">
      <w:pPr>
        <w:pStyle w:val="ListParagraph"/>
        <w:numPr>
          <w:ilvl w:val="0"/>
          <w:numId w:val="11"/>
        </w:numPr>
        <w:jc w:val="both"/>
        <w:rPr>
          <w:rFonts w:ascii="Arial" w:hAnsi="Arial" w:cs="Arial"/>
          <w:sz w:val="26"/>
          <w:szCs w:val="26"/>
        </w:rPr>
      </w:pPr>
      <w:r>
        <w:rPr>
          <w:rFonts w:ascii="Arial" w:hAnsi="Arial" w:cs="Arial"/>
          <w:sz w:val="26"/>
          <w:szCs w:val="26"/>
        </w:rPr>
        <w:t>The asset transformation function. Financial institutions issue claims that are far more attractive to savers (in terms of lower monitoring costs, lower liquidity cost and lower price risk) than the claim issued directly by corporations. Financial intermediaries hold the long-term, high risk, large denomination claims issued by borrowers and finance this by issuing short term, low risk, small-denomination deposit claims (Bhattacharya &amp; THakor, 1993).</w:t>
      </w:r>
    </w:p>
    <w:p w:rsidR="00722B08" w:rsidRDefault="00D72B91">
      <w:pPr>
        <w:ind w:firstLine="360"/>
        <w:jc w:val="both"/>
        <w:rPr>
          <w:rFonts w:ascii="Arial" w:hAnsi="Arial" w:cs="Arial"/>
          <w:sz w:val="26"/>
          <w:szCs w:val="26"/>
        </w:rPr>
      </w:pPr>
      <w:r>
        <w:rPr>
          <w:rFonts w:ascii="Arial" w:hAnsi="Arial" w:cs="Arial"/>
          <w:sz w:val="26"/>
          <w:szCs w:val="26"/>
        </w:rPr>
        <w:t xml:space="preserve"> This theory examines the role of the bank in terms of meeting the needs of the customers, the improvement in science and technology and way of life of the people with the need to have easy access to their funds, be able to bank right from the comfort of their homes, withdraw their funds from ATM machine close by etc. The bank is an intermediary in providing essential services to its </w:t>
      </w:r>
      <w:r>
        <w:rPr>
          <w:rFonts w:ascii="Arial" w:hAnsi="Arial" w:cs="Arial"/>
          <w:sz w:val="26"/>
          <w:szCs w:val="26"/>
        </w:rPr>
        <w:lastRenderedPageBreak/>
        <w:t>customers to be able to improve on its performance, the demands of the customers must be met as at when required. The question posed by Bhattacherya in his work is that, why do financial intermediaries exist?</w:t>
      </w:r>
    </w:p>
    <w:p w:rsidR="00722B08" w:rsidRDefault="00D72B91">
      <w:pPr>
        <w:jc w:val="both"/>
        <w:rPr>
          <w:rFonts w:ascii="Arial" w:hAnsi="Arial" w:cs="Arial"/>
          <w:sz w:val="26"/>
          <w:szCs w:val="26"/>
        </w:rPr>
      </w:pPr>
      <w:r>
        <w:rPr>
          <w:rFonts w:ascii="Arial" w:hAnsi="Arial" w:cs="Arial"/>
          <w:sz w:val="26"/>
          <w:szCs w:val="26"/>
        </w:rPr>
        <w:tab/>
        <w:t>According to Bhattacherya (1993) financial intermediaries reduce the cost transacting with services ranging from brokerage to attribute transformation and with information asymmetries, both depository and non-depository and non-depository Financial Intermediaries gain from an increase in size because of a lower incentive costs per agent. To be able to carry out its role as an intermediary, the bank needs to ensure it puts in place the various tools necessary for ease of doing business as well as improving on the confidence level of the customers; this is why the need to invest in technology comes to play. This technology brings the bank and the customers together most especially the internet, which serve as a medium of information exchange among the bank, the customers and third-parties.</w:t>
      </w:r>
    </w:p>
    <w:p w:rsidR="00722B08" w:rsidRDefault="00D72B91">
      <w:pPr>
        <w:jc w:val="both"/>
        <w:rPr>
          <w:rFonts w:ascii="Arial" w:hAnsi="Arial" w:cs="Arial"/>
          <w:sz w:val="26"/>
          <w:szCs w:val="26"/>
        </w:rPr>
      </w:pPr>
      <w:r>
        <w:rPr>
          <w:rFonts w:ascii="Arial" w:hAnsi="Arial" w:cs="Arial"/>
          <w:sz w:val="26"/>
          <w:szCs w:val="26"/>
        </w:rPr>
        <w:tab/>
        <w:t>According to Andries (2009) the financial intermediation theory highlights the role of financial intermediaries in economy; most of the studies performed highlight their role in achieving a durable economic growth, and the impact of regulations on financial intermediation, accentuating the role of the central bank in the regulation, supervision and control of financial intermediaries. According to in financial intermediaries are financial institutions specialized in the activity of buying and selling (at the same time) assets and financial contracts (Benston and Smith, 1976 in Andries, 2009). As their name suggests, financial intermediaries mediate between the providers and users of financial capital. The transfer of funds from agencies with deficits through financial intermediaries is also called financial intermediation. The process of financial intermediation is the linking of the debtors with the creditors, securitization of assets and involvement in the financial market for raising capital.</w:t>
      </w:r>
    </w:p>
    <w:p w:rsidR="00722B08" w:rsidRDefault="00D72B91">
      <w:pPr>
        <w:jc w:val="both"/>
        <w:rPr>
          <w:rFonts w:ascii="Arial" w:hAnsi="Arial" w:cs="Arial"/>
          <w:b/>
          <w:sz w:val="26"/>
          <w:szCs w:val="26"/>
        </w:rPr>
      </w:pPr>
      <w:r>
        <w:rPr>
          <w:rFonts w:ascii="Arial" w:hAnsi="Arial" w:cs="Arial"/>
          <w:b/>
          <w:sz w:val="26"/>
          <w:szCs w:val="26"/>
        </w:rPr>
        <w:t>2.2.5 Technology Acceptance Theory</w:t>
      </w:r>
    </w:p>
    <w:p w:rsidR="00722B08" w:rsidRDefault="00D72B91">
      <w:pPr>
        <w:jc w:val="both"/>
        <w:rPr>
          <w:rFonts w:ascii="Arial" w:hAnsi="Arial" w:cs="Arial"/>
          <w:sz w:val="26"/>
          <w:szCs w:val="26"/>
        </w:rPr>
      </w:pPr>
      <w:r>
        <w:rPr>
          <w:rFonts w:ascii="Arial" w:hAnsi="Arial" w:cs="Arial"/>
          <w:sz w:val="26"/>
          <w:szCs w:val="26"/>
        </w:rPr>
        <w:tab/>
        <w:t>The business of banking may not be efficiently and effectively carried-on without the use of technology. The business of banking has moved from “Brick and Mortar” way of banking, bank customers have been made to familiarize themselves with the new development in technology over the past years with the advent of internet communication devices which aids the process of banking transactions. This has reduced the number of hours spent in the banking halls, reduced the level of crime perpetrated in the banks and as well promotes e-</w:t>
      </w:r>
      <w:r>
        <w:rPr>
          <w:rFonts w:ascii="Arial" w:hAnsi="Arial" w:cs="Arial"/>
          <w:sz w:val="26"/>
          <w:szCs w:val="26"/>
        </w:rPr>
        <w:lastRenderedPageBreak/>
        <w:t>commerce and aids the government cashless policies. In 1985 Fred Davis proposed the Technological Acceptance Model (TAM) in his doctoral thesis at the MIT Sloan School of Management.</w:t>
      </w:r>
    </w:p>
    <w:p w:rsidR="00722B08" w:rsidRDefault="00D72B91">
      <w:pPr>
        <w:jc w:val="both"/>
        <w:rPr>
          <w:rFonts w:ascii="Arial" w:hAnsi="Arial" w:cs="Arial"/>
          <w:sz w:val="26"/>
          <w:szCs w:val="26"/>
        </w:rPr>
      </w:pPr>
      <w:r>
        <w:rPr>
          <w:rFonts w:ascii="Arial" w:hAnsi="Arial" w:cs="Arial"/>
          <w:sz w:val="26"/>
          <w:szCs w:val="26"/>
        </w:rPr>
        <w:tab/>
        <w:t>He proposed that system use is a response that can be explained or predicted by user  motivation, which, in turn, is directly influenced by an external stimulus consisting of actual system’s features and capabilities (Chuttur, 2009). Davis (1985) in Chuttur (2009) suggested that users” motivation can be explained by three factors: perceived Ease of Use, perceived usefulness, and attitude toward Using the system. He hypothesized that the attitude of a user toward a system was a major determine of whether the user will actually use or reject a system. The attitude of the user, in turn was considered to be influenced by two major beliefs: perceived usefulness, and perceived ease of use with perceived ease of use having a direct influence on perceived usefulness (Chuttur, 2009).</w:t>
      </w:r>
    </w:p>
    <w:p w:rsidR="00722B08" w:rsidRDefault="00D72B91">
      <w:pPr>
        <w:jc w:val="both"/>
        <w:rPr>
          <w:rFonts w:ascii="Arial" w:hAnsi="Arial" w:cs="Arial"/>
          <w:sz w:val="26"/>
          <w:szCs w:val="26"/>
        </w:rPr>
      </w:pPr>
      <w:r>
        <w:rPr>
          <w:rFonts w:ascii="Arial" w:hAnsi="Arial" w:cs="Arial"/>
          <w:sz w:val="26"/>
          <w:szCs w:val="26"/>
        </w:rPr>
        <w:t>This theory propounded by Davis can be further enumerated or added to examine reasons behind individuals” acceptance of technology which can be as a result of the need to meet some certain technical issues for ease, security and time saving. Though Davis classified User motivation based on perceived Usefulness and perceived ease of Use which can be looked at from the side of the users and the developers of the technology but what we are concerned with is the user. The bank saw that technology is the only way by which the business of banking can be improved upon, bulk transactions can be handled with ease and time can be saved, the customers of the banks also feel at ease with the development and the adopted of technology to the banking sector with reduces the time wasted on queues, disappointments with having to meet up with the closing time of banks on a daily basis and security. Individual owners of bank accounts can now comfortably carry out transactions in the comfort of their homes with the use of the internet banking and this does add to the profit of the banks in the long run and running and administrative cost reduced.</w:t>
      </w:r>
    </w:p>
    <w:p w:rsidR="00722B08" w:rsidRDefault="00D72B91">
      <w:pPr>
        <w:jc w:val="both"/>
        <w:rPr>
          <w:rFonts w:ascii="Arial" w:hAnsi="Arial" w:cs="Arial"/>
          <w:sz w:val="26"/>
          <w:szCs w:val="26"/>
        </w:rPr>
      </w:pPr>
      <w:r>
        <w:rPr>
          <w:rFonts w:ascii="Arial" w:hAnsi="Arial" w:cs="Arial"/>
          <w:sz w:val="26"/>
          <w:szCs w:val="26"/>
        </w:rPr>
        <w:tab/>
        <w:t xml:space="preserve">The aim of every corporate organization is to maximize profit and minimize cost at the barest minimal, technological adaption helps to achieve this. The TAM helps the banks to study the customers” attitude and response towards change in service creation. This also emphasizes on the need to promote customer loyalty by ensuring that there is a close and cordial relationship between the bank and her customers. Davis, Bagozzi and warshaw (1989) who are also champions of the technological Advancement Model posit that computer systems cannot </w:t>
      </w:r>
      <w:r>
        <w:rPr>
          <w:rFonts w:ascii="Arial" w:hAnsi="Arial" w:cs="Arial"/>
          <w:sz w:val="26"/>
          <w:szCs w:val="26"/>
        </w:rPr>
        <w:lastRenderedPageBreak/>
        <w:t>improve organizational performance if they aren’t used. They further went ahead to say that to better predict, explain, and increase user acceptance, we need to better understand why people accept or reject computers.</w:t>
      </w:r>
    </w:p>
    <w:p w:rsidR="00722B08" w:rsidRDefault="00D72B91">
      <w:pPr>
        <w:jc w:val="both"/>
        <w:rPr>
          <w:rFonts w:ascii="Arial" w:hAnsi="Arial" w:cs="Arial"/>
          <w:sz w:val="26"/>
          <w:szCs w:val="26"/>
        </w:rPr>
      </w:pPr>
      <w:r>
        <w:rPr>
          <w:rFonts w:ascii="Arial" w:hAnsi="Arial" w:cs="Arial"/>
          <w:sz w:val="26"/>
          <w:szCs w:val="26"/>
        </w:rPr>
        <w:tab/>
        <w:t>According to Bagozzi and Warshaw (1989) Technological Acceptance Model posits that two particular beliefs, perceived ease of use, are of primary relevance for computer acceptance behaviors. Perceived usefulness (U) is defined as the prospective user’s subjective probability that using a specific application system will increase his or her job performance within an organizational context. Perceived ease of use (EOU) refers to the degree to which the prospective user expects the targets to be free of effort. Bagozzi et al (1989) also assert that, the technological Acceptance Model postulates that computer usage is determined by BI, but differs in that BI is viewed as being jointly determined bt the person’s attitude toward using the system (A) and perceived usefulness (U), with relatives weights, estimated by regression: BI=A+U</w:t>
      </w:r>
    </w:p>
    <w:p w:rsidR="00722B08" w:rsidRDefault="00D72B91">
      <w:pPr>
        <w:jc w:val="both"/>
        <w:rPr>
          <w:rFonts w:ascii="Arial" w:hAnsi="Arial" w:cs="Arial"/>
          <w:sz w:val="26"/>
          <w:szCs w:val="26"/>
        </w:rPr>
      </w:pPr>
      <w:r>
        <w:rPr>
          <w:rFonts w:ascii="Arial" w:hAnsi="Arial" w:cs="Arial"/>
          <w:sz w:val="26"/>
          <w:szCs w:val="26"/>
        </w:rPr>
        <w:tab/>
        <w:t>This model represented in a linear form depicts the Behavioral intention to use (BI) to people’s Attitude towards using the system (A) and perceived usefulness of the technology adopted (U). if there is a positive attitude to use the technology put In place by the respective banks this would bring about an increase in the users of those making use of the banks” technology thereby contributing to the profit of the various banks. It is observed that banks charge customers for the use of the internet banking platform and the use of ATM cards and mobile banking also comes with its charges. It is observed that these banking innovations drive customers” preferences for banking as the bank with the most convenient and user friendly platform is more preferable to that which is not user friendly, this is one of the reasons for the attitudinal change of the various banks in Nigeria to check such stiff competition present in the banking industry.</w:t>
      </w:r>
    </w:p>
    <w:p w:rsidR="00722B08" w:rsidRDefault="00D72B91">
      <w:pPr>
        <w:jc w:val="both"/>
        <w:rPr>
          <w:rFonts w:ascii="Arial" w:hAnsi="Arial" w:cs="Arial"/>
          <w:b/>
          <w:sz w:val="26"/>
          <w:szCs w:val="26"/>
        </w:rPr>
      </w:pPr>
      <w:r>
        <w:rPr>
          <w:rFonts w:ascii="Arial" w:hAnsi="Arial" w:cs="Arial"/>
          <w:b/>
          <w:sz w:val="26"/>
          <w:szCs w:val="26"/>
        </w:rPr>
        <w:t>2.3 Empirical Review</w:t>
      </w:r>
    </w:p>
    <w:p w:rsidR="00722B08" w:rsidRDefault="00D72B91">
      <w:pPr>
        <w:jc w:val="both"/>
        <w:rPr>
          <w:rFonts w:ascii="Arial" w:hAnsi="Arial" w:cs="Arial"/>
          <w:sz w:val="26"/>
          <w:szCs w:val="26"/>
        </w:rPr>
      </w:pPr>
      <w:r>
        <w:rPr>
          <w:rFonts w:ascii="Arial" w:hAnsi="Arial" w:cs="Arial"/>
          <w:sz w:val="26"/>
          <w:szCs w:val="26"/>
        </w:rPr>
        <w:tab/>
        <w:t xml:space="preserve">The introduction of technology in banking has been of immense benefit to the industry, moving from “mortar and brick” mode of banking where customers have to go to their banks especially the branch their accounts are domiciled before they can transact business. In fact, bank then, it was difficult to transfer accounts from one branch to another because there was no presence of internet and connection of those branches via the internet was difficult then. Due to the </w:t>
      </w:r>
      <w:r>
        <w:rPr>
          <w:rFonts w:ascii="Arial" w:hAnsi="Arial" w:cs="Arial"/>
          <w:sz w:val="26"/>
          <w:szCs w:val="26"/>
        </w:rPr>
        <w:lastRenderedPageBreak/>
        <w:t xml:space="preserve">absence of the technology that can take care of this as at then, expansion of Nigeria banks was limited to the country and it was difficult to establish branches outsides of the country. Cross-border expansion was limited, the hazard associate with visiting the banking halls was on the increase due to the rise in criminal activities and lives were lost and it is painstaking to carry out transactions. </w:t>
      </w:r>
    </w:p>
    <w:p w:rsidR="00722B08" w:rsidRDefault="00D72B91">
      <w:pPr>
        <w:jc w:val="both"/>
        <w:rPr>
          <w:rFonts w:ascii="Arial" w:hAnsi="Arial" w:cs="Arial"/>
          <w:sz w:val="26"/>
          <w:szCs w:val="26"/>
        </w:rPr>
      </w:pPr>
      <w:r>
        <w:rPr>
          <w:rFonts w:ascii="Arial" w:hAnsi="Arial" w:cs="Arial"/>
          <w:sz w:val="26"/>
          <w:szCs w:val="26"/>
        </w:rPr>
        <w:tab/>
        <w:t xml:space="preserve">Alade (n.d.) assert that, Nigeria banks expanded into other African countries following the 2004 consolidation that increased minimum capital requirements more than tenfold. The recent consolidation exercise in Nigeria banking sector has drawn the attention of many banks to application of various technological devices in promoting / achieving better customer service delivery that guaranteed customer satisfaction that translates into increase profitability and higher return on investment (Ogunlawore and Oladele, 2014). Back in the days when there was nothing like the internet, it was difficult to transfer accounts from one branch to another because there was no presence of internet and connection of those branches via the internet was difficult and not in place. Due to the absence of the technology that can take care of branch networks, expansion of Nigeria banks was limited to the country and it was difficult to establish branches outside of the country. Cross-border expansion was limited, the hazard associated with visiting the banking halls was on the increase due to the rise in criminal activities and lives were lost, and it was painstaking to carry out transactions. </w:t>
      </w:r>
    </w:p>
    <w:p w:rsidR="00722B08" w:rsidRDefault="00D72B91">
      <w:pPr>
        <w:jc w:val="both"/>
        <w:rPr>
          <w:rFonts w:ascii="Arial" w:hAnsi="Arial" w:cs="Arial"/>
          <w:sz w:val="26"/>
          <w:szCs w:val="26"/>
        </w:rPr>
      </w:pPr>
      <w:r>
        <w:rPr>
          <w:rFonts w:ascii="Arial" w:hAnsi="Arial" w:cs="Arial"/>
          <w:sz w:val="26"/>
          <w:szCs w:val="26"/>
        </w:rPr>
        <w:tab/>
        <w:t>Most banks expanded their operations domestically and internationally by increasing branch networks in the domestic market and opening subsidiaries abroad. United Bank for African PLC (UBA) and Access Bank combined are operating in more than 20 countries on the continent. Cross-border expansion has taken place through the set-up of subsidiaries, thus adding to the number of banks in host countries.</w:t>
      </w:r>
    </w:p>
    <w:p w:rsidR="00722B08" w:rsidRDefault="00D72B91">
      <w:pPr>
        <w:jc w:val="both"/>
        <w:rPr>
          <w:rFonts w:ascii="Arial" w:hAnsi="Arial" w:cs="Arial"/>
          <w:sz w:val="26"/>
          <w:szCs w:val="26"/>
        </w:rPr>
      </w:pPr>
      <w:r>
        <w:rPr>
          <w:rFonts w:ascii="Arial" w:hAnsi="Arial" w:cs="Arial"/>
          <w:sz w:val="26"/>
          <w:szCs w:val="26"/>
        </w:rPr>
        <w:tab/>
        <w:t>The history of the internet begins with the development of electronic computers in the 1950s initial concept of packet networking originated in several computer science laboratories in the United States, Great Britain, and France. The US Department of Defense awarded contracts as early as the 1960s for packet network systems, including the development of the ARPANET. The first message was sent over the ARPANET from computer science professor Leonard Kleinrock”s laboratory at University of Califonia, Los Angels (UCLA) to the second network node at Stanford Research institute (SRI) (Wikipedia.org, 2015).</w:t>
      </w:r>
    </w:p>
    <w:p w:rsidR="00722B08" w:rsidRDefault="00D72B91">
      <w:pPr>
        <w:jc w:val="both"/>
        <w:rPr>
          <w:rFonts w:ascii="Arial" w:hAnsi="Arial" w:cs="Arial"/>
          <w:sz w:val="26"/>
          <w:szCs w:val="26"/>
        </w:rPr>
      </w:pPr>
      <w:r>
        <w:rPr>
          <w:rFonts w:ascii="Arial" w:hAnsi="Arial" w:cs="Arial"/>
          <w:sz w:val="26"/>
          <w:szCs w:val="26"/>
        </w:rPr>
        <w:lastRenderedPageBreak/>
        <w:tab/>
        <w:t xml:space="preserve">This shows that the internet developed from the United States as a result of research of the educational institution who needed to communicate with another via the use of the computer with no intent of using it specifically for banking. The change in the way individuals and organizations communicate post-war period of the 1940s saw to the development of telecommunication devices and improvement in technology to aid the way individuals, countries and corporate organizations relate and interact around the globe. The word internet Banking is the introduction of the internet with banking operations: this is to enable ease of work processes and also to build a relationship between the bank and its numerous customers likewise also making it easy for cross border transaction.                    </w:t>
      </w:r>
    </w:p>
    <w:p w:rsidR="00722B08" w:rsidRDefault="00D72B91">
      <w:pPr>
        <w:jc w:val="both"/>
        <w:rPr>
          <w:rFonts w:ascii="Arial" w:hAnsi="Arial" w:cs="Arial"/>
          <w:sz w:val="26"/>
          <w:szCs w:val="26"/>
        </w:rPr>
      </w:pPr>
      <w:r>
        <w:rPr>
          <w:rFonts w:ascii="Arial" w:hAnsi="Arial" w:cs="Arial"/>
          <w:sz w:val="26"/>
          <w:szCs w:val="26"/>
        </w:rPr>
        <w:br/>
      </w:r>
      <w:r>
        <w:rPr>
          <w:rFonts w:ascii="Arial" w:hAnsi="Arial" w:cs="Arial"/>
          <w:sz w:val="26"/>
          <w:szCs w:val="26"/>
        </w:rPr>
        <w:tab/>
        <w:t>The term internet banking refers to the provision of information or services by a bank to its customers, via a computer or television (Allen et al, 2001 in Adeyemi, Ola, and Oyewole, 2014). Internet banking includes the system that enables financial institution, customers, individuals or business to access account, transact business or obtain information on financial product and services through a public or private network including the internet or mobile phone. Thus, customer access electronic banking services using an intelligent electronic devices such as personal computer (PC), personal digital assistant (PDA), automated teller machine (ATM) and touch tone telephone (Olanipekun, Brimah and Ajagbe, 2013 in Adeyemi, Ola, and Oyewole, 2014).t\ timothy (2012) in Ogunlawore and Oladele (2014) asserts that electronic banking refers to the use of the internet as a remote delivery channel for providing services, such as opening a deposit account, transferring funds among different accounts and electronic bill presentment and payment.</w:t>
      </w:r>
    </w:p>
    <w:p w:rsidR="00722B08" w:rsidRDefault="00D72B91">
      <w:pPr>
        <w:jc w:val="both"/>
        <w:rPr>
          <w:rFonts w:ascii="Arial" w:hAnsi="Arial" w:cs="Arial"/>
          <w:sz w:val="26"/>
          <w:szCs w:val="26"/>
        </w:rPr>
      </w:pPr>
      <w:r>
        <w:rPr>
          <w:rFonts w:ascii="Arial" w:hAnsi="Arial" w:cs="Arial"/>
          <w:sz w:val="26"/>
          <w:szCs w:val="26"/>
        </w:rPr>
        <w:tab/>
        <w:t xml:space="preserve">Berger (2003) asserts that banks are also significant users of financial technologies that economic and statistical models to create and value new securities, estimate return distributions, and make portfolio decisions based on financial data. This makes the banks to fall into the diffusion theory as the use of technological innovation appeals to the customers or the user of banking facilities. Banking transactions are communicated to bank users via, phones, table computers, laptops and other electronic mediums connected to the internet. In today’s modern world, bank customers can now do their bank transactions right there in the comfort of their rooms. </w:t>
      </w:r>
    </w:p>
    <w:p w:rsidR="00722B08" w:rsidRDefault="00D72B91">
      <w:pPr>
        <w:ind w:firstLine="720"/>
        <w:jc w:val="both"/>
        <w:rPr>
          <w:rFonts w:ascii="Arial" w:hAnsi="Arial" w:cs="Arial"/>
          <w:sz w:val="26"/>
          <w:szCs w:val="26"/>
        </w:rPr>
      </w:pPr>
      <w:r>
        <w:rPr>
          <w:rFonts w:ascii="Arial" w:hAnsi="Arial" w:cs="Arial"/>
          <w:sz w:val="26"/>
          <w:szCs w:val="26"/>
        </w:rPr>
        <w:lastRenderedPageBreak/>
        <w:t>Electronic banking involves consumers using the internet to access their bank accounts and to undertake banking transactions. At the basic level, internet banking can mean the setting up of a web page by a bank to give information about its products and services. At an advanced level, it involves provision of facilities such as accessing accounts, transferring funds and buying financial products or services online (Sameni, Jouzbarkand, Khodadadi and Khalili, 2012).</w:t>
      </w:r>
    </w:p>
    <w:p w:rsidR="00722B08" w:rsidRDefault="00D72B91">
      <w:pPr>
        <w:ind w:firstLine="720"/>
        <w:jc w:val="both"/>
        <w:rPr>
          <w:rFonts w:ascii="Arial" w:hAnsi="Arial" w:cs="Arial"/>
          <w:sz w:val="26"/>
          <w:szCs w:val="26"/>
        </w:rPr>
      </w:pPr>
      <w:r>
        <w:rPr>
          <w:rFonts w:ascii="Arial" w:hAnsi="Arial" w:cs="Arial"/>
          <w:sz w:val="26"/>
          <w:szCs w:val="26"/>
        </w:rPr>
        <w:tab/>
        <w:t xml:space="preserve"> Online banking started with simple functions like real time access to information about interest rate, checking account balances and computing loan eligibility (Khan et al, 2009; Singhal and Padhmanbhan, 2008 in Zimucha, zanamwe, Chimwayi, Chakwizira, Mapungwana and Maduku, 2012). Internet Banking is the term used for new generations in up – to the – minute banking system which is also named as online banking or electronic banking and it is an outgrowth of computer and mobile banking. This type of banking utilizes the internet as the delivery channels by which to carry out banking activities globally and nationally, viz. transferring electronic funds, paying bills, viewing checking and savings account balances, paying mortgages and purchasing financial instruments, certificate of deposit (Miah, 2013). All these transactions aided by internet banking are susceptible to threats from third party individuals who have made it a reputation to cause nuisance by stealing bank customers” information and depriving them of their finance.</w:t>
      </w:r>
    </w:p>
    <w:p w:rsidR="00722B08" w:rsidRDefault="00D72B91">
      <w:pPr>
        <w:jc w:val="both"/>
        <w:rPr>
          <w:rFonts w:ascii="Arial" w:hAnsi="Arial" w:cs="Arial"/>
          <w:sz w:val="26"/>
          <w:szCs w:val="26"/>
        </w:rPr>
      </w:pPr>
      <w:r>
        <w:rPr>
          <w:rFonts w:ascii="Arial" w:hAnsi="Arial" w:cs="Arial"/>
          <w:sz w:val="26"/>
          <w:szCs w:val="26"/>
        </w:rPr>
        <w:tab/>
        <w:t>Zimucha, Zanamwe, Chimwayi, Chakwizira, Mapungwana and maduku (2012) Assert that it is clear that as banks expand into internet banking, there is need ton focus greater attention to fail-safe security arrangements and systems to safeguard against security threats. According to cooper (1997) and Daniel (1999) in Zimucha, Zanamwe, Chimwayi, Chakwizira, Mapungwana and maduku (2012) posit that the level of security or risk associated with adoption of e-banking is a major factor affecting the acceptance and adoption of it. Miah (2013) posits that in order to grow consumer internet banking demand, banks must make key enhancements that address customer concerns. Thus it would behoove financial institutions to gain an understanding of the key factors that influence consumer internet banking adoption. Even in countries where electronic banking has long been established, one of the most important factors slowing progress of this new innovation is the consumers” concern for security of financial transactions over the internet and electronic means.</w:t>
      </w:r>
    </w:p>
    <w:p w:rsidR="00722B08" w:rsidRDefault="00D72B91">
      <w:pPr>
        <w:jc w:val="both"/>
        <w:rPr>
          <w:rFonts w:ascii="Arial" w:hAnsi="Arial" w:cs="Arial"/>
          <w:sz w:val="26"/>
          <w:szCs w:val="26"/>
        </w:rPr>
      </w:pPr>
      <w:r>
        <w:rPr>
          <w:rFonts w:ascii="Arial" w:hAnsi="Arial" w:cs="Arial"/>
          <w:sz w:val="26"/>
          <w:szCs w:val="26"/>
        </w:rPr>
        <w:tab/>
        <w:t xml:space="preserve">In a study by BITS (2003) in Zimucha et al (2012), it was established that there are three common forms of internet banking fraud namely identity theft, </w:t>
      </w:r>
      <w:r>
        <w:rPr>
          <w:rFonts w:ascii="Arial" w:hAnsi="Arial" w:cs="Arial"/>
          <w:sz w:val="26"/>
          <w:szCs w:val="26"/>
        </w:rPr>
        <w:lastRenderedPageBreak/>
        <w:t>friendly fraud or fraud committed by a trusted relative or friend and internal fraud which is perpetrated by a financial institution employee. The issue of issue of internet scam is a global threat facing the banking industry and individual users of the banks who are susceptible to various form of online threats, this therefore brings about the need for the banks to banks to protect its information and as well safeguard their customers” funds. This issue of insecurity has caused the banks a fortune over the years and the need to be cautious with customer details is quite essential. This gives rise to questions on the effectiveness of the internet banking services adopted by the various banks.</w:t>
      </w:r>
    </w:p>
    <w:p w:rsidR="00722B08" w:rsidRDefault="00D72B91">
      <w:pPr>
        <w:jc w:val="both"/>
        <w:rPr>
          <w:rFonts w:ascii="Arial" w:hAnsi="Arial" w:cs="Arial"/>
          <w:sz w:val="26"/>
          <w:szCs w:val="26"/>
        </w:rPr>
      </w:pPr>
      <w:r>
        <w:rPr>
          <w:rFonts w:ascii="Arial" w:hAnsi="Arial" w:cs="Arial"/>
          <w:sz w:val="26"/>
          <w:szCs w:val="26"/>
        </w:rPr>
        <w:tab/>
        <w:t>Malhotra and Simgh (2009) asserts that the wide spread availability of internet banking is expected to affect the mixture of financial services produced by banks, the manner in which banks produce these services and the resulting financial performances of these banks. Whether or not this extreme view proves correct and whether banks take advantage of this new technology will depend on their assessment of the profitability of such a delivery system for their services. The challenges confronting e-banking in Nigeria which can be classified into three and they are the human, operational, and technical constraint. The technical constraints are centered on the b</w:t>
      </w:r>
    </w:p>
    <w:p w:rsidR="00722B08" w:rsidRDefault="00D72B91">
      <w:pPr>
        <w:jc w:val="both"/>
        <w:rPr>
          <w:rFonts w:ascii="Arial" w:hAnsi="Arial" w:cs="Arial"/>
          <w:sz w:val="26"/>
          <w:szCs w:val="26"/>
        </w:rPr>
      </w:pPr>
      <w:r>
        <w:rPr>
          <w:rFonts w:ascii="Arial" w:hAnsi="Arial" w:cs="Arial"/>
          <w:sz w:val="26"/>
          <w:szCs w:val="26"/>
        </w:rPr>
        <w:t>Lack of supporting infrastructures such as erratic electricity supply, interdependence and lack of encryption on short message system (SMS) messages. The question remains, in spite of these challenges faces by the Nigeria banks, how have they been able to survive and report profits during the financial year end?</w:t>
      </w:r>
    </w:p>
    <w:p w:rsidR="00722B08" w:rsidRDefault="00722B08">
      <w:pPr>
        <w:jc w:val="both"/>
        <w:rPr>
          <w:rFonts w:ascii="Arial" w:hAnsi="Arial" w:cs="Arial"/>
          <w:b/>
          <w:sz w:val="26"/>
          <w:szCs w:val="26"/>
        </w:rPr>
      </w:pPr>
    </w:p>
    <w:p w:rsidR="00722B08" w:rsidRDefault="00D72B91">
      <w:pPr>
        <w:jc w:val="both"/>
        <w:rPr>
          <w:rFonts w:ascii="Arial" w:hAnsi="Arial" w:cs="Arial"/>
          <w:b/>
          <w:sz w:val="26"/>
          <w:szCs w:val="26"/>
        </w:rPr>
      </w:pPr>
      <w:r>
        <w:rPr>
          <w:rFonts w:ascii="Arial" w:hAnsi="Arial" w:cs="Arial"/>
          <w:b/>
          <w:sz w:val="26"/>
          <w:szCs w:val="26"/>
        </w:rPr>
        <w:t xml:space="preserve">2.4 Gaps in literature </w:t>
      </w:r>
    </w:p>
    <w:p w:rsidR="00722B08" w:rsidRDefault="00D72B91">
      <w:pPr>
        <w:jc w:val="both"/>
        <w:rPr>
          <w:rFonts w:ascii="Arial" w:hAnsi="Arial" w:cs="Arial"/>
          <w:sz w:val="26"/>
          <w:szCs w:val="26"/>
        </w:rPr>
      </w:pPr>
      <w:r>
        <w:rPr>
          <w:rFonts w:ascii="Arial" w:hAnsi="Arial" w:cs="Arial"/>
          <w:sz w:val="26"/>
          <w:szCs w:val="26"/>
        </w:rPr>
        <w:tab/>
        <w:t xml:space="preserve">According to Yang, Whitefield, and Bhanot (2005) in Abaenewe, Ogbulu, and Ndugbu (2013) Electronic banking helps the banks to speed up their retails and wholesale banking services. The banking industry believes that by adopting the new technology e-banking, the banks will be able to improve customer service level and tie their customers closer to the bank. This requires a huge investment on the part of the banks in meeting the demands of the customers. This investment comprises of capital assets which could eat deeply into shareholders” funds and the profit made by the bank thereby leading to non-declaration of dividends on the part of the banks at times as there is need to </w:t>
      </w:r>
      <w:r>
        <w:rPr>
          <w:rFonts w:ascii="Arial" w:hAnsi="Arial" w:cs="Arial"/>
          <w:sz w:val="26"/>
          <w:szCs w:val="26"/>
        </w:rPr>
        <w:lastRenderedPageBreak/>
        <w:t>retain the funds to be reinvested into the banks. One of such investments is the investment in internet banking software which can be built in-house or procured from an IT specialist vendor.</w:t>
      </w:r>
    </w:p>
    <w:p w:rsidR="00722B08" w:rsidRDefault="00D72B91">
      <w:pPr>
        <w:jc w:val="both"/>
        <w:rPr>
          <w:rFonts w:ascii="Arial" w:hAnsi="Arial" w:cs="Arial"/>
          <w:sz w:val="26"/>
          <w:szCs w:val="26"/>
        </w:rPr>
      </w:pPr>
      <w:r>
        <w:rPr>
          <w:rFonts w:ascii="Arial" w:hAnsi="Arial" w:cs="Arial"/>
          <w:sz w:val="26"/>
          <w:szCs w:val="26"/>
        </w:rPr>
        <w:tab/>
        <w:t>According to Abaenewe et al (2013) the banking software is usually improved on short term basis causing huge financial costs to the banks. To the capital providers, they expect that there would be tremendous returns accruing from the project if information driven technology (e-banking) is adopted. This investment is driven by the need to remove in line with global trend in banking compared to that of developed nations who are more sophisticated in their business practices compared to that of developing countries like Nigeria. New development in technology has been helpful to the banking industry in ensuring growth, quick processing of transaction and quick communication between the bank and her customer.</w:t>
      </w:r>
    </w:p>
    <w:p w:rsidR="00722B08" w:rsidRDefault="00D72B91">
      <w:pPr>
        <w:jc w:val="both"/>
        <w:rPr>
          <w:rFonts w:ascii="Arial" w:hAnsi="Arial" w:cs="Arial"/>
          <w:sz w:val="26"/>
          <w:szCs w:val="26"/>
        </w:rPr>
      </w:pPr>
      <w:r>
        <w:rPr>
          <w:rFonts w:ascii="Arial" w:hAnsi="Arial" w:cs="Arial"/>
          <w:sz w:val="26"/>
          <w:szCs w:val="26"/>
        </w:rPr>
        <w:tab/>
        <w:t>According to Abaenewe et al (2013), in the past few years, banking activities  in Nigeria have increasingly depended on the deployment of information and communication technology. Customers” insatiable appetite for efficient services has compelled financial institutions to fast track to a more radical transformation of their business systems and models for embracing e-banking. The advent of information communication technology in which internet connectivity is an offshoot of has brought about a reform in the banking industry over the years after the mergers of banks in 2004 in Nigeria. It helps in stimulating economic growth by directing funds to economic agents that need them for productive activities. This function is very vital for any economy that intends to experience meaningful growth because it makes arrangements that bring borrowers and lenders of financial resources together and more efficiently too than if they had to related directly with one another (Adam, 1998; Ojo, 2007 in Osabuohien, 2008).</w:t>
      </w:r>
    </w:p>
    <w:p w:rsidR="00722B08" w:rsidRDefault="00D72B91">
      <w:pPr>
        <w:jc w:val="both"/>
        <w:rPr>
          <w:rFonts w:ascii="Arial" w:hAnsi="Arial" w:cs="Arial"/>
          <w:sz w:val="26"/>
          <w:szCs w:val="26"/>
        </w:rPr>
      </w:pPr>
      <w:r>
        <w:rPr>
          <w:rFonts w:ascii="Arial" w:hAnsi="Arial" w:cs="Arial"/>
          <w:sz w:val="26"/>
          <w:szCs w:val="26"/>
        </w:rPr>
        <w:t xml:space="preserve"> </w:t>
      </w:r>
    </w:p>
    <w:p w:rsidR="002A4948" w:rsidRDefault="002A4948">
      <w:pPr>
        <w:jc w:val="both"/>
        <w:rPr>
          <w:rFonts w:ascii="Arial" w:hAnsi="Arial" w:cs="Arial"/>
          <w:sz w:val="26"/>
          <w:szCs w:val="26"/>
        </w:rPr>
      </w:pPr>
    </w:p>
    <w:p w:rsidR="002A4948" w:rsidRDefault="002A4948">
      <w:pPr>
        <w:jc w:val="both"/>
        <w:rPr>
          <w:rFonts w:ascii="Arial" w:hAnsi="Arial" w:cs="Arial"/>
          <w:sz w:val="26"/>
          <w:szCs w:val="26"/>
        </w:rPr>
      </w:pPr>
    </w:p>
    <w:p w:rsidR="002A4948" w:rsidRDefault="002A4948">
      <w:pPr>
        <w:jc w:val="both"/>
        <w:rPr>
          <w:rFonts w:ascii="Arial" w:hAnsi="Arial" w:cs="Arial"/>
          <w:sz w:val="26"/>
          <w:szCs w:val="26"/>
        </w:rPr>
      </w:pPr>
    </w:p>
    <w:p w:rsidR="002A4948" w:rsidRDefault="002A4948">
      <w:pPr>
        <w:jc w:val="both"/>
        <w:rPr>
          <w:rFonts w:ascii="Arial" w:hAnsi="Arial" w:cs="Arial"/>
          <w:sz w:val="26"/>
          <w:szCs w:val="26"/>
        </w:rPr>
      </w:pPr>
    </w:p>
    <w:p w:rsidR="00722B08" w:rsidRDefault="00722B08">
      <w:pPr>
        <w:jc w:val="both"/>
        <w:rPr>
          <w:rFonts w:ascii="Arial" w:hAnsi="Arial" w:cs="Arial"/>
          <w:sz w:val="26"/>
          <w:szCs w:val="26"/>
        </w:rPr>
      </w:pPr>
    </w:p>
    <w:p w:rsidR="00722B08" w:rsidRDefault="00D72B91">
      <w:pPr>
        <w:jc w:val="center"/>
        <w:rPr>
          <w:rFonts w:ascii="Arial" w:hAnsi="Arial" w:cs="Arial"/>
          <w:b/>
          <w:sz w:val="26"/>
          <w:szCs w:val="26"/>
        </w:rPr>
      </w:pPr>
      <w:r>
        <w:rPr>
          <w:rFonts w:ascii="Arial" w:hAnsi="Arial" w:cs="Arial"/>
          <w:b/>
          <w:sz w:val="26"/>
          <w:szCs w:val="26"/>
        </w:rPr>
        <w:lastRenderedPageBreak/>
        <w:t>CHAPTER THREE</w:t>
      </w:r>
    </w:p>
    <w:p w:rsidR="00722B08" w:rsidRDefault="00D72B91">
      <w:pPr>
        <w:pStyle w:val="ListParagraph"/>
        <w:numPr>
          <w:ilvl w:val="0"/>
          <w:numId w:val="15"/>
        </w:numPr>
        <w:jc w:val="both"/>
        <w:rPr>
          <w:rFonts w:ascii="Arial" w:hAnsi="Arial" w:cs="Arial"/>
          <w:b/>
          <w:sz w:val="26"/>
          <w:szCs w:val="26"/>
        </w:rPr>
      </w:pPr>
      <w:r>
        <w:rPr>
          <w:rFonts w:ascii="Arial" w:hAnsi="Arial" w:cs="Arial"/>
          <w:b/>
          <w:sz w:val="26"/>
          <w:szCs w:val="26"/>
        </w:rPr>
        <w:t>Methodology</w:t>
      </w:r>
    </w:p>
    <w:p w:rsidR="00722B08" w:rsidRDefault="00D72B91">
      <w:pPr>
        <w:jc w:val="both"/>
        <w:rPr>
          <w:rFonts w:ascii="Arial" w:hAnsi="Arial" w:cs="Arial"/>
          <w:sz w:val="26"/>
          <w:szCs w:val="26"/>
        </w:rPr>
      </w:pPr>
      <w:r>
        <w:rPr>
          <w:rFonts w:ascii="Arial" w:hAnsi="Arial" w:cs="Arial"/>
          <w:sz w:val="26"/>
          <w:szCs w:val="26"/>
        </w:rPr>
        <w:t>Methodology is simply the use of activities that are involved in collecting the information required work. This chapter describes how the study was carried out by showing the procedures and method for the research and collection of data for the study. It comprises of the description of the population of the study, sample techniques, methods of data colle3ction, methods data analysis and limitations to methodology.</w:t>
      </w:r>
    </w:p>
    <w:p w:rsidR="00722B08" w:rsidRDefault="00D72B91">
      <w:pPr>
        <w:jc w:val="both"/>
        <w:rPr>
          <w:rFonts w:ascii="Arial" w:hAnsi="Arial" w:cs="Arial"/>
          <w:sz w:val="26"/>
          <w:szCs w:val="26"/>
        </w:rPr>
      </w:pPr>
      <w:r>
        <w:rPr>
          <w:rFonts w:ascii="Arial" w:hAnsi="Arial" w:cs="Arial"/>
          <w:b/>
          <w:sz w:val="26"/>
          <w:szCs w:val="26"/>
        </w:rPr>
        <w:t>3.1 Research Design</w:t>
      </w:r>
      <w:r>
        <w:rPr>
          <w:rFonts w:ascii="Arial" w:hAnsi="Arial" w:cs="Arial"/>
          <w:sz w:val="26"/>
          <w:szCs w:val="26"/>
        </w:rPr>
        <w:t xml:space="preserve"> </w:t>
      </w:r>
    </w:p>
    <w:p w:rsidR="00722B08" w:rsidRDefault="00D72B91">
      <w:pPr>
        <w:jc w:val="both"/>
        <w:rPr>
          <w:rFonts w:ascii="Arial" w:hAnsi="Arial" w:cs="Arial"/>
          <w:sz w:val="26"/>
          <w:szCs w:val="26"/>
        </w:rPr>
      </w:pPr>
      <w:r>
        <w:rPr>
          <w:rFonts w:ascii="Arial" w:hAnsi="Arial" w:cs="Arial"/>
          <w:sz w:val="26"/>
          <w:szCs w:val="26"/>
        </w:rPr>
        <w:t xml:space="preserve">    </w:t>
      </w:r>
      <w:r>
        <w:rPr>
          <w:rFonts w:ascii="Arial" w:hAnsi="Arial" w:cs="Arial"/>
          <w:sz w:val="26"/>
          <w:szCs w:val="26"/>
        </w:rPr>
        <w:tab/>
        <w:t>The research design that is used in this study is the ex-facto research design which is aimed at establishing the impact of one variables and another.</w:t>
      </w:r>
    </w:p>
    <w:p w:rsidR="00722B08" w:rsidRDefault="00D72B91">
      <w:pPr>
        <w:jc w:val="both"/>
        <w:rPr>
          <w:rFonts w:ascii="Arial" w:hAnsi="Arial" w:cs="Arial"/>
          <w:b/>
          <w:sz w:val="26"/>
          <w:szCs w:val="26"/>
        </w:rPr>
      </w:pPr>
      <w:r>
        <w:rPr>
          <w:rFonts w:ascii="Arial" w:hAnsi="Arial" w:cs="Arial"/>
          <w:b/>
          <w:sz w:val="26"/>
          <w:szCs w:val="26"/>
        </w:rPr>
        <w:t xml:space="preserve">3.2 Sources of Data </w:t>
      </w:r>
    </w:p>
    <w:p w:rsidR="00722B08" w:rsidRDefault="00D72B91">
      <w:pPr>
        <w:jc w:val="both"/>
        <w:rPr>
          <w:rFonts w:ascii="Arial" w:hAnsi="Arial" w:cs="Arial"/>
          <w:sz w:val="26"/>
          <w:szCs w:val="26"/>
        </w:rPr>
      </w:pPr>
      <w:r>
        <w:rPr>
          <w:rFonts w:ascii="Arial" w:hAnsi="Arial" w:cs="Arial"/>
          <w:sz w:val="26"/>
          <w:szCs w:val="26"/>
        </w:rPr>
        <w:tab/>
        <w:t>The researcher uses both the primary data in the study. The primary data are collected by the researcher through the use of questionnaire while the secondary data are data collected from CBN electronic banking guideline, annual report of Access Bank Plc, Kwara Poly Branch.</w:t>
      </w:r>
    </w:p>
    <w:p w:rsidR="00722B08" w:rsidRDefault="00D72B91">
      <w:pPr>
        <w:jc w:val="both"/>
        <w:rPr>
          <w:rFonts w:ascii="Arial" w:hAnsi="Arial" w:cs="Arial"/>
          <w:b/>
          <w:sz w:val="26"/>
          <w:szCs w:val="26"/>
        </w:rPr>
      </w:pPr>
      <w:r>
        <w:rPr>
          <w:rFonts w:ascii="Arial" w:hAnsi="Arial" w:cs="Arial"/>
          <w:b/>
          <w:sz w:val="26"/>
          <w:szCs w:val="26"/>
        </w:rPr>
        <w:t xml:space="preserve">3.3 Population of Study </w:t>
      </w:r>
    </w:p>
    <w:p w:rsidR="00722B08" w:rsidRDefault="00D72B91">
      <w:pPr>
        <w:jc w:val="both"/>
        <w:rPr>
          <w:rFonts w:ascii="Arial" w:hAnsi="Arial" w:cs="Arial"/>
          <w:sz w:val="26"/>
          <w:szCs w:val="26"/>
        </w:rPr>
      </w:pPr>
      <w:r>
        <w:rPr>
          <w:rFonts w:ascii="Arial" w:hAnsi="Arial" w:cs="Arial"/>
          <w:b/>
          <w:sz w:val="26"/>
          <w:szCs w:val="26"/>
        </w:rPr>
        <w:tab/>
      </w:r>
      <w:r>
        <w:rPr>
          <w:rFonts w:ascii="Arial" w:hAnsi="Arial" w:cs="Arial"/>
          <w:sz w:val="26"/>
          <w:szCs w:val="26"/>
        </w:rPr>
        <w:t>The population used in this study covers all the 20 credit officers of access Bank, Kwara Poly Branch. The population selected was designed to obtain adequate and diverse views pertaining to the level and impact of online banking in Access Bank, Kwara Poly Branch.</w:t>
      </w:r>
    </w:p>
    <w:p w:rsidR="00722B08" w:rsidRDefault="00D72B91">
      <w:pPr>
        <w:jc w:val="both"/>
        <w:rPr>
          <w:rFonts w:ascii="Arial" w:hAnsi="Arial" w:cs="Arial"/>
          <w:b/>
          <w:sz w:val="26"/>
          <w:szCs w:val="26"/>
        </w:rPr>
      </w:pPr>
      <w:r>
        <w:rPr>
          <w:rFonts w:ascii="Arial" w:hAnsi="Arial" w:cs="Arial"/>
          <w:b/>
          <w:sz w:val="26"/>
          <w:szCs w:val="26"/>
        </w:rPr>
        <w:t>3.4 Sample Size and sampling Techniques</w:t>
      </w:r>
    </w:p>
    <w:p w:rsidR="00722B08" w:rsidRDefault="00D72B91">
      <w:pPr>
        <w:jc w:val="both"/>
        <w:rPr>
          <w:rFonts w:ascii="Arial" w:hAnsi="Arial" w:cs="Arial"/>
          <w:sz w:val="26"/>
          <w:szCs w:val="26"/>
        </w:rPr>
      </w:pPr>
      <w:r>
        <w:rPr>
          <w:rFonts w:ascii="Arial" w:hAnsi="Arial" w:cs="Arial"/>
          <w:sz w:val="26"/>
          <w:szCs w:val="26"/>
        </w:rPr>
        <w:tab/>
        <w:t>The sampling size to be used by the researcher in this study constitutes (20) Access Bank officers using Yaro Yamane’s formula.</w:t>
      </w:r>
    </w:p>
    <w:p w:rsidR="00722B08" w:rsidRDefault="00D72B91">
      <w:pPr>
        <w:jc w:val="both"/>
        <w:rPr>
          <w:rFonts w:ascii="Arial" w:hAnsi="Arial" w:cs="Arial"/>
          <w:sz w:val="26"/>
          <w:szCs w:val="26"/>
        </w:rPr>
      </w:pPr>
      <w:r>
        <w:rPr>
          <w:rFonts w:ascii="Arial" w:hAnsi="Arial" w:cs="Arial"/>
          <w:sz w:val="26"/>
          <w:szCs w:val="26"/>
        </w:rPr>
        <w:tab/>
        <w:t>Taro Yamane method for sample size calculation was formulated by the statistician. Tara Yamane in 1967 to determine the sample size from a given population.</w:t>
      </w:r>
    </w:p>
    <w:p w:rsidR="00722B08" w:rsidRDefault="00722B08">
      <w:pPr>
        <w:jc w:val="both"/>
        <w:rPr>
          <w:rFonts w:ascii="Arial" w:hAnsi="Arial" w:cs="Arial"/>
          <w:sz w:val="26"/>
          <w:szCs w:val="26"/>
        </w:rPr>
      </w:pPr>
    </w:p>
    <w:p w:rsidR="00722B08" w:rsidRDefault="00722B08">
      <w:pPr>
        <w:jc w:val="both"/>
        <w:rPr>
          <w:rFonts w:ascii="Arial" w:hAnsi="Arial" w:cs="Arial"/>
          <w:sz w:val="26"/>
          <w:szCs w:val="26"/>
        </w:rPr>
      </w:pPr>
    </w:p>
    <w:p w:rsidR="00722B08" w:rsidRDefault="00F91D59">
      <w:pPr>
        <w:jc w:val="both"/>
        <w:rPr>
          <w:rFonts w:ascii="Arial" w:hAnsi="Arial" w:cs="Arial"/>
          <w:sz w:val="26"/>
          <w:szCs w:val="26"/>
        </w:rPr>
      </w:pPr>
      <w:r>
        <w:rPr>
          <w:rFonts w:ascii="Arial" w:hAnsi="Arial" w:cs="Arial"/>
          <w:noProof/>
          <w:sz w:val="26"/>
          <w:szCs w:val="26"/>
        </w:rPr>
        <w:lastRenderedPageBreak/>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635000" cy="635000"/>
                <wp:effectExtent l="0" t="0" r="0" b="0"/>
                <wp:wrapNone/>
                <wp:docPr id="18" name="AutoShape 1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AF3CBC" id="_x0000_t32" coordsize="21600,21600" o:spt="32" o:oned="t" path="m,l21600,21600e" filled="f">
                <v:path arrowok="t" fillok="f" o:connecttype="none"/>
                <o:lock v:ext="edit" shapetype="t"/>
              </v:shapetype>
              <v:shape id="AutoShape 19" o:spid="_x0000_s1026" type="#_x0000_t32" style="position:absolute;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">
                <o:lock v:ext="edit" shapetype="f"/>
              </v:shape>
            </w:pict>
          </mc:Fallback>
        </mc:AlternateContent>
      </w:r>
      <w:r>
        <w:rPr>
          <w:rFonts w:ascii="Arial" w:hAnsi="Arial" w:cs="Arial"/>
          <w:noProof/>
          <w:sz w:val="26"/>
          <w:szCs w:val="26"/>
        </w:rPr>
        <mc:AlternateContent>
          <mc:Choice Requires="wps">
            <w:drawing>
              <wp:anchor distT="0" distB="0" distL="0" distR="0" simplePos="0" relativeHeight="251654656" behindDoc="0" locked="0" layoutInCell="1" allowOverlap="1">
                <wp:simplePos x="0" y="0"/>
                <wp:positionH relativeFrom="column">
                  <wp:posOffset>762000</wp:posOffset>
                </wp:positionH>
                <wp:positionV relativeFrom="paragraph">
                  <wp:posOffset>176530</wp:posOffset>
                </wp:positionV>
                <wp:extent cx="714375" cy="0"/>
                <wp:effectExtent l="0" t="0" r="0" b="0"/>
                <wp:wrapNone/>
                <wp:docPr id="17"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2439D" id="1027" o:spid="_x0000_s1026" type="#_x0000_t32" style="position:absolute;margin-left:60pt;margin-top:13.9pt;width:56.25pt;height:0;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">
                <o:lock v:ext="edit" shapetype="f"/>
              </v:shape>
            </w:pict>
          </mc:Fallback>
        </mc:AlternateContent>
      </w:r>
      <w:r w:rsidR="00D72B91">
        <w:rPr>
          <w:rFonts w:ascii="Arial" w:hAnsi="Arial" w:cs="Arial"/>
          <w:sz w:val="26"/>
          <w:szCs w:val="26"/>
        </w:rPr>
        <w:t>Formula: N=          N</w:t>
      </w:r>
    </w:p>
    <w:p w:rsidR="00722B08" w:rsidRDefault="00D72B91">
      <w:pPr>
        <w:jc w:val="both"/>
        <w:rPr>
          <w:rFonts w:ascii="Arial" w:hAnsi="Arial" w:cs="Arial"/>
          <w:sz w:val="26"/>
          <w:szCs w:val="26"/>
        </w:rPr>
      </w:pPr>
      <w:r>
        <w:rPr>
          <w:rFonts w:ascii="Arial" w:hAnsi="Arial" w:cs="Arial"/>
          <w:sz w:val="26"/>
          <w:szCs w:val="26"/>
        </w:rPr>
        <w:t xml:space="preserve">                   1+N(e)2</w:t>
      </w:r>
    </w:p>
    <w:p w:rsidR="00722B08" w:rsidRDefault="00F91D59">
      <w:pPr>
        <w:jc w:val="both"/>
        <w:rPr>
          <w:rFonts w:ascii="Arial" w:hAnsi="Arial" w:cs="Arial"/>
          <w:sz w:val="26"/>
          <w:szCs w:val="26"/>
        </w:rPr>
      </w:pPr>
      <w:r>
        <w:rPr>
          <w:rFonts w:ascii="Arial" w:hAnsi="Arial" w:cs="Arial"/>
          <w:noProof/>
          <w:sz w:val="26"/>
          <w:szCs w:val="26"/>
        </w:rPr>
        <mc:AlternateContent>
          <mc:Choice Requires="wps">
            <w:drawing>
              <wp:anchor distT="0" distB="0" distL="0" distR="0" simplePos="0" relativeHeight="251655680" behindDoc="0" locked="0" layoutInCell="1" allowOverlap="1">
                <wp:simplePos x="0" y="0"/>
                <wp:positionH relativeFrom="column">
                  <wp:posOffset>-19050</wp:posOffset>
                </wp:positionH>
                <wp:positionV relativeFrom="paragraph">
                  <wp:posOffset>149225</wp:posOffset>
                </wp:positionV>
                <wp:extent cx="438150" cy="635"/>
                <wp:effectExtent l="0" t="0" r="6350" b="12065"/>
                <wp:wrapNone/>
                <wp:docPr id="16"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8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8488F" id="1028" o:spid="_x0000_s1026" type="#_x0000_t32" style="position:absolute;margin-left:-1.5pt;margin-top:11.75pt;width:34.5pt;height:.0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">
                <o:lock v:ext="edit" shapetype="f"/>
              </v:shape>
            </w:pict>
          </mc:Fallback>
        </mc:AlternateContent>
      </w:r>
      <w:r w:rsidR="00D72B91">
        <w:rPr>
          <w:rFonts w:ascii="Arial" w:hAnsi="Arial" w:cs="Arial"/>
          <w:sz w:val="26"/>
          <w:szCs w:val="26"/>
        </w:rPr>
        <w:t>Where:</w:t>
      </w:r>
    </w:p>
    <w:p w:rsidR="00722B08" w:rsidRDefault="00D72B91">
      <w:pPr>
        <w:jc w:val="both"/>
        <w:rPr>
          <w:rFonts w:ascii="Arial" w:hAnsi="Arial" w:cs="Arial"/>
          <w:sz w:val="26"/>
          <w:szCs w:val="26"/>
        </w:rPr>
      </w:pPr>
      <w:r>
        <w:rPr>
          <w:rFonts w:ascii="Arial" w:hAnsi="Arial" w:cs="Arial"/>
          <w:sz w:val="26"/>
          <w:szCs w:val="26"/>
        </w:rPr>
        <w:t>N= Signifies the sample size</w:t>
      </w:r>
    </w:p>
    <w:p w:rsidR="00722B08" w:rsidRDefault="00D72B91">
      <w:pPr>
        <w:jc w:val="both"/>
        <w:rPr>
          <w:rFonts w:ascii="Arial" w:hAnsi="Arial" w:cs="Arial"/>
          <w:sz w:val="26"/>
          <w:szCs w:val="26"/>
        </w:rPr>
      </w:pPr>
      <w:r>
        <w:rPr>
          <w:rFonts w:ascii="Arial" w:hAnsi="Arial" w:cs="Arial"/>
          <w:sz w:val="26"/>
          <w:szCs w:val="26"/>
        </w:rPr>
        <w:t>N= signifies the population under the study</w:t>
      </w:r>
    </w:p>
    <w:p w:rsidR="00722B08" w:rsidRDefault="00D72B91">
      <w:pPr>
        <w:jc w:val="both"/>
        <w:rPr>
          <w:rFonts w:ascii="Arial" w:hAnsi="Arial" w:cs="Arial"/>
          <w:sz w:val="26"/>
          <w:szCs w:val="26"/>
        </w:rPr>
      </w:pPr>
      <w:r>
        <w:rPr>
          <w:rFonts w:ascii="Arial" w:hAnsi="Arial" w:cs="Arial"/>
          <w:sz w:val="26"/>
          <w:szCs w:val="26"/>
        </w:rPr>
        <w:t>E= signifies the margin error (0.05)</w:t>
      </w:r>
    </w:p>
    <w:p w:rsidR="00722B08" w:rsidRDefault="00F91D59">
      <w:pPr>
        <w:jc w:val="both"/>
        <w:rPr>
          <w:rFonts w:ascii="Arial" w:hAnsi="Arial" w:cs="Arial"/>
          <w:sz w:val="26"/>
          <w:szCs w:val="26"/>
        </w:rPr>
      </w:pPr>
      <w:r>
        <w:rPr>
          <w:rFonts w:ascii="Arial" w:hAnsi="Arial" w:cs="Arial"/>
          <w:noProof/>
          <w:sz w:val="26"/>
          <w:szCs w:val="26"/>
        </w:rPr>
        <mc:AlternateContent>
          <mc:Choice Requires="wps">
            <w:drawing>
              <wp:anchor distT="0" distB="0" distL="0" distR="0" simplePos="0" relativeHeight="251656704" behindDoc="0" locked="0" layoutInCell="1" allowOverlap="1">
                <wp:simplePos x="0" y="0"/>
                <wp:positionH relativeFrom="column">
                  <wp:posOffset>-19050</wp:posOffset>
                </wp:positionH>
                <wp:positionV relativeFrom="paragraph">
                  <wp:posOffset>143510</wp:posOffset>
                </wp:positionV>
                <wp:extent cx="571500" cy="0"/>
                <wp:effectExtent l="0" t="0" r="0" b="0"/>
                <wp:wrapNone/>
                <wp:docPr id="15"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C0EF4" id="1029" o:spid="_x0000_s1026" type="#_x0000_t32" style="position:absolute;margin-left:-1.5pt;margin-top:11.3pt;width:45pt;height:0;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">
                <o:lock v:ext="edit" shapetype="f"/>
              </v:shape>
            </w:pict>
          </mc:Fallback>
        </mc:AlternateContent>
      </w:r>
      <w:r w:rsidR="00D72B91">
        <w:rPr>
          <w:rFonts w:ascii="Arial" w:hAnsi="Arial" w:cs="Arial"/>
          <w:sz w:val="26"/>
          <w:szCs w:val="26"/>
        </w:rPr>
        <w:t>Workings:</w:t>
      </w:r>
    </w:p>
    <w:p w:rsidR="00722B08" w:rsidRDefault="00F91D59">
      <w:pPr>
        <w:jc w:val="both"/>
        <w:rPr>
          <w:rFonts w:ascii="Arial" w:hAnsi="Arial" w:cs="Arial"/>
          <w:sz w:val="26"/>
          <w:szCs w:val="26"/>
        </w:rPr>
      </w:pPr>
      <w:r>
        <w:rPr>
          <w:rFonts w:ascii="Arial" w:hAnsi="Arial" w:cs="Arial"/>
          <w:noProof/>
          <w:sz w:val="26"/>
          <w:szCs w:val="26"/>
        </w:rPr>
        <mc:AlternateContent>
          <mc:Choice Requires="wps">
            <w:drawing>
              <wp:anchor distT="0" distB="0" distL="0" distR="0" simplePos="0" relativeHeight="251657728" behindDoc="0" locked="0" layoutInCell="1" allowOverlap="1">
                <wp:simplePos x="0" y="0"/>
                <wp:positionH relativeFrom="column">
                  <wp:posOffset>238125</wp:posOffset>
                </wp:positionH>
                <wp:positionV relativeFrom="paragraph">
                  <wp:posOffset>172085</wp:posOffset>
                </wp:positionV>
                <wp:extent cx="819150" cy="635"/>
                <wp:effectExtent l="0" t="0" r="6350" b="12065"/>
                <wp:wrapNone/>
                <wp:docPr id="14"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9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5C04B" id="1030" o:spid="_x0000_s1026" type="#_x0000_t32" style="position:absolute;margin-left:18.75pt;margin-top:13.55pt;width:64.5pt;height:.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">
                <o:lock v:ext="edit" shapetype="f"/>
              </v:shape>
            </w:pict>
          </mc:Fallback>
        </mc:AlternateContent>
      </w:r>
      <w:r w:rsidR="00D72B91">
        <w:rPr>
          <w:rFonts w:ascii="Arial" w:hAnsi="Arial" w:cs="Arial"/>
          <w:sz w:val="26"/>
          <w:szCs w:val="26"/>
        </w:rPr>
        <w:t>N=          35</w:t>
      </w:r>
    </w:p>
    <w:p w:rsidR="00722B08" w:rsidRDefault="00D72B91">
      <w:pPr>
        <w:jc w:val="both"/>
        <w:rPr>
          <w:rFonts w:ascii="Arial" w:hAnsi="Arial" w:cs="Arial"/>
          <w:sz w:val="26"/>
          <w:szCs w:val="26"/>
        </w:rPr>
      </w:pPr>
      <w:r>
        <w:rPr>
          <w:rFonts w:ascii="Arial" w:hAnsi="Arial" w:cs="Arial"/>
          <w:sz w:val="26"/>
          <w:szCs w:val="26"/>
        </w:rPr>
        <w:t xml:space="preserve">          1+35(0.05)2</w:t>
      </w:r>
    </w:p>
    <w:p w:rsidR="00722B08" w:rsidRDefault="00F91D59">
      <w:pPr>
        <w:jc w:val="both"/>
        <w:rPr>
          <w:rFonts w:ascii="Arial" w:hAnsi="Arial" w:cs="Arial"/>
          <w:sz w:val="26"/>
          <w:szCs w:val="26"/>
        </w:rPr>
      </w:pPr>
      <w:r>
        <w:rPr>
          <w:rFonts w:ascii="Arial" w:hAnsi="Arial" w:cs="Arial"/>
          <w:noProof/>
          <w:sz w:val="26"/>
          <w:szCs w:val="26"/>
        </w:rPr>
        <mc:AlternateContent>
          <mc:Choice Requires="wps">
            <w:drawing>
              <wp:anchor distT="0" distB="0" distL="0" distR="0" simplePos="0" relativeHeight="251658752" behindDoc="0" locked="0" layoutInCell="1" allowOverlap="1">
                <wp:simplePos x="0" y="0"/>
                <wp:positionH relativeFrom="column">
                  <wp:posOffset>238125</wp:posOffset>
                </wp:positionH>
                <wp:positionV relativeFrom="paragraph">
                  <wp:posOffset>172085</wp:posOffset>
                </wp:positionV>
                <wp:extent cx="819150" cy="635"/>
                <wp:effectExtent l="0" t="0" r="6350" b="12065"/>
                <wp:wrapNone/>
                <wp:docPr id="13"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9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7D37D" id="1031" o:spid="_x0000_s1026" type="#_x0000_t32" style="position:absolute;margin-left:18.75pt;margin-top:13.55pt;width:64.5pt;height:.0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">
                <o:lock v:ext="edit" shapetype="f"/>
              </v:shape>
            </w:pict>
          </mc:Fallback>
        </mc:AlternateContent>
      </w:r>
      <w:r w:rsidR="00D72B91">
        <w:rPr>
          <w:rFonts w:ascii="Arial" w:hAnsi="Arial" w:cs="Arial"/>
          <w:sz w:val="26"/>
          <w:szCs w:val="26"/>
        </w:rPr>
        <w:t>n=          35</w:t>
      </w:r>
    </w:p>
    <w:p w:rsidR="00722B08" w:rsidRDefault="00D72B91">
      <w:pPr>
        <w:jc w:val="both"/>
        <w:rPr>
          <w:rFonts w:ascii="Arial" w:hAnsi="Arial" w:cs="Arial"/>
          <w:sz w:val="26"/>
          <w:szCs w:val="26"/>
        </w:rPr>
      </w:pPr>
      <w:r>
        <w:rPr>
          <w:rFonts w:ascii="Arial" w:hAnsi="Arial" w:cs="Arial"/>
          <w:sz w:val="26"/>
          <w:szCs w:val="26"/>
        </w:rPr>
        <w:t xml:space="preserve">          1+35(0.0025)</w:t>
      </w:r>
    </w:p>
    <w:p w:rsidR="00722B08" w:rsidRDefault="00F91D59">
      <w:pPr>
        <w:jc w:val="both"/>
        <w:rPr>
          <w:rFonts w:ascii="Arial" w:hAnsi="Arial" w:cs="Arial"/>
          <w:sz w:val="26"/>
          <w:szCs w:val="26"/>
        </w:rPr>
      </w:pPr>
      <w:r>
        <w:rPr>
          <w:rFonts w:ascii="Arial" w:hAnsi="Arial" w:cs="Arial"/>
          <w:noProof/>
          <w:sz w:val="26"/>
          <w:szCs w:val="26"/>
        </w:rPr>
        <mc:AlternateContent>
          <mc:Choice Requires="wps">
            <w:drawing>
              <wp:anchor distT="0" distB="0" distL="0" distR="0" simplePos="0" relativeHeight="251659776" behindDoc="0" locked="0" layoutInCell="1" allowOverlap="1">
                <wp:simplePos x="0" y="0"/>
                <wp:positionH relativeFrom="column">
                  <wp:posOffset>238125</wp:posOffset>
                </wp:positionH>
                <wp:positionV relativeFrom="paragraph">
                  <wp:posOffset>172085</wp:posOffset>
                </wp:positionV>
                <wp:extent cx="819150" cy="635"/>
                <wp:effectExtent l="0" t="0" r="6350" b="12065"/>
                <wp:wrapNone/>
                <wp:docPr id="12"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9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F686F" id="1032" o:spid="_x0000_s1026" type="#_x0000_t32" style="position:absolute;margin-left:18.75pt;margin-top:13.55pt;width:64.5pt;height:.0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">
                <o:lock v:ext="edit" shapetype="f"/>
              </v:shape>
            </w:pict>
          </mc:Fallback>
        </mc:AlternateContent>
      </w:r>
      <w:r w:rsidR="00D72B91">
        <w:rPr>
          <w:rFonts w:ascii="Arial" w:hAnsi="Arial" w:cs="Arial"/>
          <w:sz w:val="26"/>
          <w:szCs w:val="26"/>
        </w:rPr>
        <w:t>n=          35</w:t>
      </w:r>
    </w:p>
    <w:p w:rsidR="00722B08" w:rsidRDefault="00D72B91">
      <w:pPr>
        <w:jc w:val="both"/>
        <w:rPr>
          <w:rFonts w:ascii="Arial" w:hAnsi="Arial" w:cs="Arial"/>
          <w:sz w:val="26"/>
          <w:szCs w:val="26"/>
        </w:rPr>
      </w:pPr>
      <w:r>
        <w:rPr>
          <w:rFonts w:ascii="Arial" w:hAnsi="Arial" w:cs="Arial"/>
          <w:sz w:val="26"/>
          <w:szCs w:val="26"/>
        </w:rPr>
        <w:t xml:space="preserve">          1+35(0.0025)</w:t>
      </w:r>
    </w:p>
    <w:p w:rsidR="00722B08" w:rsidRDefault="00F91D59">
      <w:pPr>
        <w:jc w:val="both"/>
        <w:rPr>
          <w:rFonts w:ascii="Arial" w:hAnsi="Arial" w:cs="Arial"/>
          <w:sz w:val="26"/>
          <w:szCs w:val="26"/>
        </w:rPr>
      </w:pPr>
      <w:r>
        <w:rPr>
          <w:rFonts w:ascii="Arial" w:hAnsi="Arial" w:cs="Arial"/>
          <w:noProof/>
          <w:sz w:val="26"/>
          <w:szCs w:val="26"/>
        </w:rPr>
        <mc:AlternateContent>
          <mc:Choice Requires="wps">
            <w:drawing>
              <wp:anchor distT="0" distB="0" distL="0" distR="0" simplePos="0" relativeHeight="251660800" behindDoc="0" locked="0" layoutInCell="1" allowOverlap="1">
                <wp:simplePos x="0" y="0"/>
                <wp:positionH relativeFrom="column">
                  <wp:posOffset>238125</wp:posOffset>
                </wp:positionH>
                <wp:positionV relativeFrom="paragraph">
                  <wp:posOffset>172085</wp:posOffset>
                </wp:positionV>
                <wp:extent cx="819150" cy="635"/>
                <wp:effectExtent l="0" t="0" r="6350" b="12065"/>
                <wp:wrapNone/>
                <wp:docPr id="11"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9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306BF" id="1033" o:spid="_x0000_s1026" type="#_x0000_t32" style="position:absolute;margin-left:18.75pt;margin-top:13.55pt;width:64.5pt;height:.0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">
                <o:lock v:ext="edit" shapetype="f"/>
              </v:shape>
            </w:pict>
          </mc:Fallback>
        </mc:AlternateContent>
      </w:r>
      <w:r w:rsidR="00D72B91">
        <w:rPr>
          <w:rFonts w:ascii="Arial" w:hAnsi="Arial" w:cs="Arial"/>
          <w:sz w:val="26"/>
          <w:szCs w:val="26"/>
        </w:rPr>
        <w:t>n=          35</w:t>
      </w:r>
    </w:p>
    <w:p w:rsidR="00722B08" w:rsidRDefault="00D72B91">
      <w:pPr>
        <w:jc w:val="both"/>
        <w:rPr>
          <w:rFonts w:ascii="Arial" w:hAnsi="Arial" w:cs="Arial"/>
          <w:sz w:val="26"/>
          <w:szCs w:val="26"/>
        </w:rPr>
      </w:pPr>
      <w:r>
        <w:rPr>
          <w:rFonts w:ascii="Arial" w:hAnsi="Arial" w:cs="Arial"/>
          <w:sz w:val="26"/>
          <w:szCs w:val="26"/>
        </w:rPr>
        <w:t xml:space="preserve">          1+0.0875</w:t>
      </w:r>
    </w:p>
    <w:p w:rsidR="00722B08" w:rsidRDefault="00F91D59">
      <w:pPr>
        <w:jc w:val="both"/>
        <w:rPr>
          <w:rFonts w:ascii="Arial" w:hAnsi="Arial" w:cs="Arial"/>
          <w:sz w:val="26"/>
          <w:szCs w:val="26"/>
        </w:rPr>
      </w:pPr>
      <w:r>
        <w:rPr>
          <w:rFonts w:ascii="Arial" w:hAnsi="Arial" w:cs="Arial"/>
          <w:noProof/>
          <w:sz w:val="26"/>
          <w:szCs w:val="26"/>
        </w:rPr>
        <mc:AlternateContent>
          <mc:Choice Requires="wps">
            <w:drawing>
              <wp:anchor distT="0" distB="0" distL="0" distR="0" simplePos="0" relativeHeight="251661824" behindDoc="0" locked="0" layoutInCell="1" allowOverlap="1">
                <wp:simplePos x="0" y="0"/>
                <wp:positionH relativeFrom="column">
                  <wp:posOffset>238125</wp:posOffset>
                </wp:positionH>
                <wp:positionV relativeFrom="paragraph">
                  <wp:posOffset>172085</wp:posOffset>
                </wp:positionV>
                <wp:extent cx="819150" cy="635"/>
                <wp:effectExtent l="0" t="0" r="6350" b="12065"/>
                <wp:wrapNone/>
                <wp:docPr id="10"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9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DF4C3" id="1034" o:spid="_x0000_s1026" type="#_x0000_t32" style="position:absolute;margin-left:18.75pt;margin-top:13.55pt;width:64.5pt;height:.0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">
                <o:lock v:ext="edit" shapetype="f"/>
              </v:shape>
            </w:pict>
          </mc:Fallback>
        </mc:AlternateContent>
      </w:r>
      <w:r w:rsidR="00D72B91">
        <w:rPr>
          <w:rFonts w:ascii="Arial" w:hAnsi="Arial" w:cs="Arial"/>
          <w:sz w:val="26"/>
          <w:szCs w:val="26"/>
        </w:rPr>
        <w:t>n=          35</w:t>
      </w:r>
    </w:p>
    <w:p w:rsidR="00722B08" w:rsidRDefault="00D72B91">
      <w:pPr>
        <w:jc w:val="both"/>
        <w:rPr>
          <w:rFonts w:ascii="Arial" w:hAnsi="Arial" w:cs="Arial"/>
          <w:sz w:val="26"/>
          <w:szCs w:val="26"/>
        </w:rPr>
      </w:pPr>
      <w:r>
        <w:rPr>
          <w:rFonts w:ascii="Arial" w:hAnsi="Arial" w:cs="Arial"/>
          <w:sz w:val="26"/>
          <w:szCs w:val="26"/>
        </w:rPr>
        <w:t xml:space="preserve">          1.0875</w:t>
      </w:r>
    </w:p>
    <w:p w:rsidR="00722B08" w:rsidRDefault="00D72B91">
      <w:pPr>
        <w:jc w:val="both"/>
        <w:rPr>
          <w:rFonts w:ascii="Arial" w:hAnsi="Arial" w:cs="Arial"/>
          <w:sz w:val="26"/>
          <w:szCs w:val="26"/>
        </w:rPr>
      </w:pPr>
      <w:r>
        <w:rPr>
          <w:rFonts w:ascii="Arial" w:hAnsi="Arial" w:cs="Arial"/>
          <w:sz w:val="26"/>
          <w:szCs w:val="26"/>
        </w:rPr>
        <w:t xml:space="preserve">n= 32.18  </w:t>
      </w:r>
    </w:p>
    <w:p w:rsidR="00722B08" w:rsidRDefault="00D72B91">
      <w:pPr>
        <w:jc w:val="both"/>
        <w:rPr>
          <w:rFonts w:ascii="Arial" w:hAnsi="Arial" w:cs="Arial"/>
          <w:sz w:val="26"/>
          <w:szCs w:val="26"/>
        </w:rPr>
      </w:pPr>
      <w:r>
        <w:rPr>
          <w:rFonts w:ascii="Arial" w:hAnsi="Arial" w:cs="Arial"/>
          <w:sz w:val="26"/>
          <w:szCs w:val="26"/>
        </w:rPr>
        <w:tab/>
        <w:t>Random sampling techniques were adopted in this study. Individuals were selected randomly for the purpose of equal presentation and unbiased of the sample.</w:t>
      </w:r>
    </w:p>
    <w:p w:rsidR="00722B08" w:rsidRDefault="00D72B91">
      <w:pPr>
        <w:jc w:val="both"/>
        <w:rPr>
          <w:rFonts w:ascii="Arial" w:hAnsi="Arial" w:cs="Arial"/>
          <w:sz w:val="26"/>
          <w:szCs w:val="26"/>
        </w:rPr>
      </w:pPr>
      <w:r>
        <w:rPr>
          <w:rFonts w:ascii="Arial" w:hAnsi="Arial" w:cs="Arial"/>
          <w:b/>
          <w:sz w:val="26"/>
          <w:szCs w:val="26"/>
        </w:rPr>
        <w:t xml:space="preserve">3.5 Instrument of Data Collection  </w:t>
      </w:r>
      <w:r>
        <w:rPr>
          <w:rFonts w:ascii="Arial" w:hAnsi="Arial" w:cs="Arial"/>
          <w:sz w:val="26"/>
          <w:szCs w:val="26"/>
        </w:rPr>
        <w:t xml:space="preserve">       </w:t>
      </w:r>
    </w:p>
    <w:p w:rsidR="00722B08" w:rsidRDefault="00D72B91">
      <w:pPr>
        <w:jc w:val="both"/>
        <w:rPr>
          <w:rFonts w:ascii="Arial" w:hAnsi="Arial" w:cs="Arial"/>
          <w:sz w:val="26"/>
          <w:szCs w:val="26"/>
        </w:rPr>
      </w:pPr>
      <w:r>
        <w:rPr>
          <w:rFonts w:ascii="Arial" w:hAnsi="Arial" w:cs="Arial"/>
          <w:sz w:val="26"/>
          <w:szCs w:val="26"/>
        </w:rPr>
        <w:tab/>
        <w:t xml:space="preserve">To alleviate to a great extent and ensure that associated with data collection and ensure that all fact and figure from the study were as reliable and objective as possible, it was deemed necessary to administer the questionnaire as one of the supervisors. The general questionnaire meant to test those </w:t>
      </w:r>
      <w:r>
        <w:rPr>
          <w:rFonts w:ascii="Arial" w:hAnsi="Arial" w:cs="Arial"/>
          <w:sz w:val="26"/>
          <w:szCs w:val="26"/>
        </w:rPr>
        <w:lastRenderedPageBreak/>
        <w:t>questions that will aid the researcher to arrive at a positive conclusion has options Yes or No Each respondent were requested to tick the most appropriate. The motive behind this is to provide for easy analysis and statistic result of the data gathered in order to arrive at a concrete conclusion.</w:t>
      </w:r>
    </w:p>
    <w:p w:rsidR="00722B08" w:rsidRDefault="00D72B91">
      <w:pPr>
        <w:jc w:val="both"/>
        <w:rPr>
          <w:rFonts w:ascii="Arial" w:hAnsi="Arial" w:cs="Arial"/>
          <w:b/>
          <w:sz w:val="26"/>
          <w:szCs w:val="26"/>
        </w:rPr>
      </w:pPr>
      <w:r>
        <w:rPr>
          <w:rFonts w:ascii="Arial" w:hAnsi="Arial" w:cs="Arial"/>
          <w:b/>
          <w:sz w:val="26"/>
          <w:szCs w:val="26"/>
        </w:rPr>
        <w:t>3.6 Method of Data Analysis</w:t>
      </w:r>
    </w:p>
    <w:p w:rsidR="00722B08" w:rsidRDefault="00D72B91">
      <w:pPr>
        <w:jc w:val="both"/>
        <w:rPr>
          <w:rFonts w:ascii="Arial" w:hAnsi="Arial" w:cs="Arial"/>
          <w:sz w:val="26"/>
          <w:szCs w:val="26"/>
        </w:rPr>
      </w:pPr>
      <w:r>
        <w:rPr>
          <w:rFonts w:ascii="Arial" w:hAnsi="Arial" w:cs="Arial"/>
          <w:b/>
          <w:sz w:val="26"/>
          <w:szCs w:val="26"/>
        </w:rPr>
        <w:tab/>
      </w:r>
      <w:r>
        <w:rPr>
          <w:rFonts w:ascii="Arial" w:hAnsi="Arial" w:cs="Arial"/>
          <w:sz w:val="26"/>
          <w:szCs w:val="26"/>
        </w:rPr>
        <w:t>The study used both descriptive and inferential statistics in analyzing the data. Also, simple frequency counts, percentages and the chi-square were used in the data analysis.</w:t>
      </w:r>
    </w:p>
    <w:p w:rsidR="00722B08" w:rsidRDefault="00D72B91">
      <w:pPr>
        <w:jc w:val="both"/>
        <w:rPr>
          <w:rFonts w:ascii="Arial" w:hAnsi="Arial" w:cs="Arial"/>
          <w:b/>
          <w:sz w:val="26"/>
          <w:szCs w:val="26"/>
        </w:rPr>
      </w:pPr>
      <w:r>
        <w:rPr>
          <w:rFonts w:ascii="Arial" w:hAnsi="Arial" w:cs="Arial"/>
          <w:b/>
          <w:sz w:val="26"/>
          <w:szCs w:val="26"/>
        </w:rPr>
        <w:t xml:space="preserve">3.7 Model Specification </w:t>
      </w:r>
    </w:p>
    <w:p w:rsidR="00722B08" w:rsidRDefault="00D72B91">
      <w:pPr>
        <w:jc w:val="both"/>
        <w:rPr>
          <w:rFonts w:ascii="Arial" w:hAnsi="Arial" w:cs="Arial"/>
          <w:sz w:val="26"/>
          <w:szCs w:val="26"/>
        </w:rPr>
      </w:pPr>
      <w:r>
        <w:rPr>
          <w:rFonts w:ascii="Arial" w:hAnsi="Arial" w:cs="Arial"/>
          <w:b/>
          <w:sz w:val="26"/>
          <w:szCs w:val="26"/>
        </w:rPr>
        <w:tab/>
      </w:r>
      <w:r>
        <w:rPr>
          <w:rFonts w:ascii="Arial" w:hAnsi="Arial" w:cs="Arial"/>
          <w:sz w:val="26"/>
          <w:szCs w:val="26"/>
        </w:rPr>
        <w:t>The chi-square tested was employed by the researcher to test the significance of the responses from the credit officer s of Access Bank Plc, Kwara Poly Branch (respondent). The chi-square test is performed by defining the numbers categories and observing the number of case falling into each category and knowing the expected number of cases fully in fully in each category, the formula for the chi-square is:</w:t>
      </w:r>
    </w:p>
    <w:p w:rsidR="00722B08" w:rsidRDefault="00D72B91">
      <w:pPr>
        <w:jc w:val="both"/>
        <w:rPr>
          <w:rFonts w:ascii="Arial" w:hAnsi="Arial" w:cs="Arial"/>
          <w:sz w:val="26"/>
          <w:szCs w:val="26"/>
        </w:rPr>
      </w:pPr>
      <w:r>
        <w:rPr>
          <w:rFonts w:ascii="Arial" w:hAnsi="Arial" w:cs="Arial"/>
          <w:sz w:val="26"/>
          <w:szCs w:val="26"/>
        </w:rPr>
        <w:t xml:space="preserve">z2  = </w:t>
      </w:r>
      <w:r>
        <w:rPr>
          <w:rFonts w:ascii="Arial" w:hAnsi="Arial" w:cs="Arial"/>
          <w:sz w:val="26"/>
          <w:szCs w:val="26"/>
          <w:u w:val="single"/>
        </w:rPr>
        <w:t>(0i - Ei)</w:t>
      </w:r>
      <w:r>
        <w:rPr>
          <w:rFonts w:ascii="Arial" w:hAnsi="Arial" w:cs="Arial"/>
          <w:sz w:val="26"/>
          <w:szCs w:val="26"/>
        </w:rPr>
        <w:t xml:space="preserve">      or x2  = </w:t>
      </w:r>
      <w:r>
        <w:rPr>
          <w:rFonts w:ascii="Arial" w:hAnsi="Arial" w:cs="Arial"/>
          <w:sz w:val="26"/>
          <w:szCs w:val="26"/>
          <w:u w:val="single"/>
        </w:rPr>
        <w:t>(oi - Et )2</w:t>
      </w:r>
      <w:r>
        <w:rPr>
          <w:rFonts w:ascii="Arial" w:hAnsi="Arial" w:cs="Arial"/>
          <w:sz w:val="26"/>
          <w:szCs w:val="26"/>
        </w:rPr>
        <w:t xml:space="preserve">   </w:t>
      </w:r>
    </w:p>
    <w:p w:rsidR="00722B08" w:rsidRDefault="00D72B91">
      <w:pPr>
        <w:jc w:val="both"/>
        <w:rPr>
          <w:rFonts w:ascii="Arial" w:hAnsi="Arial" w:cs="Arial"/>
          <w:sz w:val="26"/>
          <w:szCs w:val="26"/>
        </w:rPr>
      </w:pPr>
      <w:r>
        <w:rPr>
          <w:rFonts w:ascii="Arial" w:hAnsi="Arial" w:cs="Arial"/>
          <w:sz w:val="26"/>
          <w:szCs w:val="26"/>
        </w:rPr>
        <w:t xml:space="preserve">         ET</w:t>
      </w:r>
      <w:r>
        <w:rPr>
          <w:rFonts w:ascii="Arial" w:hAnsi="Arial" w:cs="Arial"/>
          <w:sz w:val="26"/>
          <w:szCs w:val="26"/>
        </w:rPr>
        <w:tab/>
      </w:r>
      <w:r>
        <w:rPr>
          <w:rFonts w:ascii="Arial" w:hAnsi="Arial" w:cs="Arial"/>
          <w:sz w:val="26"/>
          <w:szCs w:val="26"/>
        </w:rPr>
        <w:tab/>
      </w:r>
      <w:r>
        <w:rPr>
          <w:rFonts w:ascii="Arial" w:hAnsi="Arial" w:cs="Arial"/>
          <w:sz w:val="26"/>
          <w:szCs w:val="26"/>
        </w:rPr>
        <w:tab/>
        <w:t xml:space="preserve">      Et</w:t>
      </w:r>
    </w:p>
    <w:p w:rsidR="00722B08" w:rsidRDefault="00D72B91">
      <w:pPr>
        <w:jc w:val="both"/>
        <w:rPr>
          <w:rFonts w:ascii="Arial" w:hAnsi="Arial" w:cs="Arial"/>
          <w:sz w:val="26"/>
          <w:szCs w:val="26"/>
        </w:rPr>
      </w:pPr>
      <w:r>
        <w:rPr>
          <w:rFonts w:ascii="Arial" w:hAnsi="Arial" w:cs="Arial"/>
          <w:sz w:val="26"/>
          <w:szCs w:val="26"/>
        </w:rPr>
        <w:t xml:space="preserve">Where z2 = Chi-square 0i = Number of observed case in category I </w:t>
      </w:r>
    </w:p>
    <w:p w:rsidR="00722B08" w:rsidRDefault="00D72B91">
      <w:pPr>
        <w:jc w:val="both"/>
        <w:rPr>
          <w:rFonts w:ascii="Arial" w:hAnsi="Arial" w:cs="Arial"/>
          <w:sz w:val="26"/>
          <w:szCs w:val="26"/>
        </w:rPr>
      </w:pPr>
      <w:r>
        <w:rPr>
          <w:rFonts w:ascii="Arial" w:hAnsi="Arial" w:cs="Arial"/>
          <w:sz w:val="26"/>
          <w:szCs w:val="26"/>
        </w:rPr>
        <w:t xml:space="preserve">Ei = Number of expected cases in category I </w:t>
      </w:r>
    </w:p>
    <w:p w:rsidR="00722B08" w:rsidRDefault="00D72B91">
      <w:pPr>
        <w:jc w:val="both"/>
        <w:rPr>
          <w:rFonts w:ascii="Arial" w:hAnsi="Arial" w:cs="Arial"/>
          <w:sz w:val="26"/>
          <w:szCs w:val="26"/>
        </w:rPr>
      </w:pPr>
      <w:r>
        <w:rPr>
          <w:rFonts w:ascii="Arial" w:hAnsi="Arial" w:cs="Arial"/>
          <w:sz w:val="26"/>
          <w:szCs w:val="26"/>
        </w:rPr>
        <w:t>K = Number of category, summation runs from 1=1 to 1=k</w:t>
      </w:r>
    </w:p>
    <w:p w:rsidR="00722B08" w:rsidRDefault="00722B08">
      <w:pPr>
        <w:jc w:val="both"/>
        <w:rPr>
          <w:rFonts w:ascii="Arial" w:hAnsi="Arial" w:cs="Arial"/>
          <w:sz w:val="26"/>
          <w:szCs w:val="26"/>
        </w:rPr>
      </w:pPr>
    </w:p>
    <w:p w:rsidR="002A4948" w:rsidRDefault="002A4948">
      <w:pPr>
        <w:jc w:val="both"/>
        <w:rPr>
          <w:rFonts w:ascii="Arial" w:hAnsi="Arial" w:cs="Arial"/>
          <w:sz w:val="26"/>
          <w:szCs w:val="26"/>
        </w:rPr>
      </w:pPr>
    </w:p>
    <w:p w:rsidR="002A4948" w:rsidRDefault="002A4948">
      <w:pPr>
        <w:jc w:val="both"/>
        <w:rPr>
          <w:rFonts w:ascii="Arial" w:hAnsi="Arial" w:cs="Arial"/>
          <w:sz w:val="26"/>
          <w:szCs w:val="26"/>
        </w:rPr>
      </w:pPr>
    </w:p>
    <w:p w:rsidR="002A4948" w:rsidRDefault="002A4948">
      <w:pPr>
        <w:jc w:val="both"/>
        <w:rPr>
          <w:rFonts w:ascii="Arial" w:hAnsi="Arial" w:cs="Arial"/>
          <w:sz w:val="26"/>
          <w:szCs w:val="26"/>
        </w:rPr>
      </w:pPr>
    </w:p>
    <w:p w:rsidR="002A4948" w:rsidRDefault="002A4948">
      <w:pPr>
        <w:jc w:val="both"/>
        <w:rPr>
          <w:rFonts w:ascii="Arial" w:hAnsi="Arial" w:cs="Arial"/>
          <w:sz w:val="26"/>
          <w:szCs w:val="26"/>
        </w:rPr>
      </w:pPr>
    </w:p>
    <w:p w:rsidR="002A4948" w:rsidRDefault="002A4948">
      <w:pPr>
        <w:jc w:val="both"/>
        <w:rPr>
          <w:rFonts w:ascii="Arial" w:hAnsi="Arial" w:cs="Arial"/>
          <w:sz w:val="26"/>
          <w:szCs w:val="26"/>
        </w:rPr>
      </w:pPr>
    </w:p>
    <w:p w:rsidR="002A4948" w:rsidRDefault="002A4948">
      <w:pPr>
        <w:jc w:val="both"/>
        <w:rPr>
          <w:rFonts w:ascii="Arial" w:hAnsi="Arial" w:cs="Arial"/>
          <w:sz w:val="26"/>
          <w:szCs w:val="26"/>
        </w:rPr>
      </w:pPr>
    </w:p>
    <w:p w:rsidR="00722B08" w:rsidRDefault="00D72B91">
      <w:pPr>
        <w:jc w:val="center"/>
        <w:rPr>
          <w:rFonts w:ascii="Arial" w:hAnsi="Arial" w:cs="Arial"/>
          <w:b/>
          <w:sz w:val="26"/>
          <w:szCs w:val="26"/>
        </w:rPr>
      </w:pPr>
      <w:r>
        <w:rPr>
          <w:rFonts w:ascii="Arial" w:hAnsi="Arial" w:cs="Arial"/>
          <w:b/>
          <w:sz w:val="26"/>
          <w:szCs w:val="26"/>
        </w:rPr>
        <w:lastRenderedPageBreak/>
        <w:t>CHAPTER FOUR</w:t>
      </w:r>
    </w:p>
    <w:p w:rsidR="00722B08" w:rsidRDefault="00D72B91">
      <w:pPr>
        <w:pStyle w:val="ListParagraph"/>
        <w:numPr>
          <w:ilvl w:val="0"/>
          <w:numId w:val="15"/>
        </w:numPr>
        <w:jc w:val="both"/>
        <w:rPr>
          <w:rFonts w:ascii="Arial" w:hAnsi="Arial" w:cs="Arial"/>
          <w:b/>
          <w:sz w:val="26"/>
          <w:szCs w:val="26"/>
        </w:rPr>
      </w:pPr>
      <w:r>
        <w:rPr>
          <w:rFonts w:ascii="Arial" w:hAnsi="Arial" w:cs="Arial"/>
          <w:b/>
          <w:sz w:val="26"/>
          <w:szCs w:val="26"/>
        </w:rPr>
        <w:t>Data presentation, Analysis and Interpretation</w:t>
      </w:r>
    </w:p>
    <w:p w:rsidR="00722B08" w:rsidRDefault="00D72B91">
      <w:pPr>
        <w:ind w:firstLine="360"/>
        <w:jc w:val="both"/>
        <w:rPr>
          <w:rFonts w:ascii="Arial" w:hAnsi="Arial" w:cs="Arial"/>
          <w:sz w:val="26"/>
          <w:szCs w:val="26"/>
        </w:rPr>
      </w:pPr>
      <w:r>
        <w:rPr>
          <w:rFonts w:ascii="Arial" w:hAnsi="Arial" w:cs="Arial"/>
          <w:sz w:val="26"/>
          <w:szCs w:val="26"/>
        </w:rPr>
        <w:t>A total of 40</w:t>
      </w:r>
      <w:r w:rsidR="002A4948">
        <w:rPr>
          <w:rFonts w:ascii="Arial" w:hAnsi="Arial" w:cs="Arial"/>
          <w:sz w:val="26"/>
          <w:szCs w:val="26"/>
        </w:rPr>
        <w:t xml:space="preserve"> copies of</w:t>
      </w:r>
      <w:r>
        <w:rPr>
          <w:rFonts w:ascii="Arial" w:hAnsi="Arial" w:cs="Arial"/>
          <w:sz w:val="26"/>
          <w:szCs w:val="26"/>
        </w:rPr>
        <w:t xml:space="preserve"> questionnaires were distributed to the various </w:t>
      </w:r>
      <w:proofErr w:type="gramStart"/>
      <w:r>
        <w:rPr>
          <w:rFonts w:ascii="Arial" w:hAnsi="Arial" w:cs="Arial"/>
          <w:sz w:val="26"/>
          <w:szCs w:val="26"/>
        </w:rPr>
        <w:t>credits</w:t>
      </w:r>
      <w:proofErr w:type="gramEnd"/>
      <w:r>
        <w:rPr>
          <w:rFonts w:ascii="Arial" w:hAnsi="Arial" w:cs="Arial"/>
          <w:sz w:val="26"/>
          <w:szCs w:val="26"/>
        </w:rPr>
        <w:t xml:space="preserve"> officers of Access Bank PLc, Kwara Poly Branch. After the questionnaires were filled by the respondents and collect back, they were screened and sorted out by the researcher. The details of the returned questionnaires shows that out of 40 sent out, 35 only were not properly completed. Hence 87.5% of the respondents returned their questionnaires.</w:t>
      </w:r>
    </w:p>
    <w:p w:rsidR="00722B08" w:rsidRDefault="00D72B91">
      <w:pPr>
        <w:jc w:val="both"/>
        <w:rPr>
          <w:rFonts w:ascii="Arial" w:hAnsi="Arial" w:cs="Arial"/>
          <w:b/>
          <w:sz w:val="26"/>
          <w:szCs w:val="26"/>
        </w:rPr>
      </w:pPr>
      <w:r>
        <w:rPr>
          <w:rFonts w:ascii="Arial" w:hAnsi="Arial" w:cs="Arial"/>
          <w:b/>
          <w:sz w:val="26"/>
          <w:szCs w:val="26"/>
        </w:rPr>
        <w:t>4.1 Data Presentation, Analysis and Interpretation</w:t>
      </w:r>
    </w:p>
    <w:p w:rsidR="00722B08" w:rsidRDefault="00D72B91">
      <w:pPr>
        <w:jc w:val="both"/>
        <w:rPr>
          <w:rFonts w:ascii="Arial" w:hAnsi="Arial" w:cs="Arial"/>
          <w:b/>
          <w:sz w:val="26"/>
          <w:szCs w:val="26"/>
        </w:rPr>
      </w:pPr>
      <w:r>
        <w:rPr>
          <w:rFonts w:ascii="Arial" w:hAnsi="Arial" w:cs="Arial"/>
          <w:b/>
          <w:sz w:val="26"/>
          <w:szCs w:val="26"/>
        </w:rPr>
        <w:t>Analysis of response Rate</w:t>
      </w:r>
    </w:p>
    <w:tbl>
      <w:tblPr>
        <w:tblStyle w:val="TableGrid"/>
        <w:tblW w:w="0" w:type="auto"/>
        <w:tblLook w:val="0400" w:firstRow="0" w:lastRow="0" w:firstColumn="0" w:lastColumn="0" w:noHBand="0" w:noVBand="1"/>
      </w:tblPr>
      <w:tblGrid>
        <w:gridCol w:w="738"/>
        <w:gridCol w:w="4050"/>
        <w:gridCol w:w="2394"/>
        <w:gridCol w:w="2394"/>
      </w:tblGrid>
      <w:tr w:rsidR="00722B08">
        <w:tc>
          <w:tcPr>
            <w:tcW w:w="738" w:type="dxa"/>
          </w:tcPr>
          <w:p w:rsidR="00722B08" w:rsidRDefault="00D72B91">
            <w:pPr>
              <w:jc w:val="both"/>
              <w:rPr>
                <w:rFonts w:ascii="Arial" w:hAnsi="Arial" w:cs="Arial"/>
                <w:b/>
                <w:sz w:val="26"/>
                <w:szCs w:val="26"/>
              </w:rPr>
            </w:pPr>
            <w:r>
              <w:rPr>
                <w:rFonts w:ascii="Arial" w:hAnsi="Arial" w:cs="Arial"/>
                <w:b/>
                <w:sz w:val="26"/>
                <w:szCs w:val="26"/>
              </w:rPr>
              <w:t>S/N</w:t>
            </w:r>
          </w:p>
        </w:tc>
        <w:tc>
          <w:tcPr>
            <w:tcW w:w="4050" w:type="dxa"/>
          </w:tcPr>
          <w:p w:rsidR="00722B08" w:rsidRDefault="00D72B91">
            <w:pPr>
              <w:jc w:val="both"/>
              <w:rPr>
                <w:rFonts w:ascii="Arial" w:hAnsi="Arial" w:cs="Arial"/>
                <w:b/>
                <w:sz w:val="26"/>
                <w:szCs w:val="26"/>
              </w:rPr>
            </w:pPr>
            <w:r>
              <w:rPr>
                <w:rFonts w:ascii="Arial" w:hAnsi="Arial" w:cs="Arial"/>
                <w:b/>
                <w:sz w:val="26"/>
                <w:szCs w:val="26"/>
              </w:rPr>
              <w:t>Administered questionnaire</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Frequency </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tc>
          <w:tcPr>
            <w:tcW w:w="738" w:type="dxa"/>
          </w:tcPr>
          <w:p w:rsidR="00722B08" w:rsidRDefault="00D72B91">
            <w:pPr>
              <w:jc w:val="both"/>
              <w:rPr>
                <w:rFonts w:ascii="Arial" w:hAnsi="Arial" w:cs="Arial"/>
                <w:b/>
                <w:sz w:val="26"/>
                <w:szCs w:val="26"/>
              </w:rPr>
            </w:pPr>
            <w:r>
              <w:rPr>
                <w:rFonts w:ascii="Arial" w:hAnsi="Arial" w:cs="Arial"/>
                <w:b/>
                <w:sz w:val="26"/>
                <w:szCs w:val="26"/>
              </w:rPr>
              <w:t>1</w:t>
            </w:r>
          </w:p>
        </w:tc>
        <w:tc>
          <w:tcPr>
            <w:tcW w:w="4050" w:type="dxa"/>
          </w:tcPr>
          <w:p w:rsidR="00722B08" w:rsidRDefault="00D72B91">
            <w:pPr>
              <w:jc w:val="both"/>
              <w:rPr>
                <w:rFonts w:ascii="Arial" w:hAnsi="Arial" w:cs="Arial"/>
                <w:sz w:val="26"/>
                <w:szCs w:val="26"/>
              </w:rPr>
            </w:pPr>
            <w:r>
              <w:rPr>
                <w:rFonts w:ascii="Arial" w:hAnsi="Arial" w:cs="Arial"/>
                <w:sz w:val="26"/>
                <w:szCs w:val="26"/>
              </w:rPr>
              <w:t xml:space="preserve">Returned </w:t>
            </w:r>
          </w:p>
        </w:tc>
        <w:tc>
          <w:tcPr>
            <w:tcW w:w="2394" w:type="dxa"/>
          </w:tcPr>
          <w:p w:rsidR="00722B08" w:rsidRDefault="00D72B91">
            <w:pPr>
              <w:jc w:val="both"/>
              <w:rPr>
                <w:rFonts w:ascii="Arial" w:hAnsi="Arial" w:cs="Arial"/>
                <w:sz w:val="26"/>
                <w:szCs w:val="26"/>
              </w:rPr>
            </w:pPr>
            <w:r>
              <w:rPr>
                <w:rFonts w:ascii="Arial" w:hAnsi="Arial" w:cs="Arial"/>
                <w:sz w:val="26"/>
                <w:szCs w:val="26"/>
              </w:rPr>
              <w:t>35</w:t>
            </w:r>
          </w:p>
        </w:tc>
        <w:tc>
          <w:tcPr>
            <w:tcW w:w="2394" w:type="dxa"/>
          </w:tcPr>
          <w:p w:rsidR="00722B08" w:rsidRDefault="00D72B91">
            <w:pPr>
              <w:jc w:val="both"/>
              <w:rPr>
                <w:rFonts w:ascii="Arial" w:hAnsi="Arial" w:cs="Arial"/>
                <w:sz w:val="26"/>
                <w:szCs w:val="26"/>
              </w:rPr>
            </w:pPr>
            <w:r>
              <w:rPr>
                <w:rFonts w:ascii="Arial" w:hAnsi="Arial" w:cs="Arial"/>
                <w:sz w:val="26"/>
                <w:szCs w:val="26"/>
              </w:rPr>
              <w:t>87.5%</w:t>
            </w:r>
          </w:p>
        </w:tc>
      </w:tr>
      <w:tr w:rsidR="00722B08">
        <w:tc>
          <w:tcPr>
            <w:tcW w:w="738" w:type="dxa"/>
          </w:tcPr>
          <w:p w:rsidR="00722B08" w:rsidRDefault="00D72B91">
            <w:pPr>
              <w:jc w:val="both"/>
              <w:rPr>
                <w:rFonts w:ascii="Arial" w:hAnsi="Arial" w:cs="Arial"/>
                <w:b/>
                <w:sz w:val="26"/>
                <w:szCs w:val="26"/>
              </w:rPr>
            </w:pPr>
            <w:r>
              <w:rPr>
                <w:rFonts w:ascii="Arial" w:hAnsi="Arial" w:cs="Arial"/>
                <w:b/>
                <w:sz w:val="26"/>
                <w:szCs w:val="26"/>
              </w:rPr>
              <w:t>2</w:t>
            </w:r>
          </w:p>
        </w:tc>
        <w:tc>
          <w:tcPr>
            <w:tcW w:w="4050" w:type="dxa"/>
          </w:tcPr>
          <w:p w:rsidR="00722B08" w:rsidRDefault="00D72B91">
            <w:pPr>
              <w:jc w:val="both"/>
              <w:rPr>
                <w:rFonts w:ascii="Arial" w:hAnsi="Arial" w:cs="Arial"/>
                <w:b/>
                <w:sz w:val="26"/>
                <w:szCs w:val="26"/>
              </w:rPr>
            </w:pPr>
            <w:r>
              <w:rPr>
                <w:rFonts w:ascii="Arial" w:hAnsi="Arial" w:cs="Arial"/>
                <w:sz w:val="26"/>
                <w:szCs w:val="26"/>
              </w:rPr>
              <w:t>Unreturned</w:t>
            </w:r>
            <w:r>
              <w:rPr>
                <w:rFonts w:ascii="Arial" w:hAnsi="Arial" w:cs="Arial"/>
                <w:b/>
                <w:sz w:val="26"/>
                <w:szCs w:val="26"/>
              </w:rPr>
              <w:t xml:space="preserve"> </w:t>
            </w:r>
          </w:p>
        </w:tc>
        <w:tc>
          <w:tcPr>
            <w:tcW w:w="2394" w:type="dxa"/>
          </w:tcPr>
          <w:p w:rsidR="00722B08" w:rsidRDefault="00D72B91">
            <w:pPr>
              <w:jc w:val="both"/>
              <w:rPr>
                <w:rFonts w:ascii="Arial" w:hAnsi="Arial" w:cs="Arial"/>
                <w:sz w:val="26"/>
                <w:szCs w:val="26"/>
              </w:rPr>
            </w:pPr>
            <w:r>
              <w:rPr>
                <w:rFonts w:ascii="Arial" w:hAnsi="Arial" w:cs="Arial"/>
                <w:sz w:val="26"/>
                <w:szCs w:val="26"/>
              </w:rPr>
              <w:t>5</w:t>
            </w:r>
          </w:p>
        </w:tc>
        <w:tc>
          <w:tcPr>
            <w:tcW w:w="2394" w:type="dxa"/>
          </w:tcPr>
          <w:p w:rsidR="00722B08" w:rsidRDefault="00D72B91">
            <w:pPr>
              <w:jc w:val="both"/>
              <w:rPr>
                <w:rFonts w:ascii="Arial" w:hAnsi="Arial" w:cs="Arial"/>
                <w:sz w:val="26"/>
                <w:szCs w:val="26"/>
              </w:rPr>
            </w:pPr>
            <w:r>
              <w:rPr>
                <w:rFonts w:ascii="Arial" w:hAnsi="Arial" w:cs="Arial"/>
                <w:sz w:val="26"/>
                <w:szCs w:val="26"/>
              </w:rPr>
              <w:t>12.5%</w:t>
            </w:r>
          </w:p>
        </w:tc>
      </w:tr>
      <w:tr w:rsidR="00722B08">
        <w:tc>
          <w:tcPr>
            <w:tcW w:w="738" w:type="dxa"/>
          </w:tcPr>
          <w:p w:rsidR="00722B08" w:rsidRDefault="00722B08">
            <w:pPr>
              <w:jc w:val="both"/>
              <w:rPr>
                <w:rFonts w:ascii="Arial" w:hAnsi="Arial" w:cs="Arial"/>
                <w:b/>
                <w:sz w:val="26"/>
                <w:szCs w:val="26"/>
              </w:rPr>
            </w:pPr>
          </w:p>
        </w:tc>
        <w:tc>
          <w:tcPr>
            <w:tcW w:w="4050" w:type="dxa"/>
          </w:tcPr>
          <w:p w:rsidR="00722B08" w:rsidRDefault="00D72B91">
            <w:pPr>
              <w:jc w:val="both"/>
              <w:rPr>
                <w:rFonts w:ascii="Arial" w:hAnsi="Arial" w:cs="Arial"/>
                <w:b/>
                <w:sz w:val="26"/>
                <w:szCs w:val="26"/>
              </w:rPr>
            </w:pPr>
            <w:r>
              <w:rPr>
                <w:rFonts w:ascii="Arial" w:hAnsi="Arial" w:cs="Arial"/>
                <w:b/>
                <w:sz w:val="26"/>
                <w:szCs w:val="26"/>
              </w:rPr>
              <w:t xml:space="preserve">Total </w:t>
            </w:r>
          </w:p>
        </w:tc>
        <w:tc>
          <w:tcPr>
            <w:tcW w:w="2394" w:type="dxa"/>
          </w:tcPr>
          <w:p w:rsidR="00722B08" w:rsidRDefault="00D72B91">
            <w:pPr>
              <w:jc w:val="both"/>
              <w:rPr>
                <w:rFonts w:ascii="Arial" w:hAnsi="Arial" w:cs="Arial"/>
                <w:b/>
                <w:sz w:val="26"/>
                <w:szCs w:val="26"/>
              </w:rPr>
            </w:pPr>
            <w:r>
              <w:rPr>
                <w:rFonts w:ascii="Arial" w:hAnsi="Arial" w:cs="Arial"/>
                <w:b/>
                <w:sz w:val="26"/>
                <w:szCs w:val="26"/>
              </w:rPr>
              <w:t>40</w:t>
            </w:r>
          </w:p>
        </w:tc>
        <w:tc>
          <w:tcPr>
            <w:tcW w:w="2394"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D72B91">
      <w:pPr>
        <w:jc w:val="both"/>
        <w:rPr>
          <w:rFonts w:ascii="Arial" w:hAnsi="Arial" w:cs="Arial"/>
          <w:sz w:val="26"/>
          <w:szCs w:val="26"/>
        </w:rPr>
      </w:pPr>
      <w:r>
        <w:rPr>
          <w:rFonts w:ascii="Arial" w:hAnsi="Arial" w:cs="Arial"/>
          <w:b/>
          <w:sz w:val="26"/>
          <w:szCs w:val="26"/>
        </w:rPr>
        <w:t xml:space="preserve"> </w:t>
      </w:r>
      <w:r>
        <w:rPr>
          <w:rFonts w:ascii="Arial" w:hAnsi="Arial" w:cs="Arial"/>
          <w:sz w:val="26"/>
          <w:szCs w:val="26"/>
        </w:rPr>
        <w:t>Source: Field Survey, 202</w:t>
      </w:r>
      <w:r w:rsidR="00DB75AB">
        <w:rPr>
          <w:rFonts w:ascii="Arial" w:hAnsi="Arial" w:cs="Arial"/>
          <w:sz w:val="26"/>
          <w:szCs w:val="26"/>
        </w:rPr>
        <w:t>5</w:t>
      </w:r>
    </w:p>
    <w:p w:rsidR="00722B08" w:rsidRDefault="00D72B91">
      <w:pPr>
        <w:jc w:val="both"/>
        <w:rPr>
          <w:rFonts w:ascii="Arial" w:hAnsi="Arial" w:cs="Arial"/>
          <w:b/>
          <w:sz w:val="26"/>
          <w:szCs w:val="26"/>
        </w:rPr>
      </w:pPr>
      <w:r>
        <w:rPr>
          <w:rFonts w:ascii="Arial" w:hAnsi="Arial" w:cs="Arial"/>
          <w:b/>
          <w:sz w:val="26"/>
          <w:szCs w:val="26"/>
        </w:rPr>
        <w:t>Analysis of Respondents’ Bio-Data</w:t>
      </w:r>
    </w:p>
    <w:p w:rsidR="00722B08" w:rsidRDefault="00D72B91">
      <w:pPr>
        <w:jc w:val="both"/>
        <w:rPr>
          <w:rFonts w:ascii="Arial" w:hAnsi="Arial" w:cs="Arial"/>
          <w:b/>
          <w:sz w:val="26"/>
          <w:szCs w:val="26"/>
        </w:rPr>
      </w:pPr>
      <w:r>
        <w:rPr>
          <w:rFonts w:ascii="Arial" w:hAnsi="Arial" w:cs="Arial"/>
          <w:sz w:val="26"/>
          <w:szCs w:val="26"/>
        </w:rPr>
        <w:tab/>
        <w:t xml:space="preserve">The bio-data analyses of the thirty five (35) properly completed questionnaires were shown below: </w:t>
      </w:r>
      <w:r>
        <w:rPr>
          <w:rFonts w:ascii="Arial" w:hAnsi="Arial" w:cs="Arial"/>
          <w:b/>
          <w:sz w:val="26"/>
          <w:szCs w:val="26"/>
        </w:rPr>
        <w:t xml:space="preserve">    </w:t>
      </w:r>
    </w:p>
    <w:p w:rsidR="00722B08" w:rsidRDefault="00D72B91">
      <w:pPr>
        <w:jc w:val="both"/>
        <w:rPr>
          <w:rFonts w:ascii="Arial" w:hAnsi="Arial" w:cs="Arial"/>
          <w:b/>
          <w:sz w:val="26"/>
          <w:szCs w:val="26"/>
        </w:rPr>
      </w:pPr>
      <w:r>
        <w:rPr>
          <w:rFonts w:ascii="Arial" w:hAnsi="Arial" w:cs="Arial"/>
          <w:b/>
          <w:sz w:val="26"/>
          <w:szCs w:val="26"/>
        </w:rPr>
        <w:t xml:space="preserve">Table 4.1.1: Sex </w:t>
      </w:r>
    </w:p>
    <w:tbl>
      <w:tblPr>
        <w:tblStyle w:val="TableGrid"/>
        <w:tblW w:w="0" w:type="auto"/>
        <w:tblLook w:val="0400" w:firstRow="0" w:lastRow="0" w:firstColumn="0" w:lastColumn="0" w:noHBand="0" w:noVBand="1"/>
      </w:tblPr>
      <w:tblGrid>
        <w:gridCol w:w="4050"/>
        <w:gridCol w:w="2394"/>
        <w:gridCol w:w="2394"/>
      </w:tblGrid>
      <w:tr w:rsidR="00722B08">
        <w:tc>
          <w:tcPr>
            <w:tcW w:w="4050" w:type="dxa"/>
          </w:tcPr>
          <w:p w:rsidR="00722B08" w:rsidRDefault="00D72B91">
            <w:pPr>
              <w:jc w:val="both"/>
              <w:rPr>
                <w:rFonts w:ascii="Arial" w:hAnsi="Arial" w:cs="Arial"/>
                <w:b/>
                <w:sz w:val="26"/>
                <w:szCs w:val="26"/>
              </w:rPr>
            </w:pPr>
            <w:r>
              <w:rPr>
                <w:rFonts w:ascii="Arial" w:hAnsi="Arial" w:cs="Arial"/>
                <w:b/>
                <w:sz w:val="26"/>
                <w:szCs w:val="26"/>
              </w:rPr>
              <w:t xml:space="preserve">Feature </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Frequency </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tc>
          <w:tcPr>
            <w:tcW w:w="4050" w:type="dxa"/>
          </w:tcPr>
          <w:p w:rsidR="00722B08" w:rsidRDefault="00D72B91">
            <w:pPr>
              <w:jc w:val="both"/>
              <w:rPr>
                <w:rFonts w:ascii="Arial" w:hAnsi="Arial" w:cs="Arial"/>
                <w:sz w:val="26"/>
                <w:szCs w:val="26"/>
              </w:rPr>
            </w:pPr>
            <w:r>
              <w:rPr>
                <w:rFonts w:ascii="Arial" w:hAnsi="Arial" w:cs="Arial"/>
                <w:sz w:val="26"/>
                <w:szCs w:val="26"/>
              </w:rPr>
              <w:t xml:space="preserve">Male </w:t>
            </w:r>
          </w:p>
        </w:tc>
        <w:tc>
          <w:tcPr>
            <w:tcW w:w="2394" w:type="dxa"/>
          </w:tcPr>
          <w:p w:rsidR="00722B08" w:rsidRDefault="00D72B91">
            <w:pPr>
              <w:jc w:val="both"/>
              <w:rPr>
                <w:rFonts w:ascii="Arial" w:hAnsi="Arial" w:cs="Arial"/>
                <w:sz w:val="26"/>
                <w:szCs w:val="26"/>
              </w:rPr>
            </w:pPr>
            <w:r>
              <w:rPr>
                <w:rFonts w:ascii="Arial" w:hAnsi="Arial" w:cs="Arial"/>
                <w:sz w:val="26"/>
                <w:szCs w:val="26"/>
              </w:rPr>
              <w:t>25</w:t>
            </w:r>
          </w:p>
        </w:tc>
        <w:tc>
          <w:tcPr>
            <w:tcW w:w="2394" w:type="dxa"/>
          </w:tcPr>
          <w:p w:rsidR="00722B08" w:rsidRDefault="00D72B91">
            <w:pPr>
              <w:jc w:val="both"/>
              <w:rPr>
                <w:rFonts w:ascii="Arial" w:hAnsi="Arial" w:cs="Arial"/>
                <w:sz w:val="26"/>
                <w:szCs w:val="26"/>
              </w:rPr>
            </w:pPr>
            <w:r>
              <w:rPr>
                <w:rFonts w:ascii="Arial" w:hAnsi="Arial" w:cs="Arial"/>
                <w:sz w:val="26"/>
                <w:szCs w:val="26"/>
              </w:rPr>
              <w:t>60%</w:t>
            </w:r>
          </w:p>
        </w:tc>
      </w:tr>
      <w:tr w:rsidR="00722B08">
        <w:tc>
          <w:tcPr>
            <w:tcW w:w="4050" w:type="dxa"/>
          </w:tcPr>
          <w:p w:rsidR="00722B08" w:rsidRDefault="00D72B91">
            <w:pPr>
              <w:jc w:val="both"/>
              <w:rPr>
                <w:rFonts w:ascii="Arial" w:hAnsi="Arial" w:cs="Arial"/>
                <w:b/>
                <w:sz w:val="26"/>
                <w:szCs w:val="26"/>
              </w:rPr>
            </w:pPr>
            <w:r>
              <w:rPr>
                <w:rFonts w:ascii="Arial" w:hAnsi="Arial" w:cs="Arial"/>
                <w:sz w:val="26"/>
                <w:szCs w:val="26"/>
              </w:rPr>
              <w:t xml:space="preserve">Female </w:t>
            </w:r>
            <w:r>
              <w:rPr>
                <w:rFonts w:ascii="Arial" w:hAnsi="Arial" w:cs="Arial"/>
                <w:b/>
                <w:sz w:val="26"/>
                <w:szCs w:val="26"/>
              </w:rPr>
              <w:t xml:space="preserve"> </w:t>
            </w:r>
          </w:p>
        </w:tc>
        <w:tc>
          <w:tcPr>
            <w:tcW w:w="2394" w:type="dxa"/>
          </w:tcPr>
          <w:p w:rsidR="00722B08" w:rsidRDefault="00D72B91">
            <w:pPr>
              <w:jc w:val="both"/>
              <w:rPr>
                <w:rFonts w:ascii="Arial" w:hAnsi="Arial" w:cs="Arial"/>
                <w:sz w:val="26"/>
                <w:szCs w:val="26"/>
              </w:rPr>
            </w:pPr>
            <w:r>
              <w:rPr>
                <w:rFonts w:ascii="Arial" w:hAnsi="Arial" w:cs="Arial"/>
                <w:sz w:val="26"/>
                <w:szCs w:val="26"/>
              </w:rPr>
              <w:t>10</w:t>
            </w:r>
          </w:p>
        </w:tc>
        <w:tc>
          <w:tcPr>
            <w:tcW w:w="2394" w:type="dxa"/>
          </w:tcPr>
          <w:p w:rsidR="00722B08" w:rsidRDefault="00D72B91">
            <w:pPr>
              <w:jc w:val="both"/>
              <w:rPr>
                <w:rFonts w:ascii="Arial" w:hAnsi="Arial" w:cs="Arial"/>
                <w:sz w:val="26"/>
                <w:szCs w:val="26"/>
              </w:rPr>
            </w:pPr>
            <w:r>
              <w:rPr>
                <w:rFonts w:ascii="Arial" w:hAnsi="Arial" w:cs="Arial"/>
                <w:sz w:val="26"/>
                <w:szCs w:val="26"/>
              </w:rPr>
              <w:t>40%</w:t>
            </w:r>
          </w:p>
        </w:tc>
      </w:tr>
      <w:tr w:rsidR="00722B08">
        <w:tc>
          <w:tcPr>
            <w:tcW w:w="4050" w:type="dxa"/>
          </w:tcPr>
          <w:p w:rsidR="00722B08" w:rsidRDefault="00D72B91">
            <w:pPr>
              <w:jc w:val="both"/>
              <w:rPr>
                <w:rFonts w:ascii="Arial" w:hAnsi="Arial" w:cs="Arial"/>
                <w:b/>
                <w:sz w:val="26"/>
                <w:szCs w:val="26"/>
              </w:rPr>
            </w:pPr>
            <w:r>
              <w:rPr>
                <w:rFonts w:ascii="Arial" w:hAnsi="Arial" w:cs="Arial"/>
                <w:b/>
                <w:sz w:val="26"/>
                <w:szCs w:val="26"/>
              </w:rPr>
              <w:t xml:space="preserve">Total </w:t>
            </w:r>
          </w:p>
        </w:tc>
        <w:tc>
          <w:tcPr>
            <w:tcW w:w="2394" w:type="dxa"/>
          </w:tcPr>
          <w:p w:rsidR="00722B08" w:rsidRDefault="00D72B91">
            <w:pPr>
              <w:jc w:val="both"/>
              <w:rPr>
                <w:rFonts w:ascii="Arial" w:hAnsi="Arial" w:cs="Arial"/>
                <w:b/>
                <w:sz w:val="26"/>
                <w:szCs w:val="26"/>
              </w:rPr>
            </w:pPr>
            <w:r>
              <w:rPr>
                <w:rFonts w:ascii="Arial" w:hAnsi="Arial" w:cs="Arial"/>
                <w:b/>
                <w:sz w:val="26"/>
                <w:szCs w:val="26"/>
              </w:rPr>
              <w:t>35</w:t>
            </w:r>
          </w:p>
        </w:tc>
        <w:tc>
          <w:tcPr>
            <w:tcW w:w="2394"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D72B91">
      <w:pPr>
        <w:jc w:val="both"/>
        <w:rPr>
          <w:rFonts w:ascii="Arial" w:hAnsi="Arial" w:cs="Arial"/>
          <w:sz w:val="26"/>
          <w:szCs w:val="26"/>
        </w:rPr>
      </w:pPr>
      <w:r>
        <w:rPr>
          <w:rFonts w:ascii="Arial" w:hAnsi="Arial" w:cs="Arial"/>
          <w:b/>
          <w:sz w:val="26"/>
          <w:szCs w:val="26"/>
        </w:rPr>
        <w:t xml:space="preserve"> </w:t>
      </w:r>
      <w:r>
        <w:rPr>
          <w:rFonts w:ascii="Arial" w:hAnsi="Arial" w:cs="Arial"/>
          <w:sz w:val="26"/>
          <w:szCs w:val="26"/>
        </w:rPr>
        <w:t>Source: Field Survey, 202</w:t>
      </w:r>
      <w:r w:rsidR="00DB75AB">
        <w:rPr>
          <w:rFonts w:ascii="Arial" w:hAnsi="Arial" w:cs="Arial"/>
          <w:sz w:val="26"/>
          <w:szCs w:val="26"/>
        </w:rPr>
        <w:t>5</w:t>
      </w:r>
    </w:p>
    <w:p w:rsidR="00722B08" w:rsidRDefault="00D72B91">
      <w:pPr>
        <w:jc w:val="both"/>
        <w:rPr>
          <w:rFonts w:ascii="Arial" w:hAnsi="Arial" w:cs="Arial"/>
          <w:sz w:val="26"/>
          <w:szCs w:val="26"/>
        </w:rPr>
      </w:pPr>
      <w:r>
        <w:rPr>
          <w:rFonts w:ascii="Arial" w:hAnsi="Arial" w:cs="Arial"/>
          <w:b/>
          <w:sz w:val="26"/>
          <w:szCs w:val="26"/>
        </w:rPr>
        <w:tab/>
      </w:r>
      <w:r>
        <w:rPr>
          <w:rFonts w:ascii="Arial" w:hAnsi="Arial" w:cs="Arial"/>
          <w:sz w:val="26"/>
          <w:szCs w:val="26"/>
        </w:rPr>
        <w:t>The</w:t>
      </w:r>
      <w:r>
        <w:rPr>
          <w:rFonts w:ascii="Arial" w:hAnsi="Arial" w:cs="Arial"/>
          <w:b/>
          <w:sz w:val="26"/>
          <w:szCs w:val="26"/>
        </w:rPr>
        <w:t xml:space="preserve"> </w:t>
      </w:r>
      <w:r>
        <w:rPr>
          <w:rFonts w:ascii="Arial" w:hAnsi="Arial" w:cs="Arial"/>
          <w:sz w:val="26"/>
          <w:szCs w:val="26"/>
        </w:rPr>
        <w:t xml:space="preserve">above table shows that </w:t>
      </w:r>
      <w:proofErr w:type="gramStart"/>
      <w:r>
        <w:rPr>
          <w:rFonts w:ascii="Arial" w:hAnsi="Arial" w:cs="Arial"/>
          <w:sz w:val="26"/>
          <w:szCs w:val="26"/>
        </w:rPr>
        <w:t>twenty five</w:t>
      </w:r>
      <w:proofErr w:type="gramEnd"/>
      <w:r>
        <w:rPr>
          <w:rFonts w:ascii="Arial" w:hAnsi="Arial" w:cs="Arial"/>
          <w:sz w:val="26"/>
          <w:szCs w:val="26"/>
        </w:rPr>
        <w:t xml:space="preserve"> (25) respondents representing 60% of the sample size were males while ten (10) respondents representing 40% of the sample size were females. </w:t>
      </w:r>
    </w:p>
    <w:p w:rsidR="00722B08" w:rsidRDefault="00D72B91">
      <w:pPr>
        <w:jc w:val="both"/>
        <w:rPr>
          <w:rFonts w:ascii="Arial" w:hAnsi="Arial" w:cs="Arial"/>
          <w:b/>
          <w:sz w:val="26"/>
          <w:szCs w:val="26"/>
        </w:rPr>
      </w:pPr>
      <w:r>
        <w:rPr>
          <w:rFonts w:ascii="Arial" w:hAnsi="Arial" w:cs="Arial"/>
          <w:b/>
          <w:sz w:val="26"/>
          <w:szCs w:val="26"/>
        </w:rPr>
        <w:t xml:space="preserve">Table 4.1.2: Marital Status </w:t>
      </w:r>
    </w:p>
    <w:tbl>
      <w:tblPr>
        <w:tblStyle w:val="TableGrid"/>
        <w:tblW w:w="0" w:type="auto"/>
        <w:tblLook w:val="0400" w:firstRow="0" w:lastRow="0" w:firstColumn="0" w:lastColumn="0" w:noHBand="0" w:noVBand="1"/>
      </w:tblPr>
      <w:tblGrid>
        <w:gridCol w:w="4050"/>
        <w:gridCol w:w="2394"/>
        <w:gridCol w:w="2394"/>
      </w:tblGrid>
      <w:tr w:rsidR="00722B08">
        <w:tc>
          <w:tcPr>
            <w:tcW w:w="4050" w:type="dxa"/>
          </w:tcPr>
          <w:p w:rsidR="00722B08" w:rsidRDefault="00D72B91">
            <w:pPr>
              <w:jc w:val="both"/>
              <w:rPr>
                <w:rFonts w:ascii="Arial" w:hAnsi="Arial" w:cs="Arial"/>
                <w:b/>
                <w:sz w:val="26"/>
                <w:szCs w:val="26"/>
              </w:rPr>
            </w:pPr>
            <w:r>
              <w:rPr>
                <w:rFonts w:ascii="Arial" w:hAnsi="Arial" w:cs="Arial"/>
                <w:b/>
                <w:sz w:val="26"/>
                <w:szCs w:val="26"/>
              </w:rPr>
              <w:t xml:space="preserve">Feature </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Frequency </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tc>
          <w:tcPr>
            <w:tcW w:w="4050" w:type="dxa"/>
          </w:tcPr>
          <w:p w:rsidR="00722B08" w:rsidRDefault="00D72B91">
            <w:pPr>
              <w:jc w:val="both"/>
              <w:rPr>
                <w:rFonts w:ascii="Arial" w:hAnsi="Arial" w:cs="Arial"/>
                <w:sz w:val="26"/>
                <w:szCs w:val="26"/>
              </w:rPr>
            </w:pPr>
            <w:r>
              <w:rPr>
                <w:rFonts w:ascii="Arial" w:hAnsi="Arial" w:cs="Arial"/>
                <w:sz w:val="26"/>
                <w:szCs w:val="26"/>
              </w:rPr>
              <w:t xml:space="preserve">Single </w:t>
            </w:r>
          </w:p>
        </w:tc>
        <w:tc>
          <w:tcPr>
            <w:tcW w:w="2394" w:type="dxa"/>
          </w:tcPr>
          <w:p w:rsidR="00722B08" w:rsidRDefault="00D72B91">
            <w:pPr>
              <w:jc w:val="both"/>
              <w:rPr>
                <w:rFonts w:ascii="Arial" w:hAnsi="Arial" w:cs="Arial"/>
                <w:sz w:val="26"/>
                <w:szCs w:val="26"/>
              </w:rPr>
            </w:pPr>
            <w:r>
              <w:rPr>
                <w:rFonts w:ascii="Arial" w:hAnsi="Arial" w:cs="Arial"/>
                <w:sz w:val="26"/>
                <w:szCs w:val="26"/>
              </w:rPr>
              <w:t>15</w:t>
            </w:r>
          </w:p>
        </w:tc>
        <w:tc>
          <w:tcPr>
            <w:tcW w:w="2394" w:type="dxa"/>
          </w:tcPr>
          <w:p w:rsidR="00722B08" w:rsidRDefault="00D72B91">
            <w:pPr>
              <w:jc w:val="both"/>
              <w:rPr>
                <w:rFonts w:ascii="Arial" w:hAnsi="Arial" w:cs="Arial"/>
                <w:sz w:val="26"/>
                <w:szCs w:val="26"/>
              </w:rPr>
            </w:pPr>
            <w:r>
              <w:rPr>
                <w:rFonts w:ascii="Arial" w:hAnsi="Arial" w:cs="Arial"/>
                <w:sz w:val="26"/>
                <w:szCs w:val="26"/>
              </w:rPr>
              <w:t>30%</w:t>
            </w:r>
          </w:p>
        </w:tc>
      </w:tr>
      <w:tr w:rsidR="00722B08">
        <w:tc>
          <w:tcPr>
            <w:tcW w:w="4050" w:type="dxa"/>
          </w:tcPr>
          <w:p w:rsidR="00722B08" w:rsidRDefault="00D72B91">
            <w:pPr>
              <w:jc w:val="both"/>
              <w:rPr>
                <w:rFonts w:ascii="Arial" w:hAnsi="Arial" w:cs="Arial"/>
                <w:b/>
                <w:sz w:val="26"/>
                <w:szCs w:val="26"/>
              </w:rPr>
            </w:pPr>
            <w:r>
              <w:rPr>
                <w:rFonts w:ascii="Arial" w:hAnsi="Arial" w:cs="Arial"/>
                <w:sz w:val="26"/>
                <w:szCs w:val="26"/>
              </w:rPr>
              <w:t xml:space="preserve">Married </w:t>
            </w:r>
            <w:r>
              <w:rPr>
                <w:rFonts w:ascii="Arial" w:hAnsi="Arial" w:cs="Arial"/>
                <w:b/>
                <w:sz w:val="26"/>
                <w:szCs w:val="26"/>
              </w:rPr>
              <w:t xml:space="preserve"> </w:t>
            </w:r>
          </w:p>
        </w:tc>
        <w:tc>
          <w:tcPr>
            <w:tcW w:w="2394" w:type="dxa"/>
          </w:tcPr>
          <w:p w:rsidR="00722B08" w:rsidRDefault="00D72B91">
            <w:pPr>
              <w:jc w:val="both"/>
              <w:rPr>
                <w:rFonts w:ascii="Arial" w:hAnsi="Arial" w:cs="Arial"/>
                <w:sz w:val="26"/>
                <w:szCs w:val="26"/>
              </w:rPr>
            </w:pPr>
            <w:r>
              <w:rPr>
                <w:rFonts w:ascii="Arial" w:hAnsi="Arial" w:cs="Arial"/>
                <w:sz w:val="26"/>
                <w:szCs w:val="26"/>
              </w:rPr>
              <w:t>20</w:t>
            </w:r>
          </w:p>
        </w:tc>
        <w:tc>
          <w:tcPr>
            <w:tcW w:w="2394" w:type="dxa"/>
          </w:tcPr>
          <w:p w:rsidR="00722B08" w:rsidRDefault="00D72B91">
            <w:pPr>
              <w:jc w:val="both"/>
              <w:rPr>
                <w:rFonts w:ascii="Arial" w:hAnsi="Arial" w:cs="Arial"/>
                <w:sz w:val="26"/>
                <w:szCs w:val="26"/>
              </w:rPr>
            </w:pPr>
            <w:r>
              <w:rPr>
                <w:rFonts w:ascii="Arial" w:hAnsi="Arial" w:cs="Arial"/>
                <w:sz w:val="26"/>
                <w:szCs w:val="26"/>
              </w:rPr>
              <w:t>70%</w:t>
            </w:r>
          </w:p>
        </w:tc>
      </w:tr>
      <w:tr w:rsidR="00722B08">
        <w:tc>
          <w:tcPr>
            <w:tcW w:w="4050" w:type="dxa"/>
          </w:tcPr>
          <w:p w:rsidR="00722B08" w:rsidRDefault="00D72B91">
            <w:pPr>
              <w:jc w:val="both"/>
              <w:rPr>
                <w:rFonts w:ascii="Arial" w:hAnsi="Arial" w:cs="Arial"/>
                <w:b/>
                <w:sz w:val="26"/>
                <w:szCs w:val="26"/>
              </w:rPr>
            </w:pPr>
            <w:r>
              <w:rPr>
                <w:rFonts w:ascii="Arial" w:hAnsi="Arial" w:cs="Arial"/>
                <w:b/>
                <w:sz w:val="26"/>
                <w:szCs w:val="26"/>
              </w:rPr>
              <w:lastRenderedPageBreak/>
              <w:t xml:space="preserve">Total </w:t>
            </w:r>
          </w:p>
        </w:tc>
        <w:tc>
          <w:tcPr>
            <w:tcW w:w="2394" w:type="dxa"/>
          </w:tcPr>
          <w:p w:rsidR="00722B08" w:rsidRDefault="00D72B91">
            <w:pPr>
              <w:jc w:val="both"/>
              <w:rPr>
                <w:rFonts w:ascii="Arial" w:hAnsi="Arial" w:cs="Arial"/>
                <w:b/>
                <w:sz w:val="26"/>
                <w:szCs w:val="26"/>
              </w:rPr>
            </w:pPr>
            <w:r>
              <w:rPr>
                <w:rFonts w:ascii="Arial" w:hAnsi="Arial" w:cs="Arial"/>
                <w:b/>
                <w:sz w:val="26"/>
                <w:szCs w:val="26"/>
              </w:rPr>
              <w:t>35</w:t>
            </w:r>
          </w:p>
        </w:tc>
        <w:tc>
          <w:tcPr>
            <w:tcW w:w="2394"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D72B91">
      <w:pPr>
        <w:jc w:val="both"/>
        <w:rPr>
          <w:rFonts w:ascii="Arial" w:hAnsi="Arial" w:cs="Arial"/>
          <w:b/>
          <w:sz w:val="26"/>
          <w:szCs w:val="26"/>
        </w:rPr>
      </w:pPr>
      <w:r>
        <w:rPr>
          <w:rFonts w:ascii="Arial" w:hAnsi="Arial" w:cs="Arial"/>
          <w:b/>
          <w:sz w:val="26"/>
          <w:szCs w:val="26"/>
        </w:rPr>
        <w:t xml:space="preserve"> </w:t>
      </w:r>
      <w:r w:rsidR="00DB75AB">
        <w:rPr>
          <w:rFonts w:ascii="Arial" w:hAnsi="Arial" w:cs="Arial"/>
          <w:sz w:val="26"/>
          <w:szCs w:val="26"/>
        </w:rPr>
        <w:t>Source: Field Survey, 2025</w:t>
      </w:r>
      <w:r>
        <w:rPr>
          <w:rFonts w:ascii="Arial" w:hAnsi="Arial" w:cs="Arial"/>
          <w:sz w:val="26"/>
          <w:szCs w:val="26"/>
        </w:rPr>
        <w:t xml:space="preserve"> </w:t>
      </w:r>
      <w:r>
        <w:rPr>
          <w:rFonts w:ascii="Arial" w:hAnsi="Arial" w:cs="Arial"/>
          <w:b/>
          <w:sz w:val="26"/>
          <w:szCs w:val="26"/>
        </w:rPr>
        <w:t xml:space="preserve"> </w:t>
      </w:r>
    </w:p>
    <w:p w:rsidR="00722B08" w:rsidRDefault="00D72B91">
      <w:pPr>
        <w:jc w:val="both"/>
        <w:rPr>
          <w:rFonts w:ascii="Arial" w:hAnsi="Arial" w:cs="Arial"/>
          <w:sz w:val="26"/>
          <w:szCs w:val="26"/>
        </w:rPr>
      </w:pPr>
      <w:r>
        <w:rPr>
          <w:rFonts w:ascii="Arial" w:hAnsi="Arial" w:cs="Arial"/>
          <w:sz w:val="26"/>
          <w:szCs w:val="26"/>
        </w:rPr>
        <w:t>The above table shows that (15) respondents representing 30% of the sample size were single, (20) respondents representing 70% of the sample were married.</w:t>
      </w:r>
    </w:p>
    <w:p w:rsidR="00722B08" w:rsidRDefault="00D72B91">
      <w:pPr>
        <w:jc w:val="both"/>
        <w:rPr>
          <w:rFonts w:ascii="Arial" w:hAnsi="Arial" w:cs="Arial"/>
          <w:sz w:val="26"/>
          <w:szCs w:val="26"/>
        </w:rPr>
      </w:pPr>
      <w:r>
        <w:rPr>
          <w:rFonts w:ascii="Arial" w:hAnsi="Arial" w:cs="Arial"/>
          <w:b/>
          <w:sz w:val="26"/>
          <w:szCs w:val="26"/>
        </w:rPr>
        <w:t>4.1.3 Qualification of Respondents</w:t>
      </w:r>
      <w:r>
        <w:rPr>
          <w:rFonts w:ascii="Arial" w:hAnsi="Arial" w:cs="Arial"/>
          <w:sz w:val="26"/>
          <w:szCs w:val="26"/>
        </w:rPr>
        <w:t xml:space="preserve"> </w:t>
      </w:r>
    </w:p>
    <w:p w:rsidR="00722B08" w:rsidRDefault="00D72B91">
      <w:pPr>
        <w:jc w:val="both"/>
        <w:rPr>
          <w:rFonts w:ascii="Arial" w:hAnsi="Arial" w:cs="Arial"/>
          <w:sz w:val="26"/>
          <w:szCs w:val="26"/>
        </w:rPr>
      </w:pPr>
      <w:r>
        <w:rPr>
          <w:rFonts w:ascii="Arial" w:hAnsi="Arial" w:cs="Arial"/>
          <w:b/>
          <w:sz w:val="26"/>
          <w:szCs w:val="26"/>
        </w:rPr>
        <w:t xml:space="preserve">  </w:t>
      </w:r>
      <w:r>
        <w:rPr>
          <w:rFonts w:ascii="Arial" w:hAnsi="Arial" w:cs="Arial"/>
          <w:sz w:val="26"/>
          <w:szCs w:val="26"/>
        </w:rPr>
        <w:tab/>
        <w:t>The researcher was able to meet with the respondent to know their level of qualification. The table below shows their different qualifications and their response.</w:t>
      </w:r>
    </w:p>
    <w:p w:rsidR="00722B08" w:rsidRDefault="00D72B91">
      <w:pPr>
        <w:jc w:val="both"/>
        <w:rPr>
          <w:rFonts w:ascii="Arial" w:hAnsi="Arial" w:cs="Arial"/>
          <w:b/>
          <w:sz w:val="26"/>
          <w:szCs w:val="26"/>
        </w:rPr>
      </w:pPr>
      <w:r>
        <w:rPr>
          <w:rFonts w:ascii="Arial" w:hAnsi="Arial" w:cs="Arial"/>
          <w:b/>
          <w:sz w:val="26"/>
          <w:szCs w:val="26"/>
        </w:rPr>
        <w:t>Table 4.1.3: Qualification of Respondents</w:t>
      </w:r>
    </w:p>
    <w:tbl>
      <w:tblPr>
        <w:tblStyle w:val="TableGrid"/>
        <w:tblW w:w="0" w:type="auto"/>
        <w:tblLook w:val="0400" w:firstRow="0" w:lastRow="0" w:firstColumn="0" w:lastColumn="0" w:noHBand="0" w:noVBand="1"/>
      </w:tblPr>
      <w:tblGrid>
        <w:gridCol w:w="2376"/>
        <w:gridCol w:w="4068"/>
        <w:gridCol w:w="2394"/>
      </w:tblGrid>
      <w:tr w:rsidR="00722B08" w:rsidTr="00DB75AB">
        <w:tc>
          <w:tcPr>
            <w:tcW w:w="2376" w:type="dxa"/>
          </w:tcPr>
          <w:p w:rsidR="00722B08" w:rsidRDefault="00D72B91">
            <w:pPr>
              <w:jc w:val="both"/>
              <w:rPr>
                <w:rFonts w:ascii="Arial" w:hAnsi="Arial" w:cs="Arial"/>
                <w:b/>
                <w:sz w:val="26"/>
                <w:szCs w:val="26"/>
              </w:rPr>
            </w:pPr>
            <w:r>
              <w:rPr>
                <w:rFonts w:ascii="Arial" w:hAnsi="Arial" w:cs="Arial"/>
                <w:b/>
                <w:sz w:val="26"/>
                <w:szCs w:val="26"/>
              </w:rPr>
              <w:t>ALTERNATIVE</w:t>
            </w:r>
          </w:p>
        </w:tc>
        <w:tc>
          <w:tcPr>
            <w:tcW w:w="4068" w:type="dxa"/>
          </w:tcPr>
          <w:p w:rsidR="00722B08" w:rsidRDefault="00DB75AB">
            <w:pPr>
              <w:jc w:val="both"/>
              <w:rPr>
                <w:rFonts w:ascii="Arial" w:hAnsi="Arial" w:cs="Arial"/>
                <w:b/>
                <w:sz w:val="26"/>
                <w:szCs w:val="26"/>
              </w:rPr>
            </w:pPr>
            <w:r>
              <w:rPr>
                <w:rFonts w:ascii="Arial" w:hAnsi="Arial" w:cs="Arial"/>
                <w:b/>
                <w:sz w:val="26"/>
                <w:szCs w:val="26"/>
              </w:rPr>
              <w:t xml:space="preserve">NO OF </w:t>
            </w:r>
            <w:r w:rsidR="00D72B91">
              <w:rPr>
                <w:rFonts w:ascii="Arial" w:hAnsi="Arial" w:cs="Arial"/>
                <w:b/>
                <w:sz w:val="26"/>
                <w:szCs w:val="26"/>
              </w:rPr>
              <w:t xml:space="preserve">RESPONDENTS </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rsidTr="00DB75AB">
        <w:tc>
          <w:tcPr>
            <w:tcW w:w="2376" w:type="dxa"/>
          </w:tcPr>
          <w:p w:rsidR="00722B08" w:rsidRDefault="00D72B91">
            <w:pPr>
              <w:jc w:val="both"/>
              <w:rPr>
                <w:rFonts w:ascii="Arial" w:hAnsi="Arial" w:cs="Arial"/>
                <w:sz w:val="26"/>
                <w:szCs w:val="26"/>
              </w:rPr>
            </w:pPr>
            <w:r>
              <w:rPr>
                <w:rFonts w:ascii="Arial" w:hAnsi="Arial" w:cs="Arial"/>
                <w:sz w:val="26"/>
                <w:szCs w:val="26"/>
              </w:rPr>
              <w:t>OND</w:t>
            </w:r>
          </w:p>
        </w:tc>
        <w:tc>
          <w:tcPr>
            <w:tcW w:w="4068" w:type="dxa"/>
          </w:tcPr>
          <w:p w:rsidR="00722B08" w:rsidRDefault="00D72B91">
            <w:pPr>
              <w:jc w:val="both"/>
              <w:rPr>
                <w:rFonts w:ascii="Arial" w:hAnsi="Arial" w:cs="Arial"/>
                <w:sz w:val="26"/>
                <w:szCs w:val="26"/>
              </w:rPr>
            </w:pPr>
            <w:r>
              <w:rPr>
                <w:rFonts w:ascii="Arial" w:hAnsi="Arial" w:cs="Arial"/>
                <w:sz w:val="26"/>
                <w:szCs w:val="26"/>
              </w:rPr>
              <w:t>5</w:t>
            </w:r>
          </w:p>
        </w:tc>
        <w:tc>
          <w:tcPr>
            <w:tcW w:w="2394" w:type="dxa"/>
          </w:tcPr>
          <w:p w:rsidR="00722B08" w:rsidRDefault="00D72B91">
            <w:pPr>
              <w:jc w:val="both"/>
              <w:rPr>
                <w:rFonts w:ascii="Arial" w:hAnsi="Arial" w:cs="Arial"/>
                <w:sz w:val="26"/>
                <w:szCs w:val="26"/>
              </w:rPr>
            </w:pPr>
            <w:r>
              <w:rPr>
                <w:rFonts w:ascii="Arial" w:hAnsi="Arial" w:cs="Arial"/>
                <w:sz w:val="26"/>
                <w:szCs w:val="26"/>
              </w:rPr>
              <w:t>14.3</w:t>
            </w:r>
          </w:p>
        </w:tc>
      </w:tr>
      <w:tr w:rsidR="00722B08" w:rsidTr="00DB75AB">
        <w:tc>
          <w:tcPr>
            <w:tcW w:w="2376" w:type="dxa"/>
          </w:tcPr>
          <w:p w:rsidR="00722B08" w:rsidRDefault="00D72B91">
            <w:pPr>
              <w:jc w:val="both"/>
              <w:rPr>
                <w:rFonts w:ascii="Arial" w:hAnsi="Arial" w:cs="Arial"/>
                <w:b/>
                <w:sz w:val="26"/>
                <w:szCs w:val="26"/>
              </w:rPr>
            </w:pPr>
            <w:r>
              <w:rPr>
                <w:rFonts w:ascii="Arial" w:hAnsi="Arial" w:cs="Arial"/>
                <w:sz w:val="26"/>
                <w:szCs w:val="26"/>
              </w:rPr>
              <w:t xml:space="preserve">HND </w:t>
            </w:r>
            <w:r>
              <w:rPr>
                <w:rFonts w:ascii="Arial" w:hAnsi="Arial" w:cs="Arial"/>
                <w:b/>
                <w:sz w:val="26"/>
                <w:szCs w:val="26"/>
              </w:rPr>
              <w:t xml:space="preserve"> </w:t>
            </w:r>
          </w:p>
        </w:tc>
        <w:tc>
          <w:tcPr>
            <w:tcW w:w="4068" w:type="dxa"/>
          </w:tcPr>
          <w:p w:rsidR="00722B08" w:rsidRDefault="00D72B91">
            <w:pPr>
              <w:jc w:val="both"/>
              <w:rPr>
                <w:rFonts w:ascii="Arial" w:hAnsi="Arial" w:cs="Arial"/>
                <w:sz w:val="26"/>
                <w:szCs w:val="26"/>
              </w:rPr>
            </w:pPr>
            <w:r>
              <w:rPr>
                <w:rFonts w:ascii="Arial" w:hAnsi="Arial" w:cs="Arial"/>
                <w:sz w:val="26"/>
                <w:szCs w:val="26"/>
              </w:rPr>
              <w:t>9</w:t>
            </w:r>
          </w:p>
        </w:tc>
        <w:tc>
          <w:tcPr>
            <w:tcW w:w="2394" w:type="dxa"/>
          </w:tcPr>
          <w:p w:rsidR="00722B08" w:rsidRDefault="00D72B91">
            <w:pPr>
              <w:jc w:val="both"/>
              <w:rPr>
                <w:rFonts w:ascii="Arial" w:hAnsi="Arial" w:cs="Arial"/>
                <w:sz w:val="26"/>
                <w:szCs w:val="26"/>
              </w:rPr>
            </w:pPr>
            <w:r>
              <w:rPr>
                <w:rFonts w:ascii="Arial" w:hAnsi="Arial" w:cs="Arial"/>
                <w:sz w:val="26"/>
                <w:szCs w:val="26"/>
              </w:rPr>
              <w:t>25.7</w:t>
            </w:r>
          </w:p>
        </w:tc>
      </w:tr>
      <w:tr w:rsidR="00722B08" w:rsidTr="00DB75AB">
        <w:tc>
          <w:tcPr>
            <w:tcW w:w="2376" w:type="dxa"/>
          </w:tcPr>
          <w:p w:rsidR="00722B08" w:rsidRDefault="00D72B91">
            <w:pPr>
              <w:jc w:val="both"/>
              <w:rPr>
                <w:rFonts w:ascii="Arial" w:hAnsi="Arial" w:cs="Arial"/>
                <w:sz w:val="26"/>
                <w:szCs w:val="26"/>
              </w:rPr>
            </w:pPr>
            <w:r>
              <w:rPr>
                <w:rFonts w:ascii="Arial" w:hAnsi="Arial" w:cs="Arial"/>
                <w:sz w:val="26"/>
                <w:szCs w:val="26"/>
              </w:rPr>
              <w:t xml:space="preserve">BSC </w:t>
            </w:r>
          </w:p>
        </w:tc>
        <w:tc>
          <w:tcPr>
            <w:tcW w:w="4068" w:type="dxa"/>
          </w:tcPr>
          <w:p w:rsidR="00722B08" w:rsidRDefault="00D72B91">
            <w:pPr>
              <w:jc w:val="both"/>
              <w:rPr>
                <w:rFonts w:ascii="Arial" w:hAnsi="Arial" w:cs="Arial"/>
                <w:b/>
                <w:sz w:val="26"/>
                <w:szCs w:val="26"/>
              </w:rPr>
            </w:pPr>
            <w:r>
              <w:rPr>
                <w:rFonts w:ascii="Arial" w:hAnsi="Arial" w:cs="Arial"/>
                <w:sz w:val="26"/>
                <w:szCs w:val="26"/>
              </w:rPr>
              <w:t>14</w:t>
            </w:r>
          </w:p>
        </w:tc>
        <w:tc>
          <w:tcPr>
            <w:tcW w:w="2394" w:type="dxa"/>
          </w:tcPr>
          <w:p w:rsidR="00722B08" w:rsidRDefault="00D72B91">
            <w:pPr>
              <w:jc w:val="both"/>
              <w:rPr>
                <w:rFonts w:ascii="Arial" w:hAnsi="Arial" w:cs="Arial"/>
                <w:sz w:val="26"/>
                <w:szCs w:val="26"/>
              </w:rPr>
            </w:pPr>
            <w:r>
              <w:rPr>
                <w:rFonts w:ascii="Arial" w:hAnsi="Arial" w:cs="Arial"/>
                <w:sz w:val="26"/>
                <w:szCs w:val="26"/>
              </w:rPr>
              <w:t>40</w:t>
            </w:r>
          </w:p>
        </w:tc>
      </w:tr>
      <w:tr w:rsidR="00722B08" w:rsidTr="00DB75AB">
        <w:tc>
          <w:tcPr>
            <w:tcW w:w="2376" w:type="dxa"/>
          </w:tcPr>
          <w:p w:rsidR="00722B08" w:rsidRDefault="00D72B91">
            <w:pPr>
              <w:jc w:val="both"/>
              <w:rPr>
                <w:rFonts w:ascii="Arial" w:hAnsi="Arial" w:cs="Arial"/>
                <w:sz w:val="26"/>
                <w:szCs w:val="26"/>
              </w:rPr>
            </w:pPr>
            <w:r>
              <w:rPr>
                <w:rFonts w:ascii="Arial" w:hAnsi="Arial" w:cs="Arial"/>
                <w:sz w:val="26"/>
                <w:szCs w:val="26"/>
              </w:rPr>
              <w:t>MSC/MBA</w:t>
            </w:r>
          </w:p>
        </w:tc>
        <w:tc>
          <w:tcPr>
            <w:tcW w:w="4068" w:type="dxa"/>
          </w:tcPr>
          <w:p w:rsidR="00722B08" w:rsidRDefault="00D72B91">
            <w:pPr>
              <w:jc w:val="both"/>
              <w:rPr>
                <w:rFonts w:ascii="Arial" w:hAnsi="Arial" w:cs="Arial"/>
                <w:sz w:val="26"/>
                <w:szCs w:val="26"/>
              </w:rPr>
            </w:pPr>
            <w:r>
              <w:rPr>
                <w:rFonts w:ascii="Arial" w:hAnsi="Arial" w:cs="Arial"/>
                <w:sz w:val="26"/>
                <w:szCs w:val="26"/>
              </w:rPr>
              <w:t>7</w:t>
            </w:r>
          </w:p>
        </w:tc>
        <w:tc>
          <w:tcPr>
            <w:tcW w:w="2394" w:type="dxa"/>
          </w:tcPr>
          <w:p w:rsidR="00722B08" w:rsidRDefault="00D72B91">
            <w:pPr>
              <w:jc w:val="both"/>
              <w:rPr>
                <w:rFonts w:ascii="Arial" w:hAnsi="Arial" w:cs="Arial"/>
                <w:sz w:val="26"/>
                <w:szCs w:val="26"/>
              </w:rPr>
            </w:pPr>
            <w:r>
              <w:rPr>
                <w:rFonts w:ascii="Arial" w:hAnsi="Arial" w:cs="Arial"/>
                <w:sz w:val="26"/>
                <w:szCs w:val="26"/>
              </w:rPr>
              <w:t>20</w:t>
            </w:r>
          </w:p>
        </w:tc>
      </w:tr>
      <w:tr w:rsidR="00722B08" w:rsidTr="00DB75AB">
        <w:tc>
          <w:tcPr>
            <w:tcW w:w="2376" w:type="dxa"/>
          </w:tcPr>
          <w:p w:rsidR="00722B08" w:rsidRDefault="00D72B91">
            <w:pPr>
              <w:jc w:val="both"/>
              <w:rPr>
                <w:rFonts w:ascii="Arial" w:hAnsi="Arial" w:cs="Arial"/>
                <w:sz w:val="26"/>
                <w:szCs w:val="26"/>
              </w:rPr>
            </w:pPr>
            <w:r>
              <w:rPr>
                <w:rFonts w:ascii="Arial" w:hAnsi="Arial" w:cs="Arial"/>
                <w:sz w:val="26"/>
                <w:szCs w:val="26"/>
              </w:rPr>
              <w:t>PHD</w:t>
            </w:r>
          </w:p>
        </w:tc>
        <w:tc>
          <w:tcPr>
            <w:tcW w:w="4068" w:type="dxa"/>
          </w:tcPr>
          <w:p w:rsidR="00722B08" w:rsidRDefault="00D72B91">
            <w:pPr>
              <w:jc w:val="both"/>
              <w:rPr>
                <w:rFonts w:ascii="Arial" w:hAnsi="Arial" w:cs="Arial"/>
                <w:sz w:val="26"/>
                <w:szCs w:val="26"/>
              </w:rPr>
            </w:pPr>
            <w:r>
              <w:rPr>
                <w:rFonts w:ascii="Arial" w:hAnsi="Arial" w:cs="Arial"/>
                <w:sz w:val="26"/>
                <w:szCs w:val="26"/>
              </w:rPr>
              <w:t>0</w:t>
            </w:r>
          </w:p>
        </w:tc>
        <w:tc>
          <w:tcPr>
            <w:tcW w:w="2394"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DB75AB">
        <w:tc>
          <w:tcPr>
            <w:tcW w:w="2376" w:type="dxa"/>
          </w:tcPr>
          <w:p w:rsidR="00722B08" w:rsidRDefault="00D72B91">
            <w:pPr>
              <w:jc w:val="both"/>
              <w:rPr>
                <w:rFonts w:ascii="Arial" w:hAnsi="Arial" w:cs="Arial"/>
                <w:sz w:val="26"/>
                <w:szCs w:val="26"/>
              </w:rPr>
            </w:pPr>
            <w:r>
              <w:rPr>
                <w:rFonts w:ascii="Arial" w:hAnsi="Arial" w:cs="Arial"/>
                <w:b/>
                <w:sz w:val="26"/>
                <w:szCs w:val="26"/>
              </w:rPr>
              <w:t>TOTAL</w:t>
            </w:r>
          </w:p>
        </w:tc>
        <w:tc>
          <w:tcPr>
            <w:tcW w:w="4068" w:type="dxa"/>
          </w:tcPr>
          <w:p w:rsidR="00722B08" w:rsidRDefault="00D72B91">
            <w:pPr>
              <w:jc w:val="both"/>
              <w:rPr>
                <w:rFonts w:ascii="Arial" w:hAnsi="Arial" w:cs="Arial"/>
                <w:b/>
                <w:sz w:val="26"/>
                <w:szCs w:val="26"/>
              </w:rPr>
            </w:pPr>
            <w:r>
              <w:rPr>
                <w:rFonts w:ascii="Arial" w:hAnsi="Arial" w:cs="Arial"/>
                <w:b/>
                <w:sz w:val="26"/>
                <w:szCs w:val="26"/>
              </w:rPr>
              <w:t>35</w:t>
            </w:r>
          </w:p>
        </w:tc>
        <w:tc>
          <w:tcPr>
            <w:tcW w:w="2394"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D72B91">
      <w:pPr>
        <w:jc w:val="both"/>
        <w:rPr>
          <w:rFonts w:ascii="Arial" w:hAnsi="Arial" w:cs="Arial"/>
          <w:sz w:val="26"/>
          <w:szCs w:val="26"/>
        </w:rPr>
      </w:pPr>
      <w:r>
        <w:rPr>
          <w:rFonts w:ascii="Arial" w:hAnsi="Arial" w:cs="Arial"/>
          <w:b/>
          <w:sz w:val="26"/>
          <w:szCs w:val="26"/>
        </w:rPr>
        <w:t xml:space="preserve"> </w:t>
      </w:r>
      <w:r>
        <w:rPr>
          <w:rFonts w:ascii="Arial" w:hAnsi="Arial" w:cs="Arial"/>
          <w:sz w:val="26"/>
          <w:szCs w:val="26"/>
        </w:rPr>
        <w:t>Source: Fie</w:t>
      </w:r>
      <w:r w:rsidR="00DB75AB">
        <w:rPr>
          <w:rFonts w:ascii="Arial" w:hAnsi="Arial" w:cs="Arial"/>
          <w:sz w:val="26"/>
          <w:szCs w:val="26"/>
        </w:rPr>
        <w:t>ld Survey, 2025</w:t>
      </w:r>
    </w:p>
    <w:p w:rsidR="00722B08" w:rsidRDefault="00D72B91">
      <w:pPr>
        <w:jc w:val="both"/>
        <w:rPr>
          <w:rFonts w:ascii="Arial" w:hAnsi="Arial" w:cs="Arial"/>
          <w:sz w:val="26"/>
          <w:szCs w:val="26"/>
        </w:rPr>
      </w:pPr>
      <w:r>
        <w:rPr>
          <w:rFonts w:ascii="Arial" w:hAnsi="Arial" w:cs="Arial"/>
          <w:sz w:val="26"/>
          <w:szCs w:val="26"/>
        </w:rPr>
        <w:t>The table above shows the number of respondents by qualifications. The data collected indicated that 14 or 40% of respondents are B.Sc Holders, 9 or 25.7% are HND holders, while 7 or 20% are masters holders and non among have PHD. Therefore, it could be inferred that majority of the credit officers are B.sc Holders</w:t>
      </w:r>
    </w:p>
    <w:p w:rsidR="00722B08" w:rsidRDefault="00D72B91">
      <w:pPr>
        <w:jc w:val="both"/>
        <w:rPr>
          <w:rFonts w:ascii="Arial" w:hAnsi="Arial" w:cs="Arial"/>
          <w:b/>
          <w:sz w:val="26"/>
          <w:szCs w:val="26"/>
        </w:rPr>
      </w:pPr>
      <w:r>
        <w:rPr>
          <w:rFonts w:ascii="Arial" w:hAnsi="Arial" w:cs="Arial"/>
          <w:b/>
          <w:sz w:val="26"/>
          <w:szCs w:val="26"/>
        </w:rPr>
        <w:t xml:space="preserve">4.1.4: Working Experience </w:t>
      </w:r>
    </w:p>
    <w:p w:rsidR="00722B08" w:rsidRDefault="00D72B91">
      <w:pPr>
        <w:jc w:val="both"/>
        <w:rPr>
          <w:rFonts w:ascii="Arial" w:hAnsi="Arial" w:cs="Arial"/>
          <w:sz w:val="26"/>
          <w:szCs w:val="26"/>
        </w:rPr>
      </w:pPr>
      <w:r>
        <w:rPr>
          <w:rFonts w:ascii="Arial" w:hAnsi="Arial" w:cs="Arial"/>
          <w:sz w:val="26"/>
          <w:szCs w:val="26"/>
        </w:rPr>
        <w:t xml:space="preserve"> </w:t>
      </w:r>
      <w:r>
        <w:rPr>
          <w:rFonts w:ascii="Arial" w:hAnsi="Arial" w:cs="Arial"/>
          <w:sz w:val="26"/>
          <w:szCs w:val="26"/>
        </w:rPr>
        <w:tab/>
        <w:t>The research was able to meet with different respondent to know their years experiences with Access Bank Plc, Kwara Poly Branch.</w:t>
      </w:r>
    </w:p>
    <w:p w:rsidR="00722B08" w:rsidRDefault="00D72B91">
      <w:pPr>
        <w:jc w:val="both"/>
        <w:rPr>
          <w:rFonts w:ascii="Arial" w:hAnsi="Arial" w:cs="Arial"/>
          <w:b/>
          <w:sz w:val="26"/>
          <w:szCs w:val="26"/>
        </w:rPr>
      </w:pPr>
      <w:r>
        <w:rPr>
          <w:rFonts w:ascii="Arial" w:hAnsi="Arial" w:cs="Arial"/>
          <w:b/>
          <w:sz w:val="26"/>
          <w:szCs w:val="26"/>
        </w:rPr>
        <w:t xml:space="preserve">Table 4.1.4 Years of Experience with access Bank PLc. </w:t>
      </w:r>
    </w:p>
    <w:tbl>
      <w:tblPr>
        <w:tblStyle w:val="TableGrid"/>
        <w:tblW w:w="0" w:type="auto"/>
        <w:tblLook w:val="0400" w:firstRow="0" w:lastRow="0" w:firstColumn="0" w:lastColumn="0" w:noHBand="0" w:noVBand="1"/>
      </w:tblPr>
      <w:tblGrid>
        <w:gridCol w:w="2376"/>
        <w:gridCol w:w="4068"/>
        <w:gridCol w:w="2394"/>
      </w:tblGrid>
      <w:tr w:rsidR="00722B08" w:rsidTr="00DB75AB">
        <w:tc>
          <w:tcPr>
            <w:tcW w:w="2376" w:type="dxa"/>
          </w:tcPr>
          <w:p w:rsidR="00722B08" w:rsidRDefault="00D72B91">
            <w:pPr>
              <w:jc w:val="both"/>
              <w:rPr>
                <w:rFonts w:ascii="Arial" w:hAnsi="Arial" w:cs="Arial"/>
                <w:b/>
                <w:sz w:val="26"/>
                <w:szCs w:val="26"/>
              </w:rPr>
            </w:pPr>
            <w:r>
              <w:rPr>
                <w:rFonts w:ascii="Arial" w:hAnsi="Arial" w:cs="Arial"/>
                <w:b/>
                <w:sz w:val="26"/>
                <w:szCs w:val="26"/>
              </w:rPr>
              <w:t>ALTERNATIVE</w:t>
            </w:r>
          </w:p>
        </w:tc>
        <w:tc>
          <w:tcPr>
            <w:tcW w:w="4068" w:type="dxa"/>
          </w:tcPr>
          <w:p w:rsidR="00722B08" w:rsidRDefault="00DB75AB">
            <w:pPr>
              <w:jc w:val="both"/>
              <w:rPr>
                <w:rFonts w:ascii="Arial" w:hAnsi="Arial" w:cs="Arial"/>
                <w:b/>
                <w:sz w:val="26"/>
                <w:szCs w:val="26"/>
              </w:rPr>
            </w:pPr>
            <w:r>
              <w:rPr>
                <w:rFonts w:ascii="Arial" w:hAnsi="Arial" w:cs="Arial"/>
                <w:b/>
                <w:sz w:val="26"/>
                <w:szCs w:val="26"/>
              </w:rPr>
              <w:t>NO OF RESPONDENTS</w:t>
            </w:r>
            <w:r>
              <w:rPr>
                <w:rFonts w:ascii="Arial" w:hAnsi="Arial" w:cs="Arial"/>
                <w:b/>
                <w:sz w:val="26"/>
                <w:szCs w:val="26"/>
              </w:rPr>
              <w:t xml:space="preserve"> </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rsidTr="00DB75AB">
        <w:tc>
          <w:tcPr>
            <w:tcW w:w="2376" w:type="dxa"/>
          </w:tcPr>
          <w:p w:rsidR="00722B08" w:rsidRDefault="00D72B91">
            <w:pPr>
              <w:jc w:val="both"/>
              <w:rPr>
                <w:rFonts w:ascii="Arial" w:hAnsi="Arial" w:cs="Arial"/>
                <w:sz w:val="26"/>
                <w:szCs w:val="26"/>
              </w:rPr>
            </w:pPr>
            <w:r>
              <w:rPr>
                <w:rFonts w:ascii="Arial" w:hAnsi="Arial" w:cs="Arial"/>
                <w:sz w:val="26"/>
                <w:szCs w:val="26"/>
              </w:rPr>
              <w:t>1-5 YEARS</w:t>
            </w:r>
          </w:p>
        </w:tc>
        <w:tc>
          <w:tcPr>
            <w:tcW w:w="4068" w:type="dxa"/>
          </w:tcPr>
          <w:p w:rsidR="00722B08" w:rsidRDefault="00D72B91">
            <w:pPr>
              <w:jc w:val="both"/>
              <w:rPr>
                <w:rFonts w:ascii="Arial" w:hAnsi="Arial" w:cs="Arial"/>
                <w:sz w:val="26"/>
                <w:szCs w:val="26"/>
              </w:rPr>
            </w:pPr>
            <w:r>
              <w:rPr>
                <w:rFonts w:ascii="Arial" w:hAnsi="Arial" w:cs="Arial"/>
                <w:sz w:val="26"/>
                <w:szCs w:val="26"/>
              </w:rPr>
              <w:t>8</w:t>
            </w:r>
          </w:p>
        </w:tc>
        <w:tc>
          <w:tcPr>
            <w:tcW w:w="2394" w:type="dxa"/>
          </w:tcPr>
          <w:p w:rsidR="00722B08" w:rsidRDefault="00D72B91">
            <w:pPr>
              <w:jc w:val="both"/>
              <w:rPr>
                <w:rFonts w:ascii="Arial" w:hAnsi="Arial" w:cs="Arial"/>
                <w:sz w:val="26"/>
                <w:szCs w:val="26"/>
              </w:rPr>
            </w:pPr>
            <w:r>
              <w:rPr>
                <w:rFonts w:ascii="Arial" w:hAnsi="Arial" w:cs="Arial"/>
                <w:sz w:val="26"/>
                <w:szCs w:val="26"/>
              </w:rPr>
              <w:t>22.9</w:t>
            </w:r>
          </w:p>
        </w:tc>
      </w:tr>
      <w:tr w:rsidR="00722B08" w:rsidTr="00DB75AB">
        <w:tc>
          <w:tcPr>
            <w:tcW w:w="2376" w:type="dxa"/>
          </w:tcPr>
          <w:p w:rsidR="00722B08" w:rsidRDefault="00D72B91">
            <w:pPr>
              <w:jc w:val="both"/>
              <w:rPr>
                <w:rFonts w:ascii="Arial" w:hAnsi="Arial" w:cs="Arial"/>
                <w:sz w:val="26"/>
                <w:szCs w:val="26"/>
              </w:rPr>
            </w:pPr>
            <w:r>
              <w:rPr>
                <w:rFonts w:ascii="Arial" w:hAnsi="Arial" w:cs="Arial"/>
                <w:sz w:val="26"/>
                <w:szCs w:val="26"/>
              </w:rPr>
              <w:t>6-10 YEARS</w:t>
            </w:r>
          </w:p>
        </w:tc>
        <w:tc>
          <w:tcPr>
            <w:tcW w:w="4068" w:type="dxa"/>
          </w:tcPr>
          <w:p w:rsidR="00722B08" w:rsidRDefault="00D72B91">
            <w:pPr>
              <w:jc w:val="both"/>
              <w:rPr>
                <w:rFonts w:ascii="Arial" w:hAnsi="Arial" w:cs="Arial"/>
                <w:sz w:val="26"/>
                <w:szCs w:val="26"/>
              </w:rPr>
            </w:pPr>
            <w:r>
              <w:rPr>
                <w:rFonts w:ascii="Arial" w:hAnsi="Arial" w:cs="Arial"/>
                <w:sz w:val="26"/>
                <w:szCs w:val="26"/>
              </w:rPr>
              <w:t>10</w:t>
            </w:r>
          </w:p>
        </w:tc>
        <w:tc>
          <w:tcPr>
            <w:tcW w:w="2394" w:type="dxa"/>
          </w:tcPr>
          <w:p w:rsidR="00722B08" w:rsidRDefault="00D72B91">
            <w:pPr>
              <w:jc w:val="both"/>
              <w:rPr>
                <w:rFonts w:ascii="Arial" w:hAnsi="Arial" w:cs="Arial"/>
                <w:sz w:val="26"/>
                <w:szCs w:val="26"/>
              </w:rPr>
            </w:pPr>
            <w:r>
              <w:rPr>
                <w:rFonts w:ascii="Arial" w:hAnsi="Arial" w:cs="Arial"/>
                <w:sz w:val="26"/>
                <w:szCs w:val="26"/>
              </w:rPr>
              <w:t>28.6</w:t>
            </w:r>
          </w:p>
        </w:tc>
      </w:tr>
      <w:tr w:rsidR="00722B08" w:rsidTr="00DB75AB">
        <w:tc>
          <w:tcPr>
            <w:tcW w:w="2376" w:type="dxa"/>
          </w:tcPr>
          <w:p w:rsidR="00722B08" w:rsidRDefault="00D72B91">
            <w:pPr>
              <w:jc w:val="both"/>
              <w:rPr>
                <w:rFonts w:ascii="Arial" w:hAnsi="Arial" w:cs="Arial"/>
                <w:sz w:val="26"/>
                <w:szCs w:val="26"/>
              </w:rPr>
            </w:pPr>
            <w:r>
              <w:rPr>
                <w:rFonts w:ascii="Arial" w:hAnsi="Arial" w:cs="Arial"/>
                <w:sz w:val="26"/>
                <w:szCs w:val="26"/>
              </w:rPr>
              <w:t>11-15 YEARS</w:t>
            </w:r>
          </w:p>
        </w:tc>
        <w:tc>
          <w:tcPr>
            <w:tcW w:w="4068" w:type="dxa"/>
          </w:tcPr>
          <w:p w:rsidR="00722B08" w:rsidRDefault="00D72B91">
            <w:pPr>
              <w:jc w:val="both"/>
              <w:rPr>
                <w:rFonts w:ascii="Arial" w:hAnsi="Arial" w:cs="Arial"/>
                <w:b/>
                <w:sz w:val="26"/>
                <w:szCs w:val="26"/>
              </w:rPr>
            </w:pPr>
            <w:r>
              <w:rPr>
                <w:rFonts w:ascii="Arial" w:hAnsi="Arial" w:cs="Arial"/>
                <w:sz w:val="26"/>
                <w:szCs w:val="26"/>
              </w:rPr>
              <w:t>9</w:t>
            </w:r>
          </w:p>
        </w:tc>
        <w:tc>
          <w:tcPr>
            <w:tcW w:w="2394" w:type="dxa"/>
          </w:tcPr>
          <w:p w:rsidR="00722B08" w:rsidRDefault="00D72B91">
            <w:pPr>
              <w:jc w:val="both"/>
              <w:rPr>
                <w:rFonts w:ascii="Arial" w:hAnsi="Arial" w:cs="Arial"/>
                <w:sz w:val="26"/>
                <w:szCs w:val="26"/>
              </w:rPr>
            </w:pPr>
            <w:r>
              <w:rPr>
                <w:rFonts w:ascii="Arial" w:hAnsi="Arial" w:cs="Arial"/>
                <w:sz w:val="26"/>
                <w:szCs w:val="26"/>
              </w:rPr>
              <w:t>25.7</w:t>
            </w:r>
          </w:p>
        </w:tc>
      </w:tr>
      <w:tr w:rsidR="00722B08" w:rsidTr="00DB75AB">
        <w:tc>
          <w:tcPr>
            <w:tcW w:w="2376" w:type="dxa"/>
          </w:tcPr>
          <w:p w:rsidR="00722B08" w:rsidRDefault="00D72B91">
            <w:pPr>
              <w:jc w:val="both"/>
              <w:rPr>
                <w:rFonts w:ascii="Arial" w:hAnsi="Arial" w:cs="Arial"/>
                <w:sz w:val="26"/>
                <w:szCs w:val="26"/>
              </w:rPr>
            </w:pPr>
            <w:r>
              <w:rPr>
                <w:rFonts w:ascii="Arial" w:hAnsi="Arial" w:cs="Arial"/>
                <w:sz w:val="26"/>
                <w:szCs w:val="26"/>
              </w:rPr>
              <w:t>16-20 YEARS</w:t>
            </w:r>
          </w:p>
        </w:tc>
        <w:tc>
          <w:tcPr>
            <w:tcW w:w="4068" w:type="dxa"/>
          </w:tcPr>
          <w:p w:rsidR="00722B08" w:rsidRDefault="00D72B91">
            <w:pPr>
              <w:jc w:val="both"/>
              <w:rPr>
                <w:rFonts w:ascii="Arial" w:hAnsi="Arial" w:cs="Arial"/>
                <w:sz w:val="26"/>
                <w:szCs w:val="26"/>
              </w:rPr>
            </w:pPr>
            <w:r>
              <w:rPr>
                <w:rFonts w:ascii="Arial" w:hAnsi="Arial" w:cs="Arial"/>
                <w:sz w:val="26"/>
                <w:szCs w:val="26"/>
              </w:rPr>
              <w:t>6</w:t>
            </w:r>
          </w:p>
        </w:tc>
        <w:tc>
          <w:tcPr>
            <w:tcW w:w="2394" w:type="dxa"/>
          </w:tcPr>
          <w:p w:rsidR="00722B08" w:rsidRDefault="00D72B91">
            <w:pPr>
              <w:jc w:val="both"/>
              <w:rPr>
                <w:rFonts w:ascii="Arial" w:hAnsi="Arial" w:cs="Arial"/>
                <w:sz w:val="26"/>
                <w:szCs w:val="26"/>
              </w:rPr>
            </w:pPr>
            <w:r>
              <w:rPr>
                <w:rFonts w:ascii="Arial" w:hAnsi="Arial" w:cs="Arial"/>
                <w:sz w:val="26"/>
                <w:szCs w:val="26"/>
              </w:rPr>
              <w:t>17.1</w:t>
            </w:r>
          </w:p>
        </w:tc>
      </w:tr>
      <w:tr w:rsidR="00722B08" w:rsidTr="00DB75AB">
        <w:tc>
          <w:tcPr>
            <w:tcW w:w="2376" w:type="dxa"/>
          </w:tcPr>
          <w:p w:rsidR="00722B08" w:rsidRDefault="00D72B91">
            <w:pPr>
              <w:jc w:val="both"/>
              <w:rPr>
                <w:rFonts w:ascii="Arial" w:hAnsi="Arial" w:cs="Arial"/>
                <w:sz w:val="26"/>
                <w:szCs w:val="26"/>
              </w:rPr>
            </w:pPr>
            <w:r>
              <w:rPr>
                <w:rFonts w:ascii="Arial" w:hAnsi="Arial" w:cs="Arial"/>
                <w:sz w:val="26"/>
                <w:szCs w:val="26"/>
              </w:rPr>
              <w:t xml:space="preserve">21 YEARS AND </w:t>
            </w:r>
            <w:r>
              <w:rPr>
                <w:rFonts w:ascii="Arial" w:hAnsi="Arial" w:cs="Arial"/>
                <w:sz w:val="26"/>
                <w:szCs w:val="26"/>
              </w:rPr>
              <w:lastRenderedPageBreak/>
              <w:t>ABOVE</w:t>
            </w:r>
          </w:p>
        </w:tc>
        <w:tc>
          <w:tcPr>
            <w:tcW w:w="4068" w:type="dxa"/>
          </w:tcPr>
          <w:p w:rsidR="00722B08" w:rsidRDefault="00D72B91">
            <w:pPr>
              <w:jc w:val="both"/>
              <w:rPr>
                <w:rFonts w:ascii="Arial" w:hAnsi="Arial" w:cs="Arial"/>
                <w:sz w:val="26"/>
                <w:szCs w:val="26"/>
              </w:rPr>
            </w:pPr>
            <w:r>
              <w:rPr>
                <w:rFonts w:ascii="Arial" w:hAnsi="Arial" w:cs="Arial"/>
                <w:sz w:val="26"/>
                <w:szCs w:val="26"/>
              </w:rPr>
              <w:lastRenderedPageBreak/>
              <w:t>2</w:t>
            </w:r>
          </w:p>
        </w:tc>
        <w:tc>
          <w:tcPr>
            <w:tcW w:w="2394" w:type="dxa"/>
          </w:tcPr>
          <w:p w:rsidR="00722B08" w:rsidRDefault="00D72B91">
            <w:pPr>
              <w:jc w:val="both"/>
              <w:rPr>
                <w:rFonts w:ascii="Arial" w:hAnsi="Arial" w:cs="Arial"/>
                <w:sz w:val="26"/>
                <w:szCs w:val="26"/>
              </w:rPr>
            </w:pPr>
            <w:r>
              <w:rPr>
                <w:rFonts w:ascii="Arial" w:hAnsi="Arial" w:cs="Arial"/>
                <w:sz w:val="26"/>
                <w:szCs w:val="26"/>
              </w:rPr>
              <w:t>5.7</w:t>
            </w:r>
          </w:p>
        </w:tc>
      </w:tr>
      <w:tr w:rsidR="00722B08" w:rsidTr="00DB75AB">
        <w:tc>
          <w:tcPr>
            <w:tcW w:w="2376" w:type="dxa"/>
          </w:tcPr>
          <w:p w:rsidR="00722B08" w:rsidRDefault="00D72B91">
            <w:pPr>
              <w:jc w:val="both"/>
              <w:rPr>
                <w:rFonts w:ascii="Arial" w:hAnsi="Arial" w:cs="Arial"/>
                <w:sz w:val="26"/>
                <w:szCs w:val="26"/>
              </w:rPr>
            </w:pPr>
            <w:r>
              <w:rPr>
                <w:rFonts w:ascii="Arial" w:hAnsi="Arial" w:cs="Arial"/>
                <w:b/>
                <w:sz w:val="26"/>
                <w:szCs w:val="26"/>
              </w:rPr>
              <w:t>TOTAL</w:t>
            </w:r>
          </w:p>
        </w:tc>
        <w:tc>
          <w:tcPr>
            <w:tcW w:w="4068" w:type="dxa"/>
          </w:tcPr>
          <w:p w:rsidR="00722B08" w:rsidRDefault="00D72B91">
            <w:pPr>
              <w:jc w:val="both"/>
              <w:rPr>
                <w:rFonts w:ascii="Arial" w:hAnsi="Arial" w:cs="Arial"/>
                <w:b/>
                <w:sz w:val="26"/>
                <w:szCs w:val="26"/>
              </w:rPr>
            </w:pPr>
            <w:r>
              <w:rPr>
                <w:rFonts w:ascii="Arial" w:hAnsi="Arial" w:cs="Arial"/>
                <w:b/>
                <w:sz w:val="26"/>
                <w:szCs w:val="26"/>
              </w:rPr>
              <w:t>35</w:t>
            </w:r>
          </w:p>
        </w:tc>
        <w:tc>
          <w:tcPr>
            <w:tcW w:w="2394"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D72B91">
      <w:pPr>
        <w:jc w:val="both"/>
        <w:rPr>
          <w:rFonts w:ascii="Arial" w:hAnsi="Arial" w:cs="Arial"/>
          <w:sz w:val="26"/>
          <w:szCs w:val="26"/>
        </w:rPr>
      </w:pPr>
      <w:r>
        <w:rPr>
          <w:rFonts w:ascii="Arial" w:hAnsi="Arial" w:cs="Arial"/>
          <w:b/>
          <w:sz w:val="26"/>
          <w:szCs w:val="26"/>
        </w:rPr>
        <w:t xml:space="preserve"> </w:t>
      </w:r>
      <w:r w:rsidR="00DB75AB">
        <w:rPr>
          <w:rFonts w:ascii="Arial" w:hAnsi="Arial" w:cs="Arial"/>
          <w:sz w:val="26"/>
          <w:szCs w:val="26"/>
        </w:rPr>
        <w:t>Source: Field Survey, 2025</w:t>
      </w:r>
    </w:p>
    <w:p w:rsidR="00722B08" w:rsidRDefault="00D72B91">
      <w:pPr>
        <w:jc w:val="both"/>
        <w:rPr>
          <w:rFonts w:ascii="Arial" w:hAnsi="Arial" w:cs="Arial"/>
          <w:sz w:val="26"/>
          <w:szCs w:val="26"/>
        </w:rPr>
      </w:pPr>
      <w:r>
        <w:rPr>
          <w:rFonts w:ascii="Arial" w:hAnsi="Arial" w:cs="Arial"/>
          <w:sz w:val="26"/>
          <w:szCs w:val="26"/>
        </w:rPr>
        <w:t xml:space="preserve"> </w:t>
      </w:r>
      <w:r>
        <w:rPr>
          <w:rFonts w:ascii="Arial" w:hAnsi="Arial" w:cs="Arial"/>
          <w:sz w:val="26"/>
          <w:szCs w:val="26"/>
        </w:rPr>
        <w:tab/>
        <w:t xml:space="preserve">The table above shows how long the respondents have been working with the bank. From data collected, it could be seen that 8 or 22.9% of respondents have spent between 1-5 years working with the bank, while 10 or 28.6% of respondents work 6-10 years 9 or 25.7% between 11-15 years, 6 or 17.1% between 16-20 years and 2 or 5.7% for more than 21 years. In view of this fact, it could be deducted from the analyzed data in table 2 that 77.1% of the respondent have spent appreciable period of 5 years and above working in the bank. </w:t>
      </w:r>
    </w:p>
    <w:p w:rsidR="00722B08" w:rsidRDefault="00D72B91">
      <w:pPr>
        <w:jc w:val="both"/>
        <w:rPr>
          <w:rFonts w:ascii="Arial" w:hAnsi="Arial" w:cs="Arial"/>
          <w:b/>
          <w:sz w:val="26"/>
          <w:szCs w:val="26"/>
        </w:rPr>
      </w:pPr>
      <w:r>
        <w:rPr>
          <w:rFonts w:ascii="Arial" w:hAnsi="Arial" w:cs="Arial"/>
          <w:b/>
          <w:sz w:val="26"/>
          <w:szCs w:val="26"/>
        </w:rPr>
        <w:t>4.1.5 Cadre of Respondents</w:t>
      </w:r>
    </w:p>
    <w:p w:rsidR="00722B08" w:rsidRDefault="00D72B91">
      <w:pPr>
        <w:jc w:val="both"/>
        <w:rPr>
          <w:rFonts w:ascii="Arial" w:hAnsi="Arial" w:cs="Arial"/>
          <w:sz w:val="26"/>
          <w:szCs w:val="26"/>
        </w:rPr>
      </w:pPr>
      <w:r>
        <w:rPr>
          <w:rFonts w:ascii="Arial" w:hAnsi="Arial" w:cs="Arial"/>
          <w:sz w:val="26"/>
          <w:szCs w:val="26"/>
        </w:rPr>
        <w:tab/>
        <w:t>Different cadre of the respondents both the junior officers and the senior credit officers were ascertained and are shown in table 4.2.5 below.</w:t>
      </w:r>
    </w:p>
    <w:p w:rsidR="00722B08" w:rsidRDefault="00D72B91">
      <w:pPr>
        <w:jc w:val="both"/>
        <w:rPr>
          <w:rFonts w:ascii="Arial" w:hAnsi="Arial" w:cs="Arial"/>
          <w:b/>
          <w:sz w:val="26"/>
          <w:szCs w:val="26"/>
        </w:rPr>
      </w:pPr>
      <w:r>
        <w:rPr>
          <w:rFonts w:ascii="Arial" w:hAnsi="Arial" w:cs="Arial"/>
          <w:b/>
          <w:sz w:val="26"/>
          <w:szCs w:val="26"/>
        </w:rPr>
        <w:t>Table 4.1.5 Cadre of Respondents</w:t>
      </w:r>
      <w:r>
        <w:rPr>
          <w:rFonts w:ascii="Arial" w:hAnsi="Arial" w:cs="Arial"/>
          <w:sz w:val="26"/>
          <w:szCs w:val="26"/>
        </w:rPr>
        <w:t xml:space="preserve">      </w:t>
      </w:r>
    </w:p>
    <w:tbl>
      <w:tblPr>
        <w:tblStyle w:val="TableGrid"/>
        <w:tblW w:w="0" w:type="auto"/>
        <w:tblLook w:val="0400" w:firstRow="0" w:lastRow="0" w:firstColumn="0" w:lastColumn="0" w:noHBand="0" w:noVBand="1"/>
      </w:tblPr>
      <w:tblGrid>
        <w:gridCol w:w="3510"/>
        <w:gridCol w:w="3261"/>
        <w:gridCol w:w="2067"/>
      </w:tblGrid>
      <w:tr w:rsidR="00722B08" w:rsidTr="00DB75AB">
        <w:tc>
          <w:tcPr>
            <w:tcW w:w="3510" w:type="dxa"/>
          </w:tcPr>
          <w:p w:rsidR="00722B08" w:rsidRDefault="00D72B91">
            <w:pPr>
              <w:jc w:val="both"/>
              <w:rPr>
                <w:rFonts w:ascii="Arial" w:hAnsi="Arial" w:cs="Arial"/>
                <w:b/>
                <w:sz w:val="26"/>
                <w:szCs w:val="26"/>
              </w:rPr>
            </w:pPr>
            <w:r>
              <w:rPr>
                <w:rFonts w:ascii="Arial" w:hAnsi="Arial" w:cs="Arial"/>
                <w:b/>
                <w:sz w:val="26"/>
                <w:szCs w:val="26"/>
              </w:rPr>
              <w:t>ALTERNATIVE</w:t>
            </w:r>
          </w:p>
        </w:tc>
        <w:tc>
          <w:tcPr>
            <w:tcW w:w="3261" w:type="dxa"/>
          </w:tcPr>
          <w:p w:rsidR="00722B08" w:rsidRDefault="00DB75AB">
            <w:pPr>
              <w:jc w:val="both"/>
              <w:rPr>
                <w:rFonts w:ascii="Arial" w:hAnsi="Arial" w:cs="Arial"/>
                <w:b/>
                <w:sz w:val="26"/>
                <w:szCs w:val="26"/>
              </w:rPr>
            </w:pPr>
            <w:r>
              <w:rPr>
                <w:rFonts w:ascii="Arial" w:hAnsi="Arial" w:cs="Arial"/>
                <w:b/>
                <w:sz w:val="26"/>
                <w:szCs w:val="26"/>
              </w:rPr>
              <w:t>NO OF RESPONDENTS</w:t>
            </w:r>
            <w:r w:rsidR="00D72B91">
              <w:rPr>
                <w:rFonts w:ascii="Arial" w:hAnsi="Arial" w:cs="Arial"/>
                <w:b/>
                <w:sz w:val="26"/>
                <w:szCs w:val="26"/>
              </w:rPr>
              <w:t xml:space="preserve"> </w:t>
            </w:r>
          </w:p>
        </w:tc>
        <w:tc>
          <w:tcPr>
            <w:tcW w:w="2067"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rsidTr="00DB75AB">
        <w:tc>
          <w:tcPr>
            <w:tcW w:w="3510" w:type="dxa"/>
          </w:tcPr>
          <w:p w:rsidR="00722B08" w:rsidRDefault="00D72B91">
            <w:pPr>
              <w:jc w:val="both"/>
              <w:rPr>
                <w:rFonts w:ascii="Arial" w:hAnsi="Arial" w:cs="Arial"/>
                <w:sz w:val="26"/>
                <w:szCs w:val="26"/>
              </w:rPr>
            </w:pPr>
            <w:r>
              <w:rPr>
                <w:rFonts w:ascii="Arial" w:hAnsi="Arial" w:cs="Arial"/>
                <w:sz w:val="26"/>
                <w:szCs w:val="26"/>
              </w:rPr>
              <w:t>JUNIOR CREDIT OFFICER</w:t>
            </w:r>
          </w:p>
        </w:tc>
        <w:tc>
          <w:tcPr>
            <w:tcW w:w="3261" w:type="dxa"/>
          </w:tcPr>
          <w:p w:rsidR="00722B08" w:rsidRDefault="00D72B91">
            <w:pPr>
              <w:jc w:val="both"/>
              <w:rPr>
                <w:rFonts w:ascii="Arial" w:hAnsi="Arial" w:cs="Arial"/>
                <w:sz w:val="26"/>
                <w:szCs w:val="26"/>
              </w:rPr>
            </w:pPr>
            <w:r>
              <w:rPr>
                <w:rFonts w:ascii="Arial" w:hAnsi="Arial" w:cs="Arial"/>
                <w:sz w:val="26"/>
                <w:szCs w:val="26"/>
              </w:rPr>
              <w:t>14</w:t>
            </w:r>
          </w:p>
        </w:tc>
        <w:tc>
          <w:tcPr>
            <w:tcW w:w="2067" w:type="dxa"/>
          </w:tcPr>
          <w:p w:rsidR="00722B08" w:rsidRDefault="00D72B91">
            <w:pPr>
              <w:jc w:val="both"/>
              <w:rPr>
                <w:rFonts w:ascii="Arial" w:hAnsi="Arial" w:cs="Arial"/>
                <w:sz w:val="26"/>
                <w:szCs w:val="26"/>
              </w:rPr>
            </w:pPr>
            <w:r>
              <w:rPr>
                <w:rFonts w:ascii="Arial" w:hAnsi="Arial" w:cs="Arial"/>
                <w:sz w:val="26"/>
                <w:szCs w:val="26"/>
              </w:rPr>
              <w:t>40</w:t>
            </w:r>
          </w:p>
        </w:tc>
      </w:tr>
      <w:tr w:rsidR="00722B08" w:rsidTr="00DB75AB">
        <w:tc>
          <w:tcPr>
            <w:tcW w:w="3510" w:type="dxa"/>
          </w:tcPr>
          <w:p w:rsidR="00722B08" w:rsidRDefault="00D72B91">
            <w:pPr>
              <w:jc w:val="both"/>
              <w:rPr>
                <w:rFonts w:ascii="Arial" w:hAnsi="Arial" w:cs="Arial"/>
                <w:sz w:val="26"/>
                <w:szCs w:val="26"/>
              </w:rPr>
            </w:pPr>
            <w:r>
              <w:rPr>
                <w:rFonts w:ascii="Arial" w:hAnsi="Arial" w:cs="Arial"/>
                <w:sz w:val="26"/>
                <w:szCs w:val="26"/>
              </w:rPr>
              <w:t>SENIOR CREDIT OFFICER</w:t>
            </w:r>
          </w:p>
        </w:tc>
        <w:tc>
          <w:tcPr>
            <w:tcW w:w="3261" w:type="dxa"/>
          </w:tcPr>
          <w:p w:rsidR="00722B08" w:rsidRDefault="00D72B91">
            <w:pPr>
              <w:jc w:val="both"/>
              <w:rPr>
                <w:rFonts w:ascii="Arial" w:hAnsi="Arial" w:cs="Arial"/>
                <w:sz w:val="26"/>
                <w:szCs w:val="26"/>
              </w:rPr>
            </w:pPr>
            <w:r>
              <w:rPr>
                <w:rFonts w:ascii="Arial" w:hAnsi="Arial" w:cs="Arial"/>
                <w:sz w:val="26"/>
                <w:szCs w:val="26"/>
              </w:rPr>
              <w:t>21</w:t>
            </w:r>
          </w:p>
        </w:tc>
        <w:tc>
          <w:tcPr>
            <w:tcW w:w="2067" w:type="dxa"/>
          </w:tcPr>
          <w:p w:rsidR="00722B08" w:rsidRDefault="00D72B91">
            <w:pPr>
              <w:jc w:val="both"/>
              <w:rPr>
                <w:rFonts w:ascii="Arial" w:hAnsi="Arial" w:cs="Arial"/>
                <w:sz w:val="26"/>
                <w:szCs w:val="26"/>
              </w:rPr>
            </w:pPr>
            <w:r>
              <w:rPr>
                <w:rFonts w:ascii="Arial" w:hAnsi="Arial" w:cs="Arial"/>
                <w:sz w:val="26"/>
                <w:szCs w:val="26"/>
              </w:rPr>
              <w:t>60</w:t>
            </w:r>
          </w:p>
        </w:tc>
      </w:tr>
      <w:tr w:rsidR="00722B08" w:rsidTr="00DB75AB">
        <w:tc>
          <w:tcPr>
            <w:tcW w:w="3510" w:type="dxa"/>
          </w:tcPr>
          <w:p w:rsidR="00722B08" w:rsidRDefault="00D72B91">
            <w:pPr>
              <w:jc w:val="both"/>
              <w:rPr>
                <w:rFonts w:ascii="Arial" w:hAnsi="Arial" w:cs="Arial"/>
                <w:b/>
                <w:sz w:val="26"/>
                <w:szCs w:val="26"/>
              </w:rPr>
            </w:pPr>
            <w:r>
              <w:rPr>
                <w:rFonts w:ascii="Arial" w:hAnsi="Arial" w:cs="Arial"/>
                <w:b/>
                <w:sz w:val="26"/>
                <w:szCs w:val="26"/>
              </w:rPr>
              <w:t>TOTAL</w:t>
            </w:r>
          </w:p>
        </w:tc>
        <w:tc>
          <w:tcPr>
            <w:tcW w:w="3261" w:type="dxa"/>
          </w:tcPr>
          <w:p w:rsidR="00722B08" w:rsidRDefault="00D72B91">
            <w:pPr>
              <w:jc w:val="both"/>
              <w:rPr>
                <w:rFonts w:ascii="Arial" w:hAnsi="Arial" w:cs="Arial"/>
                <w:b/>
                <w:sz w:val="26"/>
                <w:szCs w:val="26"/>
              </w:rPr>
            </w:pPr>
            <w:r>
              <w:rPr>
                <w:rFonts w:ascii="Arial" w:hAnsi="Arial" w:cs="Arial"/>
                <w:b/>
                <w:sz w:val="26"/>
                <w:szCs w:val="26"/>
              </w:rPr>
              <w:t>35</w:t>
            </w:r>
          </w:p>
        </w:tc>
        <w:tc>
          <w:tcPr>
            <w:tcW w:w="2067"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DB75AB">
      <w:pPr>
        <w:jc w:val="both"/>
        <w:rPr>
          <w:rFonts w:ascii="Arial" w:hAnsi="Arial" w:cs="Arial"/>
          <w:sz w:val="26"/>
          <w:szCs w:val="26"/>
        </w:rPr>
      </w:pPr>
      <w:r>
        <w:rPr>
          <w:rFonts w:ascii="Arial" w:hAnsi="Arial" w:cs="Arial"/>
          <w:sz w:val="26"/>
          <w:szCs w:val="26"/>
        </w:rPr>
        <w:t>Source: Field survey, 2025</w:t>
      </w:r>
    </w:p>
    <w:p w:rsidR="00722B08" w:rsidRDefault="00D72B91">
      <w:pPr>
        <w:jc w:val="both"/>
        <w:rPr>
          <w:rFonts w:ascii="Arial" w:hAnsi="Arial" w:cs="Arial"/>
          <w:sz w:val="26"/>
          <w:szCs w:val="26"/>
        </w:rPr>
      </w:pPr>
      <w:r>
        <w:rPr>
          <w:rFonts w:ascii="Arial" w:hAnsi="Arial" w:cs="Arial"/>
          <w:sz w:val="26"/>
          <w:szCs w:val="26"/>
        </w:rPr>
        <w:tab/>
        <w:t>Table 4.3 shows that 21 or 60% of respondent are senior credit officers with the bank while 14 or 40% are junior Credit officers. Therefore, the bank senior credit Officers are more than the junior ones.</w:t>
      </w:r>
    </w:p>
    <w:p w:rsidR="00722B08" w:rsidRDefault="00D72B91">
      <w:pPr>
        <w:jc w:val="both"/>
        <w:rPr>
          <w:rFonts w:ascii="Arial" w:hAnsi="Arial" w:cs="Arial"/>
          <w:b/>
          <w:sz w:val="26"/>
          <w:szCs w:val="26"/>
        </w:rPr>
      </w:pPr>
      <w:r>
        <w:rPr>
          <w:rFonts w:ascii="Arial" w:hAnsi="Arial" w:cs="Arial"/>
          <w:b/>
          <w:sz w:val="26"/>
          <w:szCs w:val="26"/>
        </w:rPr>
        <w:t xml:space="preserve">Table 4.1.6 Professional Qualifications </w:t>
      </w:r>
    </w:p>
    <w:p w:rsidR="00722B08" w:rsidRDefault="00D72B91">
      <w:pPr>
        <w:jc w:val="both"/>
        <w:rPr>
          <w:rFonts w:ascii="Arial" w:hAnsi="Arial" w:cs="Arial"/>
          <w:sz w:val="26"/>
          <w:szCs w:val="26"/>
        </w:rPr>
      </w:pPr>
      <w:r>
        <w:rPr>
          <w:rFonts w:ascii="Arial" w:hAnsi="Arial" w:cs="Arial"/>
          <w:sz w:val="26"/>
          <w:szCs w:val="26"/>
        </w:rPr>
        <w:tab/>
        <w:t>The respondents were asked about their professional qualifications and their responses were presented below.</w:t>
      </w:r>
    </w:p>
    <w:p w:rsidR="00722B08" w:rsidRDefault="00D72B91">
      <w:pPr>
        <w:jc w:val="both"/>
        <w:rPr>
          <w:rFonts w:ascii="Arial" w:hAnsi="Arial" w:cs="Arial"/>
          <w:b/>
          <w:sz w:val="26"/>
          <w:szCs w:val="26"/>
        </w:rPr>
      </w:pPr>
      <w:r>
        <w:rPr>
          <w:rFonts w:ascii="Arial" w:hAnsi="Arial" w:cs="Arial"/>
          <w:b/>
          <w:sz w:val="26"/>
          <w:szCs w:val="26"/>
        </w:rPr>
        <w:t xml:space="preserve">Table 4.1.6 professional Qualification </w:t>
      </w:r>
    </w:p>
    <w:tbl>
      <w:tblPr>
        <w:tblStyle w:val="TableGrid"/>
        <w:tblW w:w="0" w:type="auto"/>
        <w:tblLook w:val="0400" w:firstRow="0" w:lastRow="0" w:firstColumn="0" w:lastColumn="0" w:noHBand="0" w:noVBand="1"/>
      </w:tblPr>
      <w:tblGrid>
        <w:gridCol w:w="3794"/>
        <w:gridCol w:w="3118"/>
        <w:gridCol w:w="2022"/>
      </w:tblGrid>
      <w:tr w:rsidR="00722B08" w:rsidTr="009344AB">
        <w:tc>
          <w:tcPr>
            <w:tcW w:w="3794" w:type="dxa"/>
          </w:tcPr>
          <w:p w:rsidR="00722B08" w:rsidRDefault="00D72B91">
            <w:pPr>
              <w:jc w:val="both"/>
              <w:rPr>
                <w:rFonts w:ascii="Arial" w:hAnsi="Arial" w:cs="Arial"/>
                <w:b/>
                <w:sz w:val="26"/>
                <w:szCs w:val="26"/>
              </w:rPr>
            </w:pPr>
            <w:r>
              <w:rPr>
                <w:rFonts w:ascii="Arial" w:hAnsi="Arial" w:cs="Arial"/>
                <w:b/>
                <w:sz w:val="26"/>
                <w:szCs w:val="26"/>
              </w:rPr>
              <w:t>ALTERNATIVE</w:t>
            </w:r>
          </w:p>
        </w:tc>
        <w:tc>
          <w:tcPr>
            <w:tcW w:w="3118" w:type="dxa"/>
          </w:tcPr>
          <w:p w:rsidR="00722B08" w:rsidRDefault="009344AB">
            <w:pPr>
              <w:jc w:val="both"/>
              <w:rPr>
                <w:rFonts w:ascii="Arial" w:hAnsi="Arial" w:cs="Arial"/>
                <w:b/>
                <w:sz w:val="26"/>
                <w:szCs w:val="26"/>
              </w:rPr>
            </w:pPr>
            <w:r>
              <w:rPr>
                <w:rFonts w:ascii="Arial" w:hAnsi="Arial" w:cs="Arial"/>
                <w:b/>
                <w:sz w:val="26"/>
                <w:szCs w:val="26"/>
              </w:rPr>
              <w:t>NO OF RESPONDENTS</w:t>
            </w:r>
            <w:r w:rsidR="00D72B91">
              <w:rPr>
                <w:rFonts w:ascii="Arial" w:hAnsi="Arial" w:cs="Arial"/>
                <w:b/>
                <w:sz w:val="26"/>
                <w:szCs w:val="26"/>
              </w:rPr>
              <w:t xml:space="preserve"> </w:t>
            </w:r>
          </w:p>
        </w:tc>
        <w:tc>
          <w:tcPr>
            <w:tcW w:w="1926"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rsidTr="009344AB">
        <w:tc>
          <w:tcPr>
            <w:tcW w:w="3794" w:type="dxa"/>
          </w:tcPr>
          <w:p w:rsidR="00722B08" w:rsidRDefault="00D72B91">
            <w:pPr>
              <w:jc w:val="both"/>
              <w:rPr>
                <w:rFonts w:ascii="Arial" w:hAnsi="Arial" w:cs="Arial"/>
                <w:sz w:val="26"/>
                <w:szCs w:val="26"/>
              </w:rPr>
            </w:pPr>
            <w:r>
              <w:rPr>
                <w:rFonts w:ascii="Arial" w:hAnsi="Arial" w:cs="Arial"/>
                <w:sz w:val="26"/>
                <w:szCs w:val="26"/>
              </w:rPr>
              <w:t>ASSOCIATED CHARTERED ACCOUNT (ACA)</w:t>
            </w:r>
          </w:p>
        </w:tc>
        <w:tc>
          <w:tcPr>
            <w:tcW w:w="3118" w:type="dxa"/>
          </w:tcPr>
          <w:p w:rsidR="00722B08" w:rsidRDefault="00D72B91">
            <w:pPr>
              <w:jc w:val="both"/>
              <w:rPr>
                <w:rFonts w:ascii="Arial" w:hAnsi="Arial" w:cs="Arial"/>
                <w:sz w:val="26"/>
                <w:szCs w:val="26"/>
              </w:rPr>
            </w:pPr>
            <w:r>
              <w:rPr>
                <w:rFonts w:ascii="Arial" w:hAnsi="Arial" w:cs="Arial"/>
                <w:sz w:val="26"/>
                <w:szCs w:val="26"/>
              </w:rPr>
              <w:t>16</w:t>
            </w:r>
          </w:p>
        </w:tc>
        <w:tc>
          <w:tcPr>
            <w:tcW w:w="1926" w:type="dxa"/>
          </w:tcPr>
          <w:p w:rsidR="00722B08" w:rsidRDefault="00D72B91">
            <w:pPr>
              <w:jc w:val="both"/>
              <w:rPr>
                <w:rFonts w:ascii="Arial" w:hAnsi="Arial" w:cs="Arial"/>
                <w:sz w:val="26"/>
                <w:szCs w:val="26"/>
              </w:rPr>
            </w:pPr>
            <w:r>
              <w:rPr>
                <w:rFonts w:ascii="Arial" w:hAnsi="Arial" w:cs="Arial"/>
                <w:sz w:val="26"/>
                <w:szCs w:val="26"/>
              </w:rPr>
              <w:t>45.7</w:t>
            </w:r>
          </w:p>
        </w:tc>
      </w:tr>
      <w:tr w:rsidR="00722B08" w:rsidTr="009344AB">
        <w:tc>
          <w:tcPr>
            <w:tcW w:w="3794" w:type="dxa"/>
          </w:tcPr>
          <w:p w:rsidR="00722B08" w:rsidRDefault="00D72B91">
            <w:pPr>
              <w:jc w:val="both"/>
              <w:rPr>
                <w:rFonts w:ascii="Arial" w:hAnsi="Arial" w:cs="Arial"/>
                <w:sz w:val="26"/>
                <w:szCs w:val="26"/>
              </w:rPr>
            </w:pPr>
            <w:r>
              <w:rPr>
                <w:rFonts w:ascii="Arial" w:hAnsi="Arial" w:cs="Arial"/>
                <w:sz w:val="26"/>
                <w:szCs w:val="26"/>
              </w:rPr>
              <w:t>CHARTERED INSTITUTE OF BANKER OF NIGERIA (CIBN)</w:t>
            </w:r>
          </w:p>
        </w:tc>
        <w:tc>
          <w:tcPr>
            <w:tcW w:w="3118" w:type="dxa"/>
          </w:tcPr>
          <w:p w:rsidR="00722B08" w:rsidRDefault="00D72B91">
            <w:pPr>
              <w:jc w:val="both"/>
              <w:rPr>
                <w:rFonts w:ascii="Arial" w:hAnsi="Arial" w:cs="Arial"/>
                <w:sz w:val="26"/>
                <w:szCs w:val="26"/>
              </w:rPr>
            </w:pPr>
            <w:r>
              <w:rPr>
                <w:rFonts w:ascii="Arial" w:hAnsi="Arial" w:cs="Arial"/>
                <w:sz w:val="26"/>
                <w:szCs w:val="26"/>
              </w:rPr>
              <w:t>15</w:t>
            </w:r>
          </w:p>
        </w:tc>
        <w:tc>
          <w:tcPr>
            <w:tcW w:w="1926" w:type="dxa"/>
          </w:tcPr>
          <w:p w:rsidR="00722B08" w:rsidRDefault="00D72B91">
            <w:pPr>
              <w:jc w:val="both"/>
              <w:rPr>
                <w:rFonts w:ascii="Arial" w:hAnsi="Arial" w:cs="Arial"/>
                <w:sz w:val="26"/>
                <w:szCs w:val="26"/>
              </w:rPr>
            </w:pPr>
            <w:r>
              <w:rPr>
                <w:rFonts w:ascii="Arial" w:hAnsi="Arial" w:cs="Arial"/>
                <w:sz w:val="26"/>
                <w:szCs w:val="26"/>
              </w:rPr>
              <w:t>42.9</w:t>
            </w:r>
          </w:p>
        </w:tc>
      </w:tr>
      <w:tr w:rsidR="00722B08" w:rsidTr="009344AB">
        <w:tc>
          <w:tcPr>
            <w:tcW w:w="3794" w:type="dxa"/>
          </w:tcPr>
          <w:p w:rsidR="00722B08" w:rsidRDefault="00D72B91">
            <w:pPr>
              <w:jc w:val="both"/>
              <w:rPr>
                <w:rFonts w:ascii="Arial" w:hAnsi="Arial" w:cs="Arial"/>
                <w:sz w:val="26"/>
                <w:szCs w:val="26"/>
              </w:rPr>
            </w:pPr>
            <w:r>
              <w:rPr>
                <w:rFonts w:ascii="Arial" w:hAnsi="Arial" w:cs="Arial"/>
                <w:sz w:val="26"/>
                <w:szCs w:val="26"/>
              </w:rPr>
              <w:t>CERTIFIED AUDITOR</w:t>
            </w:r>
          </w:p>
        </w:tc>
        <w:tc>
          <w:tcPr>
            <w:tcW w:w="3118" w:type="dxa"/>
          </w:tcPr>
          <w:p w:rsidR="00722B08" w:rsidRDefault="00D72B91">
            <w:pPr>
              <w:jc w:val="both"/>
              <w:rPr>
                <w:rFonts w:ascii="Arial" w:hAnsi="Arial" w:cs="Arial"/>
                <w:b/>
                <w:sz w:val="26"/>
                <w:szCs w:val="26"/>
              </w:rPr>
            </w:pPr>
            <w:r>
              <w:rPr>
                <w:rFonts w:ascii="Arial" w:hAnsi="Arial" w:cs="Arial"/>
                <w:sz w:val="26"/>
                <w:szCs w:val="26"/>
              </w:rPr>
              <w:t>2</w:t>
            </w:r>
          </w:p>
        </w:tc>
        <w:tc>
          <w:tcPr>
            <w:tcW w:w="1926" w:type="dxa"/>
          </w:tcPr>
          <w:p w:rsidR="00722B08" w:rsidRDefault="00D72B91">
            <w:pPr>
              <w:jc w:val="both"/>
              <w:rPr>
                <w:rFonts w:ascii="Arial" w:hAnsi="Arial" w:cs="Arial"/>
                <w:sz w:val="26"/>
                <w:szCs w:val="26"/>
              </w:rPr>
            </w:pPr>
            <w:r>
              <w:rPr>
                <w:rFonts w:ascii="Arial" w:hAnsi="Arial" w:cs="Arial"/>
                <w:sz w:val="26"/>
                <w:szCs w:val="26"/>
              </w:rPr>
              <w:t>5.7</w:t>
            </w:r>
          </w:p>
        </w:tc>
      </w:tr>
      <w:tr w:rsidR="00722B08" w:rsidTr="009344AB">
        <w:tc>
          <w:tcPr>
            <w:tcW w:w="3794" w:type="dxa"/>
          </w:tcPr>
          <w:p w:rsidR="00722B08" w:rsidRDefault="00D72B91">
            <w:pPr>
              <w:jc w:val="both"/>
              <w:rPr>
                <w:rFonts w:ascii="Arial" w:hAnsi="Arial" w:cs="Arial"/>
                <w:sz w:val="26"/>
                <w:szCs w:val="26"/>
              </w:rPr>
            </w:pPr>
            <w:r>
              <w:rPr>
                <w:rFonts w:ascii="Arial" w:hAnsi="Arial" w:cs="Arial"/>
                <w:sz w:val="26"/>
                <w:szCs w:val="26"/>
              </w:rPr>
              <w:lastRenderedPageBreak/>
              <w:t xml:space="preserve">CERTIFIED INFORMATION SYSTEM </w:t>
            </w:r>
          </w:p>
        </w:tc>
        <w:tc>
          <w:tcPr>
            <w:tcW w:w="3118" w:type="dxa"/>
          </w:tcPr>
          <w:p w:rsidR="00722B08" w:rsidRDefault="00D72B91">
            <w:pPr>
              <w:jc w:val="both"/>
              <w:rPr>
                <w:rFonts w:ascii="Arial" w:hAnsi="Arial" w:cs="Arial"/>
                <w:sz w:val="26"/>
                <w:szCs w:val="26"/>
              </w:rPr>
            </w:pPr>
            <w:r>
              <w:rPr>
                <w:rFonts w:ascii="Arial" w:hAnsi="Arial" w:cs="Arial"/>
                <w:sz w:val="26"/>
                <w:szCs w:val="26"/>
              </w:rPr>
              <w:t>2</w:t>
            </w:r>
          </w:p>
        </w:tc>
        <w:tc>
          <w:tcPr>
            <w:tcW w:w="1926" w:type="dxa"/>
          </w:tcPr>
          <w:p w:rsidR="00722B08" w:rsidRDefault="00D72B91">
            <w:pPr>
              <w:jc w:val="both"/>
              <w:rPr>
                <w:rFonts w:ascii="Arial" w:hAnsi="Arial" w:cs="Arial"/>
                <w:sz w:val="26"/>
                <w:szCs w:val="26"/>
              </w:rPr>
            </w:pPr>
            <w:r>
              <w:rPr>
                <w:rFonts w:ascii="Arial" w:hAnsi="Arial" w:cs="Arial"/>
                <w:sz w:val="26"/>
                <w:szCs w:val="26"/>
              </w:rPr>
              <w:t>5.7</w:t>
            </w:r>
          </w:p>
        </w:tc>
      </w:tr>
      <w:tr w:rsidR="00722B08" w:rsidTr="009344AB">
        <w:tc>
          <w:tcPr>
            <w:tcW w:w="3794" w:type="dxa"/>
          </w:tcPr>
          <w:p w:rsidR="00722B08" w:rsidRDefault="00D72B91">
            <w:pPr>
              <w:jc w:val="both"/>
              <w:rPr>
                <w:rFonts w:ascii="Arial" w:hAnsi="Arial" w:cs="Arial"/>
                <w:b/>
                <w:sz w:val="26"/>
                <w:szCs w:val="26"/>
              </w:rPr>
            </w:pPr>
            <w:r>
              <w:rPr>
                <w:rFonts w:ascii="Arial" w:hAnsi="Arial" w:cs="Arial"/>
                <w:b/>
                <w:sz w:val="26"/>
                <w:szCs w:val="26"/>
              </w:rPr>
              <w:t>TOTAL</w:t>
            </w:r>
          </w:p>
        </w:tc>
        <w:tc>
          <w:tcPr>
            <w:tcW w:w="3118" w:type="dxa"/>
          </w:tcPr>
          <w:p w:rsidR="00722B08" w:rsidRDefault="00D72B91">
            <w:pPr>
              <w:jc w:val="both"/>
              <w:rPr>
                <w:rFonts w:ascii="Arial" w:hAnsi="Arial" w:cs="Arial"/>
                <w:b/>
                <w:sz w:val="26"/>
                <w:szCs w:val="26"/>
              </w:rPr>
            </w:pPr>
            <w:r>
              <w:rPr>
                <w:rFonts w:ascii="Arial" w:hAnsi="Arial" w:cs="Arial"/>
                <w:b/>
                <w:sz w:val="26"/>
                <w:szCs w:val="26"/>
              </w:rPr>
              <w:t>35</w:t>
            </w:r>
          </w:p>
        </w:tc>
        <w:tc>
          <w:tcPr>
            <w:tcW w:w="1926"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5D6376">
      <w:pPr>
        <w:jc w:val="both"/>
        <w:rPr>
          <w:rFonts w:ascii="Arial" w:hAnsi="Arial" w:cs="Arial"/>
          <w:sz w:val="26"/>
          <w:szCs w:val="26"/>
        </w:rPr>
      </w:pPr>
      <w:r>
        <w:rPr>
          <w:rFonts w:ascii="Arial" w:hAnsi="Arial" w:cs="Arial"/>
          <w:sz w:val="26"/>
          <w:szCs w:val="26"/>
        </w:rPr>
        <w:t>Source: Field Survey, 2025</w:t>
      </w:r>
    </w:p>
    <w:p w:rsidR="00722B08" w:rsidRDefault="00D72B91">
      <w:pPr>
        <w:jc w:val="both"/>
        <w:rPr>
          <w:rFonts w:ascii="Arial" w:hAnsi="Arial" w:cs="Arial"/>
          <w:sz w:val="26"/>
          <w:szCs w:val="26"/>
        </w:rPr>
      </w:pPr>
      <w:r>
        <w:rPr>
          <w:rFonts w:ascii="Arial" w:hAnsi="Arial" w:cs="Arial"/>
          <w:sz w:val="26"/>
          <w:szCs w:val="26"/>
        </w:rPr>
        <w:tab/>
        <w:t>The table shows that 16 or 45.7% respondents are members of chartered Accountants on Nigeria, 15 or 42.9% of the respondents are professional bankers and 2,2 or 5.7% 5.7% are for certified information system respectively. Therefore, most workers in the bank are professionals and such one would expect quality services and information from them.</w:t>
      </w:r>
    </w:p>
    <w:p w:rsidR="00722B08" w:rsidRDefault="00D72B91">
      <w:pPr>
        <w:jc w:val="both"/>
        <w:rPr>
          <w:rFonts w:ascii="Arial" w:hAnsi="Arial" w:cs="Arial"/>
          <w:b/>
          <w:sz w:val="26"/>
          <w:szCs w:val="26"/>
        </w:rPr>
      </w:pPr>
      <w:r>
        <w:rPr>
          <w:rFonts w:ascii="Arial" w:hAnsi="Arial" w:cs="Arial"/>
          <w:b/>
          <w:sz w:val="26"/>
          <w:szCs w:val="26"/>
        </w:rPr>
        <w:t>4.1.7 Department of Respondents</w:t>
      </w:r>
    </w:p>
    <w:p w:rsidR="00722B08" w:rsidRDefault="00D72B91">
      <w:pPr>
        <w:jc w:val="both"/>
        <w:rPr>
          <w:rFonts w:ascii="Arial" w:hAnsi="Arial" w:cs="Arial"/>
          <w:sz w:val="26"/>
          <w:szCs w:val="26"/>
        </w:rPr>
      </w:pPr>
      <w:r>
        <w:rPr>
          <w:rFonts w:ascii="Arial" w:hAnsi="Arial" w:cs="Arial"/>
          <w:b/>
          <w:sz w:val="26"/>
          <w:szCs w:val="26"/>
        </w:rPr>
        <w:tab/>
      </w:r>
      <w:r>
        <w:rPr>
          <w:rFonts w:ascii="Arial" w:hAnsi="Arial" w:cs="Arial"/>
          <w:sz w:val="26"/>
          <w:szCs w:val="26"/>
        </w:rPr>
        <w:t>Respondents were asked of their department are from different department and their responses were presented below.</w:t>
      </w:r>
    </w:p>
    <w:p w:rsidR="00722B08" w:rsidRDefault="00D72B91">
      <w:pPr>
        <w:jc w:val="both"/>
        <w:rPr>
          <w:rFonts w:ascii="Arial" w:hAnsi="Arial" w:cs="Arial"/>
          <w:sz w:val="26"/>
          <w:szCs w:val="26"/>
        </w:rPr>
      </w:pPr>
      <w:r>
        <w:rPr>
          <w:rFonts w:ascii="Arial" w:hAnsi="Arial" w:cs="Arial"/>
          <w:b/>
          <w:sz w:val="26"/>
          <w:szCs w:val="26"/>
        </w:rPr>
        <w:t>Table</w:t>
      </w:r>
      <w:r>
        <w:rPr>
          <w:rFonts w:ascii="Arial" w:hAnsi="Arial" w:cs="Arial"/>
          <w:sz w:val="26"/>
          <w:szCs w:val="26"/>
        </w:rPr>
        <w:t xml:space="preserve"> </w:t>
      </w:r>
      <w:r>
        <w:rPr>
          <w:rFonts w:ascii="Arial" w:hAnsi="Arial" w:cs="Arial"/>
          <w:b/>
          <w:sz w:val="26"/>
          <w:szCs w:val="26"/>
        </w:rPr>
        <w:t>4.1.7 Department of Respondents</w:t>
      </w:r>
    </w:p>
    <w:tbl>
      <w:tblPr>
        <w:tblStyle w:val="TableGrid"/>
        <w:tblW w:w="0" w:type="auto"/>
        <w:tblLook w:val="0400" w:firstRow="0" w:lastRow="0" w:firstColumn="0" w:lastColumn="0" w:noHBand="0" w:noVBand="1"/>
      </w:tblPr>
      <w:tblGrid>
        <w:gridCol w:w="3085"/>
        <w:gridCol w:w="3359"/>
        <w:gridCol w:w="2394"/>
      </w:tblGrid>
      <w:tr w:rsidR="00722B08" w:rsidTr="00FC4E58">
        <w:tc>
          <w:tcPr>
            <w:tcW w:w="3085" w:type="dxa"/>
          </w:tcPr>
          <w:p w:rsidR="00722B08" w:rsidRDefault="00D72B91">
            <w:pPr>
              <w:jc w:val="both"/>
              <w:rPr>
                <w:rFonts w:ascii="Arial" w:hAnsi="Arial" w:cs="Arial"/>
                <w:b/>
                <w:sz w:val="26"/>
                <w:szCs w:val="26"/>
              </w:rPr>
            </w:pPr>
            <w:r>
              <w:rPr>
                <w:rFonts w:ascii="Arial" w:hAnsi="Arial" w:cs="Arial"/>
                <w:b/>
                <w:sz w:val="26"/>
                <w:szCs w:val="26"/>
              </w:rPr>
              <w:t>ALTERNATIVE</w:t>
            </w:r>
          </w:p>
        </w:tc>
        <w:tc>
          <w:tcPr>
            <w:tcW w:w="3359" w:type="dxa"/>
          </w:tcPr>
          <w:p w:rsidR="00722B08" w:rsidRDefault="00B44DA6">
            <w:pPr>
              <w:jc w:val="both"/>
              <w:rPr>
                <w:rFonts w:ascii="Arial" w:hAnsi="Arial" w:cs="Arial"/>
                <w:b/>
                <w:sz w:val="26"/>
                <w:szCs w:val="26"/>
              </w:rPr>
            </w:pPr>
            <w:r>
              <w:rPr>
                <w:rFonts w:ascii="Arial" w:hAnsi="Arial" w:cs="Arial"/>
                <w:b/>
                <w:sz w:val="26"/>
                <w:szCs w:val="26"/>
              </w:rPr>
              <w:t>NO OF RESPONDENTS</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rsidTr="00FC4E58">
        <w:tc>
          <w:tcPr>
            <w:tcW w:w="3085" w:type="dxa"/>
          </w:tcPr>
          <w:p w:rsidR="00722B08" w:rsidRDefault="00D72B91">
            <w:pPr>
              <w:jc w:val="both"/>
              <w:rPr>
                <w:rFonts w:ascii="Arial" w:hAnsi="Arial" w:cs="Arial"/>
                <w:sz w:val="26"/>
                <w:szCs w:val="26"/>
              </w:rPr>
            </w:pPr>
            <w:r>
              <w:rPr>
                <w:rFonts w:ascii="Arial" w:hAnsi="Arial" w:cs="Arial"/>
                <w:sz w:val="26"/>
                <w:szCs w:val="26"/>
              </w:rPr>
              <w:t xml:space="preserve">HUMAN RESOURCES </w:t>
            </w:r>
          </w:p>
        </w:tc>
        <w:tc>
          <w:tcPr>
            <w:tcW w:w="3359" w:type="dxa"/>
          </w:tcPr>
          <w:p w:rsidR="00722B08" w:rsidRDefault="00D72B91">
            <w:pPr>
              <w:jc w:val="both"/>
              <w:rPr>
                <w:rFonts w:ascii="Arial" w:hAnsi="Arial" w:cs="Arial"/>
                <w:sz w:val="26"/>
                <w:szCs w:val="26"/>
              </w:rPr>
            </w:pPr>
            <w:r>
              <w:rPr>
                <w:rFonts w:ascii="Arial" w:hAnsi="Arial" w:cs="Arial"/>
                <w:sz w:val="26"/>
                <w:szCs w:val="26"/>
              </w:rPr>
              <w:t>5</w:t>
            </w:r>
          </w:p>
        </w:tc>
        <w:tc>
          <w:tcPr>
            <w:tcW w:w="2394" w:type="dxa"/>
          </w:tcPr>
          <w:p w:rsidR="00722B08" w:rsidRDefault="00D72B91">
            <w:pPr>
              <w:jc w:val="both"/>
              <w:rPr>
                <w:rFonts w:ascii="Arial" w:hAnsi="Arial" w:cs="Arial"/>
                <w:sz w:val="26"/>
                <w:szCs w:val="26"/>
              </w:rPr>
            </w:pPr>
            <w:r>
              <w:rPr>
                <w:rFonts w:ascii="Arial" w:hAnsi="Arial" w:cs="Arial"/>
                <w:sz w:val="26"/>
                <w:szCs w:val="26"/>
              </w:rPr>
              <w:t>14.3</w:t>
            </w:r>
          </w:p>
        </w:tc>
      </w:tr>
      <w:tr w:rsidR="00722B08" w:rsidTr="00FC4E58">
        <w:tc>
          <w:tcPr>
            <w:tcW w:w="3085" w:type="dxa"/>
          </w:tcPr>
          <w:p w:rsidR="00722B08" w:rsidRDefault="00D72B91">
            <w:pPr>
              <w:jc w:val="both"/>
              <w:rPr>
                <w:rFonts w:ascii="Arial" w:hAnsi="Arial" w:cs="Arial"/>
                <w:sz w:val="26"/>
                <w:szCs w:val="26"/>
              </w:rPr>
            </w:pPr>
            <w:r>
              <w:rPr>
                <w:rFonts w:ascii="Arial" w:hAnsi="Arial" w:cs="Arial"/>
                <w:sz w:val="26"/>
                <w:szCs w:val="26"/>
              </w:rPr>
              <w:t>HND</w:t>
            </w:r>
          </w:p>
        </w:tc>
        <w:tc>
          <w:tcPr>
            <w:tcW w:w="3359" w:type="dxa"/>
          </w:tcPr>
          <w:p w:rsidR="00722B08" w:rsidRDefault="00D72B91">
            <w:pPr>
              <w:jc w:val="both"/>
              <w:rPr>
                <w:rFonts w:ascii="Arial" w:hAnsi="Arial" w:cs="Arial"/>
                <w:sz w:val="26"/>
                <w:szCs w:val="26"/>
              </w:rPr>
            </w:pPr>
            <w:r>
              <w:rPr>
                <w:rFonts w:ascii="Arial" w:hAnsi="Arial" w:cs="Arial"/>
                <w:sz w:val="26"/>
                <w:szCs w:val="26"/>
              </w:rPr>
              <w:t>9</w:t>
            </w:r>
          </w:p>
        </w:tc>
        <w:tc>
          <w:tcPr>
            <w:tcW w:w="2394" w:type="dxa"/>
          </w:tcPr>
          <w:p w:rsidR="00722B08" w:rsidRDefault="00D72B91">
            <w:pPr>
              <w:jc w:val="both"/>
              <w:rPr>
                <w:rFonts w:ascii="Arial" w:hAnsi="Arial" w:cs="Arial"/>
                <w:sz w:val="26"/>
                <w:szCs w:val="26"/>
              </w:rPr>
            </w:pPr>
            <w:r>
              <w:rPr>
                <w:rFonts w:ascii="Arial" w:hAnsi="Arial" w:cs="Arial"/>
                <w:sz w:val="26"/>
                <w:szCs w:val="26"/>
              </w:rPr>
              <w:t>25.7</w:t>
            </w:r>
          </w:p>
        </w:tc>
      </w:tr>
      <w:tr w:rsidR="00722B08" w:rsidTr="00FC4E58">
        <w:tc>
          <w:tcPr>
            <w:tcW w:w="3085" w:type="dxa"/>
          </w:tcPr>
          <w:p w:rsidR="00722B08" w:rsidRDefault="00D72B91">
            <w:pPr>
              <w:jc w:val="both"/>
              <w:rPr>
                <w:rFonts w:ascii="Arial" w:hAnsi="Arial" w:cs="Arial"/>
                <w:sz w:val="26"/>
                <w:szCs w:val="26"/>
              </w:rPr>
            </w:pPr>
            <w:r>
              <w:rPr>
                <w:rFonts w:ascii="Arial" w:hAnsi="Arial" w:cs="Arial"/>
                <w:sz w:val="26"/>
                <w:szCs w:val="26"/>
              </w:rPr>
              <w:t>BSC</w:t>
            </w:r>
          </w:p>
        </w:tc>
        <w:tc>
          <w:tcPr>
            <w:tcW w:w="3359" w:type="dxa"/>
          </w:tcPr>
          <w:p w:rsidR="00722B08" w:rsidRDefault="00D72B91">
            <w:pPr>
              <w:jc w:val="both"/>
              <w:rPr>
                <w:rFonts w:ascii="Arial" w:hAnsi="Arial" w:cs="Arial"/>
                <w:b/>
                <w:sz w:val="26"/>
                <w:szCs w:val="26"/>
              </w:rPr>
            </w:pPr>
            <w:r>
              <w:rPr>
                <w:rFonts w:ascii="Arial" w:hAnsi="Arial" w:cs="Arial"/>
                <w:sz w:val="26"/>
                <w:szCs w:val="26"/>
              </w:rPr>
              <w:t>14</w:t>
            </w:r>
          </w:p>
        </w:tc>
        <w:tc>
          <w:tcPr>
            <w:tcW w:w="2394" w:type="dxa"/>
          </w:tcPr>
          <w:p w:rsidR="00722B08" w:rsidRDefault="00D72B91">
            <w:pPr>
              <w:jc w:val="both"/>
              <w:rPr>
                <w:rFonts w:ascii="Arial" w:hAnsi="Arial" w:cs="Arial"/>
                <w:sz w:val="26"/>
                <w:szCs w:val="26"/>
              </w:rPr>
            </w:pPr>
            <w:r>
              <w:rPr>
                <w:rFonts w:ascii="Arial" w:hAnsi="Arial" w:cs="Arial"/>
                <w:sz w:val="26"/>
                <w:szCs w:val="26"/>
              </w:rPr>
              <w:t>40</w:t>
            </w:r>
          </w:p>
        </w:tc>
      </w:tr>
      <w:tr w:rsidR="00722B08" w:rsidTr="00FC4E58">
        <w:tc>
          <w:tcPr>
            <w:tcW w:w="3085" w:type="dxa"/>
          </w:tcPr>
          <w:p w:rsidR="00722B08" w:rsidRDefault="00D72B91">
            <w:pPr>
              <w:jc w:val="both"/>
              <w:rPr>
                <w:rFonts w:ascii="Arial" w:hAnsi="Arial" w:cs="Arial"/>
                <w:sz w:val="26"/>
                <w:szCs w:val="26"/>
              </w:rPr>
            </w:pPr>
            <w:r>
              <w:rPr>
                <w:rFonts w:ascii="Arial" w:hAnsi="Arial" w:cs="Arial"/>
                <w:sz w:val="26"/>
                <w:szCs w:val="26"/>
              </w:rPr>
              <w:t xml:space="preserve">MSC/MBA </w:t>
            </w:r>
          </w:p>
        </w:tc>
        <w:tc>
          <w:tcPr>
            <w:tcW w:w="3359" w:type="dxa"/>
          </w:tcPr>
          <w:p w:rsidR="00722B08" w:rsidRDefault="00D72B91">
            <w:pPr>
              <w:jc w:val="both"/>
              <w:rPr>
                <w:rFonts w:ascii="Arial" w:hAnsi="Arial" w:cs="Arial"/>
                <w:sz w:val="26"/>
                <w:szCs w:val="26"/>
              </w:rPr>
            </w:pPr>
            <w:r>
              <w:rPr>
                <w:rFonts w:ascii="Arial" w:hAnsi="Arial" w:cs="Arial"/>
                <w:sz w:val="26"/>
                <w:szCs w:val="26"/>
              </w:rPr>
              <w:t>7</w:t>
            </w:r>
          </w:p>
        </w:tc>
        <w:tc>
          <w:tcPr>
            <w:tcW w:w="2394" w:type="dxa"/>
          </w:tcPr>
          <w:p w:rsidR="00722B08" w:rsidRDefault="00D72B91">
            <w:pPr>
              <w:jc w:val="both"/>
              <w:rPr>
                <w:rFonts w:ascii="Arial" w:hAnsi="Arial" w:cs="Arial"/>
                <w:sz w:val="26"/>
                <w:szCs w:val="26"/>
              </w:rPr>
            </w:pPr>
            <w:r>
              <w:rPr>
                <w:rFonts w:ascii="Arial" w:hAnsi="Arial" w:cs="Arial"/>
                <w:sz w:val="26"/>
                <w:szCs w:val="26"/>
              </w:rPr>
              <w:t>20</w:t>
            </w:r>
          </w:p>
        </w:tc>
      </w:tr>
      <w:tr w:rsidR="00722B08" w:rsidTr="00FC4E58">
        <w:tc>
          <w:tcPr>
            <w:tcW w:w="3085" w:type="dxa"/>
          </w:tcPr>
          <w:p w:rsidR="00722B08" w:rsidRDefault="00D72B91">
            <w:pPr>
              <w:jc w:val="both"/>
              <w:rPr>
                <w:rFonts w:ascii="Arial" w:hAnsi="Arial" w:cs="Arial"/>
                <w:b/>
                <w:sz w:val="26"/>
                <w:szCs w:val="26"/>
              </w:rPr>
            </w:pPr>
            <w:r>
              <w:rPr>
                <w:rFonts w:ascii="Arial" w:hAnsi="Arial" w:cs="Arial"/>
                <w:sz w:val="26"/>
                <w:szCs w:val="26"/>
              </w:rPr>
              <w:t>PHD</w:t>
            </w:r>
          </w:p>
        </w:tc>
        <w:tc>
          <w:tcPr>
            <w:tcW w:w="3359" w:type="dxa"/>
          </w:tcPr>
          <w:p w:rsidR="00722B08" w:rsidRDefault="00D72B91">
            <w:pPr>
              <w:jc w:val="both"/>
              <w:rPr>
                <w:rFonts w:ascii="Arial" w:hAnsi="Arial" w:cs="Arial"/>
                <w:sz w:val="26"/>
                <w:szCs w:val="26"/>
              </w:rPr>
            </w:pPr>
            <w:r>
              <w:rPr>
                <w:rFonts w:ascii="Arial" w:hAnsi="Arial" w:cs="Arial"/>
                <w:sz w:val="26"/>
                <w:szCs w:val="26"/>
              </w:rPr>
              <w:t>0</w:t>
            </w:r>
          </w:p>
        </w:tc>
        <w:tc>
          <w:tcPr>
            <w:tcW w:w="2394"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FC4E58">
        <w:tc>
          <w:tcPr>
            <w:tcW w:w="3085" w:type="dxa"/>
          </w:tcPr>
          <w:p w:rsidR="00722B08" w:rsidRDefault="00D72B91">
            <w:pPr>
              <w:jc w:val="both"/>
              <w:rPr>
                <w:rFonts w:ascii="Arial" w:hAnsi="Arial" w:cs="Arial"/>
                <w:b/>
                <w:sz w:val="26"/>
                <w:szCs w:val="26"/>
              </w:rPr>
            </w:pPr>
            <w:r>
              <w:rPr>
                <w:rFonts w:ascii="Arial" w:hAnsi="Arial" w:cs="Arial"/>
                <w:b/>
                <w:sz w:val="26"/>
                <w:szCs w:val="26"/>
              </w:rPr>
              <w:t>TOTAL</w:t>
            </w:r>
          </w:p>
        </w:tc>
        <w:tc>
          <w:tcPr>
            <w:tcW w:w="3359" w:type="dxa"/>
          </w:tcPr>
          <w:p w:rsidR="00722B08" w:rsidRDefault="00D72B91">
            <w:pPr>
              <w:jc w:val="both"/>
              <w:rPr>
                <w:rFonts w:ascii="Arial" w:hAnsi="Arial" w:cs="Arial"/>
                <w:b/>
                <w:sz w:val="26"/>
                <w:szCs w:val="26"/>
              </w:rPr>
            </w:pPr>
            <w:r>
              <w:rPr>
                <w:rFonts w:ascii="Arial" w:hAnsi="Arial" w:cs="Arial"/>
                <w:b/>
                <w:sz w:val="26"/>
                <w:szCs w:val="26"/>
              </w:rPr>
              <w:t>35</w:t>
            </w:r>
          </w:p>
        </w:tc>
        <w:tc>
          <w:tcPr>
            <w:tcW w:w="2394"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B44DA6">
      <w:pPr>
        <w:jc w:val="both"/>
        <w:rPr>
          <w:rFonts w:ascii="Arial" w:hAnsi="Arial" w:cs="Arial"/>
          <w:sz w:val="26"/>
          <w:szCs w:val="26"/>
        </w:rPr>
      </w:pPr>
      <w:r>
        <w:rPr>
          <w:rFonts w:ascii="Arial" w:hAnsi="Arial" w:cs="Arial"/>
          <w:sz w:val="26"/>
          <w:szCs w:val="26"/>
        </w:rPr>
        <w:t>Source: Field Survey 2025</w:t>
      </w:r>
    </w:p>
    <w:p w:rsidR="00722B08" w:rsidRDefault="00D72B91">
      <w:pPr>
        <w:jc w:val="both"/>
        <w:rPr>
          <w:rFonts w:ascii="Arial" w:hAnsi="Arial" w:cs="Arial"/>
          <w:sz w:val="26"/>
          <w:szCs w:val="26"/>
        </w:rPr>
      </w:pPr>
      <w:r>
        <w:rPr>
          <w:rFonts w:ascii="Arial" w:hAnsi="Arial" w:cs="Arial"/>
          <w:sz w:val="26"/>
          <w:szCs w:val="26"/>
        </w:rPr>
        <w:tab/>
        <w:t xml:space="preserve">The table above indicates that 3 or 8.6% or the respondents are the human resources department, 13 or 37.1% clearing and cash management, 2 or 57% business development while 1 or 2.7% of the respondents are information technology department and 16 or 45.7% of the remaining are credit and marketing. Therefore, it could be deduct from the data analyzed above that the credit and marketing department has the higher number of staff as such the bank will always strive to gain the larger share of market share. </w:t>
      </w:r>
    </w:p>
    <w:p w:rsidR="00722B08" w:rsidRDefault="00D72B91">
      <w:pPr>
        <w:jc w:val="both"/>
        <w:rPr>
          <w:rFonts w:ascii="Arial" w:hAnsi="Arial" w:cs="Arial"/>
          <w:b/>
          <w:sz w:val="26"/>
          <w:szCs w:val="26"/>
        </w:rPr>
      </w:pPr>
      <w:r>
        <w:rPr>
          <w:rFonts w:ascii="Arial" w:hAnsi="Arial" w:cs="Arial"/>
          <w:b/>
          <w:sz w:val="26"/>
          <w:szCs w:val="26"/>
        </w:rPr>
        <w:t>4.1.8 Threat to Online Bank</w:t>
      </w:r>
    </w:p>
    <w:p w:rsidR="00722B08" w:rsidRDefault="00D72B91">
      <w:pPr>
        <w:jc w:val="both"/>
        <w:rPr>
          <w:rFonts w:ascii="Arial" w:hAnsi="Arial" w:cs="Arial"/>
          <w:sz w:val="26"/>
          <w:szCs w:val="26"/>
        </w:rPr>
      </w:pPr>
      <w:r>
        <w:rPr>
          <w:rFonts w:ascii="Arial" w:hAnsi="Arial" w:cs="Arial"/>
          <w:sz w:val="26"/>
          <w:szCs w:val="26"/>
        </w:rPr>
        <w:tab/>
        <w:t>The respondents were asked of the threat involves in online banking and their responses were presented below</w:t>
      </w:r>
    </w:p>
    <w:tbl>
      <w:tblPr>
        <w:tblStyle w:val="TableGrid"/>
        <w:tblW w:w="0" w:type="auto"/>
        <w:tblLook w:val="0400" w:firstRow="0" w:lastRow="0" w:firstColumn="0" w:lastColumn="0" w:noHBand="0" w:noVBand="1"/>
      </w:tblPr>
      <w:tblGrid>
        <w:gridCol w:w="3369"/>
        <w:gridCol w:w="3260"/>
        <w:gridCol w:w="2209"/>
      </w:tblGrid>
      <w:tr w:rsidR="00722B08" w:rsidTr="00B44DA6">
        <w:tc>
          <w:tcPr>
            <w:tcW w:w="3369" w:type="dxa"/>
          </w:tcPr>
          <w:p w:rsidR="00722B08" w:rsidRDefault="00D72B91">
            <w:pPr>
              <w:jc w:val="both"/>
              <w:rPr>
                <w:rFonts w:ascii="Arial" w:hAnsi="Arial" w:cs="Arial"/>
                <w:b/>
                <w:sz w:val="26"/>
                <w:szCs w:val="26"/>
              </w:rPr>
            </w:pPr>
            <w:r>
              <w:rPr>
                <w:rFonts w:ascii="Arial" w:hAnsi="Arial" w:cs="Arial"/>
                <w:b/>
                <w:sz w:val="26"/>
                <w:szCs w:val="26"/>
              </w:rPr>
              <w:t>ALTERNATIVE</w:t>
            </w:r>
          </w:p>
        </w:tc>
        <w:tc>
          <w:tcPr>
            <w:tcW w:w="3260" w:type="dxa"/>
          </w:tcPr>
          <w:p w:rsidR="00722B08" w:rsidRDefault="00B44DA6">
            <w:pPr>
              <w:jc w:val="both"/>
              <w:rPr>
                <w:rFonts w:ascii="Arial" w:hAnsi="Arial" w:cs="Arial"/>
                <w:b/>
                <w:sz w:val="26"/>
                <w:szCs w:val="26"/>
              </w:rPr>
            </w:pPr>
            <w:r>
              <w:rPr>
                <w:rFonts w:ascii="Arial" w:hAnsi="Arial" w:cs="Arial"/>
                <w:b/>
                <w:sz w:val="26"/>
                <w:szCs w:val="26"/>
              </w:rPr>
              <w:t>NO OF RESPONDENTS</w:t>
            </w:r>
            <w:r w:rsidR="00D72B91">
              <w:rPr>
                <w:rFonts w:ascii="Arial" w:hAnsi="Arial" w:cs="Arial"/>
                <w:b/>
                <w:sz w:val="26"/>
                <w:szCs w:val="26"/>
              </w:rPr>
              <w:t xml:space="preserve"> </w:t>
            </w:r>
          </w:p>
        </w:tc>
        <w:tc>
          <w:tcPr>
            <w:tcW w:w="2209"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rsidTr="00B44DA6">
        <w:tc>
          <w:tcPr>
            <w:tcW w:w="3369" w:type="dxa"/>
          </w:tcPr>
          <w:p w:rsidR="00722B08" w:rsidRDefault="00D72B91">
            <w:pPr>
              <w:jc w:val="both"/>
              <w:rPr>
                <w:rFonts w:ascii="Arial" w:hAnsi="Arial" w:cs="Arial"/>
                <w:sz w:val="26"/>
                <w:szCs w:val="26"/>
              </w:rPr>
            </w:pPr>
            <w:r>
              <w:rPr>
                <w:rFonts w:ascii="Arial" w:hAnsi="Arial" w:cs="Arial"/>
                <w:sz w:val="26"/>
                <w:szCs w:val="26"/>
              </w:rPr>
              <w:t>ADEQUATE SECURITY</w:t>
            </w:r>
          </w:p>
        </w:tc>
        <w:tc>
          <w:tcPr>
            <w:tcW w:w="3260" w:type="dxa"/>
          </w:tcPr>
          <w:p w:rsidR="00722B08" w:rsidRDefault="00D72B91">
            <w:pPr>
              <w:jc w:val="both"/>
              <w:rPr>
                <w:rFonts w:ascii="Arial" w:hAnsi="Arial" w:cs="Arial"/>
                <w:sz w:val="26"/>
                <w:szCs w:val="26"/>
              </w:rPr>
            </w:pPr>
            <w:r>
              <w:rPr>
                <w:rFonts w:ascii="Arial" w:hAnsi="Arial" w:cs="Arial"/>
                <w:sz w:val="26"/>
                <w:szCs w:val="26"/>
              </w:rPr>
              <w:t>0</w:t>
            </w:r>
          </w:p>
        </w:tc>
        <w:tc>
          <w:tcPr>
            <w:tcW w:w="2209"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B44DA6">
        <w:tc>
          <w:tcPr>
            <w:tcW w:w="3369" w:type="dxa"/>
          </w:tcPr>
          <w:p w:rsidR="00722B08" w:rsidRDefault="00D72B91">
            <w:pPr>
              <w:jc w:val="both"/>
              <w:rPr>
                <w:rFonts w:ascii="Arial" w:hAnsi="Arial" w:cs="Arial"/>
                <w:sz w:val="26"/>
                <w:szCs w:val="26"/>
              </w:rPr>
            </w:pPr>
            <w:r>
              <w:rPr>
                <w:rFonts w:ascii="Arial" w:hAnsi="Arial" w:cs="Arial"/>
                <w:sz w:val="26"/>
                <w:szCs w:val="26"/>
              </w:rPr>
              <w:lastRenderedPageBreak/>
              <w:t>LEGAL THREAT</w:t>
            </w:r>
          </w:p>
        </w:tc>
        <w:tc>
          <w:tcPr>
            <w:tcW w:w="3260" w:type="dxa"/>
          </w:tcPr>
          <w:p w:rsidR="00722B08" w:rsidRDefault="00D72B91">
            <w:pPr>
              <w:jc w:val="both"/>
              <w:rPr>
                <w:rFonts w:ascii="Arial" w:hAnsi="Arial" w:cs="Arial"/>
                <w:sz w:val="26"/>
                <w:szCs w:val="26"/>
              </w:rPr>
            </w:pPr>
            <w:r>
              <w:rPr>
                <w:rFonts w:ascii="Arial" w:hAnsi="Arial" w:cs="Arial"/>
                <w:sz w:val="26"/>
                <w:szCs w:val="26"/>
              </w:rPr>
              <w:t>0</w:t>
            </w:r>
          </w:p>
        </w:tc>
        <w:tc>
          <w:tcPr>
            <w:tcW w:w="2209"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B44DA6">
        <w:tc>
          <w:tcPr>
            <w:tcW w:w="3369" w:type="dxa"/>
          </w:tcPr>
          <w:p w:rsidR="00722B08" w:rsidRDefault="00D72B91">
            <w:pPr>
              <w:jc w:val="both"/>
              <w:rPr>
                <w:rFonts w:ascii="Arial" w:hAnsi="Arial" w:cs="Arial"/>
                <w:sz w:val="26"/>
                <w:szCs w:val="26"/>
              </w:rPr>
            </w:pPr>
            <w:r>
              <w:rPr>
                <w:rFonts w:ascii="Arial" w:hAnsi="Arial" w:cs="Arial"/>
                <w:sz w:val="26"/>
                <w:szCs w:val="26"/>
              </w:rPr>
              <w:t>ATM FOUND</w:t>
            </w:r>
          </w:p>
        </w:tc>
        <w:tc>
          <w:tcPr>
            <w:tcW w:w="3260" w:type="dxa"/>
          </w:tcPr>
          <w:p w:rsidR="00722B08" w:rsidRDefault="00D72B91">
            <w:pPr>
              <w:jc w:val="both"/>
              <w:rPr>
                <w:rFonts w:ascii="Arial" w:hAnsi="Arial" w:cs="Arial"/>
                <w:b/>
                <w:sz w:val="26"/>
                <w:szCs w:val="26"/>
              </w:rPr>
            </w:pPr>
            <w:r>
              <w:rPr>
                <w:rFonts w:ascii="Arial" w:hAnsi="Arial" w:cs="Arial"/>
                <w:sz w:val="26"/>
                <w:szCs w:val="26"/>
              </w:rPr>
              <w:t>0</w:t>
            </w:r>
          </w:p>
        </w:tc>
        <w:tc>
          <w:tcPr>
            <w:tcW w:w="2209"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B44DA6">
        <w:tc>
          <w:tcPr>
            <w:tcW w:w="3369" w:type="dxa"/>
          </w:tcPr>
          <w:p w:rsidR="00722B08" w:rsidRDefault="00D72B91">
            <w:pPr>
              <w:jc w:val="both"/>
              <w:rPr>
                <w:rFonts w:ascii="Arial" w:hAnsi="Arial" w:cs="Arial"/>
                <w:sz w:val="26"/>
                <w:szCs w:val="26"/>
              </w:rPr>
            </w:pPr>
            <w:r>
              <w:rPr>
                <w:rFonts w:ascii="Arial" w:hAnsi="Arial" w:cs="Arial"/>
                <w:sz w:val="26"/>
                <w:szCs w:val="26"/>
              </w:rPr>
              <w:t>POOR COMMUNICATION LINK</w:t>
            </w:r>
          </w:p>
        </w:tc>
        <w:tc>
          <w:tcPr>
            <w:tcW w:w="3260" w:type="dxa"/>
          </w:tcPr>
          <w:p w:rsidR="00722B08" w:rsidRDefault="00D72B91">
            <w:pPr>
              <w:jc w:val="both"/>
              <w:rPr>
                <w:rFonts w:ascii="Arial" w:hAnsi="Arial" w:cs="Arial"/>
                <w:sz w:val="26"/>
                <w:szCs w:val="26"/>
              </w:rPr>
            </w:pPr>
            <w:r>
              <w:rPr>
                <w:rFonts w:ascii="Arial" w:hAnsi="Arial" w:cs="Arial"/>
                <w:sz w:val="26"/>
                <w:szCs w:val="26"/>
              </w:rPr>
              <w:t>0</w:t>
            </w:r>
          </w:p>
        </w:tc>
        <w:tc>
          <w:tcPr>
            <w:tcW w:w="2209"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B44DA6">
        <w:tc>
          <w:tcPr>
            <w:tcW w:w="3369" w:type="dxa"/>
          </w:tcPr>
          <w:p w:rsidR="00722B08" w:rsidRDefault="00D72B91">
            <w:pPr>
              <w:jc w:val="both"/>
              <w:rPr>
                <w:rFonts w:ascii="Arial" w:hAnsi="Arial" w:cs="Arial"/>
                <w:sz w:val="26"/>
                <w:szCs w:val="26"/>
              </w:rPr>
            </w:pPr>
            <w:r>
              <w:rPr>
                <w:rFonts w:ascii="Arial" w:hAnsi="Arial" w:cs="Arial"/>
                <w:sz w:val="26"/>
                <w:szCs w:val="26"/>
              </w:rPr>
              <w:t>ALL OF THE ABOVE</w:t>
            </w:r>
          </w:p>
        </w:tc>
        <w:tc>
          <w:tcPr>
            <w:tcW w:w="3260" w:type="dxa"/>
          </w:tcPr>
          <w:p w:rsidR="00722B08" w:rsidRDefault="00D72B91">
            <w:pPr>
              <w:jc w:val="both"/>
              <w:rPr>
                <w:rFonts w:ascii="Arial" w:hAnsi="Arial" w:cs="Arial"/>
                <w:sz w:val="26"/>
                <w:szCs w:val="26"/>
              </w:rPr>
            </w:pPr>
            <w:r>
              <w:rPr>
                <w:rFonts w:ascii="Arial" w:hAnsi="Arial" w:cs="Arial"/>
                <w:sz w:val="26"/>
                <w:szCs w:val="26"/>
              </w:rPr>
              <w:t>35</w:t>
            </w:r>
          </w:p>
        </w:tc>
        <w:tc>
          <w:tcPr>
            <w:tcW w:w="2209" w:type="dxa"/>
          </w:tcPr>
          <w:p w:rsidR="00722B08" w:rsidRDefault="00D72B91">
            <w:pPr>
              <w:jc w:val="both"/>
              <w:rPr>
                <w:rFonts w:ascii="Arial" w:hAnsi="Arial" w:cs="Arial"/>
                <w:sz w:val="26"/>
                <w:szCs w:val="26"/>
              </w:rPr>
            </w:pPr>
            <w:r>
              <w:rPr>
                <w:rFonts w:ascii="Arial" w:hAnsi="Arial" w:cs="Arial"/>
                <w:sz w:val="26"/>
                <w:szCs w:val="26"/>
              </w:rPr>
              <w:t>100</w:t>
            </w:r>
          </w:p>
        </w:tc>
      </w:tr>
      <w:tr w:rsidR="00722B08" w:rsidTr="00B44DA6">
        <w:tc>
          <w:tcPr>
            <w:tcW w:w="3369" w:type="dxa"/>
          </w:tcPr>
          <w:p w:rsidR="00722B08" w:rsidRDefault="00D72B91">
            <w:pPr>
              <w:jc w:val="both"/>
              <w:rPr>
                <w:rFonts w:ascii="Arial" w:hAnsi="Arial" w:cs="Arial"/>
                <w:b/>
                <w:sz w:val="26"/>
                <w:szCs w:val="26"/>
              </w:rPr>
            </w:pPr>
            <w:r>
              <w:rPr>
                <w:rFonts w:ascii="Arial" w:hAnsi="Arial" w:cs="Arial"/>
                <w:b/>
                <w:sz w:val="26"/>
                <w:szCs w:val="26"/>
              </w:rPr>
              <w:t>TOTAL</w:t>
            </w:r>
          </w:p>
        </w:tc>
        <w:tc>
          <w:tcPr>
            <w:tcW w:w="3260" w:type="dxa"/>
          </w:tcPr>
          <w:p w:rsidR="00722B08" w:rsidRDefault="00D72B91">
            <w:pPr>
              <w:jc w:val="both"/>
              <w:rPr>
                <w:rFonts w:ascii="Arial" w:hAnsi="Arial" w:cs="Arial"/>
                <w:b/>
                <w:sz w:val="26"/>
                <w:szCs w:val="26"/>
              </w:rPr>
            </w:pPr>
            <w:r>
              <w:rPr>
                <w:rFonts w:ascii="Arial" w:hAnsi="Arial" w:cs="Arial"/>
                <w:b/>
                <w:sz w:val="26"/>
                <w:szCs w:val="26"/>
              </w:rPr>
              <w:t>35</w:t>
            </w:r>
          </w:p>
        </w:tc>
        <w:tc>
          <w:tcPr>
            <w:tcW w:w="2209"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D72B91">
      <w:pPr>
        <w:jc w:val="both"/>
        <w:rPr>
          <w:rFonts w:ascii="Arial" w:hAnsi="Arial" w:cs="Arial"/>
          <w:sz w:val="26"/>
          <w:szCs w:val="26"/>
        </w:rPr>
      </w:pPr>
      <w:r>
        <w:rPr>
          <w:rFonts w:ascii="Arial" w:hAnsi="Arial" w:cs="Arial"/>
          <w:sz w:val="26"/>
          <w:szCs w:val="26"/>
        </w:rPr>
        <w:t xml:space="preserve">Source: Field </w:t>
      </w:r>
      <w:r w:rsidR="00B44DA6">
        <w:rPr>
          <w:rFonts w:ascii="Arial" w:hAnsi="Arial" w:cs="Arial"/>
          <w:sz w:val="26"/>
          <w:szCs w:val="26"/>
        </w:rPr>
        <w:t>Survey, 2025</w:t>
      </w:r>
    </w:p>
    <w:p w:rsidR="00722B08" w:rsidRDefault="00D72B91">
      <w:pPr>
        <w:ind w:firstLine="720"/>
        <w:jc w:val="both"/>
        <w:rPr>
          <w:rFonts w:ascii="Arial" w:hAnsi="Arial" w:cs="Arial"/>
          <w:sz w:val="26"/>
          <w:szCs w:val="26"/>
        </w:rPr>
      </w:pPr>
      <w:r>
        <w:rPr>
          <w:rFonts w:ascii="Arial" w:hAnsi="Arial" w:cs="Arial"/>
          <w:sz w:val="26"/>
          <w:szCs w:val="26"/>
        </w:rPr>
        <w:t xml:space="preserve">The table above shows that all respondents i.e. 35 or 100% of the respondent were of the agree opinion that the bank places more emphasis in all the electronic banking threat to determine its effectiveness </w:t>
      </w:r>
    </w:p>
    <w:p w:rsidR="00722B08" w:rsidRDefault="00D72B91">
      <w:pPr>
        <w:jc w:val="both"/>
        <w:rPr>
          <w:rFonts w:ascii="Arial" w:hAnsi="Arial" w:cs="Arial"/>
          <w:b/>
          <w:sz w:val="26"/>
          <w:szCs w:val="26"/>
        </w:rPr>
      </w:pPr>
      <w:r>
        <w:rPr>
          <w:rFonts w:ascii="Arial" w:hAnsi="Arial" w:cs="Arial"/>
          <w:sz w:val="26"/>
          <w:szCs w:val="26"/>
        </w:rPr>
        <w:t xml:space="preserve">  </w:t>
      </w:r>
      <w:r>
        <w:rPr>
          <w:rFonts w:ascii="Arial" w:hAnsi="Arial" w:cs="Arial"/>
          <w:b/>
          <w:sz w:val="26"/>
          <w:szCs w:val="26"/>
        </w:rPr>
        <w:t xml:space="preserve">4.1.9 Threat Assessment </w:t>
      </w:r>
    </w:p>
    <w:p w:rsidR="00722B08" w:rsidRDefault="00D72B91">
      <w:pPr>
        <w:jc w:val="both"/>
        <w:rPr>
          <w:rFonts w:ascii="Arial" w:hAnsi="Arial" w:cs="Arial"/>
          <w:sz w:val="26"/>
          <w:szCs w:val="26"/>
        </w:rPr>
      </w:pPr>
      <w:r>
        <w:rPr>
          <w:rFonts w:ascii="Arial" w:hAnsi="Arial" w:cs="Arial"/>
          <w:b/>
          <w:sz w:val="26"/>
          <w:szCs w:val="26"/>
        </w:rPr>
        <w:tab/>
      </w:r>
      <w:r>
        <w:rPr>
          <w:rFonts w:ascii="Arial" w:hAnsi="Arial" w:cs="Arial"/>
          <w:sz w:val="26"/>
          <w:szCs w:val="26"/>
        </w:rPr>
        <w:t>The respondents were</w:t>
      </w:r>
      <w:r>
        <w:rPr>
          <w:rFonts w:ascii="Arial" w:hAnsi="Arial" w:cs="Arial"/>
          <w:b/>
          <w:sz w:val="26"/>
          <w:szCs w:val="26"/>
        </w:rPr>
        <w:t xml:space="preserve"> </w:t>
      </w:r>
      <w:r>
        <w:rPr>
          <w:rFonts w:ascii="Arial" w:hAnsi="Arial" w:cs="Arial"/>
          <w:sz w:val="26"/>
          <w:szCs w:val="26"/>
        </w:rPr>
        <w:t>asked about their assessment of threat involved in online banking and their despondences were presented below.</w:t>
      </w:r>
    </w:p>
    <w:p w:rsidR="00722B08" w:rsidRDefault="00D72B91">
      <w:pPr>
        <w:jc w:val="both"/>
        <w:rPr>
          <w:rFonts w:ascii="Arial" w:hAnsi="Arial" w:cs="Arial"/>
          <w:b/>
          <w:sz w:val="26"/>
          <w:szCs w:val="26"/>
        </w:rPr>
      </w:pPr>
      <w:r>
        <w:rPr>
          <w:rFonts w:ascii="Arial" w:hAnsi="Arial" w:cs="Arial"/>
          <w:b/>
          <w:sz w:val="26"/>
          <w:szCs w:val="26"/>
        </w:rPr>
        <w:t>Table 4.1.9 Threat Assessment</w:t>
      </w:r>
    </w:p>
    <w:tbl>
      <w:tblPr>
        <w:tblStyle w:val="TableGrid"/>
        <w:tblW w:w="0" w:type="auto"/>
        <w:tblLook w:val="0400" w:firstRow="0" w:lastRow="0" w:firstColumn="0" w:lastColumn="0" w:noHBand="0" w:noVBand="1"/>
      </w:tblPr>
      <w:tblGrid>
        <w:gridCol w:w="3510"/>
        <w:gridCol w:w="3119"/>
        <w:gridCol w:w="2209"/>
      </w:tblGrid>
      <w:tr w:rsidR="00722B08" w:rsidTr="00F669F5">
        <w:tc>
          <w:tcPr>
            <w:tcW w:w="3510" w:type="dxa"/>
          </w:tcPr>
          <w:p w:rsidR="00722B08" w:rsidRDefault="00D72B91">
            <w:pPr>
              <w:jc w:val="both"/>
              <w:rPr>
                <w:rFonts w:ascii="Arial" w:hAnsi="Arial" w:cs="Arial"/>
                <w:b/>
                <w:sz w:val="26"/>
                <w:szCs w:val="26"/>
              </w:rPr>
            </w:pPr>
            <w:r>
              <w:rPr>
                <w:rFonts w:ascii="Arial" w:hAnsi="Arial" w:cs="Arial"/>
                <w:b/>
                <w:sz w:val="26"/>
                <w:szCs w:val="26"/>
              </w:rPr>
              <w:t>ALTERNATIVE</w:t>
            </w:r>
          </w:p>
        </w:tc>
        <w:tc>
          <w:tcPr>
            <w:tcW w:w="3119" w:type="dxa"/>
          </w:tcPr>
          <w:p w:rsidR="00722B08" w:rsidRDefault="00F669F5">
            <w:pPr>
              <w:jc w:val="both"/>
              <w:rPr>
                <w:rFonts w:ascii="Arial" w:hAnsi="Arial" w:cs="Arial"/>
                <w:b/>
                <w:sz w:val="26"/>
                <w:szCs w:val="26"/>
              </w:rPr>
            </w:pPr>
            <w:r>
              <w:rPr>
                <w:rFonts w:ascii="Arial" w:hAnsi="Arial" w:cs="Arial"/>
                <w:b/>
                <w:sz w:val="26"/>
                <w:szCs w:val="26"/>
              </w:rPr>
              <w:t>NO OF RESPONDENTS</w:t>
            </w:r>
            <w:r w:rsidR="00D72B91">
              <w:rPr>
                <w:rFonts w:ascii="Arial" w:hAnsi="Arial" w:cs="Arial"/>
                <w:b/>
                <w:sz w:val="26"/>
                <w:szCs w:val="26"/>
              </w:rPr>
              <w:t xml:space="preserve"> </w:t>
            </w:r>
          </w:p>
        </w:tc>
        <w:tc>
          <w:tcPr>
            <w:tcW w:w="2209"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rsidTr="00F669F5">
        <w:tc>
          <w:tcPr>
            <w:tcW w:w="3510" w:type="dxa"/>
          </w:tcPr>
          <w:p w:rsidR="00722B08" w:rsidRDefault="00D72B91">
            <w:pPr>
              <w:jc w:val="both"/>
              <w:rPr>
                <w:rFonts w:ascii="Arial" w:hAnsi="Arial" w:cs="Arial"/>
                <w:sz w:val="26"/>
                <w:szCs w:val="26"/>
              </w:rPr>
            </w:pPr>
            <w:r>
              <w:rPr>
                <w:rFonts w:ascii="Arial" w:hAnsi="Arial" w:cs="Arial"/>
                <w:sz w:val="26"/>
                <w:szCs w:val="26"/>
              </w:rPr>
              <w:t>TO A HIGH EXTENT</w:t>
            </w:r>
          </w:p>
        </w:tc>
        <w:tc>
          <w:tcPr>
            <w:tcW w:w="3119" w:type="dxa"/>
          </w:tcPr>
          <w:p w:rsidR="00722B08" w:rsidRDefault="00D72B91">
            <w:pPr>
              <w:jc w:val="both"/>
              <w:rPr>
                <w:rFonts w:ascii="Arial" w:hAnsi="Arial" w:cs="Arial"/>
                <w:sz w:val="26"/>
                <w:szCs w:val="26"/>
              </w:rPr>
            </w:pPr>
            <w:r>
              <w:rPr>
                <w:rFonts w:ascii="Arial" w:hAnsi="Arial" w:cs="Arial"/>
                <w:sz w:val="26"/>
                <w:szCs w:val="26"/>
              </w:rPr>
              <w:t>0</w:t>
            </w:r>
          </w:p>
        </w:tc>
        <w:tc>
          <w:tcPr>
            <w:tcW w:w="2209"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F669F5">
        <w:tc>
          <w:tcPr>
            <w:tcW w:w="3510" w:type="dxa"/>
          </w:tcPr>
          <w:p w:rsidR="00722B08" w:rsidRDefault="00D72B91">
            <w:pPr>
              <w:jc w:val="both"/>
              <w:rPr>
                <w:rFonts w:ascii="Arial" w:hAnsi="Arial" w:cs="Arial"/>
                <w:sz w:val="26"/>
                <w:szCs w:val="26"/>
              </w:rPr>
            </w:pPr>
            <w:r>
              <w:rPr>
                <w:rFonts w:ascii="Arial" w:hAnsi="Arial" w:cs="Arial"/>
                <w:sz w:val="26"/>
                <w:szCs w:val="26"/>
              </w:rPr>
              <w:t>TO A MODERATE EXTENT</w:t>
            </w:r>
          </w:p>
        </w:tc>
        <w:tc>
          <w:tcPr>
            <w:tcW w:w="3119" w:type="dxa"/>
          </w:tcPr>
          <w:p w:rsidR="00722B08" w:rsidRDefault="00D72B91">
            <w:pPr>
              <w:jc w:val="both"/>
              <w:rPr>
                <w:rFonts w:ascii="Arial" w:hAnsi="Arial" w:cs="Arial"/>
                <w:sz w:val="26"/>
                <w:szCs w:val="26"/>
              </w:rPr>
            </w:pPr>
            <w:r>
              <w:rPr>
                <w:rFonts w:ascii="Arial" w:hAnsi="Arial" w:cs="Arial"/>
                <w:sz w:val="26"/>
                <w:szCs w:val="26"/>
              </w:rPr>
              <w:t>27</w:t>
            </w:r>
          </w:p>
        </w:tc>
        <w:tc>
          <w:tcPr>
            <w:tcW w:w="2209" w:type="dxa"/>
          </w:tcPr>
          <w:p w:rsidR="00722B08" w:rsidRDefault="00D72B91">
            <w:pPr>
              <w:jc w:val="both"/>
              <w:rPr>
                <w:rFonts w:ascii="Arial" w:hAnsi="Arial" w:cs="Arial"/>
                <w:sz w:val="26"/>
                <w:szCs w:val="26"/>
              </w:rPr>
            </w:pPr>
            <w:r>
              <w:rPr>
                <w:rFonts w:ascii="Arial" w:hAnsi="Arial" w:cs="Arial"/>
                <w:sz w:val="26"/>
                <w:szCs w:val="26"/>
              </w:rPr>
              <w:t>77.1</w:t>
            </w:r>
          </w:p>
        </w:tc>
      </w:tr>
      <w:tr w:rsidR="00722B08" w:rsidTr="00F669F5">
        <w:tc>
          <w:tcPr>
            <w:tcW w:w="3510" w:type="dxa"/>
          </w:tcPr>
          <w:p w:rsidR="00722B08" w:rsidRDefault="00D72B91">
            <w:pPr>
              <w:jc w:val="both"/>
              <w:rPr>
                <w:rFonts w:ascii="Arial" w:hAnsi="Arial" w:cs="Arial"/>
                <w:sz w:val="26"/>
                <w:szCs w:val="26"/>
              </w:rPr>
            </w:pPr>
            <w:r>
              <w:rPr>
                <w:rFonts w:ascii="Arial" w:hAnsi="Arial" w:cs="Arial"/>
                <w:sz w:val="26"/>
                <w:szCs w:val="26"/>
              </w:rPr>
              <w:t>TO A LOWER EXTENT</w:t>
            </w:r>
          </w:p>
        </w:tc>
        <w:tc>
          <w:tcPr>
            <w:tcW w:w="3119" w:type="dxa"/>
          </w:tcPr>
          <w:p w:rsidR="00722B08" w:rsidRDefault="00D72B91">
            <w:pPr>
              <w:jc w:val="both"/>
              <w:rPr>
                <w:rFonts w:ascii="Arial" w:hAnsi="Arial" w:cs="Arial"/>
                <w:b/>
                <w:sz w:val="26"/>
                <w:szCs w:val="26"/>
              </w:rPr>
            </w:pPr>
            <w:r>
              <w:rPr>
                <w:rFonts w:ascii="Arial" w:hAnsi="Arial" w:cs="Arial"/>
                <w:sz w:val="26"/>
                <w:szCs w:val="26"/>
              </w:rPr>
              <w:t>6</w:t>
            </w:r>
          </w:p>
        </w:tc>
        <w:tc>
          <w:tcPr>
            <w:tcW w:w="2209" w:type="dxa"/>
          </w:tcPr>
          <w:p w:rsidR="00722B08" w:rsidRDefault="00D72B91">
            <w:pPr>
              <w:jc w:val="both"/>
              <w:rPr>
                <w:rFonts w:ascii="Arial" w:hAnsi="Arial" w:cs="Arial"/>
                <w:sz w:val="26"/>
                <w:szCs w:val="26"/>
              </w:rPr>
            </w:pPr>
            <w:r>
              <w:rPr>
                <w:rFonts w:ascii="Arial" w:hAnsi="Arial" w:cs="Arial"/>
                <w:sz w:val="26"/>
                <w:szCs w:val="26"/>
              </w:rPr>
              <w:t>17.2</w:t>
            </w:r>
          </w:p>
        </w:tc>
      </w:tr>
      <w:tr w:rsidR="00722B08" w:rsidTr="00F669F5">
        <w:tc>
          <w:tcPr>
            <w:tcW w:w="3510" w:type="dxa"/>
          </w:tcPr>
          <w:p w:rsidR="00722B08" w:rsidRDefault="00D72B91">
            <w:pPr>
              <w:jc w:val="both"/>
              <w:rPr>
                <w:rFonts w:ascii="Arial" w:hAnsi="Arial" w:cs="Arial"/>
                <w:sz w:val="26"/>
                <w:szCs w:val="26"/>
              </w:rPr>
            </w:pPr>
            <w:r>
              <w:rPr>
                <w:rFonts w:ascii="Arial" w:hAnsi="Arial" w:cs="Arial"/>
                <w:sz w:val="26"/>
                <w:szCs w:val="26"/>
              </w:rPr>
              <w:t xml:space="preserve">NO RESPOND </w:t>
            </w:r>
          </w:p>
        </w:tc>
        <w:tc>
          <w:tcPr>
            <w:tcW w:w="3119" w:type="dxa"/>
          </w:tcPr>
          <w:p w:rsidR="00722B08" w:rsidRDefault="00D72B91">
            <w:pPr>
              <w:jc w:val="both"/>
              <w:rPr>
                <w:rFonts w:ascii="Arial" w:hAnsi="Arial" w:cs="Arial"/>
                <w:sz w:val="26"/>
                <w:szCs w:val="26"/>
              </w:rPr>
            </w:pPr>
            <w:r>
              <w:rPr>
                <w:rFonts w:ascii="Arial" w:hAnsi="Arial" w:cs="Arial"/>
                <w:sz w:val="26"/>
                <w:szCs w:val="26"/>
              </w:rPr>
              <w:t>2</w:t>
            </w:r>
          </w:p>
        </w:tc>
        <w:tc>
          <w:tcPr>
            <w:tcW w:w="2209" w:type="dxa"/>
          </w:tcPr>
          <w:p w:rsidR="00722B08" w:rsidRDefault="00D72B91">
            <w:pPr>
              <w:jc w:val="both"/>
              <w:rPr>
                <w:rFonts w:ascii="Arial" w:hAnsi="Arial" w:cs="Arial"/>
                <w:sz w:val="26"/>
                <w:szCs w:val="26"/>
              </w:rPr>
            </w:pPr>
            <w:r>
              <w:rPr>
                <w:rFonts w:ascii="Arial" w:hAnsi="Arial" w:cs="Arial"/>
                <w:sz w:val="26"/>
                <w:szCs w:val="26"/>
              </w:rPr>
              <w:t>57</w:t>
            </w:r>
          </w:p>
        </w:tc>
      </w:tr>
      <w:tr w:rsidR="00722B08" w:rsidTr="00F669F5">
        <w:tc>
          <w:tcPr>
            <w:tcW w:w="3510" w:type="dxa"/>
          </w:tcPr>
          <w:p w:rsidR="00722B08" w:rsidRDefault="00D72B91">
            <w:pPr>
              <w:jc w:val="both"/>
              <w:rPr>
                <w:rFonts w:ascii="Arial" w:hAnsi="Arial" w:cs="Arial"/>
                <w:b/>
                <w:sz w:val="26"/>
                <w:szCs w:val="26"/>
              </w:rPr>
            </w:pPr>
            <w:r>
              <w:rPr>
                <w:rFonts w:ascii="Arial" w:hAnsi="Arial" w:cs="Arial"/>
                <w:b/>
                <w:sz w:val="26"/>
                <w:szCs w:val="26"/>
              </w:rPr>
              <w:t>TOTAL</w:t>
            </w:r>
          </w:p>
        </w:tc>
        <w:tc>
          <w:tcPr>
            <w:tcW w:w="3119" w:type="dxa"/>
          </w:tcPr>
          <w:p w:rsidR="00722B08" w:rsidRDefault="00D72B91">
            <w:pPr>
              <w:jc w:val="both"/>
              <w:rPr>
                <w:rFonts w:ascii="Arial" w:hAnsi="Arial" w:cs="Arial"/>
                <w:b/>
                <w:sz w:val="26"/>
                <w:szCs w:val="26"/>
              </w:rPr>
            </w:pPr>
            <w:r>
              <w:rPr>
                <w:rFonts w:ascii="Arial" w:hAnsi="Arial" w:cs="Arial"/>
                <w:b/>
                <w:sz w:val="26"/>
                <w:szCs w:val="26"/>
              </w:rPr>
              <w:t>35</w:t>
            </w:r>
          </w:p>
        </w:tc>
        <w:tc>
          <w:tcPr>
            <w:tcW w:w="2209"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F669F5">
      <w:pPr>
        <w:jc w:val="both"/>
        <w:rPr>
          <w:rFonts w:ascii="Arial" w:hAnsi="Arial" w:cs="Arial"/>
          <w:sz w:val="26"/>
          <w:szCs w:val="26"/>
        </w:rPr>
      </w:pPr>
      <w:r>
        <w:rPr>
          <w:rFonts w:ascii="Arial" w:hAnsi="Arial" w:cs="Arial"/>
          <w:sz w:val="26"/>
          <w:szCs w:val="26"/>
        </w:rPr>
        <w:t xml:space="preserve"> Sources: Field survey, 2025</w:t>
      </w:r>
    </w:p>
    <w:p w:rsidR="00722B08" w:rsidRDefault="00D72B91">
      <w:pPr>
        <w:jc w:val="both"/>
        <w:rPr>
          <w:rFonts w:ascii="Arial" w:hAnsi="Arial" w:cs="Arial"/>
          <w:sz w:val="26"/>
          <w:szCs w:val="26"/>
        </w:rPr>
      </w:pPr>
      <w:r>
        <w:rPr>
          <w:rFonts w:ascii="Arial" w:hAnsi="Arial" w:cs="Arial"/>
          <w:sz w:val="26"/>
          <w:szCs w:val="26"/>
        </w:rPr>
        <w:tab/>
        <w:t>On the assessment of access Banks online system, 27 or 77.1% of the respondent were on the agree opinion of moderate while 6 or 17.2%m of the respondent were on the low extent and 2 or 5.7% show no respond and respondent with opined or high. Therefore, based in the data collected, it show that the bank has low incident of threat in online banking system</w:t>
      </w:r>
    </w:p>
    <w:p w:rsidR="00722B08" w:rsidRDefault="00D72B91">
      <w:pPr>
        <w:jc w:val="both"/>
        <w:rPr>
          <w:rFonts w:ascii="Arial" w:hAnsi="Arial" w:cs="Arial"/>
          <w:b/>
          <w:sz w:val="26"/>
          <w:szCs w:val="26"/>
        </w:rPr>
      </w:pPr>
      <w:r>
        <w:rPr>
          <w:rFonts w:ascii="Arial" w:hAnsi="Arial" w:cs="Arial"/>
          <w:b/>
          <w:sz w:val="26"/>
          <w:szCs w:val="26"/>
        </w:rPr>
        <w:t>4.1.10 Respondents assessment of access banks Online banking system</w:t>
      </w:r>
    </w:p>
    <w:p w:rsidR="00722B08" w:rsidRDefault="00D72B91">
      <w:pPr>
        <w:jc w:val="both"/>
        <w:rPr>
          <w:rFonts w:ascii="Arial" w:hAnsi="Arial" w:cs="Arial"/>
          <w:sz w:val="26"/>
          <w:szCs w:val="26"/>
        </w:rPr>
      </w:pPr>
      <w:r>
        <w:rPr>
          <w:rFonts w:ascii="Arial" w:hAnsi="Arial" w:cs="Arial"/>
          <w:sz w:val="26"/>
          <w:szCs w:val="26"/>
        </w:rPr>
        <w:tab/>
        <w:t>The respondents were asked of assessment of Access bank plc online banking system and their responses were presented below.</w:t>
      </w:r>
    </w:p>
    <w:tbl>
      <w:tblPr>
        <w:tblStyle w:val="TableGrid"/>
        <w:tblW w:w="0" w:type="auto"/>
        <w:tblLook w:val="0400" w:firstRow="0" w:lastRow="0" w:firstColumn="0" w:lastColumn="0" w:noHBand="0" w:noVBand="1"/>
      </w:tblPr>
      <w:tblGrid>
        <w:gridCol w:w="2802"/>
        <w:gridCol w:w="3642"/>
        <w:gridCol w:w="2394"/>
      </w:tblGrid>
      <w:tr w:rsidR="00722B08" w:rsidTr="00F669F5">
        <w:tc>
          <w:tcPr>
            <w:tcW w:w="2802" w:type="dxa"/>
          </w:tcPr>
          <w:p w:rsidR="00722B08" w:rsidRDefault="00D72B91">
            <w:pPr>
              <w:jc w:val="both"/>
              <w:rPr>
                <w:rFonts w:ascii="Arial" w:hAnsi="Arial" w:cs="Arial"/>
                <w:b/>
                <w:sz w:val="26"/>
                <w:szCs w:val="26"/>
              </w:rPr>
            </w:pPr>
            <w:r>
              <w:rPr>
                <w:rFonts w:ascii="Arial" w:hAnsi="Arial" w:cs="Arial"/>
                <w:b/>
                <w:sz w:val="26"/>
                <w:szCs w:val="26"/>
              </w:rPr>
              <w:t>ALTERNATIVE</w:t>
            </w:r>
          </w:p>
        </w:tc>
        <w:tc>
          <w:tcPr>
            <w:tcW w:w="3642" w:type="dxa"/>
          </w:tcPr>
          <w:p w:rsidR="00722B08" w:rsidRDefault="00F669F5">
            <w:pPr>
              <w:jc w:val="both"/>
              <w:rPr>
                <w:rFonts w:ascii="Arial" w:hAnsi="Arial" w:cs="Arial"/>
                <w:b/>
                <w:sz w:val="26"/>
                <w:szCs w:val="26"/>
              </w:rPr>
            </w:pPr>
            <w:r>
              <w:rPr>
                <w:rFonts w:ascii="Arial" w:hAnsi="Arial" w:cs="Arial"/>
                <w:b/>
                <w:sz w:val="26"/>
                <w:szCs w:val="26"/>
              </w:rPr>
              <w:t>NO OF RESPONDENTS</w:t>
            </w:r>
            <w:r w:rsidR="00D72B91">
              <w:rPr>
                <w:rFonts w:ascii="Arial" w:hAnsi="Arial" w:cs="Arial"/>
                <w:b/>
                <w:sz w:val="26"/>
                <w:szCs w:val="26"/>
              </w:rPr>
              <w:t xml:space="preserve"> </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rsidTr="00F669F5">
        <w:tc>
          <w:tcPr>
            <w:tcW w:w="2802" w:type="dxa"/>
          </w:tcPr>
          <w:p w:rsidR="00722B08" w:rsidRDefault="00D72B91">
            <w:pPr>
              <w:jc w:val="both"/>
              <w:rPr>
                <w:rFonts w:ascii="Arial" w:hAnsi="Arial" w:cs="Arial"/>
                <w:sz w:val="26"/>
                <w:szCs w:val="26"/>
              </w:rPr>
            </w:pPr>
            <w:r>
              <w:rPr>
                <w:rFonts w:ascii="Arial" w:hAnsi="Arial" w:cs="Arial"/>
                <w:sz w:val="26"/>
                <w:szCs w:val="26"/>
              </w:rPr>
              <w:t>EXCELLENT</w:t>
            </w:r>
          </w:p>
        </w:tc>
        <w:tc>
          <w:tcPr>
            <w:tcW w:w="3642" w:type="dxa"/>
          </w:tcPr>
          <w:p w:rsidR="00722B08" w:rsidRDefault="00D72B91">
            <w:pPr>
              <w:jc w:val="both"/>
              <w:rPr>
                <w:rFonts w:ascii="Arial" w:hAnsi="Arial" w:cs="Arial"/>
                <w:sz w:val="26"/>
                <w:szCs w:val="26"/>
              </w:rPr>
            </w:pPr>
            <w:r>
              <w:rPr>
                <w:rFonts w:ascii="Arial" w:hAnsi="Arial" w:cs="Arial"/>
                <w:sz w:val="26"/>
                <w:szCs w:val="26"/>
              </w:rPr>
              <w:t>5</w:t>
            </w:r>
          </w:p>
        </w:tc>
        <w:tc>
          <w:tcPr>
            <w:tcW w:w="2394" w:type="dxa"/>
          </w:tcPr>
          <w:p w:rsidR="00722B08" w:rsidRDefault="00D72B91">
            <w:pPr>
              <w:jc w:val="both"/>
              <w:rPr>
                <w:rFonts w:ascii="Arial" w:hAnsi="Arial" w:cs="Arial"/>
                <w:sz w:val="26"/>
                <w:szCs w:val="26"/>
              </w:rPr>
            </w:pPr>
            <w:r>
              <w:rPr>
                <w:rFonts w:ascii="Arial" w:hAnsi="Arial" w:cs="Arial"/>
                <w:sz w:val="26"/>
                <w:szCs w:val="26"/>
              </w:rPr>
              <w:t>14.3</w:t>
            </w:r>
          </w:p>
        </w:tc>
      </w:tr>
      <w:tr w:rsidR="00722B08" w:rsidTr="00F669F5">
        <w:tc>
          <w:tcPr>
            <w:tcW w:w="2802" w:type="dxa"/>
          </w:tcPr>
          <w:p w:rsidR="00722B08" w:rsidRDefault="00D72B91">
            <w:pPr>
              <w:jc w:val="both"/>
              <w:rPr>
                <w:rFonts w:ascii="Arial" w:hAnsi="Arial" w:cs="Arial"/>
                <w:sz w:val="26"/>
                <w:szCs w:val="26"/>
              </w:rPr>
            </w:pPr>
            <w:r>
              <w:rPr>
                <w:rFonts w:ascii="Arial" w:hAnsi="Arial" w:cs="Arial"/>
                <w:sz w:val="26"/>
                <w:szCs w:val="26"/>
              </w:rPr>
              <w:t>VERY GOOD</w:t>
            </w:r>
          </w:p>
        </w:tc>
        <w:tc>
          <w:tcPr>
            <w:tcW w:w="3642" w:type="dxa"/>
          </w:tcPr>
          <w:p w:rsidR="00722B08" w:rsidRDefault="00D72B91">
            <w:pPr>
              <w:jc w:val="both"/>
              <w:rPr>
                <w:rFonts w:ascii="Arial" w:hAnsi="Arial" w:cs="Arial"/>
                <w:sz w:val="26"/>
                <w:szCs w:val="26"/>
              </w:rPr>
            </w:pPr>
            <w:r>
              <w:rPr>
                <w:rFonts w:ascii="Arial" w:hAnsi="Arial" w:cs="Arial"/>
                <w:sz w:val="26"/>
                <w:szCs w:val="26"/>
              </w:rPr>
              <w:t>27</w:t>
            </w:r>
          </w:p>
        </w:tc>
        <w:tc>
          <w:tcPr>
            <w:tcW w:w="2394" w:type="dxa"/>
          </w:tcPr>
          <w:p w:rsidR="00722B08" w:rsidRDefault="00D72B91">
            <w:pPr>
              <w:jc w:val="both"/>
              <w:rPr>
                <w:rFonts w:ascii="Arial" w:hAnsi="Arial" w:cs="Arial"/>
                <w:sz w:val="26"/>
                <w:szCs w:val="26"/>
              </w:rPr>
            </w:pPr>
            <w:r>
              <w:rPr>
                <w:rFonts w:ascii="Arial" w:hAnsi="Arial" w:cs="Arial"/>
                <w:sz w:val="26"/>
                <w:szCs w:val="26"/>
              </w:rPr>
              <w:t>77.1</w:t>
            </w:r>
          </w:p>
        </w:tc>
      </w:tr>
      <w:tr w:rsidR="00722B08" w:rsidTr="00F669F5">
        <w:tc>
          <w:tcPr>
            <w:tcW w:w="2802" w:type="dxa"/>
          </w:tcPr>
          <w:p w:rsidR="00722B08" w:rsidRDefault="00D72B91">
            <w:pPr>
              <w:jc w:val="both"/>
              <w:rPr>
                <w:rFonts w:ascii="Arial" w:hAnsi="Arial" w:cs="Arial"/>
                <w:sz w:val="26"/>
                <w:szCs w:val="26"/>
              </w:rPr>
            </w:pPr>
            <w:r>
              <w:rPr>
                <w:rFonts w:ascii="Arial" w:hAnsi="Arial" w:cs="Arial"/>
                <w:sz w:val="26"/>
                <w:szCs w:val="26"/>
              </w:rPr>
              <w:t>GOOD</w:t>
            </w:r>
          </w:p>
        </w:tc>
        <w:tc>
          <w:tcPr>
            <w:tcW w:w="3642" w:type="dxa"/>
          </w:tcPr>
          <w:p w:rsidR="00722B08" w:rsidRDefault="00D72B91">
            <w:pPr>
              <w:jc w:val="both"/>
              <w:rPr>
                <w:rFonts w:ascii="Arial" w:hAnsi="Arial" w:cs="Arial"/>
                <w:b/>
                <w:sz w:val="26"/>
                <w:szCs w:val="26"/>
              </w:rPr>
            </w:pPr>
            <w:r>
              <w:rPr>
                <w:rFonts w:ascii="Arial" w:hAnsi="Arial" w:cs="Arial"/>
                <w:sz w:val="26"/>
                <w:szCs w:val="26"/>
              </w:rPr>
              <w:t>3</w:t>
            </w:r>
          </w:p>
        </w:tc>
        <w:tc>
          <w:tcPr>
            <w:tcW w:w="2394" w:type="dxa"/>
          </w:tcPr>
          <w:p w:rsidR="00722B08" w:rsidRDefault="00D72B91">
            <w:pPr>
              <w:jc w:val="both"/>
              <w:rPr>
                <w:rFonts w:ascii="Arial" w:hAnsi="Arial" w:cs="Arial"/>
                <w:sz w:val="26"/>
                <w:szCs w:val="26"/>
              </w:rPr>
            </w:pPr>
            <w:r>
              <w:rPr>
                <w:rFonts w:ascii="Arial" w:hAnsi="Arial" w:cs="Arial"/>
                <w:sz w:val="26"/>
                <w:szCs w:val="26"/>
              </w:rPr>
              <w:t>8.6</w:t>
            </w:r>
          </w:p>
        </w:tc>
      </w:tr>
      <w:tr w:rsidR="00722B08" w:rsidTr="00F669F5">
        <w:tc>
          <w:tcPr>
            <w:tcW w:w="2802" w:type="dxa"/>
          </w:tcPr>
          <w:p w:rsidR="00722B08" w:rsidRDefault="00D72B91">
            <w:pPr>
              <w:jc w:val="both"/>
              <w:rPr>
                <w:rFonts w:ascii="Arial" w:hAnsi="Arial" w:cs="Arial"/>
                <w:sz w:val="26"/>
                <w:szCs w:val="26"/>
              </w:rPr>
            </w:pPr>
            <w:r>
              <w:rPr>
                <w:rFonts w:ascii="Arial" w:hAnsi="Arial" w:cs="Arial"/>
                <w:sz w:val="26"/>
                <w:szCs w:val="26"/>
              </w:rPr>
              <w:t xml:space="preserve">FAIR </w:t>
            </w:r>
          </w:p>
        </w:tc>
        <w:tc>
          <w:tcPr>
            <w:tcW w:w="3642" w:type="dxa"/>
          </w:tcPr>
          <w:p w:rsidR="00722B08" w:rsidRDefault="00D72B91">
            <w:pPr>
              <w:jc w:val="both"/>
              <w:rPr>
                <w:rFonts w:ascii="Arial" w:hAnsi="Arial" w:cs="Arial"/>
                <w:sz w:val="26"/>
                <w:szCs w:val="26"/>
              </w:rPr>
            </w:pPr>
            <w:r>
              <w:rPr>
                <w:rFonts w:ascii="Arial" w:hAnsi="Arial" w:cs="Arial"/>
                <w:sz w:val="26"/>
                <w:szCs w:val="26"/>
              </w:rPr>
              <w:t>0</w:t>
            </w:r>
          </w:p>
        </w:tc>
        <w:tc>
          <w:tcPr>
            <w:tcW w:w="2394"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F669F5">
        <w:tc>
          <w:tcPr>
            <w:tcW w:w="2802" w:type="dxa"/>
          </w:tcPr>
          <w:p w:rsidR="00722B08" w:rsidRDefault="00D72B91">
            <w:pPr>
              <w:jc w:val="both"/>
              <w:rPr>
                <w:rFonts w:ascii="Arial" w:hAnsi="Arial" w:cs="Arial"/>
                <w:b/>
                <w:sz w:val="26"/>
                <w:szCs w:val="26"/>
              </w:rPr>
            </w:pPr>
            <w:r>
              <w:rPr>
                <w:rFonts w:ascii="Arial" w:hAnsi="Arial" w:cs="Arial"/>
                <w:sz w:val="26"/>
                <w:szCs w:val="26"/>
              </w:rPr>
              <w:lastRenderedPageBreak/>
              <w:t>POOR</w:t>
            </w:r>
          </w:p>
        </w:tc>
        <w:tc>
          <w:tcPr>
            <w:tcW w:w="3642" w:type="dxa"/>
          </w:tcPr>
          <w:p w:rsidR="00722B08" w:rsidRDefault="00D72B91">
            <w:pPr>
              <w:jc w:val="both"/>
              <w:rPr>
                <w:rFonts w:ascii="Arial" w:hAnsi="Arial" w:cs="Arial"/>
                <w:sz w:val="26"/>
                <w:szCs w:val="26"/>
              </w:rPr>
            </w:pPr>
            <w:r>
              <w:rPr>
                <w:rFonts w:ascii="Arial" w:hAnsi="Arial" w:cs="Arial"/>
                <w:sz w:val="26"/>
                <w:szCs w:val="26"/>
              </w:rPr>
              <w:t>0</w:t>
            </w:r>
          </w:p>
        </w:tc>
        <w:tc>
          <w:tcPr>
            <w:tcW w:w="2394"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F669F5">
        <w:tc>
          <w:tcPr>
            <w:tcW w:w="2802" w:type="dxa"/>
          </w:tcPr>
          <w:p w:rsidR="00722B08" w:rsidRDefault="00D72B91">
            <w:pPr>
              <w:jc w:val="both"/>
              <w:rPr>
                <w:rFonts w:ascii="Arial" w:hAnsi="Arial" w:cs="Arial"/>
                <w:sz w:val="26"/>
                <w:szCs w:val="26"/>
              </w:rPr>
            </w:pPr>
            <w:r>
              <w:rPr>
                <w:rFonts w:ascii="Arial" w:hAnsi="Arial" w:cs="Arial"/>
                <w:b/>
                <w:sz w:val="26"/>
                <w:szCs w:val="26"/>
              </w:rPr>
              <w:t>TOTAL</w:t>
            </w:r>
          </w:p>
        </w:tc>
        <w:tc>
          <w:tcPr>
            <w:tcW w:w="3642" w:type="dxa"/>
          </w:tcPr>
          <w:p w:rsidR="00722B08" w:rsidRDefault="00D72B91">
            <w:pPr>
              <w:jc w:val="both"/>
              <w:rPr>
                <w:rFonts w:ascii="Arial" w:hAnsi="Arial" w:cs="Arial"/>
                <w:b/>
                <w:sz w:val="26"/>
                <w:szCs w:val="26"/>
              </w:rPr>
            </w:pPr>
            <w:r>
              <w:rPr>
                <w:rFonts w:ascii="Arial" w:hAnsi="Arial" w:cs="Arial"/>
                <w:b/>
                <w:sz w:val="26"/>
                <w:szCs w:val="26"/>
              </w:rPr>
              <w:t>35</w:t>
            </w:r>
          </w:p>
        </w:tc>
        <w:tc>
          <w:tcPr>
            <w:tcW w:w="2394"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F669F5">
      <w:pPr>
        <w:jc w:val="both"/>
        <w:rPr>
          <w:rFonts w:ascii="Arial" w:hAnsi="Arial" w:cs="Arial"/>
          <w:sz w:val="26"/>
          <w:szCs w:val="26"/>
        </w:rPr>
      </w:pPr>
      <w:r>
        <w:rPr>
          <w:rFonts w:ascii="Arial" w:hAnsi="Arial" w:cs="Arial"/>
          <w:sz w:val="26"/>
          <w:szCs w:val="26"/>
        </w:rPr>
        <w:t>Source: Field Survey, 2025</w:t>
      </w:r>
    </w:p>
    <w:p w:rsidR="00722B08" w:rsidRDefault="00D72B91">
      <w:pPr>
        <w:jc w:val="both"/>
        <w:rPr>
          <w:rFonts w:ascii="Arial" w:hAnsi="Arial" w:cs="Arial"/>
          <w:sz w:val="26"/>
          <w:szCs w:val="26"/>
        </w:rPr>
      </w:pPr>
      <w:r>
        <w:rPr>
          <w:rFonts w:ascii="Arial" w:hAnsi="Arial" w:cs="Arial"/>
          <w:sz w:val="26"/>
          <w:szCs w:val="26"/>
        </w:rPr>
        <w:tab/>
        <w:t>The table above shows the assessment of online banking system of system of Access bank plc, Kwara poly Branch, 27 or 77.1% of the respondents have the opinion that they are very good, while 5 or 14.3% excellent and 3 or 8.6% considered it as a good and none of the respondent opinion that it is either fair or poor.</w:t>
      </w:r>
    </w:p>
    <w:p w:rsidR="00722B08" w:rsidRDefault="00D72B91">
      <w:pPr>
        <w:jc w:val="both"/>
        <w:rPr>
          <w:rFonts w:ascii="Arial" w:hAnsi="Arial" w:cs="Arial"/>
          <w:b/>
          <w:sz w:val="26"/>
          <w:szCs w:val="26"/>
        </w:rPr>
      </w:pPr>
      <w:r>
        <w:rPr>
          <w:rFonts w:ascii="Arial" w:hAnsi="Arial" w:cs="Arial"/>
          <w:b/>
          <w:sz w:val="26"/>
          <w:szCs w:val="26"/>
        </w:rPr>
        <w:t>4.1.11 Information Technology Training Program</w:t>
      </w:r>
    </w:p>
    <w:p w:rsidR="00722B08" w:rsidRDefault="00D72B91">
      <w:pPr>
        <w:jc w:val="both"/>
        <w:rPr>
          <w:rFonts w:ascii="Arial" w:hAnsi="Arial" w:cs="Arial"/>
          <w:sz w:val="26"/>
          <w:szCs w:val="26"/>
        </w:rPr>
      </w:pPr>
      <w:r>
        <w:rPr>
          <w:rFonts w:ascii="Arial" w:hAnsi="Arial" w:cs="Arial"/>
          <w:sz w:val="26"/>
          <w:szCs w:val="26"/>
        </w:rPr>
        <w:tab/>
        <w:t>The researcher was able to ascertain the level of information training program in Access Bank plc, Kwara Poly Branch and the responses are show below:</w:t>
      </w:r>
    </w:p>
    <w:p w:rsidR="00722B08" w:rsidRDefault="00D72B91">
      <w:pPr>
        <w:jc w:val="both"/>
        <w:rPr>
          <w:rFonts w:ascii="Arial" w:hAnsi="Arial" w:cs="Arial"/>
          <w:b/>
          <w:sz w:val="26"/>
          <w:szCs w:val="26"/>
        </w:rPr>
      </w:pPr>
      <w:r>
        <w:rPr>
          <w:rFonts w:ascii="Arial" w:hAnsi="Arial" w:cs="Arial"/>
          <w:b/>
          <w:sz w:val="26"/>
          <w:szCs w:val="26"/>
        </w:rPr>
        <w:t>Table 4.1.11 IT Program</w:t>
      </w:r>
    </w:p>
    <w:tbl>
      <w:tblPr>
        <w:tblStyle w:val="TableGrid"/>
        <w:tblW w:w="0" w:type="auto"/>
        <w:tblLook w:val="0400" w:firstRow="0" w:lastRow="0" w:firstColumn="0" w:lastColumn="0" w:noHBand="0" w:noVBand="1"/>
      </w:tblPr>
      <w:tblGrid>
        <w:gridCol w:w="3369"/>
        <w:gridCol w:w="3260"/>
        <w:gridCol w:w="2209"/>
      </w:tblGrid>
      <w:tr w:rsidR="00722B08" w:rsidTr="0052016F">
        <w:tc>
          <w:tcPr>
            <w:tcW w:w="3369" w:type="dxa"/>
          </w:tcPr>
          <w:p w:rsidR="00722B08" w:rsidRDefault="00D72B91">
            <w:pPr>
              <w:jc w:val="both"/>
              <w:rPr>
                <w:rFonts w:ascii="Arial" w:hAnsi="Arial" w:cs="Arial"/>
                <w:b/>
                <w:sz w:val="26"/>
                <w:szCs w:val="26"/>
              </w:rPr>
            </w:pPr>
            <w:r>
              <w:rPr>
                <w:rFonts w:ascii="Arial" w:hAnsi="Arial" w:cs="Arial"/>
                <w:b/>
                <w:sz w:val="26"/>
                <w:szCs w:val="26"/>
              </w:rPr>
              <w:t>ALTERNATIVE</w:t>
            </w:r>
          </w:p>
        </w:tc>
        <w:tc>
          <w:tcPr>
            <w:tcW w:w="3260" w:type="dxa"/>
          </w:tcPr>
          <w:p w:rsidR="00722B08" w:rsidRDefault="0052016F">
            <w:pPr>
              <w:jc w:val="both"/>
              <w:rPr>
                <w:rFonts w:ascii="Arial" w:hAnsi="Arial" w:cs="Arial"/>
                <w:b/>
                <w:sz w:val="26"/>
                <w:szCs w:val="26"/>
              </w:rPr>
            </w:pPr>
            <w:r>
              <w:rPr>
                <w:rFonts w:ascii="Arial" w:hAnsi="Arial" w:cs="Arial"/>
                <w:b/>
                <w:sz w:val="26"/>
                <w:szCs w:val="26"/>
              </w:rPr>
              <w:t>NO OF RESPONDENTS</w:t>
            </w:r>
          </w:p>
        </w:tc>
        <w:tc>
          <w:tcPr>
            <w:tcW w:w="2209"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rsidTr="0052016F">
        <w:tc>
          <w:tcPr>
            <w:tcW w:w="3369" w:type="dxa"/>
          </w:tcPr>
          <w:p w:rsidR="00722B08" w:rsidRDefault="00D72B91">
            <w:pPr>
              <w:jc w:val="both"/>
              <w:rPr>
                <w:rFonts w:ascii="Arial" w:hAnsi="Arial" w:cs="Arial"/>
                <w:sz w:val="26"/>
                <w:szCs w:val="26"/>
              </w:rPr>
            </w:pPr>
            <w:r>
              <w:rPr>
                <w:rFonts w:ascii="Arial" w:hAnsi="Arial" w:cs="Arial"/>
                <w:sz w:val="26"/>
                <w:szCs w:val="26"/>
              </w:rPr>
              <w:t>STRONGLY AGREED</w:t>
            </w:r>
          </w:p>
        </w:tc>
        <w:tc>
          <w:tcPr>
            <w:tcW w:w="3260" w:type="dxa"/>
          </w:tcPr>
          <w:p w:rsidR="00722B08" w:rsidRDefault="00D72B91">
            <w:pPr>
              <w:jc w:val="both"/>
              <w:rPr>
                <w:rFonts w:ascii="Arial" w:hAnsi="Arial" w:cs="Arial"/>
                <w:sz w:val="26"/>
                <w:szCs w:val="26"/>
              </w:rPr>
            </w:pPr>
            <w:r>
              <w:rPr>
                <w:rFonts w:ascii="Arial" w:hAnsi="Arial" w:cs="Arial"/>
                <w:sz w:val="26"/>
                <w:szCs w:val="26"/>
              </w:rPr>
              <w:t>5</w:t>
            </w:r>
          </w:p>
        </w:tc>
        <w:tc>
          <w:tcPr>
            <w:tcW w:w="2209" w:type="dxa"/>
          </w:tcPr>
          <w:p w:rsidR="00722B08" w:rsidRDefault="00D72B91">
            <w:pPr>
              <w:jc w:val="both"/>
              <w:rPr>
                <w:rFonts w:ascii="Arial" w:hAnsi="Arial" w:cs="Arial"/>
                <w:sz w:val="26"/>
                <w:szCs w:val="26"/>
              </w:rPr>
            </w:pPr>
            <w:r>
              <w:rPr>
                <w:rFonts w:ascii="Arial" w:hAnsi="Arial" w:cs="Arial"/>
                <w:sz w:val="26"/>
                <w:szCs w:val="26"/>
              </w:rPr>
              <w:t>14.3</w:t>
            </w:r>
          </w:p>
        </w:tc>
      </w:tr>
      <w:tr w:rsidR="00722B08" w:rsidTr="0052016F">
        <w:tc>
          <w:tcPr>
            <w:tcW w:w="3369" w:type="dxa"/>
          </w:tcPr>
          <w:p w:rsidR="00722B08" w:rsidRDefault="00D72B91">
            <w:pPr>
              <w:jc w:val="both"/>
              <w:rPr>
                <w:rFonts w:ascii="Arial" w:hAnsi="Arial" w:cs="Arial"/>
                <w:sz w:val="26"/>
                <w:szCs w:val="26"/>
              </w:rPr>
            </w:pPr>
            <w:r>
              <w:rPr>
                <w:rFonts w:ascii="Arial" w:hAnsi="Arial" w:cs="Arial"/>
                <w:sz w:val="26"/>
                <w:szCs w:val="26"/>
              </w:rPr>
              <w:t>AGREED</w:t>
            </w:r>
          </w:p>
        </w:tc>
        <w:tc>
          <w:tcPr>
            <w:tcW w:w="3260" w:type="dxa"/>
          </w:tcPr>
          <w:p w:rsidR="00722B08" w:rsidRDefault="00D72B91">
            <w:pPr>
              <w:jc w:val="both"/>
              <w:rPr>
                <w:rFonts w:ascii="Arial" w:hAnsi="Arial" w:cs="Arial"/>
                <w:sz w:val="26"/>
                <w:szCs w:val="26"/>
              </w:rPr>
            </w:pPr>
            <w:r>
              <w:rPr>
                <w:rFonts w:ascii="Arial" w:hAnsi="Arial" w:cs="Arial"/>
                <w:sz w:val="26"/>
                <w:szCs w:val="26"/>
              </w:rPr>
              <w:t>26</w:t>
            </w:r>
          </w:p>
        </w:tc>
        <w:tc>
          <w:tcPr>
            <w:tcW w:w="2209" w:type="dxa"/>
          </w:tcPr>
          <w:p w:rsidR="00722B08" w:rsidRDefault="00D72B91">
            <w:pPr>
              <w:jc w:val="both"/>
              <w:rPr>
                <w:rFonts w:ascii="Arial" w:hAnsi="Arial" w:cs="Arial"/>
                <w:sz w:val="26"/>
                <w:szCs w:val="26"/>
              </w:rPr>
            </w:pPr>
            <w:r>
              <w:rPr>
                <w:rFonts w:ascii="Arial" w:hAnsi="Arial" w:cs="Arial"/>
                <w:sz w:val="26"/>
                <w:szCs w:val="26"/>
              </w:rPr>
              <w:t>74.2</w:t>
            </w:r>
          </w:p>
        </w:tc>
      </w:tr>
      <w:tr w:rsidR="00722B08" w:rsidTr="0052016F">
        <w:tc>
          <w:tcPr>
            <w:tcW w:w="3369" w:type="dxa"/>
          </w:tcPr>
          <w:p w:rsidR="00722B08" w:rsidRDefault="00D72B91">
            <w:pPr>
              <w:jc w:val="both"/>
              <w:rPr>
                <w:rFonts w:ascii="Arial" w:hAnsi="Arial" w:cs="Arial"/>
                <w:sz w:val="26"/>
                <w:szCs w:val="26"/>
              </w:rPr>
            </w:pPr>
            <w:r>
              <w:rPr>
                <w:rFonts w:ascii="Arial" w:hAnsi="Arial" w:cs="Arial"/>
                <w:sz w:val="26"/>
                <w:szCs w:val="26"/>
              </w:rPr>
              <w:t>UNDECIDED</w:t>
            </w:r>
          </w:p>
        </w:tc>
        <w:tc>
          <w:tcPr>
            <w:tcW w:w="3260" w:type="dxa"/>
          </w:tcPr>
          <w:p w:rsidR="00722B08" w:rsidRDefault="00D72B91">
            <w:pPr>
              <w:jc w:val="both"/>
              <w:rPr>
                <w:rFonts w:ascii="Arial" w:hAnsi="Arial" w:cs="Arial"/>
                <w:b/>
                <w:sz w:val="26"/>
                <w:szCs w:val="26"/>
              </w:rPr>
            </w:pPr>
            <w:r>
              <w:rPr>
                <w:rFonts w:ascii="Arial" w:hAnsi="Arial" w:cs="Arial"/>
                <w:sz w:val="26"/>
                <w:szCs w:val="26"/>
              </w:rPr>
              <w:t>3</w:t>
            </w:r>
          </w:p>
        </w:tc>
        <w:tc>
          <w:tcPr>
            <w:tcW w:w="2209" w:type="dxa"/>
          </w:tcPr>
          <w:p w:rsidR="00722B08" w:rsidRDefault="00D72B91">
            <w:pPr>
              <w:jc w:val="both"/>
              <w:rPr>
                <w:rFonts w:ascii="Arial" w:hAnsi="Arial" w:cs="Arial"/>
                <w:sz w:val="26"/>
                <w:szCs w:val="26"/>
              </w:rPr>
            </w:pPr>
            <w:r>
              <w:rPr>
                <w:rFonts w:ascii="Arial" w:hAnsi="Arial" w:cs="Arial"/>
                <w:sz w:val="26"/>
                <w:szCs w:val="26"/>
              </w:rPr>
              <w:t>8.6</w:t>
            </w:r>
          </w:p>
        </w:tc>
      </w:tr>
      <w:tr w:rsidR="00722B08" w:rsidTr="0052016F">
        <w:tc>
          <w:tcPr>
            <w:tcW w:w="3369" w:type="dxa"/>
          </w:tcPr>
          <w:p w:rsidR="00722B08" w:rsidRDefault="00D72B91">
            <w:pPr>
              <w:jc w:val="both"/>
              <w:rPr>
                <w:rFonts w:ascii="Arial" w:hAnsi="Arial" w:cs="Arial"/>
                <w:sz w:val="26"/>
                <w:szCs w:val="26"/>
              </w:rPr>
            </w:pPr>
            <w:r>
              <w:rPr>
                <w:rFonts w:ascii="Arial" w:hAnsi="Arial" w:cs="Arial"/>
                <w:sz w:val="26"/>
                <w:szCs w:val="26"/>
              </w:rPr>
              <w:t>DISAGREE</w:t>
            </w:r>
          </w:p>
        </w:tc>
        <w:tc>
          <w:tcPr>
            <w:tcW w:w="3260" w:type="dxa"/>
          </w:tcPr>
          <w:p w:rsidR="00722B08" w:rsidRDefault="00D72B91">
            <w:pPr>
              <w:jc w:val="both"/>
              <w:rPr>
                <w:rFonts w:ascii="Arial" w:hAnsi="Arial" w:cs="Arial"/>
                <w:sz w:val="26"/>
                <w:szCs w:val="26"/>
              </w:rPr>
            </w:pPr>
            <w:r>
              <w:rPr>
                <w:rFonts w:ascii="Arial" w:hAnsi="Arial" w:cs="Arial"/>
                <w:sz w:val="26"/>
                <w:szCs w:val="26"/>
              </w:rPr>
              <w:t>1</w:t>
            </w:r>
          </w:p>
        </w:tc>
        <w:tc>
          <w:tcPr>
            <w:tcW w:w="2209" w:type="dxa"/>
          </w:tcPr>
          <w:p w:rsidR="00722B08" w:rsidRDefault="00D72B91">
            <w:pPr>
              <w:jc w:val="both"/>
              <w:rPr>
                <w:rFonts w:ascii="Arial" w:hAnsi="Arial" w:cs="Arial"/>
                <w:sz w:val="26"/>
                <w:szCs w:val="26"/>
              </w:rPr>
            </w:pPr>
            <w:r>
              <w:rPr>
                <w:rFonts w:ascii="Arial" w:hAnsi="Arial" w:cs="Arial"/>
                <w:sz w:val="26"/>
                <w:szCs w:val="26"/>
              </w:rPr>
              <w:t>2.9</w:t>
            </w:r>
          </w:p>
        </w:tc>
      </w:tr>
      <w:tr w:rsidR="00722B08" w:rsidTr="0052016F">
        <w:tc>
          <w:tcPr>
            <w:tcW w:w="3369" w:type="dxa"/>
          </w:tcPr>
          <w:p w:rsidR="00722B08" w:rsidRDefault="00D72B91">
            <w:pPr>
              <w:jc w:val="both"/>
              <w:rPr>
                <w:rFonts w:ascii="Arial" w:hAnsi="Arial" w:cs="Arial"/>
                <w:b/>
                <w:sz w:val="26"/>
                <w:szCs w:val="26"/>
              </w:rPr>
            </w:pPr>
            <w:r>
              <w:rPr>
                <w:rFonts w:ascii="Arial" w:hAnsi="Arial" w:cs="Arial"/>
                <w:sz w:val="26"/>
                <w:szCs w:val="26"/>
              </w:rPr>
              <w:t>STRONGLY DISAGREE</w:t>
            </w:r>
          </w:p>
        </w:tc>
        <w:tc>
          <w:tcPr>
            <w:tcW w:w="3260" w:type="dxa"/>
          </w:tcPr>
          <w:p w:rsidR="00722B08" w:rsidRDefault="00D72B91">
            <w:pPr>
              <w:jc w:val="both"/>
              <w:rPr>
                <w:rFonts w:ascii="Arial" w:hAnsi="Arial" w:cs="Arial"/>
                <w:sz w:val="26"/>
                <w:szCs w:val="26"/>
              </w:rPr>
            </w:pPr>
            <w:r>
              <w:rPr>
                <w:rFonts w:ascii="Arial" w:hAnsi="Arial" w:cs="Arial"/>
                <w:sz w:val="26"/>
                <w:szCs w:val="26"/>
              </w:rPr>
              <w:t>0</w:t>
            </w:r>
          </w:p>
        </w:tc>
        <w:tc>
          <w:tcPr>
            <w:tcW w:w="2209"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52016F">
        <w:tc>
          <w:tcPr>
            <w:tcW w:w="3369" w:type="dxa"/>
          </w:tcPr>
          <w:p w:rsidR="00722B08" w:rsidRDefault="00D72B91">
            <w:pPr>
              <w:jc w:val="both"/>
              <w:rPr>
                <w:rFonts w:ascii="Arial" w:hAnsi="Arial" w:cs="Arial"/>
                <w:sz w:val="26"/>
                <w:szCs w:val="26"/>
              </w:rPr>
            </w:pPr>
            <w:r>
              <w:rPr>
                <w:rFonts w:ascii="Arial" w:hAnsi="Arial" w:cs="Arial"/>
                <w:b/>
                <w:sz w:val="26"/>
                <w:szCs w:val="26"/>
              </w:rPr>
              <w:t>TOTAL</w:t>
            </w:r>
          </w:p>
        </w:tc>
        <w:tc>
          <w:tcPr>
            <w:tcW w:w="3260" w:type="dxa"/>
          </w:tcPr>
          <w:p w:rsidR="00722B08" w:rsidRDefault="00D72B91">
            <w:pPr>
              <w:jc w:val="both"/>
              <w:rPr>
                <w:rFonts w:ascii="Arial" w:hAnsi="Arial" w:cs="Arial"/>
                <w:b/>
                <w:sz w:val="26"/>
                <w:szCs w:val="26"/>
              </w:rPr>
            </w:pPr>
            <w:r>
              <w:rPr>
                <w:rFonts w:ascii="Arial" w:hAnsi="Arial" w:cs="Arial"/>
                <w:b/>
                <w:sz w:val="26"/>
                <w:szCs w:val="26"/>
              </w:rPr>
              <w:t>35</w:t>
            </w:r>
          </w:p>
        </w:tc>
        <w:tc>
          <w:tcPr>
            <w:tcW w:w="2209"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D72B91">
      <w:pPr>
        <w:jc w:val="both"/>
        <w:rPr>
          <w:rFonts w:ascii="Arial" w:hAnsi="Arial" w:cs="Arial"/>
          <w:sz w:val="26"/>
          <w:szCs w:val="26"/>
        </w:rPr>
      </w:pPr>
      <w:r>
        <w:rPr>
          <w:rFonts w:ascii="Arial" w:hAnsi="Arial" w:cs="Arial"/>
          <w:b/>
          <w:sz w:val="26"/>
          <w:szCs w:val="26"/>
        </w:rPr>
        <w:t xml:space="preserve">     </w:t>
      </w:r>
      <w:r>
        <w:rPr>
          <w:rFonts w:ascii="Arial" w:hAnsi="Arial" w:cs="Arial"/>
          <w:sz w:val="26"/>
          <w:szCs w:val="26"/>
        </w:rPr>
        <w:t>Source</w:t>
      </w:r>
      <w:r>
        <w:rPr>
          <w:rFonts w:ascii="Arial" w:hAnsi="Arial" w:cs="Arial"/>
          <w:b/>
          <w:sz w:val="26"/>
          <w:szCs w:val="26"/>
        </w:rPr>
        <w:t xml:space="preserve">: </w:t>
      </w:r>
      <w:r w:rsidR="0052016F">
        <w:rPr>
          <w:rFonts w:ascii="Arial" w:hAnsi="Arial" w:cs="Arial"/>
          <w:sz w:val="26"/>
          <w:szCs w:val="26"/>
        </w:rPr>
        <w:t>Field Survey 2025</w:t>
      </w:r>
    </w:p>
    <w:p w:rsidR="00722B08" w:rsidRDefault="00D72B91">
      <w:pPr>
        <w:jc w:val="both"/>
        <w:rPr>
          <w:rFonts w:ascii="Arial" w:hAnsi="Arial" w:cs="Arial"/>
          <w:sz w:val="26"/>
          <w:szCs w:val="26"/>
        </w:rPr>
      </w:pPr>
      <w:r>
        <w:rPr>
          <w:rFonts w:ascii="Arial" w:hAnsi="Arial" w:cs="Arial"/>
          <w:sz w:val="26"/>
          <w:szCs w:val="26"/>
        </w:rPr>
        <w:tab/>
        <w:t>On the assessment of training development program of access Bank, Kwara Poly Branch officers, the table 4.9 shows that 26 or 74.2% of the respondents were of the agree opinion, 5 or 14.3% strongly agree, 3 or 8.6% undecided and 1 or 2.9% disagree and none respondent opened on strongly disagree. Therefore, the bank have information training development program for its staff because 88.5% of the respondent were of the agree opinion.</w:t>
      </w:r>
    </w:p>
    <w:p w:rsidR="00722B08" w:rsidRDefault="00D72B91">
      <w:pPr>
        <w:jc w:val="both"/>
        <w:rPr>
          <w:rFonts w:ascii="Arial" w:hAnsi="Arial" w:cs="Arial"/>
          <w:b/>
          <w:sz w:val="26"/>
          <w:szCs w:val="26"/>
        </w:rPr>
      </w:pPr>
      <w:r>
        <w:rPr>
          <w:rFonts w:ascii="Arial" w:hAnsi="Arial" w:cs="Arial"/>
          <w:b/>
          <w:sz w:val="26"/>
          <w:szCs w:val="26"/>
        </w:rPr>
        <w:t>4.1.12 Level of Online Banking</w:t>
      </w:r>
    </w:p>
    <w:p w:rsidR="00722B08" w:rsidRDefault="00D72B91">
      <w:pPr>
        <w:jc w:val="both"/>
        <w:rPr>
          <w:rFonts w:ascii="Arial" w:hAnsi="Arial" w:cs="Arial"/>
          <w:sz w:val="26"/>
          <w:szCs w:val="26"/>
        </w:rPr>
      </w:pPr>
      <w:r>
        <w:rPr>
          <w:rFonts w:ascii="Arial" w:hAnsi="Arial" w:cs="Arial"/>
          <w:sz w:val="26"/>
          <w:szCs w:val="26"/>
        </w:rPr>
        <w:tab/>
        <w:t>The respondent asked about the level on online banking and response is shown in table</w:t>
      </w:r>
    </w:p>
    <w:p w:rsidR="00722B08" w:rsidRDefault="00D72B91">
      <w:pPr>
        <w:jc w:val="both"/>
        <w:rPr>
          <w:rFonts w:ascii="Arial" w:hAnsi="Arial" w:cs="Arial"/>
          <w:b/>
          <w:sz w:val="26"/>
          <w:szCs w:val="26"/>
        </w:rPr>
      </w:pPr>
      <w:r>
        <w:rPr>
          <w:rFonts w:ascii="Arial" w:hAnsi="Arial" w:cs="Arial"/>
          <w:b/>
          <w:sz w:val="26"/>
          <w:szCs w:val="26"/>
        </w:rPr>
        <w:t>4.1.12 Level of Online Banking</w:t>
      </w:r>
      <w:r>
        <w:rPr>
          <w:rFonts w:ascii="Arial" w:hAnsi="Arial" w:cs="Arial"/>
          <w:sz w:val="26"/>
          <w:szCs w:val="26"/>
        </w:rPr>
        <w:t xml:space="preserve">  </w:t>
      </w:r>
    </w:p>
    <w:tbl>
      <w:tblPr>
        <w:tblStyle w:val="TableGrid"/>
        <w:tblW w:w="0" w:type="auto"/>
        <w:tblLook w:val="0400" w:firstRow="0" w:lastRow="0" w:firstColumn="0" w:lastColumn="0" w:noHBand="0" w:noVBand="1"/>
      </w:tblPr>
      <w:tblGrid>
        <w:gridCol w:w="2660"/>
        <w:gridCol w:w="3784"/>
        <w:gridCol w:w="2394"/>
      </w:tblGrid>
      <w:tr w:rsidR="00722B08" w:rsidTr="0052016F">
        <w:tc>
          <w:tcPr>
            <w:tcW w:w="2660" w:type="dxa"/>
          </w:tcPr>
          <w:p w:rsidR="00722B08" w:rsidRDefault="00D72B91">
            <w:pPr>
              <w:jc w:val="both"/>
              <w:rPr>
                <w:rFonts w:ascii="Arial" w:hAnsi="Arial" w:cs="Arial"/>
                <w:b/>
                <w:sz w:val="26"/>
                <w:szCs w:val="26"/>
              </w:rPr>
            </w:pPr>
            <w:r>
              <w:rPr>
                <w:rFonts w:ascii="Arial" w:hAnsi="Arial" w:cs="Arial"/>
                <w:b/>
                <w:sz w:val="26"/>
                <w:szCs w:val="26"/>
              </w:rPr>
              <w:t>ALTERNATIVE</w:t>
            </w:r>
          </w:p>
        </w:tc>
        <w:tc>
          <w:tcPr>
            <w:tcW w:w="3784" w:type="dxa"/>
          </w:tcPr>
          <w:p w:rsidR="00722B08" w:rsidRDefault="0052016F">
            <w:pPr>
              <w:jc w:val="both"/>
              <w:rPr>
                <w:rFonts w:ascii="Arial" w:hAnsi="Arial" w:cs="Arial"/>
                <w:b/>
                <w:sz w:val="26"/>
                <w:szCs w:val="26"/>
              </w:rPr>
            </w:pPr>
            <w:r>
              <w:rPr>
                <w:rFonts w:ascii="Arial" w:hAnsi="Arial" w:cs="Arial"/>
                <w:b/>
                <w:sz w:val="26"/>
                <w:szCs w:val="26"/>
              </w:rPr>
              <w:t>NO OF RESPONDENTS</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rsidTr="0052016F">
        <w:tc>
          <w:tcPr>
            <w:tcW w:w="2660" w:type="dxa"/>
          </w:tcPr>
          <w:p w:rsidR="00722B08" w:rsidRDefault="00D72B91">
            <w:pPr>
              <w:jc w:val="both"/>
              <w:rPr>
                <w:rFonts w:ascii="Arial" w:hAnsi="Arial" w:cs="Arial"/>
                <w:sz w:val="26"/>
                <w:szCs w:val="26"/>
              </w:rPr>
            </w:pPr>
            <w:r>
              <w:rPr>
                <w:rFonts w:ascii="Arial" w:hAnsi="Arial" w:cs="Arial"/>
                <w:sz w:val="26"/>
                <w:szCs w:val="26"/>
              </w:rPr>
              <w:lastRenderedPageBreak/>
              <w:t>STRONGLY AGREED</w:t>
            </w:r>
          </w:p>
        </w:tc>
        <w:tc>
          <w:tcPr>
            <w:tcW w:w="3784" w:type="dxa"/>
          </w:tcPr>
          <w:p w:rsidR="00722B08" w:rsidRDefault="00D72B91">
            <w:pPr>
              <w:jc w:val="both"/>
              <w:rPr>
                <w:rFonts w:ascii="Arial" w:hAnsi="Arial" w:cs="Arial"/>
                <w:sz w:val="26"/>
                <w:szCs w:val="26"/>
              </w:rPr>
            </w:pPr>
            <w:r>
              <w:rPr>
                <w:rFonts w:ascii="Arial" w:hAnsi="Arial" w:cs="Arial"/>
                <w:sz w:val="26"/>
                <w:szCs w:val="26"/>
              </w:rPr>
              <w:t>11</w:t>
            </w:r>
          </w:p>
        </w:tc>
        <w:tc>
          <w:tcPr>
            <w:tcW w:w="2394" w:type="dxa"/>
          </w:tcPr>
          <w:p w:rsidR="00722B08" w:rsidRDefault="00D72B91">
            <w:pPr>
              <w:jc w:val="both"/>
              <w:rPr>
                <w:rFonts w:ascii="Arial" w:hAnsi="Arial" w:cs="Arial"/>
                <w:sz w:val="26"/>
                <w:szCs w:val="26"/>
              </w:rPr>
            </w:pPr>
            <w:r>
              <w:rPr>
                <w:rFonts w:ascii="Arial" w:hAnsi="Arial" w:cs="Arial"/>
                <w:sz w:val="26"/>
                <w:szCs w:val="26"/>
              </w:rPr>
              <w:t>31.4</w:t>
            </w:r>
          </w:p>
        </w:tc>
      </w:tr>
      <w:tr w:rsidR="00722B08" w:rsidTr="0052016F">
        <w:tc>
          <w:tcPr>
            <w:tcW w:w="2660" w:type="dxa"/>
          </w:tcPr>
          <w:p w:rsidR="00722B08" w:rsidRDefault="00D72B91">
            <w:pPr>
              <w:jc w:val="both"/>
              <w:rPr>
                <w:rFonts w:ascii="Arial" w:hAnsi="Arial" w:cs="Arial"/>
                <w:sz w:val="26"/>
                <w:szCs w:val="26"/>
              </w:rPr>
            </w:pPr>
            <w:r>
              <w:rPr>
                <w:rFonts w:ascii="Arial" w:hAnsi="Arial" w:cs="Arial"/>
                <w:sz w:val="26"/>
                <w:szCs w:val="26"/>
              </w:rPr>
              <w:t>AGREED</w:t>
            </w:r>
          </w:p>
        </w:tc>
        <w:tc>
          <w:tcPr>
            <w:tcW w:w="3784" w:type="dxa"/>
          </w:tcPr>
          <w:p w:rsidR="00722B08" w:rsidRDefault="00D72B91">
            <w:pPr>
              <w:jc w:val="both"/>
              <w:rPr>
                <w:rFonts w:ascii="Arial" w:hAnsi="Arial" w:cs="Arial"/>
                <w:sz w:val="26"/>
                <w:szCs w:val="26"/>
              </w:rPr>
            </w:pPr>
            <w:r>
              <w:rPr>
                <w:rFonts w:ascii="Arial" w:hAnsi="Arial" w:cs="Arial"/>
                <w:sz w:val="26"/>
                <w:szCs w:val="26"/>
              </w:rPr>
              <w:t>22</w:t>
            </w:r>
          </w:p>
        </w:tc>
        <w:tc>
          <w:tcPr>
            <w:tcW w:w="2394" w:type="dxa"/>
          </w:tcPr>
          <w:p w:rsidR="00722B08" w:rsidRDefault="00D72B91">
            <w:pPr>
              <w:jc w:val="both"/>
              <w:rPr>
                <w:rFonts w:ascii="Arial" w:hAnsi="Arial" w:cs="Arial"/>
                <w:sz w:val="26"/>
                <w:szCs w:val="26"/>
              </w:rPr>
            </w:pPr>
            <w:r>
              <w:rPr>
                <w:rFonts w:ascii="Arial" w:hAnsi="Arial" w:cs="Arial"/>
                <w:sz w:val="26"/>
                <w:szCs w:val="26"/>
              </w:rPr>
              <w:t>62.9</w:t>
            </w:r>
          </w:p>
        </w:tc>
      </w:tr>
      <w:tr w:rsidR="00722B08" w:rsidTr="0052016F">
        <w:tc>
          <w:tcPr>
            <w:tcW w:w="2660" w:type="dxa"/>
          </w:tcPr>
          <w:p w:rsidR="00722B08" w:rsidRDefault="00D72B91">
            <w:pPr>
              <w:jc w:val="both"/>
              <w:rPr>
                <w:rFonts w:ascii="Arial" w:hAnsi="Arial" w:cs="Arial"/>
                <w:sz w:val="26"/>
                <w:szCs w:val="26"/>
              </w:rPr>
            </w:pPr>
            <w:r>
              <w:rPr>
                <w:rFonts w:ascii="Arial" w:hAnsi="Arial" w:cs="Arial"/>
                <w:sz w:val="26"/>
                <w:szCs w:val="26"/>
              </w:rPr>
              <w:t>UNDECIDED</w:t>
            </w:r>
          </w:p>
        </w:tc>
        <w:tc>
          <w:tcPr>
            <w:tcW w:w="3784" w:type="dxa"/>
          </w:tcPr>
          <w:p w:rsidR="00722B08" w:rsidRDefault="00D72B91">
            <w:pPr>
              <w:jc w:val="both"/>
              <w:rPr>
                <w:rFonts w:ascii="Arial" w:hAnsi="Arial" w:cs="Arial"/>
                <w:b/>
                <w:sz w:val="26"/>
                <w:szCs w:val="26"/>
              </w:rPr>
            </w:pPr>
            <w:r>
              <w:rPr>
                <w:rFonts w:ascii="Arial" w:hAnsi="Arial" w:cs="Arial"/>
                <w:sz w:val="26"/>
                <w:szCs w:val="26"/>
              </w:rPr>
              <w:t>2</w:t>
            </w:r>
          </w:p>
        </w:tc>
        <w:tc>
          <w:tcPr>
            <w:tcW w:w="2394" w:type="dxa"/>
          </w:tcPr>
          <w:p w:rsidR="00722B08" w:rsidRDefault="00D72B91">
            <w:pPr>
              <w:jc w:val="both"/>
              <w:rPr>
                <w:rFonts w:ascii="Arial" w:hAnsi="Arial" w:cs="Arial"/>
                <w:sz w:val="26"/>
                <w:szCs w:val="26"/>
              </w:rPr>
            </w:pPr>
            <w:r>
              <w:rPr>
                <w:rFonts w:ascii="Arial" w:hAnsi="Arial" w:cs="Arial"/>
                <w:sz w:val="26"/>
                <w:szCs w:val="26"/>
              </w:rPr>
              <w:t>5.7</w:t>
            </w:r>
          </w:p>
        </w:tc>
      </w:tr>
      <w:tr w:rsidR="00722B08" w:rsidTr="0052016F">
        <w:tc>
          <w:tcPr>
            <w:tcW w:w="2660" w:type="dxa"/>
          </w:tcPr>
          <w:p w:rsidR="00722B08" w:rsidRDefault="00D72B91">
            <w:pPr>
              <w:jc w:val="both"/>
              <w:rPr>
                <w:rFonts w:ascii="Arial" w:hAnsi="Arial" w:cs="Arial"/>
                <w:sz w:val="26"/>
                <w:szCs w:val="26"/>
              </w:rPr>
            </w:pPr>
            <w:r>
              <w:rPr>
                <w:rFonts w:ascii="Arial" w:hAnsi="Arial" w:cs="Arial"/>
                <w:sz w:val="26"/>
                <w:szCs w:val="26"/>
              </w:rPr>
              <w:t>DISAGREE</w:t>
            </w:r>
          </w:p>
        </w:tc>
        <w:tc>
          <w:tcPr>
            <w:tcW w:w="3784" w:type="dxa"/>
          </w:tcPr>
          <w:p w:rsidR="00722B08" w:rsidRDefault="00D72B91">
            <w:pPr>
              <w:jc w:val="both"/>
              <w:rPr>
                <w:rFonts w:ascii="Arial" w:hAnsi="Arial" w:cs="Arial"/>
                <w:sz w:val="26"/>
                <w:szCs w:val="26"/>
              </w:rPr>
            </w:pPr>
            <w:r>
              <w:rPr>
                <w:rFonts w:ascii="Arial" w:hAnsi="Arial" w:cs="Arial"/>
                <w:sz w:val="26"/>
                <w:szCs w:val="26"/>
              </w:rPr>
              <w:t>0</w:t>
            </w:r>
          </w:p>
        </w:tc>
        <w:tc>
          <w:tcPr>
            <w:tcW w:w="2394"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52016F">
        <w:tc>
          <w:tcPr>
            <w:tcW w:w="2660" w:type="dxa"/>
          </w:tcPr>
          <w:p w:rsidR="00722B08" w:rsidRDefault="00D72B91">
            <w:pPr>
              <w:jc w:val="both"/>
              <w:rPr>
                <w:rFonts w:ascii="Arial" w:hAnsi="Arial" w:cs="Arial"/>
                <w:b/>
                <w:sz w:val="26"/>
                <w:szCs w:val="26"/>
              </w:rPr>
            </w:pPr>
            <w:r>
              <w:rPr>
                <w:rFonts w:ascii="Arial" w:hAnsi="Arial" w:cs="Arial"/>
                <w:sz w:val="26"/>
                <w:szCs w:val="26"/>
              </w:rPr>
              <w:t>STRONGLY DISAGREE</w:t>
            </w:r>
          </w:p>
        </w:tc>
        <w:tc>
          <w:tcPr>
            <w:tcW w:w="3784" w:type="dxa"/>
          </w:tcPr>
          <w:p w:rsidR="00722B08" w:rsidRDefault="00D72B91">
            <w:pPr>
              <w:jc w:val="both"/>
              <w:rPr>
                <w:rFonts w:ascii="Arial" w:hAnsi="Arial" w:cs="Arial"/>
                <w:sz w:val="26"/>
                <w:szCs w:val="26"/>
              </w:rPr>
            </w:pPr>
            <w:r>
              <w:rPr>
                <w:rFonts w:ascii="Arial" w:hAnsi="Arial" w:cs="Arial"/>
                <w:sz w:val="26"/>
                <w:szCs w:val="26"/>
              </w:rPr>
              <w:t>0</w:t>
            </w:r>
          </w:p>
        </w:tc>
        <w:tc>
          <w:tcPr>
            <w:tcW w:w="2394"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52016F">
        <w:tc>
          <w:tcPr>
            <w:tcW w:w="2660" w:type="dxa"/>
          </w:tcPr>
          <w:p w:rsidR="00722B08" w:rsidRDefault="00D72B91">
            <w:pPr>
              <w:jc w:val="both"/>
              <w:rPr>
                <w:rFonts w:ascii="Arial" w:hAnsi="Arial" w:cs="Arial"/>
                <w:sz w:val="26"/>
                <w:szCs w:val="26"/>
              </w:rPr>
            </w:pPr>
            <w:r>
              <w:rPr>
                <w:rFonts w:ascii="Arial" w:hAnsi="Arial" w:cs="Arial"/>
                <w:b/>
                <w:sz w:val="26"/>
                <w:szCs w:val="26"/>
              </w:rPr>
              <w:t>TOTAL</w:t>
            </w:r>
          </w:p>
        </w:tc>
        <w:tc>
          <w:tcPr>
            <w:tcW w:w="3784" w:type="dxa"/>
          </w:tcPr>
          <w:p w:rsidR="00722B08" w:rsidRDefault="00D72B91">
            <w:pPr>
              <w:jc w:val="both"/>
              <w:rPr>
                <w:rFonts w:ascii="Arial" w:hAnsi="Arial" w:cs="Arial"/>
                <w:b/>
                <w:sz w:val="26"/>
                <w:szCs w:val="26"/>
              </w:rPr>
            </w:pPr>
            <w:r>
              <w:rPr>
                <w:rFonts w:ascii="Arial" w:hAnsi="Arial" w:cs="Arial"/>
                <w:b/>
                <w:sz w:val="26"/>
                <w:szCs w:val="26"/>
              </w:rPr>
              <w:t>35</w:t>
            </w:r>
          </w:p>
        </w:tc>
        <w:tc>
          <w:tcPr>
            <w:tcW w:w="2394"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E231A5">
      <w:pPr>
        <w:jc w:val="both"/>
        <w:rPr>
          <w:rFonts w:ascii="Arial" w:hAnsi="Arial" w:cs="Arial"/>
          <w:sz w:val="26"/>
          <w:szCs w:val="26"/>
        </w:rPr>
      </w:pPr>
      <w:r>
        <w:rPr>
          <w:rFonts w:ascii="Arial" w:hAnsi="Arial" w:cs="Arial"/>
          <w:sz w:val="26"/>
          <w:szCs w:val="26"/>
        </w:rPr>
        <w:t>Source: field survey, 2025</w:t>
      </w:r>
    </w:p>
    <w:p w:rsidR="00722B08" w:rsidRDefault="00D72B91">
      <w:pPr>
        <w:jc w:val="both"/>
        <w:rPr>
          <w:rFonts w:ascii="Arial" w:hAnsi="Arial" w:cs="Arial"/>
          <w:sz w:val="26"/>
          <w:szCs w:val="26"/>
        </w:rPr>
      </w:pPr>
      <w:r>
        <w:rPr>
          <w:rFonts w:ascii="Arial" w:hAnsi="Arial" w:cs="Arial"/>
          <w:sz w:val="26"/>
          <w:szCs w:val="26"/>
        </w:rPr>
        <w:tab/>
        <w:t xml:space="preserve">Table 4.10 shows that 22 or 69% of respondent were on the agreed opinion that online banking system has make banking transaction </w:t>
      </w:r>
      <w:proofErr w:type="gramStart"/>
      <w:r>
        <w:rPr>
          <w:rFonts w:ascii="Arial" w:hAnsi="Arial" w:cs="Arial"/>
          <w:sz w:val="26"/>
          <w:szCs w:val="26"/>
        </w:rPr>
        <w:t>more easier</w:t>
      </w:r>
      <w:proofErr w:type="gramEnd"/>
      <w:r>
        <w:rPr>
          <w:rFonts w:ascii="Arial" w:hAnsi="Arial" w:cs="Arial"/>
          <w:sz w:val="26"/>
          <w:szCs w:val="26"/>
        </w:rPr>
        <w:t>, 11 or 31.4% strongly agree while 2 or 5.7% were undecided and none of the respondents is either of the disagree or strongly agree opinion. From the data, it indicate that the banking transaction has been easier with the introduction of online banking</w:t>
      </w:r>
    </w:p>
    <w:p w:rsidR="00722B08" w:rsidRDefault="00D72B91">
      <w:pPr>
        <w:jc w:val="both"/>
        <w:rPr>
          <w:rFonts w:ascii="Arial" w:hAnsi="Arial" w:cs="Arial"/>
          <w:b/>
          <w:sz w:val="26"/>
          <w:szCs w:val="26"/>
        </w:rPr>
      </w:pPr>
      <w:r>
        <w:rPr>
          <w:rFonts w:ascii="Arial" w:hAnsi="Arial" w:cs="Arial"/>
          <w:b/>
          <w:sz w:val="26"/>
          <w:szCs w:val="26"/>
        </w:rPr>
        <w:t>4.1.13</w:t>
      </w:r>
      <w:r>
        <w:rPr>
          <w:rFonts w:ascii="Arial" w:hAnsi="Arial" w:cs="Arial"/>
          <w:sz w:val="26"/>
          <w:szCs w:val="26"/>
        </w:rPr>
        <w:t xml:space="preserve"> </w:t>
      </w:r>
      <w:r>
        <w:rPr>
          <w:rFonts w:ascii="Arial" w:hAnsi="Arial" w:cs="Arial"/>
          <w:b/>
          <w:sz w:val="26"/>
          <w:szCs w:val="26"/>
        </w:rPr>
        <w:t>Improvement</w:t>
      </w:r>
      <w:r>
        <w:rPr>
          <w:rFonts w:ascii="Arial" w:hAnsi="Arial" w:cs="Arial"/>
          <w:sz w:val="26"/>
          <w:szCs w:val="26"/>
        </w:rPr>
        <w:t xml:space="preserve"> </w:t>
      </w:r>
      <w:r>
        <w:rPr>
          <w:rFonts w:ascii="Arial" w:hAnsi="Arial" w:cs="Arial"/>
          <w:b/>
          <w:sz w:val="26"/>
          <w:szCs w:val="26"/>
        </w:rPr>
        <w:t>of</w:t>
      </w:r>
      <w:r>
        <w:rPr>
          <w:rFonts w:ascii="Arial" w:hAnsi="Arial" w:cs="Arial"/>
          <w:sz w:val="26"/>
          <w:szCs w:val="26"/>
        </w:rPr>
        <w:t xml:space="preserve"> </w:t>
      </w:r>
      <w:r>
        <w:rPr>
          <w:rFonts w:ascii="Arial" w:hAnsi="Arial" w:cs="Arial"/>
          <w:b/>
          <w:sz w:val="26"/>
          <w:szCs w:val="26"/>
        </w:rPr>
        <w:t>Customer</w:t>
      </w:r>
      <w:r>
        <w:rPr>
          <w:rFonts w:ascii="Arial" w:hAnsi="Arial" w:cs="Arial"/>
          <w:sz w:val="26"/>
          <w:szCs w:val="26"/>
        </w:rPr>
        <w:t xml:space="preserve"> </w:t>
      </w:r>
      <w:r>
        <w:rPr>
          <w:rFonts w:ascii="Arial" w:hAnsi="Arial" w:cs="Arial"/>
          <w:b/>
          <w:sz w:val="26"/>
          <w:szCs w:val="26"/>
        </w:rPr>
        <w:t>Satisfaction</w:t>
      </w:r>
    </w:p>
    <w:p w:rsidR="00722B08" w:rsidRDefault="00D72B91">
      <w:pPr>
        <w:jc w:val="both"/>
        <w:rPr>
          <w:rFonts w:ascii="Arial" w:hAnsi="Arial" w:cs="Arial"/>
          <w:sz w:val="26"/>
          <w:szCs w:val="26"/>
        </w:rPr>
      </w:pPr>
      <w:r>
        <w:rPr>
          <w:rFonts w:ascii="Arial" w:hAnsi="Arial" w:cs="Arial"/>
          <w:sz w:val="26"/>
          <w:szCs w:val="26"/>
        </w:rPr>
        <w:tab/>
        <w:t>The respondents were asked about the level of satisfaction derived from online banking and their responses are shown in table 4.11 below:</w:t>
      </w:r>
    </w:p>
    <w:p w:rsidR="00722B08" w:rsidRDefault="00D72B91">
      <w:pPr>
        <w:jc w:val="both"/>
        <w:rPr>
          <w:rFonts w:ascii="Arial" w:hAnsi="Arial" w:cs="Arial"/>
          <w:b/>
          <w:sz w:val="26"/>
          <w:szCs w:val="26"/>
        </w:rPr>
      </w:pPr>
      <w:r>
        <w:rPr>
          <w:rFonts w:ascii="Arial" w:hAnsi="Arial" w:cs="Arial"/>
          <w:b/>
          <w:sz w:val="26"/>
          <w:szCs w:val="26"/>
        </w:rPr>
        <w:t xml:space="preserve">4.1.13 Customer Satisfaction Improvement      </w:t>
      </w:r>
    </w:p>
    <w:tbl>
      <w:tblPr>
        <w:tblStyle w:val="TableGrid"/>
        <w:tblW w:w="0" w:type="auto"/>
        <w:tblLook w:val="0400" w:firstRow="0" w:lastRow="0" w:firstColumn="0" w:lastColumn="0" w:noHBand="0" w:noVBand="1"/>
      </w:tblPr>
      <w:tblGrid>
        <w:gridCol w:w="2943"/>
        <w:gridCol w:w="3501"/>
        <w:gridCol w:w="2394"/>
      </w:tblGrid>
      <w:tr w:rsidR="00722B08" w:rsidTr="00E231A5">
        <w:tc>
          <w:tcPr>
            <w:tcW w:w="2943" w:type="dxa"/>
          </w:tcPr>
          <w:p w:rsidR="00722B08" w:rsidRDefault="00D72B91">
            <w:pPr>
              <w:jc w:val="both"/>
              <w:rPr>
                <w:rFonts w:ascii="Arial" w:hAnsi="Arial" w:cs="Arial"/>
                <w:b/>
                <w:sz w:val="26"/>
                <w:szCs w:val="26"/>
              </w:rPr>
            </w:pPr>
            <w:r>
              <w:rPr>
                <w:rFonts w:ascii="Arial" w:hAnsi="Arial" w:cs="Arial"/>
                <w:b/>
                <w:sz w:val="26"/>
                <w:szCs w:val="26"/>
              </w:rPr>
              <w:t>ALTERNATIVE</w:t>
            </w:r>
          </w:p>
        </w:tc>
        <w:tc>
          <w:tcPr>
            <w:tcW w:w="3501" w:type="dxa"/>
          </w:tcPr>
          <w:p w:rsidR="00722B08" w:rsidRDefault="00E231A5">
            <w:pPr>
              <w:jc w:val="both"/>
              <w:rPr>
                <w:rFonts w:ascii="Arial" w:hAnsi="Arial" w:cs="Arial"/>
                <w:b/>
                <w:sz w:val="26"/>
                <w:szCs w:val="26"/>
              </w:rPr>
            </w:pPr>
            <w:r>
              <w:rPr>
                <w:rFonts w:ascii="Arial" w:hAnsi="Arial" w:cs="Arial"/>
                <w:b/>
                <w:sz w:val="26"/>
                <w:szCs w:val="26"/>
              </w:rPr>
              <w:t>NO OF RESPONDENTS</w:t>
            </w:r>
            <w:r w:rsidR="00D72B91">
              <w:rPr>
                <w:rFonts w:ascii="Arial" w:hAnsi="Arial" w:cs="Arial"/>
                <w:b/>
                <w:sz w:val="26"/>
                <w:szCs w:val="26"/>
              </w:rPr>
              <w:t xml:space="preserve"> </w:t>
            </w:r>
          </w:p>
        </w:tc>
        <w:tc>
          <w:tcPr>
            <w:tcW w:w="2394" w:type="dxa"/>
          </w:tcPr>
          <w:p w:rsidR="00722B08" w:rsidRDefault="00D72B91">
            <w:pPr>
              <w:jc w:val="both"/>
              <w:rPr>
                <w:rFonts w:ascii="Arial" w:hAnsi="Arial" w:cs="Arial"/>
                <w:b/>
                <w:sz w:val="26"/>
                <w:szCs w:val="26"/>
              </w:rPr>
            </w:pPr>
            <w:r>
              <w:rPr>
                <w:rFonts w:ascii="Arial" w:hAnsi="Arial" w:cs="Arial"/>
                <w:b/>
                <w:sz w:val="26"/>
                <w:szCs w:val="26"/>
              </w:rPr>
              <w:t xml:space="preserve">PERCENTAGE </w:t>
            </w:r>
          </w:p>
        </w:tc>
      </w:tr>
      <w:tr w:rsidR="00722B08" w:rsidTr="00E231A5">
        <w:tc>
          <w:tcPr>
            <w:tcW w:w="2943" w:type="dxa"/>
          </w:tcPr>
          <w:p w:rsidR="00722B08" w:rsidRDefault="00D72B91">
            <w:pPr>
              <w:jc w:val="both"/>
              <w:rPr>
                <w:rFonts w:ascii="Arial" w:hAnsi="Arial" w:cs="Arial"/>
                <w:sz w:val="26"/>
                <w:szCs w:val="26"/>
              </w:rPr>
            </w:pPr>
            <w:r>
              <w:rPr>
                <w:rFonts w:ascii="Arial" w:hAnsi="Arial" w:cs="Arial"/>
                <w:sz w:val="26"/>
                <w:szCs w:val="26"/>
              </w:rPr>
              <w:t>STRONGLY AGREED</w:t>
            </w:r>
          </w:p>
        </w:tc>
        <w:tc>
          <w:tcPr>
            <w:tcW w:w="3501" w:type="dxa"/>
          </w:tcPr>
          <w:p w:rsidR="00722B08" w:rsidRDefault="00D72B91">
            <w:pPr>
              <w:jc w:val="both"/>
              <w:rPr>
                <w:rFonts w:ascii="Arial" w:hAnsi="Arial" w:cs="Arial"/>
                <w:sz w:val="26"/>
                <w:szCs w:val="26"/>
              </w:rPr>
            </w:pPr>
            <w:r>
              <w:rPr>
                <w:rFonts w:ascii="Arial" w:hAnsi="Arial" w:cs="Arial"/>
                <w:sz w:val="26"/>
                <w:szCs w:val="26"/>
              </w:rPr>
              <w:t>13</w:t>
            </w:r>
          </w:p>
        </w:tc>
        <w:tc>
          <w:tcPr>
            <w:tcW w:w="2394" w:type="dxa"/>
          </w:tcPr>
          <w:p w:rsidR="00722B08" w:rsidRDefault="00D72B91">
            <w:pPr>
              <w:jc w:val="both"/>
              <w:rPr>
                <w:rFonts w:ascii="Arial" w:hAnsi="Arial" w:cs="Arial"/>
                <w:sz w:val="26"/>
                <w:szCs w:val="26"/>
              </w:rPr>
            </w:pPr>
            <w:r>
              <w:rPr>
                <w:rFonts w:ascii="Arial" w:hAnsi="Arial" w:cs="Arial"/>
                <w:sz w:val="26"/>
                <w:szCs w:val="26"/>
              </w:rPr>
              <w:t>37.1</w:t>
            </w:r>
          </w:p>
        </w:tc>
      </w:tr>
      <w:tr w:rsidR="00722B08" w:rsidTr="00E231A5">
        <w:tc>
          <w:tcPr>
            <w:tcW w:w="2943" w:type="dxa"/>
          </w:tcPr>
          <w:p w:rsidR="00722B08" w:rsidRDefault="00D72B91">
            <w:pPr>
              <w:jc w:val="both"/>
              <w:rPr>
                <w:rFonts w:ascii="Arial" w:hAnsi="Arial" w:cs="Arial"/>
                <w:sz w:val="26"/>
                <w:szCs w:val="26"/>
              </w:rPr>
            </w:pPr>
            <w:r>
              <w:rPr>
                <w:rFonts w:ascii="Arial" w:hAnsi="Arial" w:cs="Arial"/>
                <w:sz w:val="26"/>
                <w:szCs w:val="26"/>
              </w:rPr>
              <w:t>AGREED</w:t>
            </w:r>
          </w:p>
        </w:tc>
        <w:tc>
          <w:tcPr>
            <w:tcW w:w="3501" w:type="dxa"/>
          </w:tcPr>
          <w:p w:rsidR="00722B08" w:rsidRDefault="00D72B91">
            <w:pPr>
              <w:jc w:val="both"/>
              <w:rPr>
                <w:rFonts w:ascii="Arial" w:hAnsi="Arial" w:cs="Arial"/>
                <w:sz w:val="26"/>
                <w:szCs w:val="26"/>
              </w:rPr>
            </w:pPr>
            <w:r>
              <w:rPr>
                <w:rFonts w:ascii="Arial" w:hAnsi="Arial" w:cs="Arial"/>
                <w:sz w:val="26"/>
                <w:szCs w:val="26"/>
              </w:rPr>
              <w:t>21</w:t>
            </w:r>
          </w:p>
        </w:tc>
        <w:tc>
          <w:tcPr>
            <w:tcW w:w="2394" w:type="dxa"/>
          </w:tcPr>
          <w:p w:rsidR="00722B08" w:rsidRDefault="00D72B91">
            <w:pPr>
              <w:jc w:val="both"/>
              <w:rPr>
                <w:rFonts w:ascii="Arial" w:hAnsi="Arial" w:cs="Arial"/>
                <w:sz w:val="26"/>
                <w:szCs w:val="26"/>
              </w:rPr>
            </w:pPr>
            <w:r>
              <w:rPr>
                <w:rFonts w:ascii="Arial" w:hAnsi="Arial" w:cs="Arial"/>
                <w:sz w:val="26"/>
                <w:szCs w:val="26"/>
              </w:rPr>
              <w:t>60</w:t>
            </w:r>
          </w:p>
        </w:tc>
      </w:tr>
      <w:tr w:rsidR="00722B08" w:rsidTr="00E231A5">
        <w:tc>
          <w:tcPr>
            <w:tcW w:w="2943" w:type="dxa"/>
          </w:tcPr>
          <w:p w:rsidR="00722B08" w:rsidRDefault="00D72B91">
            <w:pPr>
              <w:jc w:val="both"/>
              <w:rPr>
                <w:rFonts w:ascii="Arial" w:hAnsi="Arial" w:cs="Arial"/>
                <w:sz w:val="26"/>
                <w:szCs w:val="26"/>
              </w:rPr>
            </w:pPr>
            <w:r>
              <w:rPr>
                <w:rFonts w:ascii="Arial" w:hAnsi="Arial" w:cs="Arial"/>
                <w:sz w:val="26"/>
                <w:szCs w:val="26"/>
              </w:rPr>
              <w:t>UNDECIDED</w:t>
            </w:r>
          </w:p>
        </w:tc>
        <w:tc>
          <w:tcPr>
            <w:tcW w:w="3501" w:type="dxa"/>
          </w:tcPr>
          <w:p w:rsidR="00722B08" w:rsidRDefault="00D72B91">
            <w:pPr>
              <w:jc w:val="both"/>
              <w:rPr>
                <w:rFonts w:ascii="Arial" w:hAnsi="Arial" w:cs="Arial"/>
                <w:b/>
                <w:sz w:val="26"/>
                <w:szCs w:val="26"/>
              </w:rPr>
            </w:pPr>
            <w:r>
              <w:rPr>
                <w:rFonts w:ascii="Arial" w:hAnsi="Arial" w:cs="Arial"/>
                <w:sz w:val="26"/>
                <w:szCs w:val="26"/>
              </w:rPr>
              <w:t>1</w:t>
            </w:r>
          </w:p>
        </w:tc>
        <w:tc>
          <w:tcPr>
            <w:tcW w:w="2394" w:type="dxa"/>
          </w:tcPr>
          <w:p w:rsidR="00722B08" w:rsidRDefault="00D72B91">
            <w:pPr>
              <w:jc w:val="both"/>
              <w:rPr>
                <w:rFonts w:ascii="Arial" w:hAnsi="Arial" w:cs="Arial"/>
                <w:sz w:val="26"/>
                <w:szCs w:val="26"/>
              </w:rPr>
            </w:pPr>
            <w:r>
              <w:rPr>
                <w:rFonts w:ascii="Arial" w:hAnsi="Arial" w:cs="Arial"/>
                <w:sz w:val="26"/>
                <w:szCs w:val="26"/>
              </w:rPr>
              <w:t>2.9</w:t>
            </w:r>
          </w:p>
        </w:tc>
      </w:tr>
      <w:tr w:rsidR="00722B08" w:rsidTr="00E231A5">
        <w:tc>
          <w:tcPr>
            <w:tcW w:w="2943" w:type="dxa"/>
          </w:tcPr>
          <w:p w:rsidR="00722B08" w:rsidRDefault="00D72B91">
            <w:pPr>
              <w:jc w:val="both"/>
              <w:rPr>
                <w:rFonts w:ascii="Arial" w:hAnsi="Arial" w:cs="Arial"/>
                <w:sz w:val="26"/>
                <w:szCs w:val="26"/>
              </w:rPr>
            </w:pPr>
            <w:r>
              <w:rPr>
                <w:rFonts w:ascii="Arial" w:hAnsi="Arial" w:cs="Arial"/>
                <w:sz w:val="26"/>
                <w:szCs w:val="26"/>
              </w:rPr>
              <w:t>DISAGREE</w:t>
            </w:r>
          </w:p>
        </w:tc>
        <w:tc>
          <w:tcPr>
            <w:tcW w:w="3501" w:type="dxa"/>
          </w:tcPr>
          <w:p w:rsidR="00722B08" w:rsidRDefault="00D72B91">
            <w:pPr>
              <w:jc w:val="both"/>
              <w:rPr>
                <w:rFonts w:ascii="Arial" w:hAnsi="Arial" w:cs="Arial"/>
                <w:sz w:val="26"/>
                <w:szCs w:val="26"/>
              </w:rPr>
            </w:pPr>
            <w:r>
              <w:rPr>
                <w:rFonts w:ascii="Arial" w:hAnsi="Arial" w:cs="Arial"/>
                <w:sz w:val="26"/>
                <w:szCs w:val="26"/>
              </w:rPr>
              <w:t>0</w:t>
            </w:r>
          </w:p>
        </w:tc>
        <w:tc>
          <w:tcPr>
            <w:tcW w:w="2394"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E231A5">
        <w:tc>
          <w:tcPr>
            <w:tcW w:w="2943" w:type="dxa"/>
          </w:tcPr>
          <w:p w:rsidR="00722B08" w:rsidRDefault="00D72B91">
            <w:pPr>
              <w:jc w:val="both"/>
              <w:rPr>
                <w:rFonts w:ascii="Arial" w:hAnsi="Arial" w:cs="Arial"/>
                <w:b/>
                <w:sz w:val="26"/>
                <w:szCs w:val="26"/>
              </w:rPr>
            </w:pPr>
            <w:r>
              <w:rPr>
                <w:rFonts w:ascii="Arial" w:hAnsi="Arial" w:cs="Arial"/>
                <w:sz w:val="26"/>
                <w:szCs w:val="26"/>
              </w:rPr>
              <w:t>STRONGLY DISAGREE</w:t>
            </w:r>
          </w:p>
        </w:tc>
        <w:tc>
          <w:tcPr>
            <w:tcW w:w="3501" w:type="dxa"/>
          </w:tcPr>
          <w:p w:rsidR="00722B08" w:rsidRDefault="00D72B91">
            <w:pPr>
              <w:jc w:val="both"/>
              <w:rPr>
                <w:rFonts w:ascii="Arial" w:hAnsi="Arial" w:cs="Arial"/>
                <w:sz w:val="26"/>
                <w:szCs w:val="26"/>
              </w:rPr>
            </w:pPr>
            <w:r>
              <w:rPr>
                <w:rFonts w:ascii="Arial" w:hAnsi="Arial" w:cs="Arial"/>
                <w:sz w:val="26"/>
                <w:szCs w:val="26"/>
              </w:rPr>
              <w:t>0</w:t>
            </w:r>
          </w:p>
        </w:tc>
        <w:tc>
          <w:tcPr>
            <w:tcW w:w="2394" w:type="dxa"/>
          </w:tcPr>
          <w:p w:rsidR="00722B08" w:rsidRDefault="00D72B91">
            <w:pPr>
              <w:jc w:val="both"/>
              <w:rPr>
                <w:rFonts w:ascii="Arial" w:hAnsi="Arial" w:cs="Arial"/>
                <w:sz w:val="26"/>
                <w:szCs w:val="26"/>
              </w:rPr>
            </w:pPr>
            <w:r>
              <w:rPr>
                <w:rFonts w:ascii="Arial" w:hAnsi="Arial" w:cs="Arial"/>
                <w:sz w:val="26"/>
                <w:szCs w:val="26"/>
              </w:rPr>
              <w:t>0</w:t>
            </w:r>
          </w:p>
        </w:tc>
      </w:tr>
      <w:tr w:rsidR="00722B08" w:rsidTr="00E231A5">
        <w:tc>
          <w:tcPr>
            <w:tcW w:w="2943" w:type="dxa"/>
          </w:tcPr>
          <w:p w:rsidR="00722B08" w:rsidRDefault="00D72B91">
            <w:pPr>
              <w:jc w:val="both"/>
              <w:rPr>
                <w:rFonts w:ascii="Arial" w:hAnsi="Arial" w:cs="Arial"/>
                <w:sz w:val="26"/>
                <w:szCs w:val="26"/>
              </w:rPr>
            </w:pPr>
            <w:r>
              <w:rPr>
                <w:rFonts w:ascii="Arial" w:hAnsi="Arial" w:cs="Arial"/>
                <w:b/>
                <w:sz w:val="26"/>
                <w:szCs w:val="26"/>
              </w:rPr>
              <w:t>TOTAL</w:t>
            </w:r>
          </w:p>
        </w:tc>
        <w:tc>
          <w:tcPr>
            <w:tcW w:w="3501" w:type="dxa"/>
          </w:tcPr>
          <w:p w:rsidR="00722B08" w:rsidRDefault="00D72B91">
            <w:pPr>
              <w:jc w:val="both"/>
              <w:rPr>
                <w:rFonts w:ascii="Arial" w:hAnsi="Arial" w:cs="Arial"/>
                <w:b/>
                <w:sz w:val="26"/>
                <w:szCs w:val="26"/>
              </w:rPr>
            </w:pPr>
            <w:r>
              <w:rPr>
                <w:rFonts w:ascii="Arial" w:hAnsi="Arial" w:cs="Arial"/>
                <w:b/>
                <w:sz w:val="26"/>
                <w:szCs w:val="26"/>
              </w:rPr>
              <w:t>35</w:t>
            </w:r>
          </w:p>
        </w:tc>
        <w:tc>
          <w:tcPr>
            <w:tcW w:w="2394" w:type="dxa"/>
          </w:tcPr>
          <w:p w:rsidR="00722B08" w:rsidRDefault="00D72B91">
            <w:pPr>
              <w:jc w:val="both"/>
              <w:rPr>
                <w:rFonts w:ascii="Arial" w:hAnsi="Arial" w:cs="Arial"/>
                <w:b/>
                <w:sz w:val="26"/>
                <w:szCs w:val="26"/>
              </w:rPr>
            </w:pPr>
            <w:r>
              <w:rPr>
                <w:rFonts w:ascii="Arial" w:hAnsi="Arial" w:cs="Arial"/>
                <w:b/>
                <w:sz w:val="26"/>
                <w:szCs w:val="26"/>
              </w:rPr>
              <w:t>100</w:t>
            </w:r>
          </w:p>
        </w:tc>
      </w:tr>
    </w:tbl>
    <w:p w:rsidR="00722B08" w:rsidRDefault="00E231A5">
      <w:pPr>
        <w:jc w:val="both"/>
        <w:rPr>
          <w:rFonts w:ascii="Arial" w:hAnsi="Arial" w:cs="Arial"/>
          <w:sz w:val="26"/>
          <w:szCs w:val="26"/>
        </w:rPr>
      </w:pPr>
      <w:r>
        <w:rPr>
          <w:rFonts w:ascii="Arial" w:hAnsi="Arial" w:cs="Arial"/>
          <w:sz w:val="26"/>
          <w:szCs w:val="26"/>
        </w:rPr>
        <w:t>Source: Field Survey, 2025</w:t>
      </w:r>
    </w:p>
    <w:p w:rsidR="00722B08" w:rsidRDefault="00D72B91">
      <w:pPr>
        <w:jc w:val="both"/>
        <w:rPr>
          <w:rFonts w:ascii="Arial" w:hAnsi="Arial" w:cs="Arial"/>
          <w:sz w:val="26"/>
          <w:szCs w:val="26"/>
        </w:rPr>
      </w:pPr>
      <w:r>
        <w:rPr>
          <w:rFonts w:ascii="Arial" w:hAnsi="Arial" w:cs="Arial"/>
          <w:sz w:val="26"/>
          <w:szCs w:val="26"/>
        </w:rPr>
        <w:tab/>
        <w:t>Table 4.11 shows that 21 or 60% of the respondents were of the agree opinion that electronic banking have improved customers satisfaction, 13 or 37.1% strongly agree while 1 or 29% undecided and none respondent on the opinion of disagree or strongly disagree. Therefore, agree opinion having higher percentage shows that online banking has really improved customer satisfaction.</w:t>
      </w:r>
    </w:p>
    <w:p w:rsidR="00722B08" w:rsidRDefault="00D72B91">
      <w:pPr>
        <w:jc w:val="both"/>
        <w:rPr>
          <w:rFonts w:ascii="Arial" w:hAnsi="Arial" w:cs="Arial"/>
          <w:b/>
          <w:sz w:val="26"/>
          <w:szCs w:val="26"/>
        </w:rPr>
      </w:pPr>
      <w:r>
        <w:rPr>
          <w:rFonts w:ascii="Arial" w:hAnsi="Arial" w:cs="Arial"/>
          <w:b/>
          <w:sz w:val="26"/>
          <w:szCs w:val="26"/>
        </w:rPr>
        <w:t>4.2 Test of Hypothesis</w:t>
      </w:r>
    </w:p>
    <w:p w:rsidR="00722B08" w:rsidRDefault="00D72B91">
      <w:pPr>
        <w:jc w:val="both"/>
        <w:rPr>
          <w:rFonts w:ascii="Arial" w:hAnsi="Arial" w:cs="Arial"/>
          <w:b/>
          <w:sz w:val="26"/>
          <w:szCs w:val="26"/>
        </w:rPr>
      </w:pPr>
      <w:r>
        <w:rPr>
          <w:rFonts w:ascii="Arial" w:hAnsi="Arial" w:cs="Arial"/>
          <w:b/>
          <w:sz w:val="26"/>
          <w:szCs w:val="26"/>
        </w:rPr>
        <w:lastRenderedPageBreak/>
        <w:t xml:space="preserve">4.2.1 Hypothesis One </w:t>
      </w:r>
    </w:p>
    <w:p w:rsidR="00722B08" w:rsidRDefault="00D72B91">
      <w:pPr>
        <w:jc w:val="both"/>
        <w:rPr>
          <w:rFonts w:ascii="Arial" w:hAnsi="Arial" w:cs="Arial"/>
          <w:b/>
          <w:sz w:val="26"/>
          <w:szCs w:val="26"/>
        </w:rPr>
      </w:pPr>
      <w:r>
        <w:rPr>
          <w:rFonts w:ascii="Arial" w:hAnsi="Arial" w:cs="Arial"/>
          <w:b/>
          <w:sz w:val="26"/>
          <w:szCs w:val="26"/>
        </w:rPr>
        <w:t xml:space="preserve">Online Banking has negative impact on corporate performance </w:t>
      </w:r>
    </w:p>
    <w:tbl>
      <w:tblPr>
        <w:tblStyle w:val="TableGrid"/>
        <w:tblW w:w="0" w:type="auto"/>
        <w:tblLook w:val="0400" w:firstRow="0" w:lastRow="0" w:firstColumn="0" w:lastColumn="0" w:noHBand="0" w:noVBand="1"/>
      </w:tblPr>
      <w:tblGrid>
        <w:gridCol w:w="2088"/>
        <w:gridCol w:w="1104"/>
        <w:gridCol w:w="1596"/>
        <w:gridCol w:w="1596"/>
        <w:gridCol w:w="1596"/>
        <w:gridCol w:w="1596"/>
      </w:tblGrid>
      <w:tr w:rsidR="00722B08">
        <w:tc>
          <w:tcPr>
            <w:tcW w:w="2088" w:type="dxa"/>
          </w:tcPr>
          <w:p w:rsidR="00722B08" w:rsidRDefault="00D72B91">
            <w:pPr>
              <w:jc w:val="both"/>
              <w:rPr>
                <w:rFonts w:ascii="Arial" w:hAnsi="Arial" w:cs="Arial"/>
                <w:b/>
                <w:sz w:val="26"/>
                <w:szCs w:val="26"/>
              </w:rPr>
            </w:pPr>
            <w:r>
              <w:rPr>
                <w:rFonts w:ascii="Arial" w:hAnsi="Arial" w:cs="Arial"/>
                <w:b/>
                <w:sz w:val="26"/>
                <w:szCs w:val="26"/>
              </w:rPr>
              <w:t>Respondents view</w:t>
            </w:r>
          </w:p>
        </w:tc>
        <w:tc>
          <w:tcPr>
            <w:tcW w:w="1104" w:type="dxa"/>
          </w:tcPr>
          <w:p w:rsidR="00722B08" w:rsidRDefault="00D72B91">
            <w:pPr>
              <w:jc w:val="both"/>
              <w:rPr>
                <w:rFonts w:ascii="Arial" w:hAnsi="Arial" w:cs="Arial"/>
                <w:b/>
                <w:sz w:val="26"/>
                <w:szCs w:val="26"/>
              </w:rPr>
            </w:pPr>
            <w:r>
              <w:rPr>
                <w:rFonts w:ascii="Arial" w:hAnsi="Arial" w:cs="Arial"/>
                <w:b/>
                <w:sz w:val="26"/>
                <w:szCs w:val="26"/>
              </w:rPr>
              <w:t>Oi</w:t>
            </w:r>
          </w:p>
        </w:tc>
        <w:tc>
          <w:tcPr>
            <w:tcW w:w="1596" w:type="dxa"/>
          </w:tcPr>
          <w:p w:rsidR="00722B08" w:rsidRDefault="00D72B91">
            <w:pPr>
              <w:jc w:val="both"/>
              <w:rPr>
                <w:rFonts w:ascii="Arial" w:hAnsi="Arial" w:cs="Arial"/>
                <w:b/>
                <w:sz w:val="26"/>
                <w:szCs w:val="26"/>
              </w:rPr>
            </w:pPr>
            <w:r>
              <w:rPr>
                <w:rFonts w:ascii="Arial" w:hAnsi="Arial" w:cs="Arial"/>
                <w:b/>
                <w:sz w:val="26"/>
                <w:szCs w:val="26"/>
              </w:rPr>
              <w:t>Ei</w:t>
            </w:r>
          </w:p>
        </w:tc>
        <w:tc>
          <w:tcPr>
            <w:tcW w:w="1596" w:type="dxa"/>
          </w:tcPr>
          <w:p w:rsidR="00722B08" w:rsidRDefault="00D72B91">
            <w:pPr>
              <w:jc w:val="both"/>
              <w:rPr>
                <w:rFonts w:ascii="Arial" w:hAnsi="Arial" w:cs="Arial"/>
                <w:b/>
                <w:sz w:val="26"/>
                <w:szCs w:val="26"/>
              </w:rPr>
            </w:pPr>
            <w:r>
              <w:rPr>
                <w:rFonts w:ascii="Arial" w:hAnsi="Arial" w:cs="Arial"/>
                <w:b/>
                <w:sz w:val="26"/>
                <w:szCs w:val="26"/>
              </w:rPr>
              <w:t>Oi-Ei</w:t>
            </w:r>
          </w:p>
        </w:tc>
        <w:tc>
          <w:tcPr>
            <w:tcW w:w="1596" w:type="dxa"/>
          </w:tcPr>
          <w:p w:rsidR="00722B08" w:rsidRDefault="00D72B91">
            <w:pPr>
              <w:jc w:val="both"/>
              <w:rPr>
                <w:rFonts w:ascii="Arial" w:hAnsi="Arial" w:cs="Arial"/>
                <w:b/>
                <w:sz w:val="26"/>
                <w:szCs w:val="26"/>
              </w:rPr>
            </w:pPr>
            <w:r>
              <w:rPr>
                <w:rFonts w:ascii="Arial" w:hAnsi="Arial" w:cs="Arial"/>
                <w:b/>
                <w:sz w:val="26"/>
                <w:szCs w:val="26"/>
              </w:rPr>
              <w:t>(Oi-Ei)2</w:t>
            </w:r>
          </w:p>
        </w:tc>
        <w:tc>
          <w:tcPr>
            <w:tcW w:w="1596" w:type="dxa"/>
          </w:tcPr>
          <w:p w:rsidR="00722B08" w:rsidRDefault="00D72B91">
            <w:pPr>
              <w:jc w:val="both"/>
              <w:rPr>
                <w:rFonts w:ascii="Arial" w:hAnsi="Arial" w:cs="Arial"/>
                <w:b/>
                <w:sz w:val="26"/>
                <w:szCs w:val="26"/>
              </w:rPr>
            </w:pPr>
            <w:r>
              <w:rPr>
                <w:rFonts w:ascii="Arial" w:hAnsi="Arial" w:cs="Arial"/>
                <w:b/>
                <w:sz w:val="26"/>
                <w:szCs w:val="26"/>
              </w:rPr>
              <w:t xml:space="preserve">(Oi-Ei)2 </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Strongly Agree</w:t>
            </w:r>
          </w:p>
        </w:tc>
        <w:tc>
          <w:tcPr>
            <w:tcW w:w="1104" w:type="dxa"/>
          </w:tcPr>
          <w:p w:rsidR="00722B08" w:rsidRDefault="00D72B91">
            <w:pPr>
              <w:jc w:val="both"/>
              <w:rPr>
                <w:rFonts w:ascii="Arial" w:hAnsi="Arial" w:cs="Arial"/>
                <w:sz w:val="26"/>
                <w:szCs w:val="26"/>
              </w:rPr>
            </w:pPr>
            <w:r>
              <w:rPr>
                <w:rFonts w:ascii="Arial" w:hAnsi="Arial" w:cs="Arial"/>
                <w:sz w:val="26"/>
                <w:szCs w:val="26"/>
              </w:rPr>
              <w:t>15</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8</w:t>
            </w:r>
          </w:p>
        </w:tc>
        <w:tc>
          <w:tcPr>
            <w:tcW w:w="1596" w:type="dxa"/>
          </w:tcPr>
          <w:p w:rsidR="00722B08" w:rsidRDefault="00D72B91">
            <w:pPr>
              <w:jc w:val="both"/>
              <w:rPr>
                <w:rFonts w:ascii="Arial" w:hAnsi="Arial" w:cs="Arial"/>
                <w:b/>
                <w:sz w:val="26"/>
                <w:szCs w:val="26"/>
              </w:rPr>
            </w:pPr>
            <w:r>
              <w:rPr>
                <w:rFonts w:ascii="Arial" w:hAnsi="Arial" w:cs="Arial"/>
                <w:sz w:val="26"/>
                <w:szCs w:val="26"/>
              </w:rPr>
              <w:t>64</w:t>
            </w:r>
          </w:p>
        </w:tc>
        <w:tc>
          <w:tcPr>
            <w:tcW w:w="1596" w:type="dxa"/>
          </w:tcPr>
          <w:p w:rsidR="00722B08" w:rsidRDefault="00D72B91">
            <w:pPr>
              <w:jc w:val="both"/>
              <w:rPr>
                <w:rFonts w:ascii="Arial" w:hAnsi="Arial" w:cs="Arial"/>
                <w:sz w:val="26"/>
                <w:szCs w:val="26"/>
              </w:rPr>
            </w:pPr>
            <w:r>
              <w:rPr>
                <w:rFonts w:ascii="Arial" w:hAnsi="Arial" w:cs="Arial"/>
                <w:sz w:val="26"/>
                <w:szCs w:val="26"/>
              </w:rPr>
              <w:t>9.14</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 xml:space="preserve">Agree </w:t>
            </w:r>
          </w:p>
        </w:tc>
        <w:tc>
          <w:tcPr>
            <w:tcW w:w="1104" w:type="dxa"/>
          </w:tcPr>
          <w:p w:rsidR="00722B08" w:rsidRDefault="00D72B91">
            <w:pPr>
              <w:jc w:val="both"/>
              <w:rPr>
                <w:rFonts w:ascii="Arial" w:hAnsi="Arial" w:cs="Arial"/>
                <w:sz w:val="26"/>
                <w:szCs w:val="26"/>
              </w:rPr>
            </w:pPr>
            <w:r>
              <w:rPr>
                <w:rFonts w:ascii="Arial" w:hAnsi="Arial" w:cs="Arial"/>
                <w:sz w:val="26"/>
                <w:szCs w:val="26"/>
              </w:rPr>
              <w:t>16</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9</w:t>
            </w:r>
          </w:p>
        </w:tc>
        <w:tc>
          <w:tcPr>
            <w:tcW w:w="1596" w:type="dxa"/>
          </w:tcPr>
          <w:p w:rsidR="00722B08" w:rsidRDefault="00D72B91">
            <w:pPr>
              <w:jc w:val="both"/>
              <w:rPr>
                <w:rFonts w:ascii="Arial" w:hAnsi="Arial" w:cs="Arial"/>
                <w:sz w:val="26"/>
                <w:szCs w:val="26"/>
              </w:rPr>
            </w:pPr>
            <w:r>
              <w:rPr>
                <w:rFonts w:ascii="Arial" w:hAnsi="Arial" w:cs="Arial"/>
                <w:sz w:val="26"/>
                <w:szCs w:val="26"/>
              </w:rPr>
              <w:t>81</w:t>
            </w:r>
          </w:p>
        </w:tc>
        <w:tc>
          <w:tcPr>
            <w:tcW w:w="1596" w:type="dxa"/>
          </w:tcPr>
          <w:p w:rsidR="00722B08" w:rsidRDefault="00D72B91">
            <w:pPr>
              <w:jc w:val="both"/>
              <w:rPr>
                <w:rFonts w:ascii="Arial" w:hAnsi="Arial" w:cs="Arial"/>
                <w:sz w:val="26"/>
                <w:szCs w:val="26"/>
              </w:rPr>
            </w:pPr>
            <w:r>
              <w:rPr>
                <w:rFonts w:ascii="Arial" w:hAnsi="Arial" w:cs="Arial"/>
                <w:sz w:val="26"/>
                <w:szCs w:val="26"/>
              </w:rPr>
              <w:t>11.57</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 xml:space="preserve">Undecided </w:t>
            </w:r>
          </w:p>
        </w:tc>
        <w:tc>
          <w:tcPr>
            <w:tcW w:w="1104" w:type="dxa"/>
          </w:tcPr>
          <w:p w:rsidR="00722B08" w:rsidRDefault="00D72B91">
            <w:pPr>
              <w:jc w:val="both"/>
              <w:rPr>
                <w:rFonts w:ascii="Arial" w:hAnsi="Arial" w:cs="Arial"/>
                <w:sz w:val="26"/>
                <w:szCs w:val="26"/>
              </w:rPr>
            </w:pPr>
            <w:r>
              <w:rPr>
                <w:rFonts w:ascii="Arial" w:hAnsi="Arial" w:cs="Arial"/>
                <w:sz w:val="26"/>
                <w:szCs w:val="26"/>
              </w:rPr>
              <w:t>2</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-5</w:t>
            </w:r>
          </w:p>
        </w:tc>
        <w:tc>
          <w:tcPr>
            <w:tcW w:w="1596" w:type="dxa"/>
          </w:tcPr>
          <w:p w:rsidR="00722B08" w:rsidRDefault="00D72B91">
            <w:pPr>
              <w:jc w:val="both"/>
              <w:rPr>
                <w:rFonts w:ascii="Arial" w:hAnsi="Arial" w:cs="Arial"/>
                <w:sz w:val="26"/>
                <w:szCs w:val="26"/>
              </w:rPr>
            </w:pPr>
            <w:r>
              <w:rPr>
                <w:rFonts w:ascii="Arial" w:hAnsi="Arial" w:cs="Arial"/>
                <w:sz w:val="26"/>
                <w:szCs w:val="26"/>
              </w:rPr>
              <w:t>25</w:t>
            </w:r>
          </w:p>
        </w:tc>
        <w:tc>
          <w:tcPr>
            <w:tcW w:w="1596" w:type="dxa"/>
          </w:tcPr>
          <w:p w:rsidR="00722B08" w:rsidRDefault="00D72B91">
            <w:pPr>
              <w:jc w:val="both"/>
              <w:rPr>
                <w:rFonts w:ascii="Arial" w:hAnsi="Arial" w:cs="Arial"/>
                <w:sz w:val="26"/>
                <w:szCs w:val="26"/>
              </w:rPr>
            </w:pPr>
            <w:r>
              <w:rPr>
                <w:rFonts w:ascii="Arial" w:hAnsi="Arial" w:cs="Arial"/>
                <w:sz w:val="26"/>
                <w:szCs w:val="26"/>
              </w:rPr>
              <w:t>3.57</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 xml:space="preserve">Disagree </w:t>
            </w:r>
          </w:p>
        </w:tc>
        <w:tc>
          <w:tcPr>
            <w:tcW w:w="1104" w:type="dxa"/>
          </w:tcPr>
          <w:p w:rsidR="00722B08" w:rsidRDefault="00D72B91">
            <w:pPr>
              <w:jc w:val="both"/>
              <w:rPr>
                <w:rFonts w:ascii="Arial" w:hAnsi="Arial" w:cs="Arial"/>
                <w:sz w:val="26"/>
                <w:szCs w:val="26"/>
              </w:rPr>
            </w:pPr>
            <w:r>
              <w:rPr>
                <w:rFonts w:ascii="Arial" w:hAnsi="Arial" w:cs="Arial"/>
                <w:sz w:val="26"/>
                <w:szCs w:val="26"/>
              </w:rPr>
              <w:t>1</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-6</w:t>
            </w:r>
          </w:p>
        </w:tc>
        <w:tc>
          <w:tcPr>
            <w:tcW w:w="1596" w:type="dxa"/>
          </w:tcPr>
          <w:p w:rsidR="00722B08" w:rsidRDefault="00D72B91">
            <w:pPr>
              <w:jc w:val="both"/>
              <w:rPr>
                <w:rFonts w:ascii="Arial" w:hAnsi="Arial" w:cs="Arial"/>
                <w:sz w:val="26"/>
                <w:szCs w:val="26"/>
              </w:rPr>
            </w:pPr>
            <w:r>
              <w:rPr>
                <w:rFonts w:ascii="Arial" w:hAnsi="Arial" w:cs="Arial"/>
                <w:sz w:val="26"/>
                <w:szCs w:val="26"/>
              </w:rPr>
              <w:t>36</w:t>
            </w:r>
          </w:p>
        </w:tc>
        <w:tc>
          <w:tcPr>
            <w:tcW w:w="1596" w:type="dxa"/>
          </w:tcPr>
          <w:p w:rsidR="00722B08" w:rsidRDefault="00D72B91">
            <w:pPr>
              <w:jc w:val="both"/>
              <w:rPr>
                <w:rFonts w:ascii="Arial" w:hAnsi="Arial" w:cs="Arial"/>
                <w:sz w:val="26"/>
                <w:szCs w:val="26"/>
              </w:rPr>
            </w:pPr>
            <w:r>
              <w:rPr>
                <w:rFonts w:ascii="Arial" w:hAnsi="Arial" w:cs="Arial"/>
                <w:sz w:val="26"/>
                <w:szCs w:val="26"/>
              </w:rPr>
              <w:t>5.14</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Strongly Disagree</w:t>
            </w:r>
          </w:p>
        </w:tc>
        <w:tc>
          <w:tcPr>
            <w:tcW w:w="1104" w:type="dxa"/>
          </w:tcPr>
          <w:p w:rsidR="00722B08" w:rsidRDefault="00D72B91">
            <w:pPr>
              <w:jc w:val="both"/>
              <w:rPr>
                <w:rFonts w:ascii="Arial" w:hAnsi="Arial" w:cs="Arial"/>
                <w:sz w:val="26"/>
                <w:szCs w:val="26"/>
              </w:rPr>
            </w:pPr>
            <w:r>
              <w:rPr>
                <w:rFonts w:ascii="Arial" w:hAnsi="Arial" w:cs="Arial"/>
                <w:sz w:val="26"/>
                <w:szCs w:val="26"/>
              </w:rPr>
              <w:t>1</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-6</w:t>
            </w:r>
          </w:p>
        </w:tc>
        <w:tc>
          <w:tcPr>
            <w:tcW w:w="1596" w:type="dxa"/>
          </w:tcPr>
          <w:p w:rsidR="00722B08" w:rsidRDefault="00D72B91">
            <w:pPr>
              <w:jc w:val="both"/>
              <w:rPr>
                <w:rFonts w:ascii="Arial" w:hAnsi="Arial" w:cs="Arial"/>
                <w:sz w:val="26"/>
                <w:szCs w:val="26"/>
              </w:rPr>
            </w:pPr>
            <w:r>
              <w:rPr>
                <w:rFonts w:ascii="Arial" w:hAnsi="Arial" w:cs="Arial"/>
                <w:sz w:val="26"/>
                <w:szCs w:val="26"/>
              </w:rPr>
              <w:t>36</w:t>
            </w:r>
          </w:p>
        </w:tc>
        <w:tc>
          <w:tcPr>
            <w:tcW w:w="1596" w:type="dxa"/>
          </w:tcPr>
          <w:p w:rsidR="00722B08" w:rsidRDefault="00D72B91">
            <w:pPr>
              <w:jc w:val="both"/>
              <w:rPr>
                <w:rFonts w:ascii="Arial" w:hAnsi="Arial" w:cs="Arial"/>
                <w:sz w:val="26"/>
                <w:szCs w:val="26"/>
              </w:rPr>
            </w:pPr>
            <w:r>
              <w:rPr>
                <w:rFonts w:ascii="Arial" w:hAnsi="Arial" w:cs="Arial"/>
                <w:sz w:val="26"/>
                <w:szCs w:val="26"/>
              </w:rPr>
              <w:t>5.14</w:t>
            </w:r>
          </w:p>
        </w:tc>
      </w:tr>
      <w:tr w:rsidR="00722B08">
        <w:tc>
          <w:tcPr>
            <w:tcW w:w="2088" w:type="dxa"/>
          </w:tcPr>
          <w:p w:rsidR="00722B08" w:rsidRDefault="00D72B91">
            <w:pPr>
              <w:jc w:val="both"/>
              <w:rPr>
                <w:rFonts w:ascii="Arial" w:hAnsi="Arial" w:cs="Arial"/>
                <w:b/>
                <w:sz w:val="26"/>
                <w:szCs w:val="26"/>
              </w:rPr>
            </w:pPr>
            <w:r>
              <w:rPr>
                <w:rFonts w:ascii="Arial" w:hAnsi="Arial" w:cs="Arial"/>
                <w:b/>
                <w:sz w:val="26"/>
                <w:szCs w:val="26"/>
              </w:rPr>
              <w:t>TOTAL</w:t>
            </w:r>
          </w:p>
        </w:tc>
        <w:tc>
          <w:tcPr>
            <w:tcW w:w="1104" w:type="dxa"/>
          </w:tcPr>
          <w:p w:rsidR="00722B08" w:rsidRDefault="00D72B91">
            <w:pPr>
              <w:jc w:val="both"/>
              <w:rPr>
                <w:rFonts w:ascii="Arial" w:hAnsi="Arial" w:cs="Arial"/>
                <w:b/>
                <w:sz w:val="26"/>
                <w:szCs w:val="26"/>
              </w:rPr>
            </w:pPr>
            <w:r>
              <w:rPr>
                <w:rFonts w:ascii="Arial" w:hAnsi="Arial" w:cs="Arial"/>
                <w:b/>
                <w:sz w:val="26"/>
                <w:szCs w:val="26"/>
              </w:rPr>
              <w:t>35</w:t>
            </w:r>
          </w:p>
        </w:tc>
        <w:tc>
          <w:tcPr>
            <w:tcW w:w="1596" w:type="dxa"/>
          </w:tcPr>
          <w:p w:rsidR="00722B08" w:rsidRDefault="00D72B91">
            <w:pPr>
              <w:jc w:val="both"/>
              <w:rPr>
                <w:rFonts w:ascii="Arial" w:hAnsi="Arial" w:cs="Arial"/>
                <w:b/>
                <w:sz w:val="26"/>
                <w:szCs w:val="26"/>
              </w:rPr>
            </w:pPr>
            <w:r>
              <w:rPr>
                <w:rFonts w:ascii="Arial" w:hAnsi="Arial" w:cs="Arial"/>
                <w:b/>
                <w:sz w:val="26"/>
                <w:szCs w:val="26"/>
              </w:rPr>
              <w:t>35</w:t>
            </w:r>
          </w:p>
        </w:tc>
        <w:tc>
          <w:tcPr>
            <w:tcW w:w="1596" w:type="dxa"/>
          </w:tcPr>
          <w:p w:rsidR="00722B08" w:rsidRDefault="00D72B91">
            <w:pPr>
              <w:jc w:val="both"/>
              <w:rPr>
                <w:rFonts w:ascii="Arial" w:hAnsi="Arial" w:cs="Arial"/>
                <w:b/>
                <w:sz w:val="26"/>
                <w:szCs w:val="26"/>
              </w:rPr>
            </w:pPr>
            <w:r>
              <w:rPr>
                <w:rFonts w:ascii="Arial" w:hAnsi="Arial" w:cs="Arial"/>
                <w:b/>
                <w:sz w:val="26"/>
                <w:szCs w:val="26"/>
              </w:rPr>
              <w:t>0</w:t>
            </w:r>
          </w:p>
        </w:tc>
        <w:tc>
          <w:tcPr>
            <w:tcW w:w="1596" w:type="dxa"/>
          </w:tcPr>
          <w:p w:rsidR="00722B08" w:rsidRDefault="00D72B91">
            <w:pPr>
              <w:jc w:val="both"/>
              <w:rPr>
                <w:rFonts w:ascii="Arial" w:hAnsi="Arial" w:cs="Arial"/>
                <w:b/>
                <w:sz w:val="26"/>
                <w:szCs w:val="26"/>
              </w:rPr>
            </w:pPr>
            <w:r>
              <w:rPr>
                <w:rFonts w:ascii="Arial" w:hAnsi="Arial" w:cs="Arial"/>
                <w:b/>
                <w:sz w:val="26"/>
                <w:szCs w:val="26"/>
              </w:rPr>
              <w:t>242</w:t>
            </w:r>
          </w:p>
        </w:tc>
        <w:tc>
          <w:tcPr>
            <w:tcW w:w="1596" w:type="dxa"/>
          </w:tcPr>
          <w:p w:rsidR="00722B08" w:rsidRDefault="00D72B91">
            <w:pPr>
              <w:jc w:val="both"/>
              <w:rPr>
                <w:rFonts w:ascii="Arial" w:hAnsi="Arial" w:cs="Arial"/>
                <w:b/>
                <w:sz w:val="26"/>
                <w:szCs w:val="26"/>
              </w:rPr>
            </w:pPr>
            <w:r>
              <w:rPr>
                <w:rFonts w:ascii="Arial" w:hAnsi="Arial" w:cs="Arial"/>
                <w:b/>
                <w:sz w:val="26"/>
                <w:szCs w:val="26"/>
              </w:rPr>
              <w:t>34.56</w:t>
            </w:r>
          </w:p>
        </w:tc>
      </w:tr>
    </w:tbl>
    <w:p w:rsidR="00722B08" w:rsidRDefault="00D72B91">
      <w:pPr>
        <w:jc w:val="both"/>
        <w:rPr>
          <w:rFonts w:ascii="Arial" w:hAnsi="Arial" w:cs="Arial"/>
          <w:sz w:val="26"/>
          <w:szCs w:val="26"/>
        </w:rPr>
      </w:pPr>
      <w:r>
        <w:rPr>
          <w:rFonts w:ascii="Arial" w:hAnsi="Arial" w:cs="Arial"/>
          <w:sz w:val="26"/>
          <w:szCs w:val="26"/>
        </w:rPr>
        <w:t xml:space="preserve">Sources: computed from data, </w:t>
      </w:r>
      <w:r w:rsidR="00E231A5">
        <w:rPr>
          <w:rFonts w:ascii="Arial" w:hAnsi="Arial" w:cs="Arial"/>
          <w:sz w:val="26"/>
          <w:szCs w:val="26"/>
        </w:rPr>
        <w:t>2023</w:t>
      </w:r>
    </w:p>
    <w:p w:rsidR="00722B08" w:rsidRDefault="00D72B91">
      <w:pPr>
        <w:jc w:val="both"/>
        <w:rPr>
          <w:rFonts w:ascii="Arial" w:hAnsi="Arial" w:cs="Arial"/>
          <w:sz w:val="26"/>
          <w:szCs w:val="26"/>
        </w:rPr>
      </w:pPr>
      <w:r>
        <w:rPr>
          <w:rFonts w:ascii="Arial" w:hAnsi="Arial" w:cs="Arial"/>
          <w:sz w:val="26"/>
          <w:szCs w:val="26"/>
        </w:rPr>
        <w:tab/>
        <w:t>There, Z</w:t>
      </w:r>
      <w:proofErr w:type="gramStart"/>
      <w:r>
        <w:rPr>
          <w:rFonts w:ascii="Arial" w:hAnsi="Arial" w:cs="Arial"/>
          <w:sz w:val="26"/>
          <w:szCs w:val="26"/>
        </w:rPr>
        <w:t>2  (</w:t>
      </w:r>
      <w:proofErr w:type="gramEnd"/>
      <w:r>
        <w:rPr>
          <w:rFonts w:ascii="Arial" w:hAnsi="Arial" w:cs="Arial"/>
          <w:sz w:val="26"/>
          <w:szCs w:val="26"/>
        </w:rPr>
        <w:t>Chi square) value computed is 34.56, the degree of freedom K – 1, 5-1=4 from the chi square rule,</w:t>
      </w:r>
    </w:p>
    <w:p w:rsidR="00722B08" w:rsidRDefault="00D72B91">
      <w:pPr>
        <w:spacing w:line="480" w:lineRule="auto"/>
        <w:jc w:val="both"/>
        <w:rPr>
          <w:rFonts w:ascii="Arial" w:hAnsi="Arial" w:cs="Arial"/>
          <w:sz w:val="26"/>
          <w:szCs w:val="26"/>
        </w:rPr>
      </w:pPr>
      <w:r>
        <w:rPr>
          <w:rFonts w:ascii="Arial" w:hAnsi="Arial" w:cs="Arial"/>
          <w:sz w:val="26"/>
          <w:szCs w:val="26"/>
        </w:rPr>
        <w:t>Table X22 4; 0.05=9.4877</w:t>
      </w:r>
    </w:p>
    <w:p w:rsidR="00722B08" w:rsidRDefault="00D72B91">
      <w:pPr>
        <w:spacing w:line="480" w:lineRule="auto"/>
        <w:jc w:val="both"/>
        <w:rPr>
          <w:rFonts w:ascii="Arial" w:hAnsi="Arial" w:cs="Arial"/>
          <w:sz w:val="26"/>
          <w:szCs w:val="26"/>
        </w:rPr>
      </w:pPr>
      <w:r>
        <w:rPr>
          <w:rFonts w:ascii="Arial" w:hAnsi="Arial" w:cs="Arial"/>
          <w:sz w:val="26"/>
          <w:szCs w:val="26"/>
        </w:rPr>
        <w:t>Therefore, X2 calculated = 34.56</w:t>
      </w:r>
    </w:p>
    <w:p w:rsidR="00722B08" w:rsidRDefault="00D72B91">
      <w:pPr>
        <w:spacing w:line="480" w:lineRule="auto"/>
        <w:jc w:val="both"/>
        <w:rPr>
          <w:rFonts w:ascii="Arial" w:hAnsi="Arial" w:cs="Arial"/>
          <w:sz w:val="26"/>
          <w:szCs w:val="26"/>
        </w:rPr>
      </w:pPr>
      <w:r>
        <w:rPr>
          <w:rFonts w:ascii="Arial" w:hAnsi="Arial" w:cs="Arial"/>
          <w:sz w:val="26"/>
          <w:szCs w:val="26"/>
        </w:rPr>
        <w:tab/>
        <w:t>X2 calculated = 9.4877</w:t>
      </w:r>
    </w:p>
    <w:p w:rsidR="00722B08" w:rsidRDefault="00D72B91">
      <w:pPr>
        <w:spacing w:line="480" w:lineRule="auto"/>
        <w:jc w:val="both"/>
        <w:rPr>
          <w:rFonts w:ascii="Arial" w:hAnsi="Arial" w:cs="Arial"/>
          <w:b/>
          <w:sz w:val="26"/>
          <w:szCs w:val="26"/>
        </w:rPr>
      </w:pPr>
      <w:r>
        <w:rPr>
          <w:rFonts w:ascii="Arial" w:hAnsi="Arial" w:cs="Arial"/>
          <w:b/>
          <w:sz w:val="26"/>
          <w:szCs w:val="26"/>
        </w:rPr>
        <w:t>Decision rule:</w:t>
      </w:r>
    </w:p>
    <w:p w:rsidR="00722B08" w:rsidRDefault="00D72B91">
      <w:pPr>
        <w:spacing w:line="480" w:lineRule="auto"/>
        <w:jc w:val="both"/>
        <w:rPr>
          <w:rFonts w:ascii="Arial" w:hAnsi="Arial" w:cs="Arial"/>
          <w:sz w:val="26"/>
          <w:szCs w:val="26"/>
        </w:rPr>
      </w:pPr>
      <w:r>
        <w:rPr>
          <w:rFonts w:ascii="Arial" w:hAnsi="Arial" w:cs="Arial"/>
          <w:b/>
          <w:sz w:val="26"/>
          <w:szCs w:val="26"/>
        </w:rPr>
        <w:tab/>
      </w:r>
      <w:r>
        <w:rPr>
          <w:rFonts w:ascii="Arial" w:hAnsi="Arial" w:cs="Arial"/>
          <w:sz w:val="26"/>
          <w:szCs w:val="26"/>
        </w:rPr>
        <w:t xml:space="preserve">Since x2 calculated is greater than x2 calculated, (34.567&gt;9.4877) at 5% confidence level and 4 degree of freedom, the first null hypothesis id rejected and the alternative hypothesis which states that “Online banking has negative impact on corporate performance” is accepted. </w:t>
      </w:r>
    </w:p>
    <w:p w:rsidR="00722B08" w:rsidRDefault="00D72B91">
      <w:pPr>
        <w:jc w:val="both"/>
        <w:rPr>
          <w:rFonts w:ascii="Arial" w:hAnsi="Arial" w:cs="Arial"/>
          <w:b/>
          <w:sz w:val="26"/>
          <w:szCs w:val="26"/>
        </w:rPr>
      </w:pPr>
      <w:r>
        <w:rPr>
          <w:rFonts w:ascii="Arial" w:hAnsi="Arial" w:cs="Arial"/>
          <w:sz w:val="26"/>
          <w:szCs w:val="26"/>
        </w:rPr>
        <w:t xml:space="preserve">     </w:t>
      </w:r>
      <w:r>
        <w:rPr>
          <w:rFonts w:ascii="Arial" w:hAnsi="Arial" w:cs="Arial"/>
          <w:b/>
          <w:sz w:val="26"/>
          <w:szCs w:val="26"/>
        </w:rPr>
        <w:t xml:space="preserve"> </w:t>
      </w:r>
      <w:r>
        <w:rPr>
          <w:rFonts w:ascii="Arial" w:hAnsi="Arial" w:cs="Arial"/>
          <w:sz w:val="26"/>
          <w:szCs w:val="26"/>
        </w:rPr>
        <w:t xml:space="preserve">    </w:t>
      </w:r>
      <w:r>
        <w:rPr>
          <w:rFonts w:ascii="Arial" w:hAnsi="Arial" w:cs="Arial"/>
          <w:b/>
          <w:sz w:val="26"/>
          <w:szCs w:val="26"/>
        </w:rPr>
        <w:t xml:space="preserve">4.2.1 Hypothesis two </w:t>
      </w:r>
    </w:p>
    <w:p w:rsidR="00722B08" w:rsidRDefault="00D72B91">
      <w:pPr>
        <w:jc w:val="both"/>
        <w:rPr>
          <w:rFonts w:ascii="Arial" w:hAnsi="Arial" w:cs="Arial"/>
          <w:b/>
          <w:sz w:val="26"/>
          <w:szCs w:val="26"/>
        </w:rPr>
      </w:pPr>
      <w:r>
        <w:rPr>
          <w:rFonts w:ascii="Arial" w:hAnsi="Arial" w:cs="Arial"/>
          <w:b/>
          <w:sz w:val="26"/>
          <w:szCs w:val="26"/>
        </w:rPr>
        <w:t xml:space="preserve">There is no relationship between online banking and customers’ satisfaction. </w:t>
      </w:r>
    </w:p>
    <w:tbl>
      <w:tblPr>
        <w:tblStyle w:val="TableGrid"/>
        <w:tblW w:w="0" w:type="auto"/>
        <w:tblLook w:val="0400" w:firstRow="0" w:lastRow="0" w:firstColumn="0" w:lastColumn="0" w:noHBand="0" w:noVBand="1"/>
      </w:tblPr>
      <w:tblGrid>
        <w:gridCol w:w="2088"/>
        <w:gridCol w:w="1104"/>
        <w:gridCol w:w="1596"/>
        <w:gridCol w:w="1596"/>
        <w:gridCol w:w="1596"/>
        <w:gridCol w:w="1596"/>
      </w:tblGrid>
      <w:tr w:rsidR="00722B08">
        <w:tc>
          <w:tcPr>
            <w:tcW w:w="2088" w:type="dxa"/>
          </w:tcPr>
          <w:p w:rsidR="00722B08" w:rsidRDefault="00D72B91">
            <w:pPr>
              <w:jc w:val="both"/>
              <w:rPr>
                <w:rFonts w:ascii="Arial" w:hAnsi="Arial" w:cs="Arial"/>
                <w:b/>
                <w:sz w:val="26"/>
                <w:szCs w:val="26"/>
              </w:rPr>
            </w:pPr>
            <w:r>
              <w:rPr>
                <w:rFonts w:ascii="Arial" w:hAnsi="Arial" w:cs="Arial"/>
                <w:b/>
                <w:sz w:val="26"/>
                <w:szCs w:val="26"/>
              </w:rPr>
              <w:t xml:space="preserve">Respondents </w:t>
            </w:r>
            <w:r>
              <w:rPr>
                <w:rFonts w:ascii="Arial" w:hAnsi="Arial" w:cs="Arial"/>
                <w:b/>
                <w:sz w:val="26"/>
                <w:szCs w:val="26"/>
              </w:rPr>
              <w:lastRenderedPageBreak/>
              <w:t>view</w:t>
            </w:r>
          </w:p>
        </w:tc>
        <w:tc>
          <w:tcPr>
            <w:tcW w:w="1104" w:type="dxa"/>
          </w:tcPr>
          <w:p w:rsidR="00722B08" w:rsidRDefault="00D72B91">
            <w:pPr>
              <w:jc w:val="both"/>
              <w:rPr>
                <w:rFonts w:ascii="Arial" w:hAnsi="Arial" w:cs="Arial"/>
                <w:b/>
                <w:sz w:val="26"/>
                <w:szCs w:val="26"/>
              </w:rPr>
            </w:pPr>
            <w:r>
              <w:rPr>
                <w:rFonts w:ascii="Arial" w:hAnsi="Arial" w:cs="Arial"/>
                <w:b/>
                <w:sz w:val="26"/>
                <w:szCs w:val="26"/>
              </w:rPr>
              <w:lastRenderedPageBreak/>
              <w:t>Oi</w:t>
            </w:r>
          </w:p>
        </w:tc>
        <w:tc>
          <w:tcPr>
            <w:tcW w:w="1596" w:type="dxa"/>
          </w:tcPr>
          <w:p w:rsidR="00722B08" w:rsidRDefault="00D72B91">
            <w:pPr>
              <w:jc w:val="both"/>
              <w:rPr>
                <w:rFonts w:ascii="Arial" w:hAnsi="Arial" w:cs="Arial"/>
                <w:b/>
                <w:sz w:val="26"/>
                <w:szCs w:val="26"/>
              </w:rPr>
            </w:pPr>
            <w:r>
              <w:rPr>
                <w:rFonts w:ascii="Arial" w:hAnsi="Arial" w:cs="Arial"/>
                <w:b/>
                <w:sz w:val="26"/>
                <w:szCs w:val="26"/>
              </w:rPr>
              <w:t>Ei</w:t>
            </w:r>
          </w:p>
        </w:tc>
        <w:tc>
          <w:tcPr>
            <w:tcW w:w="1596" w:type="dxa"/>
          </w:tcPr>
          <w:p w:rsidR="00722B08" w:rsidRDefault="00D72B91">
            <w:pPr>
              <w:jc w:val="both"/>
              <w:rPr>
                <w:rFonts w:ascii="Arial" w:hAnsi="Arial" w:cs="Arial"/>
                <w:b/>
                <w:sz w:val="26"/>
                <w:szCs w:val="26"/>
              </w:rPr>
            </w:pPr>
            <w:r>
              <w:rPr>
                <w:rFonts w:ascii="Arial" w:hAnsi="Arial" w:cs="Arial"/>
                <w:b/>
                <w:sz w:val="26"/>
                <w:szCs w:val="26"/>
              </w:rPr>
              <w:t>Oi-Ei</w:t>
            </w:r>
          </w:p>
        </w:tc>
        <w:tc>
          <w:tcPr>
            <w:tcW w:w="1596" w:type="dxa"/>
          </w:tcPr>
          <w:p w:rsidR="00722B08" w:rsidRDefault="00D72B91">
            <w:pPr>
              <w:jc w:val="both"/>
              <w:rPr>
                <w:rFonts w:ascii="Arial" w:hAnsi="Arial" w:cs="Arial"/>
                <w:b/>
                <w:sz w:val="26"/>
                <w:szCs w:val="26"/>
              </w:rPr>
            </w:pPr>
            <w:r>
              <w:rPr>
                <w:rFonts w:ascii="Arial" w:hAnsi="Arial" w:cs="Arial"/>
                <w:b/>
                <w:sz w:val="26"/>
                <w:szCs w:val="26"/>
              </w:rPr>
              <w:t>(Oi-Ei)2</w:t>
            </w:r>
          </w:p>
        </w:tc>
        <w:tc>
          <w:tcPr>
            <w:tcW w:w="1596" w:type="dxa"/>
          </w:tcPr>
          <w:p w:rsidR="00722B08" w:rsidRDefault="00D72B91">
            <w:pPr>
              <w:jc w:val="both"/>
              <w:rPr>
                <w:rFonts w:ascii="Arial" w:hAnsi="Arial" w:cs="Arial"/>
                <w:b/>
                <w:sz w:val="26"/>
                <w:szCs w:val="26"/>
              </w:rPr>
            </w:pPr>
            <w:r>
              <w:rPr>
                <w:rFonts w:ascii="Arial" w:hAnsi="Arial" w:cs="Arial"/>
                <w:b/>
                <w:sz w:val="26"/>
                <w:szCs w:val="26"/>
              </w:rPr>
              <w:t xml:space="preserve">(Oi-Ei)2 </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Strongly Agree</w:t>
            </w:r>
          </w:p>
        </w:tc>
        <w:tc>
          <w:tcPr>
            <w:tcW w:w="1104" w:type="dxa"/>
          </w:tcPr>
          <w:p w:rsidR="00722B08" w:rsidRDefault="00D72B91">
            <w:pPr>
              <w:jc w:val="both"/>
              <w:rPr>
                <w:rFonts w:ascii="Arial" w:hAnsi="Arial" w:cs="Arial"/>
                <w:sz w:val="26"/>
                <w:szCs w:val="26"/>
              </w:rPr>
            </w:pPr>
            <w:r>
              <w:rPr>
                <w:rFonts w:ascii="Arial" w:hAnsi="Arial" w:cs="Arial"/>
                <w:sz w:val="26"/>
                <w:szCs w:val="26"/>
              </w:rPr>
              <w:t>13</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6</w:t>
            </w:r>
          </w:p>
        </w:tc>
        <w:tc>
          <w:tcPr>
            <w:tcW w:w="1596" w:type="dxa"/>
          </w:tcPr>
          <w:p w:rsidR="00722B08" w:rsidRDefault="00D72B91">
            <w:pPr>
              <w:jc w:val="both"/>
              <w:rPr>
                <w:rFonts w:ascii="Arial" w:hAnsi="Arial" w:cs="Arial"/>
                <w:b/>
                <w:sz w:val="26"/>
                <w:szCs w:val="26"/>
              </w:rPr>
            </w:pPr>
            <w:r>
              <w:rPr>
                <w:rFonts w:ascii="Arial" w:hAnsi="Arial" w:cs="Arial"/>
                <w:sz w:val="26"/>
                <w:szCs w:val="26"/>
              </w:rPr>
              <w:t>36</w:t>
            </w:r>
          </w:p>
        </w:tc>
        <w:tc>
          <w:tcPr>
            <w:tcW w:w="1596" w:type="dxa"/>
          </w:tcPr>
          <w:p w:rsidR="00722B08" w:rsidRDefault="00D72B91">
            <w:pPr>
              <w:jc w:val="both"/>
              <w:rPr>
                <w:rFonts w:ascii="Arial" w:hAnsi="Arial" w:cs="Arial"/>
                <w:sz w:val="26"/>
                <w:szCs w:val="26"/>
              </w:rPr>
            </w:pPr>
            <w:r>
              <w:rPr>
                <w:rFonts w:ascii="Arial" w:hAnsi="Arial" w:cs="Arial"/>
                <w:sz w:val="26"/>
                <w:szCs w:val="26"/>
              </w:rPr>
              <w:t>5.14</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 xml:space="preserve">Agree </w:t>
            </w:r>
          </w:p>
        </w:tc>
        <w:tc>
          <w:tcPr>
            <w:tcW w:w="1104" w:type="dxa"/>
          </w:tcPr>
          <w:p w:rsidR="00722B08" w:rsidRDefault="00D72B91">
            <w:pPr>
              <w:jc w:val="both"/>
              <w:rPr>
                <w:rFonts w:ascii="Arial" w:hAnsi="Arial" w:cs="Arial"/>
                <w:sz w:val="26"/>
                <w:szCs w:val="26"/>
              </w:rPr>
            </w:pPr>
            <w:r>
              <w:rPr>
                <w:rFonts w:ascii="Arial" w:hAnsi="Arial" w:cs="Arial"/>
                <w:sz w:val="26"/>
                <w:szCs w:val="26"/>
              </w:rPr>
              <w:t>16</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9</w:t>
            </w:r>
          </w:p>
        </w:tc>
        <w:tc>
          <w:tcPr>
            <w:tcW w:w="1596" w:type="dxa"/>
          </w:tcPr>
          <w:p w:rsidR="00722B08" w:rsidRDefault="00D72B91">
            <w:pPr>
              <w:jc w:val="both"/>
              <w:rPr>
                <w:rFonts w:ascii="Arial" w:hAnsi="Arial" w:cs="Arial"/>
                <w:sz w:val="26"/>
                <w:szCs w:val="26"/>
              </w:rPr>
            </w:pPr>
            <w:r>
              <w:rPr>
                <w:rFonts w:ascii="Arial" w:hAnsi="Arial" w:cs="Arial"/>
                <w:sz w:val="26"/>
                <w:szCs w:val="26"/>
              </w:rPr>
              <w:t>81</w:t>
            </w:r>
          </w:p>
        </w:tc>
        <w:tc>
          <w:tcPr>
            <w:tcW w:w="1596" w:type="dxa"/>
          </w:tcPr>
          <w:p w:rsidR="00722B08" w:rsidRDefault="00D72B91">
            <w:pPr>
              <w:jc w:val="both"/>
              <w:rPr>
                <w:rFonts w:ascii="Arial" w:hAnsi="Arial" w:cs="Arial"/>
                <w:sz w:val="26"/>
                <w:szCs w:val="26"/>
              </w:rPr>
            </w:pPr>
            <w:r>
              <w:rPr>
                <w:rFonts w:ascii="Arial" w:hAnsi="Arial" w:cs="Arial"/>
                <w:sz w:val="26"/>
                <w:szCs w:val="26"/>
              </w:rPr>
              <w:t>11.57</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 xml:space="preserve">Undecided </w:t>
            </w:r>
          </w:p>
        </w:tc>
        <w:tc>
          <w:tcPr>
            <w:tcW w:w="1104" w:type="dxa"/>
          </w:tcPr>
          <w:p w:rsidR="00722B08" w:rsidRDefault="00D72B91">
            <w:pPr>
              <w:jc w:val="both"/>
              <w:rPr>
                <w:rFonts w:ascii="Arial" w:hAnsi="Arial" w:cs="Arial"/>
                <w:sz w:val="26"/>
                <w:szCs w:val="26"/>
              </w:rPr>
            </w:pPr>
            <w:r>
              <w:rPr>
                <w:rFonts w:ascii="Arial" w:hAnsi="Arial" w:cs="Arial"/>
                <w:sz w:val="26"/>
                <w:szCs w:val="26"/>
              </w:rPr>
              <w:t>2</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-5</w:t>
            </w:r>
          </w:p>
        </w:tc>
        <w:tc>
          <w:tcPr>
            <w:tcW w:w="1596" w:type="dxa"/>
          </w:tcPr>
          <w:p w:rsidR="00722B08" w:rsidRDefault="00D72B91">
            <w:pPr>
              <w:jc w:val="both"/>
              <w:rPr>
                <w:rFonts w:ascii="Arial" w:hAnsi="Arial" w:cs="Arial"/>
                <w:sz w:val="26"/>
                <w:szCs w:val="26"/>
              </w:rPr>
            </w:pPr>
            <w:r>
              <w:rPr>
                <w:rFonts w:ascii="Arial" w:hAnsi="Arial" w:cs="Arial"/>
                <w:sz w:val="26"/>
                <w:szCs w:val="26"/>
              </w:rPr>
              <w:t>25</w:t>
            </w:r>
          </w:p>
        </w:tc>
        <w:tc>
          <w:tcPr>
            <w:tcW w:w="1596" w:type="dxa"/>
          </w:tcPr>
          <w:p w:rsidR="00722B08" w:rsidRDefault="00D72B91">
            <w:pPr>
              <w:jc w:val="both"/>
              <w:rPr>
                <w:rFonts w:ascii="Arial" w:hAnsi="Arial" w:cs="Arial"/>
                <w:sz w:val="26"/>
                <w:szCs w:val="26"/>
              </w:rPr>
            </w:pPr>
            <w:r>
              <w:rPr>
                <w:rFonts w:ascii="Arial" w:hAnsi="Arial" w:cs="Arial"/>
                <w:sz w:val="26"/>
                <w:szCs w:val="26"/>
              </w:rPr>
              <w:t>3.57</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 xml:space="preserve">Disagree </w:t>
            </w:r>
          </w:p>
        </w:tc>
        <w:tc>
          <w:tcPr>
            <w:tcW w:w="1104" w:type="dxa"/>
          </w:tcPr>
          <w:p w:rsidR="00722B08" w:rsidRDefault="00D72B91">
            <w:pPr>
              <w:jc w:val="both"/>
              <w:rPr>
                <w:rFonts w:ascii="Arial" w:hAnsi="Arial" w:cs="Arial"/>
                <w:sz w:val="26"/>
                <w:szCs w:val="26"/>
              </w:rPr>
            </w:pPr>
            <w:r>
              <w:rPr>
                <w:rFonts w:ascii="Arial" w:hAnsi="Arial" w:cs="Arial"/>
                <w:sz w:val="26"/>
                <w:szCs w:val="26"/>
              </w:rPr>
              <w:t>2</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-5</w:t>
            </w:r>
          </w:p>
        </w:tc>
        <w:tc>
          <w:tcPr>
            <w:tcW w:w="1596" w:type="dxa"/>
          </w:tcPr>
          <w:p w:rsidR="00722B08" w:rsidRDefault="00D72B91">
            <w:pPr>
              <w:jc w:val="both"/>
              <w:rPr>
                <w:rFonts w:ascii="Arial" w:hAnsi="Arial" w:cs="Arial"/>
                <w:sz w:val="26"/>
                <w:szCs w:val="26"/>
              </w:rPr>
            </w:pPr>
            <w:r>
              <w:rPr>
                <w:rFonts w:ascii="Arial" w:hAnsi="Arial" w:cs="Arial"/>
                <w:sz w:val="26"/>
                <w:szCs w:val="26"/>
              </w:rPr>
              <w:t>25</w:t>
            </w:r>
          </w:p>
        </w:tc>
        <w:tc>
          <w:tcPr>
            <w:tcW w:w="1596" w:type="dxa"/>
          </w:tcPr>
          <w:p w:rsidR="00722B08" w:rsidRDefault="00D72B91">
            <w:pPr>
              <w:jc w:val="both"/>
              <w:rPr>
                <w:rFonts w:ascii="Arial" w:hAnsi="Arial" w:cs="Arial"/>
                <w:sz w:val="26"/>
                <w:szCs w:val="26"/>
              </w:rPr>
            </w:pPr>
            <w:r>
              <w:rPr>
                <w:rFonts w:ascii="Arial" w:hAnsi="Arial" w:cs="Arial"/>
                <w:sz w:val="26"/>
                <w:szCs w:val="26"/>
              </w:rPr>
              <w:t>3.57</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Strongly Disagree</w:t>
            </w:r>
          </w:p>
        </w:tc>
        <w:tc>
          <w:tcPr>
            <w:tcW w:w="1104" w:type="dxa"/>
          </w:tcPr>
          <w:p w:rsidR="00722B08" w:rsidRDefault="00D72B91">
            <w:pPr>
              <w:jc w:val="both"/>
              <w:rPr>
                <w:rFonts w:ascii="Arial" w:hAnsi="Arial" w:cs="Arial"/>
                <w:sz w:val="26"/>
                <w:szCs w:val="26"/>
              </w:rPr>
            </w:pPr>
            <w:r>
              <w:rPr>
                <w:rFonts w:ascii="Arial" w:hAnsi="Arial" w:cs="Arial"/>
                <w:sz w:val="26"/>
                <w:szCs w:val="26"/>
              </w:rPr>
              <w:t>1</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-6</w:t>
            </w:r>
          </w:p>
        </w:tc>
        <w:tc>
          <w:tcPr>
            <w:tcW w:w="1596" w:type="dxa"/>
          </w:tcPr>
          <w:p w:rsidR="00722B08" w:rsidRDefault="00D72B91">
            <w:pPr>
              <w:jc w:val="both"/>
              <w:rPr>
                <w:rFonts w:ascii="Arial" w:hAnsi="Arial" w:cs="Arial"/>
                <w:sz w:val="26"/>
                <w:szCs w:val="26"/>
              </w:rPr>
            </w:pPr>
            <w:r>
              <w:rPr>
                <w:rFonts w:ascii="Arial" w:hAnsi="Arial" w:cs="Arial"/>
                <w:sz w:val="26"/>
                <w:szCs w:val="26"/>
              </w:rPr>
              <w:t>36</w:t>
            </w:r>
          </w:p>
        </w:tc>
        <w:tc>
          <w:tcPr>
            <w:tcW w:w="1596" w:type="dxa"/>
          </w:tcPr>
          <w:p w:rsidR="00722B08" w:rsidRDefault="00D72B91">
            <w:pPr>
              <w:jc w:val="both"/>
              <w:rPr>
                <w:rFonts w:ascii="Arial" w:hAnsi="Arial" w:cs="Arial"/>
                <w:sz w:val="26"/>
                <w:szCs w:val="26"/>
              </w:rPr>
            </w:pPr>
            <w:r>
              <w:rPr>
                <w:rFonts w:ascii="Arial" w:hAnsi="Arial" w:cs="Arial"/>
                <w:sz w:val="26"/>
                <w:szCs w:val="26"/>
              </w:rPr>
              <w:t>5.14</w:t>
            </w:r>
          </w:p>
        </w:tc>
      </w:tr>
      <w:tr w:rsidR="00722B08">
        <w:tc>
          <w:tcPr>
            <w:tcW w:w="2088" w:type="dxa"/>
          </w:tcPr>
          <w:p w:rsidR="00722B08" w:rsidRDefault="00D72B91">
            <w:pPr>
              <w:jc w:val="both"/>
              <w:rPr>
                <w:rFonts w:ascii="Arial" w:hAnsi="Arial" w:cs="Arial"/>
                <w:b/>
                <w:sz w:val="26"/>
                <w:szCs w:val="26"/>
              </w:rPr>
            </w:pPr>
            <w:r>
              <w:rPr>
                <w:rFonts w:ascii="Arial" w:hAnsi="Arial" w:cs="Arial"/>
                <w:b/>
                <w:sz w:val="26"/>
                <w:szCs w:val="26"/>
              </w:rPr>
              <w:t>TOTAL</w:t>
            </w:r>
          </w:p>
        </w:tc>
        <w:tc>
          <w:tcPr>
            <w:tcW w:w="1104" w:type="dxa"/>
          </w:tcPr>
          <w:p w:rsidR="00722B08" w:rsidRDefault="00D72B91">
            <w:pPr>
              <w:jc w:val="both"/>
              <w:rPr>
                <w:rFonts w:ascii="Arial" w:hAnsi="Arial" w:cs="Arial"/>
                <w:b/>
                <w:sz w:val="26"/>
                <w:szCs w:val="26"/>
              </w:rPr>
            </w:pPr>
            <w:r>
              <w:rPr>
                <w:rFonts w:ascii="Arial" w:hAnsi="Arial" w:cs="Arial"/>
                <w:b/>
                <w:sz w:val="26"/>
                <w:szCs w:val="26"/>
              </w:rPr>
              <w:t>35</w:t>
            </w:r>
          </w:p>
        </w:tc>
        <w:tc>
          <w:tcPr>
            <w:tcW w:w="1596" w:type="dxa"/>
          </w:tcPr>
          <w:p w:rsidR="00722B08" w:rsidRDefault="00D72B91">
            <w:pPr>
              <w:jc w:val="both"/>
              <w:rPr>
                <w:rFonts w:ascii="Arial" w:hAnsi="Arial" w:cs="Arial"/>
                <w:b/>
                <w:sz w:val="26"/>
                <w:szCs w:val="26"/>
              </w:rPr>
            </w:pPr>
            <w:r>
              <w:rPr>
                <w:rFonts w:ascii="Arial" w:hAnsi="Arial" w:cs="Arial"/>
                <w:b/>
                <w:sz w:val="26"/>
                <w:szCs w:val="26"/>
              </w:rPr>
              <w:t>35</w:t>
            </w:r>
          </w:p>
        </w:tc>
        <w:tc>
          <w:tcPr>
            <w:tcW w:w="1596" w:type="dxa"/>
          </w:tcPr>
          <w:p w:rsidR="00722B08" w:rsidRDefault="00D72B91">
            <w:pPr>
              <w:jc w:val="both"/>
              <w:rPr>
                <w:rFonts w:ascii="Arial" w:hAnsi="Arial" w:cs="Arial"/>
                <w:b/>
                <w:sz w:val="26"/>
                <w:szCs w:val="26"/>
              </w:rPr>
            </w:pPr>
            <w:r>
              <w:rPr>
                <w:rFonts w:ascii="Arial" w:hAnsi="Arial" w:cs="Arial"/>
                <w:b/>
                <w:sz w:val="26"/>
                <w:szCs w:val="26"/>
              </w:rPr>
              <w:t>0</w:t>
            </w:r>
          </w:p>
        </w:tc>
        <w:tc>
          <w:tcPr>
            <w:tcW w:w="1596" w:type="dxa"/>
          </w:tcPr>
          <w:p w:rsidR="00722B08" w:rsidRDefault="00D72B91">
            <w:pPr>
              <w:jc w:val="both"/>
              <w:rPr>
                <w:rFonts w:ascii="Arial" w:hAnsi="Arial" w:cs="Arial"/>
                <w:b/>
                <w:sz w:val="26"/>
                <w:szCs w:val="26"/>
              </w:rPr>
            </w:pPr>
            <w:r>
              <w:rPr>
                <w:rFonts w:ascii="Arial" w:hAnsi="Arial" w:cs="Arial"/>
                <w:b/>
                <w:sz w:val="26"/>
                <w:szCs w:val="26"/>
              </w:rPr>
              <w:t>171</w:t>
            </w:r>
          </w:p>
        </w:tc>
        <w:tc>
          <w:tcPr>
            <w:tcW w:w="1596" w:type="dxa"/>
          </w:tcPr>
          <w:p w:rsidR="00722B08" w:rsidRDefault="00D72B91">
            <w:pPr>
              <w:jc w:val="both"/>
              <w:rPr>
                <w:rFonts w:ascii="Arial" w:hAnsi="Arial" w:cs="Arial"/>
                <w:b/>
                <w:sz w:val="26"/>
                <w:szCs w:val="26"/>
              </w:rPr>
            </w:pPr>
            <w:r>
              <w:rPr>
                <w:rFonts w:ascii="Arial" w:hAnsi="Arial" w:cs="Arial"/>
                <w:b/>
                <w:sz w:val="26"/>
                <w:szCs w:val="26"/>
              </w:rPr>
              <w:t>28.99</w:t>
            </w:r>
          </w:p>
        </w:tc>
      </w:tr>
    </w:tbl>
    <w:p w:rsidR="00722B08" w:rsidRDefault="00D72B91">
      <w:pPr>
        <w:jc w:val="both"/>
        <w:rPr>
          <w:rFonts w:ascii="Arial" w:hAnsi="Arial" w:cs="Arial"/>
          <w:sz w:val="26"/>
          <w:szCs w:val="26"/>
        </w:rPr>
      </w:pPr>
      <w:r>
        <w:rPr>
          <w:rFonts w:ascii="Arial" w:hAnsi="Arial" w:cs="Arial"/>
          <w:sz w:val="26"/>
          <w:szCs w:val="26"/>
        </w:rPr>
        <w:t>S</w:t>
      </w:r>
      <w:r w:rsidR="00E231A5">
        <w:rPr>
          <w:rFonts w:ascii="Arial" w:hAnsi="Arial" w:cs="Arial"/>
          <w:sz w:val="26"/>
          <w:szCs w:val="26"/>
        </w:rPr>
        <w:t>ources: computed from data, 2023</w:t>
      </w:r>
    </w:p>
    <w:p w:rsidR="00722B08" w:rsidRDefault="00D72B91">
      <w:pPr>
        <w:spacing w:line="480" w:lineRule="auto"/>
        <w:jc w:val="both"/>
        <w:rPr>
          <w:rFonts w:ascii="Arial" w:hAnsi="Arial" w:cs="Arial"/>
          <w:sz w:val="26"/>
          <w:szCs w:val="26"/>
        </w:rPr>
      </w:pPr>
      <w:r>
        <w:rPr>
          <w:rFonts w:ascii="Arial" w:hAnsi="Arial" w:cs="Arial"/>
          <w:sz w:val="26"/>
          <w:szCs w:val="26"/>
        </w:rPr>
        <w:t>Therefore Z2 (Chi square value computed is 28.99</w:t>
      </w:r>
    </w:p>
    <w:p w:rsidR="00722B08" w:rsidRDefault="00D72B91">
      <w:pPr>
        <w:spacing w:line="480" w:lineRule="auto"/>
        <w:jc w:val="both"/>
        <w:rPr>
          <w:rFonts w:ascii="Arial" w:hAnsi="Arial" w:cs="Arial"/>
          <w:sz w:val="26"/>
          <w:szCs w:val="26"/>
        </w:rPr>
      </w:pPr>
      <w:r>
        <w:rPr>
          <w:rFonts w:ascii="Arial" w:hAnsi="Arial" w:cs="Arial"/>
          <w:sz w:val="26"/>
          <w:szCs w:val="26"/>
        </w:rPr>
        <w:t>The degree of freedom K-1, 5-1=4</w:t>
      </w:r>
    </w:p>
    <w:p w:rsidR="00722B08" w:rsidRDefault="00D72B91">
      <w:pPr>
        <w:spacing w:line="480" w:lineRule="auto"/>
        <w:jc w:val="both"/>
        <w:rPr>
          <w:rFonts w:ascii="Arial" w:hAnsi="Arial" w:cs="Arial"/>
          <w:sz w:val="26"/>
          <w:szCs w:val="26"/>
        </w:rPr>
      </w:pPr>
      <w:r>
        <w:rPr>
          <w:rFonts w:ascii="Arial" w:hAnsi="Arial" w:cs="Arial"/>
          <w:sz w:val="26"/>
          <w:szCs w:val="26"/>
        </w:rPr>
        <w:t>Using the statistical table to find the value of Z24; 0.05 the result is 9.4877</w:t>
      </w:r>
    </w:p>
    <w:p w:rsidR="00722B08" w:rsidRDefault="00D72B91">
      <w:pPr>
        <w:spacing w:line="480" w:lineRule="auto"/>
        <w:jc w:val="both"/>
        <w:rPr>
          <w:rFonts w:ascii="Arial" w:hAnsi="Arial" w:cs="Arial"/>
          <w:sz w:val="26"/>
          <w:szCs w:val="26"/>
        </w:rPr>
      </w:pPr>
      <w:r>
        <w:rPr>
          <w:rFonts w:ascii="Arial" w:hAnsi="Arial" w:cs="Arial"/>
          <w:sz w:val="26"/>
          <w:szCs w:val="26"/>
        </w:rPr>
        <w:t>Therefore, X2 calculated =28.99</w:t>
      </w:r>
    </w:p>
    <w:p w:rsidR="00722B08" w:rsidRDefault="00D72B91">
      <w:pPr>
        <w:spacing w:line="480" w:lineRule="auto"/>
        <w:jc w:val="both"/>
        <w:rPr>
          <w:rFonts w:ascii="Arial" w:hAnsi="Arial" w:cs="Arial"/>
          <w:sz w:val="26"/>
          <w:szCs w:val="26"/>
        </w:rPr>
      </w:pPr>
      <w:r>
        <w:rPr>
          <w:rFonts w:ascii="Arial" w:hAnsi="Arial" w:cs="Arial"/>
          <w:sz w:val="26"/>
          <w:szCs w:val="26"/>
        </w:rPr>
        <w:tab/>
        <w:t>X2 calculated =9.4877</w:t>
      </w:r>
    </w:p>
    <w:p w:rsidR="00722B08" w:rsidRDefault="00D72B91">
      <w:pPr>
        <w:spacing w:line="480" w:lineRule="auto"/>
        <w:jc w:val="both"/>
        <w:rPr>
          <w:rFonts w:ascii="Arial" w:hAnsi="Arial" w:cs="Arial"/>
          <w:b/>
          <w:sz w:val="26"/>
          <w:szCs w:val="26"/>
        </w:rPr>
      </w:pPr>
      <w:r>
        <w:rPr>
          <w:rFonts w:ascii="Arial" w:hAnsi="Arial" w:cs="Arial"/>
          <w:b/>
          <w:sz w:val="26"/>
          <w:szCs w:val="26"/>
        </w:rPr>
        <w:t>Decision rule:</w:t>
      </w:r>
    </w:p>
    <w:p w:rsidR="00722B08" w:rsidRDefault="00D72B91">
      <w:pPr>
        <w:spacing w:line="480" w:lineRule="auto"/>
        <w:jc w:val="both"/>
        <w:rPr>
          <w:rFonts w:ascii="Arial" w:hAnsi="Arial" w:cs="Arial"/>
          <w:sz w:val="26"/>
          <w:szCs w:val="26"/>
        </w:rPr>
      </w:pPr>
      <w:r>
        <w:rPr>
          <w:rFonts w:ascii="Arial" w:hAnsi="Arial" w:cs="Arial"/>
          <w:sz w:val="26"/>
          <w:szCs w:val="26"/>
        </w:rPr>
        <w:tab/>
        <w:t xml:space="preserve">Since X2 calculated is greater than X2 tabulated, (28.99 &gt; 9.4877) at 5% confidence level and 4 degree freedom, the second null hypothesis is rejected and the alternative hypothesis which stated that Access bank Plc, Kwara Poly Branch “There is no relationship between online banking and customers’ satisfaction” is accepted   </w:t>
      </w:r>
    </w:p>
    <w:p w:rsidR="00722B08" w:rsidRDefault="00D72B91">
      <w:pPr>
        <w:jc w:val="both"/>
        <w:rPr>
          <w:rFonts w:ascii="Arial" w:hAnsi="Arial" w:cs="Arial"/>
          <w:b/>
          <w:sz w:val="26"/>
          <w:szCs w:val="26"/>
        </w:rPr>
      </w:pPr>
      <w:r>
        <w:rPr>
          <w:rFonts w:ascii="Arial" w:hAnsi="Arial" w:cs="Arial"/>
          <w:b/>
          <w:sz w:val="26"/>
          <w:szCs w:val="26"/>
        </w:rPr>
        <w:t xml:space="preserve">4.2.1 Hypothesis Three </w:t>
      </w:r>
    </w:p>
    <w:p w:rsidR="00722B08" w:rsidRDefault="00D72B91">
      <w:pPr>
        <w:jc w:val="both"/>
        <w:rPr>
          <w:rFonts w:ascii="Arial" w:hAnsi="Arial" w:cs="Arial"/>
          <w:b/>
          <w:sz w:val="26"/>
          <w:szCs w:val="26"/>
        </w:rPr>
      </w:pPr>
      <w:r>
        <w:rPr>
          <w:rFonts w:ascii="Arial" w:hAnsi="Arial" w:cs="Arial"/>
          <w:b/>
          <w:sz w:val="26"/>
          <w:szCs w:val="26"/>
        </w:rPr>
        <w:t xml:space="preserve">Online Banking does not enhance banking operations and transaction. </w:t>
      </w:r>
    </w:p>
    <w:tbl>
      <w:tblPr>
        <w:tblStyle w:val="TableGrid"/>
        <w:tblW w:w="0" w:type="auto"/>
        <w:tblLook w:val="0400" w:firstRow="0" w:lastRow="0" w:firstColumn="0" w:lastColumn="0" w:noHBand="0" w:noVBand="1"/>
      </w:tblPr>
      <w:tblGrid>
        <w:gridCol w:w="2088"/>
        <w:gridCol w:w="1104"/>
        <w:gridCol w:w="1596"/>
        <w:gridCol w:w="1596"/>
        <w:gridCol w:w="1596"/>
        <w:gridCol w:w="1596"/>
      </w:tblGrid>
      <w:tr w:rsidR="00722B08">
        <w:tc>
          <w:tcPr>
            <w:tcW w:w="2088" w:type="dxa"/>
          </w:tcPr>
          <w:p w:rsidR="00722B08" w:rsidRDefault="00D72B91">
            <w:pPr>
              <w:jc w:val="both"/>
              <w:rPr>
                <w:rFonts w:ascii="Arial" w:hAnsi="Arial" w:cs="Arial"/>
                <w:b/>
                <w:sz w:val="26"/>
                <w:szCs w:val="26"/>
              </w:rPr>
            </w:pPr>
            <w:r>
              <w:rPr>
                <w:rFonts w:ascii="Arial" w:hAnsi="Arial" w:cs="Arial"/>
                <w:b/>
                <w:sz w:val="26"/>
                <w:szCs w:val="26"/>
              </w:rPr>
              <w:t>Respondents view</w:t>
            </w:r>
          </w:p>
        </w:tc>
        <w:tc>
          <w:tcPr>
            <w:tcW w:w="1104" w:type="dxa"/>
          </w:tcPr>
          <w:p w:rsidR="00722B08" w:rsidRDefault="00D72B91">
            <w:pPr>
              <w:jc w:val="both"/>
              <w:rPr>
                <w:rFonts w:ascii="Arial" w:hAnsi="Arial" w:cs="Arial"/>
                <w:b/>
                <w:sz w:val="26"/>
                <w:szCs w:val="26"/>
              </w:rPr>
            </w:pPr>
            <w:r>
              <w:rPr>
                <w:rFonts w:ascii="Arial" w:hAnsi="Arial" w:cs="Arial"/>
                <w:b/>
                <w:sz w:val="26"/>
                <w:szCs w:val="26"/>
              </w:rPr>
              <w:t>Oi</w:t>
            </w:r>
          </w:p>
        </w:tc>
        <w:tc>
          <w:tcPr>
            <w:tcW w:w="1596" w:type="dxa"/>
          </w:tcPr>
          <w:p w:rsidR="00722B08" w:rsidRDefault="00D72B91">
            <w:pPr>
              <w:jc w:val="both"/>
              <w:rPr>
                <w:rFonts w:ascii="Arial" w:hAnsi="Arial" w:cs="Arial"/>
                <w:b/>
                <w:sz w:val="26"/>
                <w:szCs w:val="26"/>
              </w:rPr>
            </w:pPr>
            <w:r>
              <w:rPr>
                <w:rFonts w:ascii="Arial" w:hAnsi="Arial" w:cs="Arial"/>
                <w:b/>
                <w:sz w:val="26"/>
                <w:szCs w:val="26"/>
              </w:rPr>
              <w:t>Ei</w:t>
            </w:r>
          </w:p>
        </w:tc>
        <w:tc>
          <w:tcPr>
            <w:tcW w:w="1596" w:type="dxa"/>
          </w:tcPr>
          <w:p w:rsidR="00722B08" w:rsidRDefault="00D72B91">
            <w:pPr>
              <w:jc w:val="both"/>
              <w:rPr>
                <w:rFonts w:ascii="Arial" w:hAnsi="Arial" w:cs="Arial"/>
                <w:b/>
                <w:sz w:val="26"/>
                <w:szCs w:val="26"/>
              </w:rPr>
            </w:pPr>
            <w:r>
              <w:rPr>
                <w:rFonts w:ascii="Arial" w:hAnsi="Arial" w:cs="Arial"/>
                <w:b/>
                <w:sz w:val="26"/>
                <w:szCs w:val="26"/>
              </w:rPr>
              <w:t>Oi-Ei</w:t>
            </w:r>
          </w:p>
        </w:tc>
        <w:tc>
          <w:tcPr>
            <w:tcW w:w="1596" w:type="dxa"/>
          </w:tcPr>
          <w:p w:rsidR="00722B08" w:rsidRDefault="00D72B91">
            <w:pPr>
              <w:jc w:val="both"/>
              <w:rPr>
                <w:rFonts w:ascii="Arial" w:hAnsi="Arial" w:cs="Arial"/>
                <w:b/>
                <w:sz w:val="26"/>
                <w:szCs w:val="26"/>
              </w:rPr>
            </w:pPr>
            <w:r>
              <w:rPr>
                <w:rFonts w:ascii="Arial" w:hAnsi="Arial" w:cs="Arial"/>
                <w:b/>
                <w:sz w:val="26"/>
                <w:szCs w:val="26"/>
              </w:rPr>
              <w:t>(Oi-Ei)2</w:t>
            </w:r>
          </w:p>
        </w:tc>
        <w:tc>
          <w:tcPr>
            <w:tcW w:w="1596" w:type="dxa"/>
          </w:tcPr>
          <w:p w:rsidR="00722B08" w:rsidRDefault="00D72B91">
            <w:pPr>
              <w:jc w:val="both"/>
              <w:rPr>
                <w:rFonts w:ascii="Arial" w:hAnsi="Arial" w:cs="Arial"/>
                <w:b/>
                <w:sz w:val="26"/>
                <w:szCs w:val="26"/>
              </w:rPr>
            </w:pPr>
            <w:r>
              <w:rPr>
                <w:rFonts w:ascii="Arial" w:hAnsi="Arial" w:cs="Arial"/>
                <w:b/>
                <w:sz w:val="26"/>
                <w:szCs w:val="26"/>
              </w:rPr>
              <w:t xml:space="preserve">(Oi-Ei)2 </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lastRenderedPageBreak/>
              <w:t>Strongly Agree</w:t>
            </w:r>
          </w:p>
        </w:tc>
        <w:tc>
          <w:tcPr>
            <w:tcW w:w="1104" w:type="dxa"/>
          </w:tcPr>
          <w:p w:rsidR="00722B08" w:rsidRDefault="00D72B91">
            <w:pPr>
              <w:jc w:val="both"/>
              <w:rPr>
                <w:rFonts w:ascii="Arial" w:hAnsi="Arial" w:cs="Arial"/>
                <w:sz w:val="26"/>
                <w:szCs w:val="26"/>
              </w:rPr>
            </w:pPr>
            <w:r>
              <w:rPr>
                <w:rFonts w:ascii="Arial" w:hAnsi="Arial" w:cs="Arial"/>
                <w:sz w:val="26"/>
                <w:szCs w:val="26"/>
              </w:rPr>
              <w:t>17</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10</w:t>
            </w:r>
          </w:p>
        </w:tc>
        <w:tc>
          <w:tcPr>
            <w:tcW w:w="1596" w:type="dxa"/>
          </w:tcPr>
          <w:p w:rsidR="00722B08" w:rsidRDefault="00D72B91">
            <w:pPr>
              <w:jc w:val="both"/>
              <w:rPr>
                <w:rFonts w:ascii="Arial" w:hAnsi="Arial" w:cs="Arial"/>
                <w:b/>
                <w:sz w:val="26"/>
                <w:szCs w:val="26"/>
              </w:rPr>
            </w:pPr>
            <w:r>
              <w:rPr>
                <w:rFonts w:ascii="Arial" w:hAnsi="Arial" w:cs="Arial"/>
                <w:sz w:val="26"/>
                <w:szCs w:val="26"/>
              </w:rPr>
              <w:t>100</w:t>
            </w:r>
          </w:p>
        </w:tc>
        <w:tc>
          <w:tcPr>
            <w:tcW w:w="1596" w:type="dxa"/>
          </w:tcPr>
          <w:p w:rsidR="00722B08" w:rsidRDefault="00D72B91">
            <w:pPr>
              <w:jc w:val="both"/>
              <w:rPr>
                <w:rFonts w:ascii="Arial" w:hAnsi="Arial" w:cs="Arial"/>
                <w:sz w:val="26"/>
                <w:szCs w:val="26"/>
              </w:rPr>
            </w:pPr>
            <w:r>
              <w:rPr>
                <w:rFonts w:ascii="Arial" w:hAnsi="Arial" w:cs="Arial"/>
                <w:sz w:val="26"/>
                <w:szCs w:val="26"/>
              </w:rPr>
              <w:t>14.28</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 xml:space="preserve">Agree </w:t>
            </w:r>
          </w:p>
        </w:tc>
        <w:tc>
          <w:tcPr>
            <w:tcW w:w="1104" w:type="dxa"/>
          </w:tcPr>
          <w:p w:rsidR="00722B08" w:rsidRDefault="00D72B91">
            <w:pPr>
              <w:jc w:val="both"/>
              <w:rPr>
                <w:rFonts w:ascii="Arial" w:hAnsi="Arial" w:cs="Arial"/>
                <w:sz w:val="26"/>
                <w:szCs w:val="26"/>
              </w:rPr>
            </w:pPr>
            <w:r>
              <w:rPr>
                <w:rFonts w:ascii="Arial" w:hAnsi="Arial" w:cs="Arial"/>
                <w:sz w:val="26"/>
                <w:szCs w:val="26"/>
              </w:rPr>
              <w:t>13</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6</w:t>
            </w:r>
          </w:p>
        </w:tc>
        <w:tc>
          <w:tcPr>
            <w:tcW w:w="1596" w:type="dxa"/>
          </w:tcPr>
          <w:p w:rsidR="00722B08" w:rsidRDefault="00D72B91">
            <w:pPr>
              <w:jc w:val="both"/>
              <w:rPr>
                <w:rFonts w:ascii="Arial" w:hAnsi="Arial" w:cs="Arial"/>
                <w:sz w:val="26"/>
                <w:szCs w:val="26"/>
              </w:rPr>
            </w:pPr>
            <w:r>
              <w:rPr>
                <w:rFonts w:ascii="Arial" w:hAnsi="Arial" w:cs="Arial"/>
                <w:sz w:val="26"/>
                <w:szCs w:val="26"/>
              </w:rPr>
              <w:t>36</w:t>
            </w:r>
          </w:p>
        </w:tc>
        <w:tc>
          <w:tcPr>
            <w:tcW w:w="1596" w:type="dxa"/>
          </w:tcPr>
          <w:p w:rsidR="00722B08" w:rsidRDefault="00D72B91">
            <w:pPr>
              <w:jc w:val="both"/>
              <w:rPr>
                <w:rFonts w:ascii="Arial" w:hAnsi="Arial" w:cs="Arial"/>
                <w:sz w:val="26"/>
                <w:szCs w:val="26"/>
              </w:rPr>
            </w:pPr>
            <w:r>
              <w:rPr>
                <w:rFonts w:ascii="Arial" w:hAnsi="Arial" w:cs="Arial"/>
                <w:sz w:val="26"/>
                <w:szCs w:val="26"/>
              </w:rPr>
              <w:t>5.14</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 xml:space="preserve">Undecided </w:t>
            </w:r>
          </w:p>
        </w:tc>
        <w:tc>
          <w:tcPr>
            <w:tcW w:w="1104" w:type="dxa"/>
          </w:tcPr>
          <w:p w:rsidR="00722B08" w:rsidRDefault="00D72B91">
            <w:pPr>
              <w:jc w:val="both"/>
              <w:rPr>
                <w:rFonts w:ascii="Arial" w:hAnsi="Arial" w:cs="Arial"/>
                <w:sz w:val="26"/>
                <w:szCs w:val="26"/>
              </w:rPr>
            </w:pPr>
            <w:r>
              <w:rPr>
                <w:rFonts w:ascii="Arial" w:hAnsi="Arial" w:cs="Arial"/>
                <w:sz w:val="26"/>
                <w:szCs w:val="26"/>
              </w:rPr>
              <w:t>3</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-4</w:t>
            </w:r>
          </w:p>
        </w:tc>
        <w:tc>
          <w:tcPr>
            <w:tcW w:w="1596" w:type="dxa"/>
          </w:tcPr>
          <w:p w:rsidR="00722B08" w:rsidRDefault="00D72B91">
            <w:pPr>
              <w:jc w:val="both"/>
              <w:rPr>
                <w:rFonts w:ascii="Arial" w:hAnsi="Arial" w:cs="Arial"/>
                <w:sz w:val="26"/>
                <w:szCs w:val="26"/>
              </w:rPr>
            </w:pPr>
            <w:r>
              <w:rPr>
                <w:rFonts w:ascii="Arial" w:hAnsi="Arial" w:cs="Arial"/>
                <w:sz w:val="26"/>
                <w:szCs w:val="26"/>
              </w:rPr>
              <w:t>16</w:t>
            </w:r>
          </w:p>
        </w:tc>
        <w:tc>
          <w:tcPr>
            <w:tcW w:w="1596" w:type="dxa"/>
          </w:tcPr>
          <w:p w:rsidR="00722B08" w:rsidRDefault="00D72B91">
            <w:pPr>
              <w:jc w:val="both"/>
              <w:rPr>
                <w:rFonts w:ascii="Arial" w:hAnsi="Arial" w:cs="Arial"/>
                <w:sz w:val="26"/>
                <w:szCs w:val="26"/>
              </w:rPr>
            </w:pPr>
            <w:r>
              <w:rPr>
                <w:rFonts w:ascii="Arial" w:hAnsi="Arial" w:cs="Arial"/>
                <w:sz w:val="26"/>
                <w:szCs w:val="26"/>
              </w:rPr>
              <w:t>2.28</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 xml:space="preserve">Disagree </w:t>
            </w:r>
          </w:p>
        </w:tc>
        <w:tc>
          <w:tcPr>
            <w:tcW w:w="1104" w:type="dxa"/>
          </w:tcPr>
          <w:p w:rsidR="00722B08" w:rsidRDefault="00D72B91">
            <w:pPr>
              <w:jc w:val="both"/>
              <w:rPr>
                <w:rFonts w:ascii="Arial" w:hAnsi="Arial" w:cs="Arial"/>
                <w:sz w:val="26"/>
                <w:szCs w:val="26"/>
              </w:rPr>
            </w:pPr>
            <w:r>
              <w:rPr>
                <w:rFonts w:ascii="Arial" w:hAnsi="Arial" w:cs="Arial"/>
                <w:sz w:val="26"/>
                <w:szCs w:val="26"/>
              </w:rPr>
              <w:t>2</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-5</w:t>
            </w:r>
          </w:p>
        </w:tc>
        <w:tc>
          <w:tcPr>
            <w:tcW w:w="1596" w:type="dxa"/>
          </w:tcPr>
          <w:p w:rsidR="00722B08" w:rsidRDefault="00D72B91">
            <w:pPr>
              <w:jc w:val="both"/>
              <w:rPr>
                <w:rFonts w:ascii="Arial" w:hAnsi="Arial" w:cs="Arial"/>
                <w:sz w:val="26"/>
                <w:szCs w:val="26"/>
              </w:rPr>
            </w:pPr>
            <w:r>
              <w:rPr>
                <w:rFonts w:ascii="Arial" w:hAnsi="Arial" w:cs="Arial"/>
                <w:sz w:val="26"/>
                <w:szCs w:val="26"/>
              </w:rPr>
              <w:t>25</w:t>
            </w:r>
          </w:p>
        </w:tc>
        <w:tc>
          <w:tcPr>
            <w:tcW w:w="1596" w:type="dxa"/>
          </w:tcPr>
          <w:p w:rsidR="00722B08" w:rsidRDefault="00D72B91">
            <w:pPr>
              <w:jc w:val="both"/>
              <w:rPr>
                <w:rFonts w:ascii="Arial" w:hAnsi="Arial" w:cs="Arial"/>
                <w:sz w:val="26"/>
                <w:szCs w:val="26"/>
              </w:rPr>
            </w:pPr>
            <w:r>
              <w:rPr>
                <w:rFonts w:ascii="Arial" w:hAnsi="Arial" w:cs="Arial"/>
                <w:sz w:val="26"/>
                <w:szCs w:val="26"/>
              </w:rPr>
              <w:t>2.28</w:t>
            </w:r>
          </w:p>
        </w:tc>
      </w:tr>
      <w:tr w:rsidR="00722B08">
        <w:tc>
          <w:tcPr>
            <w:tcW w:w="2088" w:type="dxa"/>
          </w:tcPr>
          <w:p w:rsidR="00722B08" w:rsidRDefault="00D72B91">
            <w:pPr>
              <w:jc w:val="both"/>
              <w:rPr>
                <w:rFonts w:ascii="Arial" w:hAnsi="Arial" w:cs="Arial"/>
                <w:sz w:val="26"/>
                <w:szCs w:val="26"/>
              </w:rPr>
            </w:pPr>
            <w:r>
              <w:rPr>
                <w:rFonts w:ascii="Arial" w:hAnsi="Arial" w:cs="Arial"/>
                <w:sz w:val="26"/>
                <w:szCs w:val="26"/>
              </w:rPr>
              <w:t>Strongly Disagree</w:t>
            </w:r>
          </w:p>
        </w:tc>
        <w:tc>
          <w:tcPr>
            <w:tcW w:w="1104" w:type="dxa"/>
          </w:tcPr>
          <w:p w:rsidR="00722B08" w:rsidRDefault="00D72B91">
            <w:pPr>
              <w:jc w:val="both"/>
              <w:rPr>
                <w:rFonts w:ascii="Arial" w:hAnsi="Arial" w:cs="Arial"/>
                <w:sz w:val="26"/>
                <w:szCs w:val="26"/>
              </w:rPr>
            </w:pPr>
            <w:r>
              <w:rPr>
                <w:rFonts w:ascii="Arial" w:hAnsi="Arial" w:cs="Arial"/>
                <w:sz w:val="26"/>
                <w:szCs w:val="26"/>
              </w:rPr>
              <w:t>0</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c>
          <w:tcPr>
            <w:tcW w:w="1596" w:type="dxa"/>
          </w:tcPr>
          <w:p w:rsidR="00722B08" w:rsidRDefault="00D72B91">
            <w:pPr>
              <w:jc w:val="both"/>
              <w:rPr>
                <w:rFonts w:ascii="Arial" w:hAnsi="Arial" w:cs="Arial"/>
                <w:sz w:val="26"/>
                <w:szCs w:val="26"/>
              </w:rPr>
            </w:pPr>
            <w:r>
              <w:rPr>
                <w:rFonts w:ascii="Arial" w:hAnsi="Arial" w:cs="Arial"/>
                <w:sz w:val="26"/>
                <w:szCs w:val="26"/>
              </w:rPr>
              <w:t>49</w:t>
            </w:r>
          </w:p>
        </w:tc>
        <w:tc>
          <w:tcPr>
            <w:tcW w:w="1596" w:type="dxa"/>
          </w:tcPr>
          <w:p w:rsidR="00722B08" w:rsidRDefault="00D72B91">
            <w:pPr>
              <w:jc w:val="both"/>
              <w:rPr>
                <w:rFonts w:ascii="Arial" w:hAnsi="Arial" w:cs="Arial"/>
                <w:sz w:val="26"/>
                <w:szCs w:val="26"/>
              </w:rPr>
            </w:pPr>
            <w:r>
              <w:rPr>
                <w:rFonts w:ascii="Arial" w:hAnsi="Arial" w:cs="Arial"/>
                <w:sz w:val="26"/>
                <w:szCs w:val="26"/>
              </w:rPr>
              <w:t>7</w:t>
            </w:r>
          </w:p>
        </w:tc>
      </w:tr>
      <w:tr w:rsidR="00722B08">
        <w:tc>
          <w:tcPr>
            <w:tcW w:w="2088" w:type="dxa"/>
          </w:tcPr>
          <w:p w:rsidR="00722B08" w:rsidRDefault="00D72B91">
            <w:pPr>
              <w:jc w:val="both"/>
              <w:rPr>
                <w:rFonts w:ascii="Arial" w:hAnsi="Arial" w:cs="Arial"/>
                <w:b/>
                <w:sz w:val="26"/>
                <w:szCs w:val="26"/>
              </w:rPr>
            </w:pPr>
            <w:r>
              <w:rPr>
                <w:rFonts w:ascii="Arial" w:hAnsi="Arial" w:cs="Arial"/>
                <w:b/>
                <w:sz w:val="26"/>
                <w:szCs w:val="26"/>
              </w:rPr>
              <w:t>TOTAL</w:t>
            </w:r>
          </w:p>
        </w:tc>
        <w:tc>
          <w:tcPr>
            <w:tcW w:w="1104" w:type="dxa"/>
          </w:tcPr>
          <w:p w:rsidR="00722B08" w:rsidRDefault="00D72B91">
            <w:pPr>
              <w:jc w:val="both"/>
              <w:rPr>
                <w:rFonts w:ascii="Arial" w:hAnsi="Arial" w:cs="Arial"/>
                <w:b/>
                <w:sz w:val="26"/>
                <w:szCs w:val="26"/>
              </w:rPr>
            </w:pPr>
            <w:r>
              <w:rPr>
                <w:rFonts w:ascii="Arial" w:hAnsi="Arial" w:cs="Arial"/>
                <w:b/>
                <w:sz w:val="26"/>
                <w:szCs w:val="26"/>
              </w:rPr>
              <w:t>35</w:t>
            </w:r>
          </w:p>
        </w:tc>
        <w:tc>
          <w:tcPr>
            <w:tcW w:w="1596" w:type="dxa"/>
          </w:tcPr>
          <w:p w:rsidR="00722B08" w:rsidRDefault="00D72B91">
            <w:pPr>
              <w:jc w:val="both"/>
              <w:rPr>
                <w:rFonts w:ascii="Arial" w:hAnsi="Arial" w:cs="Arial"/>
                <w:b/>
                <w:sz w:val="26"/>
                <w:szCs w:val="26"/>
              </w:rPr>
            </w:pPr>
            <w:r>
              <w:rPr>
                <w:rFonts w:ascii="Arial" w:hAnsi="Arial" w:cs="Arial"/>
                <w:b/>
                <w:sz w:val="26"/>
                <w:szCs w:val="26"/>
              </w:rPr>
              <w:t>35</w:t>
            </w:r>
          </w:p>
        </w:tc>
        <w:tc>
          <w:tcPr>
            <w:tcW w:w="1596" w:type="dxa"/>
          </w:tcPr>
          <w:p w:rsidR="00722B08" w:rsidRDefault="00D72B91">
            <w:pPr>
              <w:jc w:val="both"/>
              <w:rPr>
                <w:rFonts w:ascii="Arial" w:hAnsi="Arial" w:cs="Arial"/>
                <w:b/>
                <w:sz w:val="26"/>
                <w:szCs w:val="26"/>
              </w:rPr>
            </w:pPr>
            <w:r>
              <w:rPr>
                <w:rFonts w:ascii="Arial" w:hAnsi="Arial" w:cs="Arial"/>
                <w:b/>
                <w:sz w:val="26"/>
                <w:szCs w:val="26"/>
              </w:rPr>
              <w:t>0</w:t>
            </w:r>
          </w:p>
        </w:tc>
        <w:tc>
          <w:tcPr>
            <w:tcW w:w="1596" w:type="dxa"/>
          </w:tcPr>
          <w:p w:rsidR="00722B08" w:rsidRDefault="00D72B91">
            <w:pPr>
              <w:jc w:val="both"/>
              <w:rPr>
                <w:rFonts w:ascii="Arial" w:hAnsi="Arial" w:cs="Arial"/>
                <w:b/>
                <w:sz w:val="26"/>
                <w:szCs w:val="26"/>
              </w:rPr>
            </w:pPr>
            <w:r>
              <w:rPr>
                <w:rFonts w:ascii="Arial" w:hAnsi="Arial" w:cs="Arial"/>
                <w:b/>
                <w:sz w:val="26"/>
                <w:szCs w:val="26"/>
              </w:rPr>
              <w:t>226</w:t>
            </w:r>
          </w:p>
        </w:tc>
        <w:tc>
          <w:tcPr>
            <w:tcW w:w="1596" w:type="dxa"/>
          </w:tcPr>
          <w:p w:rsidR="00722B08" w:rsidRDefault="00D72B91">
            <w:pPr>
              <w:jc w:val="both"/>
              <w:rPr>
                <w:rFonts w:ascii="Arial" w:hAnsi="Arial" w:cs="Arial"/>
                <w:b/>
                <w:sz w:val="26"/>
                <w:szCs w:val="26"/>
              </w:rPr>
            </w:pPr>
            <w:r>
              <w:rPr>
                <w:rFonts w:ascii="Arial" w:hAnsi="Arial" w:cs="Arial"/>
                <w:b/>
                <w:sz w:val="26"/>
                <w:szCs w:val="26"/>
              </w:rPr>
              <w:t>32.27</w:t>
            </w:r>
          </w:p>
        </w:tc>
      </w:tr>
    </w:tbl>
    <w:p w:rsidR="00722B08" w:rsidRDefault="00D72B91">
      <w:pPr>
        <w:jc w:val="both"/>
        <w:rPr>
          <w:rFonts w:ascii="Arial" w:hAnsi="Arial" w:cs="Arial"/>
          <w:sz w:val="26"/>
          <w:szCs w:val="26"/>
        </w:rPr>
      </w:pPr>
      <w:r>
        <w:rPr>
          <w:rFonts w:ascii="Arial" w:hAnsi="Arial" w:cs="Arial"/>
          <w:sz w:val="26"/>
          <w:szCs w:val="26"/>
        </w:rPr>
        <w:t>S</w:t>
      </w:r>
      <w:r w:rsidR="00E231A5">
        <w:rPr>
          <w:rFonts w:ascii="Arial" w:hAnsi="Arial" w:cs="Arial"/>
          <w:sz w:val="26"/>
          <w:szCs w:val="26"/>
        </w:rPr>
        <w:t>ources: computed from data, 2023</w:t>
      </w:r>
    </w:p>
    <w:p w:rsidR="00722B08" w:rsidRDefault="00D72B91">
      <w:pPr>
        <w:spacing w:line="480" w:lineRule="auto"/>
        <w:jc w:val="both"/>
        <w:rPr>
          <w:rFonts w:ascii="Arial" w:hAnsi="Arial" w:cs="Arial"/>
          <w:sz w:val="26"/>
          <w:szCs w:val="26"/>
        </w:rPr>
      </w:pPr>
      <w:r>
        <w:rPr>
          <w:rFonts w:ascii="Arial" w:hAnsi="Arial" w:cs="Arial"/>
          <w:sz w:val="26"/>
          <w:szCs w:val="26"/>
        </w:rPr>
        <w:t xml:space="preserve">     Therefore Z2 (Chi square value computed is 32.27</w:t>
      </w:r>
    </w:p>
    <w:p w:rsidR="00722B08" w:rsidRDefault="00D72B91">
      <w:pPr>
        <w:spacing w:line="480" w:lineRule="auto"/>
        <w:jc w:val="both"/>
        <w:rPr>
          <w:rFonts w:ascii="Arial" w:hAnsi="Arial" w:cs="Arial"/>
          <w:sz w:val="26"/>
          <w:szCs w:val="26"/>
        </w:rPr>
      </w:pPr>
      <w:r>
        <w:rPr>
          <w:rFonts w:ascii="Arial" w:hAnsi="Arial" w:cs="Arial"/>
          <w:sz w:val="26"/>
          <w:szCs w:val="26"/>
        </w:rPr>
        <w:t>The degree of freedom K-1, 5-1=4</w:t>
      </w:r>
    </w:p>
    <w:p w:rsidR="00722B08" w:rsidRDefault="00D72B91">
      <w:pPr>
        <w:spacing w:line="480" w:lineRule="auto"/>
        <w:jc w:val="both"/>
        <w:rPr>
          <w:rFonts w:ascii="Arial" w:hAnsi="Arial" w:cs="Arial"/>
          <w:sz w:val="26"/>
          <w:szCs w:val="26"/>
        </w:rPr>
      </w:pPr>
      <w:r>
        <w:rPr>
          <w:rFonts w:ascii="Arial" w:hAnsi="Arial" w:cs="Arial"/>
          <w:sz w:val="26"/>
          <w:szCs w:val="26"/>
        </w:rPr>
        <w:t>Using the statistical table to find the value of Z24; 0.05 the result is 9.4877</w:t>
      </w:r>
    </w:p>
    <w:p w:rsidR="00722B08" w:rsidRDefault="00D72B91">
      <w:pPr>
        <w:spacing w:line="480" w:lineRule="auto"/>
        <w:jc w:val="both"/>
        <w:rPr>
          <w:rFonts w:ascii="Arial" w:hAnsi="Arial" w:cs="Arial"/>
          <w:sz w:val="26"/>
          <w:szCs w:val="26"/>
        </w:rPr>
      </w:pPr>
      <w:r>
        <w:rPr>
          <w:rFonts w:ascii="Arial" w:hAnsi="Arial" w:cs="Arial"/>
          <w:sz w:val="26"/>
          <w:szCs w:val="26"/>
        </w:rPr>
        <w:t>Decision rule:</w:t>
      </w:r>
    </w:p>
    <w:p w:rsidR="00722B08" w:rsidRDefault="00D72B91">
      <w:pPr>
        <w:spacing w:line="480" w:lineRule="auto"/>
        <w:jc w:val="both"/>
        <w:rPr>
          <w:rFonts w:ascii="Arial" w:hAnsi="Arial" w:cs="Arial"/>
          <w:sz w:val="26"/>
          <w:szCs w:val="26"/>
        </w:rPr>
      </w:pPr>
      <w:r>
        <w:rPr>
          <w:rFonts w:ascii="Arial" w:hAnsi="Arial" w:cs="Arial"/>
          <w:sz w:val="26"/>
          <w:szCs w:val="26"/>
        </w:rPr>
        <w:tab/>
        <w:t>Since X2 calculated is greater than X2 tabulated, (32.27&gt;9.4877) at 5% confidence level and 4 degree freedom, the third null hypothesis is rejected and the alternative hypothesis which stated that” online banking does not enhance banking operations and transactions.</w:t>
      </w:r>
    </w:p>
    <w:p w:rsidR="00722B08" w:rsidRDefault="00D72B91">
      <w:pPr>
        <w:spacing w:line="480" w:lineRule="auto"/>
        <w:jc w:val="both"/>
        <w:rPr>
          <w:rFonts w:ascii="Arial" w:hAnsi="Arial" w:cs="Arial"/>
          <w:b/>
          <w:sz w:val="26"/>
          <w:szCs w:val="26"/>
        </w:rPr>
      </w:pPr>
      <w:r>
        <w:rPr>
          <w:rFonts w:ascii="Arial" w:hAnsi="Arial" w:cs="Arial"/>
          <w:b/>
          <w:sz w:val="26"/>
          <w:szCs w:val="26"/>
        </w:rPr>
        <w:t>4.3 Discussion of Findings</w:t>
      </w:r>
    </w:p>
    <w:p w:rsidR="00722B08" w:rsidRDefault="00D72B91">
      <w:pPr>
        <w:spacing w:line="480" w:lineRule="auto"/>
        <w:jc w:val="both"/>
        <w:rPr>
          <w:rFonts w:ascii="Arial" w:hAnsi="Arial" w:cs="Arial"/>
          <w:sz w:val="26"/>
          <w:szCs w:val="26"/>
        </w:rPr>
      </w:pPr>
      <w:r>
        <w:rPr>
          <w:rFonts w:ascii="Arial" w:hAnsi="Arial" w:cs="Arial"/>
          <w:sz w:val="26"/>
          <w:szCs w:val="26"/>
        </w:rPr>
        <w:tab/>
        <w:t xml:space="preserve">From the above analysis it is </w:t>
      </w:r>
      <w:r w:rsidR="00E231A5">
        <w:rPr>
          <w:rFonts w:ascii="Arial" w:hAnsi="Arial" w:cs="Arial"/>
          <w:sz w:val="26"/>
          <w:szCs w:val="26"/>
        </w:rPr>
        <w:t>clear</w:t>
      </w:r>
      <w:r>
        <w:rPr>
          <w:rFonts w:ascii="Arial" w:hAnsi="Arial" w:cs="Arial"/>
          <w:sz w:val="26"/>
          <w:szCs w:val="26"/>
        </w:rPr>
        <w:t xml:space="preserve"> that in the hypothesis one, you can see that respondents agreed that online banking does not have prospect in Access Bank, Kwara Poly Branch. In Hypothesis two, we can see that respondents agreed on online banking.</w:t>
      </w:r>
    </w:p>
    <w:p w:rsidR="00722B08" w:rsidRDefault="00D72B91">
      <w:pPr>
        <w:spacing w:line="480" w:lineRule="auto"/>
        <w:jc w:val="both"/>
        <w:rPr>
          <w:rFonts w:ascii="Arial" w:hAnsi="Arial" w:cs="Arial"/>
          <w:sz w:val="26"/>
          <w:szCs w:val="26"/>
        </w:rPr>
      </w:pPr>
      <w:r>
        <w:rPr>
          <w:rFonts w:ascii="Arial" w:hAnsi="Arial" w:cs="Arial"/>
          <w:sz w:val="26"/>
          <w:szCs w:val="26"/>
        </w:rPr>
        <w:t xml:space="preserve">In hypothesis three, the respondent strongly agrees that the adopted of Online banking does not enhance the fortune of Access bank. Hypothesis Four shows </w:t>
      </w:r>
      <w:r>
        <w:rPr>
          <w:rFonts w:ascii="Arial" w:hAnsi="Arial" w:cs="Arial"/>
          <w:sz w:val="26"/>
          <w:szCs w:val="26"/>
        </w:rPr>
        <w:lastRenderedPageBreak/>
        <w:t>that respondents strongly agree that Access bank, online banking does not improve its bank relationship, Hypothesis Five shows that respondent strongly agreed that Access bank online comply with CBN online banking guideline.</w:t>
      </w:r>
    </w:p>
    <w:p w:rsidR="00722B08" w:rsidRDefault="00722B08">
      <w:pPr>
        <w:spacing w:line="480" w:lineRule="auto"/>
        <w:jc w:val="both"/>
        <w:rPr>
          <w:rFonts w:ascii="Arial" w:hAnsi="Arial" w:cs="Arial"/>
          <w:sz w:val="26"/>
          <w:szCs w:val="26"/>
        </w:rPr>
      </w:pPr>
    </w:p>
    <w:p w:rsidR="00722B08" w:rsidRDefault="00722B08">
      <w:pPr>
        <w:spacing w:line="480" w:lineRule="auto"/>
        <w:jc w:val="both"/>
        <w:rPr>
          <w:rFonts w:ascii="Arial" w:hAnsi="Arial" w:cs="Arial"/>
          <w:sz w:val="26"/>
          <w:szCs w:val="26"/>
        </w:rPr>
      </w:pPr>
    </w:p>
    <w:p w:rsidR="00722B08" w:rsidRDefault="00722B08">
      <w:pPr>
        <w:spacing w:line="480" w:lineRule="auto"/>
        <w:jc w:val="both"/>
        <w:rPr>
          <w:rFonts w:ascii="Arial" w:hAnsi="Arial" w:cs="Arial"/>
          <w:sz w:val="26"/>
          <w:szCs w:val="26"/>
        </w:rPr>
      </w:pPr>
    </w:p>
    <w:p w:rsidR="00722B08" w:rsidRDefault="00722B08">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722B08" w:rsidRDefault="00D72B91">
      <w:pPr>
        <w:spacing w:line="480" w:lineRule="auto"/>
        <w:jc w:val="center"/>
        <w:rPr>
          <w:rFonts w:ascii="Arial" w:hAnsi="Arial" w:cs="Arial"/>
          <w:b/>
          <w:sz w:val="26"/>
          <w:szCs w:val="26"/>
        </w:rPr>
      </w:pPr>
      <w:r>
        <w:rPr>
          <w:rFonts w:ascii="Arial" w:hAnsi="Arial" w:cs="Arial"/>
          <w:b/>
          <w:sz w:val="26"/>
          <w:szCs w:val="26"/>
        </w:rPr>
        <w:lastRenderedPageBreak/>
        <w:t>CHAPTER FIVE</w:t>
      </w:r>
    </w:p>
    <w:p w:rsidR="00722B08" w:rsidRDefault="00D72B91">
      <w:pPr>
        <w:pStyle w:val="ListParagraph"/>
        <w:numPr>
          <w:ilvl w:val="0"/>
          <w:numId w:val="15"/>
        </w:numPr>
        <w:spacing w:line="480" w:lineRule="auto"/>
        <w:ind w:hanging="630"/>
        <w:jc w:val="both"/>
        <w:rPr>
          <w:rFonts w:ascii="Arial" w:hAnsi="Arial" w:cs="Arial"/>
          <w:b/>
          <w:sz w:val="26"/>
          <w:szCs w:val="26"/>
        </w:rPr>
      </w:pPr>
      <w:r>
        <w:rPr>
          <w:rFonts w:ascii="Arial" w:hAnsi="Arial" w:cs="Arial"/>
          <w:b/>
          <w:sz w:val="26"/>
          <w:szCs w:val="26"/>
        </w:rPr>
        <w:t>Summary, Conclusion and Recommendations</w:t>
      </w:r>
    </w:p>
    <w:p w:rsidR="00722B08" w:rsidRDefault="00D72B91">
      <w:pPr>
        <w:pStyle w:val="ListParagraph"/>
        <w:numPr>
          <w:ilvl w:val="1"/>
          <w:numId w:val="15"/>
        </w:numPr>
        <w:spacing w:line="480" w:lineRule="auto"/>
        <w:ind w:left="90" w:firstLine="0"/>
        <w:jc w:val="both"/>
        <w:rPr>
          <w:rFonts w:ascii="Arial" w:hAnsi="Arial" w:cs="Arial"/>
          <w:b/>
          <w:sz w:val="26"/>
          <w:szCs w:val="26"/>
        </w:rPr>
      </w:pPr>
      <w:r>
        <w:rPr>
          <w:rFonts w:ascii="Arial" w:hAnsi="Arial" w:cs="Arial"/>
          <w:b/>
          <w:sz w:val="26"/>
          <w:szCs w:val="26"/>
        </w:rPr>
        <w:t>Summary of Findings</w:t>
      </w:r>
    </w:p>
    <w:p w:rsidR="00722B08" w:rsidRDefault="00D72B91">
      <w:pPr>
        <w:spacing w:line="480" w:lineRule="auto"/>
        <w:ind w:firstLine="720"/>
        <w:jc w:val="both"/>
        <w:rPr>
          <w:rFonts w:ascii="Arial" w:hAnsi="Arial" w:cs="Arial"/>
          <w:sz w:val="26"/>
          <w:szCs w:val="26"/>
        </w:rPr>
      </w:pPr>
      <w:r>
        <w:rPr>
          <w:rFonts w:ascii="Arial" w:hAnsi="Arial" w:cs="Arial"/>
          <w:sz w:val="26"/>
          <w:szCs w:val="26"/>
        </w:rPr>
        <w:t>The study was carried out in other to assess the impact of online banking system in Access Bank, kwara Poly Branch. The general introductory aspect shade more light on the essential of online banking. Many literature and academic publications from different authors in online banking, product emerging issues about online transactions.</w:t>
      </w:r>
    </w:p>
    <w:p w:rsidR="00722B08" w:rsidRDefault="00D72B91">
      <w:pPr>
        <w:spacing w:line="480" w:lineRule="auto"/>
        <w:ind w:firstLine="720"/>
        <w:jc w:val="both"/>
        <w:rPr>
          <w:rFonts w:ascii="Arial" w:hAnsi="Arial" w:cs="Arial"/>
          <w:sz w:val="26"/>
          <w:szCs w:val="26"/>
        </w:rPr>
      </w:pPr>
      <w:r>
        <w:rPr>
          <w:rFonts w:ascii="Arial" w:hAnsi="Arial" w:cs="Arial"/>
          <w:sz w:val="26"/>
          <w:szCs w:val="26"/>
        </w:rPr>
        <w:t xml:space="preserve"> It also finds that the customer enjoying online banking service is still not satisfied with the quality and efficiency of the service. This is expressed in the number of time customer physically visit bank and length of time spent before such services are received. Customers perception of an reaction to the development are issues of concern to both government and banking industry. A lot need to be create confidence in the minds of customer about the benefits and security of the delivery channels. Lack of patronize for online banking products is expressed in lack of confidence.</w:t>
      </w:r>
    </w:p>
    <w:p w:rsidR="00722B08" w:rsidRDefault="00D72B91">
      <w:pPr>
        <w:pStyle w:val="ListParagraph"/>
        <w:numPr>
          <w:ilvl w:val="1"/>
          <w:numId w:val="15"/>
        </w:numPr>
        <w:spacing w:line="480" w:lineRule="auto"/>
        <w:ind w:left="450" w:hanging="450"/>
        <w:jc w:val="both"/>
        <w:rPr>
          <w:rFonts w:ascii="Arial" w:hAnsi="Arial" w:cs="Arial"/>
          <w:b/>
          <w:sz w:val="26"/>
          <w:szCs w:val="26"/>
        </w:rPr>
      </w:pPr>
      <w:r>
        <w:rPr>
          <w:rFonts w:ascii="Arial" w:hAnsi="Arial" w:cs="Arial"/>
          <w:b/>
          <w:sz w:val="26"/>
          <w:szCs w:val="26"/>
        </w:rPr>
        <w:t>Conclusion</w:t>
      </w:r>
    </w:p>
    <w:p w:rsidR="00722B08" w:rsidRDefault="00D72B91">
      <w:pPr>
        <w:pStyle w:val="ListParagraph"/>
        <w:spacing w:line="480" w:lineRule="auto"/>
        <w:ind w:left="0" w:firstLine="450"/>
        <w:jc w:val="both"/>
        <w:rPr>
          <w:rFonts w:ascii="Arial" w:hAnsi="Arial" w:cs="Arial"/>
          <w:sz w:val="26"/>
          <w:szCs w:val="26"/>
        </w:rPr>
      </w:pPr>
      <w:r>
        <w:rPr>
          <w:rFonts w:ascii="Arial" w:hAnsi="Arial" w:cs="Arial"/>
          <w:sz w:val="26"/>
          <w:szCs w:val="26"/>
        </w:rPr>
        <w:t xml:space="preserve">The study examines the impact of online banking on the performance of online banking sectors. It is argued that the majority of the business sectors, including banks, have taking advantages of using IT to enhance their business </w:t>
      </w:r>
      <w:r>
        <w:rPr>
          <w:rFonts w:ascii="Arial" w:hAnsi="Arial" w:cs="Arial"/>
          <w:sz w:val="26"/>
          <w:szCs w:val="26"/>
        </w:rPr>
        <w:lastRenderedPageBreak/>
        <w:t>operations. The use of IT as led Nigeria bank to online banking and its online banking as revolutionized the entire banking industry by sealing borders and brings about new opportunities. Nowadays, most of the bank have website on the internet in order to extent the services globally to private executive services, attain their customers 24/7, and promote quantity of services delivery. To achieve the research objective, the data of the study will be gathered by analyzing the financial statement.</w:t>
      </w:r>
    </w:p>
    <w:p w:rsidR="00722B08" w:rsidRDefault="00D72B91">
      <w:pPr>
        <w:pStyle w:val="ListParagraph"/>
        <w:spacing w:line="480" w:lineRule="auto"/>
        <w:ind w:left="450" w:hanging="450"/>
        <w:jc w:val="both"/>
        <w:rPr>
          <w:rFonts w:ascii="Arial" w:hAnsi="Arial" w:cs="Arial"/>
          <w:sz w:val="26"/>
          <w:szCs w:val="26"/>
        </w:rPr>
      </w:pPr>
      <w:r>
        <w:rPr>
          <w:rFonts w:ascii="Arial" w:hAnsi="Arial" w:cs="Arial"/>
          <w:sz w:val="26"/>
          <w:szCs w:val="26"/>
        </w:rPr>
        <w:tab/>
        <w:t>In general conclusion the online banking has made banking has made banking transaction to be easier by bringing services closer to its customer</w:t>
      </w:r>
    </w:p>
    <w:p w:rsidR="00722B08" w:rsidRDefault="00D72B91">
      <w:pPr>
        <w:pStyle w:val="ListParagraph"/>
        <w:numPr>
          <w:ilvl w:val="1"/>
          <w:numId w:val="15"/>
        </w:numPr>
        <w:spacing w:line="480" w:lineRule="auto"/>
        <w:ind w:left="720" w:hanging="630"/>
        <w:jc w:val="both"/>
        <w:rPr>
          <w:rFonts w:ascii="Arial" w:hAnsi="Arial" w:cs="Arial"/>
          <w:b/>
          <w:sz w:val="26"/>
          <w:szCs w:val="26"/>
        </w:rPr>
      </w:pPr>
      <w:r>
        <w:rPr>
          <w:rFonts w:ascii="Arial" w:hAnsi="Arial" w:cs="Arial"/>
          <w:b/>
          <w:sz w:val="26"/>
          <w:szCs w:val="26"/>
        </w:rPr>
        <w:t xml:space="preserve">Recommendation </w:t>
      </w:r>
    </w:p>
    <w:p w:rsidR="00722B08" w:rsidRDefault="00D72B91">
      <w:pPr>
        <w:spacing w:line="480" w:lineRule="auto"/>
        <w:jc w:val="both"/>
        <w:rPr>
          <w:rFonts w:ascii="Arial" w:hAnsi="Arial" w:cs="Arial"/>
          <w:sz w:val="26"/>
          <w:szCs w:val="26"/>
        </w:rPr>
      </w:pPr>
      <w:r>
        <w:rPr>
          <w:rFonts w:ascii="Arial" w:hAnsi="Arial" w:cs="Arial"/>
          <w:b/>
          <w:sz w:val="26"/>
          <w:szCs w:val="26"/>
        </w:rPr>
        <w:t xml:space="preserve">        </w:t>
      </w:r>
      <w:r>
        <w:rPr>
          <w:rFonts w:ascii="Arial" w:hAnsi="Arial" w:cs="Arial"/>
          <w:sz w:val="26"/>
          <w:szCs w:val="26"/>
        </w:rPr>
        <w:t>In order to give growing trends of information communication technology (ICT) which involves net banking ante-commerce in banks, vision in the right directions the following strategies are recommended for further follow up:</w:t>
      </w:r>
    </w:p>
    <w:p w:rsidR="00722B08" w:rsidRDefault="00D72B91">
      <w:pPr>
        <w:pStyle w:val="ListParagraph"/>
        <w:numPr>
          <w:ilvl w:val="0"/>
          <w:numId w:val="13"/>
        </w:numPr>
        <w:spacing w:line="480" w:lineRule="auto"/>
        <w:jc w:val="both"/>
        <w:rPr>
          <w:rFonts w:ascii="Arial" w:hAnsi="Arial" w:cs="Arial"/>
          <w:sz w:val="26"/>
          <w:szCs w:val="26"/>
        </w:rPr>
      </w:pPr>
      <w:r>
        <w:rPr>
          <w:rFonts w:ascii="Arial" w:hAnsi="Arial" w:cs="Arial"/>
          <w:sz w:val="26"/>
          <w:szCs w:val="26"/>
        </w:rPr>
        <w:t>The banks must be focused in terms of their meet and using the right technology to achieve goals, rather than acquiring technology of online banking because other banks have it.</w:t>
      </w:r>
    </w:p>
    <w:p w:rsidR="00722B08" w:rsidRDefault="00D72B91">
      <w:pPr>
        <w:pStyle w:val="ListParagraph"/>
        <w:numPr>
          <w:ilvl w:val="0"/>
          <w:numId w:val="13"/>
        </w:numPr>
        <w:spacing w:line="480" w:lineRule="auto"/>
        <w:jc w:val="both"/>
        <w:rPr>
          <w:rFonts w:ascii="Arial" w:hAnsi="Arial" w:cs="Arial"/>
          <w:sz w:val="26"/>
          <w:szCs w:val="26"/>
        </w:rPr>
      </w:pPr>
      <w:r>
        <w:rPr>
          <w:rFonts w:ascii="Arial" w:hAnsi="Arial" w:cs="Arial"/>
          <w:sz w:val="26"/>
          <w:szCs w:val="26"/>
        </w:rPr>
        <w:t xml:space="preserve">Banks should try to win customer’s confidence by providing adequate security of transaction back up of critical data files and alternative means of processing information. They should ensure good connectivity and power base that will enable them serve customers faster and more </w:t>
      </w:r>
      <w:r>
        <w:rPr>
          <w:rFonts w:ascii="Arial" w:hAnsi="Arial" w:cs="Arial"/>
          <w:sz w:val="26"/>
          <w:szCs w:val="26"/>
        </w:rPr>
        <w:lastRenderedPageBreak/>
        <w:t>conveniently. The banks should ensure that at no time should service ceases as a result of network problem.</w:t>
      </w:r>
    </w:p>
    <w:p w:rsidR="00722B08" w:rsidRDefault="00D72B91">
      <w:pPr>
        <w:pStyle w:val="ListParagraph"/>
        <w:numPr>
          <w:ilvl w:val="0"/>
          <w:numId w:val="13"/>
        </w:numPr>
        <w:spacing w:line="480" w:lineRule="auto"/>
        <w:jc w:val="both"/>
        <w:rPr>
          <w:rFonts w:ascii="Arial" w:hAnsi="Arial" w:cs="Arial"/>
          <w:sz w:val="26"/>
          <w:szCs w:val="26"/>
        </w:rPr>
      </w:pPr>
      <w:r>
        <w:rPr>
          <w:rFonts w:ascii="Arial" w:hAnsi="Arial" w:cs="Arial"/>
          <w:sz w:val="26"/>
          <w:szCs w:val="26"/>
        </w:rPr>
        <w:t xml:space="preserve">Government should provide; adequate regulatory framework that will ensure customer protection, and security of transaction. That ways, bank customer’s confidence in online banking would be secured.           </w:t>
      </w:r>
    </w:p>
    <w:p w:rsidR="00722B08" w:rsidRDefault="00D72B91">
      <w:pPr>
        <w:pStyle w:val="ListParagraph"/>
        <w:numPr>
          <w:ilvl w:val="1"/>
          <w:numId w:val="15"/>
        </w:numPr>
        <w:spacing w:line="480" w:lineRule="auto"/>
        <w:ind w:left="0" w:firstLine="0"/>
        <w:jc w:val="both"/>
        <w:rPr>
          <w:rFonts w:ascii="Arial" w:hAnsi="Arial" w:cs="Arial"/>
          <w:b/>
          <w:sz w:val="26"/>
          <w:szCs w:val="26"/>
        </w:rPr>
      </w:pPr>
      <w:r>
        <w:rPr>
          <w:rFonts w:ascii="Arial" w:hAnsi="Arial" w:cs="Arial"/>
          <w:b/>
          <w:sz w:val="26"/>
          <w:szCs w:val="26"/>
        </w:rPr>
        <w:t>Limitation</w:t>
      </w:r>
      <w:r w:rsidR="00DA6107">
        <w:rPr>
          <w:rFonts w:ascii="Arial" w:hAnsi="Arial" w:cs="Arial"/>
          <w:b/>
          <w:sz w:val="26"/>
          <w:szCs w:val="26"/>
        </w:rPr>
        <w:t>s</w:t>
      </w:r>
      <w:r>
        <w:rPr>
          <w:rFonts w:ascii="Arial" w:hAnsi="Arial" w:cs="Arial"/>
          <w:b/>
          <w:sz w:val="26"/>
          <w:szCs w:val="26"/>
        </w:rPr>
        <w:t xml:space="preserve"> of the study</w:t>
      </w:r>
    </w:p>
    <w:p w:rsidR="00722B08" w:rsidRDefault="00D72B91">
      <w:pPr>
        <w:spacing w:line="480" w:lineRule="auto"/>
        <w:jc w:val="both"/>
        <w:rPr>
          <w:rFonts w:ascii="Arial" w:hAnsi="Arial" w:cs="Arial"/>
          <w:sz w:val="26"/>
          <w:szCs w:val="26"/>
        </w:rPr>
      </w:pPr>
      <w:r>
        <w:rPr>
          <w:rFonts w:ascii="Arial" w:hAnsi="Arial" w:cs="Arial"/>
          <w:sz w:val="26"/>
          <w:szCs w:val="26"/>
        </w:rPr>
        <w:t>The research of this nature is without no hitches or problem. The following are some of limitation encountered in carries the research work:</w:t>
      </w:r>
    </w:p>
    <w:p w:rsidR="00722B08" w:rsidRDefault="00D72B91">
      <w:pPr>
        <w:pStyle w:val="ListParagraph"/>
        <w:numPr>
          <w:ilvl w:val="0"/>
          <w:numId w:val="14"/>
        </w:numPr>
        <w:spacing w:line="480" w:lineRule="auto"/>
        <w:jc w:val="both"/>
        <w:rPr>
          <w:rFonts w:ascii="Arial" w:hAnsi="Arial" w:cs="Arial"/>
          <w:sz w:val="26"/>
          <w:szCs w:val="26"/>
        </w:rPr>
      </w:pPr>
      <w:r>
        <w:rPr>
          <w:rFonts w:ascii="Arial" w:hAnsi="Arial" w:cs="Arial"/>
          <w:b/>
          <w:sz w:val="26"/>
          <w:szCs w:val="26"/>
        </w:rPr>
        <w:t>Time</w:t>
      </w:r>
      <w:r>
        <w:rPr>
          <w:rFonts w:ascii="Arial" w:hAnsi="Arial" w:cs="Arial"/>
          <w:sz w:val="26"/>
          <w:szCs w:val="26"/>
        </w:rPr>
        <w:t xml:space="preserve"> </w:t>
      </w:r>
      <w:r>
        <w:rPr>
          <w:rFonts w:ascii="Arial" w:hAnsi="Arial" w:cs="Arial"/>
          <w:b/>
          <w:sz w:val="26"/>
          <w:szCs w:val="26"/>
        </w:rPr>
        <w:t xml:space="preserve">factors: </w:t>
      </w:r>
      <w:r>
        <w:rPr>
          <w:rFonts w:ascii="Arial" w:hAnsi="Arial" w:cs="Arial"/>
          <w:sz w:val="26"/>
          <w:szCs w:val="26"/>
        </w:rPr>
        <w:t>As the research work has limited duration to comply with, the researcher limit his research to some manufacturing companies of the state he reside.</w:t>
      </w:r>
    </w:p>
    <w:p w:rsidR="00722B08" w:rsidRDefault="00D72B91">
      <w:pPr>
        <w:pStyle w:val="ListParagraph"/>
        <w:numPr>
          <w:ilvl w:val="0"/>
          <w:numId w:val="14"/>
        </w:numPr>
        <w:spacing w:line="480" w:lineRule="auto"/>
        <w:jc w:val="both"/>
        <w:rPr>
          <w:rFonts w:ascii="Arial" w:hAnsi="Arial" w:cs="Arial"/>
          <w:sz w:val="26"/>
          <w:szCs w:val="26"/>
        </w:rPr>
      </w:pPr>
      <w:r>
        <w:rPr>
          <w:rFonts w:ascii="Arial" w:hAnsi="Arial" w:cs="Arial"/>
          <w:sz w:val="26"/>
          <w:szCs w:val="26"/>
        </w:rPr>
        <w:t>Limitation finance on the part of the researcher is another limitation to the scope of the researcher which make the researcher focus on some manufacturing companies in Ilorin were he reside.</w:t>
      </w:r>
    </w:p>
    <w:p w:rsidR="00722B08" w:rsidRDefault="00D72B91">
      <w:pPr>
        <w:spacing w:line="480" w:lineRule="auto"/>
        <w:jc w:val="both"/>
        <w:rPr>
          <w:rFonts w:ascii="Arial" w:hAnsi="Arial" w:cs="Arial"/>
          <w:sz w:val="26"/>
          <w:szCs w:val="26"/>
        </w:rPr>
      </w:pPr>
      <w:r>
        <w:rPr>
          <w:rFonts w:ascii="Arial" w:hAnsi="Arial" w:cs="Arial"/>
          <w:sz w:val="26"/>
          <w:szCs w:val="26"/>
        </w:rPr>
        <w:t>Inadequate data on this topic in the library also serve as limitations of the study</w:t>
      </w:r>
      <w:r w:rsidR="00D52DD2">
        <w:rPr>
          <w:rFonts w:ascii="Arial" w:hAnsi="Arial" w:cs="Arial"/>
          <w:sz w:val="26"/>
          <w:szCs w:val="26"/>
        </w:rPr>
        <w:t>.</w:t>
      </w:r>
    </w:p>
    <w:p w:rsidR="00722B08" w:rsidRDefault="00722B08">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E231A5" w:rsidRDefault="00E231A5">
      <w:pPr>
        <w:spacing w:line="480" w:lineRule="auto"/>
        <w:jc w:val="both"/>
        <w:rPr>
          <w:rFonts w:ascii="Arial" w:hAnsi="Arial" w:cs="Arial"/>
          <w:sz w:val="26"/>
          <w:szCs w:val="26"/>
        </w:rPr>
      </w:pPr>
    </w:p>
    <w:p w:rsidR="00722B08" w:rsidRDefault="00722B08">
      <w:pPr>
        <w:spacing w:line="480" w:lineRule="auto"/>
        <w:jc w:val="both"/>
        <w:rPr>
          <w:rFonts w:ascii="Arial" w:hAnsi="Arial" w:cs="Arial"/>
          <w:sz w:val="26"/>
          <w:szCs w:val="26"/>
        </w:rPr>
      </w:pPr>
    </w:p>
    <w:p w:rsidR="00722B08" w:rsidRDefault="00D72B91">
      <w:pPr>
        <w:spacing w:line="480" w:lineRule="auto"/>
        <w:jc w:val="both"/>
        <w:rPr>
          <w:rFonts w:ascii="Arial" w:hAnsi="Arial" w:cs="Arial"/>
          <w:sz w:val="26"/>
          <w:szCs w:val="26"/>
        </w:rPr>
      </w:pPr>
      <w:r>
        <w:rPr>
          <w:rFonts w:ascii="Arial" w:hAnsi="Arial" w:cs="Arial"/>
          <w:sz w:val="26"/>
          <w:szCs w:val="26"/>
        </w:rPr>
        <w:lastRenderedPageBreak/>
        <w:t xml:space="preserve">                                                     REFERENCES</w:t>
      </w:r>
    </w:p>
    <w:p w:rsidR="00722B08" w:rsidRDefault="00D72B91">
      <w:pPr>
        <w:spacing w:line="480" w:lineRule="auto"/>
        <w:jc w:val="both"/>
        <w:rPr>
          <w:rFonts w:ascii="Arial" w:hAnsi="Arial" w:cs="Arial"/>
          <w:sz w:val="26"/>
          <w:szCs w:val="26"/>
        </w:rPr>
      </w:pPr>
      <w:r>
        <w:rPr>
          <w:rFonts w:ascii="Arial" w:hAnsi="Arial" w:cs="Arial"/>
          <w:sz w:val="26"/>
          <w:szCs w:val="26"/>
        </w:rPr>
        <w:t>Abaenewe, Z.C, Ndugbu, MO. &amp;Ogbulu, OM. (2013) Electronic banking and bank   performance ni Nigeria. West Africa Journal of Industrial and academic Research1, 171-186.</w:t>
      </w:r>
    </w:p>
    <w:p w:rsidR="00722B08" w:rsidRDefault="00D72B91">
      <w:pPr>
        <w:spacing w:line="480" w:lineRule="auto"/>
        <w:jc w:val="both"/>
        <w:rPr>
          <w:rFonts w:ascii="Arial" w:hAnsi="Arial" w:cs="Arial"/>
          <w:sz w:val="26"/>
          <w:szCs w:val="26"/>
        </w:rPr>
      </w:pPr>
      <w:r>
        <w:rPr>
          <w:rFonts w:ascii="Arial" w:hAnsi="Arial" w:cs="Arial"/>
          <w:sz w:val="26"/>
          <w:szCs w:val="26"/>
        </w:rPr>
        <w:t>Aderonke &amp; Charles, A (2010).Consumer adoption of internet banking ni Nigeria.</w:t>
      </w:r>
    </w:p>
    <w:p w:rsidR="00722B08" w:rsidRDefault="00D72B91">
      <w:pPr>
        <w:spacing w:line="480" w:lineRule="auto"/>
        <w:jc w:val="both"/>
        <w:rPr>
          <w:rFonts w:ascii="Arial" w:hAnsi="Arial" w:cs="Arial"/>
          <w:sz w:val="26"/>
          <w:szCs w:val="26"/>
        </w:rPr>
      </w:pPr>
      <w:r>
        <w:rPr>
          <w:rFonts w:ascii="Arial" w:hAnsi="Arial" w:cs="Arial"/>
          <w:sz w:val="26"/>
          <w:szCs w:val="26"/>
        </w:rPr>
        <w:t xml:space="preserve">          Journal of internet banking and commerce, 15(1) 1-2.</w:t>
      </w:r>
    </w:p>
    <w:p w:rsidR="00722B08" w:rsidRDefault="00D72B91">
      <w:pPr>
        <w:spacing w:line="480" w:lineRule="auto"/>
        <w:jc w:val="both"/>
        <w:rPr>
          <w:rFonts w:ascii="Arial" w:hAnsi="Arial" w:cs="Arial"/>
          <w:sz w:val="26"/>
          <w:szCs w:val="26"/>
        </w:rPr>
      </w:pPr>
      <w:r>
        <w:rPr>
          <w:rFonts w:ascii="Arial" w:hAnsi="Arial" w:cs="Arial"/>
          <w:sz w:val="26"/>
          <w:szCs w:val="26"/>
        </w:rPr>
        <w:t>Amedu U.M. (2005).Domesticelectronic payment ni NIgeria. The chalenge</w:t>
      </w:r>
      <w:bookmarkStart w:id="0" w:name="_GoBack"/>
      <w:bookmarkEnd w:id="0"/>
      <w:r>
        <w:rPr>
          <w:rFonts w:ascii="Arial" w:hAnsi="Arial" w:cs="Arial"/>
          <w:sz w:val="26"/>
          <w:szCs w:val="26"/>
        </w:rPr>
        <w:t>s, Central Bank of NIgeria Bullion, January March.</w:t>
      </w:r>
    </w:p>
    <w:p w:rsidR="00722B08" w:rsidRDefault="00D72B91">
      <w:pPr>
        <w:spacing w:line="480" w:lineRule="auto"/>
        <w:jc w:val="both"/>
        <w:rPr>
          <w:rFonts w:ascii="Arial" w:hAnsi="Arial" w:cs="Arial"/>
          <w:sz w:val="26"/>
          <w:szCs w:val="26"/>
        </w:rPr>
      </w:pPr>
      <w:r>
        <w:rPr>
          <w:rFonts w:ascii="Arial" w:hAnsi="Arial" w:cs="Arial"/>
          <w:sz w:val="26"/>
          <w:szCs w:val="26"/>
        </w:rPr>
        <w:t>Anyanwuokoro, M. (2008). Methods and processes of bank management, Enugu,</w:t>
      </w:r>
    </w:p>
    <w:p w:rsidR="00722B08" w:rsidRDefault="00D72B91">
      <w:pPr>
        <w:spacing w:line="480" w:lineRule="auto"/>
        <w:jc w:val="both"/>
        <w:rPr>
          <w:rFonts w:ascii="Arial" w:hAnsi="Arial" w:cs="Arial"/>
          <w:sz w:val="26"/>
          <w:szCs w:val="26"/>
        </w:rPr>
      </w:pPr>
      <w:r>
        <w:rPr>
          <w:rFonts w:ascii="Arial" w:hAnsi="Arial" w:cs="Arial"/>
          <w:sz w:val="26"/>
          <w:szCs w:val="26"/>
        </w:rPr>
        <w:t>Hohnkens and willy publication Nig Ltd.</w:t>
      </w:r>
    </w:p>
    <w:p w:rsidR="00722B08" w:rsidRDefault="00D72B91">
      <w:pPr>
        <w:spacing w:line="480" w:lineRule="auto"/>
        <w:jc w:val="both"/>
        <w:rPr>
          <w:rFonts w:ascii="Arial" w:hAnsi="Arial" w:cs="Arial"/>
          <w:sz w:val="26"/>
          <w:szCs w:val="26"/>
        </w:rPr>
      </w:pPr>
      <w:r>
        <w:rPr>
          <w:rFonts w:ascii="Arial" w:hAnsi="Arial" w:cs="Arial"/>
          <w:sz w:val="26"/>
          <w:szCs w:val="26"/>
        </w:rPr>
        <w:t>De Young, R (2005). The performance of Internet based business models: evidence from the banking industry Journal of business, 78 (3) 898-947.</w:t>
      </w:r>
    </w:p>
    <w:p w:rsidR="00722B08" w:rsidRDefault="00D72B91">
      <w:pPr>
        <w:spacing w:line="480" w:lineRule="auto"/>
        <w:jc w:val="both"/>
        <w:rPr>
          <w:rFonts w:ascii="Arial" w:hAnsi="Arial" w:cs="Arial"/>
          <w:sz w:val="26"/>
          <w:szCs w:val="26"/>
        </w:rPr>
      </w:pPr>
      <w:r>
        <w:rPr>
          <w:rFonts w:ascii="Arial" w:hAnsi="Arial" w:cs="Arial"/>
          <w:sz w:val="26"/>
          <w:szCs w:val="26"/>
        </w:rPr>
        <w:t>Elisha, M.A. (2010). E-Banking in Developing Economy: Empirical Evidence from Nigeria.Journal of Applied Quantitative Methods, 5(2), 212-221 Gao, P. &amp;</w:t>
      </w:r>
    </w:p>
    <w:p w:rsidR="00722B08" w:rsidRDefault="00D72B91">
      <w:pPr>
        <w:spacing w:line="480" w:lineRule="auto"/>
        <w:jc w:val="both"/>
        <w:rPr>
          <w:rFonts w:ascii="Arial" w:hAnsi="Arial" w:cs="Arial"/>
          <w:sz w:val="26"/>
          <w:szCs w:val="26"/>
        </w:rPr>
      </w:pPr>
      <w:r>
        <w:rPr>
          <w:rFonts w:ascii="Arial" w:hAnsi="Arial" w:cs="Arial"/>
          <w:sz w:val="26"/>
          <w:szCs w:val="26"/>
        </w:rPr>
        <w:t>Hall, M. &amp; Weiss, L. (1967). Firm Size and profitability. The review of economicsvand statistics, 49, 3'9-331.</w:t>
      </w:r>
    </w:p>
    <w:p w:rsidR="00722B08" w:rsidRDefault="00D72B91">
      <w:pPr>
        <w:spacing w:line="480" w:lineRule="auto"/>
        <w:jc w:val="both"/>
        <w:rPr>
          <w:rFonts w:ascii="Arial" w:hAnsi="Arial" w:cs="Arial"/>
          <w:sz w:val="26"/>
          <w:szCs w:val="26"/>
        </w:rPr>
      </w:pPr>
      <w:r>
        <w:rPr>
          <w:rFonts w:ascii="Arial" w:hAnsi="Arial" w:cs="Arial"/>
          <w:sz w:val="26"/>
          <w:szCs w:val="26"/>
        </w:rPr>
        <w:lastRenderedPageBreak/>
        <w:t>Owolabi, O. (2008). Consumer adaptation of internet banking in Nigeria. International Journalvof electrical finance, 2(3), 284-299.</w:t>
      </w:r>
    </w:p>
    <w:p w:rsidR="00722B08" w:rsidRDefault="00D72B91">
      <w:pPr>
        <w:spacing w:line="480" w:lineRule="auto"/>
        <w:jc w:val="both"/>
        <w:rPr>
          <w:rFonts w:ascii="Arial" w:hAnsi="Arial" w:cs="Arial"/>
          <w:sz w:val="26"/>
          <w:szCs w:val="26"/>
        </w:rPr>
      </w:pPr>
      <w:r>
        <w:rPr>
          <w:rFonts w:ascii="Arial" w:hAnsi="Arial" w:cs="Arial"/>
          <w:sz w:val="26"/>
          <w:szCs w:val="26"/>
        </w:rPr>
        <w:t>Pavlou, P.A. (2002a). A theory of Planned Behavior Perspective to the Consumer</w:t>
      </w:r>
    </w:p>
    <w:p w:rsidR="00722B08" w:rsidRDefault="00D72B91">
      <w:pPr>
        <w:spacing w:line="480" w:lineRule="auto"/>
        <w:jc w:val="both"/>
        <w:rPr>
          <w:rFonts w:ascii="Arial" w:hAnsi="Arial" w:cs="Arial"/>
          <w:sz w:val="26"/>
          <w:szCs w:val="26"/>
        </w:rPr>
      </w:pPr>
      <w:r>
        <w:rPr>
          <w:rFonts w:ascii="Arial" w:hAnsi="Arial" w:cs="Arial"/>
          <w:sz w:val="26"/>
          <w:szCs w:val="26"/>
        </w:rPr>
        <w:t>Adoption of Electronic Commerce. MIS Quarterly, 30(1), 115-143.67.</w:t>
      </w:r>
    </w:p>
    <w:p w:rsidR="00722B08" w:rsidRDefault="00D72B91">
      <w:pPr>
        <w:spacing w:line="480" w:lineRule="auto"/>
        <w:jc w:val="both"/>
        <w:rPr>
          <w:rFonts w:ascii="Arial" w:hAnsi="Arial" w:cs="Arial"/>
          <w:sz w:val="26"/>
          <w:szCs w:val="26"/>
        </w:rPr>
      </w:pPr>
      <w:r>
        <w:rPr>
          <w:rFonts w:ascii="Arial" w:hAnsi="Arial" w:cs="Arial"/>
          <w:sz w:val="26"/>
          <w:szCs w:val="26"/>
        </w:rPr>
        <w:t>Sampson E (2005). Technological developments and global banking innovation:</w:t>
      </w:r>
    </w:p>
    <w:p w:rsidR="00722B08" w:rsidRDefault="00D72B91">
      <w:pPr>
        <w:spacing w:line="480" w:lineRule="auto"/>
        <w:jc w:val="both"/>
        <w:rPr>
          <w:rFonts w:ascii="Arial" w:hAnsi="Arial" w:cs="Arial"/>
          <w:sz w:val="26"/>
          <w:szCs w:val="26"/>
        </w:rPr>
      </w:pPr>
      <w:r>
        <w:rPr>
          <w:rFonts w:ascii="Arial" w:hAnsi="Arial" w:cs="Arial"/>
          <w:sz w:val="26"/>
          <w:szCs w:val="26"/>
        </w:rPr>
        <w:t>Zenith Economic Quarterly.</w:t>
      </w:r>
    </w:p>
    <w:p w:rsidR="00722B08" w:rsidRDefault="00D72B91">
      <w:pPr>
        <w:spacing w:line="480" w:lineRule="auto"/>
        <w:jc w:val="both"/>
        <w:rPr>
          <w:rFonts w:ascii="Arial" w:hAnsi="Arial" w:cs="Arial"/>
          <w:sz w:val="26"/>
          <w:szCs w:val="26"/>
        </w:rPr>
      </w:pPr>
      <w:r>
        <w:rPr>
          <w:rFonts w:ascii="Arial" w:hAnsi="Arial" w:cs="Arial"/>
          <w:sz w:val="26"/>
          <w:szCs w:val="26"/>
        </w:rPr>
        <w:t>Shy, O. Z. &amp; Tarkka, .J (2002). The market for electronic cash cards. Journal of money credit and banking 34, 299-314.</w:t>
      </w:r>
    </w:p>
    <w:p w:rsidR="00722B08" w:rsidRDefault="00D72B91">
      <w:pPr>
        <w:spacing w:line="480" w:lineRule="auto"/>
        <w:jc w:val="both"/>
        <w:rPr>
          <w:rFonts w:ascii="Arial" w:hAnsi="Arial" w:cs="Arial"/>
          <w:sz w:val="26"/>
          <w:szCs w:val="26"/>
        </w:rPr>
      </w:pPr>
      <w:r>
        <w:rPr>
          <w:rFonts w:ascii="Arial" w:hAnsi="Arial" w:cs="Arial"/>
          <w:sz w:val="26"/>
          <w:szCs w:val="26"/>
        </w:rPr>
        <w:t xml:space="preserve">Siam, A. Z. (2006). Role of the electronic bankingc services on the profiles of jordian bank. American Journal of applied sciences, 3(9) 1999-2004. </w:t>
      </w:r>
    </w:p>
    <w:p w:rsidR="00722B08" w:rsidRDefault="00D72B91">
      <w:pPr>
        <w:spacing w:line="480" w:lineRule="auto"/>
        <w:jc w:val="both"/>
        <w:rPr>
          <w:rFonts w:ascii="Arial" w:hAnsi="Arial" w:cs="Arial"/>
          <w:sz w:val="26"/>
          <w:szCs w:val="26"/>
        </w:rPr>
      </w:pPr>
      <w:r>
        <w:rPr>
          <w:rFonts w:ascii="Arial" w:hAnsi="Arial" w:cs="Arial"/>
          <w:sz w:val="26"/>
          <w:szCs w:val="26"/>
        </w:rPr>
        <w:t>Stigler, G (1963). Introduction to capital and rates of return ni manufacturing industries. National Bureau of Economic Research 3-10</w:t>
      </w:r>
    </w:p>
    <w:p w:rsidR="00722B08" w:rsidRDefault="00D72B91">
      <w:pPr>
        <w:spacing w:line="480" w:lineRule="auto"/>
        <w:jc w:val="both"/>
        <w:rPr>
          <w:rFonts w:ascii="Arial" w:hAnsi="Arial" w:cs="Arial"/>
          <w:sz w:val="26"/>
          <w:szCs w:val="26"/>
        </w:rPr>
      </w:pPr>
      <w:r>
        <w:rPr>
          <w:rFonts w:ascii="Arial" w:hAnsi="Arial" w:cs="Arial"/>
          <w:sz w:val="26"/>
          <w:szCs w:val="26"/>
        </w:rPr>
        <w:t>Woodford, M. (2000). Monetary policy in world without money, International finance, 3. PP. 229-260</w:t>
      </w:r>
    </w:p>
    <w:sectPr w:rsidR="00722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lgerian">
    <w:altName w:val="Calibri"/>
    <w:panose1 w:val="020B0604020202020204"/>
    <w:charset w:val="00"/>
    <w:family w:val="decorative"/>
    <w:pitch w:val="variable"/>
    <w:sig w:usb0="00000003" w:usb1="00000000" w:usb2="00000000" w:usb3="00000000" w:csb0="00000001" w:csb1="00000000"/>
  </w:font>
  <w:font w:name="Aparajita">
    <w:altName w:val="Mang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18E7A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000002"/>
    <w:multiLevelType w:val="hybridMultilevel"/>
    <w:tmpl w:val="23EA2820"/>
    <w:lvl w:ilvl="0" w:tplc="41A250C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024ECE66"/>
    <w:lvl w:ilvl="0" w:tplc="7D48B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BBFE78A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0000005"/>
    <w:multiLevelType w:val="hybridMultilevel"/>
    <w:tmpl w:val="0E148484"/>
    <w:lvl w:ilvl="0" w:tplc="CECAC53C">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0000006"/>
    <w:multiLevelType w:val="multilevel"/>
    <w:tmpl w:val="D1B47A7A"/>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hybridMultilevel"/>
    <w:tmpl w:val="663C99D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8CCCFADE"/>
    <w:lvl w:ilvl="0" w:tplc="BF8295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AA3EB7FA"/>
    <w:lvl w:ilvl="0" w:tplc="69204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3D568A9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0000000B"/>
    <w:multiLevelType w:val="hybridMultilevel"/>
    <w:tmpl w:val="F040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C3D695B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2" w15:restartNumberingAfterBreak="0">
    <w:nsid w:val="0000000D"/>
    <w:multiLevelType w:val="multilevel"/>
    <w:tmpl w:val="08F8743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0000000E"/>
    <w:multiLevelType w:val="multilevel"/>
    <w:tmpl w:val="7EB41E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14CD3462"/>
    <w:multiLevelType w:val="multilevel"/>
    <w:tmpl w:val="A2A05D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62D4AE5"/>
    <w:multiLevelType w:val="multilevel"/>
    <w:tmpl w:val="08701220"/>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3"/>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08"/>
    <w:rsid w:val="000A0439"/>
    <w:rsid w:val="000A2573"/>
    <w:rsid w:val="001F6CA8"/>
    <w:rsid w:val="002A4948"/>
    <w:rsid w:val="002A6635"/>
    <w:rsid w:val="003626AE"/>
    <w:rsid w:val="004034FE"/>
    <w:rsid w:val="0052016F"/>
    <w:rsid w:val="005D6376"/>
    <w:rsid w:val="005F244E"/>
    <w:rsid w:val="00722B08"/>
    <w:rsid w:val="007571D5"/>
    <w:rsid w:val="009344AB"/>
    <w:rsid w:val="00B06914"/>
    <w:rsid w:val="00B44DA6"/>
    <w:rsid w:val="00BE417C"/>
    <w:rsid w:val="00C0116E"/>
    <w:rsid w:val="00D52DD2"/>
    <w:rsid w:val="00D72B91"/>
    <w:rsid w:val="00DA6107"/>
    <w:rsid w:val="00DA686A"/>
    <w:rsid w:val="00DB0C7E"/>
    <w:rsid w:val="00DB75AB"/>
    <w:rsid w:val="00E231A5"/>
    <w:rsid w:val="00E7239E"/>
    <w:rsid w:val="00F669F5"/>
    <w:rsid w:val="00F91D59"/>
    <w:rsid w:val="00FC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21E1"/>
  <w15:docId w15:val="{B75B9BE1-4D64-4C4B-BF8D-D500FAFE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6FEA0-FA12-8E40-A75B-24A23982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11879</Words>
  <Characters>67716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2025-05-08T19:17:00Z</dcterms:created>
  <dcterms:modified xsi:type="dcterms:W3CDTF">2025-05-08T19:17:00Z</dcterms:modified>
</cp:coreProperties>
</file>