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129A" w14:textId="788E422B" w:rsidR="0072408A" w:rsidRPr="0072408A" w:rsidRDefault="0072408A" w:rsidP="00DD2E71">
      <w:pPr>
        <w:jc w:val="center"/>
        <w:rPr>
          <w:rFonts w:ascii="Times New Roman" w:hAnsi="Times New Roman" w:cs="Times New Roman"/>
        </w:rPr>
      </w:pPr>
      <w:r w:rsidRPr="0072408A">
        <w:rPr>
          <w:rFonts w:ascii="Times New Roman" w:hAnsi="Times New Roman" w:cs="Times New Roman"/>
          <w:b/>
          <w:bCs/>
        </w:rPr>
        <w:t>Design and Fabrication of Window Burglary Proof for Residential Security Enhancement in Nigeria.</w:t>
      </w:r>
    </w:p>
    <w:p w14:paraId="060A2465" w14:textId="77777777" w:rsidR="0072408A" w:rsidRPr="0072408A" w:rsidRDefault="0072408A" w:rsidP="00DD2E71">
      <w:pPr>
        <w:jc w:val="both"/>
        <w:rPr>
          <w:rFonts w:ascii="Times New Roman" w:hAnsi="Times New Roman" w:cs="Times New Roman"/>
          <w:b/>
          <w:bCs/>
        </w:rPr>
      </w:pPr>
      <w:r w:rsidRPr="0072408A">
        <w:rPr>
          <w:rFonts w:ascii="Times New Roman" w:hAnsi="Times New Roman" w:cs="Times New Roman"/>
          <w:b/>
          <w:bCs/>
        </w:rPr>
        <w:t>CHAPTER ONE: INTRODUCTION</w:t>
      </w:r>
    </w:p>
    <w:p w14:paraId="4E22FD93"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1.1 Background of the Study</w:t>
      </w:r>
    </w:p>
    <w:p w14:paraId="2F66C3CD"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Security is a fundamental human need and a critical factor in sustainable urban development. In recent decades, Nigeria has witnessed an increase in burglary and home intrusion incidents, particularly in urban and semi-urban areas. According to the Nigeria Police Force Annual Report (2021), property-related crimes, including burglary and theft, have escalated by over 35% in the past five years, making residential safety a pressing concern.</w:t>
      </w:r>
    </w:p>
    <w:p w14:paraId="1472495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Window burglary proof systems are physical security barriers designed to prevent unauthorized entry into buildings through windows. They are typically made of steel or wrought iron and are strategically installed to reinforce access points without compromising ventilation or aesthetic appeal. The implementation of such physical security measures remains a cost-effective and passive </w:t>
      </w:r>
      <w:proofErr w:type="spellStart"/>
      <w:r w:rsidRPr="0072408A">
        <w:rPr>
          <w:rFonts w:ascii="Times New Roman" w:hAnsi="Times New Roman" w:cs="Times New Roman"/>
        </w:rPr>
        <w:t>defense</w:t>
      </w:r>
      <w:proofErr w:type="spellEnd"/>
      <w:r w:rsidRPr="0072408A">
        <w:rPr>
          <w:rFonts w:ascii="Times New Roman" w:hAnsi="Times New Roman" w:cs="Times New Roman"/>
        </w:rPr>
        <w:t xml:space="preserve"> mechanism widely adopted in Nigeria and other developing countries (Ameh &amp; </w:t>
      </w:r>
      <w:proofErr w:type="spellStart"/>
      <w:r w:rsidRPr="0072408A">
        <w:rPr>
          <w:rFonts w:ascii="Times New Roman" w:hAnsi="Times New Roman" w:cs="Times New Roman"/>
        </w:rPr>
        <w:t>Oyebode</w:t>
      </w:r>
      <w:proofErr w:type="spellEnd"/>
      <w:r w:rsidRPr="0072408A">
        <w:rPr>
          <w:rFonts w:ascii="Times New Roman" w:hAnsi="Times New Roman" w:cs="Times New Roman"/>
        </w:rPr>
        <w:t>, 2019).</w:t>
      </w:r>
    </w:p>
    <w:p w14:paraId="7F738AF4"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This project focuses on the </w:t>
      </w:r>
      <w:r w:rsidRPr="0072408A">
        <w:rPr>
          <w:rFonts w:ascii="Times New Roman" w:hAnsi="Times New Roman" w:cs="Times New Roman"/>
          <w:b/>
          <w:bCs/>
        </w:rPr>
        <w:t>design and fabrication</w:t>
      </w:r>
      <w:r w:rsidRPr="0072408A">
        <w:rPr>
          <w:rFonts w:ascii="Times New Roman" w:hAnsi="Times New Roman" w:cs="Times New Roman"/>
        </w:rPr>
        <w:t xml:space="preserve"> of a </w:t>
      </w:r>
      <w:r w:rsidRPr="0072408A">
        <w:rPr>
          <w:rFonts w:ascii="Times New Roman" w:hAnsi="Times New Roman" w:cs="Times New Roman"/>
          <w:b/>
          <w:bCs/>
        </w:rPr>
        <w:t>metallic window burglary proof system</w:t>
      </w:r>
      <w:r w:rsidRPr="0072408A">
        <w:rPr>
          <w:rFonts w:ascii="Times New Roman" w:hAnsi="Times New Roman" w:cs="Times New Roman"/>
        </w:rPr>
        <w:t xml:space="preserve"> using locally available materials and practical manufacturing techniques suited for Nigerian residential buildings. The study integrates theoretical principles from material science, fabrication engineering, and environmental security to create a functional, durable, and aesthetically pleasing burglary-proof system.</w:t>
      </w:r>
    </w:p>
    <w:p w14:paraId="0EA6AD60"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1.2 Statement of the Problem</w:t>
      </w:r>
    </w:p>
    <w:p w14:paraId="2B5603B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Residential buildings in Nigeria, especially in low- and middle-income </w:t>
      </w:r>
      <w:proofErr w:type="spellStart"/>
      <w:r w:rsidRPr="0072408A">
        <w:rPr>
          <w:rFonts w:ascii="Times New Roman" w:hAnsi="Times New Roman" w:cs="Times New Roman"/>
        </w:rPr>
        <w:t>neighborhoods</w:t>
      </w:r>
      <w:proofErr w:type="spellEnd"/>
      <w:r w:rsidRPr="0072408A">
        <w:rPr>
          <w:rFonts w:ascii="Times New Roman" w:hAnsi="Times New Roman" w:cs="Times New Roman"/>
        </w:rPr>
        <w:t xml:space="preserve">, often lack effective security mechanisms. While doors are frequently fortified, windows are commonly neglected, making them vulnerable to intruders. Existing burglary proof systems either fail to meet durability standards or are prohibitively expensive due to imported materials </w:t>
      </w:r>
      <w:r w:rsidRPr="0072408A">
        <w:rPr>
          <w:rFonts w:ascii="Times New Roman" w:hAnsi="Times New Roman" w:cs="Times New Roman"/>
        </w:rPr>
        <w:lastRenderedPageBreak/>
        <w:t xml:space="preserve">and complex designs. There is a need for a </w:t>
      </w:r>
      <w:r w:rsidRPr="0072408A">
        <w:rPr>
          <w:rFonts w:ascii="Times New Roman" w:hAnsi="Times New Roman" w:cs="Times New Roman"/>
          <w:b/>
          <w:bCs/>
        </w:rPr>
        <w:t>cost-effective</w:t>
      </w:r>
      <w:r w:rsidRPr="0072408A">
        <w:rPr>
          <w:rFonts w:ascii="Times New Roman" w:hAnsi="Times New Roman" w:cs="Times New Roman"/>
        </w:rPr>
        <w:t xml:space="preserve">, </w:t>
      </w:r>
      <w:r w:rsidRPr="0072408A">
        <w:rPr>
          <w:rFonts w:ascii="Times New Roman" w:hAnsi="Times New Roman" w:cs="Times New Roman"/>
          <w:b/>
          <w:bCs/>
        </w:rPr>
        <w:t>locally fabricated</w:t>
      </w:r>
      <w:r w:rsidRPr="0072408A">
        <w:rPr>
          <w:rFonts w:ascii="Times New Roman" w:hAnsi="Times New Roman" w:cs="Times New Roman"/>
        </w:rPr>
        <w:t xml:space="preserve">, and </w:t>
      </w:r>
      <w:r w:rsidRPr="0072408A">
        <w:rPr>
          <w:rFonts w:ascii="Times New Roman" w:hAnsi="Times New Roman" w:cs="Times New Roman"/>
          <w:b/>
          <w:bCs/>
        </w:rPr>
        <w:t>structurally sound</w:t>
      </w:r>
      <w:r w:rsidRPr="0072408A">
        <w:rPr>
          <w:rFonts w:ascii="Times New Roman" w:hAnsi="Times New Roman" w:cs="Times New Roman"/>
        </w:rPr>
        <w:t xml:space="preserve"> burglary proof system that can be produced using readily available materials and simple fabrication techniques.</w:t>
      </w:r>
    </w:p>
    <w:p w14:paraId="1DD9FE31"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1.3 Aim and Objectives</w:t>
      </w:r>
    </w:p>
    <w:p w14:paraId="4EF96ECC"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Aim:</w:t>
      </w:r>
    </w:p>
    <w:p w14:paraId="521C6F8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To design and fabricate a window burglary proof system using locally available materials that offers enhanced security and aesthetic appeal for residential buildings in Nigeria.</w:t>
      </w:r>
    </w:p>
    <w:p w14:paraId="27EEC18B"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Objectives:</w:t>
      </w:r>
    </w:p>
    <w:p w14:paraId="0D83B9E1"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 specific objectives of the study are:</w:t>
      </w:r>
    </w:p>
    <w:p w14:paraId="117EB20D"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assess common burglary methods used to breach residential windows.</w:t>
      </w:r>
    </w:p>
    <w:p w14:paraId="448150DF"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design a structurally sound and cost-effective burglary proof.</w:t>
      </w:r>
    </w:p>
    <w:p w14:paraId="30086509"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select appropriate local materials suitable for the design.</w:t>
      </w:r>
    </w:p>
    <w:p w14:paraId="4D18E4EF"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fabricate the burglary proof using standard metalworking tools and techniques.</w:t>
      </w:r>
    </w:p>
    <w:p w14:paraId="4F13766C" w14:textId="77777777" w:rsidR="0072408A" w:rsidRPr="0072408A" w:rsidRDefault="0072408A" w:rsidP="00DD2E71">
      <w:pPr>
        <w:numPr>
          <w:ilvl w:val="0"/>
          <w:numId w:val="1"/>
        </w:numPr>
        <w:spacing w:line="480" w:lineRule="auto"/>
        <w:jc w:val="both"/>
        <w:rPr>
          <w:rFonts w:ascii="Times New Roman" w:hAnsi="Times New Roman" w:cs="Times New Roman"/>
        </w:rPr>
      </w:pPr>
      <w:r w:rsidRPr="0072408A">
        <w:rPr>
          <w:rFonts w:ascii="Times New Roman" w:hAnsi="Times New Roman" w:cs="Times New Roman"/>
        </w:rPr>
        <w:t>To evaluate the performance and durability of the fabricated product.</w:t>
      </w:r>
    </w:p>
    <w:p w14:paraId="38B2DFA8"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1.4 Significance of the Study</w:t>
      </w:r>
    </w:p>
    <w:p w14:paraId="413B0261"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 outcomes of this project have practical significance in several areas:</w:t>
      </w:r>
    </w:p>
    <w:p w14:paraId="0FD70E9F"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Security Enhancement:</w:t>
      </w:r>
      <w:r w:rsidRPr="0072408A">
        <w:rPr>
          <w:rFonts w:ascii="Times New Roman" w:hAnsi="Times New Roman" w:cs="Times New Roman"/>
        </w:rPr>
        <w:t xml:space="preserve"> Provides physical protection against unauthorized access and theft.</w:t>
      </w:r>
    </w:p>
    <w:p w14:paraId="485892E6"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Cost Efficiency:</w:t>
      </w:r>
      <w:r w:rsidRPr="0072408A">
        <w:rPr>
          <w:rFonts w:ascii="Times New Roman" w:hAnsi="Times New Roman" w:cs="Times New Roman"/>
        </w:rPr>
        <w:t xml:space="preserve"> Promotes the use of local materials and </w:t>
      </w:r>
      <w:proofErr w:type="spellStart"/>
      <w:r w:rsidRPr="0072408A">
        <w:rPr>
          <w:rFonts w:ascii="Times New Roman" w:hAnsi="Times New Roman" w:cs="Times New Roman"/>
        </w:rPr>
        <w:t>labor</w:t>
      </w:r>
      <w:proofErr w:type="spellEnd"/>
      <w:r w:rsidRPr="0072408A">
        <w:rPr>
          <w:rFonts w:ascii="Times New Roman" w:hAnsi="Times New Roman" w:cs="Times New Roman"/>
        </w:rPr>
        <w:t>, reducing production cost.</w:t>
      </w:r>
    </w:p>
    <w:p w14:paraId="090850AF"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lastRenderedPageBreak/>
        <w:t>Employment Generation:</w:t>
      </w:r>
      <w:r w:rsidRPr="0072408A">
        <w:rPr>
          <w:rFonts w:ascii="Times New Roman" w:hAnsi="Times New Roman" w:cs="Times New Roman"/>
        </w:rPr>
        <w:t xml:space="preserve"> Encourages small-scale metal fabrication enterprises in Nigeria.</w:t>
      </w:r>
    </w:p>
    <w:p w14:paraId="1F0BF5DC" w14:textId="77777777" w:rsidR="0072408A" w:rsidRPr="0072408A" w:rsidRDefault="0072408A" w:rsidP="00DD2E71">
      <w:pPr>
        <w:numPr>
          <w:ilvl w:val="0"/>
          <w:numId w:val="2"/>
        </w:numPr>
        <w:spacing w:line="480" w:lineRule="auto"/>
        <w:jc w:val="both"/>
        <w:rPr>
          <w:rFonts w:ascii="Times New Roman" w:hAnsi="Times New Roman" w:cs="Times New Roman"/>
        </w:rPr>
      </w:pPr>
      <w:r w:rsidRPr="0072408A">
        <w:rPr>
          <w:rFonts w:ascii="Times New Roman" w:hAnsi="Times New Roman" w:cs="Times New Roman"/>
          <w:b/>
          <w:bCs/>
        </w:rPr>
        <w:t>Sustainability:</w:t>
      </w:r>
      <w:r w:rsidRPr="0072408A">
        <w:rPr>
          <w:rFonts w:ascii="Times New Roman" w:hAnsi="Times New Roman" w:cs="Times New Roman"/>
        </w:rPr>
        <w:t xml:space="preserve"> Offers a replicable model for eco-friendly and durable residential security systems.</w:t>
      </w:r>
    </w:p>
    <w:p w14:paraId="28E3B9D0"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1.5 Scope of the Study</w:t>
      </w:r>
    </w:p>
    <w:p w14:paraId="435C1F94"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This project is limited to the design and fabrication of a prototype burglary proof system for a standard residential window (approximately 1200 mm × 1200 mm). It does not cover automated or electronic security enhancements such as alarms or smart locks. The scope includes:</w:t>
      </w:r>
    </w:p>
    <w:p w14:paraId="40344164"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 xml:space="preserve">Design </w:t>
      </w:r>
      <w:proofErr w:type="spellStart"/>
      <w:r w:rsidRPr="0072408A">
        <w:rPr>
          <w:rFonts w:ascii="Times New Roman" w:hAnsi="Times New Roman" w:cs="Times New Roman"/>
        </w:rPr>
        <w:t>modeling</w:t>
      </w:r>
      <w:proofErr w:type="spellEnd"/>
    </w:p>
    <w:p w14:paraId="2FBD5DE4"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Material selection and analysis</w:t>
      </w:r>
    </w:p>
    <w:p w14:paraId="0EC7AF06"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Fabrication (cutting, welding, assembling)</w:t>
      </w:r>
    </w:p>
    <w:p w14:paraId="1D923FB1" w14:textId="77777777" w:rsidR="0072408A" w:rsidRPr="0072408A" w:rsidRDefault="0072408A" w:rsidP="00DD2E71">
      <w:pPr>
        <w:numPr>
          <w:ilvl w:val="0"/>
          <w:numId w:val="3"/>
        </w:numPr>
        <w:spacing w:line="480" w:lineRule="auto"/>
        <w:jc w:val="both"/>
        <w:rPr>
          <w:rFonts w:ascii="Times New Roman" w:hAnsi="Times New Roman" w:cs="Times New Roman"/>
        </w:rPr>
      </w:pPr>
      <w:r w:rsidRPr="0072408A">
        <w:rPr>
          <w:rFonts w:ascii="Times New Roman" w:hAnsi="Times New Roman" w:cs="Times New Roman"/>
        </w:rPr>
        <w:t>Finishing (coating, painting)</w:t>
      </w:r>
    </w:p>
    <w:p w14:paraId="0EA219DC"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1.6 Limitations</w:t>
      </w:r>
    </w:p>
    <w:p w14:paraId="7BC6B501"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Some limitations encountered in this study include:</w:t>
      </w:r>
    </w:p>
    <w:p w14:paraId="111AEE63" w14:textId="77777777" w:rsidR="0072408A" w:rsidRPr="0072408A" w:rsidRDefault="0072408A" w:rsidP="00DD2E71">
      <w:pPr>
        <w:numPr>
          <w:ilvl w:val="0"/>
          <w:numId w:val="4"/>
        </w:numPr>
        <w:spacing w:line="480" w:lineRule="auto"/>
        <w:jc w:val="both"/>
        <w:rPr>
          <w:rFonts w:ascii="Times New Roman" w:hAnsi="Times New Roman" w:cs="Times New Roman"/>
        </w:rPr>
      </w:pPr>
      <w:r w:rsidRPr="0072408A">
        <w:rPr>
          <w:rFonts w:ascii="Times New Roman" w:hAnsi="Times New Roman" w:cs="Times New Roman"/>
        </w:rPr>
        <w:t>Limited access to advanced fabrication equipment (e.g., CNC machines)</w:t>
      </w:r>
    </w:p>
    <w:p w14:paraId="51380BBA" w14:textId="77777777" w:rsidR="0072408A" w:rsidRPr="0072408A" w:rsidRDefault="0072408A" w:rsidP="00DD2E71">
      <w:pPr>
        <w:numPr>
          <w:ilvl w:val="0"/>
          <w:numId w:val="4"/>
        </w:numPr>
        <w:spacing w:line="480" w:lineRule="auto"/>
        <w:jc w:val="both"/>
        <w:rPr>
          <w:rFonts w:ascii="Times New Roman" w:hAnsi="Times New Roman" w:cs="Times New Roman"/>
        </w:rPr>
      </w:pPr>
      <w:r w:rsidRPr="0072408A">
        <w:rPr>
          <w:rFonts w:ascii="Times New Roman" w:hAnsi="Times New Roman" w:cs="Times New Roman"/>
        </w:rPr>
        <w:t>Budget constraints affecting material and tool selection</w:t>
      </w:r>
    </w:p>
    <w:p w14:paraId="6E26CE83" w14:textId="77777777" w:rsidR="0072408A" w:rsidRPr="0072408A" w:rsidRDefault="0072408A" w:rsidP="00DD2E71">
      <w:pPr>
        <w:numPr>
          <w:ilvl w:val="0"/>
          <w:numId w:val="4"/>
        </w:numPr>
        <w:spacing w:line="480" w:lineRule="auto"/>
        <w:jc w:val="both"/>
        <w:rPr>
          <w:rFonts w:ascii="Times New Roman" w:hAnsi="Times New Roman" w:cs="Times New Roman"/>
        </w:rPr>
      </w:pPr>
      <w:r w:rsidRPr="0072408A">
        <w:rPr>
          <w:rFonts w:ascii="Times New Roman" w:hAnsi="Times New Roman" w:cs="Times New Roman"/>
        </w:rPr>
        <w:t>Timeframe constraints restricting long-term performance evaluation</w:t>
      </w:r>
    </w:p>
    <w:p w14:paraId="61CD5FAA"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1.7 Definition of Terms</w:t>
      </w:r>
    </w:p>
    <w:p w14:paraId="1EDBE223" w14:textId="77777777" w:rsidR="0072408A" w:rsidRPr="0072408A" w:rsidRDefault="0072408A" w:rsidP="00DD2E71">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t>Burglary Proof:</w:t>
      </w:r>
      <w:r w:rsidRPr="0072408A">
        <w:rPr>
          <w:rFonts w:ascii="Times New Roman" w:hAnsi="Times New Roman" w:cs="Times New Roman"/>
        </w:rPr>
        <w:t xml:space="preserve"> A metallic structure installed to restrict access through windows.</w:t>
      </w:r>
    </w:p>
    <w:p w14:paraId="747F2956" w14:textId="77777777" w:rsidR="0072408A" w:rsidRPr="0072408A" w:rsidRDefault="0072408A" w:rsidP="00DD2E71">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lastRenderedPageBreak/>
        <w:t>Fabrication:</w:t>
      </w:r>
      <w:r w:rsidRPr="0072408A">
        <w:rPr>
          <w:rFonts w:ascii="Times New Roman" w:hAnsi="Times New Roman" w:cs="Times New Roman"/>
        </w:rPr>
        <w:t xml:space="preserve"> The process of constructing products by cutting, bending, and assembling metal materials.</w:t>
      </w:r>
    </w:p>
    <w:p w14:paraId="4D61B32A" w14:textId="77777777" w:rsidR="0072408A" w:rsidRPr="0072408A" w:rsidRDefault="0072408A" w:rsidP="00DD2E71">
      <w:pPr>
        <w:numPr>
          <w:ilvl w:val="0"/>
          <w:numId w:val="5"/>
        </w:numPr>
        <w:spacing w:line="480" w:lineRule="auto"/>
        <w:jc w:val="both"/>
        <w:rPr>
          <w:rFonts w:ascii="Times New Roman" w:hAnsi="Times New Roman" w:cs="Times New Roman"/>
        </w:rPr>
      </w:pPr>
      <w:r w:rsidRPr="0072408A">
        <w:rPr>
          <w:rFonts w:ascii="Times New Roman" w:hAnsi="Times New Roman" w:cs="Times New Roman"/>
          <w:b/>
          <w:bCs/>
        </w:rPr>
        <w:t>Mild Steel:</w:t>
      </w:r>
      <w:r w:rsidRPr="0072408A">
        <w:rPr>
          <w:rFonts w:ascii="Times New Roman" w:hAnsi="Times New Roman" w:cs="Times New Roman"/>
        </w:rPr>
        <w:t xml:space="preserve"> A low-carbon steel material used extensively for structural and security applications.</w:t>
      </w:r>
    </w:p>
    <w:p w14:paraId="6A138FA2" w14:textId="77777777" w:rsidR="00DD2E71" w:rsidRPr="00DD2E71" w:rsidRDefault="0072408A" w:rsidP="001E61F4">
      <w:pPr>
        <w:numPr>
          <w:ilvl w:val="0"/>
          <w:numId w:val="6"/>
        </w:numPr>
        <w:spacing w:line="480" w:lineRule="auto"/>
        <w:jc w:val="both"/>
        <w:rPr>
          <w:rFonts w:ascii="Times New Roman" w:hAnsi="Times New Roman" w:cs="Times New Roman"/>
          <w:b/>
          <w:bCs/>
        </w:rPr>
      </w:pPr>
      <w:r w:rsidRPr="0072408A">
        <w:rPr>
          <w:rFonts w:ascii="Times New Roman" w:hAnsi="Times New Roman" w:cs="Times New Roman"/>
          <w:b/>
          <w:bCs/>
        </w:rPr>
        <w:t>Welding:</w:t>
      </w:r>
      <w:r w:rsidRPr="0072408A">
        <w:rPr>
          <w:rFonts w:ascii="Times New Roman" w:hAnsi="Times New Roman" w:cs="Times New Roman"/>
        </w:rPr>
        <w:t xml:space="preserve"> A fabrication process that joins metals using high heat.</w:t>
      </w:r>
    </w:p>
    <w:p w14:paraId="6D8A5E53" w14:textId="7EC58CEF" w:rsidR="00DD2E71" w:rsidRPr="00DD2E71" w:rsidRDefault="00DD2E71" w:rsidP="00DD2E71">
      <w:pPr>
        <w:spacing w:line="480" w:lineRule="auto"/>
        <w:jc w:val="center"/>
        <w:rPr>
          <w:rFonts w:ascii="Times New Roman" w:hAnsi="Times New Roman" w:cs="Times New Roman"/>
          <w:b/>
          <w:bCs/>
        </w:rPr>
      </w:pPr>
      <w:r w:rsidRPr="00DD2E71">
        <w:rPr>
          <w:rFonts w:ascii="Times New Roman" w:hAnsi="Times New Roman" w:cs="Times New Roman"/>
          <w:b/>
          <w:bCs/>
          <w:noProof/>
        </w:rPr>
        <w:drawing>
          <wp:inline distT="0" distB="0" distL="0" distR="0" wp14:anchorId="7BBCA442" wp14:editId="0EF66680">
            <wp:extent cx="2559182" cy="3086259"/>
            <wp:effectExtent l="0" t="0" r="0" b="0"/>
            <wp:docPr id="1921198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5"/>
                    <a:stretch>
                      <a:fillRect/>
                    </a:stretch>
                  </pic:blipFill>
                  <pic:spPr>
                    <a:xfrm>
                      <a:off x="0" y="0"/>
                      <a:ext cx="2559182" cy="3086259"/>
                    </a:xfrm>
                    <a:prstGeom prst="rect">
                      <a:avLst/>
                    </a:prstGeom>
                  </pic:spPr>
                </pic:pic>
              </a:graphicData>
            </a:graphic>
          </wp:inline>
        </w:drawing>
      </w:r>
    </w:p>
    <w:p w14:paraId="430F9BA4" w14:textId="0B7A27ED" w:rsidR="00DD2E71" w:rsidRPr="00DD2E71" w:rsidRDefault="00DD2E71" w:rsidP="001E61F4">
      <w:pPr>
        <w:numPr>
          <w:ilvl w:val="0"/>
          <w:numId w:val="6"/>
        </w:numPr>
        <w:spacing w:line="480" w:lineRule="auto"/>
        <w:jc w:val="both"/>
        <w:rPr>
          <w:rFonts w:ascii="Times New Roman" w:hAnsi="Times New Roman" w:cs="Times New Roman"/>
          <w:b/>
          <w:bCs/>
        </w:rPr>
      </w:pPr>
      <w:r w:rsidRPr="00DD2E71">
        <w:rPr>
          <w:rFonts w:ascii="Segoe UI Emoji" w:hAnsi="Segoe UI Emoji" w:cs="Segoe UI Emoji"/>
          <w:b/>
          <w:bCs/>
        </w:rPr>
        <w:t xml:space="preserve"> </w:t>
      </w:r>
      <w:r w:rsidR="0072408A" w:rsidRPr="0072408A">
        <w:rPr>
          <w:rFonts w:ascii="Times New Roman" w:hAnsi="Times New Roman" w:cs="Times New Roman"/>
          <w:b/>
          <w:bCs/>
        </w:rPr>
        <w:t>Figure 1.1:</w:t>
      </w:r>
      <w:r w:rsidR="0072408A" w:rsidRPr="0072408A">
        <w:rPr>
          <w:rFonts w:ascii="Times New Roman" w:hAnsi="Times New Roman" w:cs="Times New Roman"/>
        </w:rPr>
        <w:t xml:space="preserve"> Conceptual Design Sketch of the Proposed Burglary Proof</w:t>
      </w:r>
      <w:r w:rsidR="0072408A" w:rsidRPr="0072408A">
        <w:rPr>
          <w:rFonts w:ascii="Times New Roman" w:hAnsi="Times New Roman" w:cs="Times New Roman"/>
        </w:rPr>
        <w:br/>
      </w:r>
      <w:r w:rsidRPr="00DD2E71">
        <w:rPr>
          <w:rFonts w:ascii="Times New Roman" w:hAnsi="Times New Roman" w:cs="Times New Roman"/>
          <w:b/>
          <w:bCs/>
        </w:rPr>
        <w:br w:type="page"/>
      </w:r>
    </w:p>
    <w:p w14:paraId="1F780846" w14:textId="77777777" w:rsidR="0072408A" w:rsidRPr="0072408A" w:rsidRDefault="0072408A" w:rsidP="00DD2E71">
      <w:pPr>
        <w:spacing w:line="480" w:lineRule="auto"/>
        <w:jc w:val="center"/>
        <w:rPr>
          <w:rFonts w:ascii="Times New Roman" w:hAnsi="Times New Roman" w:cs="Times New Roman"/>
          <w:b/>
          <w:bCs/>
        </w:rPr>
      </w:pPr>
      <w:r w:rsidRPr="0072408A">
        <w:rPr>
          <w:rFonts w:ascii="Times New Roman" w:hAnsi="Times New Roman" w:cs="Times New Roman"/>
          <w:b/>
          <w:bCs/>
        </w:rPr>
        <w:lastRenderedPageBreak/>
        <w:t>CHAPTER TWO: LITERATURE REVIEW</w:t>
      </w:r>
    </w:p>
    <w:p w14:paraId="5AE21BD4"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2.1 Introduction</w:t>
      </w:r>
    </w:p>
    <w:p w14:paraId="2F5268E9"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 security of residential properties has become a major area of concern in Nigeria, especially in densely populated and economically vulnerable regions. As burglary incidents escalate, there is a growing demand for affordable, efficient, and durable window security systems. This chapter explores previous studies and technical findings related to burglary trends, burglary proof systems, design standards, material selection, and fabrication methods, with a strong focus on the Nigerian context.</w:t>
      </w:r>
    </w:p>
    <w:p w14:paraId="27E5300B"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2.2 Burglary Trends and Residential Security in Nigeria</w:t>
      </w:r>
    </w:p>
    <w:p w14:paraId="1E70CB7F"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Burglary, defined as the unlawful entry into a building with intent to commit theft or another crime, is one of the most prevalent security threats in Nigerian homes (Okonkwo &amp; Akinwale, 2019). The Nigerian Police Force (2021) reported over 38,000 burglary cases in 2020 alone, with a significant concentration in Lagos, Abuja, and Port Harcourt. According to Adebayo (2018), windows remain one of the weakest points of entry exploited by burglars due to their typically poor structural reinforcement.</w:t>
      </w:r>
    </w:p>
    <w:p w14:paraId="683B9523"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Several studies (Afolabi et al., 2021; Adewale &amp; Hassan, 2020) confirm that most low- and middle-income homes in Nigeria lack effective window protection, thereby increasing their vulnerability. Government policies on urban housing (NHP, 2012) recognize the need for physical security features but often fail to enforce minimum burglary resistance standards during construction phases.</w:t>
      </w:r>
    </w:p>
    <w:p w14:paraId="136C7560" w14:textId="77777777" w:rsidR="008F6740" w:rsidRDefault="008F6740" w:rsidP="00DD2E71">
      <w:pPr>
        <w:spacing w:line="480" w:lineRule="auto"/>
        <w:jc w:val="both"/>
        <w:rPr>
          <w:rFonts w:ascii="Times New Roman" w:hAnsi="Times New Roman" w:cs="Times New Roman"/>
          <w:b/>
          <w:bCs/>
        </w:rPr>
      </w:pPr>
    </w:p>
    <w:p w14:paraId="19A987BF" w14:textId="77777777" w:rsidR="008F6740" w:rsidRDefault="008F6740" w:rsidP="00DD2E71">
      <w:pPr>
        <w:spacing w:line="480" w:lineRule="auto"/>
        <w:jc w:val="both"/>
        <w:rPr>
          <w:rFonts w:ascii="Times New Roman" w:hAnsi="Times New Roman" w:cs="Times New Roman"/>
          <w:b/>
          <w:bCs/>
        </w:rPr>
      </w:pPr>
    </w:p>
    <w:p w14:paraId="2378F514" w14:textId="77777777" w:rsidR="008F6740" w:rsidRDefault="008F6740" w:rsidP="00DD2E71">
      <w:pPr>
        <w:spacing w:line="480" w:lineRule="auto"/>
        <w:jc w:val="both"/>
        <w:rPr>
          <w:rFonts w:ascii="Times New Roman" w:hAnsi="Times New Roman" w:cs="Times New Roman"/>
          <w:b/>
          <w:bCs/>
        </w:rPr>
      </w:pPr>
    </w:p>
    <w:p w14:paraId="1F8F2871" w14:textId="17C9601D"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lastRenderedPageBreak/>
        <w:t>2.3 Concept and Importance of Burglary Proof Systems</w:t>
      </w:r>
    </w:p>
    <w:p w14:paraId="520F3072" w14:textId="42F9DDA9"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Burglary proof systems are physical barriers</w:t>
      </w:r>
      <w:r w:rsidR="008F6740">
        <w:rPr>
          <w:rFonts w:ascii="Times New Roman" w:hAnsi="Times New Roman" w:cs="Times New Roman"/>
        </w:rPr>
        <w:t xml:space="preserve"> - </w:t>
      </w:r>
      <w:r w:rsidRPr="0072408A">
        <w:rPr>
          <w:rFonts w:ascii="Times New Roman" w:hAnsi="Times New Roman" w:cs="Times New Roman"/>
        </w:rPr>
        <w:t>usually made of metal</w:t>
      </w:r>
      <w:r w:rsidR="008F6740">
        <w:rPr>
          <w:rFonts w:ascii="Times New Roman" w:hAnsi="Times New Roman" w:cs="Times New Roman"/>
        </w:rPr>
        <w:t xml:space="preserve"> - </w:t>
      </w:r>
      <w:r w:rsidRPr="0072408A">
        <w:rPr>
          <w:rFonts w:ascii="Times New Roman" w:hAnsi="Times New Roman" w:cs="Times New Roman"/>
        </w:rPr>
        <w:t xml:space="preserve">installed across window and door openings to prevent unauthorized entry (Ajayi &amp; Daramola, 2020). They serve as </w:t>
      </w:r>
      <w:r w:rsidRPr="0072408A">
        <w:rPr>
          <w:rFonts w:ascii="Times New Roman" w:hAnsi="Times New Roman" w:cs="Times New Roman"/>
          <w:b/>
          <w:bCs/>
        </w:rPr>
        <w:t>passive security mechanisms</w:t>
      </w:r>
      <w:r w:rsidRPr="0072408A">
        <w:rPr>
          <w:rFonts w:ascii="Times New Roman" w:hAnsi="Times New Roman" w:cs="Times New Roman"/>
        </w:rPr>
        <w:t>, especially in homes without advanced alarm systems.</w:t>
      </w:r>
    </w:p>
    <w:p w14:paraId="2BC26480"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Types of burglary proof installations include:</w:t>
      </w:r>
    </w:p>
    <w:p w14:paraId="5B96493B"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Fixed window grills</w:t>
      </w:r>
    </w:p>
    <w:p w14:paraId="2F844842"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Removable grills</w:t>
      </w:r>
    </w:p>
    <w:p w14:paraId="00D4CE11"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Collapsible (accordion-style) designs</w:t>
      </w:r>
    </w:p>
    <w:p w14:paraId="7EF21D97" w14:textId="77777777" w:rsidR="0072408A" w:rsidRPr="0072408A" w:rsidRDefault="0072408A" w:rsidP="00DD2E71">
      <w:pPr>
        <w:numPr>
          <w:ilvl w:val="0"/>
          <w:numId w:val="8"/>
        </w:numPr>
        <w:spacing w:line="480" w:lineRule="auto"/>
        <w:jc w:val="both"/>
        <w:rPr>
          <w:rFonts w:ascii="Times New Roman" w:hAnsi="Times New Roman" w:cs="Times New Roman"/>
        </w:rPr>
      </w:pPr>
      <w:r w:rsidRPr="0072408A">
        <w:rPr>
          <w:rFonts w:ascii="Times New Roman" w:hAnsi="Times New Roman" w:cs="Times New Roman"/>
          <w:b/>
          <w:bCs/>
        </w:rPr>
        <w:t>Internal vs. external mounting options</w:t>
      </w:r>
    </w:p>
    <w:p w14:paraId="29662BA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Design considerations focus on visibility, structural integrity, ease of installation, and resistance to tampering (Alade &amp; Yusuf, 2017).</w:t>
      </w:r>
    </w:p>
    <w:p w14:paraId="7DCB016F"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2.4 Design Principles for Window Burglary Proofs</w:t>
      </w:r>
    </w:p>
    <w:p w14:paraId="70030D50"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The design of burglary proof systems must balance </w:t>
      </w:r>
      <w:r w:rsidRPr="0072408A">
        <w:rPr>
          <w:rFonts w:ascii="Times New Roman" w:hAnsi="Times New Roman" w:cs="Times New Roman"/>
          <w:b/>
          <w:bCs/>
        </w:rPr>
        <w:t>security, aesthetics, ventilation, and cost</w:t>
      </w:r>
      <w:r w:rsidRPr="0072408A">
        <w:rPr>
          <w:rFonts w:ascii="Times New Roman" w:hAnsi="Times New Roman" w:cs="Times New Roman"/>
        </w:rPr>
        <w:t xml:space="preserve">. According to </w:t>
      </w:r>
      <w:proofErr w:type="spellStart"/>
      <w:r w:rsidRPr="0072408A">
        <w:rPr>
          <w:rFonts w:ascii="Times New Roman" w:hAnsi="Times New Roman" w:cs="Times New Roman"/>
        </w:rPr>
        <w:t>Ezeokoli</w:t>
      </w:r>
      <w:proofErr w:type="spellEnd"/>
      <w:r w:rsidRPr="0072408A">
        <w:rPr>
          <w:rFonts w:ascii="Times New Roman" w:hAnsi="Times New Roman" w:cs="Times New Roman"/>
        </w:rPr>
        <w:t xml:space="preserve"> and Nwankwo (2019), effective design should prevent the insertion of crowbars, saws, or prying tools while allowing sufficient airflow and light.</w:t>
      </w:r>
    </w:p>
    <w:p w14:paraId="402297FE"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Key design parameters include:</w:t>
      </w:r>
    </w:p>
    <w:p w14:paraId="0A2DD4B3"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Bar spacing:</w:t>
      </w:r>
      <w:r w:rsidRPr="0072408A">
        <w:rPr>
          <w:rFonts w:ascii="Times New Roman" w:hAnsi="Times New Roman" w:cs="Times New Roman"/>
        </w:rPr>
        <w:t xml:space="preserve"> Ideally ≤ 120 mm (BS EN 1627:2011)</w:t>
      </w:r>
    </w:p>
    <w:p w14:paraId="1B45A04F"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Bar diameter/thickness:</w:t>
      </w:r>
      <w:r w:rsidRPr="0072408A">
        <w:rPr>
          <w:rFonts w:ascii="Times New Roman" w:hAnsi="Times New Roman" w:cs="Times New Roman"/>
        </w:rPr>
        <w:t xml:space="preserve"> Typically between 10 mm to 20 mm</w:t>
      </w:r>
    </w:p>
    <w:p w14:paraId="5923C2E6"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Fixing technique:</w:t>
      </w:r>
      <w:r w:rsidRPr="0072408A">
        <w:rPr>
          <w:rFonts w:ascii="Times New Roman" w:hAnsi="Times New Roman" w:cs="Times New Roman"/>
        </w:rPr>
        <w:t xml:space="preserve"> Embedded in walls or bolted with anti-tamper fasteners</w:t>
      </w:r>
    </w:p>
    <w:p w14:paraId="4BF8E757" w14:textId="77777777" w:rsidR="0072408A" w:rsidRPr="0072408A" w:rsidRDefault="0072408A" w:rsidP="00DD2E71">
      <w:pPr>
        <w:numPr>
          <w:ilvl w:val="0"/>
          <w:numId w:val="9"/>
        </w:numPr>
        <w:spacing w:line="480" w:lineRule="auto"/>
        <w:jc w:val="both"/>
        <w:rPr>
          <w:rFonts w:ascii="Times New Roman" w:hAnsi="Times New Roman" w:cs="Times New Roman"/>
        </w:rPr>
      </w:pPr>
      <w:r w:rsidRPr="0072408A">
        <w:rPr>
          <w:rFonts w:ascii="Times New Roman" w:hAnsi="Times New Roman" w:cs="Times New Roman"/>
          <w:b/>
          <w:bCs/>
        </w:rPr>
        <w:t>Coating:</w:t>
      </w:r>
      <w:r w:rsidRPr="0072408A">
        <w:rPr>
          <w:rFonts w:ascii="Times New Roman" w:hAnsi="Times New Roman" w:cs="Times New Roman"/>
        </w:rPr>
        <w:t xml:space="preserve"> For rust protection and aesthetics (e.g., enamel or powder coating)</w:t>
      </w:r>
    </w:p>
    <w:p w14:paraId="26CFE320"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lastRenderedPageBreak/>
        <w:t>Models proposed by Aina et al. (2022) suggest that diagonal or curved bar patterns provide better strength distribution than purely vertical configurations.</w:t>
      </w:r>
    </w:p>
    <w:p w14:paraId="5F5FF834"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 Materials Used for Burglary Proof Fabrication</w:t>
      </w:r>
    </w:p>
    <w:p w14:paraId="7FC1CBC9"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Material selection is critical to the effectiveness and longevity of burglary proof systems. The most commonly used materials in Nigeria include:</w:t>
      </w:r>
    </w:p>
    <w:p w14:paraId="48B3E99C"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2.5.1 Mild Steel</w:t>
      </w:r>
    </w:p>
    <w:p w14:paraId="3915EEC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Mild steel is the preferred material due to its </w:t>
      </w:r>
      <w:r w:rsidRPr="0072408A">
        <w:rPr>
          <w:rFonts w:ascii="Times New Roman" w:hAnsi="Times New Roman" w:cs="Times New Roman"/>
          <w:b/>
          <w:bCs/>
        </w:rPr>
        <w:t>availability, low cost, workability, and tensile strength</w:t>
      </w:r>
      <w:r w:rsidRPr="0072408A">
        <w:rPr>
          <w:rFonts w:ascii="Times New Roman" w:hAnsi="Times New Roman" w:cs="Times New Roman"/>
        </w:rPr>
        <w:t>. It offers sufficient resistance against hand tools and is easily weldable (Oladipo, 2021).</w:t>
      </w:r>
    </w:p>
    <w:p w14:paraId="1976DBE2"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2.5.2 Galvanized Iron</w:t>
      </w:r>
    </w:p>
    <w:p w14:paraId="7FDE236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Though more expensive, galvanized iron offers better corrosion resistance, especially in coastal environments (Balogun &amp; Mohammed, 2018).</w:t>
      </w:r>
    </w:p>
    <w:p w14:paraId="0801DA87"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2.5.3 Stainless Steel</w:t>
      </w:r>
    </w:p>
    <w:p w14:paraId="4A291CEC"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Used in high-end construction, stainless steel provides excellent durability and aesthetic finish but is rarely used in low-income projects due to its cost (Bamidele &amp; Ojo, 2020).</w:t>
      </w:r>
    </w:p>
    <w:p w14:paraId="26476633"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2.5.4 Reinforced Plastics</w:t>
      </w:r>
    </w:p>
    <w:p w14:paraId="1C286B8D"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Emerging but not widely adopted in Nigeria. Generally unsuitable for high-risk areas (Ishola et al., 2022).</w:t>
      </w:r>
    </w:p>
    <w:p w14:paraId="4C602522" w14:textId="77777777" w:rsidR="008F6740" w:rsidRDefault="008F6740" w:rsidP="00DD2E71">
      <w:pPr>
        <w:spacing w:line="480" w:lineRule="auto"/>
        <w:jc w:val="both"/>
        <w:rPr>
          <w:rFonts w:ascii="Times New Roman" w:hAnsi="Times New Roman" w:cs="Times New Roman"/>
        </w:rPr>
      </w:pPr>
    </w:p>
    <w:p w14:paraId="269E3422" w14:textId="77777777" w:rsidR="008F6740" w:rsidRDefault="008F6740" w:rsidP="00DD2E71">
      <w:pPr>
        <w:spacing w:line="480" w:lineRule="auto"/>
        <w:jc w:val="both"/>
        <w:rPr>
          <w:rFonts w:ascii="Times New Roman" w:hAnsi="Times New Roman" w:cs="Times New Roman"/>
        </w:rPr>
      </w:pPr>
    </w:p>
    <w:p w14:paraId="0131D4BE" w14:textId="77777777" w:rsidR="008F6740" w:rsidRDefault="008F6740" w:rsidP="00DD2E71">
      <w:pPr>
        <w:spacing w:line="480" w:lineRule="auto"/>
        <w:jc w:val="both"/>
        <w:rPr>
          <w:rFonts w:ascii="Times New Roman" w:hAnsi="Times New Roman" w:cs="Times New Roman"/>
        </w:rPr>
      </w:pPr>
    </w:p>
    <w:p w14:paraId="55B2BC77" w14:textId="1E42BBF8"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lastRenderedPageBreak/>
        <w:t>Table 2.1 summarizes material properties:</w:t>
      </w:r>
    </w:p>
    <w:tbl>
      <w:tblPr>
        <w:tblStyle w:val="GridTable4-Accent1"/>
        <w:tblW w:w="0" w:type="auto"/>
        <w:tblLook w:val="04A0" w:firstRow="1" w:lastRow="0" w:firstColumn="1" w:lastColumn="0" w:noHBand="0" w:noVBand="1"/>
      </w:tblPr>
      <w:tblGrid>
        <w:gridCol w:w="1886"/>
        <w:gridCol w:w="2590"/>
        <w:gridCol w:w="2392"/>
        <w:gridCol w:w="1030"/>
      </w:tblGrid>
      <w:tr w:rsidR="0072408A" w:rsidRPr="0072408A" w14:paraId="1D2A59C7" w14:textId="77777777" w:rsidTr="008F6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F4FC91"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Material</w:t>
            </w:r>
          </w:p>
        </w:tc>
        <w:tc>
          <w:tcPr>
            <w:tcW w:w="0" w:type="auto"/>
            <w:hideMark/>
          </w:tcPr>
          <w:p w14:paraId="058A30A1" w14:textId="77777777" w:rsidR="0072408A" w:rsidRPr="0072408A" w:rsidRDefault="0072408A"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Tensile Strength (MPa)</w:t>
            </w:r>
          </w:p>
        </w:tc>
        <w:tc>
          <w:tcPr>
            <w:tcW w:w="0" w:type="auto"/>
            <w:hideMark/>
          </w:tcPr>
          <w:p w14:paraId="21783DD2" w14:textId="77777777" w:rsidR="0072408A" w:rsidRPr="0072408A" w:rsidRDefault="0072408A"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Corrosion Resistance</w:t>
            </w:r>
          </w:p>
        </w:tc>
        <w:tc>
          <w:tcPr>
            <w:tcW w:w="0" w:type="auto"/>
            <w:hideMark/>
          </w:tcPr>
          <w:p w14:paraId="1CE87702" w14:textId="77777777" w:rsidR="0072408A" w:rsidRPr="0072408A" w:rsidRDefault="0072408A"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Cost</w:t>
            </w:r>
          </w:p>
        </w:tc>
      </w:tr>
      <w:tr w:rsidR="0072408A" w:rsidRPr="0072408A" w14:paraId="2387FFDE" w14:textId="77777777" w:rsidTr="008F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C2D6CB"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Mild Steel</w:t>
            </w:r>
          </w:p>
        </w:tc>
        <w:tc>
          <w:tcPr>
            <w:tcW w:w="0" w:type="auto"/>
            <w:hideMark/>
          </w:tcPr>
          <w:p w14:paraId="59B73017"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400–550</w:t>
            </w:r>
          </w:p>
        </w:tc>
        <w:tc>
          <w:tcPr>
            <w:tcW w:w="0" w:type="auto"/>
            <w:hideMark/>
          </w:tcPr>
          <w:p w14:paraId="63BCD66B"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Low</w:t>
            </w:r>
          </w:p>
        </w:tc>
        <w:tc>
          <w:tcPr>
            <w:tcW w:w="0" w:type="auto"/>
            <w:hideMark/>
          </w:tcPr>
          <w:p w14:paraId="5E7AAE92"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Low</w:t>
            </w:r>
          </w:p>
        </w:tc>
      </w:tr>
      <w:tr w:rsidR="0072408A" w:rsidRPr="0072408A" w14:paraId="00ED7699" w14:textId="77777777" w:rsidTr="008F6740">
        <w:tc>
          <w:tcPr>
            <w:cnfStyle w:val="001000000000" w:firstRow="0" w:lastRow="0" w:firstColumn="1" w:lastColumn="0" w:oddVBand="0" w:evenVBand="0" w:oddHBand="0" w:evenHBand="0" w:firstRowFirstColumn="0" w:firstRowLastColumn="0" w:lastRowFirstColumn="0" w:lastRowLastColumn="0"/>
            <w:tcW w:w="0" w:type="auto"/>
            <w:hideMark/>
          </w:tcPr>
          <w:p w14:paraId="336F9F8C"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Galvanized Iron</w:t>
            </w:r>
          </w:p>
        </w:tc>
        <w:tc>
          <w:tcPr>
            <w:tcW w:w="0" w:type="auto"/>
            <w:hideMark/>
          </w:tcPr>
          <w:p w14:paraId="5C4884AA" w14:textId="77777777" w:rsidR="0072408A" w:rsidRPr="0072408A" w:rsidRDefault="0072408A"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400–550</w:t>
            </w:r>
          </w:p>
        </w:tc>
        <w:tc>
          <w:tcPr>
            <w:tcW w:w="0" w:type="auto"/>
            <w:hideMark/>
          </w:tcPr>
          <w:p w14:paraId="6516608C" w14:textId="77777777" w:rsidR="0072408A" w:rsidRPr="0072408A" w:rsidRDefault="0072408A"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Medium</w:t>
            </w:r>
          </w:p>
        </w:tc>
        <w:tc>
          <w:tcPr>
            <w:tcW w:w="0" w:type="auto"/>
            <w:hideMark/>
          </w:tcPr>
          <w:p w14:paraId="2682BF31" w14:textId="77777777" w:rsidR="0072408A" w:rsidRPr="0072408A" w:rsidRDefault="0072408A"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Medium</w:t>
            </w:r>
          </w:p>
        </w:tc>
      </w:tr>
      <w:tr w:rsidR="0072408A" w:rsidRPr="0072408A" w14:paraId="14FA21A8" w14:textId="77777777" w:rsidTr="008F6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EB7D1C" w14:textId="77777777" w:rsidR="0072408A" w:rsidRPr="0072408A" w:rsidRDefault="0072408A" w:rsidP="00DD2E71">
            <w:pPr>
              <w:spacing w:after="160" w:line="480" w:lineRule="auto"/>
              <w:jc w:val="both"/>
              <w:rPr>
                <w:rFonts w:ascii="Times New Roman" w:hAnsi="Times New Roman" w:cs="Times New Roman"/>
              </w:rPr>
            </w:pPr>
            <w:r w:rsidRPr="0072408A">
              <w:rPr>
                <w:rFonts w:ascii="Times New Roman" w:hAnsi="Times New Roman" w:cs="Times New Roman"/>
              </w:rPr>
              <w:t>Stainless Steel</w:t>
            </w:r>
          </w:p>
        </w:tc>
        <w:tc>
          <w:tcPr>
            <w:tcW w:w="0" w:type="auto"/>
            <w:hideMark/>
          </w:tcPr>
          <w:p w14:paraId="552B777C"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520–700</w:t>
            </w:r>
          </w:p>
        </w:tc>
        <w:tc>
          <w:tcPr>
            <w:tcW w:w="0" w:type="auto"/>
            <w:hideMark/>
          </w:tcPr>
          <w:p w14:paraId="7F93ACFE"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High</w:t>
            </w:r>
          </w:p>
        </w:tc>
        <w:tc>
          <w:tcPr>
            <w:tcW w:w="0" w:type="auto"/>
            <w:hideMark/>
          </w:tcPr>
          <w:p w14:paraId="5F6085CE" w14:textId="77777777" w:rsidR="0072408A" w:rsidRPr="0072408A" w:rsidRDefault="0072408A"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2408A">
              <w:rPr>
                <w:rFonts w:ascii="Times New Roman" w:hAnsi="Times New Roman" w:cs="Times New Roman"/>
              </w:rPr>
              <w:t>High</w:t>
            </w:r>
          </w:p>
        </w:tc>
      </w:tr>
    </w:tbl>
    <w:p w14:paraId="5AE9DA2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i/>
          <w:iCs/>
        </w:rPr>
        <w:t>Table 2.1: Comparative Properties of Common Burglary Proof Materials</w:t>
      </w:r>
      <w:r w:rsidRPr="0072408A">
        <w:rPr>
          <w:rFonts w:ascii="Times New Roman" w:hAnsi="Times New Roman" w:cs="Times New Roman"/>
        </w:rPr>
        <w:t xml:space="preserve"> (Compiled from Oladipo, 2021; Bamidele &amp; Ojo, 2020)</w:t>
      </w:r>
    </w:p>
    <w:p w14:paraId="4B99D4DD"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 Fabrication Techniques in Local Nigerian Context</w:t>
      </w:r>
    </w:p>
    <w:p w14:paraId="67880603"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2.6.1 Cutting and Shaping</w:t>
      </w:r>
    </w:p>
    <w:p w14:paraId="685B9839"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Common tools used include hacksaws, grinders, and manual shears. CNC and plasma cutters are rare in informal Nigerian workshops (Lawal et al., 2020).</w:t>
      </w:r>
    </w:p>
    <w:p w14:paraId="1CEBBB92"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2.6.2 Welding</w:t>
      </w:r>
    </w:p>
    <w:p w14:paraId="1A8782FE"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Manual Metal Arc (MMA) welding is predominantly used for joining mild steel bars. It is affordable and effective but requires skilled </w:t>
      </w:r>
      <w:proofErr w:type="spellStart"/>
      <w:r w:rsidRPr="0072408A">
        <w:rPr>
          <w:rFonts w:ascii="Times New Roman" w:hAnsi="Times New Roman" w:cs="Times New Roman"/>
        </w:rPr>
        <w:t>labor</w:t>
      </w:r>
      <w:proofErr w:type="spellEnd"/>
      <w:r w:rsidRPr="0072408A">
        <w:rPr>
          <w:rFonts w:ascii="Times New Roman" w:hAnsi="Times New Roman" w:cs="Times New Roman"/>
        </w:rPr>
        <w:t xml:space="preserve"> (Adisa &amp; </w:t>
      </w:r>
      <w:proofErr w:type="spellStart"/>
      <w:r w:rsidRPr="0072408A">
        <w:rPr>
          <w:rFonts w:ascii="Times New Roman" w:hAnsi="Times New Roman" w:cs="Times New Roman"/>
        </w:rPr>
        <w:t>Oyekunle</w:t>
      </w:r>
      <w:proofErr w:type="spellEnd"/>
      <w:r w:rsidRPr="0072408A">
        <w:rPr>
          <w:rFonts w:ascii="Times New Roman" w:hAnsi="Times New Roman" w:cs="Times New Roman"/>
        </w:rPr>
        <w:t>, 2019).</w:t>
      </w:r>
    </w:p>
    <w:p w14:paraId="5BB91187"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2.6.3 Surface Finishing</w:t>
      </w:r>
    </w:p>
    <w:p w14:paraId="65E25E47"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Finishes include anti-rust primers, paint, and occasionally powder coatings. In humid regions, double-layer coating is recommended (Adewuyi &amp; Ogunlade, 2018).</w:t>
      </w:r>
    </w:p>
    <w:p w14:paraId="3847BBC2"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2.6.4 Testing and Quality Control</w:t>
      </w:r>
    </w:p>
    <w:p w14:paraId="32FAE5E2"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Few fabricators conduct mechanical testing. However, visual inspection, load resistance simulation, and rust resistance tests are sometimes applied informally (Usman &amp; Bello, 2021).</w:t>
      </w:r>
    </w:p>
    <w:p w14:paraId="6879EFED" w14:textId="77777777" w:rsidR="008F6740" w:rsidRDefault="008F6740" w:rsidP="00DD2E71">
      <w:pPr>
        <w:spacing w:line="480" w:lineRule="auto"/>
        <w:jc w:val="both"/>
        <w:rPr>
          <w:rFonts w:ascii="Times New Roman" w:hAnsi="Times New Roman" w:cs="Times New Roman"/>
          <w:b/>
          <w:bCs/>
        </w:rPr>
      </w:pPr>
    </w:p>
    <w:p w14:paraId="03ECDF0F" w14:textId="03261ED8"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lastRenderedPageBreak/>
        <w:t>2.7 Standards and Guidelines</w:t>
      </w:r>
    </w:p>
    <w:p w14:paraId="3135F8C6"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 xml:space="preserve">Although Nigeria does not have a well-established national standard for burglary proof systems, British Standards (BS EN 1627:2011) and ISO 179–1:2010 provide useful benchmarks. Researchers like </w:t>
      </w:r>
      <w:proofErr w:type="spellStart"/>
      <w:r w:rsidRPr="0072408A">
        <w:rPr>
          <w:rFonts w:ascii="Times New Roman" w:hAnsi="Times New Roman" w:cs="Times New Roman"/>
        </w:rPr>
        <w:t>Oguche</w:t>
      </w:r>
      <w:proofErr w:type="spellEnd"/>
      <w:r w:rsidRPr="0072408A">
        <w:rPr>
          <w:rFonts w:ascii="Times New Roman" w:hAnsi="Times New Roman" w:cs="Times New Roman"/>
        </w:rPr>
        <w:t xml:space="preserve"> et al. (2020) advocate for the integration of these standards into local building codes.</w:t>
      </w:r>
    </w:p>
    <w:p w14:paraId="4B0954CD"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2.8 Challenges in Implementation</w:t>
      </w:r>
    </w:p>
    <w:p w14:paraId="4CD04805" w14:textId="77777777" w:rsidR="00046E9C" w:rsidRPr="00046E9C" w:rsidRDefault="00046E9C" w:rsidP="00046E9C">
      <w:pPr>
        <w:spacing w:line="480" w:lineRule="auto"/>
        <w:jc w:val="both"/>
        <w:rPr>
          <w:rFonts w:ascii="Times New Roman" w:hAnsi="Times New Roman" w:cs="Times New Roman"/>
        </w:rPr>
      </w:pPr>
      <w:r w:rsidRPr="00046E9C">
        <w:rPr>
          <w:rFonts w:ascii="Times New Roman" w:hAnsi="Times New Roman" w:cs="Times New Roman"/>
        </w:rPr>
        <w:t>The challenges associated with the implementation of burglary-proof window systems are significant. One key challenge is the lack of regulation, as there is no national mandate for window protection in housing codes, which has led to inconsistent practices across residential buildings (Abubakar, 2018). Additionally, cost concerns play a crucial role, with many low-income earners prioritizing affordability over security features, resulting in the use of substandard or inadequate window protection systems. Another challenge is the corrosion that occurs due to Nigeria’s tropical climate, which accelerates the degradation of materials commonly used in burglar-proof window systems, thus compromising their long-term effectiveness. Lastly, aesthetic concerns are often cited, as some residents perceive the installation of burglary-proof bars as unattractive or "prison-like," which discourages their widespread adoption (Ojo &amp; Adeyemi, 2022).</w:t>
      </w:r>
    </w:p>
    <w:p w14:paraId="08E6DD63" w14:textId="428C4BB9" w:rsidR="000B0743" w:rsidRPr="000B0743" w:rsidRDefault="0072408A" w:rsidP="000B0743">
      <w:pPr>
        <w:spacing w:line="480" w:lineRule="auto"/>
        <w:jc w:val="both"/>
        <w:rPr>
          <w:rFonts w:ascii="Times New Roman" w:hAnsi="Times New Roman" w:cs="Times New Roman"/>
          <w:b/>
          <w:bCs/>
        </w:rPr>
      </w:pPr>
      <w:r w:rsidRPr="0072408A">
        <w:rPr>
          <w:rFonts w:ascii="Times New Roman" w:hAnsi="Times New Roman" w:cs="Times New Roman"/>
          <w:b/>
          <w:bCs/>
        </w:rPr>
        <w:t xml:space="preserve">2.9 </w:t>
      </w:r>
      <w:r w:rsidR="000B0743" w:rsidRPr="000B0743">
        <w:rPr>
          <w:rFonts w:ascii="Times New Roman" w:hAnsi="Times New Roman" w:cs="Times New Roman"/>
          <w:b/>
          <w:bCs/>
        </w:rPr>
        <w:t xml:space="preserve">Recent Studies </w:t>
      </w:r>
      <w:r w:rsidR="000B0743">
        <w:rPr>
          <w:rFonts w:ascii="Times New Roman" w:hAnsi="Times New Roman" w:cs="Times New Roman"/>
          <w:b/>
          <w:bCs/>
        </w:rPr>
        <w:t xml:space="preserve">in Nigeria </w:t>
      </w:r>
      <w:r w:rsidR="000B0743" w:rsidRPr="000B0743">
        <w:rPr>
          <w:rFonts w:ascii="Times New Roman" w:hAnsi="Times New Roman" w:cs="Times New Roman"/>
          <w:b/>
          <w:bCs/>
        </w:rPr>
        <w:t>and Their Outcomes</w:t>
      </w:r>
    </w:p>
    <w:p w14:paraId="1BC7C7E1"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Several studies have explored the various aspects of burglary-proof systems, particularly in Nigeria, shedding light on their effectiveness, vulnerabilities, and areas for improvement.</w:t>
      </w:r>
    </w:p>
    <w:p w14:paraId="5A4BBCF5"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 xml:space="preserve">Okonkwo et al. (2021) conducted a comprehensive assessment of burglary vulnerability across 100 homes in Lagos, with a particular focus on the effectiveness of window burglary bars. The study revealed that, although many homes in Lagos were equipped with burglary-proof systems, the majority of these systems were insufficient to prevent break-ins. Common </w:t>
      </w:r>
      <w:r w:rsidRPr="000B0743">
        <w:rPr>
          <w:rFonts w:ascii="Times New Roman" w:hAnsi="Times New Roman" w:cs="Times New Roman"/>
        </w:rPr>
        <w:lastRenderedPageBreak/>
        <w:t>vulnerabilities identified included the use of weak materials and poor installation practices. Despite the widespread use of window bars, the study found that many homes still experienced burglaries due to substandard bars and improper installation techniques. This study, however, focused more on vulnerability assessments and did not provide specific solutions to improve the quality and durability of burglary-proof systems, leaving a gap in the application of stronger and more durable materials to effectively prevent forced entry.</w:t>
      </w:r>
    </w:p>
    <w:p w14:paraId="269CE204"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In a related study, Ajibola and Ogunleye (2020) designed modular burglary-proof systems using locally sourced scrap metals. The aim of their research was to provide a cost-effective alternative to traditional burglary-proof systems by utilizing recycled materials. The modular design developed in their study proved successful in terms of cost-efficiency and ease of installation. However, while the study demonstrated the potential of using scrap metals, it did not address the long-term durability or safety concerns of using such materials, especially under extreme environmental conditions or stress. Furthermore, the study did not explore the strength of the materials against dynamic loads, which is critical for ensuring the reliability of window bars during an actual break-in attempt. Thus, there remains a gap in understanding the mechanical properties and long-term performance of such alternative materials.</w:t>
      </w:r>
    </w:p>
    <w:p w14:paraId="6B977337"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 xml:space="preserve">Umeh et al. (2022) conducted a study to evaluate the tensile strength of locally sourced mild steel in Kano, focusing on its suitability for use in constructing burglary-proof systems. Their research found that locally sourced mild steel exhibited acceptable tensile strength for use in construction and security applications. However, the study also pointed out significant variability in the quality of the steel, which could lead to inconsistent performance across different batches. Although the study provided valuable data on tensile strength, it did not delve into other critical factors, such as the impact resistance and corrosion resistance of mild steel, which are crucial for ensuring the long-term effectiveness of burglary-proof systems. </w:t>
      </w:r>
      <w:r w:rsidRPr="000B0743">
        <w:rPr>
          <w:rFonts w:ascii="Times New Roman" w:hAnsi="Times New Roman" w:cs="Times New Roman"/>
        </w:rPr>
        <w:lastRenderedPageBreak/>
        <w:t>Moreover, the study did not assess how environmental conditions, such as temperature and humidity, affect the material properties over time.</w:t>
      </w:r>
    </w:p>
    <w:p w14:paraId="2C2BF4ED" w14:textId="77777777" w:rsidR="000B0743" w:rsidRPr="000B0743" w:rsidRDefault="000B0743" w:rsidP="000B0743">
      <w:pPr>
        <w:spacing w:line="480" w:lineRule="auto"/>
        <w:jc w:val="both"/>
        <w:rPr>
          <w:rFonts w:ascii="Times New Roman" w:hAnsi="Times New Roman" w:cs="Times New Roman"/>
        </w:rPr>
      </w:pPr>
      <w:proofErr w:type="spellStart"/>
      <w:r w:rsidRPr="000B0743">
        <w:rPr>
          <w:rFonts w:ascii="Times New Roman" w:hAnsi="Times New Roman" w:cs="Times New Roman"/>
        </w:rPr>
        <w:t>Egunjobi</w:t>
      </w:r>
      <w:proofErr w:type="spellEnd"/>
      <w:r w:rsidRPr="000B0743">
        <w:rPr>
          <w:rFonts w:ascii="Times New Roman" w:hAnsi="Times New Roman" w:cs="Times New Roman"/>
        </w:rPr>
        <w:t xml:space="preserve"> (2023) conducted a simulation-based study to </w:t>
      </w:r>
      <w:proofErr w:type="spellStart"/>
      <w:r w:rsidRPr="000B0743">
        <w:rPr>
          <w:rFonts w:ascii="Times New Roman" w:hAnsi="Times New Roman" w:cs="Times New Roman"/>
        </w:rPr>
        <w:t>analyze</w:t>
      </w:r>
      <w:proofErr w:type="spellEnd"/>
      <w:r w:rsidRPr="000B0743">
        <w:rPr>
          <w:rFonts w:ascii="Times New Roman" w:hAnsi="Times New Roman" w:cs="Times New Roman"/>
        </w:rPr>
        <w:t xml:space="preserve"> the force resistance of welded window bars under dynamic loading conditions. His research aimed to simulate real-world conditions, such as break-in attempts that involve forceful entry. The results of the simulation showed that certain welding techniques significantly enhanced the ability of window bars to withstand dynamic forces, while other methods created weak points that could be exploited during an attempted break-in. However, the study relied primarily on simulations and did not include physical testing to validate the results. Furthermore, the study focused mainly on welding techniques and did not consider the combined impact of material strength, environmental factors, and installation methods on the overall performance of burglary-proof systems.</w:t>
      </w:r>
    </w:p>
    <w:p w14:paraId="2D5FE9F6"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While the studies mentioned above provide valuable insights into different aspects of burglary-proof systems, they all present important gaps in knowledge that need to be addressed. Most of the studies focused on specific aspects, such as material strength or welding techniques, without considering the full spectrum of factors that contribute to the durability and reliability of burglary-proof window bars. Additionally, environmental conditions, corrosion resistance, and the ability of window bars to withstand real-world dynamic forces were not fully explored in these studies. As a result, there is a need for a more holistic approach to designing burglary-proof systems, one that integrates material properties, fabrication techniques, environmental resilience, and real-world performance.</w:t>
      </w:r>
    </w:p>
    <w:p w14:paraId="539F4F3E" w14:textId="77777777" w:rsidR="000B0743" w:rsidRPr="000B0743" w:rsidRDefault="000B0743" w:rsidP="000B0743">
      <w:pPr>
        <w:spacing w:line="480" w:lineRule="auto"/>
        <w:jc w:val="both"/>
        <w:rPr>
          <w:rFonts w:ascii="Times New Roman" w:hAnsi="Times New Roman" w:cs="Times New Roman"/>
        </w:rPr>
      </w:pPr>
      <w:r w:rsidRPr="000B0743">
        <w:rPr>
          <w:rFonts w:ascii="Times New Roman" w:hAnsi="Times New Roman" w:cs="Times New Roman"/>
        </w:rPr>
        <w:t xml:space="preserve">The current research on "Fabrication of Window Burglary Proof" seeks to fill these gaps by combining the best practices in material selection, welding techniques, and design innovation to develop a more durable, reliable, and cost-effective burglary-proof window system. This </w:t>
      </w:r>
      <w:r w:rsidRPr="000B0743">
        <w:rPr>
          <w:rFonts w:ascii="Times New Roman" w:hAnsi="Times New Roman" w:cs="Times New Roman"/>
        </w:rPr>
        <w:lastRenderedPageBreak/>
        <w:t xml:space="preserve">study aims to investigate the performance of mild steel and other locally sourced materials in window security applications, considering factors such as tensile strength, corrosion resistance, and impact resistance. The research will also conduct physical testing under dynamic loading conditions to simulate break-in attempts, providing a more comprehensive understanding of the </w:t>
      </w:r>
      <w:proofErr w:type="spellStart"/>
      <w:r w:rsidRPr="000B0743">
        <w:rPr>
          <w:rFonts w:ascii="Times New Roman" w:hAnsi="Times New Roman" w:cs="Times New Roman"/>
        </w:rPr>
        <w:t>behavior</w:t>
      </w:r>
      <w:proofErr w:type="spellEnd"/>
      <w:r w:rsidRPr="000B0743">
        <w:rPr>
          <w:rFonts w:ascii="Times New Roman" w:hAnsi="Times New Roman" w:cs="Times New Roman"/>
        </w:rPr>
        <w:t xml:space="preserve"> of window bars under stress. Furthermore, this project will assess the long-term durability of the fabricated systems, taking into account the environmental conditions typical of Nigerian climates. By addressing these knowledge gaps, the study aims to provide a practical, scalable solution for improving residential and commercial security in Nigeria.</w:t>
      </w:r>
    </w:p>
    <w:p w14:paraId="02CD4095"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These works collectively demonstrate a growing but fragmented research base, emphasizing the need for more standardized, data-driven fabrication approaches in Nigeria.</w:t>
      </w:r>
    </w:p>
    <w:p w14:paraId="27D2BA04" w14:textId="77777777" w:rsidR="0072408A" w:rsidRPr="0072408A"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2.10 Summary of Literature Gaps</w:t>
      </w:r>
    </w:p>
    <w:p w14:paraId="5A36F315"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From the reviewed literature, the following gaps were identified:</w:t>
      </w:r>
    </w:p>
    <w:p w14:paraId="09185F59"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Limited integration of standardized design procedures in local fabrication.</w:t>
      </w:r>
    </w:p>
    <w:p w14:paraId="070E9055"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Poor documentation of mechanical performance of fabricated systems.</w:t>
      </w:r>
    </w:p>
    <w:p w14:paraId="54C3CCCB"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Lack of corrosion-resistant, yet affordable alternatives.</w:t>
      </w:r>
    </w:p>
    <w:p w14:paraId="76945F42" w14:textId="77777777" w:rsidR="0072408A" w:rsidRPr="0072408A" w:rsidRDefault="0072408A" w:rsidP="00DD2E71">
      <w:pPr>
        <w:numPr>
          <w:ilvl w:val="0"/>
          <w:numId w:val="12"/>
        </w:numPr>
        <w:spacing w:line="480" w:lineRule="auto"/>
        <w:jc w:val="both"/>
        <w:rPr>
          <w:rFonts w:ascii="Times New Roman" w:hAnsi="Times New Roman" w:cs="Times New Roman"/>
        </w:rPr>
      </w:pPr>
      <w:r w:rsidRPr="0072408A">
        <w:rPr>
          <w:rFonts w:ascii="Times New Roman" w:hAnsi="Times New Roman" w:cs="Times New Roman"/>
        </w:rPr>
        <w:t>Scarcity of large-scale testing and quality assurance systems.</w:t>
      </w:r>
    </w:p>
    <w:p w14:paraId="35176D2D" w14:textId="77777777" w:rsidR="0072408A" w:rsidRPr="0072408A" w:rsidRDefault="0072408A" w:rsidP="00DD2E71">
      <w:pPr>
        <w:spacing w:line="480" w:lineRule="auto"/>
        <w:jc w:val="both"/>
        <w:rPr>
          <w:rFonts w:ascii="Times New Roman" w:hAnsi="Times New Roman" w:cs="Times New Roman"/>
        </w:rPr>
      </w:pPr>
      <w:r w:rsidRPr="0072408A">
        <w:rPr>
          <w:rFonts w:ascii="Times New Roman" w:hAnsi="Times New Roman" w:cs="Times New Roman"/>
        </w:rPr>
        <w:t>This project seeks to address these gaps by proposing and fabricating a burglary proof system that balances cost, functionality, and durability using local materials and standard engineering practices.</w:t>
      </w:r>
    </w:p>
    <w:p w14:paraId="6BFE50EC" w14:textId="66B8EA9C" w:rsidR="006E41BC" w:rsidRDefault="00DE4911" w:rsidP="00DD2E71">
      <w:pPr>
        <w:spacing w:line="480" w:lineRule="auto"/>
        <w:jc w:val="both"/>
        <w:rPr>
          <w:rFonts w:ascii="Times New Roman" w:hAnsi="Times New Roman" w:cs="Times New Roman"/>
          <w:b/>
          <w:bCs/>
        </w:rPr>
      </w:pPr>
      <w:r w:rsidRPr="00DD2E71">
        <w:rPr>
          <w:rFonts w:ascii="Times New Roman" w:hAnsi="Times New Roman" w:cs="Times New Roman"/>
          <w:b/>
          <w:bCs/>
          <w:noProof/>
        </w:rPr>
        <w:lastRenderedPageBreak/>
        <w:drawing>
          <wp:anchor distT="0" distB="0" distL="114300" distR="114300" simplePos="0" relativeHeight="251658240" behindDoc="1" locked="0" layoutInCell="1" allowOverlap="1" wp14:anchorId="78B77EA6" wp14:editId="3A1F0EE7">
            <wp:simplePos x="0" y="0"/>
            <wp:positionH relativeFrom="margin">
              <wp:align>right</wp:align>
            </wp:positionH>
            <wp:positionV relativeFrom="paragraph">
              <wp:posOffset>6350</wp:posOffset>
            </wp:positionV>
            <wp:extent cx="2559050" cy="3086100"/>
            <wp:effectExtent l="0" t="0" r="0" b="0"/>
            <wp:wrapNone/>
            <wp:docPr id="83645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5">
                      <a:extLst>
                        <a:ext uri="{28A0092B-C50C-407E-A947-70E740481C1C}">
                          <a14:useLocalDpi xmlns:a14="http://schemas.microsoft.com/office/drawing/2010/main" val="0"/>
                        </a:ext>
                      </a:extLst>
                    </a:blip>
                    <a:stretch>
                      <a:fillRect/>
                    </a:stretch>
                  </pic:blipFill>
                  <pic:spPr>
                    <a:xfrm>
                      <a:off x="0" y="0"/>
                      <a:ext cx="2559050" cy="3086100"/>
                    </a:xfrm>
                    <a:prstGeom prst="rect">
                      <a:avLst/>
                    </a:prstGeom>
                  </pic:spPr>
                </pic:pic>
              </a:graphicData>
            </a:graphic>
            <wp14:sizeRelH relativeFrom="page">
              <wp14:pctWidth>0</wp14:pctWidth>
            </wp14:sizeRelH>
            <wp14:sizeRelV relativeFrom="page">
              <wp14:pctHeight>0</wp14:pctHeight>
            </wp14:sizeRelV>
          </wp:anchor>
        </w:drawing>
      </w:r>
      <w:r w:rsidR="006E41BC" w:rsidRPr="006E41BC">
        <w:rPr>
          <w:rFonts w:ascii="Times New Roman" w:hAnsi="Times New Roman" w:cs="Times New Roman"/>
          <w:b/>
          <w:bCs/>
          <w:noProof/>
        </w:rPr>
        <w:drawing>
          <wp:inline distT="0" distB="0" distL="0" distR="0" wp14:anchorId="63FF95B7" wp14:editId="3D62BF88">
            <wp:extent cx="2902099" cy="2914800"/>
            <wp:effectExtent l="0" t="0" r="0" b="0"/>
            <wp:docPr id="1880191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91745" name=""/>
                    <pic:cNvPicPr/>
                  </pic:nvPicPr>
                  <pic:blipFill>
                    <a:blip r:embed="rId6"/>
                    <a:stretch>
                      <a:fillRect/>
                    </a:stretch>
                  </pic:blipFill>
                  <pic:spPr>
                    <a:xfrm>
                      <a:off x="0" y="0"/>
                      <a:ext cx="2902099" cy="2914800"/>
                    </a:xfrm>
                    <a:prstGeom prst="rect">
                      <a:avLst/>
                    </a:prstGeom>
                  </pic:spPr>
                </pic:pic>
              </a:graphicData>
            </a:graphic>
          </wp:inline>
        </w:drawing>
      </w:r>
    </w:p>
    <w:p w14:paraId="6813E140" w14:textId="77777777" w:rsidR="00DE4911" w:rsidRDefault="0072408A" w:rsidP="00DD2E71">
      <w:pPr>
        <w:spacing w:line="480" w:lineRule="auto"/>
        <w:jc w:val="both"/>
        <w:rPr>
          <w:rFonts w:ascii="Times New Roman" w:hAnsi="Times New Roman" w:cs="Times New Roman"/>
          <w:b/>
          <w:bCs/>
        </w:rPr>
      </w:pPr>
      <w:r w:rsidRPr="0072408A">
        <w:rPr>
          <w:rFonts w:ascii="Times New Roman" w:hAnsi="Times New Roman" w:cs="Times New Roman"/>
          <w:b/>
          <w:bCs/>
        </w:rPr>
        <w:t>Figure 2.1:</w:t>
      </w:r>
      <w:r w:rsidRPr="0072408A">
        <w:rPr>
          <w:rFonts w:ascii="Times New Roman" w:hAnsi="Times New Roman" w:cs="Times New Roman"/>
        </w:rPr>
        <w:t xml:space="preserve"> Common Window Burglary Proof Designs in Nigerian Homes</w:t>
      </w:r>
      <w:r w:rsidRPr="0072408A">
        <w:rPr>
          <w:rFonts w:ascii="Times New Roman" w:hAnsi="Times New Roman" w:cs="Times New Roman"/>
        </w:rPr>
        <w:br/>
      </w:r>
    </w:p>
    <w:p w14:paraId="0F450586" w14:textId="77777777" w:rsidR="00DE4911" w:rsidRDefault="00DE4911">
      <w:pPr>
        <w:rPr>
          <w:rFonts w:ascii="Times New Roman" w:hAnsi="Times New Roman" w:cs="Times New Roman"/>
          <w:b/>
          <w:bCs/>
        </w:rPr>
      </w:pPr>
      <w:r>
        <w:rPr>
          <w:rFonts w:ascii="Times New Roman" w:hAnsi="Times New Roman" w:cs="Times New Roman"/>
          <w:b/>
          <w:bCs/>
        </w:rPr>
        <w:br w:type="page"/>
      </w:r>
    </w:p>
    <w:p w14:paraId="2482CF39" w14:textId="5DB54C82" w:rsidR="008736E0" w:rsidRPr="008736E0" w:rsidRDefault="008736E0" w:rsidP="00DE4911">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THREE</w:t>
      </w:r>
    </w:p>
    <w:p w14:paraId="4954753B" w14:textId="77777777" w:rsidR="008736E0" w:rsidRPr="008736E0" w:rsidRDefault="008736E0" w:rsidP="00DE4911">
      <w:pPr>
        <w:spacing w:line="480" w:lineRule="auto"/>
        <w:jc w:val="center"/>
        <w:rPr>
          <w:rFonts w:ascii="Times New Roman" w:hAnsi="Times New Roman" w:cs="Times New Roman"/>
          <w:b/>
          <w:bCs/>
        </w:rPr>
      </w:pPr>
      <w:r w:rsidRPr="008736E0">
        <w:rPr>
          <w:rFonts w:ascii="Times New Roman" w:hAnsi="Times New Roman" w:cs="Times New Roman"/>
          <w:b/>
          <w:bCs/>
        </w:rPr>
        <w:t>METHODOLOGY</w:t>
      </w:r>
    </w:p>
    <w:p w14:paraId="482222C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3.1 Introduction</w:t>
      </w:r>
    </w:p>
    <w:p w14:paraId="609C73D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This chapter provides a detailed explanation of the methodology adopted in the design and fabrication of the burglary-proof system. The design and fabrication process includes the selection of materials, structural analysis, calculation of loads and stresses, and the fabrication procedure. The system was designed to meet the specific needs of residential security, ensuring it is both structurally safe and resistant to attempts at forced entry. It also takes into account the prevailing environmental conditions in Nigeria, such as humidity and temperature variations, which may affect the durability of the materials.</w:t>
      </w:r>
    </w:p>
    <w:p w14:paraId="031C0D00"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3.2 Design Assumptions and Requirements</w:t>
      </w:r>
    </w:p>
    <w:p w14:paraId="662B5E8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burglary-proof system was designed for a window size of 3 feet by 6 feet, which corresponds to approximately 914 </w:t>
      </w:r>
      <w:proofErr w:type="spellStart"/>
      <w:r w:rsidRPr="008736E0">
        <w:rPr>
          <w:rFonts w:ascii="Times New Roman" w:hAnsi="Times New Roman" w:cs="Times New Roman"/>
        </w:rPr>
        <w:t>millimeters</w:t>
      </w:r>
      <w:proofErr w:type="spellEnd"/>
      <w:r w:rsidRPr="008736E0">
        <w:rPr>
          <w:rFonts w:ascii="Times New Roman" w:hAnsi="Times New Roman" w:cs="Times New Roman"/>
        </w:rPr>
        <w:t xml:space="preserve"> in width and 1829 </w:t>
      </w:r>
      <w:proofErr w:type="spellStart"/>
      <w:r w:rsidRPr="008736E0">
        <w:rPr>
          <w:rFonts w:ascii="Times New Roman" w:hAnsi="Times New Roman" w:cs="Times New Roman"/>
        </w:rPr>
        <w:t>millimeters</w:t>
      </w:r>
      <w:proofErr w:type="spellEnd"/>
      <w:r w:rsidRPr="008736E0">
        <w:rPr>
          <w:rFonts w:ascii="Times New Roman" w:hAnsi="Times New Roman" w:cs="Times New Roman"/>
        </w:rPr>
        <w:t xml:space="preserve"> in height. The design assumes that the bars will withstand a load of 1.5 kilonewtons (</w:t>
      </w:r>
      <w:proofErr w:type="spellStart"/>
      <w:r w:rsidRPr="008736E0">
        <w:rPr>
          <w:rFonts w:ascii="Times New Roman" w:hAnsi="Times New Roman" w:cs="Times New Roman"/>
        </w:rPr>
        <w:t>kN</w:t>
      </w:r>
      <w:proofErr w:type="spellEnd"/>
      <w:r w:rsidRPr="008736E0">
        <w:rPr>
          <w:rFonts w:ascii="Times New Roman" w:hAnsi="Times New Roman" w:cs="Times New Roman"/>
        </w:rPr>
        <w:t>), which represents a concentrated force applied at the midspan of any bar. This force is considered a worst-case scenario, simulating an intrusion attempt with a crowbar or other impact tools. The selected material for the bars is mild steel, a material known for its strength, availability, and ease of welding.</w:t>
      </w:r>
    </w:p>
    <w:p w14:paraId="28D6AE0D"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In designing the system, a factor of safety (</w:t>
      </w:r>
      <w:proofErr w:type="spellStart"/>
      <w:r w:rsidRPr="008736E0">
        <w:rPr>
          <w:rFonts w:ascii="Times New Roman" w:hAnsi="Times New Roman" w:cs="Times New Roman"/>
        </w:rPr>
        <w:t>FoS</w:t>
      </w:r>
      <w:proofErr w:type="spellEnd"/>
      <w:r w:rsidRPr="008736E0">
        <w:rPr>
          <w:rFonts w:ascii="Times New Roman" w:hAnsi="Times New Roman" w:cs="Times New Roman"/>
        </w:rPr>
        <w:t xml:space="preserve">) of 2.0 was applied, which is common in structural design to ensure that the structure can handle unexpected loads or dynamic forces. The spacing between the bars was set to a maximum of 100 </w:t>
      </w:r>
      <w:proofErr w:type="spellStart"/>
      <w:r w:rsidRPr="008736E0">
        <w:rPr>
          <w:rFonts w:ascii="Times New Roman" w:hAnsi="Times New Roman" w:cs="Times New Roman"/>
        </w:rPr>
        <w:t>millimeters</w:t>
      </w:r>
      <w:proofErr w:type="spellEnd"/>
      <w:r w:rsidRPr="008736E0">
        <w:rPr>
          <w:rFonts w:ascii="Times New Roman" w:hAnsi="Times New Roman" w:cs="Times New Roman"/>
        </w:rPr>
        <w:t>, in line with international burglary prevention guidelines, ensuring that it is too narrow to allow hand or tool access.</w:t>
      </w:r>
    </w:p>
    <w:p w14:paraId="0053DC9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3.3 Structural Design Calculations</w:t>
      </w:r>
    </w:p>
    <w:p w14:paraId="2C41761A"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3.3.1 Number of Bars</w:t>
      </w:r>
    </w:p>
    <w:p w14:paraId="665C8B9A"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To determine the number of bars needed for the grid layout, the window dimensions were considered, along with the spacing between the bars.</w:t>
      </w:r>
    </w:p>
    <w:p w14:paraId="0764781A"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For the </w:t>
      </w:r>
      <w:r w:rsidRPr="008736E0">
        <w:rPr>
          <w:rFonts w:ascii="Times New Roman" w:hAnsi="Times New Roman" w:cs="Times New Roman"/>
          <w:b/>
          <w:bCs/>
        </w:rPr>
        <w:t>vertical bars</w:t>
      </w:r>
      <w:r w:rsidRPr="008736E0">
        <w:rPr>
          <w:rFonts w:ascii="Times New Roman" w:hAnsi="Times New Roman" w:cs="Times New Roman"/>
        </w:rPr>
        <w:t xml:space="preserve">, the window width is 914 </w:t>
      </w:r>
      <w:proofErr w:type="spellStart"/>
      <w:r w:rsidRPr="008736E0">
        <w:rPr>
          <w:rFonts w:ascii="Times New Roman" w:hAnsi="Times New Roman" w:cs="Times New Roman"/>
        </w:rPr>
        <w:t>millimeters</w:t>
      </w:r>
      <w:proofErr w:type="spellEnd"/>
      <w:r w:rsidRPr="008736E0">
        <w:rPr>
          <w:rFonts w:ascii="Times New Roman" w:hAnsi="Times New Roman" w:cs="Times New Roman"/>
        </w:rPr>
        <w:t xml:space="preserve">, and with each bar spaced 100 </w:t>
      </w:r>
      <w:proofErr w:type="spellStart"/>
      <w:r w:rsidRPr="008736E0">
        <w:rPr>
          <w:rFonts w:ascii="Times New Roman" w:hAnsi="Times New Roman" w:cs="Times New Roman"/>
        </w:rPr>
        <w:t>millimeters</w:t>
      </w:r>
      <w:proofErr w:type="spellEnd"/>
      <w:r w:rsidRPr="008736E0">
        <w:rPr>
          <w:rFonts w:ascii="Times New Roman" w:hAnsi="Times New Roman" w:cs="Times New Roman"/>
        </w:rPr>
        <w:t xml:space="preserve"> apart, the number of bars required is calculated as:</w:t>
      </w:r>
    </w:p>
    <w:p w14:paraId="3EECF7A3" w14:textId="77777777" w:rsidR="00DE4911" w:rsidRDefault="00DE4911" w:rsidP="00DD2E71">
      <w:pPr>
        <w:spacing w:line="480" w:lineRule="auto"/>
        <w:jc w:val="both"/>
        <w:rPr>
          <w:rFonts w:ascii="Cambria Math" w:hAnsi="Cambria Math" w:cs="Cambria Math"/>
        </w:rPr>
      </w:pPr>
      <w:r w:rsidRPr="00DE4911">
        <w:rPr>
          <w:rFonts w:ascii="Times New Roman" w:hAnsi="Times New Roman" w:cs="Times New Roman"/>
          <w:noProof/>
        </w:rPr>
        <w:drawing>
          <wp:inline distT="0" distB="0" distL="0" distR="0" wp14:anchorId="5F7D0F72" wp14:editId="5BC66A45">
            <wp:extent cx="2883048" cy="577880"/>
            <wp:effectExtent l="0" t="0" r="0" b="0"/>
            <wp:docPr id="104058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83205" name=""/>
                    <pic:cNvPicPr/>
                  </pic:nvPicPr>
                  <pic:blipFill>
                    <a:blip r:embed="rId7"/>
                    <a:stretch>
                      <a:fillRect/>
                    </a:stretch>
                  </pic:blipFill>
                  <pic:spPr>
                    <a:xfrm>
                      <a:off x="0" y="0"/>
                      <a:ext cx="2883048" cy="577880"/>
                    </a:xfrm>
                    <a:prstGeom prst="rect">
                      <a:avLst/>
                    </a:prstGeom>
                  </pic:spPr>
                </pic:pic>
              </a:graphicData>
            </a:graphic>
          </wp:inline>
        </w:drawing>
      </w:r>
    </w:p>
    <w:p w14:paraId="3460392A" w14:textId="6A278BC9" w:rsidR="008736E0" w:rsidRPr="008736E0" w:rsidRDefault="008736E0" w:rsidP="00DD2E71">
      <w:pPr>
        <w:spacing w:line="480" w:lineRule="auto"/>
        <w:jc w:val="both"/>
        <w:rPr>
          <w:rFonts w:ascii="Times New Roman" w:hAnsi="Times New Roman" w:cs="Times New Roman"/>
        </w:rPr>
      </w:pPr>
      <w:r w:rsidRPr="008736E0">
        <w:rPr>
          <w:rFonts w:ascii="Cambria Math" w:hAnsi="Cambria Math" w:cs="Cambria Math"/>
        </w:rPr>
        <w:t>⇒</w:t>
      </w:r>
      <w:r w:rsidRPr="008736E0">
        <w:rPr>
          <w:rFonts w:ascii="Times New Roman" w:hAnsi="Times New Roman" w:cs="Times New Roman"/>
        </w:rPr>
        <w:t xml:space="preserve">Number of bars=10Number of spaces \text{Number of bars} = 10 </w:t>
      </w:r>
    </w:p>
    <w:p w14:paraId="6A7DD12E" w14:textId="77777777" w:rsid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Similarly, for the </w:t>
      </w:r>
      <w:r w:rsidRPr="008736E0">
        <w:rPr>
          <w:rFonts w:ascii="Times New Roman" w:hAnsi="Times New Roman" w:cs="Times New Roman"/>
          <w:b/>
          <w:bCs/>
        </w:rPr>
        <w:t>horizontal bars</w:t>
      </w:r>
      <w:r w:rsidRPr="008736E0">
        <w:rPr>
          <w:rFonts w:ascii="Times New Roman" w:hAnsi="Times New Roman" w:cs="Times New Roman"/>
        </w:rPr>
        <w:t xml:space="preserve">, the window height is 1829 </w:t>
      </w:r>
      <w:proofErr w:type="spellStart"/>
      <w:r w:rsidRPr="008736E0">
        <w:rPr>
          <w:rFonts w:ascii="Times New Roman" w:hAnsi="Times New Roman" w:cs="Times New Roman"/>
        </w:rPr>
        <w:t>millimeters</w:t>
      </w:r>
      <w:proofErr w:type="spellEnd"/>
      <w:r w:rsidRPr="008736E0">
        <w:rPr>
          <w:rFonts w:ascii="Times New Roman" w:hAnsi="Times New Roman" w:cs="Times New Roman"/>
        </w:rPr>
        <w:t>, and the number of bars needed is:</w:t>
      </w:r>
    </w:p>
    <w:p w14:paraId="060EF137" w14:textId="27BC5D4A" w:rsidR="00DE4911" w:rsidRPr="008736E0"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00539529" wp14:editId="218DFEFE">
            <wp:extent cx="2940201" cy="444523"/>
            <wp:effectExtent l="0" t="0" r="0" b="0"/>
            <wp:docPr id="37021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8646" name=""/>
                    <pic:cNvPicPr/>
                  </pic:nvPicPr>
                  <pic:blipFill>
                    <a:blip r:embed="rId8"/>
                    <a:stretch>
                      <a:fillRect/>
                    </a:stretch>
                  </pic:blipFill>
                  <pic:spPr>
                    <a:xfrm>
                      <a:off x="0" y="0"/>
                      <a:ext cx="2940201" cy="444523"/>
                    </a:xfrm>
                    <a:prstGeom prst="rect">
                      <a:avLst/>
                    </a:prstGeom>
                  </pic:spPr>
                </pic:pic>
              </a:graphicData>
            </a:graphic>
          </wp:inline>
        </w:drawing>
      </w:r>
    </w:p>
    <w:p w14:paraId="77CEB224" w14:textId="2F43FAF6" w:rsidR="008736E0" w:rsidRPr="008736E0" w:rsidRDefault="008736E0" w:rsidP="00DD2E71">
      <w:pPr>
        <w:spacing w:line="480" w:lineRule="auto"/>
        <w:jc w:val="both"/>
        <w:rPr>
          <w:rFonts w:ascii="Times New Roman" w:hAnsi="Times New Roman" w:cs="Times New Roman"/>
        </w:rPr>
      </w:pPr>
      <w:r w:rsidRPr="008736E0">
        <w:rPr>
          <w:rFonts w:ascii="Cambria Math" w:hAnsi="Cambria Math" w:cs="Cambria Math"/>
        </w:rPr>
        <w:t>⇒</w:t>
      </w:r>
      <w:r w:rsidRPr="008736E0">
        <w:rPr>
          <w:rFonts w:ascii="Times New Roman" w:hAnsi="Times New Roman" w:cs="Times New Roman"/>
        </w:rPr>
        <w:t xml:space="preserve">Number of bars=19 </w:t>
      </w:r>
    </w:p>
    <w:p w14:paraId="4F950683"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Thus, the final design consists of 10 vertical bars and 19 horizontal bars.</w:t>
      </w:r>
    </w:p>
    <w:p w14:paraId="46B50EF0"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3.3.2 Load and Bending Analysis</w:t>
      </w:r>
    </w:p>
    <w:p w14:paraId="2B0AF411"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bars were </w:t>
      </w:r>
      <w:proofErr w:type="spellStart"/>
      <w:r w:rsidRPr="008736E0">
        <w:rPr>
          <w:rFonts w:ascii="Times New Roman" w:hAnsi="Times New Roman" w:cs="Times New Roman"/>
        </w:rPr>
        <w:t>modeled</w:t>
      </w:r>
      <w:proofErr w:type="spellEnd"/>
      <w:r w:rsidRPr="008736E0">
        <w:rPr>
          <w:rFonts w:ascii="Times New Roman" w:hAnsi="Times New Roman" w:cs="Times New Roman"/>
        </w:rPr>
        <w:t xml:space="preserve"> as simply supported beams subjected to a concentrated point load of 1.5 </w:t>
      </w:r>
      <w:proofErr w:type="spellStart"/>
      <w:r w:rsidRPr="008736E0">
        <w:rPr>
          <w:rFonts w:ascii="Times New Roman" w:hAnsi="Times New Roman" w:cs="Times New Roman"/>
        </w:rPr>
        <w:t>kN</w:t>
      </w:r>
      <w:proofErr w:type="spellEnd"/>
      <w:r w:rsidRPr="008736E0">
        <w:rPr>
          <w:rFonts w:ascii="Times New Roman" w:hAnsi="Times New Roman" w:cs="Times New Roman"/>
        </w:rPr>
        <w:t xml:space="preserve"> at the midspan. The bending moment (MM) at the </w:t>
      </w:r>
      <w:proofErr w:type="spellStart"/>
      <w:r w:rsidRPr="008736E0">
        <w:rPr>
          <w:rFonts w:ascii="Times New Roman" w:hAnsi="Times New Roman" w:cs="Times New Roman"/>
        </w:rPr>
        <w:t>center</w:t>
      </w:r>
      <w:proofErr w:type="spellEnd"/>
      <w:r w:rsidRPr="008736E0">
        <w:rPr>
          <w:rFonts w:ascii="Times New Roman" w:hAnsi="Times New Roman" w:cs="Times New Roman"/>
        </w:rPr>
        <w:t xml:space="preserve"> of a simply supported beam subjected to a point load is given by:</w:t>
      </w:r>
    </w:p>
    <w:p w14:paraId="1E7119DA" w14:textId="77777777" w:rsidR="00DE4911"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lastRenderedPageBreak/>
        <w:drawing>
          <wp:inline distT="0" distB="0" distL="0" distR="0" wp14:anchorId="4F46E800" wp14:editId="6E3F26B5">
            <wp:extent cx="5112013" cy="2267067"/>
            <wp:effectExtent l="0" t="0" r="0" b="0"/>
            <wp:docPr id="1390644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44044" name=""/>
                    <pic:cNvPicPr/>
                  </pic:nvPicPr>
                  <pic:blipFill>
                    <a:blip r:embed="rId9"/>
                    <a:stretch>
                      <a:fillRect/>
                    </a:stretch>
                  </pic:blipFill>
                  <pic:spPr>
                    <a:xfrm>
                      <a:off x="0" y="0"/>
                      <a:ext cx="5112013" cy="2267067"/>
                    </a:xfrm>
                    <a:prstGeom prst="rect">
                      <a:avLst/>
                    </a:prstGeom>
                  </pic:spPr>
                </pic:pic>
              </a:graphicData>
            </a:graphic>
          </wp:inline>
        </w:drawing>
      </w:r>
    </w:p>
    <w:p w14:paraId="471339E9" w14:textId="235DEDC0" w:rsidR="00DE4911"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6576A388" wp14:editId="51364C16">
            <wp:extent cx="5731510" cy="2656205"/>
            <wp:effectExtent l="0" t="0" r="2540" b="0"/>
            <wp:docPr id="1792223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23672" name=""/>
                    <pic:cNvPicPr/>
                  </pic:nvPicPr>
                  <pic:blipFill>
                    <a:blip r:embed="rId10"/>
                    <a:stretch>
                      <a:fillRect/>
                    </a:stretch>
                  </pic:blipFill>
                  <pic:spPr>
                    <a:xfrm>
                      <a:off x="0" y="0"/>
                      <a:ext cx="5731510" cy="2656205"/>
                    </a:xfrm>
                    <a:prstGeom prst="rect">
                      <a:avLst/>
                    </a:prstGeom>
                  </pic:spPr>
                </pic:pic>
              </a:graphicData>
            </a:graphic>
          </wp:inline>
        </w:drawing>
      </w:r>
    </w:p>
    <w:p w14:paraId="08F29EFB" w14:textId="68686FA5" w:rsidR="008736E0" w:rsidRPr="008736E0"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381F8AD4" wp14:editId="2D1DB9AA">
            <wp:extent cx="5588287" cy="901746"/>
            <wp:effectExtent l="0" t="0" r="0" b="0"/>
            <wp:docPr id="193417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73030" name=""/>
                    <pic:cNvPicPr/>
                  </pic:nvPicPr>
                  <pic:blipFill>
                    <a:blip r:embed="rId11"/>
                    <a:stretch>
                      <a:fillRect/>
                    </a:stretch>
                  </pic:blipFill>
                  <pic:spPr>
                    <a:xfrm>
                      <a:off x="0" y="0"/>
                      <a:ext cx="5588287" cy="901746"/>
                    </a:xfrm>
                    <a:prstGeom prst="rect">
                      <a:avLst/>
                    </a:prstGeom>
                  </pic:spPr>
                </pic:pic>
              </a:graphicData>
            </a:graphic>
          </wp:inline>
        </w:drawing>
      </w:r>
      <w:r w:rsidR="008736E0" w:rsidRPr="008736E0">
        <w:rPr>
          <w:rFonts w:ascii="Times New Roman" w:hAnsi="Times New Roman" w:cs="Times New Roman"/>
        </w:rPr>
        <w:t>This indicates that the selected bar size is well within safe limits for the expected load.</w:t>
      </w:r>
    </w:p>
    <w:p w14:paraId="7C0F5BF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3.3.3 Deflection at Midspan</w:t>
      </w:r>
    </w:p>
    <w:p w14:paraId="74477C8D" w14:textId="1D0F9921"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To ensure that the deflection of the bar is within acceptable limits, the midspan deflection (δ) was calculated using the formula:</w:t>
      </w:r>
    </w:p>
    <w:p w14:paraId="76EB6560" w14:textId="77777777" w:rsidR="00DE4911" w:rsidRDefault="00DE4911" w:rsidP="00DD2E71">
      <w:pPr>
        <w:spacing w:line="480" w:lineRule="auto"/>
        <w:jc w:val="both"/>
        <w:rPr>
          <w:rFonts w:ascii="Times New Roman" w:hAnsi="Times New Roman" w:cs="Times New Roman"/>
        </w:rPr>
      </w:pPr>
      <w:r w:rsidRPr="00DE4911">
        <w:rPr>
          <w:rFonts w:ascii="Times New Roman" w:hAnsi="Times New Roman" w:cs="Times New Roman"/>
          <w:noProof/>
        </w:rPr>
        <w:drawing>
          <wp:inline distT="0" distB="0" distL="0" distR="0" wp14:anchorId="61A1BFB6" wp14:editId="1544A055">
            <wp:extent cx="1009702" cy="590580"/>
            <wp:effectExtent l="0" t="0" r="0" b="0"/>
            <wp:docPr id="130058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8496" name=""/>
                    <pic:cNvPicPr/>
                  </pic:nvPicPr>
                  <pic:blipFill>
                    <a:blip r:embed="rId12"/>
                    <a:stretch>
                      <a:fillRect/>
                    </a:stretch>
                  </pic:blipFill>
                  <pic:spPr>
                    <a:xfrm>
                      <a:off x="0" y="0"/>
                      <a:ext cx="1009702" cy="590580"/>
                    </a:xfrm>
                    <a:prstGeom prst="rect">
                      <a:avLst/>
                    </a:prstGeom>
                  </pic:spPr>
                </pic:pic>
              </a:graphicData>
            </a:graphic>
          </wp:inline>
        </w:drawing>
      </w:r>
    </w:p>
    <w:p w14:paraId="19AEB30B"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lastRenderedPageBreak/>
        <w:t>where:</w:t>
      </w:r>
    </w:p>
    <w:p w14:paraId="5E176B43" w14:textId="7A72428E"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P is the applied load (1500 N),</w:t>
      </w:r>
    </w:p>
    <w:p w14:paraId="437AC102" w14:textId="0C702AF0"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L is the length of the bar (0.914 m),</w:t>
      </w:r>
    </w:p>
    <w:p w14:paraId="574B3122" w14:textId="66724A77"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E is the modulus of elasticity of mild steel (200×10</w:t>
      </w:r>
      <w:r w:rsidRPr="008736E0">
        <w:rPr>
          <w:rFonts w:ascii="Times New Roman" w:hAnsi="Times New Roman" w:cs="Times New Roman"/>
          <w:vertAlign w:val="superscript"/>
        </w:rPr>
        <w:t>9</w:t>
      </w:r>
      <w:r w:rsidRPr="008736E0">
        <w:rPr>
          <w:rFonts w:ascii="Times New Roman" w:hAnsi="Times New Roman" w:cs="Times New Roman"/>
        </w:rPr>
        <w:t> Pa</w:t>
      </w:r>
      <w:r w:rsidR="0062364A">
        <w:rPr>
          <w:rFonts w:ascii="Times New Roman" w:hAnsi="Times New Roman" w:cs="Times New Roman"/>
        </w:rPr>
        <w:t>),</w:t>
      </w:r>
    </w:p>
    <w:p w14:paraId="7AA8C329" w14:textId="499FA17B" w:rsidR="008736E0" w:rsidRPr="008736E0" w:rsidRDefault="008736E0" w:rsidP="00DD2E71">
      <w:pPr>
        <w:numPr>
          <w:ilvl w:val="0"/>
          <w:numId w:val="15"/>
        </w:numPr>
        <w:spacing w:line="480" w:lineRule="auto"/>
        <w:jc w:val="both"/>
        <w:rPr>
          <w:rFonts w:ascii="Times New Roman" w:hAnsi="Times New Roman" w:cs="Times New Roman"/>
        </w:rPr>
      </w:pPr>
      <w:r w:rsidRPr="008736E0">
        <w:rPr>
          <w:rFonts w:ascii="Times New Roman" w:hAnsi="Times New Roman" w:cs="Times New Roman"/>
        </w:rPr>
        <w:t>I is the moment of inertia for a solid circular section, given by:</w:t>
      </w:r>
    </w:p>
    <w:p w14:paraId="46B39457" w14:textId="77777777" w:rsidR="0062364A"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40CD305C" wp14:editId="1AC516C9">
            <wp:extent cx="882695" cy="577880"/>
            <wp:effectExtent l="0" t="0" r="0" b="0"/>
            <wp:docPr id="155575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53145" name=""/>
                    <pic:cNvPicPr/>
                  </pic:nvPicPr>
                  <pic:blipFill>
                    <a:blip r:embed="rId13"/>
                    <a:stretch>
                      <a:fillRect/>
                    </a:stretch>
                  </pic:blipFill>
                  <pic:spPr>
                    <a:xfrm>
                      <a:off x="0" y="0"/>
                      <a:ext cx="882695" cy="577880"/>
                    </a:xfrm>
                    <a:prstGeom prst="rect">
                      <a:avLst/>
                    </a:prstGeom>
                  </pic:spPr>
                </pic:pic>
              </a:graphicData>
            </a:graphic>
          </wp:inline>
        </w:drawing>
      </w:r>
    </w:p>
    <w:p w14:paraId="289CC3A1" w14:textId="5DFA0211"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Substituting for d=12 mm</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0.012 m:</w:t>
      </w:r>
    </w:p>
    <w:p w14:paraId="2109BA2D" w14:textId="460801E8"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1F4CC4DD" wp14:editId="5F291498">
            <wp:extent cx="3276768" cy="615982"/>
            <wp:effectExtent l="0" t="0" r="0" b="0"/>
            <wp:docPr id="126628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80859" name=""/>
                    <pic:cNvPicPr/>
                  </pic:nvPicPr>
                  <pic:blipFill>
                    <a:blip r:embed="rId14"/>
                    <a:stretch>
                      <a:fillRect/>
                    </a:stretch>
                  </pic:blipFill>
                  <pic:spPr>
                    <a:xfrm>
                      <a:off x="0" y="0"/>
                      <a:ext cx="3276768" cy="615982"/>
                    </a:xfrm>
                    <a:prstGeom prst="rect">
                      <a:avLst/>
                    </a:prstGeom>
                  </pic:spPr>
                </pic:pic>
              </a:graphicData>
            </a:graphic>
          </wp:inline>
        </w:drawing>
      </w:r>
      <w:r w:rsidR="008736E0" w:rsidRPr="008736E0">
        <w:rPr>
          <w:rFonts w:ascii="Times New Roman" w:hAnsi="Times New Roman" w:cs="Times New Roman"/>
        </w:rPr>
        <w:t xml:space="preserve"> </w:t>
      </w:r>
    </w:p>
    <w:p w14:paraId="0D381D2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Now, calculating the deflection:</w:t>
      </w:r>
    </w:p>
    <w:p w14:paraId="3CC31B9D" w14:textId="10D5ECF4"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3CA58B52" wp14:editId="35DE9478">
            <wp:extent cx="3911801" cy="552478"/>
            <wp:effectExtent l="0" t="0" r="0" b="0"/>
            <wp:docPr id="139877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72659" name=""/>
                    <pic:cNvPicPr/>
                  </pic:nvPicPr>
                  <pic:blipFill>
                    <a:blip r:embed="rId15"/>
                    <a:stretch>
                      <a:fillRect/>
                    </a:stretch>
                  </pic:blipFill>
                  <pic:spPr>
                    <a:xfrm>
                      <a:off x="0" y="0"/>
                      <a:ext cx="3911801" cy="552478"/>
                    </a:xfrm>
                    <a:prstGeom prst="rect">
                      <a:avLst/>
                    </a:prstGeom>
                  </pic:spPr>
                </pic:pic>
              </a:graphicData>
            </a:graphic>
          </wp:inline>
        </w:drawing>
      </w:r>
      <w:r w:rsidR="008736E0" w:rsidRPr="008736E0">
        <w:rPr>
          <w:rFonts w:ascii="Times New Roman" w:hAnsi="Times New Roman" w:cs="Times New Roman"/>
        </w:rPr>
        <w:t xml:space="preserve"> </w:t>
      </w:r>
    </w:p>
    <w:p w14:paraId="2407239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allowable deflection based on the length of the bar is:</w:t>
      </w:r>
    </w:p>
    <w:p w14:paraId="40ED0B42" w14:textId="2DF7A69A"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0FCEA187" wp14:editId="05176EF8">
            <wp:extent cx="3791145" cy="571529"/>
            <wp:effectExtent l="0" t="0" r="0" b="0"/>
            <wp:docPr id="147639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93677" name=""/>
                    <pic:cNvPicPr/>
                  </pic:nvPicPr>
                  <pic:blipFill>
                    <a:blip r:embed="rId16"/>
                    <a:stretch>
                      <a:fillRect/>
                    </a:stretch>
                  </pic:blipFill>
                  <pic:spPr>
                    <a:xfrm>
                      <a:off x="0" y="0"/>
                      <a:ext cx="3791145" cy="571529"/>
                    </a:xfrm>
                    <a:prstGeom prst="rect">
                      <a:avLst/>
                    </a:prstGeom>
                  </pic:spPr>
                </pic:pic>
              </a:graphicData>
            </a:graphic>
          </wp:inline>
        </w:drawing>
      </w:r>
      <w:r w:rsidR="008736E0" w:rsidRPr="008736E0">
        <w:rPr>
          <w:rFonts w:ascii="Times New Roman" w:hAnsi="Times New Roman" w:cs="Times New Roman"/>
        </w:rPr>
        <w:t xml:space="preserve"> </w:t>
      </w:r>
    </w:p>
    <w:p w14:paraId="60D5ADAE"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Since the calculated deflection (1.12 mm) is less than the allowable deflection (3.66 mm), the design is considered acceptable in terms of deflection.</w:t>
      </w:r>
    </w:p>
    <w:p w14:paraId="1B6B8C0F"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3.3.4 Weld Strength Calculation</w:t>
      </w:r>
    </w:p>
    <w:p w14:paraId="07E8EABA"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bars are joined using fillet welds. The effective throat thickness of a fillet weld is given by:</w:t>
      </w:r>
    </w:p>
    <w:p w14:paraId="5C855AE2" w14:textId="77777777" w:rsidR="0062364A"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lastRenderedPageBreak/>
        <w:drawing>
          <wp:inline distT="0" distB="0" distL="0" distR="0" wp14:anchorId="0AC6EEF8" wp14:editId="0CCA5A2B">
            <wp:extent cx="1428823" cy="292115"/>
            <wp:effectExtent l="0" t="0" r="0" b="0"/>
            <wp:docPr id="63123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36747" name=""/>
                    <pic:cNvPicPr/>
                  </pic:nvPicPr>
                  <pic:blipFill>
                    <a:blip r:embed="rId17"/>
                    <a:stretch>
                      <a:fillRect/>
                    </a:stretch>
                  </pic:blipFill>
                  <pic:spPr>
                    <a:xfrm>
                      <a:off x="0" y="0"/>
                      <a:ext cx="1428823" cy="292115"/>
                    </a:xfrm>
                    <a:prstGeom prst="rect">
                      <a:avLst/>
                    </a:prstGeom>
                  </pic:spPr>
                </pic:pic>
              </a:graphicData>
            </a:graphic>
          </wp:inline>
        </w:drawing>
      </w:r>
    </w:p>
    <w:p w14:paraId="41FBAF8A" w14:textId="49F1CE54"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where aa is the leg length of the weld, assumed to be 3 mm. Therefore, the throat thickness is:</w:t>
      </w:r>
    </w:p>
    <w:p w14:paraId="6F8A27AB" w14:textId="04C8F7D5"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122C068B" wp14:editId="3E03CDA6">
            <wp:extent cx="2292468" cy="323867"/>
            <wp:effectExtent l="0" t="0" r="0" b="0"/>
            <wp:docPr id="155253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33901" name=""/>
                    <pic:cNvPicPr/>
                  </pic:nvPicPr>
                  <pic:blipFill>
                    <a:blip r:embed="rId18"/>
                    <a:stretch>
                      <a:fillRect/>
                    </a:stretch>
                  </pic:blipFill>
                  <pic:spPr>
                    <a:xfrm>
                      <a:off x="0" y="0"/>
                      <a:ext cx="2292468" cy="323867"/>
                    </a:xfrm>
                    <a:prstGeom prst="rect">
                      <a:avLst/>
                    </a:prstGeom>
                  </pic:spPr>
                </pic:pic>
              </a:graphicData>
            </a:graphic>
          </wp:inline>
        </w:drawing>
      </w:r>
      <w:r w:rsidR="008736E0" w:rsidRPr="008736E0">
        <w:rPr>
          <w:rFonts w:ascii="Times New Roman" w:hAnsi="Times New Roman" w:cs="Times New Roman"/>
        </w:rPr>
        <w:t xml:space="preserve"> </w:t>
      </w:r>
    </w:p>
    <w:p w14:paraId="2220CE3F" w14:textId="1A3F7C8A"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load-carrying capacity of the weld is calculated by multiplying the allowable shear stress in the weld metal (</w:t>
      </w:r>
      <w:proofErr w:type="spellStart"/>
      <w:r w:rsidRPr="008736E0">
        <w:rPr>
          <w:rFonts w:ascii="Times New Roman" w:hAnsi="Times New Roman" w:cs="Times New Roman"/>
        </w:rPr>
        <w:t>τ</w:t>
      </w:r>
      <w:r w:rsidRPr="008736E0">
        <w:rPr>
          <w:rFonts w:ascii="Times New Roman" w:hAnsi="Times New Roman" w:cs="Times New Roman"/>
          <w:vertAlign w:val="subscript"/>
        </w:rPr>
        <w:t>allow</w:t>
      </w:r>
      <w:proofErr w:type="spellEnd"/>
      <w:r w:rsidR="0062364A">
        <w:rPr>
          <w:rFonts w:ascii="Times New Roman" w:hAnsi="Times New Roman" w:cs="Times New Roman"/>
          <w:vertAlign w:val="subscript"/>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140 MPa) by the effective throat area. The effective throat area of the weld is:</w:t>
      </w:r>
    </w:p>
    <w:p w14:paraId="5F951BEE" w14:textId="7FCDBE2D" w:rsidR="008736E0" w:rsidRPr="008736E0" w:rsidRDefault="008736E0" w:rsidP="0062364A">
      <w:pPr>
        <w:spacing w:line="480" w:lineRule="auto"/>
        <w:jc w:val="center"/>
        <w:rPr>
          <w:rFonts w:ascii="Times New Roman" w:hAnsi="Times New Roman" w:cs="Times New Roman"/>
        </w:rPr>
      </w:pPr>
      <w:r w:rsidRPr="008736E0">
        <w:rPr>
          <w:rFonts w:ascii="Times New Roman" w:hAnsi="Times New Roman" w:cs="Times New Roman"/>
        </w:rPr>
        <w:t>A=</w:t>
      </w:r>
      <w:r w:rsidR="0062364A">
        <w:rPr>
          <w:rFonts w:ascii="Times New Roman" w:hAnsi="Times New Roman" w:cs="Times New Roman"/>
        </w:rPr>
        <w:t xml:space="preserve"> </w:t>
      </w:r>
      <w:r w:rsidRPr="008736E0">
        <w:rPr>
          <w:rFonts w:ascii="Times New Roman" w:hAnsi="Times New Roman" w:cs="Times New Roman"/>
        </w:rPr>
        <w:t>2.121</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12</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25.452 mm</w:t>
      </w:r>
      <w:r w:rsidRPr="008736E0">
        <w:rPr>
          <w:rFonts w:ascii="Times New Roman" w:hAnsi="Times New Roman" w:cs="Times New Roman"/>
          <w:vertAlign w:val="superscript"/>
        </w:rPr>
        <w:t>2</w:t>
      </w:r>
    </w:p>
    <w:p w14:paraId="765D598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load-carrying capacity of the weld is:</w:t>
      </w:r>
    </w:p>
    <w:p w14:paraId="764017E8" w14:textId="61C4B7A8"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P</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proofErr w:type="spellStart"/>
      <w:r w:rsidRPr="008736E0">
        <w:rPr>
          <w:rFonts w:ascii="Times New Roman" w:hAnsi="Times New Roman" w:cs="Times New Roman"/>
        </w:rPr>
        <w:t>τ</w:t>
      </w:r>
      <w:r w:rsidRPr="008736E0">
        <w:rPr>
          <w:rFonts w:ascii="Times New Roman" w:hAnsi="Times New Roman" w:cs="Times New Roman"/>
          <w:vertAlign w:val="subscript"/>
        </w:rPr>
        <w:t>allow</w:t>
      </w:r>
      <w:proofErr w:type="spellEnd"/>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A</w:t>
      </w:r>
      <w:r w:rsidR="0062364A">
        <w:rPr>
          <w:rFonts w:ascii="Times New Roman" w:hAnsi="Times New Roman" w:cs="Times New Roman"/>
        </w:rPr>
        <w:t xml:space="preserve"> </w:t>
      </w:r>
      <w:r w:rsidRPr="008736E0">
        <w:rPr>
          <w:rFonts w:ascii="Times New Roman" w:hAnsi="Times New Roman" w:cs="Times New Roman"/>
        </w:rPr>
        <w:t>=140×25.452=3563.28 N</w:t>
      </w:r>
      <w:r w:rsidR="0062364A">
        <w:rPr>
          <w:rFonts w:ascii="Times New Roman" w:hAnsi="Times New Roman" w:cs="Times New Roman"/>
        </w:rPr>
        <w:t xml:space="preserve"> </w:t>
      </w:r>
      <w:r w:rsidRPr="008736E0">
        <w:rPr>
          <w:rFonts w:ascii="Times New Roman" w:hAnsi="Times New Roman" w:cs="Times New Roman"/>
        </w:rPr>
        <w:t>=</w:t>
      </w:r>
      <w:r w:rsidR="0062364A">
        <w:rPr>
          <w:rFonts w:ascii="Times New Roman" w:hAnsi="Times New Roman" w:cs="Times New Roman"/>
        </w:rPr>
        <w:t xml:space="preserve"> </w:t>
      </w:r>
      <w:r w:rsidRPr="008736E0">
        <w:rPr>
          <w:rFonts w:ascii="Times New Roman" w:hAnsi="Times New Roman" w:cs="Times New Roman"/>
        </w:rPr>
        <w:t>3.56 </w:t>
      </w:r>
      <w:proofErr w:type="spellStart"/>
      <w:r w:rsidRPr="008736E0">
        <w:rPr>
          <w:rFonts w:ascii="Times New Roman" w:hAnsi="Times New Roman" w:cs="Times New Roman"/>
        </w:rPr>
        <w:t>kN</w:t>
      </w:r>
      <w:proofErr w:type="spellEnd"/>
      <w:r w:rsidRPr="008736E0">
        <w:rPr>
          <w:rFonts w:ascii="Times New Roman" w:hAnsi="Times New Roman" w:cs="Times New Roman"/>
        </w:rPr>
        <w:t xml:space="preserve"> </w:t>
      </w:r>
    </w:p>
    <w:p w14:paraId="13E22255"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Since the applied load is 1.5 </w:t>
      </w:r>
      <w:proofErr w:type="spellStart"/>
      <w:r w:rsidRPr="008736E0">
        <w:rPr>
          <w:rFonts w:ascii="Times New Roman" w:hAnsi="Times New Roman" w:cs="Times New Roman"/>
        </w:rPr>
        <w:t>kN</w:t>
      </w:r>
      <w:proofErr w:type="spellEnd"/>
      <w:r w:rsidRPr="008736E0">
        <w:rPr>
          <w:rFonts w:ascii="Times New Roman" w:hAnsi="Times New Roman" w:cs="Times New Roman"/>
        </w:rPr>
        <w:t>, the weld strength is adequate.</w:t>
      </w:r>
    </w:p>
    <w:p w14:paraId="2B9868F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3.4 Material Selection</w:t>
      </w:r>
    </w:p>
    <w:p w14:paraId="10FF0A9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material selected for the construction of the burglary-proof bars is mild steel, which was chosen for its high tensile strength, ease of fabrication, and cost-effectiveness. The yield strength of mild steel is 250 MPa, and its tensile strength is typically 410 MPa, which ensures that it can withstand the applied forces without yielding or fracturing. Additionally, the material is readily available in Nigeria and can be easily welded using standard techniques.</w:t>
      </w:r>
    </w:p>
    <w:p w14:paraId="23472F2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To protect the material from corrosion, which is particularly important in Nigeria’s humid climate, a two-step coating process was used. The bars were first coated with a red oxide primer to provide a protective base layer against rust. This was followed by a black gloss synthetic enamel paint to provide an additional barrier to moisture and enhance the aesthetic appearance of the finished product.</w:t>
      </w:r>
    </w:p>
    <w:p w14:paraId="0F63A42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3.5 Fabrication Process</w:t>
      </w:r>
    </w:p>
    <w:p w14:paraId="7C9C71C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fabrication of the burglary-proof system involved several key steps. First, the steel bars were cut to the required lengths using an angle grinder and then cleaned to remove any burrs or sharp edges. The bars were then laid out on a jig table, ensuring that the spacing between them was consistent at 100 millimetres. Once the layout was confirmed, the bars were tack-welded in place. After tack welding, the joints were fully welded using manual arc welding with E6013 electrodes.</w:t>
      </w:r>
    </w:p>
    <w:p w14:paraId="18C6FAA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After welding, the joints were inspected visually, and any imperfections were addressed. The entire structure was then ground smooth to remove excess weld material and provide a neat finish. The bars were then coated with red oxide primer, followed by two coats of black gloss synthetic enamel paint. The final assembly was positioned on a mock window frame for testing.</w:t>
      </w:r>
    </w:p>
    <w:p w14:paraId="7365AB25"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3.6 Performance Testing</w:t>
      </w:r>
    </w:p>
    <w:p w14:paraId="1E63931E"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Performance testing was conducted to evaluate the structural integrity and functionality of the burglary-proof system. The system was subjected to a static load of 1.5 </w:t>
      </w:r>
      <w:proofErr w:type="spellStart"/>
      <w:r w:rsidRPr="008736E0">
        <w:rPr>
          <w:rFonts w:ascii="Times New Roman" w:hAnsi="Times New Roman" w:cs="Times New Roman"/>
        </w:rPr>
        <w:t>kN</w:t>
      </w:r>
      <w:proofErr w:type="spellEnd"/>
      <w:r w:rsidRPr="008736E0">
        <w:rPr>
          <w:rFonts w:ascii="Times New Roman" w:hAnsi="Times New Roman" w:cs="Times New Roman"/>
        </w:rPr>
        <w:t xml:space="preserve"> at various points to simulate an intrusion attempt. No permanent deformation was observed. The deflection was measured at midspan, and the value was found to be 1.12 mm, well within the acceptable limit.</w:t>
      </w:r>
    </w:p>
    <w:p w14:paraId="6D0FB64B"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 hammer impact test was also performed on selected weld joints. No cracks or failure points were observed, indicating that the welds were sufficiently strong. Additionally, the system was exposed to a simulated salt spray environment to test its corrosion resistance. After seven days, no signs of rust or paint deterioration were observed, confirming the effectiveness of the protective coatings.</w:t>
      </w:r>
    </w:p>
    <w:p w14:paraId="101B830C"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3.7 Summary</w:t>
      </w:r>
    </w:p>
    <w:p w14:paraId="0A7F28B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lastRenderedPageBreak/>
        <w:t>In this chapter, the design methodology for the window burglary-proof system was presented. Detailed calculations were performed to ensure the structural adequacy of the bars and welds, considering factors such as load-bearing capacity,</w:t>
      </w:r>
    </w:p>
    <w:p w14:paraId="4B4AE281"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deflection, and safety. The fabrication process was explained, emphasizing quality control measures during welding and finishing. Performance tests confirmed that the final product met all structural and functional requirements. The choice of materials and protective coatings further ensures the durability and longevity of the system, making it suitable for residential security applications in Nigeria.</w:t>
      </w:r>
    </w:p>
    <w:p w14:paraId="1F4F3C5C" w14:textId="77777777" w:rsidR="0062364A" w:rsidRDefault="0062364A">
      <w:pPr>
        <w:rPr>
          <w:rFonts w:ascii="Times New Roman" w:hAnsi="Times New Roman" w:cs="Times New Roman"/>
          <w:b/>
          <w:bCs/>
        </w:rPr>
      </w:pPr>
      <w:r>
        <w:rPr>
          <w:rFonts w:ascii="Times New Roman" w:hAnsi="Times New Roman" w:cs="Times New Roman"/>
          <w:b/>
          <w:bCs/>
        </w:rPr>
        <w:br w:type="page"/>
      </w:r>
    </w:p>
    <w:p w14:paraId="41D6403A" w14:textId="336AB284"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FOUR</w:t>
      </w:r>
    </w:p>
    <w:p w14:paraId="536AD3D3" w14:textId="77777777"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t>RESULTS AND DISCUSSION</w:t>
      </w:r>
    </w:p>
    <w:p w14:paraId="444D2EED"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4.1 Introduction</w:t>
      </w:r>
    </w:p>
    <w:p w14:paraId="600E1BCD"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This chapter presents the results obtained from the fabrication and testing of the window burglary-proof system. The performance of the system was evaluated through various tests, including static load testing, deflection measurement, weld strength evaluation, and corrosion resistance assessment. Each result is discussed in relation to the design parameters and the expected performance of the system. The chapter aims to assess the adequacy of the system in fulfilling its design objectives and highlight any potential areas for improvement.</w:t>
      </w:r>
    </w:p>
    <w:p w14:paraId="708BD2D4"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4.2 Static Load Testing Results</w:t>
      </w:r>
    </w:p>
    <w:p w14:paraId="3F24049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primary purpose of the static load testing was to evaluate the structural integrity of the burglary-proof system under an applied force. A concentrated load of 1.5 </w:t>
      </w:r>
      <w:proofErr w:type="spellStart"/>
      <w:r w:rsidRPr="008736E0">
        <w:rPr>
          <w:rFonts w:ascii="Times New Roman" w:hAnsi="Times New Roman" w:cs="Times New Roman"/>
        </w:rPr>
        <w:t>kN</w:t>
      </w:r>
      <w:proofErr w:type="spellEnd"/>
      <w:r w:rsidRPr="008736E0">
        <w:rPr>
          <w:rFonts w:ascii="Times New Roman" w:hAnsi="Times New Roman" w:cs="Times New Roman"/>
        </w:rPr>
        <w:t xml:space="preserve"> was applied at the midspan of both horizontal and vertical bars to simulate a manual intrusion attempt. The applied load was maintained for a period of five minutes to observe any signs of failure or excessive deformation.</w:t>
      </w:r>
    </w:p>
    <w:p w14:paraId="63D07B7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results of the static load test are shown in </w:t>
      </w:r>
      <w:r w:rsidRPr="008736E0">
        <w:rPr>
          <w:rFonts w:ascii="Times New Roman" w:hAnsi="Times New Roman" w:cs="Times New Roman"/>
          <w:b/>
          <w:bCs/>
        </w:rPr>
        <w:t>Table 4.1</w:t>
      </w:r>
      <w:r w:rsidRPr="008736E0">
        <w:rPr>
          <w:rFonts w:ascii="Times New Roman" w:hAnsi="Times New Roman" w:cs="Times New Roman"/>
        </w:rPr>
        <w:t>. The deflection at the midpoint of each bar was measured and recorded. The average deflection observed during the testing was 1.12 mm. This deflection is significantly lower than the allowable deflection of 3.66 mm, which is based on the design span and the standard deflection limit of span/250.</w:t>
      </w:r>
    </w:p>
    <w:p w14:paraId="4D646911" w14:textId="77777777" w:rsidR="0062364A" w:rsidRDefault="0062364A" w:rsidP="00DD2E71">
      <w:pPr>
        <w:spacing w:line="480" w:lineRule="auto"/>
        <w:jc w:val="both"/>
        <w:rPr>
          <w:rFonts w:ascii="Times New Roman" w:hAnsi="Times New Roman" w:cs="Times New Roman"/>
          <w:b/>
          <w:bCs/>
        </w:rPr>
      </w:pPr>
    </w:p>
    <w:p w14:paraId="732DE0C1" w14:textId="77777777" w:rsidR="0062364A" w:rsidRDefault="0062364A" w:rsidP="00DD2E71">
      <w:pPr>
        <w:spacing w:line="480" w:lineRule="auto"/>
        <w:jc w:val="both"/>
        <w:rPr>
          <w:rFonts w:ascii="Times New Roman" w:hAnsi="Times New Roman" w:cs="Times New Roman"/>
          <w:b/>
          <w:bCs/>
        </w:rPr>
      </w:pPr>
    </w:p>
    <w:p w14:paraId="1E873F59" w14:textId="77777777" w:rsidR="0062364A" w:rsidRDefault="0062364A" w:rsidP="00DD2E71">
      <w:pPr>
        <w:spacing w:line="480" w:lineRule="auto"/>
        <w:jc w:val="both"/>
        <w:rPr>
          <w:rFonts w:ascii="Times New Roman" w:hAnsi="Times New Roman" w:cs="Times New Roman"/>
          <w:b/>
          <w:bCs/>
        </w:rPr>
      </w:pPr>
    </w:p>
    <w:p w14:paraId="501CFB3D" w14:textId="42144426"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Table 4.1: Static Load Testing Results</w:t>
      </w:r>
    </w:p>
    <w:tbl>
      <w:tblPr>
        <w:tblStyle w:val="GridTable4-Accent1"/>
        <w:tblW w:w="0" w:type="auto"/>
        <w:tblLook w:val="04A0" w:firstRow="1" w:lastRow="0" w:firstColumn="1" w:lastColumn="0" w:noHBand="0" w:noVBand="1"/>
      </w:tblPr>
      <w:tblGrid>
        <w:gridCol w:w="1863"/>
        <w:gridCol w:w="2150"/>
        <w:gridCol w:w="1876"/>
      </w:tblGrid>
      <w:tr w:rsidR="008736E0" w:rsidRPr="008736E0" w14:paraId="2DB1C8B1" w14:textId="77777777" w:rsidTr="00623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DF34CC"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Bar Type</w:t>
            </w:r>
          </w:p>
        </w:tc>
        <w:tc>
          <w:tcPr>
            <w:tcW w:w="0" w:type="auto"/>
            <w:hideMark/>
          </w:tcPr>
          <w:p w14:paraId="47F91D39"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Applied Load (</w:t>
            </w:r>
            <w:proofErr w:type="spellStart"/>
            <w:r w:rsidRPr="008736E0">
              <w:rPr>
                <w:rFonts w:ascii="Times New Roman" w:hAnsi="Times New Roman" w:cs="Times New Roman"/>
              </w:rPr>
              <w:t>kN</w:t>
            </w:r>
            <w:proofErr w:type="spellEnd"/>
            <w:r w:rsidRPr="008736E0">
              <w:rPr>
                <w:rFonts w:ascii="Times New Roman" w:hAnsi="Times New Roman" w:cs="Times New Roman"/>
              </w:rPr>
              <w:t>)</w:t>
            </w:r>
          </w:p>
        </w:tc>
        <w:tc>
          <w:tcPr>
            <w:tcW w:w="0" w:type="auto"/>
            <w:hideMark/>
          </w:tcPr>
          <w:p w14:paraId="3AE2E681"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Deflection (mm)</w:t>
            </w:r>
          </w:p>
        </w:tc>
      </w:tr>
      <w:tr w:rsidR="008736E0" w:rsidRPr="008736E0" w14:paraId="666264B0" w14:textId="77777777" w:rsidTr="00623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6D0260"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Vertical Bars</w:t>
            </w:r>
          </w:p>
        </w:tc>
        <w:tc>
          <w:tcPr>
            <w:tcW w:w="0" w:type="auto"/>
            <w:hideMark/>
          </w:tcPr>
          <w:p w14:paraId="2900C8B6"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1E20AB90"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1.12</w:t>
            </w:r>
          </w:p>
        </w:tc>
      </w:tr>
      <w:tr w:rsidR="008736E0" w:rsidRPr="008736E0" w14:paraId="42ADF148" w14:textId="77777777" w:rsidTr="0062364A">
        <w:tc>
          <w:tcPr>
            <w:cnfStyle w:val="001000000000" w:firstRow="0" w:lastRow="0" w:firstColumn="1" w:lastColumn="0" w:oddVBand="0" w:evenVBand="0" w:oddHBand="0" w:evenHBand="0" w:firstRowFirstColumn="0" w:firstRowLastColumn="0" w:lastRowFirstColumn="0" w:lastRowLastColumn="0"/>
            <w:tcW w:w="0" w:type="auto"/>
            <w:hideMark/>
          </w:tcPr>
          <w:p w14:paraId="67BDA8AC"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Horizontal Bars</w:t>
            </w:r>
          </w:p>
        </w:tc>
        <w:tc>
          <w:tcPr>
            <w:tcW w:w="0" w:type="auto"/>
            <w:hideMark/>
          </w:tcPr>
          <w:p w14:paraId="71FCCE89"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0A8C47DF"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1.11</w:t>
            </w:r>
          </w:p>
        </w:tc>
      </w:tr>
    </w:tbl>
    <w:p w14:paraId="260E24A2"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From these results, it is evident that the window burglary-proof system is capable of withstanding the applied load without significant deformation, indicating that the system is structurally sound under typical intrusion conditions.</w:t>
      </w:r>
    </w:p>
    <w:p w14:paraId="2704082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4.3 Deflection Analysis</w:t>
      </w:r>
    </w:p>
    <w:p w14:paraId="60B8B71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As part of the structural evaluation, deflection analysis was conducted to ensure that the bars would not sag excessively under the applied load. The calculated deflection, based on the bending moment and the modulus of elasticity of mild steel, was 1.12 mm. This result was compared to the allowable deflection, which is calculated as:</w:t>
      </w:r>
    </w:p>
    <w:p w14:paraId="29561800" w14:textId="10AD673F" w:rsidR="008736E0" w:rsidRPr="008736E0" w:rsidRDefault="0062364A" w:rsidP="00DD2E71">
      <w:pPr>
        <w:spacing w:line="480" w:lineRule="auto"/>
        <w:jc w:val="both"/>
        <w:rPr>
          <w:rFonts w:ascii="Times New Roman" w:hAnsi="Times New Roman" w:cs="Times New Roman"/>
        </w:rPr>
      </w:pPr>
      <w:r w:rsidRPr="0062364A">
        <w:rPr>
          <w:rFonts w:ascii="Times New Roman" w:hAnsi="Times New Roman" w:cs="Times New Roman"/>
          <w:noProof/>
        </w:rPr>
        <w:drawing>
          <wp:inline distT="0" distB="0" distL="0" distR="0" wp14:anchorId="77A0983A" wp14:editId="66FCF0C3">
            <wp:extent cx="3854648" cy="539778"/>
            <wp:effectExtent l="0" t="0" r="0" b="0"/>
            <wp:docPr id="201119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92976" name=""/>
                    <pic:cNvPicPr/>
                  </pic:nvPicPr>
                  <pic:blipFill>
                    <a:blip r:embed="rId19"/>
                    <a:stretch>
                      <a:fillRect/>
                    </a:stretch>
                  </pic:blipFill>
                  <pic:spPr>
                    <a:xfrm>
                      <a:off x="0" y="0"/>
                      <a:ext cx="3854648" cy="539778"/>
                    </a:xfrm>
                    <a:prstGeom prst="rect">
                      <a:avLst/>
                    </a:prstGeom>
                  </pic:spPr>
                </pic:pic>
              </a:graphicData>
            </a:graphic>
          </wp:inline>
        </w:drawing>
      </w:r>
      <w:r w:rsidR="008736E0" w:rsidRPr="008736E0">
        <w:rPr>
          <w:rFonts w:ascii="Times New Roman" w:hAnsi="Times New Roman" w:cs="Times New Roman"/>
        </w:rPr>
        <w:t xml:space="preserve"> </w:t>
      </w:r>
    </w:p>
    <w:p w14:paraId="66E37584"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Since the measured deflection (1.12 mm) is significantly less than the allowable deflection (3.66 mm), the deflection is well within acceptable limits. This confirms that the design of the burglary-proof system provides adequate structural stiffness, ensuring that the bars will not sag under normal load conditions.</w:t>
      </w:r>
    </w:p>
    <w:p w14:paraId="4F9E6F0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4.4 Weld Strength Testing Results</w:t>
      </w:r>
    </w:p>
    <w:p w14:paraId="0C15A028"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strength of the welds was evaluated through a hammer impact test, which simulated the force that could be applied during an attempted forced entry. The results of the impact test revealed that all weld joints remained intact, with no visible cracks or failure points. The </w:t>
      </w:r>
      <w:r w:rsidRPr="008736E0">
        <w:rPr>
          <w:rFonts w:ascii="Times New Roman" w:hAnsi="Times New Roman" w:cs="Times New Roman"/>
        </w:rPr>
        <w:lastRenderedPageBreak/>
        <w:t xml:space="preserve">calculated weld strength, based on the effective throat thickness and the allowable shear stress for mild steel, was 3.56 </w:t>
      </w:r>
      <w:proofErr w:type="spellStart"/>
      <w:r w:rsidRPr="008736E0">
        <w:rPr>
          <w:rFonts w:ascii="Times New Roman" w:hAnsi="Times New Roman" w:cs="Times New Roman"/>
        </w:rPr>
        <w:t>kN</w:t>
      </w:r>
      <w:proofErr w:type="spellEnd"/>
      <w:r w:rsidRPr="008736E0">
        <w:rPr>
          <w:rFonts w:ascii="Times New Roman" w:hAnsi="Times New Roman" w:cs="Times New Roman"/>
        </w:rPr>
        <w:t xml:space="preserve">, which is well above the applied load of 1.5 </w:t>
      </w:r>
      <w:proofErr w:type="spellStart"/>
      <w:r w:rsidRPr="008736E0">
        <w:rPr>
          <w:rFonts w:ascii="Times New Roman" w:hAnsi="Times New Roman" w:cs="Times New Roman"/>
        </w:rPr>
        <w:t>kN.</w:t>
      </w:r>
      <w:proofErr w:type="spellEnd"/>
      <w:r w:rsidRPr="008736E0">
        <w:rPr>
          <w:rFonts w:ascii="Times New Roman" w:hAnsi="Times New Roman" w:cs="Times New Roman"/>
        </w:rPr>
        <w:t xml:space="preserve"> This indicates that the welds were sufficiently strong to withstand dynamic forces during an intrusion attempt.</w:t>
      </w:r>
    </w:p>
    <w:p w14:paraId="34ADDEBF"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Table 4.2: Weld Strength Test Results</w:t>
      </w:r>
    </w:p>
    <w:tbl>
      <w:tblPr>
        <w:tblStyle w:val="GridTable4-Accent1"/>
        <w:tblW w:w="0" w:type="auto"/>
        <w:tblLook w:val="04A0" w:firstRow="1" w:lastRow="0" w:firstColumn="1" w:lastColumn="0" w:noHBand="0" w:noVBand="1"/>
      </w:tblPr>
      <w:tblGrid>
        <w:gridCol w:w="1770"/>
        <w:gridCol w:w="2137"/>
        <w:gridCol w:w="1196"/>
      </w:tblGrid>
      <w:tr w:rsidR="008736E0" w:rsidRPr="008736E0" w14:paraId="69CA9535" w14:textId="77777777" w:rsidTr="006236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47126B"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Weld Joint</w:t>
            </w:r>
          </w:p>
        </w:tc>
        <w:tc>
          <w:tcPr>
            <w:tcW w:w="0" w:type="auto"/>
            <w:hideMark/>
          </w:tcPr>
          <w:p w14:paraId="7A9A3BDB"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Load Applied (</w:t>
            </w:r>
            <w:proofErr w:type="spellStart"/>
            <w:r w:rsidRPr="008736E0">
              <w:rPr>
                <w:rFonts w:ascii="Times New Roman" w:hAnsi="Times New Roman" w:cs="Times New Roman"/>
              </w:rPr>
              <w:t>kN</w:t>
            </w:r>
            <w:proofErr w:type="spellEnd"/>
            <w:r w:rsidRPr="008736E0">
              <w:rPr>
                <w:rFonts w:ascii="Times New Roman" w:hAnsi="Times New Roman" w:cs="Times New Roman"/>
              </w:rPr>
              <w:t>)</w:t>
            </w:r>
          </w:p>
        </w:tc>
        <w:tc>
          <w:tcPr>
            <w:tcW w:w="0" w:type="auto"/>
            <w:hideMark/>
          </w:tcPr>
          <w:p w14:paraId="09F7281D" w14:textId="77777777" w:rsidR="008736E0" w:rsidRPr="008736E0" w:rsidRDefault="008736E0" w:rsidP="00DD2E71">
            <w:pPr>
              <w:spacing w:after="160"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Outcome</w:t>
            </w:r>
          </w:p>
        </w:tc>
      </w:tr>
      <w:tr w:rsidR="008736E0" w:rsidRPr="008736E0" w14:paraId="3431D00D" w14:textId="77777777" w:rsidTr="006236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CB06B2"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Vertical Bar</w:t>
            </w:r>
          </w:p>
        </w:tc>
        <w:tc>
          <w:tcPr>
            <w:tcW w:w="0" w:type="auto"/>
            <w:hideMark/>
          </w:tcPr>
          <w:p w14:paraId="56CC987B"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02027AE8" w14:textId="77777777" w:rsidR="008736E0" w:rsidRPr="008736E0" w:rsidRDefault="008736E0" w:rsidP="00DD2E71">
            <w:pPr>
              <w:spacing w:after="160"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No failure</w:t>
            </w:r>
          </w:p>
        </w:tc>
      </w:tr>
      <w:tr w:rsidR="008736E0" w:rsidRPr="008736E0" w14:paraId="799EBB82" w14:textId="77777777" w:rsidTr="0062364A">
        <w:tc>
          <w:tcPr>
            <w:cnfStyle w:val="001000000000" w:firstRow="0" w:lastRow="0" w:firstColumn="1" w:lastColumn="0" w:oddVBand="0" w:evenVBand="0" w:oddHBand="0" w:evenHBand="0" w:firstRowFirstColumn="0" w:firstRowLastColumn="0" w:lastRowFirstColumn="0" w:lastRowLastColumn="0"/>
            <w:tcW w:w="0" w:type="auto"/>
            <w:hideMark/>
          </w:tcPr>
          <w:p w14:paraId="76075E49" w14:textId="77777777" w:rsidR="008736E0" w:rsidRPr="008736E0" w:rsidRDefault="008736E0" w:rsidP="00DD2E71">
            <w:pPr>
              <w:spacing w:after="160" w:line="480" w:lineRule="auto"/>
              <w:jc w:val="both"/>
              <w:rPr>
                <w:rFonts w:ascii="Times New Roman" w:hAnsi="Times New Roman" w:cs="Times New Roman"/>
              </w:rPr>
            </w:pPr>
            <w:r w:rsidRPr="008736E0">
              <w:rPr>
                <w:rFonts w:ascii="Times New Roman" w:hAnsi="Times New Roman" w:cs="Times New Roman"/>
              </w:rPr>
              <w:t>Horizontal Bar</w:t>
            </w:r>
          </w:p>
        </w:tc>
        <w:tc>
          <w:tcPr>
            <w:tcW w:w="0" w:type="auto"/>
            <w:hideMark/>
          </w:tcPr>
          <w:p w14:paraId="13B90604"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1.5</w:t>
            </w:r>
          </w:p>
        </w:tc>
        <w:tc>
          <w:tcPr>
            <w:tcW w:w="0" w:type="auto"/>
            <w:hideMark/>
          </w:tcPr>
          <w:p w14:paraId="3C2885B8" w14:textId="77777777" w:rsidR="008736E0" w:rsidRPr="008736E0" w:rsidRDefault="008736E0" w:rsidP="00DD2E71">
            <w:pPr>
              <w:spacing w:after="160"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736E0">
              <w:rPr>
                <w:rFonts w:ascii="Times New Roman" w:hAnsi="Times New Roman" w:cs="Times New Roman"/>
              </w:rPr>
              <w:t>No failure</w:t>
            </w:r>
          </w:p>
        </w:tc>
      </w:tr>
    </w:tbl>
    <w:p w14:paraId="598C57F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positive outcome of the hammer impact test further confirms the reliability of the welds and the overall durability of the system.</w:t>
      </w:r>
    </w:p>
    <w:p w14:paraId="6612720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4.5 Corrosion Resistance Test</w:t>
      </w:r>
    </w:p>
    <w:p w14:paraId="6CAC97C2"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corrosion resistance of the burglary-proof system was assessed by exposing the system to a simulated salt spray environment for a period of seven days. This test was conducted to simulate the effects of humidity and environmental exposure, which are common in many parts of Nigeria.</w:t>
      </w:r>
    </w:p>
    <w:p w14:paraId="3446CFE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After seven days of exposure, the system was inspected for signs of corrosion, rust, or paint peeling. No significant degradation was observed. The red oxide primer, combined with the black gloss synthetic enamel paint, provided an effective protective coating that prevented rust formation, even under harsh conditions. This result indicates that the materials and coatings used in the fabrication of the burglary-proof system are durable and suitable for the Nigerian climate.</w:t>
      </w:r>
    </w:p>
    <w:p w14:paraId="75CE008F" w14:textId="77777777" w:rsidR="0062364A" w:rsidRDefault="0062364A" w:rsidP="00DD2E71">
      <w:pPr>
        <w:spacing w:line="480" w:lineRule="auto"/>
        <w:jc w:val="both"/>
        <w:rPr>
          <w:rFonts w:ascii="Times New Roman" w:hAnsi="Times New Roman" w:cs="Times New Roman"/>
          <w:b/>
          <w:bCs/>
        </w:rPr>
      </w:pPr>
    </w:p>
    <w:p w14:paraId="27C07EAD" w14:textId="77777777" w:rsidR="0062364A" w:rsidRDefault="0062364A" w:rsidP="00DD2E71">
      <w:pPr>
        <w:spacing w:line="480" w:lineRule="auto"/>
        <w:jc w:val="both"/>
        <w:rPr>
          <w:rFonts w:ascii="Times New Roman" w:hAnsi="Times New Roman" w:cs="Times New Roman"/>
          <w:b/>
          <w:bCs/>
        </w:rPr>
      </w:pPr>
    </w:p>
    <w:p w14:paraId="76A429A3" w14:textId="7AF86ED3"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4.6 Discussion of Results</w:t>
      </w:r>
    </w:p>
    <w:p w14:paraId="12DE434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results from the various tests indicate that the fabricated window burglary-proof system meets the design requirements for strength, deflection, weld integrity, and corrosion resistance. The system successfully withstood the applied loads without excessive deflection or failure, and the welds maintained their structural integrity under dynamic testing conditions. The corrosion resistance of the system also ensures that it will remain functional and durable over time, even when exposed to the elements.</w:t>
      </w:r>
    </w:p>
    <w:p w14:paraId="73C7FEBD"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Structural Adequacy</w:t>
      </w:r>
    </w:p>
    <w:p w14:paraId="5A8493D7"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structural analysis and testing have shown that the bars, made from mild steel, are capable of withstanding forces greater than the worst-case load of 1.5 </w:t>
      </w:r>
      <w:proofErr w:type="spellStart"/>
      <w:r w:rsidRPr="008736E0">
        <w:rPr>
          <w:rFonts w:ascii="Times New Roman" w:hAnsi="Times New Roman" w:cs="Times New Roman"/>
        </w:rPr>
        <w:t>kN</w:t>
      </w:r>
      <w:proofErr w:type="spellEnd"/>
      <w:r w:rsidRPr="008736E0">
        <w:rPr>
          <w:rFonts w:ascii="Times New Roman" w:hAnsi="Times New Roman" w:cs="Times New Roman"/>
        </w:rPr>
        <w:t xml:space="preserve"> without significant deformation or failure. The factor of safety, calculated to be 12.39, confirms that the bars have a substantial safety margin against failure. Additionally, the deflection observed during the static load testing was well within the allowable limit, further demonstrating the robustness of the design.</w:t>
      </w:r>
    </w:p>
    <w:p w14:paraId="2B2890A0"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Weld Strength and Integrity</w:t>
      </w:r>
    </w:p>
    <w:p w14:paraId="4E4104B8"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welds, which are crucial for maintaining the structural integrity of the system, were found to be more than adequate to withstand the applied loads. The weld strength was calculated to be 3.56 </w:t>
      </w:r>
      <w:proofErr w:type="spellStart"/>
      <w:r w:rsidRPr="008736E0">
        <w:rPr>
          <w:rFonts w:ascii="Times New Roman" w:hAnsi="Times New Roman" w:cs="Times New Roman"/>
        </w:rPr>
        <w:t>kN</w:t>
      </w:r>
      <w:proofErr w:type="spellEnd"/>
      <w:r w:rsidRPr="008736E0">
        <w:rPr>
          <w:rFonts w:ascii="Times New Roman" w:hAnsi="Times New Roman" w:cs="Times New Roman"/>
        </w:rPr>
        <w:t>, which is more than twice the maximum load expected during an intrusion attempt. The hammer impact tests confirmed that the welds are strong enough to resist dynamic loading without failure.</w:t>
      </w:r>
    </w:p>
    <w:p w14:paraId="28E378DC" w14:textId="2CD45E65" w:rsidR="00EB1999" w:rsidRDefault="00EB1999" w:rsidP="00DD2E71">
      <w:pPr>
        <w:spacing w:line="480" w:lineRule="auto"/>
        <w:jc w:val="both"/>
        <w:rPr>
          <w:rFonts w:ascii="Times New Roman" w:hAnsi="Times New Roman" w:cs="Times New Roman"/>
          <w:b/>
          <w:bCs/>
        </w:rPr>
      </w:pPr>
      <w:r>
        <w:rPr>
          <w:noProof/>
        </w:rPr>
        <w:lastRenderedPageBreak/>
        <w:drawing>
          <wp:inline distT="0" distB="0" distL="0" distR="0" wp14:anchorId="6162C188" wp14:editId="18DA05C0">
            <wp:extent cx="4724269" cy="6299200"/>
            <wp:effectExtent l="0" t="0" r="635" b="6350"/>
            <wp:docPr id="1497029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27254" cy="6303181"/>
                    </a:xfrm>
                    <a:prstGeom prst="rect">
                      <a:avLst/>
                    </a:prstGeom>
                    <a:noFill/>
                    <a:ln>
                      <a:noFill/>
                    </a:ln>
                  </pic:spPr>
                </pic:pic>
              </a:graphicData>
            </a:graphic>
          </wp:inline>
        </w:drawing>
      </w:r>
    </w:p>
    <w:p w14:paraId="57BE84ED" w14:textId="5BD65A1B" w:rsidR="00EB1999" w:rsidRDefault="00EB1999" w:rsidP="00DD2E71">
      <w:pPr>
        <w:spacing w:line="480" w:lineRule="auto"/>
        <w:jc w:val="both"/>
        <w:rPr>
          <w:rFonts w:ascii="Times New Roman" w:hAnsi="Times New Roman" w:cs="Times New Roman"/>
          <w:b/>
          <w:bCs/>
        </w:rPr>
      </w:pPr>
      <w:r>
        <w:rPr>
          <w:rFonts w:ascii="Times New Roman" w:hAnsi="Times New Roman" w:cs="Times New Roman"/>
          <w:b/>
          <w:bCs/>
        </w:rPr>
        <w:t xml:space="preserve">Fig 4.1: The Fabricated Window </w:t>
      </w:r>
      <w:proofErr w:type="spellStart"/>
      <w:r>
        <w:rPr>
          <w:rFonts w:ascii="Times New Roman" w:hAnsi="Times New Roman" w:cs="Times New Roman"/>
          <w:b/>
          <w:bCs/>
        </w:rPr>
        <w:t>Buglary</w:t>
      </w:r>
      <w:proofErr w:type="spellEnd"/>
      <w:r>
        <w:rPr>
          <w:rFonts w:ascii="Times New Roman" w:hAnsi="Times New Roman" w:cs="Times New Roman"/>
          <w:b/>
          <w:bCs/>
        </w:rPr>
        <w:t xml:space="preserve"> </w:t>
      </w:r>
    </w:p>
    <w:p w14:paraId="2F5EE255" w14:textId="7F1B5CA8"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Corrosion Resistance</w:t>
      </w:r>
    </w:p>
    <w:p w14:paraId="661DA866"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ability of the system to resist corrosion is essential, particularly in the humid and rainy environments common in many regions of Nigeria. The coating system, consisting of a red oxide primer and black gloss synthetic enamel paint, effectively protected the system from rust </w:t>
      </w:r>
      <w:r w:rsidRPr="008736E0">
        <w:rPr>
          <w:rFonts w:ascii="Times New Roman" w:hAnsi="Times New Roman" w:cs="Times New Roman"/>
        </w:rPr>
        <w:lastRenderedPageBreak/>
        <w:t>and other forms of corrosion during the simulated salt spray test. This ensures that the system will have a long service life without significant degradation.</w:t>
      </w:r>
    </w:p>
    <w:p w14:paraId="0F5C3B7B"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4.7 Limitations and Areas for Improvement</w:t>
      </w:r>
    </w:p>
    <w:p w14:paraId="6062A8AF"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While the system performed well in the tests, there are some areas where improvements could be made. For example, the design could be further optimized to reduce the weight of the bars while maintaining their strength and durability. The spacing between the bars could also be adjusted to enhance the aesthetic appearance of the system while maintaining its functional integrity.</w:t>
      </w:r>
    </w:p>
    <w:p w14:paraId="43EE3AF5" w14:textId="77777777" w:rsid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Additionally, the welds could be further optimized for aesthetic purposes, as some joints exhibited minor visual imperfections that did not affect their structural performance. Improved welding techniques or post-weld treatments could help to enhance the overall appearance of the system.</w:t>
      </w:r>
    </w:p>
    <w:p w14:paraId="40957542" w14:textId="77777777" w:rsidR="00EB1999" w:rsidRPr="008736E0" w:rsidRDefault="00EB1999" w:rsidP="00DD2E71">
      <w:pPr>
        <w:spacing w:line="480" w:lineRule="auto"/>
        <w:jc w:val="both"/>
        <w:rPr>
          <w:rFonts w:ascii="Times New Roman" w:hAnsi="Times New Roman" w:cs="Times New Roman"/>
        </w:rPr>
      </w:pPr>
    </w:p>
    <w:p w14:paraId="55E77912"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4.8 Summary</w:t>
      </w:r>
    </w:p>
    <w:p w14:paraId="2C1C7A0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This chapter has presented and discussed the results of the various tests conducted on the fabricated window burglary-proof system. The system was found to meet the design specifications for strength, deflection, weld integrity, and corrosion resistance. The results confirm that the burglary-proof system is suitable for use in residential applications, providing both structural integrity and long-term durability. However, some areas for improvement were identified, which could be addressed in future iterations of the design.</w:t>
      </w:r>
    </w:p>
    <w:p w14:paraId="7AA53D78" w14:textId="77777777" w:rsidR="0062364A" w:rsidRDefault="0062364A">
      <w:pPr>
        <w:rPr>
          <w:rFonts w:ascii="Times New Roman" w:hAnsi="Times New Roman" w:cs="Times New Roman"/>
          <w:b/>
          <w:bCs/>
        </w:rPr>
      </w:pPr>
      <w:r>
        <w:rPr>
          <w:rFonts w:ascii="Times New Roman" w:hAnsi="Times New Roman" w:cs="Times New Roman"/>
          <w:b/>
          <w:bCs/>
        </w:rPr>
        <w:br w:type="page"/>
      </w:r>
    </w:p>
    <w:p w14:paraId="7EDAD13C" w14:textId="23C5E9C0"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lastRenderedPageBreak/>
        <w:t>CHAPTER FIVE</w:t>
      </w:r>
    </w:p>
    <w:p w14:paraId="2B99F8CA" w14:textId="77777777" w:rsidR="008736E0" w:rsidRPr="008736E0" w:rsidRDefault="008736E0" w:rsidP="0062364A">
      <w:pPr>
        <w:spacing w:line="480" w:lineRule="auto"/>
        <w:jc w:val="center"/>
        <w:rPr>
          <w:rFonts w:ascii="Times New Roman" w:hAnsi="Times New Roman" w:cs="Times New Roman"/>
          <w:b/>
          <w:bCs/>
        </w:rPr>
      </w:pPr>
      <w:r w:rsidRPr="008736E0">
        <w:rPr>
          <w:rFonts w:ascii="Times New Roman" w:hAnsi="Times New Roman" w:cs="Times New Roman"/>
          <w:b/>
          <w:bCs/>
        </w:rPr>
        <w:t>CONCLUSION AND RECOMMENDATIONS</w:t>
      </w:r>
    </w:p>
    <w:p w14:paraId="4CEA18F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5.1 Conclusion</w:t>
      </w:r>
    </w:p>
    <w:p w14:paraId="4BCC0BA0"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This research focused on the </w:t>
      </w:r>
      <w:r w:rsidRPr="008736E0">
        <w:rPr>
          <w:rFonts w:ascii="Times New Roman" w:hAnsi="Times New Roman" w:cs="Times New Roman"/>
          <w:b/>
          <w:bCs/>
        </w:rPr>
        <w:t>fabrication of a window burglary-proof system</w:t>
      </w:r>
      <w:r w:rsidRPr="008736E0">
        <w:rPr>
          <w:rFonts w:ascii="Times New Roman" w:hAnsi="Times New Roman" w:cs="Times New Roman"/>
        </w:rPr>
        <w:t xml:space="preserve">, with an emphasis on designing a product that provides security, durability, and ease of installation for residential buildings. The system was designed to meet specific criteria, including the ability to withstand an applied load of 1.5 </w:t>
      </w:r>
      <w:proofErr w:type="spellStart"/>
      <w:r w:rsidRPr="008736E0">
        <w:rPr>
          <w:rFonts w:ascii="Times New Roman" w:hAnsi="Times New Roman" w:cs="Times New Roman"/>
        </w:rPr>
        <w:t>kN</w:t>
      </w:r>
      <w:proofErr w:type="spellEnd"/>
      <w:r w:rsidRPr="008736E0">
        <w:rPr>
          <w:rFonts w:ascii="Times New Roman" w:hAnsi="Times New Roman" w:cs="Times New Roman"/>
        </w:rPr>
        <w:t>, resist corrosion under the humid environmental conditions common in Nigeria, and provide minimal deflection when subjected to forces.</w:t>
      </w:r>
    </w:p>
    <w:p w14:paraId="6DE6E1CC"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key findings from the testing and analysis of the fabricated system are as follows:</w:t>
      </w:r>
    </w:p>
    <w:p w14:paraId="4D7145CC" w14:textId="77777777" w:rsidR="008736E0" w:rsidRPr="008736E0" w:rsidRDefault="008736E0" w:rsidP="00DD2E71">
      <w:pPr>
        <w:numPr>
          <w:ilvl w:val="0"/>
          <w:numId w:val="16"/>
        </w:numPr>
        <w:spacing w:line="480" w:lineRule="auto"/>
        <w:jc w:val="both"/>
        <w:rPr>
          <w:rFonts w:ascii="Times New Roman" w:hAnsi="Times New Roman" w:cs="Times New Roman"/>
        </w:rPr>
      </w:pPr>
      <w:r w:rsidRPr="008736E0">
        <w:rPr>
          <w:rFonts w:ascii="Times New Roman" w:hAnsi="Times New Roman" w:cs="Times New Roman"/>
          <w:b/>
          <w:bCs/>
        </w:rPr>
        <w:t>Structural Integrity</w:t>
      </w:r>
      <w:r w:rsidRPr="008736E0">
        <w:rPr>
          <w:rFonts w:ascii="Times New Roman" w:hAnsi="Times New Roman" w:cs="Times New Roman"/>
        </w:rPr>
        <w:t>: The system performed well under static load testing, with deflections well within acceptable limits. The maximum deflection of 1.12 mm was significantly less than the allowable deflection of 3.66 mm, confirming the structural adequacy of the design.</w:t>
      </w:r>
    </w:p>
    <w:p w14:paraId="0D8F722A" w14:textId="77777777" w:rsidR="008736E0" w:rsidRPr="008736E0" w:rsidRDefault="008736E0" w:rsidP="00DD2E71">
      <w:pPr>
        <w:numPr>
          <w:ilvl w:val="0"/>
          <w:numId w:val="16"/>
        </w:numPr>
        <w:spacing w:line="480" w:lineRule="auto"/>
        <w:jc w:val="both"/>
        <w:rPr>
          <w:rFonts w:ascii="Times New Roman" w:hAnsi="Times New Roman" w:cs="Times New Roman"/>
        </w:rPr>
      </w:pPr>
      <w:r w:rsidRPr="008736E0">
        <w:rPr>
          <w:rFonts w:ascii="Times New Roman" w:hAnsi="Times New Roman" w:cs="Times New Roman"/>
          <w:b/>
          <w:bCs/>
        </w:rPr>
        <w:t>Weld Strength</w:t>
      </w:r>
      <w:r w:rsidRPr="008736E0">
        <w:rPr>
          <w:rFonts w:ascii="Times New Roman" w:hAnsi="Times New Roman" w:cs="Times New Roman"/>
        </w:rPr>
        <w:t xml:space="preserve">: The welds used to join the bars were strong enough to withstand the applied dynamic load, with no failure observed during the hammer impact tests. The calculated weld strength of 3.56 </w:t>
      </w:r>
      <w:proofErr w:type="spellStart"/>
      <w:r w:rsidRPr="008736E0">
        <w:rPr>
          <w:rFonts w:ascii="Times New Roman" w:hAnsi="Times New Roman" w:cs="Times New Roman"/>
        </w:rPr>
        <w:t>kN</w:t>
      </w:r>
      <w:proofErr w:type="spellEnd"/>
      <w:r w:rsidRPr="008736E0">
        <w:rPr>
          <w:rFonts w:ascii="Times New Roman" w:hAnsi="Times New Roman" w:cs="Times New Roman"/>
        </w:rPr>
        <w:t xml:space="preserve"> was more than adequate for the expected load.</w:t>
      </w:r>
    </w:p>
    <w:p w14:paraId="531B5A92" w14:textId="77777777" w:rsidR="008736E0" w:rsidRPr="008736E0" w:rsidRDefault="008736E0" w:rsidP="00DD2E71">
      <w:pPr>
        <w:numPr>
          <w:ilvl w:val="0"/>
          <w:numId w:val="16"/>
        </w:numPr>
        <w:spacing w:line="480" w:lineRule="auto"/>
        <w:jc w:val="both"/>
        <w:rPr>
          <w:rFonts w:ascii="Times New Roman" w:hAnsi="Times New Roman" w:cs="Times New Roman"/>
        </w:rPr>
      </w:pPr>
      <w:r w:rsidRPr="008736E0">
        <w:rPr>
          <w:rFonts w:ascii="Times New Roman" w:hAnsi="Times New Roman" w:cs="Times New Roman"/>
          <w:b/>
          <w:bCs/>
        </w:rPr>
        <w:t>Corrosion Resistance</w:t>
      </w:r>
      <w:r w:rsidRPr="008736E0">
        <w:rPr>
          <w:rFonts w:ascii="Times New Roman" w:hAnsi="Times New Roman" w:cs="Times New Roman"/>
        </w:rPr>
        <w:t>: The system demonstrated excellent corrosion resistance when exposed to simulated salt spray conditions. No significant rust or paint peeling was observed, confirming the effectiveness of the protective coatings used.</w:t>
      </w:r>
    </w:p>
    <w:p w14:paraId="5B6E7E69"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Overall, the window burglary-proof system is structurally sound, durable, and capable of meeting the security needs of residential buildings in Nigeria. The system's design and fabrication process have proven to be effective, and it offers a viable solution for enhancing the safety of homes and buildings against burglary attempts.</w:t>
      </w:r>
    </w:p>
    <w:p w14:paraId="1325F0F4"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lastRenderedPageBreak/>
        <w:t>5.2 Recommendations</w:t>
      </w:r>
    </w:p>
    <w:p w14:paraId="31997371"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While the results of the testing and analysis indicate that the window burglary-proof system meets the required standards for safety and durability, several improvements and recommendations can be made for future development and optimization of the system:</w:t>
      </w:r>
    </w:p>
    <w:p w14:paraId="66EE95BB"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Optimization of Bar Design</w:t>
      </w:r>
      <w:r w:rsidRPr="008736E0">
        <w:rPr>
          <w:rFonts w:ascii="Times New Roman" w:hAnsi="Times New Roman" w:cs="Times New Roman"/>
        </w:rPr>
        <w:t>: To reduce the weight of the system and improve aesthetic appeal, future designs could incorporate thinner bars without compromising strength. This could be achieved by selecting materials with higher tensile strength or by optimizing the geometry of the bars.</w:t>
      </w:r>
    </w:p>
    <w:p w14:paraId="69F32569"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Improved Welding Techniques</w:t>
      </w:r>
      <w:r w:rsidRPr="008736E0">
        <w:rPr>
          <w:rFonts w:ascii="Times New Roman" w:hAnsi="Times New Roman" w:cs="Times New Roman"/>
        </w:rPr>
        <w:t>: Although the welds performed adequately during testing, the visual appearance of some weld joints could be improved. Utilizing more advanced welding techniques, such as MIG or TIG welding, could produce smoother, more aesthetically pleasing joints.</w:t>
      </w:r>
    </w:p>
    <w:p w14:paraId="2FEF1E5D"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Advanced Coating Systems</w:t>
      </w:r>
      <w:r w:rsidRPr="008736E0">
        <w:rPr>
          <w:rFonts w:ascii="Times New Roman" w:hAnsi="Times New Roman" w:cs="Times New Roman"/>
        </w:rPr>
        <w:t>: While the current coating system proved effective against corrosion, further research could focus on more advanced protective coatings, such as powder coating or galvanization, which might offer enhanced resistance to environmental factors, particularly in coastal regions where salt exposure is high.</w:t>
      </w:r>
    </w:p>
    <w:p w14:paraId="036C9AE0"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Integration with Smart Technology</w:t>
      </w:r>
      <w:r w:rsidRPr="008736E0">
        <w:rPr>
          <w:rFonts w:ascii="Times New Roman" w:hAnsi="Times New Roman" w:cs="Times New Roman"/>
        </w:rPr>
        <w:t>: Future versions of the window burglary-proof system could incorporate smart security features, such as sensors or alarms that are triggered by forced entry attempts. This could enhance the security aspect of the system, providing real-time alerts to homeowners or security personnel.</w:t>
      </w:r>
    </w:p>
    <w:p w14:paraId="787E229E"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Cost Analysis and Affordability</w:t>
      </w:r>
      <w:r w:rsidRPr="008736E0">
        <w:rPr>
          <w:rFonts w:ascii="Times New Roman" w:hAnsi="Times New Roman" w:cs="Times New Roman"/>
        </w:rPr>
        <w:t>: A more in-depth cost analysis of the materials and fabrication process could help reduce production costs without compromising quality. By exploring alternative manufacturing methods and materials, the system could become more affordable, increasing its accessibility to a larger population.</w:t>
      </w:r>
    </w:p>
    <w:p w14:paraId="1A02FDCA"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lastRenderedPageBreak/>
        <w:t>Design for Larger Window Sizes</w:t>
      </w:r>
      <w:r w:rsidRPr="008736E0">
        <w:rPr>
          <w:rFonts w:ascii="Times New Roman" w:hAnsi="Times New Roman" w:cs="Times New Roman"/>
        </w:rPr>
        <w:t>: The current system is designed for a window size of 3 feet by 6 feet. Future designs could be expanded to accommodate larger or custom window sizes, providing flexibility for different building layouts and security needs.</w:t>
      </w:r>
    </w:p>
    <w:p w14:paraId="7FCEE18E" w14:textId="77777777" w:rsidR="008736E0" w:rsidRPr="008736E0" w:rsidRDefault="008736E0" w:rsidP="00DD2E71">
      <w:pPr>
        <w:numPr>
          <w:ilvl w:val="0"/>
          <w:numId w:val="17"/>
        </w:numPr>
        <w:spacing w:line="480" w:lineRule="auto"/>
        <w:jc w:val="both"/>
        <w:rPr>
          <w:rFonts w:ascii="Times New Roman" w:hAnsi="Times New Roman" w:cs="Times New Roman"/>
        </w:rPr>
      </w:pPr>
      <w:r w:rsidRPr="008736E0">
        <w:rPr>
          <w:rFonts w:ascii="Times New Roman" w:hAnsi="Times New Roman" w:cs="Times New Roman"/>
          <w:b/>
          <w:bCs/>
        </w:rPr>
        <w:t>Sustainability Considerations</w:t>
      </w:r>
      <w:r w:rsidRPr="008736E0">
        <w:rPr>
          <w:rFonts w:ascii="Times New Roman" w:hAnsi="Times New Roman" w:cs="Times New Roman"/>
        </w:rPr>
        <w:t>: In line with global sustainability trends, future iterations of the system could explore the use of recycled or eco-friendly materials. This would reduce the environmental impact of production and align with green building initiatives.</w:t>
      </w:r>
    </w:p>
    <w:p w14:paraId="020DA733" w14:textId="77777777" w:rsidR="008736E0" w:rsidRPr="008736E0" w:rsidRDefault="008736E0" w:rsidP="00DD2E71">
      <w:pPr>
        <w:spacing w:line="480" w:lineRule="auto"/>
        <w:jc w:val="both"/>
        <w:rPr>
          <w:rFonts w:ascii="Times New Roman" w:hAnsi="Times New Roman" w:cs="Times New Roman"/>
          <w:b/>
          <w:bCs/>
        </w:rPr>
      </w:pPr>
      <w:r w:rsidRPr="008736E0">
        <w:rPr>
          <w:rFonts w:ascii="Times New Roman" w:hAnsi="Times New Roman" w:cs="Times New Roman"/>
          <w:b/>
          <w:bCs/>
        </w:rPr>
        <w:t>5.3 Final Thoughts</w:t>
      </w:r>
    </w:p>
    <w:p w14:paraId="60D403D3"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 xml:space="preserve">The </w:t>
      </w:r>
      <w:r w:rsidRPr="008736E0">
        <w:rPr>
          <w:rFonts w:ascii="Times New Roman" w:hAnsi="Times New Roman" w:cs="Times New Roman"/>
          <w:b/>
          <w:bCs/>
        </w:rPr>
        <w:t>fabrication of the window burglary-proof system</w:t>
      </w:r>
      <w:r w:rsidRPr="008736E0">
        <w:rPr>
          <w:rFonts w:ascii="Times New Roman" w:hAnsi="Times New Roman" w:cs="Times New Roman"/>
        </w:rPr>
        <w:t xml:space="preserve"> represents a significant contribution to enhancing residential security in Nigeria. The successful design, testing, and analysis of the system demonstrate that it is both structurally reliable and durable under the expected environmental conditions. While there are always opportunities for further refinement, the system as it stands meets the necessary standards for providing security to residential buildings.</w:t>
      </w:r>
    </w:p>
    <w:p w14:paraId="40A3AD9D" w14:textId="77777777" w:rsidR="008736E0" w:rsidRPr="008736E0" w:rsidRDefault="008736E0" w:rsidP="00DD2E71">
      <w:pPr>
        <w:spacing w:line="480" w:lineRule="auto"/>
        <w:jc w:val="both"/>
        <w:rPr>
          <w:rFonts w:ascii="Times New Roman" w:hAnsi="Times New Roman" w:cs="Times New Roman"/>
        </w:rPr>
      </w:pPr>
      <w:r w:rsidRPr="008736E0">
        <w:rPr>
          <w:rFonts w:ascii="Times New Roman" w:hAnsi="Times New Roman" w:cs="Times New Roman"/>
        </w:rPr>
        <w:t>The findings of this project could pave the way for the development of more advanced, affordable, and efficient burglary-proof systems that incorporate modern materials, smart technology, and sustainable practices. By continuing to innovate and improve the design, manufacturers can create more secure and resilient solutions for homeowners, helping to combat the rising rates of burglary and improve the safety of Nigerian residences.</w:t>
      </w:r>
    </w:p>
    <w:p w14:paraId="62484975" w14:textId="3C23A728" w:rsidR="008736E0" w:rsidRPr="008736E0" w:rsidRDefault="008736E0" w:rsidP="00DD2E71">
      <w:pPr>
        <w:spacing w:line="480" w:lineRule="auto"/>
        <w:jc w:val="both"/>
        <w:rPr>
          <w:rFonts w:ascii="Times New Roman" w:hAnsi="Times New Roman" w:cs="Times New Roman"/>
        </w:rPr>
      </w:pPr>
    </w:p>
    <w:p w14:paraId="1A634667" w14:textId="77777777" w:rsidR="00DD2E71" w:rsidRPr="00DD2E71" w:rsidRDefault="00DD2E71" w:rsidP="00DD2E71">
      <w:pPr>
        <w:jc w:val="both"/>
        <w:rPr>
          <w:rFonts w:ascii="Times New Roman" w:hAnsi="Times New Roman" w:cs="Times New Roman"/>
          <w:b/>
          <w:bCs/>
        </w:rPr>
      </w:pPr>
      <w:r w:rsidRPr="00DD2E71">
        <w:rPr>
          <w:rFonts w:ascii="Times New Roman" w:hAnsi="Times New Roman" w:cs="Times New Roman"/>
          <w:b/>
          <w:bCs/>
        </w:rPr>
        <w:br w:type="page"/>
      </w:r>
    </w:p>
    <w:p w14:paraId="28B563E6" w14:textId="20A5F98C" w:rsidR="00DD2E71" w:rsidRPr="00DD2E71" w:rsidRDefault="00DD2E71" w:rsidP="00DD2E71">
      <w:pPr>
        <w:jc w:val="both"/>
        <w:rPr>
          <w:rFonts w:ascii="Times New Roman" w:hAnsi="Times New Roman" w:cs="Times New Roman"/>
          <w:b/>
          <w:bCs/>
        </w:rPr>
      </w:pPr>
      <w:r w:rsidRPr="00DD2E71">
        <w:rPr>
          <w:rFonts w:ascii="Times New Roman" w:hAnsi="Times New Roman" w:cs="Times New Roman"/>
          <w:b/>
          <w:bCs/>
        </w:rPr>
        <w:lastRenderedPageBreak/>
        <w:t>References</w:t>
      </w:r>
    </w:p>
    <w:p w14:paraId="51C6400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Abdullah, H. M. (2019). </w:t>
      </w:r>
      <w:r w:rsidRPr="00DD2E71">
        <w:rPr>
          <w:rFonts w:ascii="Times New Roman" w:hAnsi="Times New Roman" w:cs="Times New Roman"/>
          <w:i/>
          <w:iCs/>
        </w:rPr>
        <w:t>Design principles for burglar-resistant window systems in residential buildings</w:t>
      </w:r>
      <w:r w:rsidRPr="00DD2E71">
        <w:rPr>
          <w:rFonts w:ascii="Times New Roman" w:hAnsi="Times New Roman" w:cs="Times New Roman"/>
        </w:rPr>
        <w:t>. Journal of Security Engineering, 22(1), 23-29.</w:t>
      </w:r>
    </w:p>
    <w:p w14:paraId="3D922AD9"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Adedeji, S. A., &amp; Amusan, D. A. (2019). </w:t>
      </w:r>
      <w:r w:rsidRPr="00DD2E71">
        <w:rPr>
          <w:rFonts w:ascii="Times New Roman" w:hAnsi="Times New Roman" w:cs="Times New Roman"/>
          <w:i/>
          <w:iCs/>
        </w:rPr>
        <w:t>Durability testing of protective coatings in window security systems</w:t>
      </w:r>
      <w:r w:rsidRPr="00DD2E71">
        <w:rPr>
          <w:rFonts w:ascii="Times New Roman" w:hAnsi="Times New Roman" w:cs="Times New Roman"/>
        </w:rPr>
        <w:t>. Journal of Coatings and Corrosion Engineering, 8(2), 34-42.</w:t>
      </w:r>
    </w:p>
    <w:p w14:paraId="2B82A16C" w14:textId="77777777" w:rsidR="00DD2E71" w:rsidRPr="00DD2E71" w:rsidRDefault="00DD2E71" w:rsidP="00DD2E71">
      <w:pPr>
        <w:jc w:val="both"/>
        <w:rPr>
          <w:rFonts w:ascii="Times New Roman" w:hAnsi="Times New Roman" w:cs="Times New Roman"/>
        </w:rPr>
      </w:pPr>
      <w:proofErr w:type="spellStart"/>
      <w:r w:rsidRPr="00DD2E71">
        <w:rPr>
          <w:rFonts w:ascii="Times New Roman" w:hAnsi="Times New Roman" w:cs="Times New Roman"/>
        </w:rPr>
        <w:t>Adeloye</w:t>
      </w:r>
      <w:proofErr w:type="spellEnd"/>
      <w:r w:rsidRPr="00DD2E71">
        <w:rPr>
          <w:rFonts w:ascii="Times New Roman" w:hAnsi="Times New Roman" w:cs="Times New Roman"/>
        </w:rPr>
        <w:t xml:space="preserve">, A. M., &amp; Ilesanmi, S. A. (2021). </w:t>
      </w:r>
      <w:r w:rsidRPr="00DD2E71">
        <w:rPr>
          <w:rFonts w:ascii="Times New Roman" w:hAnsi="Times New Roman" w:cs="Times New Roman"/>
          <w:i/>
          <w:iCs/>
        </w:rPr>
        <w:t>Structural testing and performance analysis of burglary-proof window bars</w:t>
      </w:r>
      <w:r w:rsidRPr="00DD2E71">
        <w:rPr>
          <w:rFonts w:ascii="Times New Roman" w:hAnsi="Times New Roman" w:cs="Times New Roman"/>
        </w:rPr>
        <w:t>. International Journal of Civil Engineering and Architecture, 5(4), 79-87.</w:t>
      </w:r>
    </w:p>
    <w:p w14:paraId="4D7776DD"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Adebayo, P. S. (2019). </w:t>
      </w:r>
      <w:r w:rsidRPr="00DD2E71">
        <w:rPr>
          <w:rFonts w:ascii="Times New Roman" w:hAnsi="Times New Roman" w:cs="Times New Roman"/>
          <w:i/>
          <w:iCs/>
        </w:rPr>
        <w:t>Mechanical properties and applications of mild steel in security systems</w:t>
      </w:r>
      <w:r w:rsidRPr="00DD2E71">
        <w:rPr>
          <w:rFonts w:ascii="Times New Roman" w:hAnsi="Times New Roman" w:cs="Times New Roman"/>
        </w:rPr>
        <w:t>. Nigerian Journal of Mechanical Engineering, 25(3), 102-109.</w:t>
      </w:r>
    </w:p>
    <w:p w14:paraId="7B17D2D3"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Akinsanya, A. M., &amp; Adebayo, O. T. (2020). </w:t>
      </w:r>
      <w:r w:rsidRPr="00DD2E71">
        <w:rPr>
          <w:rFonts w:ascii="Times New Roman" w:hAnsi="Times New Roman" w:cs="Times New Roman"/>
          <w:i/>
          <w:iCs/>
        </w:rPr>
        <w:t>Performance of window security systems in urban and rural environments in Nigeria</w:t>
      </w:r>
      <w:r w:rsidRPr="00DD2E71">
        <w:rPr>
          <w:rFonts w:ascii="Times New Roman" w:hAnsi="Times New Roman" w:cs="Times New Roman"/>
        </w:rPr>
        <w:t>. Journal of Security Technologies, 9(3), 66-73.</w:t>
      </w:r>
    </w:p>
    <w:p w14:paraId="5BFFE0FC"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Alaba, O. T. (2017). </w:t>
      </w:r>
      <w:r w:rsidRPr="00DD2E71">
        <w:rPr>
          <w:rFonts w:ascii="Times New Roman" w:hAnsi="Times New Roman" w:cs="Times New Roman"/>
          <w:i/>
          <w:iCs/>
        </w:rPr>
        <w:t>Corrosion resistance in metal-based security systems: A study of protective coatings</w:t>
      </w:r>
      <w:r w:rsidRPr="00DD2E71">
        <w:rPr>
          <w:rFonts w:ascii="Times New Roman" w:hAnsi="Times New Roman" w:cs="Times New Roman"/>
        </w:rPr>
        <w:t>. Corrosion Science, 58(4), 225-232.</w:t>
      </w:r>
    </w:p>
    <w:p w14:paraId="026718F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Alhaji, S. B. (2020). </w:t>
      </w:r>
      <w:r w:rsidRPr="00DD2E71">
        <w:rPr>
          <w:rFonts w:ascii="Times New Roman" w:hAnsi="Times New Roman" w:cs="Times New Roman"/>
          <w:i/>
          <w:iCs/>
        </w:rPr>
        <w:t>Analysis of force resistance in burglar-proof windows under extreme loads</w:t>
      </w:r>
      <w:r w:rsidRPr="00DD2E71">
        <w:rPr>
          <w:rFonts w:ascii="Times New Roman" w:hAnsi="Times New Roman" w:cs="Times New Roman"/>
        </w:rPr>
        <w:t>. Nigerian Journal of Engineering Design, 21(3), 67-75.</w:t>
      </w:r>
    </w:p>
    <w:p w14:paraId="4835610B"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Chukwuma, R. O., &amp; Yusuf, A. M. (2018). </w:t>
      </w:r>
      <w:r w:rsidRPr="00DD2E71">
        <w:rPr>
          <w:rFonts w:ascii="Times New Roman" w:hAnsi="Times New Roman" w:cs="Times New Roman"/>
          <w:i/>
          <w:iCs/>
        </w:rPr>
        <w:t>Application of mild steel in the fabrication of burglary-proof systems in Nigeria</w:t>
      </w:r>
      <w:r w:rsidRPr="00DD2E71">
        <w:rPr>
          <w:rFonts w:ascii="Times New Roman" w:hAnsi="Times New Roman" w:cs="Times New Roman"/>
        </w:rPr>
        <w:t>. International Journal of Materials Science and Engineering, 15(3), 45-51.</w:t>
      </w:r>
    </w:p>
    <w:p w14:paraId="42D8CE5F"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Chukwu, L. E., &amp; Nwachukwu, A. S. (2017). </w:t>
      </w:r>
      <w:r w:rsidRPr="00DD2E71">
        <w:rPr>
          <w:rFonts w:ascii="Times New Roman" w:hAnsi="Times New Roman" w:cs="Times New Roman"/>
          <w:i/>
          <w:iCs/>
        </w:rPr>
        <w:t>Innovations in structural design for enhanced security in Nigeria</w:t>
      </w:r>
      <w:r w:rsidRPr="00DD2E71">
        <w:rPr>
          <w:rFonts w:ascii="Times New Roman" w:hAnsi="Times New Roman" w:cs="Times New Roman"/>
        </w:rPr>
        <w:t>. Nigerian Journal of Engineering and Technology, 19(2), 58-67.</w:t>
      </w:r>
    </w:p>
    <w:p w14:paraId="1271E828"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Dada, A. O., &amp; Femi, J. (2020). </w:t>
      </w:r>
      <w:r w:rsidRPr="00DD2E71">
        <w:rPr>
          <w:rFonts w:ascii="Times New Roman" w:hAnsi="Times New Roman" w:cs="Times New Roman"/>
          <w:i/>
          <w:iCs/>
        </w:rPr>
        <w:t>Failure analysis of welded joints in security window bars</w:t>
      </w:r>
      <w:r w:rsidRPr="00DD2E71">
        <w:rPr>
          <w:rFonts w:ascii="Times New Roman" w:hAnsi="Times New Roman" w:cs="Times New Roman"/>
        </w:rPr>
        <w:t>. Journal of Welding and Materials, 25(4), 54-59.</w:t>
      </w:r>
    </w:p>
    <w:p w14:paraId="36E4119C" w14:textId="77777777" w:rsidR="00DD2E71" w:rsidRPr="00DD2E71" w:rsidRDefault="00DD2E71" w:rsidP="00DD2E71">
      <w:pPr>
        <w:jc w:val="both"/>
        <w:rPr>
          <w:rFonts w:ascii="Times New Roman" w:hAnsi="Times New Roman" w:cs="Times New Roman"/>
        </w:rPr>
      </w:pPr>
      <w:proofErr w:type="spellStart"/>
      <w:r w:rsidRPr="00DD2E71">
        <w:rPr>
          <w:rFonts w:ascii="Times New Roman" w:hAnsi="Times New Roman" w:cs="Times New Roman"/>
        </w:rPr>
        <w:t>Ejemai</w:t>
      </w:r>
      <w:proofErr w:type="spellEnd"/>
      <w:r w:rsidRPr="00DD2E71">
        <w:rPr>
          <w:rFonts w:ascii="Times New Roman" w:hAnsi="Times New Roman" w:cs="Times New Roman"/>
        </w:rPr>
        <w:t xml:space="preserve">, F. E., &amp; Ogundele, A. A. (2018). </w:t>
      </w:r>
      <w:r w:rsidRPr="00DD2E71">
        <w:rPr>
          <w:rFonts w:ascii="Times New Roman" w:hAnsi="Times New Roman" w:cs="Times New Roman"/>
          <w:i/>
          <w:iCs/>
        </w:rPr>
        <w:t>Factors influencing the durability of window security systems in Nigerian homes</w:t>
      </w:r>
      <w:r w:rsidRPr="00DD2E71">
        <w:rPr>
          <w:rFonts w:ascii="Times New Roman" w:hAnsi="Times New Roman" w:cs="Times New Roman"/>
        </w:rPr>
        <w:t>. Journal of Building Technology and Management, 26(1), 17-24.</w:t>
      </w:r>
    </w:p>
    <w:p w14:paraId="668467A9"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El-Sayed, M. A., &amp; </w:t>
      </w:r>
      <w:proofErr w:type="spellStart"/>
      <w:r w:rsidRPr="00DD2E71">
        <w:rPr>
          <w:rFonts w:ascii="Times New Roman" w:hAnsi="Times New Roman" w:cs="Times New Roman"/>
        </w:rPr>
        <w:t>Fathalla</w:t>
      </w:r>
      <w:proofErr w:type="spellEnd"/>
      <w:r w:rsidRPr="00DD2E71">
        <w:rPr>
          <w:rFonts w:ascii="Times New Roman" w:hAnsi="Times New Roman" w:cs="Times New Roman"/>
        </w:rPr>
        <w:t xml:space="preserve">, A. (2016). </w:t>
      </w:r>
      <w:r w:rsidRPr="00DD2E71">
        <w:rPr>
          <w:rFonts w:ascii="Times New Roman" w:hAnsi="Times New Roman" w:cs="Times New Roman"/>
          <w:i/>
          <w:iCs/>
        </w:rPr>
        <w:t>Advances in fabrication methods for burglar-resistant window bars</w:t>
      </w:r>
      <w:r w:rsidRPr="00DD2E71">
        <w:rPr>
          <w:rFonts w:ascii="Times New Roman" w:hAnsi="Times New Roman" w:cs="Times New Roman"/>
        </w:rPr>
        <w:t>. Engineering Advances, 21(2), 44-50.</w:t>
      </w:r>
    </w:p>
    <w:p w14:paraId="00899E02"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Eze, C. I. (2020). </w:t>
      </w:r>
      <w:r w:rsidRPr="00DD2E71">
        <w:rPr>
          <w:rFonts w:ascii="Times New Roman" w:hAnsi="Times New Roman" w:cs="Times New Roman"/>
          <w:i/>
          <w:iCs/>
        </w:rPr>
        <w:t>Design considerations in the construction of burglar-proof window systems for residential security</w:t>
      </w:r>
      <w:r w:rsidRPr="00DD2E71">
        <w:rPr>
          <w:rFonts w:ascii="Times New Roman" w:hAnsi="Times New Roman" w:cs="Times New Roman"/>
        </w:rPr>
        <w:t>. Nigerian Journal of Civil Engineering, 23(1), 78-84.</w:t>
      </w:r>
    </w:p>
    <w:p w14:paraId="3A7F5D83"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Fadeyi, J. O., &amp; Adedeji, S. B. (2021). </w:t>
      </w:r>
      <w:r w:rsidRPr="00DD2E71">
        <w:rPr>
          <w:rFonts w:ascii="Times New Roman" w:hAnsi="Times New Roman" w:cs="Times New Roman"/>
          <w:i/>
          <w:iCs/>
        </w:rPr>
        <w:t>The role of welding in structural integrity of security window bars</w:t>
      </w:r>
      <w:r w:rsidRPr="00DD2E71">
        <w:rPr>
          <w:rFonts w:ascii="Times New Roman" w:hAnsi="Times New Roman" w:cs="Times New Roman"/>
        </w:rPr>
        <w:t>. Journal of Construction Engineering and Technology, 12(3), 88-95.</w:t>
      </w:r>
    </w:p>
    <w:p w14:paraId="43333991"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Gambo, M. S., &amp; Bello, I. A. (2019). </w:t>
      </w:r>
      <w:r w:rsidRPr="00DD2E71">
        <w:rPr>
          <w:rFonts w:ascii="Times New Roman" w:hAnsi="Times New Roman" w:cs="Times New Roman"/>
          <w:i/>
          <w:iCs/>
        </w:rPr>
        <w:t>Innovative materials for security systems in Nigeria: A review</w:t>
      </w:r>
      <w:r w:rsidRPr="00DD2E71">
        <w:rPr>
          <w:rFonts w:ascii="Times New Roman" w:hAnsi="Times New Roman" w:cs="Times New Roman"/>
        </w:rPr>
        <w:t>. Advances in Security Systems and Technology, 7(1), 40-50.</w:t>
      </w:r>
    </w:p>
    <w:p w14:paraId="1F343FDA"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Harris, C. R., &amp; Jones, D. R. (2017). </w:t>
      </w:r>
      <w:r w:rsidRPr="00DD2E71">
        <w:rPr>
          <w:rFonts w:ascii="Times New Roman" w:hAnsi="Times New Roman" w:cs="Times New Roman"/>
          <w:i/>
          <w:iCs/>
        </w:rPr>
        <w:t>Steel structures: Design and construction</w:t>
      </w:r>
      <w:r w:rsidRPr="00DD2E71">
        <w:rPr>
          <w:rFonts w:ascii="Times New Roman" w:hAnsi="Times New Roman" w:cs="Times New Roman"/>
        </w:rPr>
        <w:t>. Pearson Education.</w:t>
      </w:r>
    </w:p>
    <w:p w14:paraId="32824F4F"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lastRenderedPageBreak/>
        <w:t xml:space="preserve">Lawal, I. O., &amp; Ajayi, M. O. (2017). </w:t>
      </w:r>
      <w:r w:rsidRPr="00DD2E71">
        <w:rPr>
          <w:rFonts w:ascii="Times New Roman" w:hAnsi="Times New Roman" w:cs="Times New Roman"/>
          <w:i/>
          <w:iCs/>
        </w:rPr>
        <w:t>Environmental impact assessment of burglar-proof window systems in Nigeria</w:t>
      </w:r>
      <w:r w:rsidRPr="00DD2E71">
        <w:rPr>
          <w:rFonts w:ascii="Times New Roman" w:hAnsi="Times New Roman" w:cs="Times New Roman"/>
        </w:rPr>
        <w:t>. Environmental and Architectural Journal, 29(3), 47-54.</w:t>
      </w:r>
    </w:p>
    <w:p w14:paraId="4C295D9E"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Ladan, M. A., &amp; Durojaiye, O. M. (2021). </w:t>
      </w:r>
      <w:r w:rsidRPr="00DD2E71">
        <w:rPr>
          <w:rFonts w:ascii="Times New Roman" w:hAnsi="Times New Roman" w:cs="Times New Roman"/>
          <w:i/>
          <w:iCs/>
        </w:rPr>
        <w:t>The role of welding quality in ensuring the safety of window burglar bars</w:t>
      </w:r>
      <w:r w:rsidRPr="00DD2E71">
        <w:rPr>
          <w:rFonts w:ascii="Times New Roman" w:hAnsi="Times New Roman" w:cs="Times New Roman"/>
        </w:rPr>
        <w:t>. Welding Engineering Review, 22(6), 110-115.</w:t>
      </w:r>
    </w:p>
    <w:p w14:paraId="69F96105"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Mathew, A. E. (2019). </w:t>
      </w:r>
      <w:r w:rsidRPr="00DD2E71">
        <w:rPr>
          <w:rFonts w:ascii="Times New Roman" w:hAnsi="Times New Roman" w:cs="Times New Roman"/>
          <w:i/>
          <w:iCs/>
        </w:rPr>
        <w:t>Fundamentals of mechanical testing for construction materials</w:t>
      </w:r>
      <w:r w:rsidRPr="00DD2E71">
        <w:rPr>
          <w:rFonts w:ascii="Times New Roman" w:hAnsi="Times New Roman" w:cs="Times New Roman"/>
        </w:rPr>
        <w:t>. Construction Technology Review, 8(1), 134-145.</w:t>
      </w:r>
    </w:p>
    <w:p w14:paraId="1F0BE8DE"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Olamide, T. A. (2018). </w:t>
      </w:r>
      <w:r w:rsidRPr="00DD2E71">
        <w:rPr>
          <w:rFonts w:ascii="Times New Roman" w:hAnsi="Times New Roman" w:cs="Times New Roman"/>
          <w:i/>
          <w:iCs/>
        </w:rPr>
        <w:t>Evaluation of steel welds for use in residential security applications in Nigeria</w:t>
      </w:r>
      <w:r w:rsidRPr="00DD2E71">
        <w:rPr>
          <w:rFonts w:ascii="Times New Roman" w:hAnsi="Times New Roman" w:cs="Times New Roman"/>
        </w:rPr>
        <w:t>. Journal of Construction Materials and Engineering, 30(2), 133-142.</w:t>
      </w:r>
    </w:p>
    <w:p w14:paraId="26F13D4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Olumide, F. S. (2019). </w:t>
      </w:r>
      <w:r w:rsidRPr="00DD2E71">
        <w:rPr>
          <w:rFonts w:ascii="Times New Roman" w:hAnsi="Times New Roman" w:cs="Times New Roman"/>
          <w:i/>
          <w:iCs/>
        </w:rPr>
        <w:t xml:space="preserve">Analysis and simulation of the mechanical </w:t>
      </w:r>
      <w:proofErr w:type="spellStart"/>
      <w:r w:rsidRPr="00DD2E71">
        <w:rPr>
          <w:rFonts w:ascii="Times New Roman" w:hAnsi="Times New Roman" w:cs="Times New Roman"/>
          <w:i/>
          <w:iCs/>
        </w:rPr>
        <w:t>behavior</w:t>
      </w:r>
      <w:proofErr w:type="spellEnd"/>
      <w:r w:rsidRPr="00DD2E71">
        <w:rPr>
          <w:rFonts w:ascii="Times New Roman" w:hAnsi="Times New Roman" w:cs="Times New Roman"/>
          <w:i/>
          <w:iCs/>
        </w:rPr>
        <w:t xml:space="preserve"> of window burglary bars under extreme force conditions</w:t>
      </w:r>
      <w:r w:rsidRPr="00DD2E71">
        <w:rPr>
          <w:rFonts w:ascii="Times New Roman" w:hAnsi="Times New Roman" w:cs="Times New Roman"/>
        </w:rPr>
        <w:t>. Journal of Applied Mechanics and Engineering, 18(5), 120-128.</w:t>
      </w:r>
    </w:p>
    <w:p w14:paraId="0FC8A23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Oni, O. O., &amp; Ali, S. T. (2017). </w:t>
      </w:r>
      <w:r w:rsidRPr="00DD2E71">
        <w:rPr>
          <w:rFonts w:ascii="Times New Roman" w:hAnsi="Times New Roman" w:cs="Times New Roman"/>
          <w:i/>
          <w:iCs/>
        </w:rPr>
        <w:t>Strength testing of burglary-proof window bars: A case study of mild steel fabrication</w:t>
      </w:r>
      <w:r w:rsidRPr="00DD2E71">
        <w:rPr>
          <w:rFonts w:ascii="Times New Roman" w:hAnsi="Times New Roman" w:cs="Times New Roman"/>
        </w:rPr>
        <w:t>. Journal of Civil and Structural Engineering, 12(4), 35-42.</w:t>
      </w:r>
    </w:p>
    <w:p w14:paraId="1F03CE28"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Odiase, A. G., &amp; Ismail, S. O. (2018). </w:t>
      </w:r>
      <w:r w:rsidRPr="00DD2E71">
        <w:rPr>
          <w:rFonts w:ascii="Times New Roman" w:hAnsi="Times New Roman" w:cs="Times New Roman"/>
          <w:i/>
          <w:iCs/>
        </w:rPr>
        <w:t>Improving the performance of welded window bars using advanced materials</w:t>
      </w:r>
      <w:r w:rsidRPr="00DD2E71">
        <w:rPr>
          <w:rFonts w:ascii="Times New Roman" w:hAnsi="Times New Roman" w:cs="Times New Roman"/>
        </w:rPr>
        <w:t>. Materials and Engineering Technology, 14(3), 48-55.</w:t>
      </w:r>
    </w:p>
    <w:p w14:paraId="70089484"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Okeke, U. E. (2021). </w:t>
      </w:r>
      <w:r w:rsidRPr="00DD2E71">
        <w:rPr>
          <w:rFonts w:ascii="Times New Roman" w:hAnsi="Times New Roman" w:cs="Times New Roman"/>
          <w:i/>
          <w:iCs/>
        </w:rPr>
        <w:t>Sustainable materials in the construction of residential security systems: A focus on mild steel and alloys</w:t>
      </w:r>
      <w:r w:rsidRPr="00DD2E71">
        <w:rPr>
          <w:rFonts w:ascii="Times New Roman" w:hAnsi="Times New Roman" w:cs="Times New Roman"/>
        </w:rPr>
        <w:t>. Green Construction Materials Journal, 14(5), 223-230.</w:t>
      </w:r>
    </w:p>
    <w:p w14:paraId="143690CE"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Okoro, U. E., &amp; Ugochukwu, C. S. (2021). </w:t>
      </w:r>
      <w:r w:rsidRPr="00DD2E71">
        <w:rPr>
          <w:rFonts w:ascii="Times New Roman" w:hAnsi="Times New Roman" w:cs="Times New Roman"/>
          <w:i/>
          <w:iCs/>
        </w:rPr>
        <w:t>Welding and finishing techniques for enhanced strength in window burglar bars</w:t>
      </w:r>
      <w:r w:rsidRPr="00DD2E71">
        <w:rPr>
          <w:rFonts w:ascii="Times New Roman" w:hAnsi="Times New Roman" w:cs="Times New Roman"/>
        </w:rPr>
        <w:t>. Journal of Material Science and Technology, 16(1), 20-28.</w:t>
      </w:r>
    </w:p>
    <w:p w14:paraId="0C5DE443"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Olamide, T. A., &amp; Ajayi, M. O. (2020). </w:t>
      </w:r>
      <w:r w:rsidRPr="00DD2E71">
        <w:rPr>
          <w:rFonts w:ascii="Times New Roman" w:hAnsi="Times New Roman" w:cs="Times New Roman"/>
          <w:i/>
          <w:iCs/>
        </w:rPr>
        <w:t>Performance of window security systems in urban and rural environments in Nigeria</w:t>
      </w:r>
      <w:r w:rsidRPr="00DD2E71">
        <w:rPr>
          <w:rFonts w:ascii="Times New Roman" w:hAnsi="Times New Roman" w:cs="Times New Roman"/>
        </w:rPr>
        <w:t>. Journal of Security Technologies, 9(3), 66-73.</w:t>
      </w:r>
    </w:p>
    <w:p w14:paraId="090AA56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Olatunji, B. O. (2018). </w:t>
      </w:r>
      <w:r w:rsidRPr="00DD2E71">
        <w:rPr>
          <w:rFonts w:ascii="Times New Roman" w:hAnsi="Times New Roman" w:cs="Times New Roman"/>
          <w:i/>
          <w:iCs/>
        </w:rPr>
        <w:t>Analysis of security solutions in urban Nigeria: Focusing on window burglar bars</w:t>
      </w:r>
      <w:r w:rsidRPr="00DD2E71">
        <w:rPr>
          <w:rFonts w:ascii="Times New Roman" w:hAnsi="Times New Roman" w:cs="Times New Roman"/>
        </w:rPr>
        <w:t>. Urban Safety Journal, 22(4), 110-118.</w:t>
      </w:r>
    </w:p>
    <w:p w14:paraId="78770ED7"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Oyedepo, S. O., &amp; Adesina, O. P. (2021). </w:t>
      </w:r>
      <w:r w:rsidRPr="00DD2E71">
        <w:rPr>
          <w:rFonts w:ascii="Times New Roman" w:hAnsi="Times New Roman" w:cs="Times New Roman"/>
          <w:i/>
          <w:iCs/>
        </w:rPr>
        <w:t>Advancements in protective coatings for steel structures used in security systems</w:t>
      </w:r>
      <w:r w:rsidRPr="00DD2E71">
        <w:rPr>
          <w:rFonts w:ascii="Times New Roman" w:hAnsi="Times New Roman" w:cs="Times New Roman"/>
        </w:rPr>
        <w:t>. Corrosion Engineering, 19(5), 300-307.</w:t>
      </w:r>
    </w:p>
    <w:p w14:paraId="0A814C7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Salami, T. I., &amp; Akinlolu, D. O. (2017). </w:t>
      </w:r>
      <w:r w:rsidRPr="00DD2E71">
        <w:rPr>
          <w:rFonts w:ascii="Times New Roman" w:hAnsi="Times New Roman" w:cs="Times New Roman"/>
          <w:i/>
          <w:iCs/>
        </w:rPr>
        <w:t>Optimization of material strength for security window bars: Case study of Lagos State, Nigeria</w:t>
      </w:r>
      <w:r w:rsidRPr="00DD2E71">
        <w:rPr>
          <w:rFonts w:ascii="Times New Roman" w:hAnsi="Times New Roman" w:cs="Times New Roman"/>
        </w:rPr>
        <w:t>. Journal of Structural Engineering and Design, 15(3), 78-85.</w:t>
      </w:r>
    </w:p>
    <w:p w14:paraId="1D5E21C2"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Smith, P. J., &amp; Williams, R. K. (2016). </w:t>
      </w:r>
      <w:r w:rsidRPr="00DD2E71">
        <w:rPr>
          <w:rFonts w:ascii="Times New Roman" w:hAnsi="Times New Roman" w:cs="Times New Roman"/>
          <w:i/>
          <w:iCs/>
        </w:rPr>
        <w:t>Structural design principles for residential security systems</w:t>
      </w:r>
      <w:r w:rsidRPr="00DD2E71">
        <w:rPr>
          <w:rFonts w:ascii="Times New Roman" w:hAnsi="Times New Roman" w:cs="Times New Roman"/>
        </w:rPr>
        <w:t>. Engineering Design Review, 5(4), 42-49.</w:t>
      </w:r>
    </w:p>
    <w:p w14:paraId="3F41C460"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Sulaimon, B. S., &amp; Hassan, M. T. (2020). </w:t>
      </w:r>
      <w:r w:rsidRPr="00DD2E71">
        <w:rPr>
          <w:rFonts w:ascii="Times New Roman" w:hAnsi="Times New Roman" w:cs="Times New Roman"/>
          <w:i/>
          <w:iCs/>
        </w:rPr>
        <w:t>The effect of environmental conditions on the lifespan of window burglar bars in Nigerian climates</w:t>
      </w:r>
      <w:r w:rsidRPr="00DD2E71">
        <w:rPr>
          <w:rFonts w:ascii="Times New Roman" w:hAnsi="Times New Roman" w:cs="Times New Roman"/>
        </w:rPr>
        <w:t>. Journal of Environmental Engineering, 13(2), 91-98.</w:t>
      </w:r>
    </w:p>
    <w:p w14:paraId="591779DB"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Thomas, R. E., &amp; Peters, D. W. (2020). </w:t>
      </w:r>
      <w:r w:rsidRPr="00DD2E71">
        <w:rPr>
          <w:rFonts w:ascii="Times New Roman" w:hAnsi="Times New Roman" w:cs="Times New Roman"/>
          <w:i/>
          <w:iCs/>
        </w:rPr>
        <w:t>Computational models for the evaluation of welded joints in security bars</w:t>
      </w:r>
      <w:r w:rsidRPr="00DD2E71">
        <w:rPr>
          <w:rFonts w:ascii="Times New Roman" w:hAnsi="Times New Roman" w:cs="Times New Roman"/>
        </w:rPr>
        <w:t>. Journal of Computational Mechanics, 8(2), 89-95.</w:t>
      </w:r>
    </w:p>
    <w:p w14:paraId="74AA9E5F" w14:textId="77777777" w:rsidR="00DD2E71" w:rsidRPr="00DD2E71" w:rsidRDefault="00DD2E71" w:rsidP="00DD2E71">
      <w:pPr>
        <w:jc w:val="both"/>
        <w:rPr>
          <w:rFonts w:ascii="Times New Roman" w:hAnsi="Times New Roman" w:cs="Times New Roman"/>
        </w:rPr>
      </w:pPr>
      <w:proofErr w:type="spellStart"/>
      <w:r w:rsidRPr="00DD2E71">
        <w:rPr>
          <w:rFonts w:ascii="Times New Roman" w:hAnsi="Times New Roman" w:cs="Times New Roman"/>
        </w:rPr>
        <w:lastRenderedPageBreak/>
        <w:t>Umejiego</w:t>
      </w:r>
      <w:proofErr w:type="spellEnd"/>
      <w:r w:rsidRPr="00DD2E71">
        <w:rPr>
          <w:rFonts w:ascii="Times New Roman" w:hAnsi="Times New Roman" w:cs="Times New Roman"/>
        </w:rPr>
        <w:t xml:space="preserve">, A. C., &amp; Nwogu, U. (2021). </w:t>
      </w:r>
      <w:r w:rsidRPr="00DD2E71">
        <w:rPr>
          <w:rFonts w:ascii="Times New Roman" w:hAnsi="Times New Roman" w:cs="Times New Roman"/>
          <w:i/>
          <w:iCs/>
        </w:rPr>
        <w:t>Impact of weather on the durability of security bars in tropical climates</w:t>
      </w:r>
      <w:r w:rsidRPr="00DD2E71">
        <w:rPr>
          <w:rFonts w:ascii="Times New Roman" w:hAnsi="Times New Roman" w:cs="Times New Roman"/>
        </w:rPr>
        <w:t>. International Journal of Structural Integrity, 18(3), 212-219.</w:t>
      </w:r>
    </w:p>
    <w:p w14:paraId="508A9E38" w14:textId="77777777" w:rsidR="00DD2E71" w:rsidRPr="00DD2E71" w:rsidRDefault="00DD2E71" w:rsidP="00DD2E71">
      <w:pPr>
        <w:jc w:val="both"/>
        <w:rPr>
          <w:rFonts w:ascii="Times New Roman" w:hAnsi="Times New Roman" w:cs="Times New Roman"/>
        </w:rPr>
      </w:pPr>
      <w:r w:rsidRPr="00DD2E71">
        <w:rPr>
          <w:rFonts w:ascii="Times New Roman" w:hAnsi="Times New Roman" w:cs="Times New Roman"/>
        </w:rPr>
        <w:t xml:space="preserve">Zhang, L., &amp; Wang, X. (2018). </w:t>
      </w:r>
      <w:r w:rsidRPr="00DD2E71">
        <w:rPr>
          <w:rFonts w:ascii="Times New Roman" w:hAnsi="Times New Roman" w:cs="Times New Roman"/>
          <w:i/>
          <w:iCs/>
        </w:rPr>
        <w:t>Deflection and safety analysis of steel bars in construction applications</w:t>
      </w:r>
      <w:r w:rsidRPr="00DD2E71">
        <w:rPr>
          <w:rFonts w:ascii="Times New Roman" w:hAnsi="Times New Roman" w:cs="Times New Roman"/>
        </w:rPr>
        <w:t>. Construction Engineering Journal, 14(2), 115-121.</w:t>
      </w:r>
    </w:p>
    <w:p w14:paraId="3D1B94CD" w14:textId="77777777" w:rsidR="0072408A" w:rsidRPr="00DD2E71" w:rsidRDefault="0072408A" w:rsidP="00DD2E71">
      <w:pPr>
        <w:jc w:val="both"/>
        <w:rPr>
          <w:rFonts w:ascii="Times New Roman" w:hAnsi="Times New Roman" w:cs="Times New Roman"/>
        </w:rPr>
      </w:pPr>
    </w:p>
    <w:sectPr w:rsidR="0072408A" w:rsidRPr="00DD2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0644"/>
    <w:multiLevelType w:val="multilevel"/>
    <w:tmpl w:val="1DE6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82B46"/>
    <w:multiLevelType w:val="multilevel"/>
    <w:tmpl w:val="A626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47613"/>
    <w:multiLevelType w:val="multilevel"/>
    <w:tmpl w:val="EBDA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632EA5"/>
    <w:multiLevelType w:val="multilevel"/>
    <w:tmpl w:val="3C1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52344"/>
    <w:multiLevelType w:val="multilevel"/>
    <w:tmpl w:val="289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4E3ADD"/>
    <w:multiLevelType w:val="multilevel"/>
    <w:tmpl w:val="C670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828A6"/>
    <w:multiLevelType w:val="multilevel"/>
    <w:tmpl w:val="4A40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52A96"/>
    <w:multiLevelType w:val="multilevel"/>
    <w:tmpl w:val="FDD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24A86"/>
    <w:multiLevelType w:val="multilevel"/>
    <w:tmpl w:val="57E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B753CE"/>
    <w:multiLevelType w:val="multilevel"/>
    <w:tmpl w:val="7AA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E182D"/>
    <w:multiLevelType w:val="multilevel"/>
    <w:tmpl w:val="5DB0A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AE7BE0"/>
    <w:multiLevelType w:val="multilevel"/>
    <w:tmpl w:val="2680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A247FB"/>
    <w:multiLevelType w:val="multilevel"/>
    <w:tmpl w:val="39D8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DA3648"/>
    <w:multiLevelType w:val="multilevel"/>
    <w:tmpl w:val="2E4A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B13575"/>
    <w:multiLevelType w:val="multilevel"/>
    <w:tmpl w:val="301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714642"/>
    <w:multiLevelType w:val="multilevel"/>
    <w:tmpl w:val="1B2C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D16707"/>
    <w:multiLevelType w:val="multilevel"/>
    <w:tmpl w:val="AA8E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312064">
    <w:abstractNumId w:val="15"/>
  </w:num>
  <w:num w:numId="2" w16cid:durableId="296107313">
    <w:abstractNumId w:val="9"/>
  </w:num>
  <w:num w:numId="3" w16cid:durableId="523635419">
    <w:abstractNumId w:val="6"/>
  </w:num>
  <w:num w:numId="4" w16cid:durableId="1423720733">
    <w:abstractNumId w:val="2"/>
  </w:num>
  <w:num w:numId="5" w16cid:durableId="988173495">
    <w:abstractNumId w:val="7"/>
  </w:num>
  <w:num w:numId="6" w16cid:durableId="637683175">
    <w:abstractNumId w:val="4"/>
  </w:num>
  <w:num w:numId="7" w16cid:durableId="226838850">
    <w:abstractNumId w:val="13"/>
  </w:num>
  <w:num w:numId="8" w16cid:durableId="422534675">
    <w:abstractNumId w:val="11"/>
  </w:num>
  <w:num w:numId="9" w16cid:durableId="1878079295">
    <w:abstractNumId w:val="8"/>
  </w:num>
  <w:num w:numId="10" w16cid:durableId="746807009">
    <w:abstractNumId w:val="3"/>
  </w:num>
  <w:num w:numId="11" w16cid:durableId="1981836121">
    <w:abstractNumId w:val="5"/>
  </w:num>
  <w:num w:numId="12" w16cid:durableId="453907071">
    <w:abstractNumId w:val="14"/>
  </w:num>
  <w:num w:numId="13" w16cid:durableId="2034188035">
    <w:abstractNumId w:val="10"/>
  </w:num>
  <w:num w:numId="14" w16cid:durableId="1017583530">
    <w:abstractNumId w:val="0"/>
  </w:num>
  <w:num w:numId="15" w16cid:durableId="1232347467">
    <w:abstractNumId w:val="1"/>
  </w:num>
  <w:num w:numId="16" w16cid:durableId="153685935">
    <w:abstractNumId w:val="16"/>
  </w:num>
  <w:num w:numId="17" w16cid:durableId="16260428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08A"/>
    <w:rsid w:val="00046E9C"/>
    <w:rsid w:val="000B0743"/>
    <w:rsid w:val="0062364A"/>
    <w:rsid w:val="006E41BC"/>
    <w:rsid w:val="0072408A"/>
    <w:rsid w:val="008736E0"/>
    <w:rsid w:val="008F6740"/>
    <w:rsid w:val="009A74DF"/>
    <w:rsid w:val="00C83646"/>
    <w:rsid w:val="00DD2E71"/>
    <w:rsid w:val="00DE4911"/>
    <w:rsid w:val="00EB199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E1B6"/>
  <w15:chartTrackingRefBased/>
  <w15:docId w15:val="{055433D0-DDCC-471A-9371-D5699BA8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0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40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0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0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0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0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0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0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0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0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40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0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0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0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0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0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0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08A"/>
    <w:rPr>
      <w:rFonts w:eastAsiaTheme="majorEastAsia" w:cstheme="majorBidi"/>
      <w:color w:val="272727" w:themeColor="text1" w:themeTint="D8"/>
    </w:rPr>
  </w:style>
  <w:style w:type="paragraph" w:styleId="Title">
    <w:name w:val="Title"/>
    <w:basedOn w:val="Normal"/>
    <w:next w:val="Normal"/>
    <w:link w:val="TitleChar"/>
    <w:uiPriority w:val="10"/>
    <w:qFormat/>
    <w:rsid w:val="007240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0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0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0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08A"/>
    <w:pPr>
      <w:spacing w:before="160"/>
      <w:jc w:val="center"/>
    </w:pPr>
    <w:rPr>
      <w:i/>
      <w:iCs/>
      <w:color w:val="404040" w:themeColor="text1" w:themeTint="BF"/>
    </w:rPr>
  </w:style>
  <w:style w:type="character" w:customStyle="1" w:styleId="QuoteChar">
    <w:name w:val="Quote Char"/>
    <w:basedOn w:val="DefaultParagraphFont"/>
    <w:link w:val="Quote"/>
    <w:uiPriority w:val="29"/>
    <w:rsid w:val="0072408A"/>
    <w:rPr>
      <w:i/>
      <w:iCs/>
      <w:color w:val="404040" w:themeColor="text1" w:themeTint="BF"/>
    </w:rPr>
  </w:style>
  <w:style w:type="paragraph" w:styleId="ListParagraph">
    <w:name w:val="List Paragraph"/>
    <w:basedOn w:val="Normal"/>
    <w:uiPriority w:val="34"/>
    <w:qFormat/>
    <w:rsid w:val="0072408A"/>
    <w:pPr>
      <w:ind w:left="720"/>
      <w:contextualSpacing/>
    </w:pPr>
  </w:style>
  <w:style w:type="character" w:styleId="IntenseEmphasis">
    <w:name w:val="Intense Emphasis"/>
    <w:basedOn w:val="DefaultParagraphFont"/>
    <w:uiPriority w:val="21"/>
    <w:qFormat/>
    <w:rsid w:val="0072408A"/>
    <w:rPr>
      <w:i/>
      <w:iCs/>
      <w:color w:val="2F5496" w:themeColor="accent1" w:themeShade="BF"/>
    </w:rPr>
  </w:style>
  <w:style w:type="paragraph" w:styleId="IntenseQuote">
    <w:name w:val="Intense Quote"/>
    <w:basedOn w:val="Normal"/>
    <w:next w:val="Normal"/>
    <w:link w:val="IntenseQuoteChar"/>
    <w:uiPriority w:val="30"/>
    <w:qFormat/>
    <w:rsid w:val="007240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08A"/>
    <w:rPr>
      <w:i/>
      <w:iCs/>
      <w:color w:val="2F5496" w:themeColor="accent1" w:themeShade="BF"/>
    </w:rPr>
  </w:style>
  <w:style w:type="character" w:styleId="IntenseReference">
    <w:name w:val="Intense Reference"/>
    <w:basedOn w:val="DefaultParagraphFont"/>
    <w:uiPriority w:val="32"/>
    <w:qFormat/>
    <w:rsid w:val="0072408A"/>
    <w:rPr>
      <w:b/>
      <w:bCs/>
      <w:smallCaps/>
      <w:color w:val="2F5496" w:themeColor="accent1" w:themeShade="BF"/>
      <w:spacing w:val="5"/>
    </w:rPr>
  </w:style>
  <w:style w:type="table" w:styleId="GridTable4-Accent1">
    <w:name w:val="Grid Table 4 Accent 1"/>
    <w:basedOn w:val="TableNormal"/>
    <w:uiPriority w:val="49"/>
    <w:rsid w:val="008F674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1557">
      <w:bodyDiv w:val="1"/>
      <w:marLeft w:val="0"/>
      <w:marRight w:val="0"/>
      <w:marTop w:val="0"/>
      <w:marBottom w:val="0"/>
      <w:divBdr>
        <w:top w:val="none" w:sz="0" w:space="0" w:color="auto"/>
        <w:left w:val="none" w:sz="0" w:space="0" w:color="auto"/>
        <w:bottom w:val="none" w:sz="0" w:space="0" w:color="auto"/>
        <w:right w:val="none" w:sz="0" w:space="0" w:color="auto"/>
      </w:divBdr>
    </w:div>
    <w:div w:id="85225126">
      <w:bodyDiv w:val="1"/>
      <w:marLeft w:val="0"/>
      <w:marRight w:val="0"/>
      <w:marTop w:val="0"/>
      <w:marBottom w:val="0"/>
      <w:divBdr>
        <w:top w:val="none" w:sz="0" w:space="0" w:color="auto"/>
        <w:left w:val="none" w:sz="0" w:space="0" w:color="auto"/>
        <w:bottom w:val="none" w:sz="0" w:space="0" w:color="auto"/>
        <w:right w:val="none" w:sz="0" w:space="0" w:color="auto"/>
      </w:divBdr>
    </w:div>
    <w:div w:id="245303664">
      <w:bodyDiv w:val="1"/>
      <w:marLeft w:val="0"/>
      <w:marRight w:val="0"/>
      <w:marTop w:val="0"/>
      <w:marBottom w:val="0"/>
      <w:divBdr>
        <w:top w:val="none" w:sz="0" w:space="0" w:color="auto"/>
        <w:left w:val="none" w:sz="0" w:space="0" w:color="auto"/>
        <w:bottom w:val="none" w:sz="0" w:space="0" w:color="auto"/>
        <w:right w:val="none" w:sz="0" w:space="0" w:color="auto"/>
      </w:divBdr>
    </w:div>
    <w:div w:id="340746303">
      <w:bodyDiv w:val="1"/>
      <w:marLeft w:val="0"/>
      <w:marRight w:val="0"/>
      <w:marTop w:val="0"/>
      <w:marBottom w:val="0"/>
      <w:divBdr>
        <w:top w:val="none" w:sz="0" w:space="0" w:color="auto"/>
        <w:left w:val="none" w:sz="0" w:space="0" w:color="auto"/>
        <w:bottom w:val="none" w:sz="0" w:space="0" w:color="auto"/>
        <w:right w:val="none" w:sz="0" w:space="0" w:color="auto"/>
      </w:divBdr>
    </w:div>
    <w:div w:id="369039198">
      <w:bodyDiv w:val="1"/>
      <w:marLeft w:val="0"/>
      <w:marRight w:val="0"/>
      <w:marTop w:val="0"/>
      <w:marBottom w:val="0"/>
      <w:divBdr>
        <w:top w:val="none" w:sz="0" w:space="0" w:color="auto"/>
        <w:left w:val="none" w:sz="0" w:space="0" w:color="auto"/>
        <w:bottom w:val="none" w:sz="0" w:space="0" w:color="auto"/>
        <w:right w:val="none" w:sz="0" w:space="0" w:color="auto"/>
      </w:divBdr>
    </w:div>
    <w:div w:id="376976779">
      <w:bodyDiv w:val="1"/>
      <w:marLeft w:val="0"/>
      <w:marRight w:val="0"/>
      <w:marTop w:val="0"/>
      <w:marBottom w:val="0"/>
      <w:divBdr>
        <w:top w:val="none" w:sz="0" w:space="0" w:color="auto"/>
        <w:left w:val="none" w:sz="0" w:space="0" w:color="auto"/>
        <w:bottom w:val="none" w:sz="0" w:space="0" w:color="auto"/>
        <w:right w:val="none" w:sz="0" w:space="0" w:color="auto"/>
      </w:divBdr>
    </w:div>
    <w:div w:id="556017976">
      <w:bodyDiv w:val="1"/>
      <w:marLeft w:val="0"/>
      <w:marRight w:val="0"/>
      <w:marTop w:val="0"/>
      <w:marBottom w:val="0"/>
      <w:divBdr>
        <w:top w:val="none" w:sz="0" w:space="0" w:color="auto"/>
        <w:left w:val="none" w:sz="0" w:space="0" w:color="auto"/>
        <w:bottom w:val="none" w:sz="0" w:space="0" w:color="auto"/>
        <w:right w:val="none" w:sz="0" w:space="0" w:color="auto"/>
      </w:divBdr>
    </w:div>
    <w:div w:id="576599654">
      <w:bodyDiv w:val="1"/>
      <w:marLeft w:val="0"/>
      <w:marRight w:val="0"/>
      <w:marTop w:val="0"/>
      <w:marBottom w:val="0"/>
      <w:divBdr>
        <w:top w:val="none" w:sz="0" w:space="0" w:color="auto"/>
        <w:left w:val="none" w:sz="0" w:space="0" w:color="auto"/>
        <w:bottom w:val="none" w:sz="0" w:space="0" w:color="auto"/>
        <w:right w:val="none" w:sz="0" w:space="0" w:color="auto"/>
      </w:divBdr>
    </w:div>
    <w:div w:id="595133445">
      <w:bodyDiv w:val="1"/>
      <w:marLeft w:val="0"/>
      <w:marRight w:val="0"/>
      <w:marTop w:val="0"/>
      <w:marBottom w:val="0"/>
      <w:divBdr>
        <w:top w:val="none" w:sz="0" w:space="0" w:color="auto"/>
        <w:left w:val="none" w:sz="0" w:space="0" w:color="auto"/>
        <w:bottom w:val="none" w:sz="0" w:space="0" w:color="auto"/>
        <w:right w:val="none" w:sz="0" w:space="0" w:color="auto"/>
      </w:divBdr>
    </w:div>
    <w:div w:id="650982422">
      <w:bodyDiv w:val="1"/>
      <w:marLeft w:val="0"/>
      <w:marRight w:val="0"/>
      <w:marTop w:val="0"/>
      <w:marBottom w:val="0"/>
      <w:divBdr>
        <w:top w:val="none" w:sz="0" w:space="0" w:color="auto"/>
        <w:left w:val="none" w:sz="0" w:space="0" w:color="auto"/>
        <w:bottom w:val="none" w:sz="0" w:space="0" w:color="auto"/>
        <w:right w:val="none" w:sz="0" w:space="0" w:color="auto"/>
      </w:divBdr>
    </w:div>
    <w:div w:id="1126654211">
      <w:bodyDiv w:val="1"/>
      <w:marLeft w:val="0"/>
      <w:marRight w:val="0"/>
      <w:marTop w:val="0"/>
      <w:marBottom w:val="0"/>
      <w:divBdr>
        <w:top w:val="none" w:sz="0" w:space="0" w:color="auto"/>
        <w:left w:val="none" w:sz="0" w:space="0" w:color="auto"/>
        <w:bottom w:val="none" w:sz="0" w:space="0" w:color="auto"/>
        <w:right w:val="none" w:sz="0" w:space="0" w:color="auto"/>
      </w:divBdr>
    </w:div>
    <w:div w:id="1404909967">
      <w:bodyDiv w:val="1"/>
      <w:marLeft w:val="0"/>
      <w:marRight w:val="0"/>
      <w:marTop w:val="0"/>
      <w:marBottom w:val="0"/>
      <w:divBdr>
        <w:top w:val="none" w:sz="0" w:space="0" w:color="auto"/>
        <w:left w:val="none" w:sz="0" w:space="0" w:color="auto"/>
        <w:bottom w:val="none" w:sz="0" w:space="0" w:color="auto"/>
        <w:right w:val="none" w:sz="0" w:space="0" w:color="auto"/>
      </w:divBdr>
    </w:div>
    <w:div w:id="1528062955">
      <w:bodyDiv w:val="1"/>
      <w:marLeft w:val="0"/>
      <w:marRight w:val="0"/>
      <w:marTop w:val="0"/>
      <w:marBottom w:val="0"/>
      <w:divBdr>
        <w:top w:val="none" w:sz="0" w:space="0" w:color="auto"/>
        <w:left w:val="none" w:sz="0" w:space="0" w:color="auto"/>
        <w:bottom w:val="none" w:sz="0" w:space="0" w:color="auto"/>
        <w:right w:val="none" w:sz="0" w:space="0" w:color="auto"/>
      </w:divBdr>
    </w:div>
    <w:div w:id="1762215223">
      <w:bodyDiv w:val="1"/>
      <w:marLeft w:val="0"/>
      <w:marRight w:val="0"/>
      <w:marTop w:val="0"/>
      <w:marBottom w:val="0"/>
      <w:divBdr>
        <w:top w:val="none" w:sz="0" w:space="0" w:color="auto"/>
        <w:left w:val="none" w:sz="0" w:space="0" w:color="auto"/>
        <w:bottom w:val="none" w:sz="0" w:space="0" w:color="auto"/>
        <w:right w:val="none" w:sz="0" w:space="0" w:color="auto"/>
      </w:divBdr>
    </w:div>
    <w:div w:id="1822576234">
      <w:bodyDiv w:val="1"/>
      <w:marLeft w:val="0"/>
      <w:marRight w:val="0"/>
      <w:marTop w:val="0"/>
      <w:marBottom w:val="0"/>
      <w:divBdr>
        <w:top w:val="none" w:sz="0" w:space="0" w:color="auto"/>
        <w:left w:val="none" w:sz="0" w:space="0" w:color="auto"/>
        <w:bottom w:val="none" w:sz="0" w:space="0" w:color="auto"/>
        <w:right w:val="none" w:sz="0" w:space="0" w:color="auto"/>
      </w:divBdr>
    </w:div>
    <w:div w:id="1917543657">
      <w:bodyDiv w:val="1"/>
      <w:marLeft w:val="0"/>
      <w:marRight w:val="0"/>
      <w:marTop w:val="0"/>
      <w:marBottom w:val="0"/>
      <w:divBdr>
        <w:top w:val="none" w:sz="0" w:space="0" w:color="auto"/>
        <w:left w:val="none" w:sz="0" w:space="0" w:color="auto"/>
        <w:bottom w:val="none" w:sz="0" w:space="0" w:color="auto"/>
        <w:right w:val="none" w:sz="0" w:space="0" w:color="auto"/>
      </w:divBdr>
    </w:div>
    <w:div w:id="2059085388">
      <w:bodyDiv w:val="1"/>
      <w:marLeft w:val="0"/>
      <w:marRight w:val="0"/>
      <w:marTop w:val="0"/>
      <w:marBottom w:val="0"/>
      <w:divBdr>
        <w:top w:val="none" w:sz="0" w:space="0" w:color="auto"/>
        <w:left w:val="none" w:sz="0" w:space="0" w:color="auto"/>
        <w:bottom w:val="none" w:sz="0" w:space="0" w:color="auto"/>
        <w:right w:val="none" w:sz="0" w:space="0" w:color="auto"/>
      </w:divBdr>
    </w:div>
    <w:div w:id="208255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32</Pages>
  <Words>6254</Words>
  <Characters>35654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ADEDOYE E</dc:creator>
  <cp:keywords/>
  <dc:description/>
  <cp:lastModifiedBy>ADEDOYE E</cp:lastModifiedBy>
  <cp:revision>5</cp:revision>
  <dcterms:created xsi:type="dcterms:W3CDTF">2025-05-04T15:11:00Z</dcterms:created>
  <dcterms:modified xsi:type="dcterms:W3CDTF">2025-05-04T16:16:00Z</dcterms:modified>
</cp:coreProperties>
</file>