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CBE" w:rsidRPr="00291917" w:rsidRDefault="00CA2CBE" w:rsidP="00CA2CBE">
      <w:pPr>
        <w:tabs>
          <w:tab w:val="left" w:pos="0"/>
          <w:tab w:val="left" w:pos="810"/>
          <w:tab w:val="left" w:pos="8595"/>
        </w:tabs>
        <w:spacing w:after="0"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EFFECTS OF GOVERNMENT POLICY ON THE PERFORMANCE OF MICROFINANCE BANK IN NIGERIA</w:t>
      </w:r>
    </w:p>
    <w:p w:rsidR="00CA2CBE" w:rsidRPr="00291917" w:rsidRDefault="00CA2CBE" w:rsidP="00CA2CBE">
      <w:pPr>
        <w:tabs>
          <w:tab w:val="left" w:pos="0"/>
          <w:tab w:val="left" w:pos="810"/>
          <w:tab w:val="left" w:pos="8595"/>
        </w:tabs>
        <w:spacing w:after="0"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(A CASE STUDY OF BALOGUN FULANI MICROFINANCE BANK)</w:t>
      </w:r>
    </w:p>
    <w:p w:rsidR="00CA2CBE" w:rsidRPr="00291917" w:rsidRDefault="00CA2CBE" w:rsidP="00CA2CBE">
      <w:pPr>
        <w:tabs>
          <w:tab w:val="left" w:pos="0"/>
          <w:tab w:val="left" w:pos="810"/>
          <w:tab w:val="left" w:pos="8595"/>
        </w:tabs>
        <w:spacing w:line="360" w:lineRule="auto"/>
        <w:rPr>
          <w:rFonts w:ascii="Times New Roman" w:hAnsi="Times New Roman" w:cs="Times New Roman"/>
          <w:b/>
          <w:sz w:val="24"/>
          <w:szCs w:val="24"/>
        </w:rPr>
      </w:pPr>
    </w:p>
    <w:p w:rsidR="00CA2CBE" w:rsidRPr="00291917" w:rsidRDefault="00CA2CBE" w:rsidP="00CA2CBE">
      <w:pPr>
        <w:tabs>
          <w:tab w:val="left" w:pos="0"/>
          <w:tab w:val="left" w:pos="810"/>
          <w:tab w:val="left" w:pos="8595"/>
        </w:tabs>
        <w:spacing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ab/>
      </w:r>
    </w:p>
    <w:p w:rsidR="00CA2CBE" w:rsidRPr="00291917" w:rsidRDefault="00CA2CBE" w:rsidP="00CA2CBE">
      <w:pPr>
        <w:tabs>
          <w:tab w:val="left" w:pos="0"/>
          <w:tab w:val="left" w:pos="810"/>
          <w:tab w:val="left" w:pos="8595"/>
        </w:tabs>
        <w:spacing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BY</w:t>
      </w:r>
    </w:p>
    <w:p w:rsidR="00CA2CBE" w:rsidRPr="00291917" w:rsidRDefault="00996923" w:rsidP="00CA2CBE">
      <w:pPr>
        <w:tabs>
          <w:tab w:val="left" w:pos="0"/>
          <w:tab w:val="left" w:pos="810"/>
          <w:tab w:val="left" w:pos="8595"/>
        </w:tabs>
        <w:spacing w:after="0" w:line="360" w:lineRule="auto"/>
        <w:jc w:val="center"/>
        <w:rPr>
          <w:rFonts w:ascii="Times New Roman" w:hAnsi="Times New Roman" w:cs="Times New Roman"/>
          <w:b/>
          <w:sz w:val="24"/>
          <w:szCs w:val="24"/>
        </w:rPr>
      </w:pPr>
      <w:r w:rsidRPr="00996923">
        <w:rPr>
          <w:rFonts w:ascii="Times New Roman" w:hAnsi="Times New Roman" w:cs="Times New Roman"/>
          <w:b/>
          <w:sz w:val="24"/>
          <w:szCs w:val="24"/>
        </w:rPr>
        <w:t>OWODUNNI KABIRAT WURAOLA</w:t>
      </w:r>
      <w:r w:rsidR="00CA2CBE" w:rsidRPr="00291917">
        <w:rPr>
          <w:rFonts w:ascii="Times New Roman" w:hAnsi="Times New Roman" w:cs="Times New Roman"/>
          <w:b/>
          <w:sz w:val="24"/>
          <w:szCs w:val="24"/>
        </w:rPr>
        <w:t xml:space="preserve"> </w:t>
      </w:r>
    </w:p>
    <w:p w:rsidR="00CA2CBE" w:rsidRPr="00291917" w:rsidRDefault="00996923" w:rsidP="00CA2CBE">
      <w:pPr>
        <w:tabs>
          <w:tab w:val="left" w:pos="0"/>
          <w:tab w:val="left" w:pos="810"/>
          <w:tab w:val="left" w:pos="8595"/>
        </w:tabs>
        <w:spacing w:after="0" w:line="360" w:lineRule="auto"/>
        <w:jc w:val="center"/>
        <w:rPr>
          <w:rFonts w:ascii="Times New Roman" w:hAnsi="Times New Roman" w:cs="Times New Roman"/>
          <w:b/>
          <w:sz w:val="24"/>
          <w:szCs w:val="24"/>
        </w:rPr>
      </w:pPr>
      <w:r w:rsidRPr="00996923">
        <w:rPr>
          <w:rFonts w:ascii="Times New Roman" w:hAnsi="Times New Roman" w:cs="Times New Roman"/>
          <w:b/>
          <w:sz w:val="24"/>
          <w:szCs w:val="24"/>
        </w:rPr>
        <w:t>HND/23/BFN/FT/0111</w:t>
      </w:r>
    </w:p>
    <w:p w:rsidR="00CA2CBE" w:rsidRDefault="00CA2CBE" w:rsidP="00CA2CBE">
      <w:pPr>
        <w:tabs>
          <w:tab w:val="left" w:pos="0"/>
          <w:tab w:val="left" w:pos="810"/>
          <w:tab w:val="left" w:pos="8595"/>
        </w:tabs>
        <w:spacing w:line="360" w:lineRule="auto"/>
        <w:rPr>
          <w:rFonts w:ascii="Times New Roman" w:hAnsi="Times New Roman" w:cs="Times New Roman"/>
          <w:b/>
          <w:sz w:val="24"/>
          <w:szCs w:val="24"/>
        </w:rPr>
      </w:pPr>
    </w:p>
    <w:p w:rsidR="00CA2CBE" w:rsidRPr="00291917" w:rsidRDefault="00CA2CBE" w:rsidP="00CA2CBE">
      <w:pPr>
        <w:tabs>
          <w:tab w:val="left" w:pos="0"/>
          <w:tab w:val="left" w:pos="810"/>
          <w:tab w:val="left" w:pos="8595"/>
        </w:tabs>
        <w:spacing w:line="360" w:lineRule="auto"/>
        <w:rPr>
          <w:rFonts w:ascii="Times New Roman" w:hAnsi="Times New Roman" w:cs="Times New Roman"/>
          <w:b/>
          <w:sz w:val="24"/>
          <w:szCs w:val="24"/>
        </w:rPr>
      </w:pPr>
    </w:p>
    <w:p w:rsidR="00CA2CBE" w:rsidRPr="00291917" w:rsidRDefault="00CA2CBE" w:rsidP="00CA2CBE">
      <w:pPr>
        <w:spacing w:line="360" w:lineRule="auto"/>
        <w:jc w:val="center"/>
        <w:rPr>
          <w:rFonts w:ascii="Times New Roman" w:hAnsi="Times New Roman" w:cs="Times New Roman"/>
          <w:b/>
          <w:sz w:val="24"/>
          <w:szCs w:val="24"/>
        </w:rPr>
      </w:pPr>
      <w:r w:rsidRPr="00291917">
        <w:rPr>
          <w:rFonts w:ascii="Times New Roman" w:hAnsi="Times New Roman" w:cs="Times New Roman"/>
          <w:b/>
          <w:bCs/>
          <w:sz w:val="24"/>
          <w:szCs w:val="24"/>
        </w:rPr>
        <w:t xml:space="preserve">BEING A RESEARCH PROJECT SUBMITTED TO THE DEPARTMENT OF </w:t>
      </w:r>
      <w:r w:rsidR="00996923">
        <w:rPr>
          <w:rFonts w:ascii="Times New Roman" w:hAnsi="Times New Roman" w:cs="Times New Roman"/>
          <w:b/>
          <w:bCs/>
          <w:sz w:val="24"/>
          <w:szCs w:val="24"/>
        </w:rPr>
        <w:t>BANKING AND FINANCE</w:t>
      </w:r>
      <w:r w:rsidRPr="00291917">
        <w:rPr>
          <w:rFonts w:ascii="Times New Roman" w:hAnsi="Times New Roman" w:cs="Times New Roman"/>
          <w:b/>
          <w:bCs/>
          <w:sz w:val="24"/>
          <w:szCs w:val="24"/>
        </w:rPr>
        <w:t xml:space="preserve">, INSTITUTE OF FINANCE AND MANAGEMENT </w:t>
      </w:r>
      <w:r w:rsidRPr="00291917">
        <w:rPr>
          <w:rFonts w:ascii="Times New Roman" w:hAnsi="Times New Roman" w:cs="Times New Roman"/>
          <w:b/>
          <w:sz w:val="24"/>
          <w:szCs w:val="24"/>
        </w:rPr>
        <w:t>STUDIES, KWARA STATE POLYTECHNIC, ILORIN</w:t>
      </w:r>
    </w:p>
    <w:p w:rsidR="00CA2CBE" w:rsidRDefault="00CA2CBE" w:rsidP="00CA2CBE">
      <w:pPr>
        <w:spacing w:line="360" w:lineRule="auto"/>
        <w:jc w:val="center"/>
        <w:rPr>
          <w:rFonts w:ascii="Times New Roman" w:hAnsi="Times New Roman" w:cs="Times New Roman"/>
          <w:b/>
          <w:bCs/>
          <w:sz w:val="24"/>
          <w:szCs w:val="24"/>
        </w:rPr>
      </w:pPr>
    </w:p>
    <w:p w:rsidR="00CA2CBE" w:rsidRPr="00291917" w:rsidRDefault="00CA2CBE" w:rsidP="00CA2CBE">
      <w:pPr>
        <w:spacing w:line="360" w:lineRule="auto"/>
        <w:jc w:val="center"/>
        <w:rPr>
          <w:rFonts w:ascii="Times New Roman" w:hAnsi="Times New Roman" w:cs="Times New Roman"/>
          <w:b/>
          <w:bCs/>
          <w:sz w:val="24"/>
          <w:szCs w:val="24"/>
        </w:rPr>
      </w:pPr>
      <w:r w:rsidRPr="00291917">
        <w:rPr>
          <w:rFonts w:ascii="Times New Roman" w:hAnsi="Times New Roman" w:cs="Times New Roman"/>
          <w:b/>
          <w:bCs/>
          <w:sz w:val="24"/>
          <w:szCs w:val="24"/>
        </w:rPr>
        <w:t xml:space="preserve">IN PARTIAL FULFILMENT OF THE REQUIREMENT FOR THE AWARD OF </w:t>
      </w:r>
      <w:r w:rsidR="00996923">
        <w:rPr>
          <w:rFonts w:ascii="Times New Roman" w:hAnsi="Times New Roman" w:cs="Times New Roman"/>
          <w:b/>
          <w:bCs/>
          <w:sz w:val="24"/>
          <w:szCs w:val="24"/>
        </w:rPr>
        <w:t xml:space="preserve">HIGHER </w:t>
      </w:r>
      <w:r w:rsidRPr="00291917">
        <w:rPr>
          <w:rFonts w:ascii="Times New Roman" w:hAnsi="Times New Roman" w:cs="Times New Roman"/>
          <w:b/>
          <w:bCs/>
          <w:sz w:val="24"/>
          <w:szCs w:val="24"/>
        </w:rPr>
        <w:t>NATIONAL DIPLOMA (</w:t>
      </w:r>
      <w:r w:rsidR="00996923">
        <w:rPr>
          <w:rFonts w:ascii="Times New Roman" w:hAnsi="Times New Roman" w:cs="Times New Roman"/>
          <w:b/>
          <w:bCs/>
          <w:sz w:val="24"/>
          <w:szCs w:val="24"/>
        </w:rPr>
        <w:t>H</w:t>
      </w:r>
      <w:r w:rsidRPr="00291917">
        <w:rPr>
          <w:rFonts w:ascii="Times New Roman" w:hAnsi="Times New Roman" w:cs="Times New Roman"/>
          <w:b/>
          <w:bCs/>
          <w:sz w:val="24"/>
          <w:szCs w:val="24"/>
        </w:rPr>
        <w:t xml:space="preserve">ND) IN </w:t>
      </w:r>
      <w:r w:rsidR="00996923">
        <w:rPr>
          <w:rFonts w:ascii="Times New Roman" w:hAnsi="Times New Roman" w:cs="Times New Roman"/>
          <w:b/>
          <w:bCs/>
          <w:sz w:val="24"/>
          <w:szCs w:val="24"/>
        </w:rPr>
        <w:t>BANKING AND FINANCE</w:t>
      </w:r>
    </w:p>
    <w:p w:rsidR="00CA2CBE" w:rsidRDefault="00CA2CBE" w:rsidP="00CA2CBE">
      <w:pPr>
        <w:spacing w:line="360" w:lineRule="auto"/>
        <w:rPr>
          <w:rFonts w:ascii="Times New Roman" w:hAnsi="Times New Roman" w:cs="Times New Roman"/>
          <w:b/>
          <w:bCs/>
          <w:sz w:val="24"/>
          <w:szCs w:val="24"/>
        </w:rPr>
      </w:pPr>
    </w:p>
    <w:p w:rsidR="00CA2CBE" w:rsidRDefault="00CA2CBE" w:rsidP="00CA2CBE">
      <w:pPr>
        <w:spacing w:line="360" w:lineRule="auto"/>
        <w:rPr>
          <w:rFonts w:ascii="Times New Roman" w:hAnsi="Times New Roman" w:cs="Times New Roman"/>
          <w:b/>
          <w:bCs/>
          <w:sz w:val="24"/>
          <w:szCs w:val="24"/>
        </w:rPr>
      </w:pPr>
    </w:p>
    <w:p w:rsidR="00CA2CBE" w:rsidRPr="00291917" w:rsidRDefault="00996923" w:rsidP="00CA2CB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MAY, 2025</w:t>
      </w:r>
    </w:p>
    <w:p w:rsidR="00CA2CBE" w:rsidRPr="00291917" w:rsidRDefault="00CA2CBE" w:rsidP="00CA2CBE">
      <w:pPr>
        <w:spacing w:line="360" w:lineRule="auto"/>
        <w:jc w:val="center"/>
        <w:rPr>
          <w:rFonts w:ascii="Times New Roman" w:hAnsi="Times New Roman" w:cs="Times New Roman"/>
          <w:b/>
          <w:sz w:val="24"/>
          <w:szCs w:val="24"/>
        </w:rPr>
      </w:pPr>
      <w:r w:rsidRPr="00291917">
        <w:rPr>
          <w:rFonts w:ascii="Times New Roman" w:hAnsi="Times New Roman" w:cs="Times New Roman"/>
          <w:b/>
          <w:bCs/>
          <w:sz w:val="24"/>
          <w:szCs w:val="24"/>
        </w:rPr>
        <w:br w:type="page"/>
      </w:r>
      <w:r w:rsidRPr="00291917">
        <w:rPr>
          <w:rFonts w:ascii="Times New Roman" w:hAnsi="Times New Roman" w:cs="Times New Roman"/>
          <w:b/>
          <w:sz w:val="24"/>
          <w:szCs w:val="24"/>
        </w:rPr>
        <w:lastRenderedPageBreak/>
        <w:t>CERTIFICATION</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This project has been read and approved by the undersigned on behalf of the Department of Accountancy, Institute of finance and Management Studies (IFMS), </w:t>
      </w:r>
      <w:proofErr w:type="spellStart"/>
      <w:r w:rsidRPr="00291917">
        <w:rPr>
          <w:rFonts w:ascii="Times New Roman" w:hAnsi="Times New Roman" w:cs="Times New Roman"/>
          <w:sz w:val="24"/>
          <w:szCs w:val="24"/>
        </w:rPr>
        <w:t>Kwara</w:t>
      </w:r>
      <w:proofErr w:type="spellEnd"/>
      <w:r w:rsidRPr="00291917">
        <w:rPr>
          <w:rFonts w:ascii="Times New Roman" w:hAnsi="Times New Roman" w:cs="Times New Roman"/>
          <w:sz w:val="24"/>
          <w:szCs w:val="24"/>
        </w:rPr>
        <w:t xml:space="preserve"> State Polytechnic, Ilorin as meeting the requirement for the Award of </w:t>
      </w:r>
      <w:r w:rsidR="00996923">
        <w:rPr>
          <w:rFonts w:ascii="Times New Roman" w:hAnsi="Times New Roman" w:cs="Times New Roman"/>
          <w:sz w:val="24"/>
          <w:szCs w:val="24"/>
        </w:rPr>
        <w:t xml:space="preserve">Higher </w:t>
      </w:r>
      <w:r w:rsidRPr="00291917">
        <w:rPr>
          <w:rFonts w:ascii="Times New Roman" w:hAnsi="Times New Roman" w:cs="Times New Roman"/>
          <w:sz w:val="24"/>
          <w:szCs w:val="24"/>
        </w:rPr>
        <w:t xml:space="preserve">National Diploma in </w:t>
      </w:r>
      <w:r w:rsidR="00996923">
        <w:rPr>
          <w:rFonts w:ascii="Times New Roman" w:hAnsi="Times New Roman" w:cs="Times New Roman"/>
          <w:sz w:val="24"/>
          <w:szCs w:val="24"/>
        </w:rPr>
        <w:t>Banking and Finance</w:t>
      </w:r>
      <w:r w:rsidRPr="00291917">
        <w:rPr>
          <w:rFonts w:ascii="Times New Roman" w:hAnsi="Times New Roman" w:cs="Times New Roman"/>
          <w:sz w:val="24"/>
          <w:szCs w:val="24"/>
        </w:rPr>
        <w:t>.</w:t>
      </w:r>
    </w:p>
    <w:p w:rsidR="00CA2CBE" w:rsidRDefault="00CA2CBE" w:rsidP="00CA2CBE">
      <w:pPr>
        <w:spacing w:line="360" w:lineRule="auto"/>
        <w:jc w:val="both"/>
        <w:rPr>
          <w:rFonts w:ascii="Times New Roman" w:hAnsi="Times New Roman" w:cs="Times New Roman"/>
          <w:sz w:val="24"/>
          <w:szCs w:val="24"/>
        </w:rPr>
      </w:pPr>
    </w:p>
    <w:p w:rsidR="00CA2CBE" w:rsidRPr="00291917" w:rsidRDefault="00CA2CBE" w:rsidP="00CA2CBE">
      <w:pPr>
        <w:spacing w:after="0" w:line="360" w:lineRule="auto"/>
        <w:jc w:val="both"/>
        <w:rPr>
          <w:rFonts w:ascii="Times New Roman" w:hAnsi="Times New Roman" w:cs="Times New Roman"/>
          <w:sz w:val="24"/>
          <w:szCs w:val="24"/>
        </w:rPr>
      </w:pPr>
    </w:p>
    <w:p w:rsidR="00CA2CBE" w:rsidRPr="00291917" w:rsidRDefault="00CA2CBE" w:rsidP="00CA2CBE">
      <w:pPr>
        <w:spacing w:after="0" w:line="360" w:lineRule="auto"/>
        <w:jc w:val="both"/>
        <w:rPr>
          <w:rFonts w:ascii="Times New Roman" w:hAnsi="Times New Roman" w:cs="Times New Roman"/>
          <w:b/>
          <w:sz w:val="24"/>
          <w:szCs w:val="24"/>
        </w:rPr>
      </w:pPr>
      <w:r w:rsidRPr="0029191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F0C8B3F" wp14:editId="7F46DA0E">
                <wp:simplePos x="0" y="0"/>
                <wp:positionH relativeFrom="column">
                  <wp:posOffset>3373120</wp:posOffset>
                </wp:positionH>
                <wp:positionV relativeFrom="paragraph">
                  <wp:posOffset>6985</wp:posOffset>
                </wp:positionV>
                <wp:extent cx="1943100" cy="0"/>
                <wp:effectExtent l="10795" t="13335" r="8255" b="5715"/>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C0C6E" id="Straight Connector 12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RuHwIAADo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"/>
            </w:pict>
          </mc:Fallback>
        </mc:AlternateContent>
      </w:r>
      <w:r w:rsidRPr="0029191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285A0C" wp14:editId="13136E15">
                <wp:simplePos x="0" y="0"/>
                <wp:positionH relativeFrom="column">
                  <wp:posOffset>-50800</wp:posOffset>
                </wp:positionH>
                <wp:positionV relativeFrom="paragraph">
                  <wp:posOffset>6985</wp:posOffset>
                </wp:positionV>
                <wp:extent cx="2149475" cy="0"/>
                <wp:effectExtent l="6350" t="13335" r="6350" b="571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BAFBF" id="Straight Connector 12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Tc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"/>
            </w:pict>
          </mc:Fallback>
        </mc:AlternateContent>
      </w:r>
      <w:r w:rsidR="00996923" w:rsidRPr="00996923">
        <w:t xml:space="preserve"> </w:t>
      </w:r>
      <w:r w:rsidR="00996923" w:rsidRPr="00996923">
        <w:rPr>
          <w:rFonts w:ascii="Times New Roman" w:hAnsi="Times New Roman" w:cs="Times New Roman"/>
          <w:b/>
          <w:noProof/>
          <w:sz w:val="24"/>
          <w:szCs w:val="24"/>
        </w:rPr>
        <w:t>MR AJIBOYE W.T</w:t>
      </w:r>
      <w:r w:rsidRPr="00291917">
        <w:rPr>
          <w:rFonts w:ascii="Times New Roman" w:hAnsi="Times New Roman" w:cs="Times New Roman"/>
          <w:b/>
          <w:sz w:val="24"/>
          <w:szCs w:val="24"/>
        </w:rPr>
        <w:t xml:space="preserve">                      </w:t>
      </w:r>
      <w:r w:rsidRPr="00291917">
        <w:rPr>
          <w:rFonts w:ascii="Times New Roman" w:hAnsi="Times New Roman" w:cs="Times New Roman"/>
          <w:b/>
          <w:sz w:val="24"/>
          <w:szCs w:val="24"/>
        </w:rPr>
        <w:tab/>
      </w:r>
      <w:r w:rsidRPr="00291917">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291917">
        <w:rPr>
          <w:rFonts w:ascii="Times New Roman" w:hAnsi="Times New Roman" w:cs="Times New Roman"/>
          <w:b/>
          <w:sz w:val="24"/>
          <w:szCs w:val="24"/>
        </w:rPr>
        <w:t>DATE</w:t>
      </w:r>
    </w:p>
    <w:p w:rsidR="00CA2CBE" w:rsidRDefault="00CA2CBE" w:rsidP="00CA2CBE">
      <w:pPr>
        <w:spacing w:after="0" w:line="360" w:lineRule="auto"/>
        <w:jc w:val="both"/>
        <w:rPr>
          <w:rFonts w:ascii="Times New Roman" w:hAnsi="Times New Roman" w:cs="Times New Roman"/>
          <w:i/>
          <w:sz w:val="24"/>
          <w:szCs w:val="24"/>
        </w:rPr>
      </w:pPr>
      <w:r w:rsidRPr="00291917">
        <w:rPr>
          <w:rFonts w:ascii="Times New Roman" w:hAnsi="Times New Roman" w:cs="Times New Roman"/>
          <w:i/>
          <w:sz w:val="24"/>
          <w:szCs w:val="24"/>
        </w:rPr>
        <w:t>(Project Supervisor)</w:t>
      </w:r>
    </w:p>
    <w:p w:rsidR="00CA2CBE" w:rsidRDefault="00CA2CBE" w:rsidP="00CA2CBE">
      <w:pPr>
        <w:spacing w:after="0" w:line="360" w:lineRule="auto"/>
        <w:jc w:val="both"/>
        <w:rPr>
          <w:rFonts w:ascii="Times New Roman" w:hAnsi="Times New Roman" w:cs="Times New Roman"/>
          <w:i/>
          <w:sz w:val="24"/>
          <w:szCs w:val="24"/>
        </w:rPr>
      </w:pPr>
    </w:p>
    <w:p w:rsidR="00CA2CBE" w:rsidRPr="00291917" w:rsidRDefault="00CA2CBE" w:rsidP="00CA2CBE">
      <w:pPr>
        <w:spacing w:after="0" w:line="360" w:lineRule="auto"/>
        <w:jc w:val="both"/>
        <w:rPr>
          <w:rFonts w:ascii="Times New Roman" w:hAnsi="Times New Roman" w:cs="Times New Roman"/>
          <w:i/>
          <w:sz w:val="24"/>
          <w:szCs w:val="24"/>
        </w:rPr>
      </w:pPr>
    </w:p>
    <w:p w:rsidR="00CA2CBE" w:rsidRPr="00291917" w:rsidRDefault="00CA2CBE" w:rsidP="00CA2CBE">
      <w:pPr>
        <w:spacing w:after="0" w:line="360" w:lineRule="auto"/>
        <w:jc w:val="both"/>
        <w:rPr>
          <w:rFonts w:ascii="Times New Roman" w:hAnsi="Times New Roman" w:cs="Times New Roman"/>
          <w:sz w:val="24"/>
          <w:szCs w:val="24"/>
        </w:rPr>
      </w:pPr>
    </w:p>
    <w:p w:rsidR="00CA2CBE" w:rsidRPr="00291917" w:rsidRDefault="00CA2CBE" w:rsidP="00CA2CBE">
      <w:pPr>
        <w:spacing w:after="0" w:line="360" w:lineRule="auto"/>
        <w:jc w:val="both"/>
        <w:rPr>
          <w:rFonts w:ascii="Times New Roman" w:hAnsi="Times New Roman" w:cs="Times New Roman"/>
          <w:b/>
          <w:sz w:val="24"/>
          <w:szCs w:val="24"/>
        </w:rPr>
      </w:pPr>
      <w:r w:rsidRPr="0029191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B72C86F" wp14:editId="2D803BFE">
                <wp:simplePos x="0" y="0"/>
                <wp:positionH relativeFrom="column">
                  <wp:posOffset>3373120</wp:posOffset>
                </wp:positionH>
                <wp:positionV relativeFrom="paragraph">
                  <wp:posOffset>6985</wp:posOffset>
                </wp:positionV>
                <wp:extent cx="1943100" cy="0"/>
                <wp:effectExtent l="10795" t="10160" r="8255" b="889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74B46" id="Straight Connector 1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9L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gZ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"/>
            </w:pict>
          </mc:Fallback>
        </mc:AlternateContent>
      </w:r>
      <w:r w:rsidRPr="00291917">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8A47E1" wp14:editId="72F45CF3">
                <wp:simplePos x="0" y="0"/>
                <wp:positionH relativeFrom="column">
                  <wp:posOffset>-50800</wp:posOffset>
                </wp:positionH>
                <wp:positionV relativeFrom="paragraph">
                  <wp:posOffset>6985</wp:posOffset>
                </wp:positionV>
                <wp:extent cx="2149475" cy="0"/>
                <wp:effectExtent l="6350" t="10160" r="6350" b="889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4368A" id="Straight Connector 1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e/5HgIAADo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Fonv+R4CAAA6BAAADgAAAAAAAAAAAAAAAAAuAgAAZHJzL2Uyb0RvYy54bWxQSwECLQAU&#10;AAYACAAAACEAx2Gu6toAAAAGAQAADwAAAAAAAAAAAAAAAAB4BAAAZHJzL2Rvd25yZXYueG1sUEsF&#10;BgAAAAAEAAQA8wAAAH8FAAAAAA==&#10;"/>
            </w:pict>
          </mc:Fallback>
        </mc:AlternateContent>
      </w:r>
      <w:r w:rsidR="00996923" w:rsidRPr="00996923">
        <w:rPr>
          <w:rFonts w:ascii="Times New Roman" w:hAnsi="Times New Roman" w:cs="Times New Roman"/>
          <w:b/>
          <w:noProof/>
          <w:sz w:val="24"/>
          <w:szCs w:val="24"/>
        </w:rPr>
        <w:t>MRS OTAYOKHE. E.Y</w:t>
      </w:r>
      <w:r w:rsidR="00996923" w:rsidRPr="00291917">
        <w:rPr>
          <w:rFonts w:ascii="Times New Roman" w:hAnsi="Times New Roman" w:cs="Times New Roman"/>
          <w:b/>
          <w:sz w:val="24"/>
          <w:szCs w:val="24"/>
        </w:rPr>
        <w:t xml:space="preserve">  </w:t>
      </w:r>
      <w:r w:rsidRPr="00291917">
        <w:rPr>
          <w:rFonts w:ascii="Times New Roman" w:hAnsi="Times New Roman" w:cs="Times New Roman"/>
          <w:sz w:val="24"/>
          <w:szCs w:val="24"/>
        </w:rPr>
        <w:tab/>
        <w:t xml:space="preserve">       </w:t>
      </w:r>
      <w:r w:rsidR="00996923">
        <w:rPr>
          <w:rFonts w:ascii="Times New Roman" w:hAnsi="Times New Roman" w:cs="Times New Roman"/>
          <w:sz w:val="24"/>
          <w:szCs w:val="24"/>
        </w:rPr>
        <w:tab/>
      </w:r>
      <w:r w:rsidR="00996923">
        <w:rPr>
          <w:rFonts w:ascii="Times New Roman" w:hAnsi="Times New Roman" w:cs="Times New Roman"/>
          <w:sz w:val="24"/>
          <w:szCs w:val="24"/>
        </w:rPr>
        <w:tab/>
      </w:r>
      <w:r w:rsidR="00996923">
        <w:rPr>
          <w:rFonts w:ascii="Times New Roman" w:hAnsi="Times New Roman" w:cs="Times New Roman"/>
          <w:sz w:val="24"/>
          <w:szCs w:val="24"/>
        </w:rPr>
        <w:tab/>
      </w:r>
      <w:r w:rsidRPr="00291917">
        <w:rPr>
          <w:rFonts w:ascii="Times New Roman" w:hAnsi="Times New Roman" w:cs="Times New Roman"/>
          <w:sz w:val="24"/>
          <w:szCs w:val="24"/>
        </w:rPr>
        <w:t xml:space="preserve">                   </w:t>
      </w:r>
      <w:r w:rsidR="00996923">
        <w:rPr>
          <w:rFonts w:ascii="Times New Roman" w:hAnsi="Times New Roman" w:cs="Times New Roman"/>
          <w:sz w:val="24"/>
          <w:szCs w:val="24"/>
        </w:rPr>
        <w:tab/>
      </w:r>
      <w:r w:rsidRPr="00291917">
        <w:rPr>
          <w:rFonts w:ascii="Times New Roman" w:hAnsi="Times New Roman" w:cs="Times New Roman"/>
          <w:b/>
          <w:sz w:val="24"/>
          <w:szCs w:val="24"/>
        </w:rPr>
        <w:t>DATE</w:t>
      </w:r>
    </w:p>
    <w:p w:rsidR="00CA2CBE" w:rsidRDefault="00CA2CBE" w:rsidP="00CA2CBE">
      <w:pPr>
        <w:spacing w:after="0" w:line="360" w:lineRule="auto"/>
        <w:jc w:val="both"/>
        <w:rPr>
          <w:rFonts w:ascii="Times New Roman" w:hAnsi="Times New Roman" w:cs="Times New Roman"/>
          <w:i/>
          <w:sz w:val="24"/>
          <w:szCs w:val="24"/>
        </w:rPr>
      </w:pPr>
      <w:r w:rsidRPr="00291917">
        <w:rPr>
          <w:rFonts w:ascii="Times New Roman" w:hAnsi="Times New Roman" w:cs="Times New Roman"/>
          <w:i/>
          <w:sz w:val="24"/>
          <w:szCs w:val="24"/>
        </w:rPr>
        <w:t>(Project Coordinator)</w:t>
      </w:r>
    </w:p>
    <w:p w:rsidR="00CA2CBE" w:rsidRDefault="00CA2CBE" w:rsidP="00CA2CBE">
      <w:pPr>
        <w:spacing w:after="0" w:line="360" w:lineRule="auto"/>
        <w:jc w:val="both"/>
        <w:rPr>
          <w:rFonts w:ascii="Times New Roman" w:hAnsi="Times New Roman" w:cs="Times New Roman"/>
          <w:i/>
          <w:sz w:val="24"/>
          <w:szCs w:val="24"/>
        </w:rPr>
      </w:pPr>
    </w:p>
    <w:p w:rsidR="00CA2CBE" w:rsidRPr="00291917" w:rsidRDefault="00CA2CBE" w:rsidP="00CA2CBE">
      <w:pPr>
        <w:spacing w:after="0" w:line="360" w:lineRule="auto"/>
        <w:jc w:val="both"/>
        <w:rPr>
          <w:rFonts w:ascii="Times New Roman" w:hAnsi="Times New Roman" w:cs="Times New Roman"/>
          <w:i/>
          <w:sz w:val="24"/>
          <w:szCs w:val="24"/>
        </w:rPr>
      </w:pPr>
    </w:p>
    <w:p w:rsidR="00CA2CBE" w:rsidRPr="00291917" w:rsidRDefault="00CA2CBE" w:rsidP="00CA2CBE">
      <w:pPr>
        <w:spacing w:after="0" w:line="360" w:lineRule="auto"/>
        <w:jc w:val="both"/>
        <w:rPr>
          <w:rFonts w:ascii="Times New Roman" w:hAnsi="Times New Roman" w:cs="Times New Roman"/>
          <w:sz w:val="24"/>
          <w:szCs w:val="24"/>
        </w:rPr>
      </w:pPr>
    </w:p>
    <w:p w:rsidR="00CA2CBE" w:rsidRPr="00291917" w:rsidRDefault="00CA2CBE" w:rsidP="00CA2CBE">
      <w:pPr>
        <w:spacing w:after="0" w:line="360" w:lineRule="auto"/>
        <w:jc w:val="both"/>
        <w:rPr>
          <w:rFonts w:ascii="Times New Roman" w:hAnsi="Times New Roman" w:cs="Times New Roman"/>
          <w:b/>
          <w:sz w:val="24"/>
          <w:szCs w:val="24"/>
        </w:rPr>
      </w:pPr>
      <w:r w:rsidRPr="0029191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39ECACB" wp14:editId="1DD6929C">
                <wp:simplePos x="0" y="0"/>
                <wp:positionH relativeFrom="column">
                  <wp:posOffset>3373120</wp:posOffset>
                </wp:positionH>
                <wp:positionV relativeFrom="paragraph">
                  <wp:posOffset>635</wp:posOffset>
                </wp:positionV>
                <wp:extent cx="1943100" cy="0"/>
                <wp:effectExtent l="10795" t="9525" r="8255" b="9525"/>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449E6" id="Straight Connector 11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Hw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Da+9/YHwIAADoEAAAOAAAAAAAAAAAAAAAAAC4CAABkcnMvZTJvRG9jLnhtbFBLAQItABQA&#10;BgAIAAAAIQDbpIB52AAAAAUBAAAPAAAAAAAAAAAAAAAAAHkEAABkcnMvZG93bnJldi54bWxQSwUG&#10;AAAAAAQABADzAAAAfgUAAAAA&#10;"/>
            </w:pict>
          </mc:Fallback>
        </mc:AlternateContent>
      </w:r>
      <w:r w:rsidRPr="00291917">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BC31B60" wp14:editId="16FE0E44">
                <wp:simplePos x="0" y="0"/>
                <wp:positionH relativeFrom="column">
                  <wp:posOffset>-50800</wp:posOffset>
                </wp:positionH>
                <wp:positionV relativeFrom="paragraph">
                  <wp:posOffset>-635</wp:posOffset>
                </wp:positionV>
                <wp:extent cx="1943100" cy="0"/>
                <wp:effectExtent l="6350" t="8255" r="12700" b="10795"/>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A6C78" id="Straight Connector 1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TA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hp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"/>
            </w:pict>
          </mc:Fallback>
        </mc:AlternateContent>
      </w:r>
      <w:r w:rsidR="00996923" w:rsidRPr="00996923">
        <w:rPr>
          <w:rFonts w:ascii="Times New Roman" w:hAnsi="Times New Roman" w:cs="Times New Roman"/>
          <w:b/>
          <w:noProof/>
          <w:sz w:val="24"/>
          <w:szCs w:val="24"/>
        </w:rPr>
        <w:t>MR AJIBOYE W.T</w:t>
      </w:r>
      <w:r w:rsidRPr="00291917">
        <w:rPr>
          <w:rFonts w:ascii="Times New Roman" w:hAnsi="Times New Roman" w:cs="Times New Roman"/>
          <w:sz w:val="24"/>
          <w:szCs w:val="24"/>
        </w:rPr>
        <w:tab/>
      </w:r>
      <w:r w:rsidRPr="00291917">
        <w:rPr>
          <w:rFonts w:ascii="Times New Roman" w:hAnsi="Times New Roman" w:cs="Times New Roman"/>
          <w:sz w:val="24"/>
          <w:szCs w:val="24"/>
        </w:rPr>
        <w:tab/>
      </w:r>
      <w:r w:rsidRPr="00291917">
        <w:rPr>
          <w:rFonts w:ascii="Times New Roman" w:hAnsi="Times New Roman" w:cs="Times New Roman"/>
          <w:sz w:val="24"/>
          <w:szCs w:val="24"/>
        </w:rPr>
        <w:tab/>
      </w:r>
      <w:r w:rsidR="00996923">
        <w:rPr>
          <w:rFonts w:ascii="Times New Roman" w:hAnsi="Times New Roman" w:cs="Times New Roman"/>
          <w:sz w:val="24"/>
          <w:szCs w:val="24"/>
        </w:rPr>
        <w:tab/>
      </w:r>
      <w:r w:rsidRPr="00291917">
        <w:rPr>
          <w:rFonts w:ascii="Times New Roman" w:hAnsi="Times New Roman" w:cs="Times New Roman"/>
          <w:sz w:val="24"/>
          <w:szCs w:val="24"/>
        </w:rPr>
        <w:tab/>
      </w:r>
      <w:r w:rsidRPr="00291917">
        <w:rPr>
          <w:rFonts w:ascii="Times New Roman" w:hAnsi="Times New Roman" w:cs="Times New Roman"/>
          <w:sz w:val="24"/>
          <w:szCs w:val="24"/>
        </w:rPr>
        <w:tab/>
        <w:t xml:space="preserve">     </w:t>
      </w:r>
      <w:r>
        <w:rPr>
          <w:rFonts w:ascii="Times New Roman" w:hAnsi="Times New Roman" w:cs="Times New Roman"/>
          <w:sz w:val="24"/>
          <w:szCs w:val="24"/>
        </w:rPr>
        <w:tab/>
      </w:r>
      <w:r w:rsidRPr="00291917">
        <w:rPr>
          <w:rFonts w:ascii="Times New Roman" w:hAnsi="Times New Roman" w:cs="Times New Roman"/>
          <w:b/>
          <w:sz w:val="24"/>
          <w:szCs w:val="24"/>
        </w:rPr>
        <w:t>DATE</w:t>
      </w:r>
    </w:p>
    <w:p w:rsidR="00CA2CBE" w:rsidRDefault="00CA2CBE" w:rsidP="00CA2CBE">
      <w:pPr>
        <w:spacing w:after="0" w:line="360" w:lineRule="auto"/>
        <w:jc w:val="both"/>
        <w:rPr>
          <w:rFonts w:ascii="Times New Roman" w:hAnsi="Times New Roman" w:cs="Times New Roman"/>
          <w:i/>
          <w:sz w:val="24"/>
          <w:szCs w:val="24"/>
        </w:rPr>
      </w:pPr>
      <w:r w:rsidRPr="00291917">
        <w:rPr>
          <w:rFonts w:ascii="Times New Roman" w:hAnsi="Times New Roman" w:cs="Times New Roman"/>
          <w:i/>
          <w:sz w:val="24"/>
          <w:szCs w:val="24"/>
        </w:rPr>
        <w:t xml:space="preserve">(Head of Department)  </w:t>
      </w:r>
    </w:p>
    <w:p w:rsidR="00CA2CBE" w:rsidRPr="00291917" w:rsidRDefault="00CA2CBE" w:rsidP="00CA2CBE">
      <w:pPr>
        <w:spacing w:after="0" w:line="360" w:lineRule="auto"/>
        <w:jc w:val="both"/>
        <w:rPr>
          <w:rFonts w:ascii="Times New Roman" w:hAnsi="Times New Roman" w:cs="Times New Roman"/>
          <w:b/>
          <w:sz w:val="24"/>
          <w:szCs w:val="24"/>
        </w:rPr>
      </w:pPr>
    </w:p>
    <w:p w:rsidR="00CA2CBE" w:rsidRPr="00291917" w:rsidRDefault="00CA2CBE" w:rsidP="00CA2CBE">
      <w:pPr>
        <w:spacing w:after="0" w:line="360" w:lineRule="auto"/>
        <w:jc w:val="both"/>
        <w:rPr>
          <w:rFonts w:ascii="Times New Roman" w:hAnsi="Times New Roman" w:cs="Times New Roman"/>
          <w:sz w:val="24"/>
          <w:szCs w:val="24"/>
        </w:rPr>
      </w:pPr>
    </w:p>
    <w:p w:rsidR="00CA2CBE" w:rsidRPr="00291917" w:rsidRDefault="00CA2CBE" w:rsidP="00CA2CBE">
      <w:pPr>
        <w:spacing w:after="0" w:line="360" w:lineRule="auto"/>
        <w:contextualSpacing/>
        <w:rPr>
          <w:rFonts w:ascii="Times New Roman" w:hAnsi="Times New Roman" w:cs="Times New Roman"/>
          <w:b/>
          <w:noProof/>
          <w:sz w:val="24"/>
          <w:szCs w:val="24"/>
        </w:rPr>
      </w:pPr>
      <w:r w:rsidRPr="00291917">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2B75F8C2" wp14:editId="67D4EAD6">
                <wp:simplePos x="0" y="0"/>
                <wp:positionH relativeFrom="column">
                  <wp:posOffset>3373120</wp:posOffset>
                </wp:positionH>
                <wp:positionV relativeFrom="paragraph">
                  <wp:posOffset>635</wp:posOffset>
                </wp:positionV>
                <wp:extent cx="1943100" cy="0"/>
                <wp:effectExtent l="10795" t="6350" r="8255" b="1270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AA19C" id="Straight Connector 1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no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uPGnoHwIAADoEAAAOAAAAAAAAAAAAAAAAAC4CAABkcnMvZTJvRG9jLnhtbFBLAQItABQA&#10;BgAIAAAAIQDbpIB52AAAAAUBAAAPAAAAAAAAAAAAAAAAAHkEAABkcnMvZG93bnJldi54bWxQSwUG&#10;AAAAAAQABADzAAAAfgUAAAAA&#10;"/>
            </w:pict>
          </mc:Fallback>
        </mc:AlternateContent>
      </w:r>
      <w:r w:rsidRPr="00291917">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6E421511" wp14:editId="782F1AA5">
                <wp:simplePos x="0" y="0"/>
                <wp:positionH relativeFrom="column">
                  <wp:posOffset>-50800</wp:posOffset>
                </wp:positionH>
                <wp:positionV relativeFrom="paragraph">
                  <wp:posOffset>-635</wp:posOffset>
                </wp:positionV>
                <wp:extent cx="1943100" cy="0"/>
                <wp:effectExtent l="6350" t="5080" r="12700" b="1397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9C071" id="Straight Connector 1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zLwHg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"/>
            </w:pict>
          </mc:Fallback>
        </mc:AlternateContent>
      </w:r>
      <w:r w:rsidR="00996923" w:rsidRPr="00291917">
        <w:rPr>
          <w:rFonts w:ascii="Times New Roman" w:hAnsi="Times New Roman" w:cs="Times New Roman"/>
          <w:i/>
          <w:noProof/>
          <w:sz w:val="24"/>
          <w:szCs w:val="24"/>
        </w:rPr>
        <w:t>(External Examiner)</w:t>
      </w:r>
      <w:r w:rsidR="00996923">
        <w:rPr>
          <w:rFonts w:ascii="Times New Roman" w:hAnsi="Times New Roman" w:cs="Times New Roman"/>
          <w:i/>
          <w:noProof/>
          <w:sz w:val="24"/>
          <w:szCs w:val="24"/>
        </w:rPr>
        <w:tab/>
      </w:r>
      <w:r w:rsidRPr="00291917">
        <w:rPr>
          <w:rFonts w:ascii="Times New Roman" w:hAnsi="Times New Roman" w:cs="Times New Roman"/>
          <w:b/>
          <w:noProof/>
          <w:sz w:val="24"/>
          <w:szCs w:val="24"/>
        </w:rPr>
        <w:tab/>
      </w:r>
      <w:r w:rsidRPr="00291917">
        <w:rPr>
          <w:rFonts w:ascii="Times New Roman" w:hAnsi="Times New Roman" w:cs="Times New Roman"/>
          <w:b/>
          <w:noProof/>
          <w:sz w:val="24"/>
          <w:szCs w:val="24"/>
        </w:rPr>
        <w:tab/>
      </w:r>
      <w:r w:rsidRPr="00291917">
        <w:rPr>
          <w:rFonts w:ascii="Times New Roman" w:hAnsi="Times New Roman" w:cs="Times New Roman"/>
          <w:b/>
          <w:noProof/>
          <w:sz w:val="24"/>
          <w:szCs w:val="24"/>
        </w:rPr>
        <w:tab/>
      </w:r>
      <w:r w:rsidRPr="00291917">
        <w:rPr>
          <w:rFonts w:ascii="Times New Roman" w:hAnsi="Times New Roman" w:cs="Times New Roman"/>
          <w:b/>
          <w:noProof/>
          <w:sz w:val="24"/>
          <w:szCs w:val="24"/>
        </w:rPr>
        <w:tab/>
        <w:t xml:space="preserve">                </w:t>
      </w:r>
      <w:r>
        <w:rPr>
          <w:rFonts w:ascii="Times New Roman" w:hAnsi="Times New Roman" w:cs="Times New Roman"/>
          <w:b/>
          <w:noProof/>
          <w:sz w:val="24"/>
          <w:szCs w:val="24"/>
        </w:rPr>
        <w:tab/>
      </w:r>
      <w:r w:rsidRPr="00291917">
        <w:rPr>
          <w:rFonts w:ascii="Times New Roman" w:hAnsi="Times New Roman" w:cs="Times New Roman"/>
          <w:b/>
          <w:noProof/>
          <w:sz w:val="24"/>
          <w:szCs w:val="24"/>
        </w:rPr>
        <w:t>DATE</w:t>
      </w:r>
    </w:p>
    <w:p w:rsidR="00CA2CBE" w:rsidRPr="00291917" w:rsidRDefault="00CA2CBE" w:rsidP="00CA2CBE">
      <w:pPr>
        <w:spacing w:after="0" w:line="360" w:lineRule="auto"/>
        <w:contextualSpacing/>
        <w:rPr>
          <w:rFonts w:ascii="Times New Roman" w:hAnsi="Times New Roman" w:cs="Times New Roman"/>
          <w:b/>
          <w:noProof/>
          <w:sz w:val="24"/>
          <w:szCs w:val="24"/>
        </w:rPr>
      </w:pPr>
    </w:p>
    <w:p w:rsidR="00CA2CBE" w:rsidRPr="00291917" w:rsidRDefault="00CA2CBE" w:rsidP="00CA2CBE">
      <w:pPr>
        <w:spacing w:after="0" w:line="360" w:lineRule="auto"/>
        <w:rPr>
          <w:rFonts w:ascii="Times New Roman" w:hAnsi="Times New Roman" w:cs="Times New Roman"/>
          <w:b/>
          <w:sz w:val="24"/>
          <w:szCs w:val="24"/>
        </w:rPr>
      </w:pPr>
      <w:r w:rsidRPr="00291917">
        <w:rPr>
          <w:rFonts w:ascii="Times New Roman" w:hAnsi="Times New Roman" w:cs="Times New Roman"/>
          <w:b/>
          <w:sz w:val="24"/>
          <w:szCs w:val="24"/>
        </w:rPr>
        <w:br w:type="page"/>
      </w:r>
    </w:p>
    <w:p w:rsidR="00CA2CBE" w:rsidRPr="00291917" w:rsidRDefault="00CA2CBE" w:rsidP="00CA2CBE">
      <w:pPr>
        <w:spacing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lastRenderedPageBreak/>
        <w:t>DEDICATION</w:t>
      </w:r>
    </w:p>
    <w:p w:rsidR="00CA2CBE" w:rsidRPr="00291917" w:rsidRDefault="00996923" w:rsidP="00996923">
      <w:pPr>
        <w:spacing w:line="360" w:lineRule="auto"/>
        <w:jc w:val="both"/>
        <w:rPr>
          <w:rFonts w:ascii="Times New Roman" w:hAnsi="Times New Roman" w:cs="Times New Roman"/>
          <w:sz w:val="24"/>
          <w:szCs w:val="24"/>
        </w:rPr>
      </w:pPr>
      <w:r>
        <w:rPr>
          <w:rFonts w:ascii="Times New Roman" w:hAnsi="Times New Roman" w:cs="Times New Roman"/>
          <w:sz w:val="24"/>
          <w:szCs w:val="24"/>
        </w:rPr>
        <w:t>I dedicate this Project work to Almighty ALLAH</w:t>
      </w:r>
      <w:r w:rsidRPr="00996923">
        <w:rPr>
          <w:rFonts w:ascii="Times New Roman" w:hAnsi="Times New Roman" w:cs="Times New Roman"/>
          <w:sz w:val="24"/>
          <w:szCs w:val="24"/>
        </w:rPr>
        <w:t xml:space="preserve"> For his prote</w:t>
      </w:r>
      <w:r>
        <w:rPr>
          <w:rFonts w:ascii="Times New Roman" w:hAnsi="Times New Roman" w:cs="Times New Roman"/>
          <w:sz w:val="24"/>
          <w:szCs w:val="24"/>
        </w:rPr>
        <w:t xml:space="preserve">ction, guidance and inevitable </w:t>
      </w:r>
      <w:r w:rsidRPr="00996923">
        <w:rPr>
          <w:rFonts w:ascii="Times New Roman" w:hAnsi="Times New Roman" w:cs="Times New Roman"/>
          <w:sz w:val="24"/>
          <w:szCs w:val="24"/>
        </w:rPr>
        <w:t xml:space="preserve">mercy over my life throughout the research work. I also dedicate it to my Late mother </w:t>
      </w:r>
      <w:proofErr w:type="spellStart"/>
      <w:r w:rsidRPr="00996923">
        <w:rPr>
          <w:rFonts w:ascii="Times New Roman" w:hAnsi="Times New Roman" w:cs="Times New Roman"/>
          <w:sz w:val="24"/>
          <w:szCs w:val="24"/>
        </w:rPr>
        <w:t>Mrs</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Owodunni</w:t>
      </w:r>
      <w:proofErr w:type="spellEnd"/>
      <w:r w:rsidRPr="00996923">
        <w:rPr>
          <w:rFonts w:ascii="Times New Roman" w:hAnsi="Times New Roman" w:cs="Times New Roman"/>
          <w:sz w:val="24"/>
          <w:szCs w:val="24"/>
        </w:rPr>
        <w:t xml:space="preserve"> and My father </w:t>
      </w:r>
      <w:proofErr w:type="spellStart"/>
      <w:r w:rsidRPr="00996923">
        <w:rPr>
          <w:rFonts w:ascii="Times New Roman" w:hAnsi="Times New Roman" w:cs="Times New Roman"/>
          <w:sz w:val="24"/>
          <w:szCs w:val="24"/>
        </w:rPr>
        <w:t>Mr</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Owodunni</w:t>
      </w:r>
      <w:proofErr w:type="spellEnd"/>
      <w:r w:rsidRPr="00996923">
        <w:rPr>
          <w:rFonts w:ascii="Times New Roman" w:hAnsi="Times New Roman" w:cs="Times New Roman"/>
          <w:sz w:val="24"/>
          <w:szCs w:val="24"/>
        </w:rPr>
        <w:t xml:space="preserve">, My mom elder sister </w:t>
      </w:r>
      <w:proofErr w:type="spellStart"/>
      <w:r w:rsidRPr="00996923">
        <w:rPr>
          <w:rFonts w:ascii="Times New Roman" w:hAnsi="Times New Roman" w:cs="Times New Roman"/>
          <w:sz w:val="24"/>
          <w:szCs w:val="24"/>
        </w:rPr>
        <w:t>Mrs</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Tosin</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Atinwun</w:t>
      </w:r>
      <w:r>
        <w:rPr>
          <w:rFonts w:ascii="Times New Roman" w:hAnsi="Times New Roman" w:cs="Times New Roman"/>
          <w:sz w:val="24"/>
          <w:szCs w:val="24"/>
        </w:rPr>
        <w:t>mi</w:t>
      </w:r>
      <w:proofErr w:type="spellEnd"/>
      <w:r>
        <w:rPr>
          <w:rFonts w:ascii="Times New Roman" w:hAnsi="Times New Roman" w:cs="Times New Roman"/>
          <w:sz w:val="24"/>
          <w:szCs w:val="24"/>
        </w:rPr>
        <w:t xml:space="preserve"> and My father Younger sister </w:t>
      </w:r>
      <w:proofErr w:type="spellStart"/>
      <w:r w:rsidRPr="00996923">
        <w:rPr>
          <w:rFonts w:ascii="Times New Roman" w:hAnsi="Times New Roman" w:cs="Times New Roman"/>
          <w:sz w:val="24"/>
          <w:szCs w:val="24"/>
        </w:rPr>
        <w:t>Mrs</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Ganiyat</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Taiye</w:t>
      </w:r>
      <w:proofErr w:type="spellEnd"/>
      <w:r w:rsidRPr="00996923">
        <w:rPr>
          <w:rFonts w:ascii="Times New Roman" w:hAnsi="Times New Roman" w:cs="Times New Roman"/>
          <w:sz w:val="24"/>
          <w:szCs w:val="24"/>
        </w:rPr>
        <w:t xml:space="preserve"> Yusuf for never turning her back on her wo</w:t>
      </w:r>
      <w:r>
        <w:rPr>
          <w:rFonts w:ascii="Times New Roman" w:hAnsi="Times New Roman" w:cs="Times New Roman"/>
          <w:sz w:val="24"/>
          <w:szCs w:val="24"/>
        </w:rPr>
        <w:t xml:space="preserve">rds and standing en her words </w:t>
      </w:r>
      <w:r w:rsidRPr="00996923">
        <w:rPr>
          <w:rFonts w:ascii="Times New Roman" w:hAnsi="Times New Roman" w:cs="Times New Roman"/>
          <w:sz w:val="24"/>
          <w:szCs w:val="24"/>
        </w:rPr>
        <w:t>for their support, morally, financially and spiritually towards my course of study.</w:t>
      </w:r>
    </w:p>
    <w:p w:rsidR="00CA2CBE" w:rsidRPr="00291917" w:rsidRDefault="00CA2CBE" w:rsidP="00CA2CBE">
      <w:pPr>
        <w:spacing w:line="360" w:lineRule="auto"/>
        <w:rPr>
          <w:rFonts w:ascii="Times New Roman" w:hAnsi="Times New Roman" w:cs="Times New Roman"/>
          <w:b/>
          <w:sz w:val="24"/>
          <w:szCs w:val="24"/>
        </w:rPr>
      </w:pPr>
      <w:r w:rsidRPr="00291917">
        <w:rPr>
          <w:rFonts w:ascii="Times New Roman" w:hAnsi="Times New Roman" w:cs="Times New Roman"/>
          <w:b/>
          <w:sz w:val="24"/>
          <w:szCs w:val="24"/>
        </w:rPr>
        <w:br w:type="page"/>
      </w:r>
    </w:p>
    <w:p w:rsidR="00996923" w:rsidRPr="00996923" w:rsidRDefault="00CA2CBE" w:rsidP="00996923">
      <w:pPr>
        <w:spacing w:line="360" w:lineRule="auto"/>
        <w:jc w:val="center"/>
        <w:rPr>
          <w:rFonts w:ascii="Times New Roman" w:hAnsi="Times New Roman" w:cs="Times New Roman"/>
          <w:b/>
          <w:bCs/>
          <w:sz w:val="24"/>
          <w:szCs w:val="24"/>
        </w:rPr>
      </w:pPr>
      <w:r w:rsidRPr="00291917">
        <w:rPr>
          <w:rFonts w:ascii="Times New Roman" w:hAnsi="Times New Roman" w:cs="Times New Roman"/>
          <w:b/>
          <w:bCs/>
          <w:sz w:val="24"/>
          <w:szCs w:val="24"/>
        </w:rPr>
        <w:lastRenderedPageBreak/>
        <w:t>ACKNOWLEDGEMENT</w:t>
      </w:r>
    </w:p>
    <w:p w:rsidR="00996923" w:rsidRPr="00996923" w:rsidRDefault="00996923" w:rsidP="00996923">
      <w:pPr>
        <w:spacing w:line="360" w:lineRule="auto"/>
        <w:jc w:val="both"/>
        <w:rPr>
          <w:rFonts w:ascii="Times New Roman" w:hAnsi="Times New Roman" w:cs="Times New Roman"/>
          <w:sz w:val="24"/>
          <w:szCs w:val="24"/>
        </w:rPr>
      </w:pPr>
      <w:r w:rsidRPr="00996923">
        <w:rPr>
          <w:rFonts w:ascii="Times New Roman" w:hAnsi="Times New Roman" w:cs="Times New Roman"/>
          <w:sz w:val="24"/>
          <w:szCs w:val="24"/>
        </w:rPr>
        <w:t>I ackno</w:t>
      </w:r>
      <w:r>
        <w:rPr>
          <w:rFonts w:ascii="Times New Roman" w:hAnsi="Times New Roman" w:cs="Times New Roman"/>
          <w:sz w:val="24"/>
          <w:szCs w:val="24"/>
        </w:rPr>
        <w:t xml:space="preserve">wledge the presence of Almighty </w:t>
      </w:r>
      <w:r w:rsidRPr="00996923">
        <w:rPr>
          <w:rFonts w:ascii="Times New Roman" w:hAnsi="Times New Roman" w:cs="Times New Roman"/>
          <w:sz w:val="24"/>
          <w:szCs w:val="24"/>
        </w:rPr>
        <w:t xml:space="preserve">Allah in me and my environment in the course of writing this </w:t>
      </w:r>
      <w:r>
        <w:rPr>
          <w:rFonts w:ascii="Times New Roman" w:hAnsi="Times New Roman" w:cs="Times New Roman"/>
          <w:sz w:val="24"/>
          <w:szCs w:val="24"/>
        </w:rPr>
        <w:t>project all praises be unto him.</w:t>
      </w:r>
    </w:p>
    <w:p w:rsidR="00996923" w:rsidRPr="00996923" w:rsidRDefault="00996923" w:rsidP="00996923">
      <w:pPr>
        <w:spacing w:line="360" w:lineRule="auto"/>
        <w:jc w:val="both"/>
        <w:rPr>
          <w:rFonts w:ascii="Times New Roman" w:hAnsi="Times New Roman" w:cs="Times New Roman"/>
          <w:sz w:val="24"/>
          <w:szCs w:val="24"/>
        </w:rPr>
      </w:pPr>
      <w:r w:rsidRPr="00996923">
        <w:rPr>
          <w:rFonts w:ascii="Times New Roman" w:hAnsi="Times New Roman" w:cs="Times New Roman"/>
          <w:sz w:val="24"/>
          <w:szCs w:val="24"/>
        </w:rPr>
        <w:t>I express my sincere gratitude to the director of the institute DR.ADEWOYE A.O also to the head of department (H.O.D) MR.AJIBOYE W.T and DR.OLOWONIYI A.O and also to the entire lecturers in my noble department,</w:t>
      </w:r>
      <w:r>
        <w:rPr>
          <w:rFonts w:ascii="Times New Roman" w:hAnsi="Times New Roman" w:cs="Times New Roman"/>
          <w:sz w:val="24"/>
          <w:szCs w:val="24"/>
        </w:rPr>
        <w:t xml:space="preserve"> </w:t>
      </w:r>
      <w:r w:rsidRPr="00996923">
        <w:rPr>
          <w:rFonts w:ascii="Times New Roman" w:hAnsi="Times New Roman" w:cs="Times New Roman"/>
          <w:sz w:val="24"/>
          <w:szCs w:val="24"/>
        </w:rPr>
        <w:t>may God be with you all (Amen).</w:t>
      </w:r>
    </w:p>
    <w:p w:rsidR="00996923" w:rsidRPr="00996923" w:rsidRDefault="00996923" w:rsidP="00996923">
      <w:pPr>
        <w:spacing w:line="360" w:lineRule="auto"/>
        <w:jc w:val="both"/>
        <w:rPr>
          <w:rFonts w:ascii="Times New Roman" w:hAnsi="Times New Roman" w:cs="Times New Roman"/>
          <w:sz w:val="24"/>
          <w:szCs w:val="24"/>
        </w:rPr>
      </w:pPr>
      <w:r w:rsidRPr="00996923">
        <w:rPr>
          <w:rFonts w:ascii="Times New Roman" w:hAnsi="Times New Roman" w:cs="Times New Roman"/>
          <w:sz w:val="24"/>
          <w:szCs w:val="24"/>
        </w:rPr>
        <w:t>However, I would like to also express my deep and s</w:t>
      </w:r>
      <w:r>
        <w:rPr>
          <w:rFonts w:ascii="Times New Roman" w:hAnsi="Times New Roman" w:cs="Times New Roman"/>
          <w:sz w:val="24"/>
          <w:szCs w:val="24"/>
        </w:rPr>
        <w:t xml:space="preserve">incere gratitude to the one who </w:t>
      </w:r>
      <w:r w:rsidRPr="00996923">
        <w:rPr>
          <w:rFonts w:ascii="Times New Roman" w:hAnsi="Times New Roman" w:cs="Times New Roman"/>
          <w:sz w:val="24"/>
          <w:szCs w:val="24"/>
        </w:rPr>
        <w:t>supervised th</w:t>
      </w:r>
      <w:r>
        <w:rPr>
          <w:rFonts w:ascii="Times New Roman" w:hAnsi="Times New Roman" w:cs="Times New Roman"/>
          <w:sz w:val="24"/>
          <w:szCs w:val="24"/>
        </w:rPr>
        <w:t xml:space="preserve">is research work MR </w:t>
      </w:r>
      <w:proofErr w:type="spellStart"/>
      <w:r>
        <w:rPr>
          <w:rFonts w:ascii="Times New Roman" w:hAnsi="Times New Roman" w:cs="Times New Roman"/>
          <w:sz w:val="24"/>
          <w:szCs w:val="24"/>
        </w:rPr>
        <w:t>Ajiboye</w:t>
      </w:r>
      <w:proofErr w:type="spellEnd"/>
      <w:r>
        <w:rPr>
          <w:rFonts w:ascii="Times New Roman" w:hAnsi="Times New Roman" w:cs="Times New Roman"/>
          <w:sz w:val="24"/>
          <w:szCs w:val="24"/>
        </w:rPr>
        <w:t xml:space="preserve"> W.T f</w:t>
      </w:r>
      <w:r w:rsidRPr="00996923">
        <w:rPr>
          <w:rFonts w:ascii="Times New Roman" w:hAnsi="Times New Roman" w:cs="Times New Roman"/>
          <w:sz w:val="24"/>
          <w:szCs w:val="24"/>
        </w:rPr>
        <w:t>or his able endurance, generous and Support through</w:t>
      </w:r>
      <w:r>
        <w:rPr>
          <w:rFonts w:ascii="Times New Roman" w:hAnsi="Times New Roman" w:cs="Times New Roman"/>
          <w:sz w:val="24"/>
          <w:szCs w:val="24"/>
        </w:rPr>
        <w:t>out the course of this Project.</w:t>
      </w:r>
    </w:p>
    <w:p w:rsidR="00996923" w:rsidRPr="00996923" w:rsidRDefault="00996923" w:rsidP="00996923">
      <w:pPr>
        <w:spacing w:line="360" w:lineRule="auto"/>
        <w:jc w:val="both"/>
        <w:rPr>
          <w:rFonts w:ascii="Times New Roman" w:hAnsi="Times New Roman" w:cs="Times New Roman"/>
          <w:sz w:val="24"/>
          <w:szCs w:val="24"/>
        </w:rPr>
      </w:pPr>
      <w:r w:rsidRPr="00996923">
        <w:rPr>
          <w:rFonts w:ascii="Times New Roman" w:hAnsi="Times New Roman" w:cs="Times New Roman"/>
          <w:sz w:val="24"/>
          <w:szCs w:val="24"/>
        </w:rPr>
        <w:t xml:space="preserve">I will like to show my appreciation to my late mother,  my father thanks  for giving birth to me and am making them Proud than this ,I Pray my mother soul </w:t>
      </w:r>
      <w:proofErr w:type="spellStart"/>
      <w:r w:rsidRPr="00996923">
        <w:rPr>
          <w:rFonts w:ascii="Times New Roman" w:hAnsi="Times New Roman" w:cs="Times New Roman"/>
          <w:sz w:val="24"/>
          <w:szCs w:val="24"/>
        </w:rPr>
        <w:t>Gorth</w:t>
      </w:r>
      <w:proofErr w:type="spellEnd"/>
      <w:r w:rsidRPr="00996923">
        <w:rPr>
          <w:rFonts w:ascii="Times New Roman" w:hAnsi="Times New Roman" w:cs="Times New Roman"/>
          <w:sz w:val="24"/>
          <w:szCs w:val="24"/>
        </w:rPr>
        <w:t xml:space="preserve"> continue to rest </w:t>
      </w:r>
      <w:proofErr w:type="gramStart"/>
      <w:r w:rsidRPr="00996923">
        <w:rPr>
          <w:rFonts w:ascii="Times New Roman" w:hAnsi="Times New Roman" w:cs="Times New Roman"/>
          <w:sz w:val="24"/>
          <w:szCs w:val="24"/>
        </w:rPr>
        <w:t>in</w:t>
      </w:r>
      <w:proofErr w:type="gramEnd"/>
      <w:r w:rsidRPr="00996923">
        <w:rPr>
          <w:rFonts w:ascii="Times New Roman" w:hAnsi="Times New Roman" w:cs="Times New Roman"/>
          <w:sz w:val="24"/>
          <w:szCs w:val="24"/>
        </w:rPr>
        <w:t xml:space="preserve"> perfect peace.</w:t>
      </w:r>
    </w:p>
    <w:p w:rsidR="00996923" w:rsidRPr="00996923" w:rsidRDefault="00996923" w:rsidP="00996923">
      <w:pPr>
        <w:spacing w:line="360" w:lineRule="auto"/>
        <w:jc w:val="both"/>
        <w:rPr>
          <w:rFonts w:ascii="Times New Roman" w:hAnsi="Times New Roman" w:cs="Times New Roman"/>
          <w:sz w:val="24"/>
          <w:szCs w:val="24"/>
        </w:rPr>
      </w:pPr>
      <w:r w:rsidRPr="00996923">
        <w:rPr>
          <w:rFonts w:ascii="Times New Roman" w:hAnsi="Times New Roman" w:cs="Times New Roman"/>
          <w:sz w:val="24"/>
          <w:szCs w:val="24"/>
        </w:rPr>
        <w:t>I will</w:t>
      </w:r>
      <w:r>
        <w:rPr>
          <w:rFonts w:ascii="Times New Roman" w:hAnsi="Times New Roman" w:cs="Times New Roman"/>
          <w:sz w:val="24"/>
          <w:szCs w:val="24"/>
        </w:rPr>
        <w:t xml:space="preserve"> like to thank my younger ones </w:t>
      </w:r>
      <w:proofErr w:type="spellStart"/>
      <w:r w:rsidRPr="00996923">
        <w:rPr>
          <w:rFonts w:ascii="Times New Roman" w:hAnsi="Times New Roman" w:cs="Times New Roman"/>
          <w:sz w:val="24"/>
          <w:szCs w:val="24"/>
        </w:rPr>
        <w:t>Owoodunni</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Taiyelda</w:t>
      </w:r>
      <w:proofErr w:type="spellEnd"/>
      <w:proofErr w:type="gramStart"/>
      <w:r w:rsidRPr="00996923">
        <w:rPr>
          <w:rFonts w:ascii="Times New Roman" w:hAnsi="Times New Roman" w:cs="Times New Roman"/>
          <w:sz w:val="24"/>
          <w:szCs w:val="24"/>
        </w:rPr>
        <w:t>, ,</w:t>
      </w:r>
      <w:proofErr w:type="gram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Omakehinde</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Idowu</w:t>
      </w:r>
      <w:proofErr w:type="spellEnd"/>
      <w:r w:rsidRPr="00996923">
        <w:rPr>
          <w:rFonts w:ascii="Times New Roman" w:hAnsi="Times New Roman" w:cs="Times New Roman"/>
          <w:sz w:val="24"/>
          <w:szCs w:val="24"/>
        </w:rPr>
        <w:t xml:space="preserve">  and </w:t>
      </w:r>
      <w:proofErr w:type="spellStart"/>
      <w:r w:rsidRPr="00996923">
        <w:rPr>
          <w:rFonts w:ascii="Times New Roman" w:hAnsi="Times New Roman" w:cs="Times New Roman"/>
          <w:sz w:val="24"/>
          <w:szCs w:val="24"/>
        </w:rPr>
        <w:t>Samsondeen</w:t>
      </w:r>
      <w:proofErr w:type="spellEnd"/>
      <w:r w:rsidRPr="00996923">
        <w:rPr>
          <w:rFonts w:ascii="Times New Roman" w:hAnsi="Times New Roman" w:cs="Times New Roman"/>
          <w:sz w:val="24"/>
          <w:szCs w:val="24"/>
        </w:rPr>
        <w:t xml:space="preserve"> for their support and encouragement throughout this Journey.</w:t>
      </w:r>
    </w:p>
    <w:p w:rsidR="00996923" w:rsidRPr="00996923" w:rsidRDefault="00996923" w:rsidP="00996923">
      <w:pPr>
        <w:spacing w:line="360" w:lineRule="auto"/>
        <w:jc w:val="both"/>
        <w:rPr>
          <w:rFonts w:ascii="Times New Roman" w:hAnsi="Times New Roman" w:cs="Times New Roman"/>
          <w:sz w:val="24"/>
          <w:szCs w:val="24"/>
        </w:rPr>
      </w:pPr>
      <w:r w:rsidRPr="00996923">
        <w:rPr>
          <w:rFonts w:ascii="Times New Roman" w:hAnsi="Times New Roman" w:cs="Times New Roman"/>
          <w:sz w:val="24"/>
          <w:szCs w:val="24"/>
        </w:rPr>
        <w:t xml:space="preserve">My appreciation also goes to my mom elder Sister </w:t>
      </w:r>
      <w:proofErr w:type="spellStart"/>
      <w:r w:rsidRPr="00996923">
        <w:rPr>
          <w:rFonts w:ascii="Times New Roman" w:hAnsi="Times New Roman" w:cs="Times New Roman"/>
          <w:sz w:val="24"/>
          <w:szCs w:val="24"/>
        </w:rPr>
        <w:t>Mrs</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Toyin</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Akinwunmi</w:t>
      </w:r>
      <w:proofErr w:type="spellEnd"/>
      <w:r w:rsidRPr="00996923">
        <w:rPr>
          <w:rFonts w:ascii="Times New Roman" w:hAnsi="Times New Roman" w:cs="Times New Roman"/>
          <w:sz w:val="24"/>
          <w:szCs w:val="24"/>
        </w:rPr>
        <w:t xml:space="preserve"> and her children for always supporting me and always been there for me throughout this journey from my ND days</w:t>
      </w:r>
      <w:r>
        <w:rPr>
          <w:rFonts w:ascii="Times New Roman" w:hAnsi="Times New Roman" w:cs="Times New Roman"/>
          <w:sz w:val="24"/>
          <w:szCs w:val="24"/>
        </w:rPr>
        <w:t>.</w:t>
      </w:r>
    </w:p>
    <w:p w:rsidR="00996923" w:rsidRPr="00996923" w:rsidRDefault="00996923" w:rsidP="00996923">
      <w:pPr>
        <w:spacing w:line="360" w:lineRule="auto"/>
        <w:jc w:val="both"/>
        <w:rPr>
          <w:rFonts w:ascii="Times New Roman" w:hAnsi="Times New Roman" w:cs="Times New Roman"/>
          <w:sz w:val="24"/>
          <w:szCs w:val="24"/>
        </w:rPr>
      </w:pPr>
      <w:r w:rsidRPr="00996923">
        <w:rPr>
          <w:rFonts w:ascii="Times New Roman" w:hAnsi="Times New Roman" w:cs="Times New Roman"/>
          <w:sz w:val="24"/>
          <w:szCs w:val="24"/>
        </w:rPr>
        <w:t xml:space="preserve">Finally to my best friend and my best gift since ND days ABDULJABBAR AISHAT ADETUTU thanks for your support and endurance throughout this journey, </w:t>
      </w:r>
      <w:proofErr w:type="spellStart"/>
      <w:r w:rsidRPr="00996923">
        <w:rPr>
          <w:rFonts w:ascii="Times New Roman" w:hAnsi="Times New Roman" w:cs="Times New Roman"/>
          <w:sz w:val="24"/>
          <w:szCs w:val="24"/>
        </w:rPr>
        <w:t>Ishola</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Karamot</w:t>
      </w:r>
      <w:proofErr w:type="spellEnd"/>
      <w:r w:rsidRPr="00996923">
        <w:rPr>
          <w:rFonts w:ascii="Times New Roman" w:hAnsi="Times New Roman" w:cs="Times New Roman"/>
          <w:sz w:val="24"/>
          <w:szCs w:val="24"/>
        </w:rPr>
        <w:t xml:space="preserve"> </w:t>
      </w:r>
      <w:proofErr w:type="spellStart"/>
      <w:r w:rsidRPr="00996923">
        <w:rPr>
          <w:rFonts w:ascii="Times New Roman" w:hAnsi="Times New Roman" w:cs="Times New Roman"/>
          <w:sz w:val="24"/>
          <w:szCs w:val="24"/>
        </w:rPr>
        <w:t>Tosin</w:t>
      </w:r>
      <w:proofErr w:type="spellEnd"/>
      <w:r w:rsidRPr="00996923">
        <w:rPr>
          <w:rFonts w:ascii="Times New Roman" w:hAnsi="Times New Roman" w:cs="Times New Roman"/>
          <w:sz w:val="24"/>
          <w:szCs w:val="24"/>
        </w:rPr>
        <w:t xml:space="preserve"> thanks for always been real , supportive and endurance throughout this journey</w:t>
      </w:r>
      <w:r>
        <w:rPr>
          <w:rFonts w:ascii="Times New Roman" w:hAnsi="Times New Roman" w:cs="Times New Roman"/>
          <w:sz w:val="24"/>
          <w:szCs w:val="24"/>
        </w:rPr>
        <w:t xml:space="preserve"> </w:t>
      </w:r>
      <w:r w:rsidRPr="00996923">
        <w:rPr>
          <w:rFonts w:ascii="Times New Roman" w:hAnsi="Times New Roman" w:cs="Times New Roman"/>
          <w:sz w:val="24"/>
          <w:szCs w:val="24"/>
        </w:rPr>
        <w:t xml:space="preserve">My favorite course mate </w:t>
      </w:r>
      <w:proofErr w:type="spellStart"/>
      <w:r w:rsidRPr="00996923">
        <w:rPr>
          <w:rFonts w:ascii="Times New Roman" w:hAnsi="Times New Roman" w:cs="Times New Roman"/>
          <w:sz w:val="24"/>
          <w:szCs w:val="24"/>
        </w:rPr>
        <w:t>olamide</w:t>
      </w:r>
      <w:proofErr w:type="spellEnd"/>
      <w:r w:rsidRPr="00996923">
        <w:rPr>
          <w:rFonts w:ascii="Times New Roman" w:hAnsi="Times New Roman" w:cs="Times New Roman"/>
          <w:sz w:val="24"/>
          <w:szCs w:val="24"/>
        </w:rPr>
        <w:t xml:space="preserve"> and Fatima</w:t>
      </w:r>
    </w:p>
    <w:p w:rsidR="00996923" w:rsidRDefault="00996923" w:rsidP="00996923">
      <w:pPr>
        <w:spacing w:line="360" w:lineRule="auto"/>
        <w:jc w:val="both"/>
        <w:rPr>
          <w:rFonts w:ascii="Times New Roman" w:hAnsi="Times New Roman" w:cs="Times New Roman"/>
          <w:sz w:val="24"/>
          <w:szCs w:val="24"/>
        </w:rPr>
      </w:pPr>
      <w:r w:rsidRPr="00996923">
        <w:rPr>
          <w:rFonts w:ascii="Times New Roman" w:hAnsi="Times New Roman" w:cs="Times New Roman"/>
          <w:sz w:val="24"/>
          <w:szCs w:val="24"/>
        </w:rPr>
        <w:t>God bless you all</w:t>
      </w:r>
    </w:p>
    <w:p w:rsidR="00CA2CBE" w:rsidRPr="00996923" w:rsidRDefault="00CA2CBE" w:rsidP="00996923">
      <w:pPr>
        <w:spacing w:line="360" w:lineRule="auto"/>
        <w:ind w:left="1440" w:hanging="1440"/>
        <w:jc w:val="center"/>
        <w:rPr>
          <w:rFonts w:ascii="Times New Roman" w:hAnsi="Times New Roman" w:cs="Times New Roman"/>
          <w:sz w:val="24"/>
          <w:szCs w:val="24"/>
        </w:rPr>
      </w:pPr>
      <w:r w:rsidRPr="00996923">
        <w:rPr>
          <w:rFonts w:ascii="Times New Roman" w:hAnsi="Times New Roman" w:cs="Times New Roman"/>
          <w:b/>
          <w:sz w:val="24"/>
          <w:szCs w:val="24"/>
        </w:rPr>
        <w:t>TABLE OF CONTENTS</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Title page</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Certification</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Dedication</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Acknowledgement</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b/>
          <w:sz w:val="24"/>
          <w:szCs w:val="24"/>
        </w:rPr>
        <w:t>Chapter One</w:t>
      </w:r>
    </w:p>
    <w:p w:rsidR="00CA2CBE" w:rsidRPr="00291917" w:rsidRDefault="00CA2CBE" w:rsidP="00CA2CBE">
      <w:pPr>
        <w:spacing w:line="360" w:lineRule="auto"/>
        <w:jc w:val="both"/>
        <w:rPr>
          <w:rFonts w:ascii="Times New Roman" w:hAnsi="Times New Roman" w:cs="Times New Roman"/>
          <w:bCs/>
          <w:sz w:val="24"/>
          <w:szCs w:val="24"/>
        </w:rPr>
      </w:pPr>
      <w:r w:rsidRPr="00291917">
        <w:rPr>
          <w:rFonts w:ascii="Times New Roman" w:hAnsi="Times New Roman" w:cs="Times New Roman"/>
          <w:bCs/>
          <w:sz w:val="24"/>
          <w:szCs w:val="24"/>
        </w:rPr>
        <w:lastRenderedPageBreak/>
        <w:t>1.0</w:t>
      </w:r>
      <w:r w:rsidRPr="00291917">
        <w:rPr>
          <w:rFonts w:ascii="Times New Roman" w:hAnsi="Times New Roman" w:cs="Times New Roman"/>
          <w:bCs/>
          <w:sz w:val="24"/>
          <w:szCs w:val="24"/>
        </w:rPr>
        <w:tab/>
        <w:t>INTRODUCTION</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1.1</w:t>
      </w:r>
      <w:r w:rsidRPr="00291917">
        <w:rPr>
          <w:rFonts w:ascii="Times New Roman" w:hAnsi="Times New Roman" w:cs="Times New Roman"/>
          <w:bCs/>
          <w:sz w:val="24"/>
          <w:szCs w:val="24"/>
        </w:rPr>
        <w:t xml:space="preserve"> </w:t>
      </w:r>
      <w:r w:rsidRPr="00291917">
        <w:rPr>
          <w:rFonts w:ascii="Times New Roman" w:hAnsi="Times New Roman" w:cs="Times New Roman"/>
          <w:bCs/>
          <w:sz w:val="24"/>
          <w:szCs w:val="24"/>
        </w:rPr>
        <w:tab/>
        <w:t>STATEMENT OF THE PROBLEMS</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1.2</w:t>
      </w:r>
      <w:r w:rsidRPr="00291917">
        <w:rPr>
          <w:rFonts w:ascii="Times New Roman" w:hAnsi="Times New Roman" w:cs="Times New Roman"/>
          <w:bCs/>
          <w:sz w:val="24"/>
          <w:szCs w:val="24"/>
        </w:rPr>
        <w:t xml:space="preserve"> </w:t>
      </w:r>
      <w:r w:rsidRPr="00291917">
        <w:rPr>
          <w:rFonts w:ascii="Times New Roman" w:hAnsi="Times New Roman" w:cs="Times New Roman"/>
          <w:bCs/>
          <w:sz w:val="24"/>
          <w:szCs w:val="24"/>
        </w:rPr>
        <w:tab/>
        <w:t>RESEARCH QUESTIONS</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1.3</w:t>
      </w:r>
      <w:r w:rsidRPr="00291917">
        <w:rPr>
          <w:rFonts w:ascii="Times New Roman" w:hAnsi="Times New Roman" w:cs="Times New Roman"/>
          <w:bCs/>
          <w:sz w:val="24"/>
          <w:szCs w:val="24"/>
        </w:rPr>
        <w:t xml:space="preserve"> </w:t>
      </w:r>
      <w:r w:rsidRPr="00291917">
        <w:rPr>
          <w:rFonts w:ascii="Times New Roman" w:hAnsi="Times New Roman" w:cs="Times New Roman"/>
          <w:bCs/>
          <w:sz w:val="24"/>
          <w:szCs w:val="24"/>
        </w:rPr>
        <w:tab/>
        <w:t>OBJECTIVES OF THE STUDY</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sidRPr="00291917">
        <w:rPr>
          <w:rFonts w:ascii="Times New Roman" w:hAnsi="Times New Roman" w:cs="Times New Roman"/>
          <w:bCs/>
          <w:sz w:val="24"/>
          <w:szCs w:val="24"/>
        </w:rPr>
        <w:t xml:space="preserve"> </w:t>
      </w:r>
      <w:r w:rsidRPr="00291917">
        <w:rPr>
          <w:rFonts w:ascii="Times New Roman" w:hAnsi="Times New Roman" w:cs="Times New Roman"/>
          <w:bCs/>
          <w:sz w:val="24"/>
          <w:szCs w:val="24"/>
        </w:rPr>
        <w:tab/>
        <w:t>RESEARCH HYPOTHESES</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1.5</w:t>
      </w:r>
      <w:r w:rsidRPr="00291917">
        <w:rPr>
          <w:rFonts w:ascii="Times New Roman" w:hAnsi="Times New Roman" w:cs="Times New Roman"/>
          <w:bCs/>
          <w:sz w:val="24"/>
          <w:szCs w:val="24"/>
        </w:rPr>
        <w:t xml:space="preserve"> </w:t>
      </w:r>
      <w:r w:rsidRPr="00291917">
        <w:rPr>
          <w:rFonts w:ascii="Times New Roman" w:hAnsi="Times New Roman" w:cs="Times New Roman"/>
          <w:bCs/>
          <w:sz w:val="24"/>
          <w:szCs w:val="24"/>
        </w:rPr>
        <w:tab/>
      </w:r>
      <w:r w:rsidRPr="00291917">
        <w:rPr>
          <w:rFonts w:ascii="Times New Roman" w:hAnsi="Times New Roman" w:cs="Times New Roman"/>
          <w:sz w:val="24"/>
          <w:szCs w:val="24"/>
        </w:rPr>
        <w:t xml:space="preserve"> </w:t>
      </w:r>
      <w:r w:rsidRPr="00291917">
        <w:rPr>
          <w:rFonts w:ascii="Times New Roman" w:hAnsi="Times New Roman" w:cs="Times New Roman"/>
          <w:bCs/>
          <w:sz w:val="24"/>
          <w:szCs w:val="24"/>
        </w:rPr>
        <w:t>SIGNIFICANCE OF THE STUDY</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1.6</w:t>
      </w:r>
      <w:r w:rsidRPr="00291917">
        <w:rPr>
          <w:rFonts w:ascii="Times New Roman" w:hAnsi="Times New Roman" w:cs="Times New Roman"/>
          <w:bCs/>
          <w:sz w:val="24"/>
          <w:szCs w:val="24"/>
        </w:rPr>
        <w:t xml:space="preserve"> </w:t>
      </w:r>
      <w:r w:rsidRPr="00291917">
        <w:rPr>
          <w:rFonts w:ascii="Times New Roman" w:hAnsi="Times New Roman" w:cs="Times New Roman"/>
          <w:bCs/>
          <w:sz w:val="24"/>
          <w:szCs w:val="24"/>
        </w:rPr>
        <w:tab/>
        <w:t xml:space="preserve">SCOPE </w:t>
      </w:r>
      <w:r>
        <w:rPr>
          <w:rFonts w:ascii="Times New Roman" w:hAnsi="Times New Roman" w:cs="Times New Roman"/>
          <w:bCs/>
          <w:sz w:val="24"/>
          <w:szCs w:val="24"/>
        </w:rPr>
        <w:t xml:space="preserve">AND </w:t>
      </w:r>
      <w:r w:rsidRPr="00291917">
        <w:rPr>
          <w:rFonts w:ascii="Times New Roman" w:hAnsi="Times New Roman" w:cs="Times New Roman"/>
          <w:bCs/>
          <w:sz w:val="24"/>
          <w:szCs w:val="24"/>
        </w:rPr>
        <w:t>LIMITATION OF THE STUDY</w:t>
      </w:r>
    </w:p>
    <w:p w:rsidR="00CA2CBE"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DEFINITION OF</w:t>
      </w:r>
      <w:r w:rsidRPr="00291917">
        <w:rPr>
          <w:rFonts w:ascii="Times New Roman" w:hAnsi="Times New Roman" w:cs="Times New Roman"/>
          <w:bCs/>
          <w:sz w:val="24"/>
          <w:szCs w:val="24"/>
        </w:rPr>
        <w:t xml:space="preserve"> TERMS</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1.8</w:t>
      </w:r>
      <w:r>
        <w:rPr>
          <w:rFonts w:ascii="Times New Roman" w:hAnsi="Times New Roman" w:cs="Times New Roman"/>
          <w:bCs/>
          <w:sz w:val="24"/>
          <w:szCs w:val="24"/>
        </w:rPr>
        <w:tab/>
        <w:t>PLAN OF STUDY</w:t>
      </w:r>
    </w:p>
    <w:p w:rsidR="00CA2CBE" w:rsidRPr="00291917" w:rsidRDefault="00CA2CBE" w:rsidP="00CA2CBE">
      <w:pPr>
        <w:spacing w:line="360" w:lineRule="auto"/>
        <w:jc w:val="both"/>
        <w:rPr>
          <w:rFonts w:ascii="Times New Roman" w:hAnsi="Times New Roman" w:cs="Times New Roman"/>
          <w:b/>
          <w:bCs/>
          <w:sz w:val="24"/>
          <w:szCs w:val="24"/>
        </w:rPr>
      </w:pPr>
      <w:r w:rsidRPr="00291917">
        <w:rPr>
          <w:rFonts w:ascii="Times New Roman" w:hAnsi="Times New Roman" w:cs="Times New Roman"/>
          <w:b/>
          <w:bCs/>
          <w:sz w:val="24"/>
          <w:szCs w:val="24"/>
        </w:rPr>
        <w:t xml:space="preserve">CHAPTER TWO: </w:t>
      </w:r>
      <w:r w:rsidRPr="00291917">
        <w:rPr>
          <w:rFonts w:ascii="Times New Roman" w:hAnsi="Times New Roman" w:cs="Times New Roman"/>
          <w:bCs/>
          <w:sz w:val="24"/>
          <w:szCs w:val="24"/>
        </w:rPr>
        <w:t>LITERATURE REVIEW</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2.0</w:t>
      </w:r>
      <w:r w:rsidRPr="00291917">
        <w:rPr>
          <w:rFonts w:ascii="Times New Roman" w:hAnsi="Times New Roman" w:cs="Times New Roman"/>
          <w:bCs/>
          <w:sz w:val="24"/>
          <w:szCs w:val="24"/>
        </w:rPr>
        <w:t xml:space="preserve"> </w:t>
      </w:r>
      <w:r w:rsidRPr="00291917">
        <w:rPr>
          <w:rFonts w:ascii="Times New Roman" w:hAnsi="Times New Roman" w:cs="Times New Roman"/>
          <w:bCs/>
          <w:sz w:val="24"/>
          <w:szCs w:val="24"/>
        </w:rPr>
        <w:tab/>
        <w:t>INTRODUCTION</w:t>
      </w:r>
    </w:p>
    <w:p w:rsidR="00CA2CBE" w:rsidRPr="00291917" w:rsidRDefault="00CA2CBE" w:rsidP="00CA2CBE">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sidRPr="00291917">
        <w:rPr>
          <w:rFonts w:ascii="Times New Roman" w:hAnsi="Times New Roman" w:cs="Times New Roman"/>
          <w:bCs/>
          <w:sz w:val="24"/>
          <w:szCs w:val="24"/>
        </w:rPr>
        <w:t xml:space="preserve"> </w:t>
      </w:r>
      <w:r w:rsidRPr="00291917">
        <w:rPr>
          <w:rFonts w:ascii="Times New Roman" w:hAnsi="Times New Roman" w:cs="Times New Roman"/>
          <w:bCs/>
          <w:sz w:val="24"/>
          <w:szCs w:val="24"/>
        </w:rPr>
        <w:tab/>
        <w:t>CONCEPTUAL FRAMEWORK</w:t>
      </w:r>
    </w:p>
    <w:p w:rsidR="00CA2CBE" w:rsidRPr="00291917" w:rsidRDefault="00CA2CBE" w:rsidP="00CA2CBE">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Pr="00291917">
        <w:rPr>
          <w:rFonts w:ascii="Times New Roman" w:hAnsi="Times New Roman" w:cs="Times New Roman"/>
          <w:sz w:val="24"/>
          <w:szCs w:val="24"/>
        </w:rPr>
        <w:tab/>
        <w:t>THEORETICAL FRAMEWORK</w:t>
      </w:r>
    </w:p>
    <w:p w:rsidR="00CA2CBE" w:rsidRDefault="00CA2CBE" w:rsidP="00CA2CBE">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sidRPr="00291917">
        <w:rPr>
          <w:rFonts w:ascii="Times New Roman" w:hAnsi="Times New Roman" w:cs="Times New Roman"/>
          <w:sz w:val="24"/>
          <w:szCs w:val="24"/>
        </w:rPr>
        <w:tab/>
        <w:t>EMPIRICAL REVIEW</w:t>
      </w:r>
    </w:p>
    <w:p w:rsidR="00CA2CBE" w:rsidRPr="00291917" w:rsidRDefault="00CA2CBE" w:rsidP="00CA2CBE">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RESEARCH GAP</w:t>
      </w:r>
    </w:p>
    <w:p w:rsidR="00CA2CBE" w:rsidRPr="00291917" w:rsidRDefault="00CA2CBE" w:rsidP="00CA2CBE">
      <w:pPr>
        <w:spacing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 xml:space="preserve">CHAPTER THREE: </w:t>
      </w:r>
      <w:r w:rsidRPr="00291917">
        <w:rPr>
          <w:rFonts w:ascii="Times New Roman" w:hAnsi="Times New Roman" w:cs="Times New Roman"/>
          <w:sz w:val="24"/>
          <w:szCs w:val="24"/>
        </w:rPr>
        <w:t>RESEARCH METHODOLOGY</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3.1 </w:t>
      </w:r>
      <w:r w:rsidRPr="00291917">
        <w:rPr>
          <w:rFonts w:ascii="Times New Roman" w:hAnsi="Times New Roman" w:cs="Times New Roman"/>
          <w:sz w:val="24"/>
          <w:szCs w:val="24"/>
        </w:rPr>
        <w:tab/>
        <w:t xml:space="preserve">INTRODUCTION </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3.2 </w:t>
      </w:r>
      <w:r w:rsidRPr="00291917">
        <w:rPr>
          <w:rFonts w:ascii="Times New Roman" w:hAnsi="Times New Roman" w:cs="Times New Roman"/>
          <w:sz w:val="24"/>
          <w:szCs w:val="24"/>
        </w:rPr>
        <w:tab/>
        <w:t>RESEARCH DESIGN</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3.3 </w:t>
      </w:r>
      <w:r w:rsidRPr="00291917">
        <w:rPr>
          <w:rFonts w:ascii="Times New Roman" w:hAnsi="Times New Roman" w:cs="Times New Roman"/>
          <w:sz w:val="24"/>
          <w:szCs w:val="24"/>
        </w:rPr>
        <w:tab/>
        <w:t>POPULATION OF THE STUDY</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3.4 </w:t>
      </w:r>
      <w:r w:rsidRPr="00291917">
        <w:rPr>
          <w:rFonts w:ascii="Times New Roman" w:hAnsi="Times New Roman" w:cs="Times New Roman"/>
          <w:sz w:val="24"/>
          <w:szCs w:val="24"/>
        </w:rPr>
        <w:tab/>
        <w:t>SAMPLE SIZE AND TECHNIQUE</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3.5</w:t>
      </w:r>
      <w:r w:rsidRPr="00291917">
        <w:rPr>
          <w:rFonts w:ascii="Times New Roman" w:hAnsi="Times New Roman" w:cs="Times New Roman"/>
          <w:sz w:val="24"/>
          <w:szCs w:val="24"/>
        </w:rPr>
        <w:tab/>
        <w:t xml:space="preserve"> </w:t>
      </w:r>
      <w:r>
        <w:rPr>
          <w:rFonts w:ascii="Times New Roman" w:hAnsi="Times New Roman" w:cs="Times New Roman"/>
          <w:sz w:val="24"/>
          <w:szCs w:val="24"/>
        </w:rPr>
        <w:t xml:space="preserve">METHOD OF </w:t>
      </w:r>
      <w:r w:rsidRPr="00291917">
        <w:rPr>
          <w:rFonts w:ascii="Times New Roman" w:hAnsi="Times New Roman" w:cs="Times New Roman"/>
          <w:sz w:val="24"/>
          <w:szCs w:val="24"/>
        </w:rPr>
        <w:t xml:space="preserve">DATA COLLECTION </w:t>
      </w:r>
    </w:p>
    <w:p w:rsidR="00CA2CBE" w:rsidRPr="00291917" w:rsidRDefault="00CA2CBE" w:rsidP="00CA2CBE">
      <w:pPr>
        <w:spacing w:line="360" w:lineRule="auto"/>
        <w:jc w:val="both"/>
        <w:rPr>
          <w:rFonts w:ascii="Times New Roman" w:hAnsi="Times New Roman" w:cs="Times New Roman"/>
          <w:b/>
          <w:sz w:val="24"/>
          <w:szCs w:val="24"/>
        </w:rPr>
      </w:pPr>
      <w:r>
        <w:rPr>
          <w:rFonts w:ascii="Times New Roman" w:hAnsi="Times New Roman" w:cs="Times New Roman"/>
          <w:sz w:val="24"/>
          <w:szCs w:val="24"/>
        </w:rPr>
        <w:t>3.6</w:t>
      </w:r>
      <w:r w:rsidRPr="00291917">
        <w:rPr>
          <w:rFonts w:ascii="Times New Roman" w:hAnsi="Times New Roman" w:cs="Times New Roman"/>
          <w:sz w:val="24"/>
          <w:szCs w:val="24"/>
        </w:rPr>
        <w:tab/>
        <w:t xml:space="preserve"> </w:t>
      </w:r>
      <w:r>
        <w:rPr>
          <w:rFonts w:ascii="Times New Roman" w:hAnsi="Times New Roman" w:cs="Times New Roman"/>
          <w:sz w:val="24"/>
          <w:szCs w:val="24"/>
        </w:rPr>
        <w:t>METHOD OF</w:t>
      </w:r>
      <w:r w:rsidRPr="00291917">
        <w:rPr>
          <w:rFonts w:ascii="Times New Roman" w:hAnsi="Times New Roman" w:cs="Times New Roman"/>
          <w:sz w:val="24"/>
          <w:szCs w:val="24"/>
        </w:rPr>
        <w:t xml:space="preserve"> DATA ANALYSIS </w:t>
      </w:r>
    </w:p>
    <w:p w:rsidR="00CA2CBE" w:rsidRPr="00291917" w:rsidRDefault="00CA2CBE" w:rsidP="00CA2CBE">
      <w:pPr>
        <w:spacing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 xml:space="preserve">CHAPTER FOUR: </w:t>
      </w:r>
      <w:r w:rsidRPr="00291917">
        <w:rPr>
          <w:rFonts w:ascii="Times New Roman" w:hAnsi="Times New Roman" w:cs="Times New Roman"/>
          <w:sz w:val="24"/>
          <w:szCs w:val="24"/>
        </w:rPr>
        <w:t>ANALYSIS AND DISCUSSION</w:t>
      </w:r>
    </w:p>
    <w:p w:rsidR="00CA2CBE" w:rsidRPr="00291917" w:rsidRDefault="00CA2CBE" w:rsidP="00CA2CBE">
      <w:pPr>
        <w:spacing w:line="360" w:lineRule="auto"/>
        <w:jc w:val="both"/>
        <w:rPr>
          <w:rFonts w:ascii="Times New Roman" w:hAnsi="Times New Roman" w:cs="Times New Roman"/>
          <w:bCs/>
          <w:sz w:val="24"/>
          <w:szCs w:val="24"/>
        </w:rPr>
      </w:pPr>
      <w:r w:rsidRPr="00291917">
        <w:rPr>
          <w:rFonts w:ascii="Times New Roman" w:hAnsi="Times New Roman" w:cs="Times New Roman"/>
          <w:sz w:val="24"/>
          <w:szCs w:val="24"/>
        </w:rPr>
        <w:lastRenderedPageBreak/>
        <w:t xml:space="preserve">4.1 </w:t>
      </w:r>
      <w:r w:rsidRPr="00291917">
        <w:rPr>
          <w:rFonts w:ascii="Times New Roman" w:hAnsi="Times New Roman" w:cs="Times New Roman"/>
          <w:sz w:val="24"/>
          <w:szCs w:val="24"/>
        </w:rPr>
        <w:tab/>
        <w:t>INTRODUCTION</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4.2 </w:t>
      </w:r>
      <w:r w:rsidRPr="00291917">
        <w:rPr>
          <w:rFonts w:ascii="Times New Roman" w:hAnsi="Times New Roman" w:cs="Times New Roman"/>
          <w:sz w:val="24"/>
          <w:szCs w:val="24"/>
        </w:rPr>
        <w:tab/>
        <w:t xml:space="preserve">RESPONDENTS CHARACTERISTIC AND CLASSIFICATION </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4.3 </w:t>
      </w:r>
      <w:r w:rsidRPr="00291917">
        <w:rPr>
          <w:rFonts w:ascii="Times New Roman" w:hAnsi="Times New Roman" w:cs="Times New Roman"/>
          <w:sz w:val="24"/>
          <w:szCs w:val="24"/>
        </w:rPr>
        <w:tab/>
        <w:t xml:space="preserve">PRESENTATION AND ANALYSIS OF DATA ACCORDING TO RESEARCH QUESTIONS OR RESEARCH HYPOTHEIS </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4.4 </w:t>
      </w:r>
      <w:r w:rsidRPr="00291917">
        <w:rPr>
          <w:rFonts w:ascii="Times New Roman" w:hAnsi="Times New Roman" w:cs="Times New Roman"/>
          <w:sz w:val="24"/>
          <w:szCs w:val="24"/>
        </w:rPr>
        <w:tab/>
        <w:t xml:space="preserve">ANALYSIS OF OTHER DATA </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4.5      TEST OF HYPOTHESIS/ ANSWER TO RESEARCH QUESTIONS </w:t>
      </w:r>
    </w:p>
    <w:p w:rsidR="00CA2CBE" w:rsidRPr="00291917" w:rsidRDefault="00CA2CBE" w:rsidP="00CA2CBE">
      <w:pPr>
        <w:spacing w:line="360" w:lineRule="auto"/>
        <w:jc w:val="both"/>
        <w:rPr>
          <w:rFonts w:ascii="Times New Roman" w:hAnsi="Times New Roman" w:cs="Times New Roman"/>
          <w:b/>
          <w:sz w:val="24"/>
          <w:szCs w:val="24"/>
        </w:rPr>
      </w:pPr>
      <w:r w:rsidRPr="00291917">
        <w:rPr>
          <w:rFonts w:ascii="Times New Roman" w:hAnsi="Times New Roman" w:cs="Times New Roman"/>
          <w:sz w:val="24"/>
          <w:szCs w:val="24"/>
        </w:rPr>
        <w:t xml:space="preserve">4.6      SUMMARY OF FINDINGS </w:t>
      </w:r>
    </w:p>
    <w:p w:rsidR="00CA2CBE" w:rsidRPr="00291917" w:rsidRDefault="00CA2CBE" w:rsidP="00CA2CBE">
      <w:pPr>
        <w:spacing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CHAPTER FIVE</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5.0 </w:t>
      </w:r>
      <w:r w:rsidRPr="00291917">
        <w:rPr>
          <w:rFonts w:ascii="Times New Roman" w:hAnsi="Times New Roman" w:cs="Times New Roman"/>
          <w:sz w:val="24"/>
          <w:szCs w:val="24"/>
        </w:rPr>
        <w:tab/>
        <w:t>SUMMARY, CONCLUSION AND RECOMMENDATIONS</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5.1</w:t>
      </w:r>
      <w:r w:rsidRPr="00291917">
        <w:rPr>
          <w:rFonts w:ascii="Times New Roman" w:hAnsi="Times New Roman" w:cs="Times New Roman"/>
          <w:sz w:val="24"/>
          <w:szCs w:val="24"/>
        </w:rPr>
        <w:tab/>
        <w:t>SUMMARY</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5.2</w:t>
      </w:r>
      <w:r w:rsidRPr="00291917">
        <w:rPr>
          <w:rFonts w:ascii="Times New Roman" w:hAnsi="Times New Roman" w:cs="Times New Roman"/>
          <w:sz w:val="24"/>
          <w:szCs w:val="24"/>
        </w:rPr>
        <w:tab/>
        <w:t>CONCLUSION</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5.3 </w:t>
      </w:r>
      <w:r w:rsidRPr="00291917">
        <w:rPr>
          <w:rFonts w:ascii="Times New Roman" w:hAnsi="Times New Roman" w:cs="Times New Roman"/>
          <w:sz w:val="24"/>
          <w:szCs w:val="24"/>
        </w:rPr>
        <w:tab/>
        <w:t>RECOMMENDATIONS</w:t>
      </w:r>
    </w:p>
    <w:p w:rsidR="00CA2CBE" w:rsidRDefault="00CA2CBE" w:rsidP="00CA2CB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w:t>
      </w:r>
      <w:r w:rsidR="00996923">
        <w:rPr>
          <w:rFonts w:ascii="Times New Roman" w:hAnsi="Times New Roman" w:cs="Times New Roman"/>
          <w:sz w:val="24"/>
          <w:szCs w:val="24"/>
        </w:rPr>
        <w:t>ENCE</w:t>
      </w: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CA2CBE">
      <w:pPr>
        <w:spacing w:line="360" w:lineRule="auto"/>
        <w:ind w:firstLine="720"/>
        <w:jc w:val="both"/>
        <w:rPr>
          <w:rFonts w:ascii="Times New Roman" w:hAnsi="Times New Roman" w:cs="Times New Roman"/>
          <w:sz w:val="24"/>
          <w:szCs w:val="24"/>
        </w:rPr>
      </w:pPr>
    </w:p>
    <w:p w:rsidR="00996923" w:rsidRDefault="00996923" w:rsidP="00996923">
      <w:pPr>
        <w:spacing w:before="240" w:line="360" w:lineRule="auto"/>
        <w:rPr>
          <w:rFonts w:ascii="Times New Roman" w:hAnsi="Times New Roman" w:cs="Times New Roman"/>
          <w:sz w:val="24"/>
          <w:szCs w:val="24"/>
        </w:rPr>
      </w:pPr>
    </w:p>
    <w:p w:rsidR="00CA2CBE" w:rsidRPr="00291917" w:rsidRDefault="00CA2CBE" w:rsidP="00996923">
      <w:pPr>
        <w:spacing w:before="240"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lastRenderedPageBreak/>
        <w:t>CHAPTER ONE</w:t>
      </w:r>
    </w:p>
    <w:p w:rsidR="00CA2CBE" w:rsidRPr="00291917" w:rsidRDefault="00CA2CBE" w:rsidP="00CA2CBE">
      <w:pPr>
        <w:spacing w:before="240"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 xml:space="preserve">BACKGROUND OF THE STUDY </w:t>
      </w:r>
    </w:p>
    <w:p w:rsidR="00CA2CBE" w:rsidRPr="00291917" w:rsidRDefault="00CA2CBE" w:rsidP="00CA2CBE">
      <w:pPr>
        <w:spacing w:before="240" w:line="360" w:lineRule="auto"/>
        <w:rPr>
          <w:rFonts w:ascii="Times New Roman" w:hAnsi="Times New Roman" w:cs="Times New Roman"/>
          <w:b/>
          <w:sz w:val="24"/>
          <w:szCs w:val="24"/>
        </w:rPr>
      </w:pPr>
      <w:r>
        <w:rPr>
          <w:rFonts w:ascii="Times New Roman" w:hAnsi="Times New Roman" w:cs="Times New Roman"/>
          <w:b/>
          <w:sz w:val="24"/>
          <w:szCs w:val="24"/>
        </w:rPr>
        <w:t>1.0</w:t>
      </w:r>
      <w:r w:rsidRPr="00291917">
        <w:rPr>
          <w:rFonts w:ascii="Times New Roman" w:hAnsi="Times New Roman" w:cs="Times New Roman"/>
          <w:b/>
          <w:sz w:val="24"/>
          <w:szCs w:val="24"/>
        </w:rPr>
        <w:tab/>
        <w:t>INTRODUCTION</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To achieve sustained economic growth, there must be a well-focused programmer aimed at reducing the poverty level in the economy by empowering the masses via easy access to factors of production especially credit facilities. To meaningfully increase the level of entrepreneurial participation of the people, there must be a robust Microfinance service readily available to provide the much needed support to growing entrepreneurial population via quick and easy access to credit facilities.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In recent past, government has initiated microfinance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targeted at the poor with the sole aim of making credit readily available to those who are denied access to credit. Such credits world over are aimed and used for the development of small and medium scale enterprises which has been described as the spring board for sustainable development.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Barbara (1999) posited that the need for Microfinance banking among rural dwellers has been on the increase, and as such, between 1989 and 1990, the Federal Government Initiative aimed at actualizing the growing need expanded the rural banking scheme with the launching of peoples bank and community banks respectively.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To make borrowings easy enough for rural communities, these banks do not require sophisticated collateral for borrowing. Also interest on borrowed money was made as low as possible by the banks to enable small-scale rural community industrialist and agriculturalist to borrow with ease.</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Today many rural communities in Nigeria have one or more of this Microfinance Bank, and they have had implications for the entire socio economic development of rural communities in Nigeria. Microfinance services, particularly those sponsored by government, have adopted the traditional supply-led subsidized credit approach mainly directed to the agricultural sector and non-farm activities such as trading, tailoring, weaving, blacksmithing, agro-processing &amp; transportation. Although the services have resulted in an increased level of credit disbursement and gains in agricultural production and other activities, the effects were short-lived, due to the unsustainable nature of the </w:t>
      </w:r>
      <w:proofErr w:type="spellStart"/>
      <w:r w:rsidRPr="00291917">
        <w:rPr>
          <w:rFonts w:ascii="Times New Roman" w:hAnsi="Times New Roman" w:cs="Times New Roman"/>
          <w:sz w:val="24"/>
          <w:szCs w:val="24"/>
        </w:rPr>
        <w:t>programme</w:t>
      </w:r>
      <w:proofErr w:type="spellEnd"/>
      <w:r w:rsidRPr="00291917">
        <w:rPr>
          <w:rFonts w:ascii="Times New Roman" w:hAnsi="Times New Roman" w:cs="Times New Roman"/>
          <w:sz w:val="24"/>
          <w:szCs w:val="24"/>
        </w:rPr>
        <w:t xml:space="preserv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lastRenderedPageBreak/>
        <w:t xml:space="preserve">Microfinance supervisory guidelines (policy) which recognized the already existing informal institutions and brings them within the supervisory purview of the CBN would not only enhance monetary stability, but also expand the financial requirements of the Micro Small and Medium Enterprises (MSME) such a policy or supervisory guidelines would create a vibrant microfinance subsector that would be adequately integrated into the mainstream of the national financial system and provides the stimulus for growth and development. It would also harmonize operating standards and provide a strategic platform for the evolution of microfinance institutions, promote appropriate regulation, supervision and adoption of best practices. In this circumstances, an appropriate policy guidelines has become necessary to develop a long-term, sustainable microfinance sub-sector. </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1.1</w:t>
      </w:r>
      <w:r w:rsidRPr="00291917">
        <w:rPr>
          <w:rFonts w:ascii="Times New Roman" w:hAnsi="Times New Roman" w:cs="Times New Roman"/>
          <w:b/>
          <w:sz w:val="24"/>
          <w:szCs w:val="24"/>
        </w:rPr>
        <w:tab/>
        <w:t xml:space="preserve">STATEMENT OF THE PROBLEM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Despite the robust supervisory guidelines available to microfinance banks in the country. Most microfinance banks have continued to perform dismally, not achieving the desired purpose for which it was established.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The microfinance industry differs in many ways from the conventional banking industry. Its client base is made up of very low-income earners and microenterprises that are typically widely scattered across the country and often lack basic financial education. Furthermore, the average loan size delivered by MFIs is much smaller and shorter-term than in conventional banking, and lending is usually unsecured (e.g., no collateral is provided in exchange of a credit). Microfinance institutions also tend to come in many different sizes and legal formats (i.e., non-profit non-governmental organizations (NGOs), for-profit NGOs, self-help groups, credit unions, cooperatives, commercial entities (limited company (</w:t>
      </w:r>
      <w:proofErr w:type="spellStart"/>
      <w:r w:rsidRPr="00291917">
        <w:rPr>
          <w:rFonts w:ascii="Times New Roman" w:hAnsi="Times New Roman" w:cs="Times New Roman"/>
          <w:sz w:val="24"/>
          <w:szCs w:val="24"/>
        </w:rPr>
        <w:t>Ltds</w:t>
      </w:r>
      <w:proofErr w:type="spellEnd"/>
      <w:r w:rsidRPr="00291917">
        <w:rPr>
          <w:rFonts w:ascii="Times New Roman" w:hAnsi="Times New Roman" w:cs="Times New Roman"/>
          <w:sz w:val="24"/>
          <w:szCs w:val="24"/>
        </w:rPr>
        <w:t>.), etc.) and have highly diverse lending practices (group lending, village banking, and individual lending). While some institutions are clearly committed to broader development goals others are more profit-driven though still committed to financial inclusion.</w:t>
      </w:r>
    </w:p>
    <w:p w:rsidR="00CA2CBE"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It is against this backdrop that this study intends to investigate the effect of supervisory guidelines on the performance of Micro finance banks in Nigeria using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w:t>
      </w:r>
      <w:proofErr w:type="spellStart"/>
      <w:proofErr w:type="gramStart"/>
      <w:r w:rsidRPr="00291917">
        <w:rPr>
          <w:rFonts w:ascii="Times New Roman" w:hAnsi="Times New Roman" w:cs="Times New Roman"/>
          <w:sz w:val="24"/>
          <w:szCs w:val="24"/>
        </w:rPr>
        <w:t>fulani</w:t>
      </w:r>
      <w:proofErr w:type="spellEnd"/>
      <w:proofErr w:type="gramEnd"/>
      <w:r w:rsidRPr="00291917">
        <w:rPr>
          <w:rFonts w:ascii="Times New Roman" w:hAnsi="Times New Roman" w:cs="Times New Roman"/>
          <w:sz w:val="24"/>
          <w:szCs w:val="24"/>
        </w:rPr>
        <w:t xml:space="preserve"> Microfinance Bank, as a case study.</w:t>
      </w:r>
    </w:p>
    <w:p w:rsidR="00996923" w:rsidRDefault="00996923" w:rsidP="00CA2CBE">
      <w:pPr>
        <w:spacing w:before="240" w:line="360" w:lineRule="auto"/>
        <w:jc w:val="both"/>
        <w:rPr>
          <w:rFonts w:ascii="Times New Roman" w:hAnsi="Times New Roman" w:cs="Times New Roman"/>
          <w:sz w:val="24"/>
          <w:szCs w:val="24"/>
        </w:rPr>
      </w:pPr>
    </w:p>
    <w:p w:rsidR="00996923" w:rsidRPr="00291917" w:rsidRDefault="00996923" w:rsidP="00CA2CBE">
      <w:pPr>
        <w:spacing w:before="240" w:line="360" w:lineRule="auto"/>
        <w:jc w:val="both"/>
        <w:rPr>
          <w:rFonts w:ascii="Times New Roman" w:hAnsi="Times New Roman" w:cs="Times New Roman"/>
          <w:sz w:val="24"/>
          <w:szCs w:val="24"/>
        </w:rPr>
      </w:pP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sidRPr="00291917">
        <w:rPr>
          <w:rFonts w:ascii="Times New Roman" w:hAnsi="Times New Roman" w:cs="Times New Roman"/>
          <w:b/>
          <w:sz w:val="24"/>
          <w:szCs w:val="24"/>
        </w:rPr>
        <w:tab/>
        <w:t xml:space="preserve">RESEARCH QUESTIONS </w:t>
      </w:r>
    </w:p>
    <w:p w:rsidR="00CA2CBE" w:rsidRPr="00291917" w:rsidRDefault="00CA2CBE" w:rsidP="00CA2CBE">
      <w:pPr>
        <w:pStyle w:val="ListParagraph"/>
        <w:numPr>
          <w:ilvl w:val="0"/>
          <w:numId w:val="1"/>
        </w:numPr>
        <w:spacing w:before="240" w:line="360" w:lineRule="auto"/>
        <w:ind w:hanging="570"/>
        <w:jc w:val="both"/>
        <w:rPr>
          <w:rFonts w:ascii="Times New Roman" w:hAnsi="Times New Roman" w:cs="Times New Roman"/>
          <w:sz w:val="24"/>
          <w:szCs w:val="24"/>
        </w:rPr>
      </w:pPr>
      <w:r w:rsidRPr="00291917">
        <w:rPr>
          <w:rFonts w:ascii="Times New Roman" w:hAnsi="Times New Roman" w:cs="Times New Roman"/>
          <w:sz w:val="24"/>
          <w:szCs w:val="24"/>
        </w:rPr>
        <w:t xml:space="preserve">What is the effect of supervisory guidelines on the performance of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w:t>
      </w:r>
      <w:proofErr w:type="spellStart"/>
      <w:proofErr w:type="gramStart"/>
      <w:r w:rsidRPr="00291917">
        <w:rPr>
          <w:rFonts w:ascii="Times New Roman" w:hAnsi="Times New Roman" w:cs="Times New Roman"/>
          <w:sz w:val="24"/>
          <w:szCs w:val="24"/>
        </w:rPr>
        <w:t>fulani</w:t>
      </w:r>
      <w:proofErr w:type="spellEnd"/>
      <w:proofErr w:type="gramEnd"/>
      <w:r w:rsidRPr="00291917">
        <w:rPr>
          <w:rFonts w:ascii="Times New Roman" w:hAnsi="Times New Roman" w:cs="Times New Roman"/>
          <w:sz w:val="24"/>
          <w:szCs w:val="24"/>
        </w:rPr>
        <w:t xml:space="preserve"> Microfinance bank?</w:t>
      </w:r>
    </w:p>
    <w:p w:rsidR="00CA2CBE" w:rsidRPr="00291917" w:rsidRDefault="00CA2CBE" w:rsidP="00CA2CBE">
      <w:pPr>
        <w:pStyle w:val="ListParagraph"/>
        <w:numPr>
          <w:ilvl w:val="0"/>
          <w:numId w:val="1"/>
        </w:numPr>
        <w:spacing w:before="240" w:line="360" w:lineRule="auto"/>
        <w:ind w:hanging="570"/>
        <w:jc w:val="both"/>
        <w:rPr>
          <w:rFonts w:ascii="Times New Roman" w:hAnsi="Times New Roman" w:cs="Times New Roman"/>
          <w:sz w:val="24"/>
          <w:szCs w:val="24"/>
        </w:rPr>
      </w:pPr>
      <w:r w:rsidRPr="00291917">
        <w:rPr>
          <w:rFonts w:ascii="Times New Roman" w:hAnsi="Times New Roman" w:cs="Times New Roman"/>
          <w:sz w:val="24"/>
          <w:szCs w:val="24"/>
        </w:rPr>
        <w:t>Why has Microfinance banks continued to perform dismally despite the robust supervisory guidelines made available to them by CBN?</w:t>
      </w:r>
    </w:p>
    <w:p w:rsidR="00CA2CBE" w:rsidRPr="00291917" w:rsidRDefault="00CA2CBE" w:rsidP="00CA2CBE">
      <w:pPr>
        <w:pStyle w:val="ListParagraph"/>
        <w:numPr>
          <w:ilvl w:val="0"/>
          <w:numId w:val="1"/>
        </w:numPr>
        <w:spacing w:before="240" w:line="360" w:lineRule="auto"/>
        <w:ind w:hanging="570"/>
        <w:jc w:val="both"/>
        <w:rPr>
          <w:rFonts w:ascii="Times New Roman" w:hAnsi="Times New Roman" w:cs="Times New Roman"/>
          <w:sz w:val="24"/>
          <w:szCs w:val="24"/>
        </w:rPr>
      </w:pPr>
      <w:r w:rsidRPr="00291917">
        <w:rPr>
          <w:rFonts w:ascii="Times New Roman" w:hAnsi="Times New Roman" w:cs="Times New Roman"/>
          <w:sz w:val="24"/>
          <w:szCs w:val="24"/>
        </w:rPr>
        <w:t>How best can we implement Microfinance supervisory guidelines to make these banks more efficient and effective?</w:t>
      </w:r>
    </w:p>
    <w:p w:rsidR="00CA2CBE" w:rsidRPr="00EC6C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1.3</w:t>
      </w:r>
      <w:r w:rsidRPr="00EC6C17">
        <w:rPr>
          <w:rFonts w:ascii="Times New Roman" w:hAnsi="Times New Roman" w:cs="Times New Roman"/>
          <w:b/>
          <w:sz w:val="24"/>
          <w:szCs w:val="24"/>
        </w:rPr>
        <w:tab/>
        <w:t xml:space="preserve">OBJECTIVE OF THE STUDY </w:t>
      </w:r>
    </w:p>
    <w:p w:rsidR="00CA2CBE" w:rsidRPr="00291917" w:rsidRDefault="00CA2CBE" w:rsidP="00CA2CBE">
      <w:pPr>
        <w:pStyle w:val="ListParagraph"/>
        <w:numPr>
          <w:ilvl w:val="0"/>
          <w:numId w:val="2"/>
        </w:numPr>
        <w:spacing w:before="240" w:line="360" w:lineRule="auto"/>
        <w:ind w:left="720" w:hanging="540"/>
        <w:jc w:val="both"/>
        <w:rPr>
          <w:rFonts w:ascii="Times New Roman" w:hAnsi="Times New Roman" w:cs="Times New Roman"/>
          <w:sz w:val="24"/>
          <w:szCs w:val="24"/>
        </w:rPr>
      </w:pPr>
      <w:r w:rsidRPr="00291917">
        <w:rPr>
          <w:rFonts w:ascii="Times New Roman" w:hAnsi="Times New Roman" w:cs="Times New Roman"/>
          <w:sz w:val="24"/>
          <w:szCs w:val="24"/>
        </w:rPr>
        <w:t xml:space="preserve">To find out the effect of supervisory guidelines on the performance of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w:t>
      </w:r>
      <w:proofErr w:type="spellStart"/>
      <w:proofErr w:type="gramStart"/>
      <w:r w:rsidRPr="00291917">
        <w:rPr>
          <w:rFonts w:ascii="Times New Roman" w:hAnsi="Times New Roman" w:cs="Times New Roman"/>
          <w:sz w:val="24"/>
          <w:szCs w:val="24"/>
        </w:rPr>
        <w:t>fulani</w:t>
      </w:r>
      <w:proofErr w:type="spellEnd"/>
      <w:proofErr w:type="gramEnd"/>
      <w:r w:rsidRPr="00291917">
        <w:rPr>
          <w:rFonts w:ascii="Times New Roman" w:hAnsi="Times New Roman" w:cs="Times New Roman"/>
          <w:sz w:val="24"/>
          <w:szCs w:val="24"/>
        </w:rPr>
        <w:t xml:space="preserve"> Microfinance bank.</w:t>
      </w:r>
    </w:p>
    <w:p w:rsidR="00CA2CBE" w:rsidRPr="00291917" w:rsidRDefault="00CA2CBE" w:rsidP="00CA2CBE">
      <w:pPr>
        <w:pStyle w:val="ListParagraph"/>
        <w:numPr>
          <w:ilvl w:val="0"/>
          <w:numId w:val="2"/>
        </w:numPr>
        <w:spacing w:before="240" w:line="360" w:lineRule="auto"/>
        <w:ind w:left="720" w:hanging="540"/>
        <w:jc w:val="both"/>
        <w:rPr>
          <w:rFonts w:ascii="Times New Roman" w:hAnsi="Times New Roman" w:cs="Times New Roman"/>
          <w:sz w:val="24"/>
          <w:szCs w:val="24"/>
        </w:rPr>
      </w:pPr>
      <w:r w:rsidRPr="00291917">
        <w:rPr>
          <w:rFonts w:ascii="Times New Roman" w:hAnsi="Times New Roman" w:cs="Times New Roman"/>
          <w:sz w:val="24"/>
          <w:szCs w:val="24"/>
        </w:rPr>
        <w:t>To find out why Microfinance banks have continued to perform dismally despite the robust supervisory guidelines made available to them by CBN.</w:t>
      </w:r>
    </w:p>
    <w:p w:rsidR="00CA2CBE" w:rsidRPr="00291917" w:rsidRDefault="00CA2CBE" w:rsidP="00CA2CBE">
      <w:pPr>
        <w:pStyle w:val="ListParagraph"/>
        <w:numPr>
          <w:ilvl w:val="0"/>
          <w:numId w:val="2"/>
        </w:numPr>
        <w:spacing w:before="240" w:line="360" w:lineRule="auto"/>
        <w:ind w:left="720" w:hanging="540"/>
        <w:jc w:val="both"/>
        <w:rPr>
          <w:rFonts w:ascii="Times New Roman" w:hAnsi="Times New Roman" w:cs="Times New Roman"/>
          <w:sz w:val="24"/>
          <w:szCs w:val="24"/>
        </w:rPr>
      </w:pPr>
      <w:r w:rsidRPr="00291917">
        <w:rPr>
          <w:rFonts w:ascii="Times New Roman" w:hAnsi="Times New Roman" w:cs="Times New Roman"/>
          <w:sz w:val="24"/>
          <w:szCs w:val="24"/>
        </w:rPr>
        <w:t xml:space="preserve">To find out how best to implement microfinance supervisory guidelines to promote and sustain efficiency and effectiveness in these banks.   </w:t>
      </w:r>
    </w:p>
    <w:p w:rsidR="00CA2CBE" w:rsidRPr="00291917" w:rsidRDefault="00CA2CBE" w:rsidP="00CA2CBE">
      <w:pPr>
        <w:pStyle w:val="ListParagraph"/>
        <w:numPr>
          <w:ilvl w:val="1"/>
          <w:numId w:val="15"/>
        </w:num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 xml:space="preserve">  RESEARCH HYPOTHESIS </w:t>
      </w:r>
    </w:p>
    <w:p w:rsidR="00CA2CBE" w:rsidRPr="00291917" w:rsidRDefault="00CA2CBE" w:rsidP="00CA2CBE">
      <w:pPr>
        <w:pStyle w:val="ListParagraph"/>
        <w:numPr>
          <w:ilvl w:val="0"/>
          <w:numId w:val="16"/>
        </w:num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 xml:space="preserve">Ho1: </w:t>
      </w:r>
      <w:r w:rsidRPr="00291917">
        <w:rPr>
          <w:rFonts w:ascii="Times New Roman" w:hAnsi="Times New Roman" w:cs="Times New Roman"/>
          <w:sz w:val="24"/>
          <w:szCs w:val="24"/>
        </w:rPr>
        <w:t>Microfinance banks does not perform dismally despite the robust supervisory guidelines made available to them by CBN</w:t>
      </w:r>
    </w:p>
    <w:p w:rsidR="00CA2CBE" w:rsidRPr="00291917" w:rsidRDefault="00CA2CBE" w:rsidP="00CA2CBE">
      <w:pPr>
        <w:pStyle w:val="ListParagraph"/>
        <w:numPr>
          <w:ilvl w:val="0"/>
          <w:numId w:val="16"/>
        </w:numPr>
        <w:spacing w:before="240" w:line="360" w:lineRule="auto"/>
        <w:jc w:val="both"/>
        <w:rPr>
          <w:rFonts w:ascii="Times New Roman" w:hAnsi="Times New Roman" w:cs="Times New Roman"/>
          <w:b/>
          <w:sz w:val="24"/>
          <w:szCs w:val="24"/>
        </w:rPr>
      </w:pPr>
      <w:r w:rsidRPr="00291917">
        <w:rPr>
          <w:rFonts w:ascii="Times New Roman" w:hAnsi="Times New Roman" w:cs="Times New Roman"/>
          <w:sz w:val="24"/>
          <w:szCs w:val="24"/>
        </w:rPr>
        <w:t>Microfinance bank implement supervisory guidelines to make robust supervisory more efficient and effective.</w:t>
      </w:r>
    </w:p>
    <w:p w:rsidR="00CA2CBE" w:rsidRPr="00291917" w:rsidRDefault="00CA2CBE" w:rsidP="00CA2CBE">
      <w:pPr>
        <w:pStyle w:val="ListParagraph"/>
        <w:numPr>
          <w:ilvl w:val="0"/>
          <w:numId w:val="16"/>
        </w:numPr>
        <w:spacing w:before="240" w:line="360" w:lineRule="auto"/>
        <w:jc w:val="both"/>
        <w:rPr>
          <w:rFonts w:ascii="Times New Roman" w:hAnsi="Times New Roman" w:cs="Times New Roman"/>
          <w:b/>
          <w:sz w:val="24"/>
          <w:szCs w:val="24"/>
        </w:rPr>
      </w:pPr>
      <w:r w:rsidRPr="00291917">
        <w:rPr>
          <w:rFonts w:ascii="Times New Roman" w:hAnsi="Times New Roman" w:cs="Times New Roman"/>
          <w:sz w:val="24"/>
          <w:szCs w:val="24"/>
        </w:rPr>
        <w:t xml:space="preserve">There is no effect on the guidelines of supervisory on the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w:t>
      </w:r>
      <w:proofErr w:type="spellStart"/>
      <w:r w:rsidRPr="00291917">
        <w:rPr>
          <w:rFonts w:ascii="Times New Roman" w:hAnsi="Times New Roman" w:cs="Times New Roman"/>
          <w:sz w:val="24"/>
          <w:szCs w:val="24"/>
        </w:rPr>
        <w:t>fulani</w:t>
      </w:r>
      <w:proofErr w:type="spellEnd"/>
      <w:r w:rsidRPr="00291917">
        <w:rPr>
          <w:rFonts w:ascii="Times New Roman" w:hAnsi="Times New Roman" w:cs="Times New Roman"/>
          <w:sz w:val="24"/>
          <w:szCs w:val="24"/>
        </w:rPr>
        <w:t xml:space="preserve"> microfinance bank</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1.5</w:t>
      </w:r>
      <w:r w:rsidRPr="00291917">
        <w:rPr>
          <w:rFonts w:ascii="Times New Roman" w:hAnsi="Times New Roman" w:cs="Times New Roman"/>
          <w:b/>
          <w:sz w:val="24"/>
          <w:szCs w:val="24"/>
        </w:rPr>
        <w:tab/>
        <w:t xml:space="preserve">SIGNIFICANCE OF THE STUDY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This study will assist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w:t>
      </w:r>
      <w:proofErr w:type="spellStart"/>
      <w:proofErr w:type="gramStart"/>
      <w:r w:rsidRPr="00291917">
        <w:rPr>
          <w:rFonts w:ascii="Times New Roman" w:hAnsi="Times New Roman" w:cs="Times New Roman"/>
          <w:sz w:val="24"/>
          <w:szCs w:val="24"/>
        </w:rPr>
        <w:t>fulani</w:t>
      </w:r>
      <w:proofErr w:type="spellEnd"/>
      <w:proofErr w:type="gramEnd"/>
      <w:r w:rsidRPr="00291917">
        <w:rPr>
          <w:rFonts w:ascii="Times New Roman" w:hAnsi="Times New Roman" w:cs="Times New Roman"/>
          <w:sz w:val="24"/>
          <w:szCs w:val="24"/>
        </w:rPr>
        <w:t xml:space="preserve"> managers in identifying the effect of supervisory guidelines on the performance of Micro Finance Banks in Nigeria.</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This research work will be an eye opener to Central Bank Of Nigeria (CBN) of whom are in charge of setting up these supervisory guidelines and afford them opportunity to understand how their polices affect microfinance banks across the country. </w:t>
      </w:r>
    </w:p>
    <w:p w:rsidR="00CA2CBE"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It will equally add to the existing literature or research work on this topic.</w:t>
      </w:r>
    </w:p>
    <w:p w:rsidR="00CA2CBE" w:rsidRPr="00291917" w:rsidRDefault="00CA2CBE" w:rsidP="00CA2CBE">
      <w:pPr>
        <w:spacing w:before="240" w:line="360" w:lineRule="auto"/>
        <w:jc w:val="both"/>
        <w:rPr>
          <w:rFonts w:ascii="Times New Roman" w:hAnsi="Times New Roman" w:cs="Times New Roman"/>
          <w:sz w:val="24"/>
          <w:szCs w:val="24"/>
        </w:rPr>
      </w:pP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Pr="00291917">
        <w:rPr>
          <w:rFonts w:ascii="Times New Roman" w:hAnsi="Times New Roman" w:cs="Times New Roman"/>
          <w:b/>
          <w:sz w:val="24"/>
          <w:szCs w:val="24"/>
        </w:rPr>
        <w:tab/>
      </w:r>
      <w:r>
        <w:rPr>
          <w:rFonts w:ascii="Times New Roman" w:hAnsi="Times New Roman" w:cs="Times New Roman"/>
          <w:b/>
          <w:sz w:val="24"/>
          <w:szCs w:val="24"/>
        </w:rPr>
        <w:t xml:space="preserve">THE </w:t>
      </w:r>
      <w:r w:rsidRPr="00291917">
        <w:rPr>
          <w:rFonts w:ascii="Times New Roman" w:hAnsi="Times New Roman" w:cs="Times New Roman"/>
          <w:b/>
          <w:sz w:val="24"/>
          <w:szCs w:val="24"/>
        </w:rPr>
        <w:t>SCOPE</w:t>
      </w:r>
      <w:r>
        <w:rPr>
          <w:rFonts w:ascii="Times New Roman" w:hAnsi="Times New Roman" w:cs="Times New Roman"/>
          <w:b/>
          <w:sz w:val="24"/>
          <w:szCs w:val="24"/>
        </w:rPr>
        <w:t xml:space="preserve"> AND LIMITATION</w:t>
      </w:r>
      <w:r w:rsidRPr="00291917">
        <w:rPr>
          <w:rFonts w:ascii="Times New Roman" w:hAnsi="Times New Roman" w:cs="Times New Roman"/>
          <w:b/>
          <w:sz w:val="24"/>
          <w:szCs w:val="24"/>
        </w:rPr>
        <w:t xml:space="preserve"> OF THE STUDY </w:t>
      </w:r>
    </w:p>
    <w:p w:rsidR="00CA2CBE" w:rsidRPr="00EC6C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For the purpose of this work, the scope of this research work will be to determine the effect of supervisory guidelines on the performance of Microfinance banks with emphasis on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w:t>
      </w:r>
      <w:proofErr w:type="spellStart"/>
      <w:proofErr w:type="gramStart"/>
      <w:r w:rsidRPr="00291917">
        <w:rPr>
          <w:rFonts w:ascii="Times New Roman" w:hAnsi="Times New Roman" w:cs="Times New Roman"/>
          <w:sz w:val="24"/>
          <w:szCs w:val="24"/>
        </w:rPr>
        <w:t>fulani</w:t>
      </w:r>
      <w:proofErr w:type="spellEnd"/>
      <w:proofErr w:type="gramEnd"/>
      <w:r w:rsidRPr="00291917">
        <w:rPr>
          <w:rFonts w:ascii="Times New Roman" w:hAnsi="Times New Roman" w:cs="Times New Roman"/>
          <w:sz w:val="24"/>
          <w:szCs w:val="24"/>
        </w:rPr>
        <w:t xml:space="preserve"> Microfinance bank, Jos. The research was made within a time frame of 3months 14days which was from 8</w:t>
      </w:r>
      <w:r w:rsidRPr="00291917">
        <w:rPr>
          <w:rFonts w:ascii="Times New Roman" w:hAnsi="Times New Roman" w:cs="Times New Roman"/>
          <w:sz w:val="24"/>
          <w:szCs w:val="24"/>
          <w:vertAlign w:val="superscript"/>
        </w:rPr>
        <w:t>th</w:t>
      </w:r>
      <w:r w:rsidRPr="00291917">
        <w:rPr>
          <w:rFonts w:ascii="Times New Roman" w:hAnsi="Times New Roman" w:cs="Times New Roman"/>
          <w:sz w:val="24"/>
          <w:szCs w:val="24"/>
        </w:rPr>
        <w:t xml:space="preserve"> of July, 2019 to 25</w:t>
      </w:r>
      <w:r w:rsidRPr="00291917">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2019.  </w:t>
      </w:r>
      <w:r w:rsidRPr="00291917">
        <w:rPr>
          <w:rFonts w:ascii="Times New Roman" w:hAnsi="Times New Roman" w:cs="Times New Roman"/>
          <w:sz w:val="24"/>
          <w:szCs w:val="24"/>
        </w:rPr>
        <w:t xml:space="preserve">The major problem encountered in the course of this study is distance the company under is situated far away from the school. It takes at least one hour trip traveling for the collection of relevant data unwillingness of the responded to give the replies. </w:t>
      </w:r>
    </w:p>
    <w:p w:rsidR="00CA2CBE" w:rsidRPr="00291917" w:rsidRDefault="00CA2CBE" w:rsidP="00CA2CBE">
      <w:pPr>
        <w:pStyle w:val="ListParagraph"/>
        <w:numPr>
          <w:ilvl w:val="0"/>
          <w:numId w:val="18"/>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Time Constraint: a lot of sacrifice has to be made so that the researcher could have enough time for this study. The time lag is a serious problem faced by the researcher that is the time space between the periods. It was submitted which was not sufficient enough as the researcher has to combine academic activities with the research work which was not at all that easy as meeting with supervisor consultation.</w:t>
      </w:r>
    </w:p>
    <w:p w:rsidR="00CA2CBE" w:rsidRPr="00291917" w:rsidRDefault="00CA2CBE" w:rsidP="00CA2CBE">
      <w:pPr>
        <w:pStyle w:val="ListParagraph"/>
        <w:numPr>
          <w:ilvl w:val="0"/>
          <w:numId w:val="18"/>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Financial Constraint: The researcher encounter some financial difficulties as I could not got enough adequate funds. For some activities which have great impact on the success of the researcher as well.</w:t>
      </w:r>
    </w:p>
    <w:p w:rsidR="00CA2CBE" w:rsidRPr="00291917" w:rsidRDefault="00CA2CBE" w:rsidP="00CA2CBE">
      <w:pPr>
        <w:pStyle w:val="ListParagraph"/>
        <w:numPr>
          <w:ilvl w:val="0"/>
          <w:numId w:val="18"/>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Availability of data: The statistical data to the collected where scarcely recorded in almost all department in the organization and not properly kept, not updated and this made it difficult for the researcher to get sufficient and adequate information needed.</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DEFINITION OF </w:t>
      </w:r>
      <w:r w:rsidRPr="00291917">
        <w:rPr>
          <w:rFonts w:ascii="Times New Roman" w:hAnsi="Times New Roman" w:cs="Times New Roman"/>
          <w:b/>
          <w:sz w:val="24"/>
          <w:szCs w:val="24"/>
        </w:rPr>
        <w:t xml:space="preserve">TERMS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BANK:</w:t>
      </w:r>
      <w:r w:rsidRPr="00291917">
        <w:rPr>
          <w:rFonts w:ascii="Times New Roman" w:hAnsi="Times New Roman" w:cs="Times New Roman"/>
          <w:sz w:val="24"/>
          <w:szCs w:val="24"/>
        </w:rPr>
        <w:t xml:space="preserve"> A financial entity that accept from the public and gives money as loans and advances to those who require funds. The bank typically earns money from taking deposits at a lower cost and then lending the money at a higher rate.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COMMUNITY BANKS:</w:t>
      </w:r>
      <w:r w:rsidRPr="00291917">
        <w:rPr>
          <w:rFonts w:ascii="Times New Roman" w:hAnsi="Times New Roman" w:cs="Times New Roman"/>
          <w:sz w:val="24"/>
          <w:szCs w:val="24"/>
        </w:rPr>
        <w:t xml:space="preserve"> Is a depository institution that is typically locally owned and operated. Community banks tend to focus on the needs of the businesses and families where the banks hold branches and offices. Lending of decision are made by people who understand the local needs of families, businesses and farmers.</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CBN (Central Bank of Nigeria):</w:t>
      </w:r>
      <w:r w:rsidRPr="00291917">
        <w:rPr>
          <w:rFonts w:ascii="Times New Roman" w:hAnsi="Times New Roman" w:cs="Times New Roman"/>
          <w:sz w:val="24"/>
          <w:szCs w:val="24"/>
        </w:rPr>
        <w:t xml:space="preserve"> The Central Bank of Nigeria is the Central Bank and Apex monetary authority of Nigeria established by the CBN Act of 1958 and commenced operation </w:t>
      </w:r>
      <w:r w:rsidRPr="00291917">
        <w:rPr>
          <w:rFonts w:ascii="Times New Roman" w:hAnsi="Times New Roman" w:cs="Times New Roman"/>
          <w:sz w:val="24"/>
          <w:szCs w:val="24"/>
        </w:rPr>
        <w:lastRenderedPageBreak/>
        <w:t xml:space="preserve">on July 1, 1959 and has its headquarters in Abuja, founded March, 1958 and it present Governor is Godwin </w:t>
      </w:r>
      <w:proofErr w:type="spellStart"/>
      <w:r w:rsidRPr="00291917">
        <w:rPr>
          <w:rFonts w:ascii="Times New Roman" w:hAnsi="Times New Roman" w:cs="Times New Roman"/>
          <w:sz w:val="24"/>
          <w:szCs w:val="24"/>
        </w:rPr>
        <w:t>Emefiele</w:t>
      </w:r>
      <w:proofErr w:type="spellEnd"/>
      <w:r w:rsidRPr="00291917">
        <w:rPr>
          <w:rFonts w:ascii="Times New Roman" w:hAnsi="Times New Roman" w:cs="Times New Roman"/>
          <w:sz w:val="24"/>
          <w:szCs w:val="24"/>
        </w:rPr>
        <w:t xml:space="preserv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DEPOSITS:</w:t>
      </w:r>
      <w:r w:rsidRPr="00291917">
        <w:rPr>
          <w:rFonts w:ascii="Times New Roman" w:hAnsi="Times New Roman" w:cs="Times New Roman"/>
          <w:sz w:val="24"/>
          <w:szCs w:val="24"/>
        </w:rPr>
        <w:t xml:space="preserve"> The deposit is a credit for the party (individual or organization) who placed it, and it may be taken back (withdrawn), transferred to some other party, or used for a purchase at a later date.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ECONOMIC GROWTH:</w:t>
      </w:r>
      <w:r w:rsidRPr="00291917">
        <w:rPr>
          <w:rFonts w:ascii="Times New Roman" w:hAnsi="Times New Roman" w:cs="Times New Roman"/>
          <w:sz w:val="24"/>
          <w:szCs w:val="24"/>
        </w:rPr>
        <w:t xml:space="preserve"> Economic growth is an increase in the production of goods and services over a specific period. To be accurate, the measurement must remove the effect of inflation.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ECONOMIC DEVELOPMENT:</w:t>
      </w:r>
      <w:r w:rsidRPr="00291917">
        <w:rPr>
          <w:rFonts w:ascii="Times New Roman" w:hAnsi="Times New Roman" w:cs="Times New Roman"/>
          <w:sz w:val="24"/>
          <w:szCs w:val="24"/>
        </w:rPr>
        <w:t xml:space="preserve"> Is the growth of the standard of living of a nation people from a low income (poor) country to a high income (rich) economy, when the local quality of life is improved there is more economic development.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MICRO-FINANCE BANKS:</w:t>
      </w:r>
      <w:r w:rsidRPr="00291917">
        <w:rPr>
          <w:rFonts w:ascii="Times New Roman" w:hAnsi="Times New Roman" w:cs="Times New Roman"/>
          <w:sz w:val="24"/>
          <w:szCs w:val="24"/>
        </w:rPr>
        <w:t xml:space="preserve"> A micro-finance bank is any company licensed by the Central Bank of Nigeria (CBN) to carry on business of providing micro-finance services such as savings, loans, domestic funds, transfer and other financial services that are needed by the economically active poor micro, small and medium enterprises to conduct or expand their businesses as defined in the guidelines for Micro-finance banks (MFB) in Nigeria.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FINANCIAL INSTITUTIONS:</w:t>
      </w:r>
      <w:r w:rsidRPr="00291917">
        <w:rPr>
          <w:rFonts w:ascii="Times New Roman" w:hAnsi="Times New Roman" w:cs="Times New Roman"/>
          <w:sz w:val="24"/>
          <w:szCs w:val="24"/>
        </w:rPr>
        <w:t xml:space="preserve"> A financial institutions (FI) is a company engaged in the business of dealing with financial and monetary transactions, such as deposits, loans, investments, and currency exchange. Financial institutions encompass a broad range of business operations within the financial service sector, including banks, trust companies, insurance companies, and brokerage firm and investment dealer.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RURAL AREAS:</w:t>
      </w:r>
      <w:r w:rsidRPr="00291917">
        <w:rPr>
          <w:rFonts w:ascii="Times New Roman" w:hAnsi="Times New Roman" w:cs="Times New Roman"/>
          <w:sz w:val="24"/>
          <w:szCs w:val="24"/>
        </w:rPr>
        <w:t xml:space="preserve"> Are areas which are not town or cities. They are often farming or agricultural areas. These areas are sometimes called “the country” or “countryside” people who live “in the country” often live in small villages, but they migrate also live somewhere there are no other house nearby.</w:t>
      </w:r>
    </w:p>
    <w:p w:rsidR="00CA2CBE"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sz w:val="24"/>
          <w:szCs w:val="24"/>
        </w:rPr>
        <w:t>SMALL SCALE BUSINESS:</w:t>
      </w:r>
      <w:r w:rsidRPr="00291917">
        <w:rPr>
          <w:rFonts w:ascii="Times New Roman" w:hAnsi="Times New Roman" w:cs="Times New Roman"/>
          <w:sz w:val="24"/>
          <w:szCs w:val="24"/>
        </w:rPr>
        <w:t xml:space="preserve"> Small scale businesses are privately owned corporations, partnership or sole proprietorships that have fewer employee and/or less annual revenue than a regular-sized business or corporation.</w:t>
      </w:r>
    </w:p>
    <w:p w:rsidR="00CA2CBE" w:rsidRPr="00291917" w:rsidRDefault="00CA2CBE" w:rsidP="00CA2CBE">
      <w:pPr>
        <w:spacing w:before="240" w:line="360" w:lineRule="auto"/>
        <w:jc w:val="both"/>
        <w:rPr>
          <w:rFonts w:ascii="Times New Roman" w:hAnsi="Times New Roman" w:cs="Times New Roman"/>
          <w:sz w:val="24"/>
          <w:szCs w:val="24"/>
        </w:rPr>
      </w:pPr>
    </w:p>
    <w:p w:rsidR="00CA2CBE" w:rsidRDefault="00CA2CBE" w:rsidP="00CA2CBE">
      <w:pPr>
        <w:spacing w:before="24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1.8 </w:t>
      </w:r>
      <w:r w:rsidRPr="00EC6C17">
        <w:rPr>
          <w:rFonts w:ascii="Times New Roman" w:hAnsi="Times New Roman" w:cs="Times New Roman"/>
          <w:b/>
          <w:sz w:val="24"/>
          <w:szCs w:val="24"/>
        </w:rPr>
        <w:t>PLAN OF THE STUDY</w:t>
      </w:r>
    </w:p>
    <w:p w:rsidR="00CA2CBE" w:rsidRPr="00EC6C17" w:rsidRDefault="00CA2CBE" w:rsidP="00CA2CB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w:t>
      </w:r>
      <w:r w:rsidRPr="00EC6C17">
        <w:rPr>
          <w:rFonts w:ascii="Times New Roman" w:hAnsi="Times New Roman" w:cs="Times New Roman"/>
          <w:sz w:val="24"/>
          <w:szCs w:val="24"/>
        </w:rPr>
        <w:t>his research work will be structured into five chapters, each of which will address specific aspects of the study to provide a comprehensive understanding of the topic:</w:t>
      </w:r>
    </w:p>
    <w:p w:rsidR="00CA2CBE" w:rsidRDefault="00CA2CBE" w:rsidP="00CA2CBE">
      <w:pPr>
        <w:pStyle w:val="ListParagraph"/>
        <w:numPr>
          <w:ilvl w:val="0"/>
          <w:numId w:val="19"/>
        </w:numPr>
        <w:spacing w:before="240" w:line="360" w:lineRule="auto"/>
        <w:jc w:val="both"/>
        <w:rPr>
          <w:rFonts w:ascii="Times New Roman" w:hAnsi="Times New Roman" w:cs="Times New Roman"/>
          <w:sz w:val="24"/>
          <w:szCs w:val="24"/>
        </w:rPr>
      </w:pPr>
      <w:r w:rsidRPr="00EC6C17">
        <w:rPr>
          <w:rFonts w:ascii="Times New Roman" w:hAnsi="Times New Roman" w:cs="Times New Roman"/>
          <w:sz w:val="24"/>
          <w:szCs w:val="24"/>
        </w:rPr>
        <w:t xml:space="preserve">Chapter </w:t>
      </w:r>
      <w:proofErr w:type="gramStart"/>
      <w:r w:rsidRPr="00EC6C17">
        <w:rPr>
          <w:rFonts w:ascii="Times New Roman" w:hAnsi="Times New Roman" w:cs="Times New Roman"/>
          <w:sz w:val="24"/>
          <w:szCs w:val="24"/>
        </w:rPr>
        <w:t>One</w:t>
      </w:r>
      <w:proofErr w:type="gramEnd"/>
      <w:r w:rsidRPr="00EC6C17">
        <w:rPr>
          <w:rFonts w:ascii="Times New Roman" w:hAnsi="Times New Roman" w:cs="Times New Roman"/>
          <w:sz w:val="24"/>
          <w:szCs w:val="24"/>
        </w:rPr>
        <w:t xml:space="preserve"> will present the general introduction to the study. It will cover the background of the study, statement of the problem, research questions, objectives of the study, research hypotheses, </w:t>
      </w:r>
      <w:proofErr w:type="gramStart"/>
      <w:r w:rsidRPr="00EC6C17">
        <w:rPr>
          <w:rFonts w:ascii="Times New Roman" w:hAnsi="Times New Roman" w:cs="Times New Roman"/>
          <w:sz w:val="24"/>
          <w:szCs w:val="24"/>
        </w:rPr>
        <w:t>significance</w:t>
      </w:r>
      <w:proofErr w:type="gramEnd"/>
      <w:r w:rsidRPr="00EC6C17">
        <w:rPr>
          <w:rFonts w:ascii="Times New Roman" w:hAnsi="Times New Roman" w:cs="Times New Roman"/>
          <w:sz w:val="24"/>
          <w:szCs w:val="24"/>
        </w:rPr>
        <w:t xml:space="preserve"> of the study, scope, limitations, definition of key terms, and the plan of the study.</w:t>
      </w:r>
    </w:p>
    <w:p w:rsidR="00CA2CBE" w:rsidRDefault="00CA2CBE" w:rsidP="00CA2CBE">
      <w:pPr>
        <w:pStyle w:val="ListParagraph"/>
        <w:numPr>
          <w:ilvl w:val="0"/>
          <w:numId w:val="19"/>
        </w:numPr>
        <w:spacing w:before="240" w:line="360" w:lineRule="auto"/>
        <w:jc w:val="both"/>
        <w:rPr>
          <w:rFonts w:ascii="Times New Roman" w:hAnsi="Times New Roman" w:cs="Times New Roman"/>
          <w:sz w:val="24"/>
          <w:szCs w:val="24"/>
        </w:rPr>
      </w:pPr>
      <w:r w:rsidRPr="00EC6C17">
        <w:rPr>
          <w:rFonts w:ascii="Times New Roman" w:hAnsi="Times New Roman" w:cs="Times New Roman"/>
          <w:sz w:val="24"/>
          <w:szCs w:val="24"/>
        </w:rPr>
        <w:t>Chapter Two will review relevant literature related to the study. It will include conceptual, theoretical, and empirical literature on microfinance banks, government policies, and the impact of supervisory guidelines on their performance.</w:t>
      </w:r>
    </w:p>
    <w:p w:rsidR="00CA2CBE" w:rsidRDefault="00CA2CBE" w:rsidP="00CA2CBE">
      <w:pPr>
        <w:pStyle w:val="ListParagraph"/>
        <w:numPr>
          <w:ilvl w:val="0"/>
          <w:numId w:val="19"/>
        </w:numPr>
        <w:spacing w:before="240" w:line="360" w:lineRule="auto"/>
        <w:jc w:val="both"/>
        <w:rPr>
          <w:rFonts w:ascii="Times New Roman" w:hAnsi="Times New Roman" w:cs="Times New Roman"/>
          <w:sz w:val="24"/>
          <w:szCs w:val="24"/>
        </w:rPr>
      </w:pPr>
      <w:r w:rsidRPr="00EC6C17">
        <w:rPr>
          <w:rFonts w:ascii="Times New Roman" w:hAnsi="Times New Roman" w:cs="Times New Roman"/>
          <w:sz w:val="24"/>
          <w:szCs w:val="24"/>
        </w:rPr>
        <w:t>Chapter Three will focus on the research methodology. It will describe the research design, population of the study, sample and sampling techniques, methods of data collection, instruments used, and methods of data analysis.</w:t>
      </w:r>
    </w:p>
    <w:p w:rsidR="00CA2CBE" w:rsidRDefault="00CA2CBE" w:rsidP="00CA2CBE">
      <w:pPr>
        <w:pStyle w:val="ListParagraph"/>
        <w:numPr>
          <w:ilvl w:val="0"/>
          <w:numId w:val="19"/>
        </w:numPr>
        <w:spacing w:before="240" w:line="360" w:lineRule="auto"/>
        <w:jc w:val="both"/>
        <w:rPr>
          <w:rFonts w:ascii="Times New Roman" w:hAnsi="Times New Roman" w:cs="Times New Roman"/>
          <w:sz w:val="24"/>
          <w:szCs w:val="24"/>
        </w:rPr>
      </w:pPr>
      <w:r w:rsidRPr="00EC6C17">
        <w:rPr>
          <w:rFonts w:ascii="Times New Roman" w:hAnsi="Times New Roman" w:cs="Times New Roman"/>
          <w:sz w:val="24"/>
          <w:szCs w:val="24"/>
        </w:rPr>
        <w:t>Chapter Four will present and analyze the data collected during the study. It will also interpret the findings in relation to the research questions and hypotheses.</w:t>
      </w:r>
    </w:p>
    <w:p w:rsidR="00CA2CBE" w:rsidRPr="00EC6C17" w:rsidRDefault="00CA2CBE" w:rsidP="00CA2CBE">
      <w:pPr>
        <w:pStyle w:val="ListParagraph"/>
        <w:numPr>
          <w:ilvl w:val="0"/>
          <w:numId w:val="19"/>
        </w:numPr>
        <w:spacing w:before="240" w:line="360" w:lineRule="auto"/>
        <w:jc w:val="both"/>
        <w:rPr>
          <w:rFonts w:ascii="Times New Roman" w:hAnsi="Times New Roman" w:cs="Times New Roman"/>
          <w:sz w:val="24"/>
          <w:szCs w:val="24"/>
        </w:rPr>
      </w:pPr>
      <w:r w:rsidRPr="00EC6C17">
        <w:rPr>
          <w:rFonts w:ascii="Times New Roman" w:hAnsi="Times New Roman" w:cs="Times New Roman"/>
          <w:sz w:val="24"/>
          <w:szCs w:val="24"/>
        </w:rPr>
        <w:t>Chapter Five will summarize the entire research work. It will provide conclusions based on the findings and will offer practical recommendations for improving the performance of microfinance banks in Nigeria.</w:t>
      </w:r>
    </w:p>
    <w:p w:rsidR="00CA2CBE" w:rsidRPr="00291917" w:rsidRDefault="00CA2CBE" w:rsidP="00CA2CBE">
      <w:pPr>
        <w:spacing w:before="240" w:line="360" w:lineRule="auto"/>
        <w:rPr>
          <w:rFonts w:ascii="Times New Roman" w:hAnsi="Times New Roman" w:cs="Times New Roman"/>
          <w:b/>
          <w:sz w:val="24"/>
          <w:szCs w:val="24"/>
        </w:rPr>
      </w:pPr>
      <w:r w:rsidRPr="00291917">
        <w:rPr>
          <w:rFonts w:ascii="Times New Roman" w:hAnsi="Times New Roman" w:cs="Times New Roman"/>
          <w:b/>
          <w:sz w:val="24"/>
          <w:szCs w:val="24"/>
        </w:rPr>
        <w:br w:type="page"/>
      </w:r>
    </w:p>
    <w:p w:rsidR="00CA2CBE" w:rsidRPr="00291917" w:rsidRDefault="00CA2CBE" w:rsidP="00CA2CBE">
      <w:pPr>
        <w:spacing w:before="240"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lastRenderedPageBreak/>
        <w:t>CHAPTER TWO</w:t>
      </w:r>
    </w:p>
    <w:p w:rsidR="00CA2CBE" w:rsidRPr="00291917" w:rsidRDefault="00CA2CBE" w:rsidP="00CA2CBE">
      <w:pPr>
        <w:spacing w:before="240"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LITERATURE REVIEW</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2.0</w:t>
      </w:r>
      <w:r w:rsidRPr="00291917">
        <w:rPr>
          <w:rFonts w:ascii="Times New Roman" w:hAnsi="Times New Roman" w:cs="Times New Roman"/>
          <w:b/>
          <w:sz w:val="24"/>
          <w:szCs w:val="24"/>
        </w:rPr>
        <w:tab/>
        <w:t>INTRODUCTION</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 xml:space="preserve">The application of Microfinance systems has become a crucial factor in finance, economics and related disciplines to the extent that local and International Organizations are exploring the modalities of deriving the best in the application of this concept to almost every area of socio economic needs of individuals, small and medium enterprises over the years.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 xml:space="preserve">However, </w:t>
      </w:r>
      <w:proofErr w:type="spellStart"/>
      <w:r w:rsidRPr="00291917">
        <w:rPr>
          <w:rFonts w:ascii="Times New Roman" w:hAnsi="Times New Roman" w:cs="Times New Roman"/>
          <w:sz w:val="24"/>
          <w:szCs w:val="24"/>
        </w:rPr>
        <w:t>Oluyombo</w:t>
      </w:r>
      <w:proofErr w:type="spellEnd"/>
      <w:r w:rsidRPr="00291917">
        <w:rPr>
          <w:rFonts w:ascii="Times New Roman" w:hAnsi="Times New Roman" w:cs="Times New Roman"/>
          <w:sz w:val="24"/>
          <w:szCs w:val="24"/>
        </w:rPr>
        <w:t xml:space="preserve"> (2007) opined that microfinance institutions and banks are fast becoming a household name globally due to its acceptance as a means of reaching those people that were not served by the conventional big banks. It therefore means that the adoption of Microfinance policy in Nigeria and other countries is part of the global financial integration in the provision of tailor made financial services to those outside the catchments of the big banks either as a result of their income, location, literacy level or discrimination.</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For years Microfinance Bank presented itself to be a useful grassroots level tool for development by extending financial services to the bottom of the pyramid – the poor (</w:t>
      </w:r>
      <w:proofErr w:type="spellStart"/>
      <w:r w:rsidRPr="00291917">
        <w:rPr>
          <w:rFonts w:ascii="Times New Roman" w:hAnsi="Times New Roman" w:cs="Times New Roman"/>
          <w:sz w:val="24"/>
          <w:szCs w:val="24"/>
        </w:rPr>
        <w:t>Hudak</w:t>
      </w:r>
      <w:proofErr w:type="spellEnd"/>
      <w:r w:rsidRPr="00291917">
        <w:rPr>
          <w:rFonts w:ascii="Times New Roman" w:hAnsi="Times New Roman" w:cs="Times New Roman"/>
          <w:sz w:val="24"/>
          <w:szCs w:val="24"/>
        </w:rPr>
        <w:t xml:space="preserve"> 2012). With such a socially promoted image, microfinance ‘flew under the radar’ and avoided the scrutiny and the interference of regulatory agencies and the media (Bob 2011; CSFI 2014). With microfinance institutions (MFIs) now becoming fully-licensed banks and the microfinance industry open to private investors of all kinds, government regulatory agencies are taking greater oversight over them and are much more actively interested in what goes on in the microfinance world. This level of interest is down to the microfinance industry being connoted with a double mission: economic and social (</w:t>
      </w:r>
      <w:proofErr w:type="spellStart"/>
      <w:r w:rsidRPr="00291917">
        <w:rPr>
          <w:rFonts w:ascii="Times New Roman" w:hAnsi="Times New Roman" w:cs="Times New Roman"/>
          <w:sz w:val="24"/>
          <w:szCs w:val="24"/>
        </w:rPr>
        <w:t>Battilana</w:t>
      </w:r>
      <w:proofErr w:type="spellEnd"/>
      <w:r w:rsidRPr="00291917">
        <w:rPr>
          <w:rFonts w:ascii="Times New Roman" w:hAnsi="Times New Roman" w:cs="Times New Roman"/>
          <w:sz w:val="24"/>
          <w:szCs w:val="24"/>
        </w:rPr>
        <w:t xml:space="preserve"> and Dorado 2010; </w:t>
      </w:r>
      <w:proofErr w:type="spellStart"/>
      <w:r w:rsidRPr="00291917">
        <w:rPr>
          <w:rFonts w:ascii="Times New Roman" w:hAnsi="Times New Roman" w:cs="Times New Roman"/>
          <w:sz w:val="24"/>
          <w:szCs w:val="24"/>
        </w:rPr>
        <w:t>D'Espallier</w:t>
      </w:r>
      <w:proofErr w:type="spellEnd"/>
      <w:r w:rsidRPr="00291917">
        <w:rPr>
          <w:rFonts w:ascii="Times New Roman" w:hAnsi="Times New Roman" w:cs="Times New Roman"/>
          <w:sz w:val="24"/>
          <w:szCs w:val="24"/>
        </w:rPr>
        <w:t xml:space="preserve"> et al. 2013; </w:t>
      </w:r>
      <w:proofErr w:type="spellStart"/>
      <w:r w:rsidRPr="00291917">
        <w:rPr>
          <w:rFonts w:ascii="Times New Roman" w:hAnsi="Times New Roman" w:cs="Times New Roman"/>
          <w:sz w:val="24"/>
          <w:szCs w:val="24"/>
        </w:rPr>
        <w:t>Hulme</w:t>
      </w:r>
      <w:proofErr w:type="spellEnd"/>
      <w:r w:rsidRPr="00291917">
        <w:rPr>
          <w:rFonts w:ascii="Times New Roman" w:hAnsi="Times New Roman" w:cs="Times New Roman"/>
          <w:sz w:val="24"/>
          <w:szCs w:val="24"/>
        </w:rPr>
        <w:t xml:space="preserve"> and </w:t>
      </w:r>
      <w:proofErr w:type="spellStart"/>
      <w:r w:rsidRPr="00291917">
        <w:rPr>
          <w:rFonts w:ascii="Times New Roman" w:hAnsi="Times New Roman" w:cs="Times New Roman"/>
          <w:sz w:val="24"/>
          <w:szCs w:val="24"/>
        </w:rPr>
        <w:t>Maitrot</w:t>
      </w:r>
      <w:proofErr w:type="spellEnd"/>
      <w:r w:rsidRPr="00291917">
        <w:rPr>
          <w:rFonts w:ascii="Times New Roman" w:hAnsi="Times New Roman" w:cs="Times New Roman"/>
          <w:sz w:val="24"/>
          <w:szCs w:val="24"/>
        </w:rPr>
        <w:t xml:space="preserve"> 2014; </w:t>
      </w:r>
      <w:proofErr w:type="spellStart"/>
      <w:r w:rsidRPr="00291917">
        <w:rPr>
          <w:rFonts w:ascii="Times New Roman" w:hAnsi="Times New Roman" w:cs="Times New Roman"/>
          <w:sz w:val="24"/>
          <w:szCs w:val="24"/>
        </w:rPr>
        <w:t>Estape-Dubreuil</w:t>
      </w:r>
      <w:proofErr w:type="spellEnd"/>
      <w:r w:rsidRPr="00291917">
        <w:rPr>
          <w:rFonts w:ascii="Times New Roman" w:hAnsi="Times New Roman" w:cs="Times New Roman"/>
          <w:sz w:val="24"/>
          <w:szCs w:val="24"/>
        </w:rPr>
        <w:t xml:space="preserve"> and </w:t>
      </w:r>
      <w:proofErr w:type="spellStart"/>
      <w:r w:rsidRPr="00291917">
        <w:rPr>
          <w:rFonts w:ascii="Times New Roman" w:hAnsi="Times New Roman" w:cs="Times New Roman"/>
          <w:sz w:val="24"/>
          <w:szCs w:val="24"/>
        </w:rPr>
        <w:t>Torreguitart</w:t>
      </w:r>
      <w:proofErr w:type="spellEnd"/>
      <w:r w:rsidRPr="00291917">
        <w:rPr>
          <w:rFonts w:ascii="Times New Roman" w:hAnsi="Times New Roman" w:cs="Times New Roman"/>
          <w:sz w:val="24"/>
          <w:szCs w:val="24"/>
        </w:rPr>
        <w:t xml:space="preserve">-Mirada 2015; </w:t>
      </w:r>
      <w:proofErr w:type="spellStart"/>
      <w:r w:rsidRPr="00291917">
        <w:rPr>
          <w:rFonts w:ascii="Times New Roman" w:hAnsi="Times New Roman" w:cs="Times New Roman"/>
          <w:sz w:val="24"/>
          <w:szCs w:val="24"/>
        </w:rPr>
        <w:t>Lebovics</w:t>
      </w:r>
      <w:proofErr w:type="spellEnd"/>
      <w:r w:rsidRPr="00291917">
        <w:rPr>
          <w:rFonts w:ascii="Times New Roman" w:hAnsi="Times New Roman" w:cs="Times New Roman"/>
          <w:sz w:val="24"/>
          <w:szCs w:val="24"/>
        </w:rPr>
        <w:t xml:space="preserve"> et al. 2016) making performance on both indicators essential for hybrid firms like most MFIs. Accordingly, </w:t>
      </w:r>
      <w:proofErr w:type="spellStart"/>
      <w:r w:rsidRPr="00291917">
        <w:rPr>
          <w:rFonts w:ascii="Times New Roman" w:hAnsi="Times New Roman" w:cs="Times New Roman"/>
          <w:sz w:val="24"/>
          <w:szCs w:val="24"/>
        </w:rPr>
        <w:t>Hartarska</w:t>
      </w:r>
      <w:proofErr w:type="spellEnd"/>
      <w:r w:rsidRPr="00291917">
        <w:rPr>
          <w:rFonts w:ascii="Times New Roman" w:hAnsi="Times New Roman" w:cs="Times New Roman"/>
          <w:sz w:val="24"/>
          <w:szCs w:val="24"/>
        </w:rPr>
        <w:t xml:space="preserve"> and </w:t>
      </w:r>
      <w:proofErr w:type="spellStart"/>
      <w:r w:rsidRPr="00291917">
        <w:rPr>
          <w:rFonts w:ascii="Times New Roman" w:hAnsi="Times New Roman" w:cs="Times New Roman"/>
          <w:sz w:val="24"/>
          <w:szCs w:val="24"/>
        </w:rPr>
        <w:t>Nadolnyak's</w:t>
      </w:r>
      <w:proofErr w:type="spellEnd"/>
      <w:r w:rsidRPr="00291917">
        <w:rPr>
          <w:rFonts w:ascii="Times New Roman" w:hAnsi="Times New Roman" w:cs="Times New Roman"/>
          <w:sz w:val="24"/>
          <w:szCs w:val="24"/>
        </w:rPr>
        <w:t xml:space="preserve"> (2007) question as to whether and how regulation impacts the performance of an MFI is an important one, in view of a significant number of MFIs that have transformed or considering transforming themselves from unregulated to regulated MFIs. More specifically, some practitioners and scholars now worry that regulation (especially if inappropriate) may lead to MFIs focusing more on regulatory requirements than on poverty alleviation (</w:t>
      </w:r>
      <w:proofErr w:type="spellStart"/>
      <w:r w:rsidRPr="00291917">
        <w:rPr>
          <w:rFonts w:ascii="Times New Roman" w:hAnsi="Times New Roman" w:cs="Times New Roman"/>
          <w:sz w:val="24"/>
          <w:szCs w:val="24"/>
        </w:rPr>
        <w:t>Hartarska</w:t>
      </w:r>
      <w:proofErr w:type="spellEnd"/>
      <w:r w:rsidRPr="00291917">
        <w:rPr>
          <w:rFonts w:ascii="Times New Roman" w:hAnsi="Times New Roman" w:cs="Times New Roman"/>
          <w:sz w:val="24"/>
          <w:szCs w:val="24"/>
        </w:rPr>
        <w:t xml:space="preserve"> and </w:t>
      </w:r>
      <w:proofErr w:type="spellStart"/>
      <w:r w:rsidRPr="00291917">
        <w:rPr>
          <w:rFonts w:ascii="Times New Roman" w:hAnsi="Times New Roman" w:cs="Times New Roman"/>
          <w:sz w:val="24"/>
          <w:szCs w:val="24"/>
        </w:rPr>
        <w:t>Nadolnyak</w:t>
      </w:r>
      <w:proofErr w:type="spellEnd"/>
      <w:r w:rsidRPr="00291917">
        <w:rPr>
          <w:rFonts w:ascii="Times New Roman" w:hAnsi="Times New Roman" w:cs="Times New Roman"/>
          <w:sz w:val="24"/>
          <w:szCs w:val="24"/>
        </w:rPr>
        <w:t xml:space="preserve"> 2007; </w:t>
      </w:r>
      <w:proofErr w:type="spellStart"/>
      <w:r w:rsidRPr="00291917">
        <w:rPr>
          <w:rFonts w:ascii="Times New Roman" w:hAnsi="Times New Roman" w:cs="Times New Roman"/>
          <w:sz w:val="24"/>
          <w:szCs w:val="24"/>
        </w:rPr>
        <w:t>Varottil</w:t>
      </w:r>
      <w:proofErr w:type="spellEnd"/>
      <w:r w:rsidRPr="00291917">
        <w:rPr>
          <w:rFonts w:ascii="Times New Roman" w:hAnsi="Times New Roman" w:cs="Times New Roman"/>
          <w:sz w:val="24"/>
          <w:szCs w:val="24"/>
        </w:rPr>
        <w:t xml:space="preserve"> 2013).</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lastRenderedPageBreak/>
        <w:t xml:space="preserve">There has been a growing interest in researching types of, and possibly effects of microfinance supervisory guidelines worldwide (Christen and Rosenberg 2000; Gallardo 2002; </w:t>
      </w:r>
      <w:proofErr w:type="spellStart"/>
      <w:r w:rsidRPr="00291917">
        <w:rPr>
          <w:rFonts w:ascii="Times New Roman" w:hAnsi="Times New Roman" w:cs="Times New Roman"/>
          <w:sz w:val="24"/>
          <w:szCs w:val="24"/>
        </w:rPr>
        <w:t>Porteous</w:t>
      </w:r>
      <w:proofErr w:type="spellEnd"/>
      <w:r w:rsidRPr="00291917">
        <w:rPr>
          <w:rFonts w:ascii="Times New Roman" w:hAnsi="Times New Roman" w:cs="Times New Roman"/>
          <w:sz w:val="24"/>
          <w:szCs w:val="24"/>
        </w:rPr>
        <w:t xml:space="preserve"> et al. 2010; </w:t>
      </w:r>
      <w:proofErr w:type="spellStart"/>
      <w:r w:rsidRPr="00291917">
        <w:rPr>
          <w:rFonts w:ascii="Times New Roman" w:hAnsi="Times New Roman" w:cs="Times New Roman"/>
          <w:sz w:val="24"/>
          <w:szCs w:val="24"/>
        </w:rPr>
        <w:t>Pouchous</w:t>
      </w:r>
      <w:proofErr w:type="spellEnd"/>
      <w:r w:rsidRPr="00291917">
        <w:rPr>
          <w:rFonts w:ascii="Times New Roman" w:hAnsi="Times New Roman" w:cs="Times New Roman"/>
          <w:sz w:val="24"/>
          <w:szCs w:val="24"/>
        </w:rPr>
        <w:t xml:space="preserve"> 2012; Lauer and </w:t>
      </w:r>
      <w:proofErr w:type="spellStart"/>
      <w:r w:rsidRPr="00291917">
        <w:rPr>
          <w:rFonts w:ascii="Times New Roman" w:hAnsi="Times New Roman" w:cs="Times New Roman"/>
          <w:sz w:val="24"/>
          <w:szCs w:val="24"/>
        </w:rPr>
        <w:t>Staschen</w:t>
      </w:r>
      <w:proofErr w:type="spellEnd"/>
      <w:r w:rsidRPr="00291917">
        <w:rPr>
          <w:rFonts w:ascii="Times New Roman" w:hAnsi="Times New Roman" w:cs="Times New Roman"/>
          <w:sz w:val="24"/>
          <w:szCs w:val="24"/>
        </w:rPr>
        <w:t xml:space="preserve"> 2013). Notably, to note is the concentration of studies on Latin America and South Asia, but in the last 15 years, an increasing number of studies (though still limited) have started to focus on supervisory </w:t>
      </w:r>
      <w:proofErr w:type="spellStart"/>
      <w:r w:rsidRPr="00291917">
        <w:rPr>
          <w:rFonts w:ascii="Times New Roman" w:hAnsi="Times New Roman" w:cs="Times New Roman"/>
          <w:sz w:val="24"/>
          <w:szCs w:val="24"/>
        </w:rPr>
        <w:t>guidlines</w:t>
      </w:r>
      <w:proofErr w:type="spellEnd"/>
      <w:r w:rsidRPr="00291917">
        <w:rPr>
          <w:rFonts w:ascii="Times New Roman" w:hAnsi="Times New Roman" w:cs="Times New Roman"/>
          <w:sz w:val="24"/>
          <w:szCs w:val="24"/>
        </w:rPr>
        <w:t xml:space="preserve"> of MFIs in Africa (</w:t>
      </w:r>
      <w:proofErr w:type="spellStart"/>
      <w:r w:rsidRPr="00291917">
        <w:rPr>
          <w:rFonts w:ascii="Times New Roman" w:hAnsi="Times New Roman" w:cs="Times New Roman"/>
          <w:sz w:val="24"/>
          <w:szCs w:val="24"/>
        </w:rPr>
        <w:t>Basu</w:t>
      </w:r>
      <w:proofErr w:type="spellEnd"/>
      <w:r w:rsidRPr="00291917">
        <w:rPr>
          <w:rFonts w:ascii="Times New Roman" w:hAnsi="Times New Roman" w:cs="Times New Roman"/>
          <w:sz w:val="24"/>
          <w:szCs w:val="24"/>
        </w:rPr>
        <w:t xml:space="preserve"> et al. 2004; </w:t>
      </w:r>
      <w:proofErr w:type="spellStart"/>
      <w:r w:rsidRPr="00291917">
        <w:rPr>
          <w:rFonts w:ascii="Times New Roman" w:hAnsi="Times New Roman" w:cs="Times New Roman"/>
          <w:sz w:val="24"/>
          <w:szCs w:val="24"/>
        </w:rPr>
        <w:t>Arun</w:t>
      </w:r>
      <w:proofErr w:type="spellEnd"/>
      <w:r w:rsidRPr="00291917">
        <w:rPr>
          <w:rFonts w:ascii="Times New Roman" w:hAnsi="Times New Roman" w:cs="Times New Roman"/>
          <w:sz w:val="24"/>
          <w:szCs w:val="24"/>
        </w:rPr>
        <w:t xml:space="preserve"> and </w:t>
      </w:r>
      <w:proofErr w:type="spellStart"/>
      <w:r w:rsidRPr="00291917">
        <w:rPr>
          <w:rFonts w:ascii="Times New Roman" w:hAnsi="Times New Roman" w:cs="Times New Roman"/>
          <w:sz w:val="24"/>
          <w:szCs w:val="24"/>
        </w:rPr>
        <w:t>Murinde</w:t>
      </w:r>
      <w:proofErr w:type="spellEnd"/>
      <w:r w:rsidRPr="00291917">
        <w:rPr>
          <w:rFonts w:ascii="Times New Roman" w:hAnsi="Times New Roman" w:cs="Times New Roman"/>
          <w:sz w:val="24"/>
          <w:szCs w:val="24"/>
        </w:rPr>
        <w:t xml:space="preserve"> 2010; </w:t>
      </w:r>
      <w:proofErr w:type="spellStart"/>
      <w:r w:rsidRPr="00291917">
        <w:rPr>
          <w:rFonts w:ascii="Times New Roman" w:hAnsi="Times New Roman" w:cs="Times New Roman"/>
          <w:sz w:val="24"/>
          <w:szCs w:val="24"/>
        </w:rPr>
        <w:t>Ndambu</w:t>
      </w:r>
      <w:proofErr w:type="spellEnd"/>
      <w:r w:rsidRPr="00291917">
        <w:rPr>
          <w:rFonts w:ascii="Times New Roman" w:hAnsi="Times New Roman" w:cs="Times New Roman"/>
          <w:sz w:val="24"/>
          <w:szCs w:val="24"/>
        </w:rPr>
        <w:t xml:space="preserve"> 2011; </w:t>
      </w:r>
      <w:proofErr w:type="spellStart"/>
      <w:r w:rsidRPr="00291917">
        <w:rPr>
          <w:rFonts w:ascii="Times New Roman" w:hAnsi="Times New Roman" w:cs="Times New Roman"/>
          <w:sz w:val="24"/>
          <w:szCs w:val="24"/>
        </w:rPr>
        <w:t>Anku-Tsede</w:t>
      </w:r>
      <w:proofErr w:type="spellEnd"/>
      <w:r w:rsidRPr="00291917">
        <w:rPr>
          <w:rFonts w:ascii="Times New Roman" w:hAnsi="Times New Roman" w:cs="Times New Roman"/>
          <w:sz w:val="24"/>
          <w:szCs w:val="24"/>
        </w:rPr>
        <w:t xml:space="preserve"> 2014; Barry and </w:t>
      </w:r>
      <w:proofErr w:type="spellStart"/>
      <w:r w:rsidRPr="00291917">
        <w:rPr>
          <w:rFonts w:ascii="Times New Roman" w:hAnsi="Times New Roman" w:cs="Times New Roman"/>
          <w:sz w:val="24"/>
          <w:szCs w:val="24"/>
        </w:rPr>
        <w:t>Tacneng</w:t>
      </w:r>
      <w:proofErr w:type="spellEnd"/>
      <w:r w:rsidRPr="00291917">
        <w:rPr>
          <w:rFonts w:ascii="Times New Roman" w:hAnsi="Times New Roman" w:cs="Times New Roman"/>
          <w:sz w:val="24"/>
          <w:szCs w:val="24"/>
        </w:rPr>
        <w:t xml:space="preserve"> 2014; </w:t>
      </w:r>
      <w:proofErr w:type="spellStart"/>
      <w:r w:rsidRPr="00291917">
        <w:rPr>
          <w:rFonts w:ascii="Times New Roman" w:hAnsi="Times New Roman" w:cs="Times New Roman"/>
          <w:sz w:val="24"/>
          <w:szCs w:val="24"/>
        </w:rPr>
        <w:t>Makuyana</w:t>
      </w:r>
      <w:proofErr w:type="spellEnd"/>
      <w:r w:rsidRPr="00291917">
        <w:rPr>
          <w:rFonts w:ascii="Times New Roman" w:hAnsi="Times New Roman" w:cs="Times New Roman"/>
          <w:sz w:val="24"/>
          <w:szCs w:val="24"/>
        </w:rPr>
        <w:t xml:space="preserve"> 2016). In one study, Barry and </w:t>
      </w:r>
      <w:proofErr w:type="spellStart"/>
      <w:r w:rsidRPr="00291917">
        <w:rPr>
          <w:rFonts w:ascii="Times New Roman" w:hAnsi="Times New Roman" w:cs="Times New Roman"/>
          <w:sz w:val="24"/>
          <w:szCs w:val="24"/>
        </w:rPr>
        <w:t>Tacneng</w:t>
      </w:r>
      <w:proofErr w:type="spellEnd"/>
      <w:r w:rsidRPr="00291917">
        <w:rPr>
          <w:rFonts w:ascii="Times New Roman" w:hAnsi="Times New Roman" w:cs="Times New Roman"/>
          <w:sz w:val="24"/>
          <w:szCs w:val="24"/>
        </w:rPr>
        <w:t xml:space="preserve"> (2014) compared supervised with unsupervised MFIs in Sub-Saharan Africa and found supervised MFIs to be less profitable but more self-sufficient than unsupervised MFIs. More importantly, they noted that unsupervised NGO-MFIs socially performed better, accommodating poor clients more effectively. In another, Cull et al. (2011) found that MFIs that have to comply with prudent supervision respond by curtailing their outreach to clients that are costlier to serve. Others have explored the relationship between regulation and outreach in microfinance provision in Africa (</w:t>
      </w:r>
      <w:proofErr w:type="spellStart"/>
      <w:r w:rsidRPr="00291917">
        <w:rPr>
          <w:rFonts w:ascii="Times New Roman" w:hAnsi="Times New Roman" w:cs="Times New Roman"/>
          <w:sz w:val="24"/>
          <w:szCs w:val="24"/>
        </w:rPr>
        <w:t>Arun</w:t>
      </w:r>
      <w:proofErr w:type="spellEnd"/>
      <w:r w:rsidRPr="00291917">
        <w:rPr>
          <w:rFonts w:ascii="Times New Roman" w:hAnsi="Times New Roman" w:cs="Times New Roman"/>
          <w:sz w:val="24"/>
          <w:szCs w:val="24"/>
        </w:rPr>
        <w:t xml:space="preserve"> and </w:t>
      </w:r>
      <w:proofErr w:type="spellStart"/>
      <w:r w:rsidRPr="00291917">
        <w:rPr>
          <w:rFonts w:ascii="Times New Roman" w:hAnsi="Times New Roman" w:cs="Times New Roman"/>
          <w:sz w:val="24"/>
          <w:szCs w:val="24"/>
        </w:rPr>
        <w:t>Murinde</w:t>
      </w:r>
      <w:proofErr w:type="spellEnd"/>
      <w:r w:rsidRPr="00291917">
        <w:rPr>
          <w:rFonts w:ascii="Times New Roman" w:hAnsi="Times New Roman" w:cs="Times New Roman"/>
          <w:sz w:val="24"/>
          <w:szCs w:val="24"/>
        </w:rPr>
        <w:t xml:space="preserve"> 2010). While this body of research is valuable, it however, doesn't address itself to post-regulation experiences from both the practitioners’ and regulators’ perspective in order to examine the effects of regulation on MFIs, especially in countries where microfinance regulation is still in its infancy.</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91917">
        <w:rPr>
          <w:rFonts w:ascii="Times New Roman" w:hAnsi="Times New Roman" w:cs="Times New Roman"/>
          <w:b/>
          <w:sz w:val="24"/>
          <w:szCs w:val="24"/>
        </w:rPr>
        <w:tab/>
        <w:t xml:space="preserve">CONCEPTUAL REVIEW </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91917">
        <w:rPr>
          <w:rFonts w:ascii="Times New Roman" w:hAnsi="Times New Roman" w:cs="Times New Roman"/>
          <w:b/>
          <w:sz w:val="24"/>
          <w:szCs w:val="24"/>
        </w:rPr>
        <w:t>.1</w:t>
      </w:r>
      <w:r w:rsidRPr="00291917">
        <w:rPr>
          <w:rFonts w:ascii="Times New Roman" w:hAnsi="Times New Roman" w:cs="Times New Roman"/>
          <w:b/>
          <w:sz w:val="24"/>
          <w:szCs w:val="24"/>
        </w:rPr>
        <w:tab/>
        <w:t xml:space="preserve">Concept of Microfinance Banking In Nigeria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Microfinance banking is a new concept in Nigeria because the first banking legislation that was enacted in 1952 and refer to as 1952 Banking Ordinance, the Banking Act of 1969, Banks and Other Financial Institutions Act 1991 and subsequent amendment do not recognize this type of banking in Nigeria.</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In Nigeria, the practice of microfinance is culturally rooted and dates back several centuries. The traditional microfinance institutions provide access to credit for the rural and urban, low-income earners. They are mainly of the informal Self-Help Groups‘(SHGs), Rotating Savings and Credit Associations (ROSCAs), accumulating credit and savings associations (ASCAs) and direct borrowings from friends and relations. Other providers of microfinance services include savings collectors and co-operative societies. The informal financial institutions generally have limited outreach due primarily to lack of funds to advance to its clients as loans as at and when required. These approaches may have sufficed in the traditional society but the </w:t>
      </w:r>
      <w:r w:rsidRPr="00291917">
        <w:rPr>
          <w:rFonts w:ascii="Times New Roman" w:hAnsi="Times New Roman" w:cs="Times New Roman"/>
          <w:sz w:val="24"/>
          <w:szCs w:val="24"/>
        </w:rPr>
        <w:lastRenderedPageBreak/>
        <w:t xml:space="preserve">growth in the sophistication of the economy and the increasing incidence of poverty among citizens has revealed the shortcomings of this approach calling for government intervention for the benefits of the consumers.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Therefore, in order to enhance the flow of financial services to Nigerian rural areas, Government has, in the past, initiated series of publicly-financed micro/rural credit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and policies targeted at the poor. Notable among such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were the Rural Banking </w:t>
      </w:r>
      <w:proofErr w:type="spellStart"/>
      <w:r w:rsidRPr="00291917">
        <w:rPr>
          <w:rFonts w:ascii="Times New Roman" w:hAnsi="Times New Roman" w:cs="Times New Roman"/>
          <w:sz w:val="24"/>
          <w:szCs w:val="24"/>
        </w:rPr>
        <w:t>Programme</w:t>
      </w:r>
      <w:proofErr w:type="spellEnd"/>
      <w:r w:rsidRPr="00291917">
        <w:rPr>
          <w:rFonts w:ascii="Times New Roman" w:hAnsi="Times New Roman" w:cs="Times New Roman"/>
          <w:sz w:val="24"/>
          <w:szCs w:val="24"/>
        </w:rPr>
        <w:t xml:space="preserve">, </w:t>
      </w:r>
      <w:proofErr w:type="spellStart"/>
      <w:r w:rsidRPr="00291917">
        <w:rPr>
          <w:rFonts w:ascii="Times New Roman" w:hAnsi="Times New Roman" w:cs="Times New Roman"/>
          <w:sz w:val="24"/>
          <w:szCs w:val="24"/>
        </w:rPr>
        <w:t>sectoral</w:t>
      </w:r>
      <w:proofErr w:type="spellEnd"/>
      <w:r w:rsidRPr="00291917">
        <w:rPr>
          <w:rFonts w:ascii="Times New Roman" w:hAnsi="Times New Roman" w:cs="Times New Roman"/>
          <w:sz w:val="24"/>
          <w:szCs w:val="24"/>
        </w:rPr>
        <w:t xml:space="preserve"> allocation of credits, a concessionary interest rate, and the Agricultural Credit Guarantee Scheme (ACGS).</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Other institutional arrangements were the establishment of the Nigerian Agricultural and Co-operative Bank Limited (NACB), the National Directorate of Employment (NDE), the Nigerian Agricultural Insurance Corporation (NAIC), the Peoples Bank of Nigeria (PBN), the Community Banks (CBs), and the Family Economic Advancement </w:t>
      </w:r>
      <w:proofErr w:type="spellStart"/>
      <w:r w:rsidRPr="00291917">
        <w:rPr>
          <w:rFonts w:ascii="Times New Roman" w:hAnsi="Times New Roman" w:cs="Times New Roman"/>
          <w:sz w:val="24"/>
          <w:szCs w:val="24"/>
        </w:rPr>
        <w:t>Programme</w:t>
      </w:r>
      <w:proofErr w:type="spellEnd"/>
      <w:r w:rsidRPr="00291917">
        <w:rPr>
          <w:rFonts w:ascii="Times New Roman" w:hAnsi="Times New Roman" w:cs="Times New Roman"/>
          <w:sz w:val="24"/>
          <w:szCs w:val="24"/>
        </w:rPr>
        <w:t xml:space="preserve"> (FEAP). In 2000, Government merged the NACB with the PBN and FEAP to form the Nigerian Agricultural Co- operative and Rural Development Bank Limited (NACRDB) to enhance the provision of finance to the agricultural sector. It also created the National Poverty Eradication </w:t>
      </w:r>
      <w:proofErr w:type="spellStart"/>
      <w:r w:rsidRPr="00291917">
        <w:rPr>
          <w:rFonts w:ascii="Times New Roman" w:hAnsi="Times New Roman" w:cs="Times New Roman"/>
          <w:sz w:val="24"/>
          <w:szCs w:val="24"/>
        </w:rPr>
        <w:t>Programme</w:t>
      </w:r>
      <w:proofErr w:type="spellEnd"/>
      <w:r w:rsidRPr="00291917">
        <w:rPr>
          <w:rFonts w:ascii="Times New Roman" w:hAnsi="Times New Roman" w:cs="Times New Roman"/>
          <w:sz w:val="24"/>
          <w:szCs w:val="24"/>
        </w:rPr>
        <w:t xml:space="preserve"> (NAPEP) with the mandate of providing financial services to alleviate poverty. (G. C. </w:t>
      </w:r>
      <w:proofErr w:type="spellStart"/>
      <w:r w:rsidRPr="00291917">
        <w:rPr>
          <w:rFonts w:ascii="Times New Roman" w:hAnsi="Times New Roman" w:cs="Times New Roman"/>
          <w:sz w:val="24"/>
          <w:szCs w:val="24"/>
        </w:rPr>
        <w:t>Okpara</w:t>
      </w:r>
      <w:proofErr w:type="spellEnd"/>
      <w:r w:rsidRPr="00291917">
        <w:rPr>
          <w:rFonts w:ascii="Times New Roman" w:hAnsi="Times New Roman" w:cs="Times New Roman"/>
          <w:sz w:val="24"/>
          <w:szCs w:val="24"/>
        </w:rPr>
        <w:t>, 2010)</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Microfinance services, particularly sponsored by government, have adopted the traditional supply-led, subsidize credit approach mainly directed to the agricultural sector and non-farm activities, such as trading, tailoring, weaving, blacksmithing, agro- processing and transportation Although the services have resulted in an increased level of credit disbursement and gains in agricultural production and other activities, the effects were short-lived, due to the unsustainable nature of the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(I. A. </w:t>
      </w:r>
      <w:proofErr w:type="spellStart"/>
      <w:r w:rsidRPr="00291917">
        <w:rPr>
          <w:rFonts w:ascii="Times New Roman" w:hAnsi="Times New Roman" w:cs="Times New Roman"/>
          <w:sz w:val="24"/>
          <w:szCs w:val="24"/>
        </w:rPr>
        <w:t>Acha</w:t>
      </w:r>
      <w:proofErr w:type="spellEnd"/>
      <w:r w:rsidRPr="00291917">
        <w:rPr>
          <w:rFonts w:ascii="Times New Roman" w:hAnsi="Times New Roman" w:cs="Times New Roman"/>
          <w:sz w:val="24"/>
          <w:szCs w:val="24"/>
        </w:rPr>
        <w:t xml:space="preserve">, 2012).  It was in a bid to resolve this identified deficiency of the informal microfinance sector that the CBN in 2005 introduced a microfinance policy, a prelude to the licensing of microfinance banks in Nigeria which led to the current microfinance banking finance scheme. This was founded to provide finance to economically active poor, excluded from financing by conventional banks, provide employment, engender rural development and reduce poverty. However, the current scheme, Microfinance </w:t>
      </w:r>
      <w:proofErr w:type="spellStart"/>
      <w:r w:rsidRPr="00291917">
        <w:rPr>
          <w:rFonts w:ascii="Times New Roman" w:hAnsi="Times New Roman" w:cs="Times New Roman"/>
          <w:sz w:val="24"/>
          <w:szCs w:val="24"/>
        </w:rPr>
        <w:t>banking‘is</w:t>
      </w:r>
      <w:proofErr w:type="spellEnd"/>
      <w:r w:rsidRPr="00291917">
        <w:rPr>
          <w:rFonts w:ascii="Times New Roman" w:hAnsi="Times New Roman" w:cs="Times New Roman"/>
          <w:sz w:val="24"/>
          <w:szCs w:val="24"/>
        </w:rPr>
        <w:t xml:space="preserve"> not also without challenges as will be reviewed later in this paper.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Microfinance banks were therefore established because of the failure of the traditional microfinance style and the various concerted efforts by the governmental approaches to </w:t>
      </w:r>
      <w:r w:rsidRPr="00291917">
        <w:rPr>
          <w:rFonts w:ascii="Times New Roman" w:hAnsi="Times New Roman" w:cs="Times New Roman"/>
          <w:sz w:val="24"/>
          <w:szCs w:val="24"/>
        </w:rPr>
        <w:lastRenderedPageBreak/>
        <w:t>adequately address the financing needs of the poor and low income groups. The CBN further justified its licensing of</w:t>
      </w:r>
      <w:r w:rsidRPr="00291917">
        <w:rPr>
          <w:rFonts w:ascii="Times New Roman" w:hAnsi="Times New Roman" w:cs="Times New Roman"/>
          <w:color w:val="000000"/>
          <w:sz w:val="24"/>
          <w:szCs w:val="24"/>
        </w:rPr>
        <w:t xml:space="preserve"> </w:t>
      </w:r>
      <w:r w:rsidRPr="00291917">
        <w:rPr>
          <w:rFonts w:ascii="Times New Roman" w:hAnsi="Times New Roman" w:cs="Times New Roman"/>
          <w:sz w:val="24"/>
          <w:szCs w:val="24"/>
        </w:rPr>
        <w:t>microfinance banks with the lack of institutional capacity and weak capital base of existing community banks, existence of huge un-served market and need for increased savings opportunity.</w:t>
      </w:r>
    </w:p>
    <w:p w:rsidR="00CA2CBE" w:rsidRPr="00291917" w:rsidRDefault="00CA2CBE" w:rsidP="00CA2CBE">
      <w:pPr>
        <w:pStyle w:val="ListParagraph"/>
        <w:numPr>
          <w:ilvl w:val="0"/>
          <w:numId w:val="13"/>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b/>
          <w:bCs/>
          <w:sz w:val="24"/>
          <w:szCs w:val="24"/>
        </w:rPr>
        <w:t xml:space="preserve">The Goals of Microfinance Banks </w:t>
      </w:r>
    </w:p>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 xml:space="preserve">The establishment of microfinance banks has become imperative to serve the following purposes: </w:t>
      </w:r>
    </w:p>
    <w:p w:rsidR="00CA2CBE" w:rsidRPr="00291917" w:rsidRDefault="00CA2CBE" w:rsidP="00CA2CBE">
      <w:pPr>
        <w:pStyle w:val="ListParagraph"/>
        <w:numPr>
          <w:ilvl w:val="0"/>
          <w:numId w:val="14"/>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Provide diversified, affordable and dependable financial services to the active poor, in a timely and competitive manner, that would enable, them to undertake and develop long-term, sustainable entrepreneurial activities; </w:t>
      </w:r>
    </w:p>
    <w:p w:rsidR="00CA2CBE" w:rsidRPr="00291917" w:rsidRDefault="00CA2CBE" w:rsidP="00CA2CBE">
      <w:pPr>
        <w:pStyle w:val="ListParagraph"/>
        <w:numPr>
          <w:ilvl w:val="0"/>
          <w:numId w:val="14"/>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Mobilize savings for intermediation; </w:t>
      </w:r>
    </w:p>
    <w:p w:rsidR="00CA2CBE" w:rsidRPr="00291917" w:rsidRDefault="00CA2CBE" w:rsidP="00CA2CBE">
      <w:pPr>
        <w:pStyle w:val="ListParagraph"/>
        <w:numPr>
          <w:ilvl w:val="0"/>
          <w:numId w:val="14"/>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Create employment opportunities and increase the productivity of the active poor in the country, thereby increasing their individual household income and uplifting their standard of‘ living; </w:t>
      </w:r>
    </w:p>
    <w:p w:rsidR="00CA2CBE" w:rsidRPr="00291917" w:rsidRDefault="00CA2CBE" w:rsidP="00CA2CBE">
      <w:pPr>
        <w:pStyle w:val="ListParagraph"/>
        <w:numPr>
          <w:ilvl w:val="0"/>
          <w:numId w:val="14"/>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Enhance organized, systematic and focused participation of the poor in the socio-economic development and resource allocation process; </w:t>
      </w:r>
    </w:p>
    <w:p w:rsidR="00CA2CBE" w:rsidRDefault="00CA2CBE" w:rsidP="00CA2CBE">
      <w:pPr>
        <w:pStyle w:val="ListParagraph"/>
        <w:numPr>
          <w:ilvl w:val="0"/>
          <w:numId w:val="14"/>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Provide veritable avenues for the administration of the micro credit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of government and high net worth individuals on a non-recourse case basis. In particular, this policy ensures that state governments shall dedicate an amount of not less than 1% of their annual budgets for the on-lending activities of microfinance banks in </w:t>
      </w:r>
      <w:proofErr w:type="spellStart"/>
      <w:r w:rsidRPr="00291917">
        <w:rPr>
          <w:rFonts w:ascii="Times New Roman" w:hAnsi="Times New Roman" w:cs="Times New Roman"/>
          <w:sz w:val="24"/>
          <w:szCs w:val="24"/>
        </w:rPr>
        <w:t>favour</w:t>
      </w:r>
      <w:proofErr w:type="spellEnd"/>
      <w:r w:rsidRPr="00291917">
        <w:rPr>
          <w:rFonts w:ascii="Times New Roman" w:hAnsi="Times New Roman" w:cs="Times New Roman"/>
          <w:sz w:val="24"/>
          <w:szCs w:val="24"/>
        </w:rPr>
        <w:t xml:space="preserve"> of their residents; </w:t>
      </w:r>
    </w:p>
    <w:p w:rsidR="00CA2CBE" w:rsidRPr="00291917" w:rsidRDefault="00CA2CBE" w:rsidP="00CA2CBE">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2.1</w:t>
      </w:r>
      <w:r w:rsidRPr="00291917">
        <w:rPr>
          <w:rFonts w:ascii="Times New Roman" w:hAnsi="Times New Roman" w:cs="Times New Roman"/>
          <w:b/>
          <w:bCs/>
          <w:sz w:val="24"/>
          <w:szCs w:val="24"/>
        </w:rPr>
        <w:t>.2</w:t>
      </w:r>
      <w:r w:rsidRPr="00291917">
        <w:rPr>
          <w:rFonts w:ascii="Times New Roman" w:hAnsi="Times New Roman" w:cs="Times New Roman"/>
          <w:b/>
          <w:bCs/>
          <w:sz w:val="24"/>
          <w:szCs w:val="24"/>
        </w:rPr>
        <w:tab/>
        <w:t xml:space="preserve">The Concept of the Central Bank regulatory and Supervisory Guidelines for Microfinance Banks in Nigeria (as revised in 2012) </w:t>
      </w:r>
    </w:p>
    <w:p w:rsidR="00CA2CBE" w:rsidRPr="00291917" w:rsidRDefault="00CA2CBE" w:rsidP="00CA2CBE">
      <w:pPr>
        <w:pStyle w:val="ListParagraph"/>
        <w:numPr>
          <w:ilvl w:val="0"/>
          <w:numId w:val="8"/>
        </w:numPr>
        <w:spacing w:before="240" w:line="360" w:lineRule="auto"/>
        <w:ind w:left="360"/>
        <w:jc w:val="both"/>
        <w:rPr>
          <w:rFonts w:ascii="Times New Roman" w:hAnsi="Times New Roman" w:cs="Times New Roman"/>
          <w:b/>
          <w:sz w:val="24"/>
          <w:szCs w:val="24"/>
        </w:rPr>
      </w:pPr>
      <w:r w:rsidRPr="00291917">
        <w:rPr>
          <w:rFonts w:ascii="Times New Roman" w:hAnsi="Times New Roman" w:cs="Times New Roman"/>
          <w:b/>
          <w:sz w:val="24"/>
          <w:szCs w:val="24"/>
        </w:rPr>
        <w:t>CBN regulatory and supervisory Guidelines For MFBs in Nigeria</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This policy has been prepared in exercise of the powers conferred on the Central Bank of Nigeria by the provisions of Section 57(1) of the CBN Act and in pursuance of the provisions of Sections 58-61(a) of the Banks and Other Financial Institutions Act [BOFIA]. The provisions of the Guidelines include but are not limited to the following; </w:t>
      </w:r>
    </w:p>
    <w:p w:rsidR="00CA2CBE" w:rsidRPr="00291917" w:rsidRDefault="00CA2CBE" w:rsidP="00CA2CBE">
      <w:pPr>
        <w:pStyle w:val="ListParagraph"/>
        <w:numPr>
          <w:ilvl w:val="0"/>
          <w:numId w:val="17"/>
        </w:numPr>
        <w:spacing w:before="240" w:line="360" w:lineRule="auto"/>
        <w:jc w:val="both"/>
        <w:rPr>
          <w:rFonts w:ascii="Times New Roman" w:hAnsi="Times New Roman" w:cs="Times New Roman"/>
          <w:sz w:val="24"/>
          <w:szCs w:val="24"/>
        </w:rPr>
      </w:pPr>
      <w:r w:rsidRPr="00291917">
        <w:rPr>
          <w:rFonts w:ascii="Times New Roman" w:hAnsi="Times New Roman" w:cs="Times New Roman"/>
          <w:b/>
          <w:bCs/>
          <w:sz w:val="24"/>
          <w:szCs w:val="24"/>
        </w:rPr>
        <w:t xml:space="preserve">Microfinance Bank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lastRenderedPageBreak/>
        <w:t xml:space="preserve">A microfinance bank (MFB), unless otherwise stated, shall be construed to mean any company licensed by the CBN to carry on the business of providing financial services such as savings and deposits, loans, domestic fund transfers, other financial and non-financial services to microfinance clients. </w:t>
      </w:r>
    </w:p>
    <w:p w:rsidR="00CA2CBE" w:rsidRPr="00291917" w:rsidRDefault="00CA2CBE" w:rsidP="00CA2CBE">
      <w:pPr>
        <w:pStyle w:val="ListParagraph"/>
        <w:numPr>
          <w:ilvl w:val="0"/>
          <w:numId w:val="17"/>
        </w:numPr>
        <w:spacing w:before="240" w:line="360" w:lineRule="auto"/>
        <w:jc w:val="both"/>
        <w:rPr>
          <w:rFonts w:ascii="Times New Roman" w:hAnsi="Times New Roman" w:cs="Times New Roman"/>
          <w:sz w:val="24"/>
          <w:szCs w:val="24"/>
        </w:rPr>
      </w:pPr>
      <w:r w:rsidRPr="00291917">
        <w:rPr>
          <w:rFonts w:ascii="Times New Roman" w:hAnsi="Times New Roman" w:cs="Times New Roman"/>
          <w:b/>
          <w:bCs/>
          <w:sz w:val="24"/>
          <w:szCs w:val="24"/>
        </w:rPr>
        <w:t xml:space="preserve">Microfinance Bank Target Client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A microfinance bank target client shall include the economically active low-income earners, low income households, the un-banked and under-served people, in particular, vulnerable groups such as women, physically challenged, youths, micro-entrepreneurs, informal sector operators, subsistence farmers in urban and rural areas.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bCs/>
          <w:sz w:val="24"/>
          <w:szCs w:val="24"/>
        </w:rPr>
        <w:t>iii.</w:t>
      </w:r>
      <w:r w:rsidRPr="00291917">
        <w:rPr>
          <w:rFonts w:ascii="Times New Roman" w:hAnsi="Times New Roman" w:cs="Times New Roman"/>
          <w:b/>
          <w:bCs/>
          <w:sz w:val="24"/>
          <w:szCs w:val="24"/>
        </w:rPr>
        <w:tab/>
        <w:t xml:space="preserve">Microenterprise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 xml:space="preserve">A microenterprise is a business that operates with very small startup capital. The management is often built around the sole owner or micro-entrepreneur. It provides employment for few people mainly the immediate family members and does not often require formal registration to start. , The management and accounting requirements are very simple and flexible. Generally, most micro-entrepreneurs work informally, without business licenses </w:t>
      </w:r>
      <w:proofErr w:type="spellStart"/>
      <w:r w:rsidRPr="00291917">
        <w:rPr>
          <w:rFonts w:ascii="Times New Roman" w:hAnsi="Times New Roman" w:cs="Times New Roman"/>
          <w:sz w:val="24"/>
          <w:szCs w:val="24"/>
        </w:rPr>
        <w:t>or‘formal</w:t>
      </w:r>
      <w:proofErr w:type="spellEnd"/>
      <w:r w:rsidRPr="00291917">
        <w:rPr>
          <w:rFonts w:ascii="Times New Roman" w:hAnsi="Times New Roman" w:cs="Times New Roman"/>
          <w:sz w:val="24"/>
          <w:szCs w:val="24"/>
        </w:rPr>
        <w:t xml:space="preserve"> records of their activities. The scope of economic activities of micro-enterprises typically includes primary production and crafts, value added processing, distributive trades and diverse services.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b/>
          <w:bCs/>
          <w:sz w:val="24"/>
          <w:szCs w:val="24"/>
        </w:rPr>
        <w:t>iv.</w:t>
      </w:r>
      <w:r w:rsidRPr="00291917">
        <w:rPr>
          <w:rFonts w:ascii="Times New Roman" w:hAnsi="Times New Roman" w:cs="Times New Roman"/>
          <w:b/>
          <w:bCs/>
          <w:sz w:val="24"/>
          <w:szCs w:val="24"/>
        </w:rPr>
        <w:tab/>
        <w:t xml:space="preserve">Microfinance Loan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 microfinance loan is granted to the operators of micro enterprises, such as peasant farmers, artisans, fishermen, youths, women, senior citizens and non-salaried workers in the formal and informal sectors. The loans are usually unsecured, but typically granted on the basis of the applicant‘s character and the combined cash flow of the business and household. . The tenure of microfinance loans is usually within 180 days (6 months). Tenures longer than six (6) months would be treated as special cases. In the case of agriculture, or projects with longer gestation period, however, a maximum tenure of twelve (12) months is permissible and in housing microfinance, a longer tenure of twenty-four (24) months is permissible. In line with best practice, the maximum principal amount shall not exceed N500</w:t>
      </w:r>
      <w:proofErr w:type="gramStart"/>
      <w:r w:rsidRPr="00291917">
        <w:rPr>
          <w:rFonts w:ascii="Times New Roman" w:hAnsi="Times New Roman" w:cs="Times New Roman"/>
          <w:sz w:val="24"/>
          <w:szCs w:val="24"/>
        </w:rPr>
        <w:t>,000</w:t>
      </w:r>
      <w:proofErr w:type="gramEnd"/>
      <w:r w:rsidRPr="00291917">
        <w:rPr>
          <w:rFonts w:ascii="Times New Roman" w:hAnsi="Times New Roman" w:cs="Times New Roman"/>
          <w:sz w:val="24"/>
          <w:szCs w:val="24"/>
        </w:rPr>
        <w:t>, or one (1) per cent of the shareholders fund unimpaired by losses and/or as may be reviewed from time to time by the CBN.</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lastRenderedPageBreak/>
        <w:t xml:space="preserve">Microfinance loans may also require joint and several guarantees of one or more persons. The repayment may be on a daily, weekly, bi monthly, monthly basis or in accordance with amortization schedule in the loan contract. </w:t>
      </w:r>
    </w:p>
    <w:p w:rsidR="00CA2CBE" w:rsidRPr="00291917" w:rsidRDefault="00CA2CBE" w:rsidP="00CA2CBE">
      <w:pPr>
        <w:pStyle w:val="ListParagraph"/>
        <w:numPr>
          <w:ilvl w:val="0"/>
          <w:numId w:val="8"/>
        </w:numPr>
        <w:spacing w:before="240" w:line="360" w:lineRule="auto"/>
        <w:ind w:left="360"/>
        <w:jc w:val="both"/>
        <w:rPr>
          <w:rFonts w:ascii="Times New Roman" w:hAnsi="Times New Roman" w:cs="Times New Roman"/>
          <w:sz w:val="24"/>
          <w:szCs w:val="24"/>
        </w:rPr>
      </w:pPr>
      <w:r w:rsidRPr="00291917">
        <w:rPr>
          <w:rFonts w:ascii="Times New Roman" w:hAnsi="Times New Roman" w:cs="Times New Roman"/>
          <w:b/>
          <w:bCs/>
          <w:sz w:val="24"/>
          <w:szCs w:val="24"/>
        </w:rPr>
        <w:tab/>
        <w:t xml:space="preserve">Ownership and Licensing Requirements </w:t>
      </w:r>
    </w:p>
    <w:p w:rsidR="00CA2CBE" w:rsidRPr="00291917" w:rsidRDefault="00CA2CBE" w:rsidP="00CA2CBE">
      <w:pPr>
        <w:pStyle w:val="ListParagraph"/>
        <w:numPr>
          <w:ilvl w:val="0"/>
          <w:numId w:val="10"/>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b/>
          <w:bCs/>
          <w:sz w:val="24"/>
          <w:szCs w:val="24"/>
        </w:rPr>
        <w:t>Ownership Requirements</w:t>
      </w:r>
    </w:p>
    <w:p w:rsidR="00CA2CBE" w:rsidRPr="00291917" w:rsidRDefault="00CA2CBE" w:rsidP="00CA2CBE">
      <w:pPr>
        <w:pStyle w:val="ListParagraph"/>
        <w:numPr>
          <w:ilvl w:val="0"/>
          <w:numId w:val="9"/>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 microfinance bank may be established by individuals, group of individuals, community development associations, private corporate entities and foreign investors.</w:t>
      </w:r>
    </w:p>
    <w:p w:rsidR="00CA2CBE" w:rsidRPr="00291917" w:rsidRDefault="00CA2CBE" w:rsidP="00CA2CBE">
      <w:pPr>
        <w:pStyle w:val="ListParagraph"/>
        <w:numPr>
          <w:ilvl w:val="0"/>
          <w:numId w:val="9"/>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No individual, group of individuals, their proxies or corporate entities and/or their subsidiaries shall own controlling interest in more than one MFB, except as approved by the CBN.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A bank holding company that intends to set up any category of MFBs as subsidiaries shall be required to meet the prescribed capital and other requirements stipulated in these Guidelines. </w:t>
      </w:r>
    </w:p>
    <w:p w:rsidR="00CA2CBE" w:rsidRPr="00291917" w:rsidRDefault="00CA2CBE" w:rsidP="00CA2CBE">
      <w:pPr>
        <w:spacing w:before="240" w:line="360" w:lineRule="auto"/>
        <w:ind w:firstLine="360"/>
        <w:jc w:val="both"/>
        <w:rPr>
          <w:rFonts w:ascii="Times New Roman" w:hAnsi="Times New Roman" w:cs="Times New Roman"/>
          <w:sz w:val="24"/>
          <w:szCs w:val="24"/>
        </w:rPr>
      </w:pPr>
      <w:r w:rsidRPr="00291917">
        <w:rPr>
          <w:rFonts w:ascii="Times New Roman" w:hAnsi="Times New Roman" w:cs="Times New Roman"/>
          <w:sz w:val="24"/>
          <w:szCs w:val="24"/>
        </w:rPr>
        <w:t>Licensing Requirements</w:t>
      </w:r>
      <w:r w:rsidRPr="00291917">
        <w:rPr>
          <w:rFonts w:ascii="Times New Roman" w:hAnsi="Times New Roman" w:cs="Times New Roman"/>
          <w:sz w:val="24"/>
          <w:szCs w:val="24"/>
        </w:rPr>
        <w:tab/>
      </w:r>
    </w:p>
    <w:p w:rsidR="00CA2CBE" w:rsidRPr="00291917" w:rsidRDefault="00CA2CBE" w:rsidP="00CA2CBE">
      <w:pPr>
        <w:spacing w:before="240" w:line="360" w:lineRule="auto"/>
        <w:ind w:firstLine="360"/>
        <w:jc w:val="both"/>
        <w:rPr>
          <w:rFonts w:ascii="Times New Roman" w:hAnsi="Times New Roman" w:cs="Times New Roman"/>
          <w:sz w:val="24"/>
          <w:szCs w:val="24"/>
        </w:rPr>
      </w:pPr>
      <w:r w:rsidRPr="00291917">
        <w:rPr>
          <w:rFonts w:ascii="Times New Roman" w:hAnsi="Times New Roman" w:cs="Times New Roman"/>
          <w:sz w:val="24"/>
          <w:szCs w:val="24"/>
        </w:rPr>
        <w:t>There shall be three (3) categories of MFBs:</w:t>
      </w:r>
    </w:p>
    <w:p w:rsidR="00CA2CBE" w:rsidRPr="00291917" w:rsidRDefault="00CA2CBE" w:rsidP="00CA2CBE">
      <w:pPr>
        <w:spacing w:before="240" w:line="360" w:lineRule="auto"/>
        <w:ind w:firstLine="360"/>
        <w:jc w:val="both"/>
        <w:rPr>
          <w:rFonts w:ascii="Times New Roman" w:hAnsi="Times New Roman" w:cs="Times New Roman"/>
          <w:sz w:val="24"/>
          <w:szCs w:val="24"/>
        </w:rPr>
      </w:pPr>
      <w:r w:rsidRPr="00291917">
        <w:rPr>
          <w:rFonts w:ascii="Times New Roman" w:hAnsi="Times New Roman" w:cs="Times New Roman"/>
          <w:sz w:val="24"/>
          <w:szCs w:val="24"/>
        </w:rPr>
        <w:t xml:space="preserve">Category 1: Unit Microfinance Bank </w:t>
      </w:r>
    </w:p>
    <w:p w:rsidR="00CA2CBE" w:rsidRPr="00291917" w:rsidRDefault="00CA2CBE" w:rsidP="00CA2CBE">
      <w:pPr>
        <w:spacing w:before="240" w:line="360" w:lineRule="auto"/>
        <w:ind w:firstLine="360"/>
        <w:jc w:val="both"/>
        <w:rPr>
          <w:rFonts w:ascii="Times New Roman" w:hAnsi="Times New Roman" w:cs="Times New Roman"/>
          <w:sz w:val="24"/>
          <w:szCs w:val="24"/>
        </w:rPr>
      </w:pPr>
      <w:r w:rsidRPr="00291917">
        <w:rPr>
          <w:rFonts w:ascii="Times New Roman" w:hAnsi="Times New Roman" w:cs="Times New Roman"/>
          <w:sz w:val="24"/>
          <w:szCs w:val="24"/>
        </w:rPr>
        <w:t xml:space="preserve">Category 2: State Microfinance Bank </w:t>
      </w:r>
    </w:p>
    <w:p w:rsidR="00CA2CBE" w:rsidRPr="00291917" w:rsidRDefault="00CA2CBE" w:rsidP="00CA2CBE">
      <w:pPr>
        <w:spacing w:before="240" w:line="360" w:lineRule="auto"/>
        <w:ind w:firstLine="360"/>
        <w:jc w:val="both"/>
        <w:rPr>
          <w:rFonts w:ascii="Times New Roman" w:hAnsi="Times New Roman" w:cs="Times New Roman"/>
          <w:sz w:val="24"/>
          <w:szCs w:val="24"/>
        </w:rPr>
      </w:pPr>
      <w:r w:rsidRPr="00291917">
        <w:rPr>
          <w:rFonts w:ascii="Times New Roman" w:hAnsi="Times New Roman" w:cs="Times New Roman"/>
          <w:sz w:val="24"/>
          <w:szCs w:val="24"/>
        </w:rPr>
        <w:t xml:space="preserve">Category 3: National Microfinance Bank </w:t>
      </w:r>
    </w:p>
    <w:p w:rsidR="00CA2CBE" w:rsidRPr="00291917" w:rsidRDefault="00CA2CBE" w:rsidP="00CA2CBE">
      <w:pPr>
        <w:pStyle w:val="ListParagraph"/>
        <w:numPr>
          <w:ilvl w:val="0"/>
          <w:numId w:val="10"/>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b/>
          <w:bCs/>
          <w:sz w:val="24"/>
          <w:szCs w:val="24"/>
        </w:rPr>
        <w:t xml:space="preserve">Licensing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BOFIA stipulates that every microfinance bank should apply to the CBN for a license to operate. Such application must comply with the conditions provided by CBN, who may at any time vary or revoke any conditions of a license or impose additional conditions.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Where a license is granted subject to some conditions, the MFB shall comply with those conditions to the satisfaction of the CBN within such period, as the CBN may deem appropriate in the circumstances. Any MFB that fails to comply with such conditions shall be guilty of an offence under Section 60(1) of BOFIA.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Every licensed MFB shall be required to add ―Microfinance Bank‖ after its name which shall be registered with the Corporate Affairs Commission in compliance with the Companies and </w:t>
      </w:r>
      <w:r w:rsidRPr="00291917">
        <w:rPr>
          <w:rFonts w:ascii="Times New Roman" w:hAnsi="Times New Roman" w:cs="Times New Roman"/>
          <w:sz w:val="24"/>
          <w:szCs w:val="24"/>
        </w:rPr>
        <w:lastRenderedPageBreak/>
        <w:t>Allied Matters Act (CAMA).The font size of all characters in its full name, which shall appear on all banking instruments, signage and sign boards, shall be the same. Failure to comply with this requirement at its Head Office and branches shall attract a penalty of N100</w:t>
      </w:r>
      <w:proofErr w:type="gramStart"/>
      <w:r w:rsidRPr="00291917">
        <w:rPr>
          <w:rFonts w:ascii="Times New Roman" w:hAnsi="Times New Roman" w:cs="Times New Roman"/>
          <w:sz w:val="24"/>
          <w:szCs w:val="24"/>
        </w:rPr>
        <w:t>,000</w:t>
      </w:r>
      <w:proofErr w:type="gramEnd"/>
      <w:r w:rsidRPr="00291917">
        <w:rPr>
          <w:rFonts w:ascii="Times New Roman" w:hAnsi="Times New Roman" w:cs="Times New Roman"/>
          <w:sz w:val="24"/>
          <w:szCs w:val="24"/>
        </w:rPr>
        <w:t xml:space="preserve">, N150,000 and N250,000 for Unit, State and National MFBs respectively per office/branch where non-compliance is observed and a warning letter to ensure immediate compliance shall be served. </w:t>
      </w:r>
    </w:p>
    <w:p w:rsidR="00CA2CBE" w:rsidRPr="00291917" w:rsidRDefault="00CA2CBE" w:rsidP="00CA2CBE">
      <w:pPr>
        <w:pStyle w:val="ListParagraph"/>
        <w:numPr>
          <w:ilvl w:val="0"/>
          <w:numId w:val="10"/>
        </w:numPr>
        <w:spacing w:before="240" w:line="360" w:lineRule="auto"/>
        <w:ind w:left="360" w:hanging="360"/>
        <w:jc w:val="both"/>
        <w:rPr>
          <w:rFonts w:ascii="Times New Roman" w:hAnsi="Times New Roman" w:cs="Times New Roman"/>
          <w:sz w:val="24"/>
          <w:szCs w:val="24"/>
        </w:rPr>
      </w:pPr>
      <w:r w:rsidRPr="00291917">
        <w:rPr>
          <w:rFonts w:ascii="Times New Roman" w:hAnsi="Times New Roman" w:cs="Times New Roman"/>
          <w:b/>
          <w:bCs/>
          <w:sz w:val="24"/>
          <w:szCs w:val="24"/>
        </w:rPr>
        <w:tab/>
        <w:t xml:space="preserve">Policy Objectives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The specific objectives of this microfinance policy are: </w:t>
      </w:r>
    </w:p>
    <w:p w:rsidR="00CA2CBE" w:rsidRPr="00291917" w:rsidRDefault="00CA2CBE" w:rsidP="00CA2CBE">
      <w:pPr>
        <w:pStyle w:val="ListParagraph"/>
        <w:numPr>
          <w:ilvl w:val="0"/>
          <w:numId w:val="11"/>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Make financial services accessible to a large segment of the potentially productive Nigerian population which otherwise would have little or no access to financial services;</w:t>
      </w:r>
    </w:p>
    <w:p w:rsidR="00CA2CBE" w:rsidRPr="00291917" w:rsidRDefault="00CA2CBE" w:rsidP="00CA2CBE">
      <w:pPr>
        <w:pStyle w:val="ListParagraph"/>
        <w:numPr>
          <w:ilvl w:val="0"/>
          <w:numId w:val="11"/>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Promote synergy and mainstreaming of the informal sub-sector into the national financial system; </w:t>
      </w:r>
    </w:p>
    <w:p w:rsidR="00CA2CBE" w:rsidRPr="00291917" w:rsidRDefault="00CA2CBE" w:rsidP="00CA2CBE">
      <w:pPr>
        <w:pStyle w:val="ListParagraph"/>
        <w:numPr>
          <w:ilvl w:val="0"/>
          <w:numId w:val="11"/>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Enhance service delivery by microfinance institutions to micro, small and medium entrepreneurs; </w:t>
      </w:r>
    </w:p>
    <w:p w:rsidR="00CA2CBE" w:rsidRPr="00291917" w:rsidRDefault="00CA2CBE" w:rsidP="00CA2CBE">
      <w:pPr>
        <w:pStyle w:val="ListParagraph"/>
        <w:numPr>
          <w:ilvl w:val="0"/>
          <w:numId w:val="11"/>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Contribute to rural transformation; and </w:t>
      </w:r>
    </w:p>
    <w:p w:rsidR="00CA2CBE" w:rsidRPr="00291917" w:rsidRDefault="00CA2CBE" w:rsidP="00CA2CBE">
      <w:pPr>
        <w:pStyle w:val="ListParagraph"/>
        <w:numPr>
          <w:ilvl w:val="0"/>
          <w:numId w:val="11"/>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Promote linkage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between universal/development banks, specialized institutions and microfinance banks. </w:t>
      </w:r>
    </w:p>
    <w:p w:rsidR="00CA2CBE" w:rsidRPr="00291917" w:rsidRDefault="00CA2CBE" w:rsidP="00CA2CBE">
      <w:pPr>
        <w:pStyle w:val="ListParagraph"/>
        <w:numPr>
          <w:ilvl w:val="0"/>
          <w:numId w:val="10"/>
        </w:numPr>
        <w:spacing w:before="240" w:line="360" w:lineRule="auto"/>
        <w:ind w:left="360" w:hanging="360"/>
        <w:jc w:val="both"/>
        <w:rPr>
          <w:rFonts w:ascii="Times New Roman" w:hAnsi="Times New Roman" w:cs="Times New Roman"/>
          <w:b/>
          <w:sz w:val="24"/>
          <w:szCs w:val="24"/>
        </w:rPr>
      </w:pPr>
      <w:r w:rsidRPr="00291917">
        <w:rPr>
          <w:rFonts w:ascii="Times New Roman" w:hAnsi="Times New Roman" w:cs="Times New Roman"/>
          <w:b/>
          <w:sz w:val="24"/>
          <w:szCs w:val="24"/>
        </w:rPr>
        <w:tab/>
        <w:t>Policy Targets</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Based on the objectives listed above, the targets of the policy are as follows:</w:t>
      </w:r>
    </w:p>
    <w:p w:rsidR="00CA2CBE" w:rsidRPr="00291917" w:rsidRDefault="00CA2CBE" w:rsidP="00CA2CBE">
      <w:pPr>
        <w:pStyle w:val="ListParagraph"/>
        <w:numPr>
          <w:ilvl w:val="0"/>
          <w:numId w:val="12"/>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To cover the majority of the poor but economically active population by 2020 thereby creating millions of jobs and reducing poverty.</w:t>
      </w:r>
    </w:p>
    <w:p w:rsidR="00CA2CBE" w:rsidRPr="00291917" w:rsidRDefault="00CA2CBE" w:rsidP="00CA2CBE">
      <w:pPr>
        <w:pStyle w:val="ListParagraph"/>
        <w:numPr>
          <w:ilvl w:val="0"/>
          <w:numId w:val="12"/>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To increase the share of micro credit as percentage of total credit to the economy from 0.9 percent in 2005 to at least 20 percent in 2020; and the share of micro credit as percentage of GDP from 0.2 percent in 2005 to at least 5 percent in 2020.</w:t>
      </w:r>
    </w:p>
    <w:p w:rsidR="00CA2CBE" w:rsidRPr="00291917" w:rsidRDefault="00CA2CBE" w:rsidP="00CA2CBE">
      <w:pPr>
        <w:pStyle w:val="ListParagraph"/>
        <w:numPr>
          <w:ilvl w:val="0"/>
          <w:numId w:val="12"/>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To promote the participation of at least two-thirds of state and local governments in micro credit financing by 2015.</w:t>
      </w:r>
    </w:p>
    <w:p w:rsidR="00CA2CBE" w:rsidRPr="00291917" w:rsidRDefault="00CA2CBE" w:rsidP="00CA2CBE">
      <w:pPr>
        <w:pStyle w:val="ListParagraph"/>
        <w:numPr>
          <w:ilvl w:val="0"/>
          <w:numId w:val="12"/>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To eliminate gender disparity by improving women‘s access financial services by 5% annually; and</w:t>
      </w:r>
    </w:p>
    <w:p w:rsidR="00CA2CBE" w:rsidRPr="00291917" w:rsidRDefault="00CA2CBE" w:rsidP="00CA2CBE">
      <w:pPr>
        <w:pStyle w:val="ListParagraph"/>
        <w:numPr>
          <w:ilvl w:val="0"/>
          <w:numId w:val="12"/>
        </w:num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To increase the number of linkages among universal banks, development banks, specialized finance institutions and microfinance banks by 10% annually.</w:t>
      </w:r>
    </w:p>
    <w:p w:rsidR="00CA2CBE" w:rsidRPr="00291917" w:rsidRDefault="00CA2CBE" w:rsidP="00CA2CBE">
      <w:p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lastRenderedPageBreak/>
        <w:t>3.</w:t>
      </w:r>
      <w:r w:rsidRPr="00291917">
        <w:rPr>
          <w:rFonts w:ascii="Times New Roman" w:hAnsi="Times New Roman" w:cs="Times New Roman"/>
          <w:b/>
          <w:sz w:val="24"/>
          <w:szCs w:val="24"/>
        </w:rPr>
        <w:tab/>
        <w:t>Framework for the Supervision of Microfinance Banks</w:t>
      </w:r>
    </w:p>
    <w:p w:rsidR="00CA2CBE" w:rsidRPr="00291917" w:rsidRDefault="00CA2CBE" w:rsidP="00CA2CBE">
      <w:pPr>
        <w:spacing w:before="240" w:line="360" w:lineRule="auto"/>
        <w:jc w:val="both"/>
        <w:rPr>
          <w:rFonts w:ascii="Times New Roman" w:hAnsi="Times New Roman" w:cs="Times New Roman"/>
          <w:b/>
          <w:sz w:val="24"/>
          <w:szCs w:val="24"/>
        </w:rPr>
      </w:pPr>
      <w:proofErr w:type="spellStart"/>
      <w:r w:rsidRPr="00291917">
        <w:rPr>
          <w:rFonts w:ascii="Times New Roman" w:hAnsi="Times New Roman" w:cs="Times New Roman"/>
          <w:b/>
          <w:sz w:val="24"/>
          <w:szCs w:val="24"/>
        </w:rPr>
        <w:t>i</w:t>
      </w:r>
      <w:proofErr w:type="spellEnd"/>
      <w:r w:rsidRPr="00291917">
        <w:rPr>
          <w:rFonts w:ascii="Times New Roman" w:hAnsi="Times New Roman" w:cs="Times New Roman"/>
          <w:b/>
          <w:sz w:val="24"/>
          <w:szCs w:val="24"/>
        </w:rPr>
        <w:t>.</w:t>
      </w:r>
      <w:r w:rsidRPr="00291917">
        <w:rPr>
          <w:rFonts w:ascii="Times New Roman" w:hAnsi="Times New Roman" w:cs="Times New Roman"/>
          <w:b/>
          <w:sz w:val="24"/>
          <w:szCs w:val="24"/>
        </w:rPr>
        <w:tab/>
        <w:t>Licensing and Supervision of Microfinance Banks</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The licensing of microfinance banks shall be the responsibility of Central Bank of Nigeria. A licensed institution shall be required to add ―microfinance bank; after its name. All such names shall be registered with the Corporate Affairs Commission (CAC), in compliance with the Companies and Allied Matters Act 2004 (CAMA). This is to give effect to the services being provided by the bank in compliance with the provision of BOFIA as a company duly incorporated.</w:t>
      </w:r>
    </w:p>
    <w:p w:rsidR="00CA2CBE" w:rsidRPr="00291917" w:rsidRDefault="00CA2CBE" w:rsidP="00CA2CBE">
      <w:p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ii.</w:t>
      </w:r>
      <w:r w:rsidRPr="00291917">
        <w:rPr>
          <w:rFonts w:ascii="Times New Roman" w:hAnsi="Times New Roman" w:cs="Times New Roman"/>
          <w:b/>
          <w:sz w:val="24"/>
          <w:szCs w:val="24"/>
        </w:rPr>
        <w:tab/>
        <w:t>Establishment of a National Microfinance Consultative Committee</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 National Microfinance Consultative Committee (NMFCC) shall be constituted by the Central Bank of Nigeria (CBN) to give direction for the implementation and monitoring of the policy. Membership of the Committee shall be determined from time to time by the CBN. The Microfinance Support Unit of the CBN shall serve as the Secretariat to the Committee.</w:t>
      </w:r>
    </w:p>
    <w:p w:rsidR="00CA2CBE" w:rsidRPr="00291917" w:rsidRDefault="00CA2CBE" w:rsidP="00CA2CBE">
      <w:pPr>
        <w:pStyle w:val="ListParagraph"/>
        <w:numPr>
          <w:ilvl w:val="0"/>
          <w:numId w:val="17"/>
        </w:num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Credit Reference Bureau</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Due to the peculiar characteristics of microfinance practice, a credit reference bureau, which shall provide information on microfinance clients and aid decision making, is desirable In this regard, Credit Risk Management System in the CBN shall be expanded to serve the needs of the microfinance sector.</w:t>
      </w:r>
    </w:p>
    <w:p w:rsidR="00CA2CBE" w:rsidRPr="00291917" w:rsidRDefault="00CA2CBE" w:rsidP="00CA2CBE">
      <w:pPr>
        <w:pStyle w:val="ListParagraph"/>
        <w:numPr>
          <w:ilvl w:val="0"/>
          <w:numId w:val="17"/>
        </w:num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Deposit Insurance Scheme</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Since MFBs are deposit-taking institutions and in order to reinforce public confidence in them, MFBs shall qualify for the deposit insurance scheme of the Nigeria Deposit Insurance Corporation (NDIC). In accordance with Section 15(1) of the Nigeria Deposit Insurance Corporation (NDIC) Act 2006, every licensed MFB shall be required to insure its deposit liabilities with the Corporation, while an insured MFB shall have fidelity insurance coverage up to such level as may be prescribed from time to time by the NDIC.</w:t>
      </w:r>
    </w:p>
    <w:p w:rsidR="00CA2CBE" w:rsidRDefault="00CA2CBE" w:rsidP="00CA2CBE">
      <w:pPr>
        <w:spacing w:before="240" w:line="360" w:lineRule="auto"/>
        <w:jc w:val="both"/>
        <w:rPr>
          <w:rFonts w:ascii="Times New Roman" w:hAnsi="Times New Roman" w:cs="Times New Roman"/>
          <w:b/>
          <w:sz w:val="24"/>
          <w:szCs w:val="24"/>
        </w:rPr>
      </w:pP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91917">
        <w:rPr>
          <w:rFonts w:ascii="Times New Roman" w:hAnsi="Times New Roman" w:cs="Times New Roman"/>
          <w:b/>
          <w:sz w:val="24"/>
          <w:szCs w:val="24"/>
        </w:rPr>
        <w:t>.3</w:t>
      </w:r>
      <w:r w:rsidRPr="00291917">
        <w:rPr>
          <w:rFonts w:ascii="Times New Roman" w:hAnsi="Times New Roman" w:cs="Times New Roman"/>
          <w:b/>
          <w:sz w:val="24"/>
          <w:szCs w:val="24"/>
        </w:rPr>
        <w:tab/>
        <w:t>Justification for Microfinance Policy</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lastRenderedPageBreak/>
        <w:t>The need for the establishment of the supervisory guidelines for microfinance banks cannot be overemphasized. Below are some of the justifications for the introduction of the microfinance policies.</w:t>
      </w:r>
    </w:p>
    <w:p w:rsidR="00CA2CBE" w:rsidRPr="00291917" w:rsidRDefault="00CA2CBE" w:rsidP="00CA2CBE">
      <w:pPr>
        <w:pStyle w:val="ListParagraph"/>
        <w:numPr>
          <w:ilvl w:val="0"/>
          <w:numId w:val="3"/>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The existence of huge un-served market: The size of the untapped market by the existing financial institution is large. In a survey carried out by EF/NA in 2008, revealed the fact that 79 percent of the total population in Nigeria is unbanked out of which 86 percent are rural dwellers.</w:t>
      </w:r>
    </w:p>
    <w:p w:rsidR="00CA2CBE" w:rsidRPr="00291917" w:rsidRDefault="00CA2CBE" w:rsidP="00CA2CBE">
      <w:pPr>
        <w:pStyle w:val="ListParagraph"/>
        <w:numPr>
          <w:ilvl w:val="0"/>
          <w:numId w:val="3"/>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Poor banking culture and law laid of financial literacy: The primary aim of microfinance initiative include promoting inclusive financial system which entails creating sustained financial awareness. </w:t>
      </w:r>
    </w:p>
    <w:p w:rsidR="00CA2CBE" w:rsidRPr="00291917" w:rsidRDefault="00CA2CBE" w:rsidP="00CA2CBE">
      <w:pPr>
        <w:pStyle w:val="ListParagraph"/>
        <w:numPr>
          <w:ilvl w:val="0"/>
          <w:numId w:val="3"/>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Weak financial base: The weak capital base of existing microfinance institutions could not adequately provide cushion for the risk of lending to micro clients. </w:t>
      </w:r>
    </w:p>
    <w:p w:rsidR="00CA2CBE" w:rsidRPr="00291917" w:rsidRDefault="00CA2CBE" w:rsidP="00CA2CBE">
      <w:pPr>
        <w:pStyle w:val="ListParagraph"/>
        <w:numPr>
          <w:ilvl w:val="0"/>
          <w:numId w:val="3"/>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Weak institutional capacity: The prolonged sub-optimal performance of many community banks, microfinance and development finance institutions is due to incompetent management, weak internal controls and lack of deposit insurance schemes. </w:t>
      </w:r>
    </w:p>
    <w:p w:rsidR="00CA2CBE" w:rsidRPr="00291917" w:rsidRDefault="00CA2CBE" w:rsidP="00CA2CBE">
      <w:pPr>
        <w:pStyle w:val="ListParagraph"/>
        <w:numPr>
          <w:ilvl w:val="0"/>
          <w:numId w:val="3"/>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Absence of technological platform: The absence of appropriate network platform for Information Communication Technology (ICT) to drive down cost and achieve economies of scale is a major impediment to profitable operations. </w:t>
      </w:r>
    </w:p>
    <w:p w:rsidR="00CA2CBE" w:rsidRPr="00291917" w:rsidRDefault="00CA2CBE" w:rsidP="00CA2CBE">
      <w:pPr>
        <w:pStyle w:val="ListParagraph"/>
        <w:numPr>
          <w:ilvl w:val="0"/>
          <w:numId w:val="3"/>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Urban bias in banking services: Most of the existing banks are located in urban centers, and several attempts in the past at encouraging them to open branches in the past at encouraging them to open branches in the rural areas did not produce the desired results. With a high proportion of the Nigerian population still living in the rural areas, it has become imperative to develop an institutional framework to reach the unserved population with banking services.</w:t>
      </w:r>
    </w:p>
    <w:p w:rsidR="00CA2CBE" w:rsidRPr="00291917" w:rsidRDefault="00CA2CBE" w:rsidP="00CA2CBE">
      <w:pPr>
        <w:pStyle w:val="ListParagraph"/>
        <w:numPr>
          <w:ilvl w:val="0"/>
          <w:numId w:val="3"/>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Economic empowerment of the poor: Globally, micro, small and medium Enterprises (MSMES) are known to contribute to poverty alleviation through their employment generating potentials.             </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91917">
        <w:rPr>
          <w:rFonts w:ascii="Times New Roman" w:hAnsi="Times New Roman" w:cs="Times New Roman"/>
          <w:b/>
          <w:sz w:val="24"/>
          <w:szCs w:val="24"/>
        </w:rPr>
        <w:t>.4</w:t>
      </w:r>
      <w:r w:rsidRPr="00291917">
        <w:rPr>
          <w:rFonts w:ascii="Times New Roman" w:hAnsi="Times New Roman" w:cs="Times New Roman"/>
          <w:b/>
          <w:sz w:val="24"/>
          <w:szCs w:val="24"/>
        </w:rPr>
        <w:tab/>
        <w:t xml:space="preserve">Policy Objectives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The microfinance policy provides a platform to achieve the following specific objectives. </w:t>
      </w:r>
    </w:p>
    <w:p w:rsidR="00CA2CBE" w:rsidRPr="00291917" w:rsidRDefault="00CA2CBE" w:rsidP="00CA2CBE">
      <w:pPr>
        <w:pStyle w:val="ListParagraph"/>
        <w:numPr>
          <w:ilvl w:val="0"/>
          <w:numId w:val="4"/>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Mobilization of savings for intermediation and rural transformation</w:t>
      </w:r>
    </w:p>
    <w:p w:rsidR="00CA2CBE" w:rsidRPr="00291917" w:rsidRDefault="00CA2CBE" w:rsidP="00CA2CBE">
      <w:pPr>
        <w:pStyle w:val="ListParagraph"/>
        <w:numPr>
          <w:ilvl w:val="0"/>
          <w:numId w:val="4"/>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lastRenderedPageBreak/>
        <w:t xml:space="preserve">Provision of timely, diversified, affordable and dependable financial services to the economically active poor </w:t>
      </w:r>
    </w:p>
    <w:p w:rsidR="00CA2CBE" w:rsidRPr="00291917" w:rsidRDefault="00CA2CBE" w:rsidP="00CA2CBE">
      <w:pPr>
        <w:pStyle w:val="ListParagraph"/>
        <w:numPr>
          <w:ilvl w:val="0"/>
          <w:numId w:val="4"/>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To create employment opportunities and increase the productivity and household income of the active poor in the country thereby enhancing their standard of living. </w:t>
      </w:r>
    </w:p>
    <w:p w:rsidR="00CA2CBE" w:rsidRPr="00291917" w:rsidRDefault="00CA2CBE" w:rsidP="00CA2CBE">
      <w:pPr>
        <w:pStyle w:val="ListParagraph"/>
        <w:numPr>
          <w:ilvl w:val="0"/>
          <w:numId w:val="4"/>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To provide a dependable avenue for the administration of the micro credit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of government and high net worth individuals on a non-recourse basis.</w:t>
      </w:r>
    </w:p>
    <w:p w:rsidR="00CA2CBE" w:rsidRPr="00291917" w:rsidRDefault="00CA2CBE" w:rsidP="00CA2CBE">
      <w:pPr>
        <w:pStyle w:val="ListParagraph"/>
        <w:numPr>
          <w:ilvl w:val="0"/>
          <w:numId w:val="4"/>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To promote synergy and mainstreaming of the informal microfinance sub-sector into the informal financial system.</w:t>
      </w:r>
    </w:p>
    <w:p w:rsidR="00CA2CBE" w:rsidRPr="00291917" w:rsidRDefault="00CA2CBE" w:rsidP="00CA2CBE">
      <w:pPr>
        <w:pStyle w:val="ListParagraph"/>
        <w:numPr>
          <w:ilvl w:val="0"/>
          <w:numId w:val="4"/>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Provision of linkage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between microfinance institutions (</w:t>
      </w:r>
      <w:proofErr w:type="spellStart"/>
      <w:r w:rsidRPr="00291917">
        <w:rPr>
          <w:rFonts w:ascii="Times New Roman" w:hAnsi="Times New Roman" w:cs="Times New Roman"/>
          <w:sz w:val="24"/>
          <w:szCs w:val="24"/>
        </w:rPr>
        <w:t>MFis</w:t>
      </w:r>
      <w:proofErr w:type="spellEnd"/>
      <w:r w:rsidRPr="00291917">
        <w:rPr>
          <w:rFonts w:ascii="Times New Roman" w:hAnsi="Times New Roman" w:cs="Times New Roman"/>
          <w:sz w:val="24"/>
          <w:szCs w:val="24"/>
        </w:rPr>
        <w:t>), Deposit Money Banks (MDBs), Developmental Finance Institutions (DFIs) and Specialized Funding Institutions.</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91917">
        <w:rPr>
          <w:rFonts w:ascii="Times New Roman" w:hAnsi="Times New Roman" w:cs="Times New Roman"/>
          <w:b/>
          <w:sz w:val="24"/>
          <w:szCs w:val="24"/>
        </w:rPr>
        <w:t>.5</w:t>
      </w:r>
      <w:r w:rsidRPr="00291917">
        <w:rPr>
          <w:rFonts w:ascii="Times New Roman" w:hAnsi="Times New Roman" w:cs="Times New Roman"/>
          <w:b/>
          <w:sz w:val="24"/>
          <w:szCs w:val="24"/>
        </w:rPr>
        <w:tab/>
        <w:t xml:space="preserve">Policy Targets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The microfinance supervisory guideline has the following targets:</w:t>
      </w:r>
    </w:p>
    <w:p w:rsidR="00CA2CBE" w:rsidRPr="00291917" w:rsidRDefault="00CA2CBE" w:rsidP="00CA2CBE">
      <w:pPr>
        <w:pStyle w:val="ListParagraph"/>
        <w:numPr>
          <w:ilvl w:val="0"/>
          <w:numId w:val="5"/>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Increasing the access to financial services of the economically active poor by 10 percent annually.</w:t>
      </w:r>
    </w:p>
    <w:p w:rsidR="00CA2CBE" w:rsidRPr="00291917" w:rsidRDefault="00CA2CBE" w:rsidP="00CA2CBE">
      <w:pPr>
        <w:pStyle w:val="ListParagraph"/>
        <w:numPr>
          <w:ilvl w:val="0"/>
          <w:numId w:val="5"/>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To eliminate gender disparity by ensuring that women’s access to financial services increase by 15 percent annually.</w:t>
      </w:r>
    </w:p>
    <w:p w:rsidR="00CA2CBE" w:rsidRPr="00291917" w:rsidRDefault="00CA2CBE" w:rsidP="00CA2CBE">
      <w:pPr>
        <w:pStyle w:val="ListParagraph"/>
        <w:numPr>
          <w:ilvl w:val="0"/>
          <w:numId w:val="5"/>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To increase the share of micro credit as percentage of total credit to the economy from 0.9 percent in 2005 to at least 20 percent in 2020. </w:t>
      </w:r>
    </w:p>
    <w:p w:rsidR="00CA2CBE" w:rsidRPr="00291917" w:rsidRDefault="00CA2CBE" w:rsidP="00CA2CBE">
      <w:pPr>
        <w:pStyle w:val="ListParagraph"/>
        <w:numPr>
          <w:ilvl w:val="0"/>
          <w:numId w:val="5"/>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To ensure the participation of all states and the FCT as well as at least two-thirds of all the local government areas in microfinance activities. </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291917">
        <w:rPr>
          <w:rFonts w:ascii="Times New Roman" w:hAnsi="Times New Roman" w:cs="Times New Roman"/>
          <w:b/>
          <w:sz w:val="24"/>
          <w:szCs w:val="24"/>
        </w:rPr>
        <w:t>.6</w:t>
      </w:r>
      <w:r w:rsidRPr="00291917">
        <w:rPr>
          <w:rFonts w:ascii="Times New Roman" w:hAnsi="Times New Roman" w:cs="Times New Roman"/>
          <w:b/>
          <w:sz w:val="24"/>
          <w:szCs w:val="24"/>
        </w:rPr>
        <w:tab/>
        <w:t>Policy Strategies</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A number of strategies were derived from the stated objectives and targets. They include; </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Continuous professional development: Professionalism, transparency and good governance shall be the bedrock of the Microfinance subsector. Therefore efforts shall be made to strengthen the skills of regulators, operators and directors of microfinance institutions. </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Savings mobilization: Adequate attention will be given to the promotion of savings and banking culture among low-income households, through financial literacy and customer protection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lastRenderedPageBreak/>
        <w:t xml:space="preserve">Licensing and supervision: The bank shall license, regulate and supervise the activities of promoters and micro finance service providers that wish to become Micro Finance Banks. In the light of experiences from the system thus far, the bank shall ensure that all such licensed Micro Finance Banks are adequately capitalized and operated in a safe and sound manner. </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Government participation: The participation of federal, state and local governments in the system shall be promoted. This is by encouraging the three tiers of government to devote at least one (1) percent of their annual budgets to microcredit initiatives, through a combination of moral suasion, advocacy and enlightenment to be administered largely through Micro Finance Banks.               </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Micro Finance Banks categorization: Micro Finance Banks shall be required to be adequately capitalized, technically sound and oriented towards lending based on cash flow, and the character of clients.</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Institutional linkages: The linkage among Non-Governmental </w:t>
      </w:r>
      <w:proofErr w:type="spellStart"/>
      <w:r w:rsidRPr="00291917">
        <w:rPr>
          <w:rFonts w:ascii="Times New Roman" w:hAnsi="Times New Roman" w:cs="Times New Roman"/>
          <w:sz w:val="24"/>
          <w:szCs w:val="24"/>
        </w:rPr>
        <w:t>Organisation</w:t>
      </w:r>
      <w:proofErr w:type="spellEnd"/>
      <w:r w:rsidRPr="00291917">
        <w:rPr>
          <w:rFonts w:ascii="Times New Roman" w:hAnsi="Times New Roman" w:cs="Times New Roman"/>
          <w:sz w:val="24"/>
          <w:szCs w:val="24"/>
        </w:rPr>
        <w:t xml:space="preserve"> - Micro Finance Banks as well as other micro-enterprises finance institutions would be institutionalized and strengthened to increase the flow of funds to clients. </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Submission of disaggregated data: Micro Finance Banks will be required to include disaggregated data in their periodic returns on the level of patronage of their products and services. </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Collaboration with development partners: There shall be collaboration and close monitoring of donors assistance in the area of Microfinance, in line with the provisions of this policy.</w:t>
      </w:r>
    </w:p>
    <w:p w:rsidR="00CA2CBE" w:rsidRPr="00291917" w:rsidRDefault="00CA2CBE" w:rsidP="00CA2CBE">
      <w:pPr>
        <w:pStyle w:val="ListParagraph"/>
        <w:numPr>
          <w:ilvl w:val="0"/>
          <w:numId w:val="6"/>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Definition of stakeholder’s role: The roles of stakeholders in the development of the Microfinance subsector are clearly defined in section 8 of the policy and efforts towards proper harmonization of these roles would be ensured.</w:t>
      </w:r>
    </w:p>
    <w:p w:rsidR="00CA2CBE" w:rsidRPr="00EC6C17" w:rsidRDefault="00CA2CBE" w:rsidP="00CA2CBE">
      <w:pPr>
        <w:pStyle w:val="ListParagraph"/>
        <w:numPr>
          <w:ilvl w:val="2"/>
          <w:numId w:val="20"/>
        </w:numPr>
        <w:spacing w:before="240" w:line="360" w:lineRule="auto"/>
        <w:jc w:val="both"/>
        <w:rPr>
          <w:rFonts w:ascii="Times New Roman" w:hAnsi="Times New Roman" w:cs="Times New Roman"/>
          <w:b/>
          <w:sz w:val="24"/>
          <w:szCs w:val="24"/>
        </w:rPr>
      </w:pPr>
      <w:r w:rsidRPr="00EC6C17">
        <w:rPr>
          <w:rFonts w:ascii="Times New Roman" w:hAnsi="Times New Roman" w:cs="Times New Roman"/>
          <w:b/>
          <w:sz w:val="24"/>
          <w:szCs w:val="24"/>
        </w:rPr>
        <w:t xml:space="preserve">Framework For The Supervision Of Microfinance Subsector  </w:t>
      </w:r>
    </w:p>
    <w:p w:rsidR="00CA2CBE" w:rsidRPr="00291917" w:rsidRDefault="00CA2CBE" w:rsidP="00CA2CBE">
      <w:pPr>
        <w:pStyle w:val="ListParagraph"/>
        <w:numPr>
          <w:ilvl w:val="0"/>
          <w:numId w:val="7"/>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Licensing and supervision of Microfinance Banks: The licensing of Micro Finance Banks shall be the responsibility of the Central Bank of Nigeria. A licensed institution shall be required to add “Microfinance Banks” after its name. All such names shall be registered with Corporate Affairs Commission (CAC), in compliance with the Companies and Allied Matters Act (CAMA) 1990. The license issued by the CBN will indicate whether it is a unit, state or National Microfinance Banks.</w:t>
      </w:r>
    </w:p>
    <w:p w:rsidR="00CA2CBE" w:rsidRPr="00291917" w:rsidRDefault="00CA2CBE" w:rsidP="00CA2CBE">
      <w:pPr>
        <w:pStyle w:val="ListParagraph"/>
        <w:numPr>
          <w:ilvl w:val="0"/>
          <w:numId w:val="7"/>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Minimum Operational Standards/Template for Microfinance Banks: The CBN has prepared a template to guide the operators of the Micro Finance Banks this document </w:t>
      </w:r>
      <w:r w:rsidRPr="00291917">
        <w:rPr>
          <w:rFonts w:ascii="Times New Roman" w:hAnsi="Times New Roman" w:cs="Times New Roman"/>
          <w:sz w:val="24"/>
          <w:szCs w:val="24"/>
        </w:rPr>
        <w:lastRenderedPageBreak/>
        <w:t xml:space="preserve">provides guidance on corporate governance, business planning and company with its provisions accordingly. </w:t>
      </w:r>
    </w:p>
    <w:p w:rsidR="00CA2CBE" w:rsidRPr="00291917" w:rsidRDefault="00CA2CBE" w:rsidP="00CA2CBE">
      <w:pPr>
        <w:pStyle w:val="ListParagraph"/>
        <w:numPr>
          <w:ilvl w:val="0"/>
          <w:numId w:val="7"/>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Establishment of the National Micro Finance Policy Consultative Committee: The National Microfinance Policy Consultative Committee (NMFPCC) has been constituted by the CBN to give direction for the implementation and monitoring of this policy. Committee shall be determined from time to time by CBN. The development finance department of the CBN shall serve as the secretariat to the committee.</w:t>
      </w:r>
    </w:p>
    <w:p w:rsidR="00CA2CBE" w:rsidRPr="00291917" w:rsidRDefault="00CA2CBE" w:rsidP="00CA2CBE">
      <w:pPr>
        <w:pStyle w:val="ListParagraph"/>
        <w:numPr>
          <w:ilvl w:val="0"/>
          <w:numId w:val="7"/>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Credit reference Bureau: In view of the peculiarities of Microfinance practice, operators shall be required to provide and obtain credit information from credit reference Bureau (x) to aid decision making and minimize credit risk.</w:t>
      </w:r>
    </w:p>
    <w:p w:rsidR="00CA2CBE" w:rsidRPr="00291917" w:rsidRDefault="00CA2CBE" w:rsidP="00CA2CBE">
      <w:pPr>
        <w:pStyle w:val="ListParagraph"/>
        <w:numPr>
          <w:ilvl w:val="0"/>
          <w:numId w:val="7"/>
        </w:num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Rating agency: The CBN shall encourage the establishment of private rating agencies to rate Microfinance institutions.</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Pr="00291917">
        <w:rPr>
          <w:rFonts w:ascii="Times New Roman" w:hAnsi="Times New Roman" w:cs="Times New Roman"/>
          <w:b/>
          <w:sz w:val="24"/>
          <w:szCs w:val="24"/>
        </w:rPr>
        <w:tab/>
        <w:t>THEORETICAL FRAMEWORK</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Fundamental to the success of any organization is the achievement of its objectives. The objectives could be profit maximization, shareholders wealth maximization, cost minimization, and customer satisfaction to mention but a few. However the achievement of organizational objectives is one thing, the process of achieving such objective is another. This is more so in that the achievement of stated goals and objectives rest mainly on having an effective supervisory guideline that ensures that the organizational performance is according to plan.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Incidentally, supervisory guidelines and corporate planning are independent management functions especially in ascertaining performance and assessing the future direction of the Microfinance bank. In addition, corporate planning and supervisory guidelines are important in determining the performance of any organization. Planning is concerned primarily with setting of goals while supervisory guidelines is the mechanism that is put in place to ensure that the organization achieves its predetermined corporate goals and objectives. </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Pr="00291917">
        <w:rPr>
          <w:rFonts w:ascii="Times New Roman" w:hAnsi="Times New Roman" w:cs="Times New Roman"/>
          <w:b/>
          <w:sz w:val="24"/>
          <w:szCs w:val="24"/>
        </w:rPr>
        <w:tab/>
        <w:t xml:space="preserve">EMPIRICAL REVIEW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The concept of Microfinance Banks can be said to be a fairly new term in Nigeria. This is because it was only in February 3 2006 that the CBN issued a circular reference addressed to all the Chairman, directors and managers of community banks and the public on the requirements and procedures for the conversion of community banks to Microfinance banks.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lastRenderedPageBreak/>
        <w:t>The Central Bank of Nigeria recently increased the minimum capital base of Microfinance Banks (MFBs) in Nigeria. Currently there are over 1000 Microfinance banks scattered across Nigeria. CBN in a circular on 22</w:t>
      </w:r>
      <w:r w:rsidRPr="00291917">
        <w:rPr>
          <w:rFonts w:ascii="Times New Roman" w:hAnsi="Times New Roman" w:cs="Times New Roman"/>
          <w:sz w:val="24"/>
          <w:szCs w:val="24"/>
          <w:vertAlign w:val="superscript"/>
        </w:rPr>
        <w:t>nd</w:t>
      </w:r>
      <w:r w:rsidRPr="00291917">
        <w:rPr>
          <w:rFonts w:ascii="Times New Roman" w:hAnsi="Times New Roman" w:cs="Times New Roman"/>
          <w:sz w:val="24"/>
          <w:szCs w:val="24"/>
        </w:rPr>
        <w:t xml:space="preserve"> October 2018 issued and signed by the director, financial policy and regulation department, Kevin </w:t>
      </w:r>
      <w:proofErr w:type="spellStart"/>
      <w:r w:rsidRPr="00291917">
        <w:rPr>
          <w:rFonts w:ascii="Times New Roman" w:hAnsi="Times New Roman" w:cs="Times New Roman"/>
          <w:sz w:val="24"/>
          <w:szCs w:val="24"/>
        </w:rPr>
        <w:t>Amugo</w:t>
      </w:r>
      <w:proofErr w:type="spellEnd"/>
      <w:r w:rsidRPr="00291917">
        <w:rPr>
          <w:rFonts w:ascii="Times New Roman" w:hAnsi="Times New Roman" w:cs="Times New Roman"/>
          <w:sz w:val="24"/>
          <w:szCs w:val="24"/>
        </w:rPr>
        <w:t xml:space="preserve">, said that the new requirement is to strengthen the sub-sector and reposition Microfinance banks towards improved performance.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The new minimum capital requirement takes immediate effect of new applications while existing Microfinance banks shall be required to fully comply with effect from April 1, 2020. A copy of the circular posted on CBN website said “given the role of microfinance banks in economic growth and development, the CBN introduced the Microfinance policy on December 15, 2005 (revised in 2011)”. The key focus of the policy was among others, to increase financial inclusion rate in the country, improve access to financial services for the active rural poor and pursue poverty eradication.</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It is noted that the “microfinance banking sub-sector, in pursuit of the above objectives has been contending with such challenges as inadequate capital base, weak corporate governance, ineffective risk management practices, death of requisite capacity and mission drift.</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The circular also noted that the CBN has reviewed the state of health of the subsector and is of the view that microfinance banks, as presently constituted, would be unable to meet the critical targets set out in the Microfinance policy, hence the need for specific reforms to strengthen the subsector and reposition microfinance banks towards improved performance.</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Consequently, the CBN, in exercise of the powers conferred on it by the Banks and Other Financial Institutions Act and in furtherance of its mandate to promote a sound financial system in Nigeria, hereby increase the minimum capital requirements of microfinance banks as follows: Unit Microfinance Bank: </w:t>
      </w:r>
      <w:r w:rsidRPr="00291917">
        <w:rPr>
          <w:rFonts w:ascii="Times New Roman" w:hAnsi="Times New Roman" w:cs="Times New Roman"/>
          <w:dstrike/>
          <w:sz w:val="24"/>
          <w:szCs w:val="24"/>
        </w:rPr>
        <w:t>N</w:t>
      </w:r>
      <w:r w:rsidRPr="00291917">
        <w:rPr>
          <w:rFonts w:ascii="Times New Roman" w:hAnsi="Times New Roman" w:cs="Times New Roman"/>
          <w:sz w:val="24"/>
          <w:szCs w:val="24"/>
        </w:rPr>
        <w:t xml:space="preserve">200,000,000 (two hundred million naira), State Microfinance Bank: </w:t>
      </w:r>
      <w:r w:rsidRPr="00291917">
        <w:rPr>
          <w:rFonts w:ascii="Times New Roman" w:hAnsi="Times New Roman" w:cs="Times New Roman"/>
          <w:dstrike/>
          <w:sz w:val="24"/>
          <w:szCs w:val="24"/>
        </w:rPr>
        <w:t>N</w:t>
      </w:r>
      <w:r w:rsidRPr="00291917">
        <w:rPr>
          <w:rFonts w:ascii="Times New Roman" w:hAnsi="Times New Roman" w:cs="Times New Roman"/>
          <w:sz w:val="24"/>
          <w:szCs w:val="24"/>
        </w:rPr>
        <w:t xml:space="preserve">1,000,000,000 (one billion naira); and National Microfinance bank: </w:t>
      </w:r>
      <w:r w:rsidRPr="00291917">
        <w:rPr>
          <w:rFonts w:ascii="Times New Roman" w:hAnsi="Times New Roman" w:cs="Times New Roman"/>
          <w:dstrike/>
          <w:sz w:val="24"/>
          <w:szCs w:val="24"/>
        </w:rPr>
        <w:t>N</w:t>
      </w:r>
      <w:r w:rsidRPr="00291917">
        <w:rPr>
          <w:rFonts w:ascii="Times New Roman" w:hAnsi="Times New Roman" w:cs="Times New Roman"/>
          <w:sz w:val="24"/>
          <w:szCs w:val="24"/>
        </w:rPr>
        <w:t xml:space="preserve">5,000,000,000 (five billion naira). The CBN explained that “to meet these requirements, existing Microfinance banks are expected to explore the possibility of mergers and acquisitions and/or direct injection of funds”.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The raised regulatory and supervisory guidelines for Microfinance banks, code of corporate governance for Microfinance banks would be issued in due course” the circular said. Thus institutions that meet the capital requirements as well as demonstrate the existence of strong corporate governance in their operations would be allowed to open account at the CBN office </w:t>
      </w:r>
      <w:r w:rsidRPr="00291917">
        <w:rPr>
          <w:rFonts w:ascii="Times New Roman" w:hAnsi="Times New Roman" w:cs="Times New Roman"/>
          <w:sz w:val="24"/>
          <w:szCs w:val="24"/>
        </w:rPr>
        <w:lastRenderedPageBreak/>
        <w:t xml:space="preserve">within their state of operation, such institutions would also be channels for micro funding activities of the CBN and the development banks of Nigeria the circular noted.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The Health of Microfinance Banks has been a major worry for the CBN and the Nigeria Deposit Insurance Corporation (NDIC). Recall in September this year, the CBN said it would revoke 154 Microfinance banks license over insolvency issues. The CBN said 62 Microfinance banks had already closed up; 74 became insolvent, 12 were terminally distressed, while six (6) voluntarily liquidated.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The NDIC has previously paid billions to depositors in failed microfinance banks. For instance, in 2016, the NDIC said it paid </w:t>
      </w:r>
      <w:r w:rsidRPr="00291917">
        <w:rPr>
          <w:rFonts w:ascii="Times New Roman" w:hAnsi="Times New Roman" w:cs="Times New Roman"/>
          <w:dstrike/>
          <w:sz w:val="24"/>
          <w:szCs w:val="24"/>
        </w:rPr>
        <w:t>N</w:t>
      </w:r>
      <w:r w:rsidRPr="00291917">
        <w:rPr>
          <w:rFonts w:ascii="Times New Roman" w:hAnsi="Times New Roman" w:cs="Times New Roman"/>
          <w:sz w:val="24"/>
          <w:szCs w:val="24"/>
        </w:rPr>
        <w:t xml:space="preserve">2.9 billion to 81,328 insured depositors of failed Microfinance banks across the country as at December 2015. It said a total of 187 Microfinance banks whose licenses were withdrawn by CBN were closed down within the same financial year. Also, at the end of September 2017, the corporation paid a cumulative sum of </w:t>
      </w:r>
      <w:r w:rsidRPr="00291917">
        <w:rPr>
          <w:rFonts w:ascii="Times New Roman" w:hAnsi="Times New Roman" w:cs="Times New Roman"/>
          <w:dstrike/>
          <w:sz w:val="24"/>
          <w:szCs w:val="24"/>
        </w:rPr>
        <w:t>N</w:t>
      </w:r>
      <w:r w:rsidRPr="00291917">
        <w:rPr>
          <w:rFonts w:ascii="Times New Roman" w:hAnsi="Times New Roman" w:cs="Times New Roman"/>
          <w:sz w:val="24"/>
          <w:szCs w:val="24"/>
        </w:rPr>
        <w:t xml:space="preserve">2.88 billion to 525,009 depositors of closed Microfinance banks. Thus given the high propensity of failing Microfinance banks, experts are of the opinion that the Microfinance banks needs to be strengthened to live longer as small depositors who are mostly customers to Microfinance banks are losing huge funds. They also said that the Microfinance banks should also be put under scrutiny as a lot of the Microfinance banks owners are living.  </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2.4</w:t>
      </w:r>
      <w:r w:rsidRPr="00291917">
        <w:rPr>
          <w:rFonts w:ascii="Times New Roman" w:hAnsi="Times New Roman" w:cs="Times New Roman"/>
          <w:b/>
          <w:sz w:val="24"/>
          <w:szCs w:val="24"/>
        </w:rPr>
        <w:t xml:space="preserve">      </w:t>
      </w:r>
      <w:r>
        <w:rPr>
          <w:rFonts w:ascii="Times New Roman" w:hAnsi="Times New Roman" w:cs="Times New Roman"/>
          <w:b/>
          <w:sz w:val="24"/>
          <w:szCs w:val="24"/>
        </w:rPr>
        <w:t>RESEARCH</w:t>
      </w:r>
      <w:r w:rsidRPr="00291917">
        <w:rPr>
          <w:rFonts w:ascii="Times New Roman" w:hAnsi="Times New Roman" w:cs="Times New Roman"/>
          <w:b/>
          <w:sz w:val="24"/>
          <w:szCs w:val="24"/>
        </w:rPr>
        <w:t xml:space="preserve"> </w:t>
      </w:r>
      <w:r>
        <w:rPr>
          <w:rFonts w:ascii="Times New Roman" w:hAnsi="Times New Roman" w:cs="Times New Roman"/>
          <w:b/>
          <w:sz w:val="24"/>
          <w:szCs w:val="24"/>
        </w:rPr>
        <w:t>GAP</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In conclusion, the transformation of community banks and interested nongovernmental organization, to microfinance institutions under the supervision of the Central Bank of Nigeria is a laudable one. However, for smooth running of this type of banking in Nigeria, the following issues should be addressed by the regulatory authorities and the operators so that the purpose for the establishment of Microfinance banking concept in Nigeria will be fulfilled.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The services and products of Microfinance Institutions should be tailored towards the poor masses in rural and urban areas as an economic tool. In this respect, loans to be provided should be moderately priced and within the reach of the poor.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Corporate governance policy should be implemented for all owners, directors and employees of Microfinance Banks to avoid asset strapping, diversion of </w:t>
      </w:r>
      <w:proofErr w:type="gramStart"/>
      <w:r w:rsidRPr="00291917">
        <w:rPr>
          <w:rFonts w:ascii="Times New Roman" w:hAnsi="Times New Roman" w:cs="Times New Roman"/>
          <w:sz w:val="24"/>
          <w:szCs w:val="24"/>
        </w:rPr>
        <w:t>depositors</w:t>
      </w:r>
      <w:proofErr w:type="gramEnd"/>
      <w:r w:rsidRPr="00291917">
        <w:rPr>
          <w:rFonts w:ascii="Times New Roman" w:hAnsi="Times New Roman" w:cs="Times New Roman"/>
          <w:sz w:val="24"/>
          <w:szCs w:val="24"/>
        </w:rPr>
        <w:t xml:space="preserve"> fund. To achieve this, all senior staff, directors and shareholders of the bank should be compelled to swear to an affidavit stating all their assets before assuming such office or position in the bank.</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lastRenderedPageBreak/>
        <w:t>Moreover, due diligence and security report of this group should be carried out by the state security service under the instruction of the Central Bank so that those who plunder the banking sector do not transfer such illicit fund to microfinance business in Nigeria.</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Microfinance Bank should offer simple products that are easy to understand and also keep their fixed cost low while lending credible customers of good reputation and character. The issue of internal control must not be overlooked by the Microfinance Banks. To curtail the anticipated rush for license, the CBN should streamline with a limit to the number of such banks in each state and local government for now.  This will also allow for even and easy distribution of this institution across the country thereby reaching the people on time and also reduce mass concentration of Microfinance Banks in the cities alone.      </w:t>
      </w: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jc w:val="center"/>
        <w:rPr>
          <w:rFonts w:ascii="Times New Roman" w:hAnsi="Times New Roman" w:cs="Times New Roman"/>
          <w:b/>
          <w:sz w:val="24"/>
          <w:szCs w:val="24"/>
        </w:rPr>
      </w:pPr>
    </w:p>
    <w:p w:rsidR="00CA2CBE" w:rsidRDefault="00CA2CBE" w:rsidP="00CA2CBE">
      <w:pPr>
        <w:spacing w:line="360" w:lineRule="auto"/>
        <w:rPr>
          <w:rFonts w:ascii="Times New Roman" w:hAnsi="Times New Roman" w:cs="Times New Roman"/>
          <w:b/>
          <w:sz w:val="24"/>
          <w:szCs w:val="24"/>
        </w:rPr>
      </w:pPr>
    </w:p>
    <w:p w:rsidR="00996923" w:rsidRDefault="00996923" w:rsidP="00CA2CBE">
      <w:pPr>
        <w:spacing w:line="360" w:lineRule="auto"/>
        <w:rPr>
          <w:rFonts w:ascii="Times New Roman" w:hAnsi="Times New Roman" w:cs="Times New Roman"/>
          <w:b/>
          <w:sz w:val="24"/>
          <w:szCs w:val="24"/>
        </w:rPr>
      </w:pPr>
    </w:p>
    <w:p w:rsidR="00996923" w:rsidRDefault="00996923" w:rsidP="00CA2CBE">
      <w:pPr>
        <w:spacing w:line="360" w:lineRule="auto"/>
        <w:rPr>
          <w:rFonts w:ascii="Times New Roman" w:hAnsi="Times New Roman" w:cs="Times New Roman"/>
          <w:b/>
          <w:sz w:val="24"/>
          <w:szCs w:val="24"/>
        </w:rPr>
      </w:pPr>
    </w:p>
    <w:p w:rsidR="00996923" w:rsidRDefault="00996923" w:rsidP="00CA2CBE">
      <w:pPr>
        <w:spacing w:line="360" w:lineRule="auto"/>
        <w:rPr>
          <w:rFonts w:ascii="Times New Roman" w:hAnsi="Times New Roman" w:cs="Times New Roman"/>
          <w:b/>
          <w:sz w:val="24"/>
          <w:szCs w:val="24"/>
        </w:rPr>
      </w:pPr>
    </w:p>
    <w:p w:rsidR="00996923" w:rsidRDefault="00996923" w:rsidP="00CA2CBE">
      <w:pPr>
        <w:spacing w:line="360" w:lineRule="auto"/>
        <w:rPr>
          <w:rFonts w:ascii="Times New Roman" w:hAnsi="Times New Roman" w:cs="Times New Roman"/>
          <w:b/>
          <w:sz w:val="24"/>
          <w:szCs w:val="24"/>
        </w:rPr>
      </w:pPr>
    </w:p>
    <w:p w:rsidR="00996923" w:rsidRDefault="00996923" w:rsidP="00996923">
      <w:pPr>
        <w:spacing w:line="360" w:lineRule="auto"/>
        <w:rPr>
          <w:rFonts w:ascii="Times New Roman" w:hAnsi="Times New Roman" w:cs="Times New Roman"/>
          <w:b/>
          <w:sz w:val="24"/>
          <w:szCs w:val="24"/>
        </w:rPr>
      </w:pPr>
    </w:p>
    <w:p w:rsidR="00CA2CBE" w:rsidRPr="00291917" w:rsidRDefault="00CA2CBE" w:rsidP="00996923">
      <w:pPr>
        <w:spacing w:line="360" w:lineRule="auto"/>
        <w:jc w:val="center"/>
        <w:rPr>
          <w:rFonts w:ascii="Times New Roman" w:hAnsi="Times New Roman" w:cs="Times New Roman"/>
          <w:sz w:val="24"/>
          <w:szCs w:val="24"/>
        </w:rPr>
      </w:pPr>
      <w:r w:rsidRPr="00291917">
        <w:rPr>
          <w:rFonts w:ascii="Times New Roman" w:hAnsi="Times New Roman" w:cs="Times New Roman"/>
          <w:b/>
          <w:sz w:val="24"/>
          <w:szCs w:val="24"/>
        </w:rPr>
        <w:lastRenderedPageBreak/>
        <w:t>CHAPTER THREE</w:t>
      </w:r>
    </w:p>
    <w:p w:rsidR="00CA2CBE" w:rsidRPr="00291917" w:rsidRDefault="00CA2CBE" w:rsidP="00CA2CBE">
      <w:pPr>
        <w:spacing w:before="240"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RESEARCH METHODOLOGY</w:t>
      </w:r>
    </w:p>
    <w:p w:rsidR="00CA2CBE" w:rsidRPr="00291917" w:rsidRDefault="00CA2CBE" w:rsidP="00CA2CBE">
      <w:p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3.1</w:t>
      </w:r>
      <w:r w:rsidRPr="00291917">
        <w:rPr>
          <w:rFonts w:ascii="Times New Roman" w:hAnsi="Times New Roman" w:cs="Times New Roman"/>
          <w:b/>
          <w:sz w:val="24"/>
          <w:szCs w:val="24"/>
        </w:rPr>
        <w:tab/>
        <w:t>INTRODUCTION</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This chapter will focus strictly at discussing the steps employed in data collection and its analysis. It will also include research design, population of the study, sample techniques, procedure used in data analysis and justification of the method used in the research work.</w:t>
      </w:r>
    </w:p>
    <w:p w:rsidR="00CA2CBE" w:rsidRPr="00291917" w:rsidRDefault="00CA2CBE" w:rsidP="00CA2CBE">
      <w:p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3.2</w:t>
      </w:r>
      <w:r w:rsidRPr="00291917">
        <w:rPr>
          <w:rFonts w:ascii="Times New Roman" w:hAnsi="Times New Roman" w:cs="Times New Roman"/>
          <w:b/>
          <w:sz w:val="24"/>
          <w:szCs w:val="24"/>
        </w:rPr>
        <w:tab/>
        <w:t>RESEARCH DESIGN</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For the purpose of this research work, the descriptive survey research design will be adopted. This will involve the use of self-designed questionnaire in the collection of data. In carrying out this research work, the primary data of this work was gotten from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Fulani Micro finance bank </w:t>
      </w:r>
      <w:proofErr w:type="spellStart"/>
      <w:r w:rsidRPr="00291917">
        <w:rPr>
          <w:rFonts w:ascii="Times New Roman" w:hAnsi="Times New Roman" w:cs="Times New Roman"/>
          <w:sz w:val="24"/>
          <w:szCs w:val="24"/>
        </w:rPr>
        <w:t>ilorin</w:t>
      </w:r>
      <w:proofErr w:type="spellEnd"/>
      <w:r w:rsidRPr="00291917">
        <w:rPr>
          <w:rFonts w:ascii="Times New Roman" w:hAnsi="Times New Roman" w:cs="Times New Roman"/>
          <w:sz w:val="24"/>
          <w:szCs w:val="24"/>
        </w:rPr>
        <w:t xml:space="preserve"> in order to ascertain the effect of supervisory guidelines on the performance of Microfinance Banks in Nigeria with a particular emphasis on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w:t>
      </w:r>
      <w:proofErr w:type="spellStart"/>
      <w:r w:rsidRPr="00291917">
        <w:rPr>
          <w:rFonts w:ascii="Times New Roman" w:hAnsi="Times New Roman" w:cs="Times New Roman"/>
          <w:sz w:val="24"/>
          <w:szCs w:val="24"/>
        </w:rPr>
        <w:t>fulani</w:t>
      </w:r>
      <w:proofErr w:type="spellEnd"/>
      <w:r w:rsidRPr="00291917">
        <w:rPr>
          <w:rFonts w:ascii="Times New Roman" w:hAnsi="Times New Roman" w:cs="Times New Roman"/>
          <w:sz w:val="24"/>
          <w:szCs w:val="24"/>
        </w:rPr>
        <w:t xml:space="preserve"> Microfinance bank Ltd Jos.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 xml:space="preserve">A research methodology has been aptly described as a detailed outline of how an investigation will be carried out. This will describe in detail the manner with which a data is to be collected, the instrument used in the data collection, the manner for which the instrument will be employed and the means of data analysis.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r>
      <w:proofErr w:type="spellStart"/>
      <w:r w:rsidRPr="00291917">
        <w:rPr>
          <w:rFonts w:ascii="Times New Roman" w:hAnsi="Times New Roman" w:cs="Times New Roman"/>
          <w:sz w:val="24"/>
          <w:szCs w:val="24"/>
        </w:rPr>
        <w:t>Akuezilo</w:t>
      </w:r>
      <w:proofErr w:type="spellEnd"/>
      <w:r w:rsidRPr="00291917">
        <w:rPr>
          <w:rFonts w:ascii="Times New Roman" w:hAnsi="Times New Roman" w:cs="Times New Roman"/>
          <w:sz w:val="24"/>
          <w:szCs w:val="24"/>
        </w:rPr>
        <w:t xml:space="preserve"> (1993) defined survey as “a descriptive study which seeks to find out and describe the condition or opinions held by a population by collecting and analyzing data from people who are considered to be representing the entire group”. This is done by gathering information from a large number of cases about variables using structured questionnaire and personal interview. In this research work, I adopted the personal interview and questionnaire method to enable me extract an extensive primary data.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The personal interview method is a survey method that is utilized when a specific target population is involved. The purpose of conducting personal interview is to explore the responses of people to gather more and deeper information.</w:t>
      </w:r>
    </w:p>
    <w:p w:rsidR="00CA2CBE" w:rsidRDefault="00CA2CBE" w:rsidP="00CA2CBE">
      <w:pPr>
        <w:spacing w:before="240" w:line="360" w:lineRule="auto"/>
        <w:jc w:val="both"/>
        <w:rPr>
          <w:rFonts w:ascii="Times New Roman" w:hAnsi="Times New Roman" w:cs="Times New Roman"/>
          <w:b/>
          <w:sz w:val="24"/>
          <w:szCs w:val="24"/>
        </w:rPr>
      </w:pPr>
    </w:p>
    <w:p w:rsidR="00CA2CBE" w:rsidRDefault="00CA2CBE" w:rsidP="00CA2CBE">
      <w:pPr>
        <w:spacing w:before="240" w:line="360" w:lineRule="auto"/>
        <w:jc w:val="both"/>
        <w:rPr>
          <w:rFonts w:ascii="Times New Roman" w:hAnsi="Times New Roman" w:cs="Times New Roman"/>
          <w:b/>
          <w:sz w:val="24"/>
          <w:szCs w:val="24"/>
        </w:rPr>
      </w:pPr>
    </w:p>
    <w:p w:rsidR="00CA2CBE" w:rsidRPr="00291917" w:rsidRDefault="00CA2CBE" w:rsidP="00CA2CBE">
      <w:p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lastRenderedPageBreak/>
        <w:t>3.3</w:t>
      </w:r>
      <w:r w:rsidRPr="00291917">
        <w:rPr>
          <w:rFonts w:ascii="Times New Roman" w:hAnsi="Times New Roman" w:cs="Times New Roman"/>
          <w:b/>
          <w:sz w:val="24"/>
          <w:szCs w:val="24"/>
        </w:rPr>
        <w:tab/>
        <w:t>POPULATION OF THE STUDY</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Population is that group of people in relation to which information is obtained. For the purpose of this study, the entire staff of FADAMA FARMERS Microfinance Bank Jos will constitute the population of the study. This consist in it’s entirely, 19 staff. This 19 staff shall be the target population of the study. </w:t>
      </w:r>
    </w:p>
    <w:p w:rsidR="00CA2CBE" w:rsidRPr="00291917" w:rsidRDefault="00CA2CBE" w:rsidP="00CA2CBE">
      <w:p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3.4</w:t>
      </w:r>
      <w:r w:rsidRPr="00291917">
        <w:rPr>
          <w:rFonts w:ascii="Times New Roman" w:hAnsi="Times New Roman" w:cs="Times New Roman"/>
          <w:b/>
          <w:sz w:val="24"/>
          <w:szCs w:val="24"/>
        </w:rPr>
        <w:tab/>
        <w:t xml:space="preserve">SAMPLE SIZE AND SAMPLING TECHNIQUE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Sampling is defined as the process of selecting a subgroup of population of interest for the collection of information which may be generalized to the whole population (</w:t>
      </w:r>
      <w:proofErr w:type="spellStart"/>
      <w:r w:rsidRPr="00291917">
        <w:rPr>
          <w:rFonts w:ascii="Times New Roman" w:hAnsi="Times New Roman" w:cs="Times New Roman"/>
          <w:sz w:val="24"/>
          <w:szCs w:val="24"/>
        </w:rPr>
        <w:t>Bananda</w:t>
      </w:r>
      <w:proofErr w:type="spellEnd"/>
      <w:r w:rsidRPr="00291917">
        <w:rPr>
          <w:rFonts w:ascii="Times New Roman" w:hAnsi="Times New Roman" w:cs="Times New Roman"/>
          <w:sz w:val="24"/>
          <w:szCs w:val="24"/>
        </w:rPr>
        <w:t xml:space="preserve">, 2015).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Since the entire staff or population is 19 drawing out a sample from this small number will not give us a true picture of the survey. Therefore, for the purpose of this research work, the entire staff (19) will be used as the sample size.</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 xml:space="preserve">The technique employed in this study is the simple random sampling technique. </w:t>
      </w:r>
      <w:proofErr w:type="spellStart"/>
      <w:r w:rsidRPr="00291917">
        <w:rPr>
          <w:rFonts w:ascii="Times New Roman" w:hAnsi="Times New Roman" w:cs="Times New Roman"/>
          <w:sz w:val="24"/>
          <w:szCs w:val="24"/>
        </w:rPr>
        <w:t>Eguzoikpe</w:t>
      </w:r>
      <w:proofErr w:type="spellEnd"/>
      <w:r w:rsidRPr="00291917">
        <w:rPr>
          <w:rFonts w:ascii="Times New Roman" w:hAnsi="Times New Roman" w:cs="Times New Roman"/>
          <w:sz w:val="24"/>
          <w:szCs w:val="24"/>
        </w:rPr>
        <w:t xml:space="preserve"> (2008) defined simple random sampling as a procedure of sampling in which the choice of a particular element does not jeopardize the chance of other elements being selected into the same sample.</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Therefore sample size n = population N = 19</w:t>
      </w:r>
    </w:p>
    <w:p w:rsidR="00CA2CBE" w:rsidRPr="00291917" w:rsidRDefault="00CA2CBE" w:rsidP="00CA2CB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METHOD OF DATA COLLECTION</w:t>
      </w:r>
      <w:r w:rsidRPr="00291917">
        <w:rPr>
          <w:rFonts w:ascii="Times New Roman" w:hAnsi="Times New Roman" w:cs="Times New Roman"/>
          <w:b/>
          <w:sz w:val="24"/>
          <w:szCs w:val="24"/>
        </w:rPr>
        <w:t xml:space="preserv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ab/>
        <w:t xml:space="preserve">The researcher made use of tables and simple percentages to analyze data collected through the questionnaires. The simple regression analysis is a statistical tool that not only explores the relationship between two variables but also indicates the direction and magnitude of the effect of the independent variable i.e. (supervisory guidelines) on the dependent variable (performance of Microfinance Banks). The simple regression model is given below: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Y = a + </w:t>
      </w:r>
      <w:proofErr w:type="spellStart"/>
      <w:r w:rsidRPr="00291917">
        <w:rPr>
          <w:rFonts w:ascii="Times New Roman" w:hAnsi="Times New Roman" w:cs="Times New Roman"/>
          <w:sz w:val="24"/>
          <w:szCs w:val="24"/>
        </w:rPr>
        <w:t>bx</w:t>
      </w:r>
      <w:proofErr w:type="spellEnd"/>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Where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Y = the dependent variable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X = the independent variable </w:t>
      </w:r>
    </w:p>
    <w:p w:rsidR="00CA2CBE" w:rsidRPr="00291917" w:rsidRDefault="00CA2CBE" w:rsidP="00CA2CBE">
      <w:pPr>
        <w:spacing w:before="240" w:line="360" w:lineRule="auto"/>
        <w:jc w:val="both"/>
        <w:rPr>
          <w:rFonts w:ascii="Times New Roman" w:hAnsi="Times New Roman" w:cs="Times New Roman"/>
          <w:sz w:val="24"/>
          <w:szCs w:val="24"/>
        </w:rPr>
      </w:pPr>
      <w:proofErr w:type="gramStart"/>
      <w:r w:rsidRPr="00291917">
        <w:rPr>
          <w:rFonts w:ascii="Times New Roman" w:hAnsi="Times New Roman" w:cs="Times New Roman"/>
          <w:sz w:val="24"/>
          <w:szCs w:val="24"/>
        </w:rPr>
        <w:lastRenderedPageBreak/>
        <w:t>a</w:t>
      </w:r>
      <w:proofErr w:type="gramEnd"/>
      <w:r w:rsidRPr="00291917">
        <w:rPr>
          <w:rFonts w:ascii="Times New Roman" w:hAnsi="Times New Roman" w:cs="Times New Roman"/>
          <w:sz w:val="24"/>
          <w:szCs w:val="24"/>
        </w:rPr>
        <w:t xml:space="preserve"> and b are the regression coefficient known as the intercept and slop respectively and they are obtained as follows:</w:t>
      </w:r>
    </w:p>
    <w:p w:rsidR="00CA2CBE" w:rsidRPr="00291917" w:rsidRDefault="00CA2CBE" w:rsidP="00CA2CBE">
      <w:pPr>
        <w:spacing w:after="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Cut off point = </w:t>
      </w:r>
      <w:r w:rsidRPr="00291917">
        <w:rPr>
          <w:rFonts w:ascii="Times New Roman" w:hAnsi="Times New Roman" w:cs="Times New Roman"/>
          <w:sz w:val="24"/>
          <w:szCs w:val="24"/>
          <w:u w:val="single"/>
        </w:rPr>
        <w:t>5 + 4 + 3 + 2 + 1</w:t>
      </w:r>
      <w:r w:rsidRPr="00291917">
        <w:rPr>
          <w:rFonts w:ascii="Times New Roman" w:hAnsi="Times New Roman" w:cs="Times New Roman"/>
          <w:sz w:val="24"/>
          <w:szCs w:val="24"/>
        </w:rPr>
        <w:t xml:space="preserve"> = </w:t>
      </w:r>
      <w:r w:rsidRPr="00291917">
        <w:rPr>
          <w:rFonts w:ascii="Times New Roman" w:hAnsi="Times New Roman" w:cs="Times New Roman"/>
          <w:sz w:val="24"/>
          <w:szCs w:val="24"/>
          <w:u w:val="single"/>
        </w:rPr>
        <w:t>15</w:t>
      </w:r>
      <w:r w:rsidRPr="00291917">
        <w:rPr>
          <w:rFonts w:ascii="Times New Roman" w:hAnsi="Times New Roman" w:cs="Times New Roman"/>
          <w:sz w:val="24"/>
          <w:szCs w:val="24"/>
        </w:rPr>
        <w:t xml:space="preserve"> = 3.0</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ab/>
      </w:r>
      <w:r w:rsidRPr="00291917">
        <w:rPr>
          <w:rFonts w:ascii="Times New Roman" w:hAnsi="Times New Roman" w:cs="Times New Roman"/>
          <w:sz w:val="24"/>
          <w:szCs w:val="24"/>
        </w:rPr>
        <w:tab/>
        <w:t xml:space="preserve">             5                  5</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It therefore follows that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0 – 2.7 </w:t>
      </w:r>
      <w:r w:rsidRPr="00291917">
        <w:rPr>
          <w:rFonts w:ascii="Times New Roman" w:hAnsi="Times New Roman" w:cs="Times New Roman"/>
          <w:sz w:val="24"/>
          <w:szCs w:val="24"/>
        </w:rPr>
        <w:tab/>
        <w:t xml:space="preserve">= </w:t>
      </w:r>
      <w:r w:rsidRPr="00291917">
        <w:rPr>
          <w:rFonts w:ascii="Times New Roman" w:hAnsi="Times New Roman" w:cs="Times New Roman"/>
          <w:sz w:val="24"/>
          <w:szCs w:val="24"/>
        </w:rPr>
        <w:tab/>
      </w:r>
      <w:proofErr w:type="gramStart"/>
      <w:r w:rsidRPr="00291917">
        <w:rPr>
          <w:rFonts w:ascii="Times New Roman" w:hAnsi="Times New Roman" w:cs="Times New Roman"/>
          <w:sz w:val="24"/>
          <w:szCs w:val="24"/>
        </w:rPr>
        <w:t>Strongly</w:t>
      </w:r>
      <w:proofErr w:type="gramEnd"/>
      <w:r w:rsidRPr="00291917">
        <w:rPr>
          <w:rFonts w:ascii="Times New Roman" w:hAnsi="Times New Roman" w:cs="Times New Roman"/>
          <w:sz w:val="24"/>
          <w:szCs w:val="24"/>
        </w:rPr>
        <w:t xml:space="preserve"> disagree </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2.8 – 2.9 </w:t>
      </w:r>
      <w:r w:rsidRPr="00291917">
        <w:rPr>
          <w:rFonts w:ascii="Times New Roman" w:hAnsi="Times New Roman" w:cs="Times New Roman"/>
          <w:sz w:val="24"/>
          <w:szCs w:val="24"/>
        </w:rPr>
        <w:tab/>
        <w:t xml:space="preserve">= </w:t>
      </w:r>
      <w:r w:rsidRPr="00291917">
        <w:rPr>
          <w:rFonts w:ascii="Times New Roman" w:hAnsi="Times New Roman" w:cs="Times New Roman"/>
          <w:sz w:val="24"/>
          <w:szCs w:val="24"/>
        </w:rPr>
        <w:tab/>
        <w:t>Disagree</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3.0 </w:t>
      </w:r>
      <w:r w:rsidRPr="00291917">
        <w:rPr>
          <w:rFonts w:ascii="Times New Roman" w:hAnsi="Times New Roman" w:cs="Times New Roman"/>
          <w:sz w:val="24"/>
          <w:szCs w:val="24"/>
        </w:rPr>
        <w:tab/>
      </w:r>
      <w:r w:rsidRPr="00291917">
        <w:rPr>
          <w:rFonts w:ascii="Times New Roman" w:hAnsi="Times New Roman" w:cs="Times New Roman"/>
          <w:sz w:val="24"/>
          <w:szCs w:val="24"/>
        </w:rPr>
        <w:tab/>
        <w:t xml:space="preserve">= </w:t>
      </w:r>
      <w:r w:rsidRPr="00291917">
        <w:rPr>
          <w:rFonts w:ascii="Times New Roman" w:hAnsi="Times New Roman" w:cs="Times New Roman"/>
          <w:sz w:val="24"/>
          <w:szCs w:val="24"/>
        </w:rPr>
        <w:tab/>
        <w:t>Neutral</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3.1 – 3.9</w:t>
      </w:r>
      <w:r w:rsidRPr="00291917">
        <w:rPr>
          <w:rFonts w:ascii="Times New Roman" w:hAnsi="Times New Roman" w:cs="Times New Roman"/>
          <w:sz w:val="24"/>
          <w:szCs w:val="24"/>
        </w:rPr>
        <w:tab/>
        <w:t>=</w:t>
      </w:r>
      <w:r w:rsidRPr="00291917">
        <w:rPr>
          <w:rFonts w:ascii="Times New Roman" w:hAnsi="Times New Roman" w:cs="Times New Roman"/>
          <w:sz w:val="24"/>
          <w:szCs w:val="24"/>
        </w:rPr>
        <w:tab/>
        <w:t>Agree</w:t>
      </w:r>
    </w:p>
    <w:p w:rsidR="00CA2CBE" w:rsidRPr="00291917" w:rsidRDefault="00CA2CBE" w:rsidP="00CA2CBE">
      <w:pPr>
        <w:spacing w:before="240"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4.0 – above </w:t>
      </w:r>
      <w:r w:rsidRPr="00291917">
        <w:rPr>
          <w:rFonts w:ascii="Times New Roman" w:hAnsi="Times New Roman" w:cs="Times New Roman"/>
          <w:sz w:val="24"/>
          <w:szCs w:val="24"/>
        </w:rPr>
        <w:tab/>
        <w:t>=</w:t>
      </w:r>
      <w:r w:rsidRPr="00291917">
        <w:rPr>
          <w:rFonts w:ascii="Times New Roman" w:hAnsi="Times New Roman" w:cs="Times New Roman"/>
          <w:sz w:val="24"/>
          <w:szCs w:val="24"/>
        </w:rPr>
        <w:tab/>
        <w:t>strongly agree</w:t>
      </w:r>
    </w:p>
    <w:p w:rsidR="00CA2CBE" w:rsidRPr="00291917" w:rsidRDefault="00CA2CBE" w:rsidP="00CA2CBE">
      <w:pPr>
        <w:spacing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Pr="00291917">
        <w:rPr>
          <w:rFonts w:ascii="Times New Roman" w:hAnsi="Times New Roman" w:cs="Times New Roman"/>
          <w:b/>
          <w:sz w:val="24"/>
          <w:szCs w:val="24"/>
        </w:rPr>
        <w:t xml:space="preserve"> </w:t>
      </w:r>
      <w:r>
        <w:rPr>
          <w:rFonts w:ascii="Times New Roman" w:hAnsi="Times New Roman" w:cs="Times New Roman"/>
          <w:b/>
          <w:sz w:val="24"/>
          <w:szCs w:val="24"/>
        </w:rPr>
        <w:t xml:space="preserve">METHOD </w:t>
      </w:r>
      <w:proofErr w:type="gramStart"/>
      <w:r>
        <w:rPr>
          <w:rFonts w:ascii="Times New Roman" w:hAnsi="Times New Roman" w:cs="Times New Roman"/>
          <w:b/>
          <w:sz w:val="24"/>
          <w:szCs w:val="24"/>
        </w:rPr>
        <w:t xml:space="preserve">OF </w:t>
      </w:r>
      <w:r w:rsidRPr="00291917">
        <w:rPr>
          <w:rFonts w:ascii="Times New Roman" w:hAnsi="Times New Roman" w:cs="Times New Roman"/>
          <w:b/>
          <w:sz w:val="24"/>
          <w:szCs w:val="24"/>
        </w:rPr>
        <w:t xml:space="preserve"> DATA</w:t>
      </w:r>
      <w:proofErr w:type="gramEnd"/>
      <w:r w:rsidRPr="00291917">
        <w:rPr>
          <w:rFonts w:ascii="Times New Roman" w:hAnsi="Times New Roman" w:cs="Times New Roman"/>
          <w:b/>
          <w:sz w:val="24"/>
          <w:szCs w:val="24"/>
        </w:rPr>
        <w:t xml:space="preserve"> ANALYSIS </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ab/>
        <w:t xml:space="preserve">There are common techniques for analysis that are used in research. However, this work solely utilized multivariate regression technique to analyze the model for the study. Regression technique was used to test the panel data on the effect of capital adequacy on the performance of Micro Finance banks in Nigeria. STATA13 was used as a tool for data analysis. The data used for this </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Study span over a period of 5 years (2019-2023) and was subjected to various tests. </w:t>
      </w:r>
    </w:p>
    <w:p w:rsidR="00CA2CBE" w:rsidRPr="00291917" w:rsidRDefault="00CA2CBE" w:rsidP="00CA2CBE">
      <w:pPr>
        <w:spacing w:line="360" w:lineRule="auto"/>
        <w:rPr>
          <w:rFonts w:ascii="Times New Roman" w:hAnsi="Times New Roman" w:cs="Times New Roman"/>
          <w:sz w:val="24"/>
          <w:szCs w:val="24"/>
        </w:rPr>
      </w:pPr>
    </w:p>
    <w:p w:rsidR="00CA2CBE" w:rsidRPr="00291917" w:rsidRDefault="00CA2CBE" w:rsidP="00CA2CBE">
      <w:pPr>
        <w:spacing w:before="240" w:line="360" w:lineRule="auto"/>
        <w:jc w:val="both"/>
        <w:rPr>
          <w:rFonts w:ascii="Times New Roman" w:hAnsi="Times New Roman" w:cs="Times New Roman"/>
          <w:sz w:val="24"/>
          <w:szCs w:val="24"/>
        </w:rPr>
      </w:pPr>
    </w:p>
    <w:p w:rsidR="00CA2CBE" w:rsidRPr="00291917" w:rsidRDefault="00CA2CBE" w:rsidP="00CA2CBE">
      <w:pPr>
        <w:spacing w:before="240" w:line="360" w:lineRule="auto"/>
        <w:rPr>
          <w:rFonts w:ascii="Times New Roman" w:hAnsi="Times New Roman" w:cs="Times New Roman"/>
          <w:sz w:val="24"/>
          <w:szCs w:val="24"/>
        </w:rPr>
      </w:pPr>
      <w:r w:rsidRPr="00291917">
        <w:rPr>
          <w:rFonts w:ascii="Times New Roman" w:hAnsi="Times New Roman" w:cs="Times New Roman"/>
          <w:sz w:val="24"/>
          <w:szCs w:val="24"/>
        </w:rPr>
        <w:br w:type="page"/>
      </w:r>
    </w:p>
    <w:p w:rsidR="00CA2CBE" w:rsidRPr="00291917" w:rsidRDefault="00CA2CBE" w:rsidP="00CA2CBE">
      <w:pPr>
        <w:spacing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lastRenderedPageBreak/>
        <w:t>CHAPTER FOUR</w:t>
      </w:r>
    </w:p>
    <w:p w:rsidR="00CA2CBE" w:rsidRPr="00291917" w:rsidRDefault="00CA2CBE" w:rsidP="00CA2CBE">
      <w:pPr>
        <w:spacing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 xml:space="preserve">DATA PRESENTATION AND ANALYSIS </w:t>
      </w:r>
    </w:p>
    <w:p w:rsidR="00CA2CBE" w:rsidRPr="00291917" w:rsidRDefault="00CA2CBE" w:rsidP="00CA2CBE">
      <w:pPr>
        <w:spacing w:line="360" w:lineRule="auto"/>
        <w:rPr>
          <w:rFonts w:ascii="Times New Roman" w:hAnsi="Times New Roman" w:cs="Times New Roman"/>
          <w:b/>
          <w:sz w:val="24"/>
          <w:szCs w:val="24"/>
        </w:rPr>
      </w:pPr>
      <w:r w:rsidRPr="00291917">
        <w:rPr>
          <w:rFonts w:ascii="Times New Roman" w:hAnsi="Times New Roman" w:cs="Times New Roman"/>
          <w:b/>
          <w:sz w:val="24"/>
          <w:szCs w:val="24"/>
        </w:rPr>
        <w:t>4.1</w:t>
      </w:r>
      <w:r w:rsidRPr="00291917">
        <w:rPr>
          <w:rFonts w:ascii="Times New Roman" w:hAnsi="Times New Roman" w:cs="Times New Roman"/>
          <w:b/>
          <w:sz w:val="24"/>
          <w:szCs w:val="24"/>
        </w:rPr>
        <w:tab/>
        <w:t>INTRODUCTION</w:t>
      </w:r>
    </w:p>
    <w:p w:rsidR="00CA2CBE" w:rsidRPr="00291917" w:rsidRDefault="00CA2CBE" w:rsidP="00CA2CBE">
      <w:pPr>
        <w:spacing w:before="240" w:line="360" w:lineRule="auto"/>
        <w:jc w:val="both"/>
        <w:rPr>
          <w:rFonts w:ascii="Times New Roman" w:hAnsi="Times New Roman" w:cs="Times New Roman"/>
          <w:b/>
          <w:sz w:val="24"/>
          <w:szCs w:val="24"/>
        </w:rPr>
      </w:pPr>
      <w:r w:rsidRPr="00291917">
        <w:rPr>
          <w:rFonts w:ascii="Times New Roman" w:hAnsi="Times New Roman" w:cs="Times New Roman"/>
          <w:sz w:val="24"/>
          <w:szCs w:val="24"/>
        </w:rPr>
        <w:t xml:space="preserve">This chapter is to present, analyze and make interpretation of the collected data on the basis of the questionnaire administered to the entire staffs of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Fulani Microfinance Bank, Ilorin.</w:t>
      </w:r>
      <w:r w:rsidRPr="00291917">
        <w:rPr>
          <w:rFonts w:ascii="Times New Roman" w:hAnsi="Times New Roman" w:cs="Times New Roman"/>
          <w:b/>
          <w:sz w:val="24"/>
          <w:szCs w:val="24"/>
        </w:rPr>
        <w:t xml:space="preserve"> </w:t>
      </w:r>
    </w:p>
    <w:p w:rsidR="00CA2CBE" w:rsidRPr="00291917" w:rsidRDefault="00CA2CBE" w:rsidP="00CA2CBE">
      <w:pPr>
        <w:spacing w:before="240" w:line="360" w:lineRule="auto"/>
        <w:jc w:val="both"/>
        <w:rPr>
          <w:rFonts w:ascii="Times New Roman" w:hAnsi="Times New Roman" w:cs="Times New Roman"/>
          <w:b/>
          <w:sz w:val="24"/>
          <w:szCs w:val="24"/>
        </w:rPr>
      </w:pPr>
      <w:r w:rsidRPr="00291917">
        <w:rPr>
          <w:rFonts w:ascii="Times New Roman" w:hAnsi="Times New Roman" w:cs="Times New Roman"/>
          <w:b/>
          <w:sz w:val="24"/>
          <w:szCs w:val="24"/>
        </w:rPr>
        <w:t>4.2</w:t>
      </w:r>
      <w:r w:rsidRPr="00291917">
        <w:rPr>
          <w:rFonts w:ascii="Times New Roman" w:hAnsi="Times New Roman" w:cs="Times New Roman"/>
          <w:b/>
          <w:sz w:val="24"/>
          <w:szCs w:val="24"/>
        </w:rPr>
        <w:tab/>
        <w:t>DATA PRESENTATION</w:t>
      </w:r>
    </w:p>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The data gathered and analyzed by using frequency table and simple percentages. The data collected were presented and discussed in the major findings and of the research studies.</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SECTION A: SOCIO-DEMOGRAPHIC INFORMATION</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4.1 Gender of respondents</w:t>
      </w:r>
    </w:p>
    <w:tbl>
      <w:tblPr>
        <w:tblStyle w:val="TableGrid"/>
        <w:tblW w:w="0" w:type="auto"/>
        <w:jc w:val="center"/>
        <w:tblLook w:val="04A0" w:firstRow="1" w:lastRow="0" w:firstColumn="1" w:lastColumn="0" w:noHBand="0" w:noVBand="1"/>
      </w:tblPr>
      <w:tblGrid>
        <w:gridCol w:w="768"/>
        <w:gridCol w:w="3728"/>
        <w:gridCol w:w="2260"/>
        <w:gridCol w:w="2263"/>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Male</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14</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73.7%</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Female</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26.3%</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Table 4.1 above explains the gender of the respondents. The researcher discovers that 14 respondents with 73.7% are males and 5 respondents with 26.3% are females. This states that the respondents that responded on the questionnaires are highly males than females.</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4.2 Age of respondents</w:t>
      </w:r>
    </w:p>
    <w:tbl>
      <w:tblPr>
        <w:tblStyle w:val="TableGrid"/>
        <w:tblW w:w="0" w:type="auto"/>
        <w:jc w:val="center"/>
        <w:tblLook w:val="04A0" w:firstRow="1" w:lastRow="0" w:firstColumn="1" w:lastColumn="0" w:noHBand="0" w:noVBand="1"/>
      </w:tblPr>
      <w:tblGrid>
        <w:gridCol w:w="768"/>
        <w:gridCol w:w="3728"/>
        <w:gridCol w:w="2260"/>
        <w:gridCol w:w="2263"/>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lastRenderedPageBreak/>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20 – 30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10.5%</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31 – 40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57.9%</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41 – 50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26.3%</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Above 50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5.3%</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Table 4.2 above, explains the age of the respondents. The researcher finds out that 2 respondents with 10.5% are from 20 – 30 years of age; 11 respondents with 57.9% are from 31 – 40 years of age; 5 respondents with 26.3% are from 41 – 50 years of age; 1 respondent with 5.3% are from above 50 years of age. As thus, the researcher discovers that age brackets from 31 – 40 are higher than any other age grade/bracket.</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4.3 Educational level of respondents</w:t>
      </w:r>
    </w:p>
    <w:tbl>
      <w:tblPr>
        <w:tblStyle w:val="TableGrid"/>
        <w:tblW w:w="0" w:type="auto"/>
        <w:jc w:val="center"/>
        <w:tblLook w:val="04A0" w:firstRow="1" w:lastRow="0" w:firstColumn="1" w:lastColumn="0" w:noHBand="0" w:noVBand="1"/>
      </w:tblPr>
      <w:tblGrid>
        <w:gridCol w:w="768"/>
        <w:gridCol w:w="3728"/>
        <w:gridCol w:w="2260"/>
        <w:gridCol w:w="2263"/>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proofErr w:type="spellStart"/>
            <w:r w:rsidRPr="00291917">
              <w:rPr>
                <w:rFonts w:ascii="Times New Roman" w:hAnsi="Times New Roman" w:cs="Times New Roman"/>
                <w:sz w:val="24"/>
                <w:szCs w:val="24"/>
              </w:rPr>
              <w:t>O’level</w:t>
            </w:r>
            <w:proofErr w:type="spellEnd"/>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Diploma</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HND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6</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31.6%</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proofErr w:type="spellStart"/>
            <w:r w:rsidRPr="00291917">
              <w:rPr>
                <w:rFonts w:ascii="Times New Roman" w:hAnsi="Times New Roman" w:cs="Times New Roman"/>
                <w:sz w:val="24"/>
                <w:szCs w:val="24"/>
              </w:rPr>
              <w:t>M.Sc</w:t>
            </w:r>
            <w:proofErr w:type="spellEnd"/>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57.9%</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proofErr w:type="spellStart"/>
            <w:r w:rsidRPr="00291917">
              <w:rPr>
                <w:rFonts w:ascii="Times New Roman" w:hAnsi="Times New Roman" w:cs="Times New Roman"/>
                <w:sz w:val="24"/>
                <w:szCs w:val="24"/>
              </w:rPr>
              <w:t>Ph.D</w:t>
            </w:r>
            <w:proofErr w:type="spellEnd"/>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10.5%</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Computations from Field Survey (</w:t>
      </w:r>
      <w:r>
        <w:rPr>
          <w:rFonts w:ascii="Times New Roman" w:hAnsi="Times New Roman" w:cs="Times New Roman"/>
          <w:sz w:val="24"/>
          <w:szCs w:val="24"/>
        </w:rPr>
        <w:t>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Table 4.3 above explains the educational level of respondents. The researcher finds out that none of the staffs are having </w:t>
      </w:r>
      <w:proofErr w:type="spellStart"/>
      <w:r w:rsidRPr="00291917">
        <w:rPr>
          <w:rFonts w:ascii="Times New Roman" w:hAnsi="Times New Roman" w:cs="Times New Roman"/>
          <w:sz w:val="24"/>
          <w:szCs w:val="24"/>
        </w:rPr>
        <w:t>O’level</w:t>
      </w:r>
      <w:proofErr w:type="spellEnd"/>
      <w:r w:rsidRPr="00291917">
        <w:rPr>
          <w:rFonts w:ascii="Times New Roman" w:hAnsi="Times New Roman" w:cs="Times New Roman"/>
          <w:sz w:val="24"/>
          <w:szCs w:val="24"/>
        </w:rPr>
        <w:t xml:space="preserve"> or Diploma certificate/qualification. Though, 6 respondents with 31.6% have Higher National Diploma (HND); 11 respondents with 57.9% have </w:t>
      </w:r>
      <w:proofErr w:type="spellStart"/>
      <w:r w:rsidRPr="00291917">
        <w:rPr>
          <w:rFonts w:ascii="Times New Roman" w:hAnsi="Times New Roman" w:cs="Times New Roman"/>
          <w:sz w:val="24"/>
          <w:szCs w:val="24"/>
        </w:rPr>
        <w:t>M.Sc</w:t>
      </w:r>
      <w:proofErr w:type="spellEnd"/>
      <w:r w:rsidRPr="00291917">
        <w:rPr>
          <w:rFonts w:ascii="Times New Roman" w:hAnsi="Times New Roman" w:cs="Times New Roman"/>
          <w:sz w:val="24"/>
          <w:szCs w:val="24"/>
        </w:rPr>
        <w:t xml:space="preserve">; 2 respondents with 10.5% have Ph.D. this, however made the researcher deduced that, </w:t>
      </w:r>
      <w:proofErr w:type="spellStart"/>
      <w:r w:rsidRPr="00291917">
        <w:rPr>
          <w:rFonts w:ascii="Times New Roman" w:hAnsi="Times New Roman" w:cs="Times New Roman"/>
          <w:sz w:val="24"/>
          <w:szCs w:val="24"/>
        </w:rPr>
        <w:t>M.Sc</w:t>
      </w:r>
      <w:proofErr w:type="spellEnd"/>
      <w:r w:rsidRPr="00291917">
        <w:rPr>
          <w:rFonts w:ascii="Times New Roman" w:hAnsi="Times New Roman" w:cs="Times New Roman"/>
          <w:sz w:val="24"/>
          <w:szCs w:val="24"/>
        </w:rPr>
        <w:t xml:space="preserve"> holders are much higher than other qualifications. </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4.4 Respondents working years in with the bank</w:t>
      </w:r>
    </w:p>
    <w:tbl>
      <w:tblPr>
        <w:tblStyle w:val="TableGrid"/>
        <w:tblW w:w="0" w:type="auto"/>
        <w:jc w:val="center"/>
        <w:tblLook w:val="04A0" w:firstRow="1" w:lastRow="0" w:firstColumn="1" w:lastColumn="0" w:noHBand="0" w:noVBand="1"/>
      </w:tblPr>
      <w:tblGrid>
        <w:gridCol w:w="768"/>
        <w:gridCol w:w="3728"/>
        <w:gridCol w:w="2260"/>
        <w:gridCol w:w="2263"/>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 year</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7</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36.8%</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 – 2 years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12</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63.1%</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Table 4.4 above explains the working years of respondents in the bank. The researcher finds out that 7 respondents with 36.8% have 1 year working years while 12 with 63.1% have 1 – 2 years working years with the bank.</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4.5 Position of respondents</w:t>
      </w:r>
    </w:p>
    <w:tbl>
      <w:tblPr>
        <w:tblStyle w:val="TableGrid"/>
        <w:tblW w:w="0" w:type="auto"/>
        <w:jc w:val="center"/>
        <w:tblLook w:val="04A0" w:firstRow="1" w:lastRow="0" w:firstColumn="1" w:lastColumn="0" w:noHBand="0" w:noVBand="1"/>
      </w:tblPr>
      <w:tblGrid>
        <w:gridCol w:w="768"/>
        <w:gridCol w:w="3734"/>
        <w:gridCol w:w="2257"/>
        <w:gridCol w:w="2260"/>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Managing Director</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5.3%</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Head of Operation</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5.3%</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lastRenderedPageBreak/>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Marketing</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47.4%</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Admin/Head of Finance</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10.5%</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ICT</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6</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31.6%</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Table 4.5 above explains the positions of the respondents in the sectors of the bank. The researcher finds out that the bank has 1 Managing Director; 1 Head of Operations; 9 marketing staffs; 2 Admin/Head of Finance; 6 ICT staffs.</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SECTION B: STRUCTURED QUESTIONS RESPONSES</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4.6 there are adequate assets listing by the management</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18</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94.7%</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5.3%</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lastRenderedPageBreak/>
        <w:t>Table 4.6 above explains the respondent response on adequate assets listing by the management. The researcher discovers that 18 respondents with 94.7% strongly agreed; 1 respondent with 5.3% agreed. As thus, the researcher accepts from the findings that the management does respond adequately on the assets listing.</w:t>
      </w:r>
    </w:p>
    <w:p w:rsidR="00CA2CBE" w:rsidRPr="00291917" w:rsidRDefault="00CA2CBE" w:rsidP="00CA2CBE">
      <w:pPr>
        <w:spacing w:line="360" w:lineRule="auto"/>
        <w:rPr>
          <w:rFonts w:ascii="Times New Roman" w:hAnsi="Times New Roman" w:cs="Times New Roman"/>
          <w:sz w:val="24"/>
          <w:szCs w:val="24"/>
        </w:rPr>
      </w:pPr>
      <w:r w:rsidRPr="00291917">
        <w:rPr>
          <w:rFonts w:ascii="Times New Roman" w:hAnsi="Times New Roman" w:cs="Times New Roman"/>
          <w:b/>
          <w:sz w:val="24"/>
          <w:szCs w:val="24"/>
        </w:rPr>
        <w:t>Table 4.7 everyone is aware of the supervisory guideline</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15</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78.9%</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21.1%</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Table 4.7 above explains respondent knowledge of awareness of the supervisory guidelines. The researcher finds out that 15 respondents with 78.9% strongly agreed to be aware of the supervisory guideline while 4 respondents with 21.1% agreed to be aware of the supervisory guideline. As thus, the staffs are aware of the supervisory guidelines and agreed on that effect.</w:t>
      </w:r>
    </w:p>
    <w:p w:rsidR="00CA2CBE" w:rsidRPr="00291917" w:rsidRDefault="00CA2CBE" w:rsidP="00CA2CBE">
      <w:pPr>
        <w:spacing w:before="240" w:line="360" w:lineRule="auto"/>
        <w:ind w:left="720"/>
        <w:jc w:val="both"/>
        <w:rPr>
          <w:rFonts w:ascii="Times New Roman" w:hAnsi="Times New Roman" w:cs="Times New Roman"/>
          <w:b/>
          <w:sz w:val="24"/>
          <w:szCs w:val="24"/>
        </w:rPr>
      </w:pPr>
      <w:r w:rsidRPr="00291917">
        <w:rPr>
          <w:rFonts w:ascii="Times New Roman" w:hAnsi="Times New Roman" w:cs="Times New Roman"/>
          <w:b/>
          <w:sz w:val="24"/>
          <w:szCs w:val="24"/>
        </w:rPr>
        <w:t>Table 4.8 the supervisory guideline made it possible to provide timely, diversified service to the active poor</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lastRenderedPageBreak/>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6</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31.6%</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52.6%</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15.8%</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Table 4.8 above explains the respondent response on the supervisory guideline to whether it provides timely diversified services to the active poor. The researcher finds 6 respondents with 31.6% who strongly agreed; 10 respondents with 52.6% who agreed; 3 respondents 15.8% who felt neutral about it.   </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4.9 the supervisory guidelines helped these banks to be more stable</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5.2%</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21.1%</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57.9%</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15.8%</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Table 4.9 above explains if the supervisory guideline helped the banks to be more stable. The researcher finds out that 1 respondent strongly agreed; 4 respondents agreed; 11 respondents with 57.9% felt to be neutral about it; and 3 respondents disagreed. This however means that, the guidelines are in a steady mode.</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4.10 these guidelines are in line with international practices</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10.5%</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52.6%</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26.3%</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10.5%</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Table 4.10 above explains respondent agreement to whether the supervisory guidelines are in line with international practices. The researcher finds out that 2 respondents agreed; 10 respondents felt neutral about it; 5 respondents disagreed; and 2 respondents strongly disagreed. Thus, the researcher discovers that a high number of the respondents feel neutral about the supervisory guidelines being in line with international practices.</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Table 4.11 cost of doing business is on the decline</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lastRenderedPageBreak/>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12</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63.2%</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21.1%</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15.8%</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Computations from F</w:t>
      </w:r>
      <w:r>
        <w:rPr>
          <w:rFonts w:ascii="Times New Roman" w:hAnsi="Times New Roman" w:cs="Times New Roman"/>
          <w:sz w:val="24"/>
          <w:szCs w:val="24"/>
        </w:rPr>
        <w:t>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Table 4.11 above explains the cost of doing business is on the decline. The respondents responses to the researcher’s questions dictates that, 12 respondents with 63.2% strongly agreed; 4 respondents agreed; and 3 respondents felt neutral about the issue. </w:t>
      </w:r>
    </w:p>
    <w:p w:rsidR="00CA2CBE" w:rsidRPr="00291917" w:rsidRDefault="00CA2CBE" w:rsidP="00CA2CBE">
      <w:pPr>
        <w:spacing w:before="240" w:line="360" w:lineRule="auto"/>
        <w:ind w:firstLine="720"/>
        <w:jc w:val="both"/>
        <w:rPr>
          <w:rFonts w:ascii="Times New Roman" w:hAnsi="Times New Roman" w:cs="Times New Roman"/>
          <w:b/>
          <w:sz w:val="24"/>
          <w:szCs w:val="24"/>
        </w:rPr>
      </w:pPr>
      <w:r w:rsidRPr="00291917">
        <w:rPr>
          <w:rFonts w:ascii="Times New Roman" w:hAnsi="Times New Roman" w:cs="Times New Roman"/>
          <w:b/>
          <w:sz w:val="24"/>
          <w:szCs w:val="24"/>
        </w:rPr>
        <w:t xml:space="preserve">Table 4.12 the </w:t>
      </w:r>
      <w:proofErr w:type="spellStart"/>
      <w:r w:rsidRPr="00291917">
        <w:rPr>
          <w:rFonts w:ascii="Times New Roman" w:hAnsi="Times New Roman" w:cs="Times New Roman"/>
          <w:b/>
          <w:sz w:val="24"/>
          <w:szCs w:val="24"/>
        </w:rPr>
        <w:t>Balogun</w:t>
      </w:r>
      <w:proofErr w:type="spellEnd"/>
      <w:r w:rsidRPr="00291917">
        <w:rPr>
          <w:rFonts w:ascii="Times New Roman" w:hAnsi="Times New Roman" w:cs="Times New Roman"/>
          <w:b/>
          <w:sz w:val="24"/>
          <w:szCs w:val="24"/>
        </w:rPr>
        <w:t xml:space="preserve"> Fulani Microfinance Bank is expanding</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18</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94.7%</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5.3%</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lastRenderedPageBreak/>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Table 4.12 above explains the researcher’s findings on respondent responses to whether the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Fulani Microfinance Bank is expanding. The researcher finds out that, 18 respondents with 94.7% strongly agreed while 1 respondent with 5.3% agreed. As thus, the findings discovers that the bank is expanding notwithstanding.</w:t>
      </w:r>
    </w:p>
    <w:p w:rsidR="00CA2CBE" w:rsidRPr="00291917" w:rsidRDefault="00CA2CBE" w:rsidP="00CA2CBE">
      <w:pPr>
        <w:spacing w:line="360" w:lineRule="auto"/>
        <w:rPr>
          <w:rFonts w:ascii="Times New Roman" w:hAnsi="Times New Roman" w:cs="Times New Roman"/>
          <w:b/>
          <w:sz w:val="24"/>
          <w:szCs w:val="24"/>
        </w:rPr>
      </w:pPr>
      <w:r w:rsidRPr="00291917">
        <w:rPr>
          <w:rFonts w:ascii="Times New Roman" w:hAnsi="Times New Roman" w:cs="Times New Roman"/>
          <w:b/>
          <w:sz w:val="24"/>
          <w:szCs w:val="24"/>
        </w:rPr>
        <w:br w:type="page"/>
      </w:r>
    </w:p>
    <w:p w:rsidR="00CA2CBE" w:rsidRPr="00291917" w:rsidRDefault="00CA2CBE" w:rsidP="00CA2CBE">
      <w:pPr>
        <w:spacing w:before="240" w:line="360" w:lineRule="auto"/>
        <w:ind w:left="720"/>
        <w:jc w:val="both"/>
        <w:rPr>
          <w:rFonts w:ascii="Times New Roman" w:hAnsi="Times New Roman" w:cs="Times New Roman"/>
          <w:b/>
          <w:sz w:val="24"/>
          <w:szCs w:val="24"/>
        </w:rPr>
      </w:pPr>
      <w:r w:rsidRPr="00291917">
        <w:rPr>
          <w:rFonts w:ascii="Times New Roman" w:hAnsi="Times New Roman" w:cs="Times New Roman"/>
          <w:b/>
          <w:sz w:val="24"/>
          <w:szCs w:val="24"/>
        </w:rPr>
        <w:lastRenderedPageBreak/>
        <w:t xml:space="preserve">Table 4.13 the </w:t>
      </w:r>
      <w:proofErr w:type="spellStart"/>
      <w:r w:rsidRPr="00291917">
        <w:rPr>
          <w:rFonts w:ascii="Times New Roman" w:hAnsi="Times New Roman" w:cs="Times New Roman"/>
          <w:b/>
          <w:sz w:val="24"/>
          <w:szCs w:val="24"/>
        </w:rPr>
        <w:t>Balogun</w:t>
      </w:r>
      <w:proofErr w:type="spellEnd"/>
      <w:r w:rsidRPr="00291917">
        <w:rPr>
          <w:rFonts w:ascii="Times New Roman" w:hAnsi="Times New Roman" w:cs="Times New Roman"/>
          <w:b/>
          <w:sz w:val="24"/>
          <w:szCs w:val="24"/>
        </w:rPr>
        <w:t xml:space="preserve"> Fulani Microfinance Bank is now in a better position to serve customers</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 xml:space="preserve">Table 4.13 above explains to whether the bank serves the customers better. The responses gotten from the findings states that, 19 respondents with 100% strongly agreed that the bank serves its customers better. </w:t>
      </w:r>
    </w:p>
    <w:p w:rsidR="00CA2CBE" w:rsidRPr="00291917" w:rsidRDefault="00CA2CBE" w:rsidP="00CA2CBE">
      <w:pPr>
        <w:spacing w:before="240" w:line="360" w:lineRule="auto"/>
        <w:ind w:left="720"/>
        <w:jc w:val="both"/>
        <w:rPr>
          <w:rFonts w:ascii="Times New Roman" w:hAnsi="Times New Roman" w:cs="Times New Roman"/>
          <w:b/>
          <w:sz w:val="24"/>
          <w:szCs w:val="24"/>
        </w:rPr>
      </w:pPr>
      <w:r w:rsidRPr="00291917">
        <w:rPr>
          <w:rFonts w:ascii="Times New Roman" w:hAnsi="Times New Roman" w:cs="Times New Roman"/>
          <w:b/>
          <w:sz w:val="24"/>
          <w:szCs w:val="24"/>
        </w:rPr>
        <w:t>Table 4.14 effectiveness is measured through quality service and local impact</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15</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78.9%</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21.1%</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lastRenderedPageBreak/>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w:t>
      </w:r>
      <w:r>
        <w:rPr>
          <w:rFonts w:ascii="Times New Roman" w:hAnsi="Times New Roman" w:cs="Times New Roman"/>
          <w:sz w:val="24"/>
          <w:szCs w:val="24"/>
        </w:rPr>
        <w:t>utations from Field Survey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t>Table 4.14 above explains the effectiveness of quality services and local impact of the bank. 15 respondents with 78.9% strongly agreed that there is effectiveness of services; 4 respondents with 21.1% agreed that there is effectiveness of quality services rendered to its customers.</w:t>
      </w:r>
    </w:p>
    <w:p w:rsidR="00CA2CBE" w:rsidRPr="00291917" w:rsidRDefault="00CA2CBE" w:rsidP="00CA2CBE">
      <w:pPr>
        <w:spacing w:before="240" w:line="360" w:lineRule="auto"/>
        <w:ind w:left="720"/>
        <w:jc w:val="both"/>
        <w:rPr>
          <w:rFonts w:ascii="Times New Roman" w:hAnsi="Times New Roman" w:cs="Times New Roman"/>
          <w:b/>
          <w:sz w:val="24"/>
          <w:szCs w:val="24"/>
        </w:rPr>
      </w:pPr>
      <w:r w:rsidRPr="00291917">
        <w:rPr>
          <w:rFonts w:ascii="Times New Roman" w:hAnsi="Times New Roman" w:cs="Times New Roman"/>
          <w:b/>
          <w:sz w:val="24"/>
          <w:szCs w:val="24"/>
        </w:rPr>
        <w:t xml:space="preserve">Table 4.15 there is periodical review of organizational performance by management of </w:t>
      </w:r>
      <w:proofErr w:type="spellStart"/>
      <w:r w:rsidRPr="00291917">
        <w:rPr>
          <w:rFonts w:ascii="Times New Roman" w:hAnsi="Times New Roman" w:cs="Times New Roman"/>
          <w:b/>
          <w:sz w:val="24"/>
          <w:szCs w:val="24"/>
        </w:rPr>
        <w:t>Balogun</w:t>
      </w:r>
      <w:proofErr w:type="spellEnd"/>
      <w:r w:rsidRPr="00291917">
        <w:rPr>
          <w:rFonts w:ascii="Times New Roman" w:hAnsi="Times New Roman" w:cs="Times New Roman"/>
          <w:b/>
          <w:sz w:val="24"/>
          <w:szCs w:val="24"/>
        </w:rPr>
        <w:t xml:space="preserve"> Fulani Microfinance Bank</w:t>
      </w:r>
    </w:p>
    <w:tbl>
      <w:tblPr>
        <w:tblStyle w:val="TableGrid"/>
        <w:tblW w:w="0" w:type="auto"/>
        <w:jc w:val="center"/>
        <w:tblLook w:val="04A0" w:firstRow="1" w:lastRow="0" w:firstColumn="1" w:lastColumn="0" w:noHBand="0" w:noVBand="1"/>
      </w:tblPr>
      <w:tblGrid>
        <w:gridCol w:w="768"/>
        <w:gridCol w:w="3729"/>
        <w:gridCol w:w="2260"/>
        <w:gridCol w:w="2262"/>
      </w:tblGrid>
      <w:tr w:rsidR="00CA2CBE" w:rsidRPr="00291917" w:rsidTr="00996923">
        <w:trPr>
          <w:trHeight w:val="250"/>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s/No.</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Variables</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Frequency</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Percentage</w:t>
            </w:r>
          </w:p>
        </w:tc>
      </w:tr>
      <w:tr w:rsidR="00CA2CBE" w:rsidRPr="00291917" w:rsidTr="00996923">
        <w:trPr>
          <w:trHeight w:val="153"/>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17</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89.5%</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 xml:space="preserve">Agreed </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2</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10.5%</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3</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Neutral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4</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5</w:t>
            </w: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Strongly Disagreed</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0%</w:t>
            </w:r>
          </w:p>
        </w:tc>
      </w:tr>
      <w:tr w:rsidR="00CA2CBE" w:rsidRPr="00291917" w:rsidTr="00996923">
        <w:trPr>
          <w:trHeight w:val="227"/>
          <w:jc w:val="center"/>
        </w:trPr>
        <w:tc>
          <w:tcPr>
            <w:tcW w:w="770" w:type="dxa"/>
          </w:tcPr>
          <w:p w:rsidR="00CA2CBE" w:rsidRPr="00291917" w:rsidRDefault="00CA2CBE" w:rsidP="00996923">
            <w:pPr>
              <w:spacing w:before="240" w:line="360" w:lineRule="auto"/>
              <w:jc w:val="center"/>
              <w:rPr>
                <w:rFonts w:ascii="Times New Roman" w:hAnsi="Times New Roman" w:cs="Times New Roman"/>
                <w:sz w:val="24"/>
                <w:szCs w:val="24"/>
              </w:rPr>
            </w:pPr>
          </w:p>
        </w:tc>
        <w:tc>
          <w:tcPr>
            <w:tcW w:w="3836"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Total</w:t>
            </w:r>
          </w:p>
        </w:tc>
        <w:tc>
          <w:tcPr>
            <w:tcW w:w="2303"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19</w:t>
            </w:r>
          </w:p>
        </w:tc>
        <w:tc>
          <w:tcPr>
            <w:tcW w:w="2304" w:type="dxa"/>
          </w:tcPr>
          <w:p w:rsidR="00CA2CBE" w:rsidRPr="00291917" w:rsidRDefault="00CA2CBE" w:rsidP="00996923">
            <w:pPr>
              <w:spacing w:before="240" w:line="360" w:lineRule="auto"/>
              <w:jc w:val="center"/>
              <w:rPr>
                <w:rFonts w:ascii="Times New Roman" w:hAnsi="Times New Roman" w:cs="Times New Roman"/>
                <w:sz w:val="24"/>
                <w:szCs w:val="24"/>
              </w:rPr>
            </w:pPr>
            <w:r w:rsidRPr="00291917">
              <w:rPr>
                <w:rFonts w:ascii="Times New Roman" w:hAnsi="Times New Roman" w:cs="Times New Roman"/>
                <w:sz w:val="24"/>
                <w:szCs w:val="24"/>
              </w:rPr>
              <w:t>100%</w:t>
            </w:r>
          </w:p>
        </w:tc>
      </w:tr>
    </w:tbl>
    <w:p w:rsidR="00CA2CBE" w:rsidRPr="00291917" w:rsidRDefault="00CA2CBE" w:rsidP="00CA2CBE">
      <w:pPr>
        <w:spacing w:before="240"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Source: Author’s Computations from Field Surv</w:t>
      </w:r>
      <w:r>
        <w:rPr>
          <w:rFonts w:ascii="Times New Roman" w:hAnsi="Times New Roman" w:cs="Times New Roman"/>
          <w:sz w:val="24"/>
          <w:szCs w:val="24"/>
        </w:rPr>
        <w:t>ey (2025</w:t>
      </w:r>
      <w:r w:rsidRPr="00291917">
        <w:rPr>
          <w:rFonts w:ascii="Times New Roman" w:hAnsi="Times New Roman" w:cs="Times New Roman"/>
          <w:sz w:val="24"/>
          <w:szCs w:val="24"/>
        </w:rPr>
        <w:t>).</w:t>
      </w:r>
    </w:p>
    <w:p w:rsidR="00CA2CBE" w:rsidRPr="00291917" w:rsidRDefault="00CA2CBE" w:rsidP="00CA2CBE">
      <w:pPr>
        <w:spacing w:before="240" w:line="360" w:lineRule="auto"/>
        <w:ind w:left="720"/>
        <w:jc w:val="both"/>
        <w:rPr>
          <w:rFonts w:ascii="Times New Roman" w:hAnsi="Times New Roman" w:cs="Times New Roman"/>
          <w:sz w:val="24"/>
          <w:szCs w:val="24"/>
        </w:rPr>
      </w:pPr>
      <w:r w:rsidRPr="00291917">
        <w:rPr>
          <w:rFonts w:ascii="Times New Roman" w:hAnsi="Times New Roman" w:cs="Times New Roman"/>
          <w:sz w:val="24"/>
          <w:szCs w:val="24"/>
        </w:rPr>
        <w:lastRenderedPageBreak/>
        <w:t>Table 4.15 explains to whether the management has a periodical review of organizational performance in the bank. The researcher finds out that 17 respondents with 89.5% strongly agreed and accepts that the management do have periodical reviews while 2 respondents with 10.5% agreed and accepts that the management do have periodical reviews of organizational performance in the bank. As thus, it is speculated that the bank do have a periodical review by its management.</w:t>
      </w:r>
    </w:p>
    <w:p w:rsidR="00CA2CBE" w:rsidRPr="00291917" w:rsidRDefault="00CA2CBE" w:rsidP="00CA2CBE">
      <w:pPr>
        <w:spacing w:line="360" w:lineRule="auto"/>
        <w:rPr>
          <w:rFonts w:ascii="Times New Roman" w:hAnsi="Times New Roman" w:cs="Times New Roman"/>
          <w:b/>
          <w:sz w:val="24"/>
          <w:szCs w:val="24"/>
        </w:rPr>
      </w:pPr>
      <w:r w:rsidRPr="00291917">
        <w:rPr>
          <w:rFonts w:ascii="Times New Roman" w:hAnsi="Times New Roman" w:cs="Times New Roman"/>
          <w:b/>
          <w:sz w:val="24"/>
          <w:szCs w:val="24"/>
        </w:rPr>
        <w:t>4.3</w:t>
      </w:r>
      <w:r w:rsidRPr="00291917">
        <w:rPr>
          <w:rFonts w:ascii="Times New Roman" w:hAnsi="Times New Roman" w:cs="Times New Roman"/>
          <w:b/>
          <w:sz w:val="24"/>
          <w:szCs w:val="24"/>
        </w:rPr>
        <w:tab/>
        <w:t>SUMMARY OF FINDINGS</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In the above findings gathered from </w:t>
      </w:r>
      <w:proofErr w:type="spellStart"/>
      <w:r w:rsidRPr="00291917">
        <w:rPr>
          <w:rFonts w:ascii="Times New Roman" w:hAnsi="Times New Roman" w:cs="Times New Roman"/>
          <w:sz w:val="24"/>
          <w:szCs w:val="24"/>
        </w:rPr>
        <w:t>Balogun</w:t>
      </w:r>
      <w:proofErr w:type="spellEnd"/>
      <w:r w:rsidRPr="00291917">
        <w:rPr>
          <w:rFonts w:ascii="Times New Roman" w:hAnsi="Times New Roman" w:cs="Times New Roman"/>
          <w:sz w:val="24"/>
          <w:szCs w:val="24"/>
        </w:rPr>
        <w:t xml:space="preserve"> Fulani Microfinance Bank staffs, microfinance regulation and supervision is necessarily complex and filled with challenges. It is also very contextual. Blindly extending domestic prudential rules and consumer protection laws will not work. Specific adjustments will be necessary to capture the specificities of microfinance activities, both in the field of prudential and non-prudential regulation. CBN will also have to weigh the potential costs of regulation and supervision, including the potential unintended consequences of regulation, in particular with regard to innovation and competition. Regarding supervision, adequate oversight mechanisms are critical for the proper framing of microfinance activity, but, like regulation, these measures have costs, both for public authorities and MFBs. Such costs must be realistically estimated and sustainable supervisory mechanism foresee. Finally, as the experience clearly illustrates, the development of the microfinance industry requires both enabling and corrective legislation.</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Appropriate regulation and supervision of microfinance is critically important in bringing the poor and vulnerable communities the financial services they need. In order to reach its full potential and further grow as a credible development tool, the microfinance industry must eventually be able to enter the area of licensed, prudentially supervised financial intermediation. The critical question, however, remains how best to regulate and supervise this industry given its various specificities and its broader social mission. As emphasized by Peck Christen et al. (2011, p. 7), “any regulatory and supervisory initiative for microfinance will have to balance on the one hand the need for financial stability, resilience, integrity and consumer protection with, on the other hand, the need to preserve financial inclusion, innovation and healthy competition.”  </w:t>
      </w:r>
    </w:p>
    <w:p w:rsidR="00CA2CBE" w:rsidRPr="00291917" w:rsidRDefault="00CA2CBE" w:rsidP="00CA2CBE">
      <w:pPr>
        <w:spacing w:line="360" w:lineRule="auto"/>
        <w:rPr>
          <w:rFonts w:ascii="Times New Roman" w:hAnsi="Times New Roman" w:cs="Times New Roman"/>
          <w:sz w:val="24"/>
          <w:szCs w:val="24"/>
        </w:rPr>
      </w:pPr>
      <w:r w:rsidRPr="00291917">
        <w:rPr>
          <w:rFonts w:ascii="Times New Roman" w:hAnsi="Times New Roman" w:cs="Times New Roman"/>
          <w:sz w:val="24"/>
          <w:szCs w:val="24"/>
        </w:rPr>
        <w:br w:type="page"/>
      </w:r>
    </w:p>
    <w:p w:rsidR="00CA2CBE" w:rsidRPr="00291917" w:rsidRDefault="00CA2CBE" w:rsidP="00CA2CBE">
      <w:pPr>
        <w:spacing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lastRenderedPageBreak/>
        <w:t>CHAPTER FIVE</w:t>
      </w:r>
    </w:p>
    <w:p w:rsidR="00CA2CBE" w:rsidRPr="00291917" w:rsidRDefault="00CA2CBE" w:rsidP="00CA2CBE">
      <w:pPr>
        <w:spacing w:line="360" w:lineRule="auto"/>
        <w:jc w:val="center"/>
        <w:rPr>
          <w:rFonts w:ascii="Times New Roman" w:hAnsi="Times New Roman" w:cs="Times New Roman"/>
          <w:b/>
          <w:sz w:val="24"/>
          <w:szCs w:val="24"/>
        </w:rPr>
      </w:pPr>
      <w:r w:rsidRPr="00291917">
        <w:rPr>
          <w:rFonts w:ascii="Times New Roman" w:hAnsi="Times New Roman" w:cs="Times New Roman"/>
          <w:b/>
          <w:sz w:val="24"/>
          <w:szCs w:val="24"/>
        </w:rPr>
        <w:t xml:space="preserve">SUMMARY, CONCLUSION AND RECOMMENDATIONS </w:t>
      </w:r>
    </w:p>
    <w:p w:rsidR="00CA2CBE" w:rsidRPr="00291917" w:rsidRDefault="00CA2CBE" w:rsidP="00CA2CBE">
      <w:pPr>
        <w:spacing w:line="360" w:lineRule="auto"/>
        <w:rPr>
          <w:rFonts w:ascii="Times New Roman" w:hAnsi="Times New Roman" w:cs="Times New Roman"/>
          <w:b/>
          <w:sz w:val="24"/>
          <w:szCs w:val="24"/>
        </w:rPr>
      </w:pPr>
      <w:r w:rsidRPr="00291917">
        <w:rPr>
          <w:rFonts w:ascii="Times New Roman" w:hAnsi="Times New Roman" w:cs="Times New Roman"/>
          <w:b/>
          <w:sz w:val="24"/>
          <w:szCs w:val="24"/>
        </w:rPr>
        <w:t>5.1</w:t>
      </w:r>
      <w:r w:rsidRPr="00291917">
        <w:rPr>
          <w:rFonts w:ascii="Times New Roman" w:hAnsi="Times New Roman" w:cs="Times New Roman"/>
          <w:b/>
          <w:sz w:val="24"/>
          <w:szCs w:val="24"/>
        </w:rPr>
        <w:tab/>
        <w:t>SUMMARY</w:t>
      </w:r>
    </w:p>
    <w:p w:rsidR="00CA2CBE" w:rsidRPr="00291917" w:rsidRDefault="00CA2CBE" w:rsidP="00CA2CBE">
      <w:pPr>
        <w:spacing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 xml:space="preserve">Nigeria is a country with enormous resources, unfortunately despite this a great number of Nigerians still live in poverty. It is in the bid to address this that the CBN formulated the microfinance policy guidelines in 2005. This guideline among other things provided for the licensing of microfinance banks. The microfinance banking subsector in Nigeria is therefore relatively young having taken-off in 2007. Like many new ideas, it is undergoing a challenging and trying period. With the Microfinance Policy in place, it has assisted in improving the socio economic standard of a negligible percentage of the consumer of its services. This failure in our opinion is due to the fact that the microfinance banking services is still restricted to the urban and semi urban areas as against its intention of targeting the poor consumers in the rural areas. Again, there are some challenges facing microfinance banks in Nigeria as were experienced by the numerous poverty alleviation </w:t>
      </w:r>
      <w:proofErr w:type="spellStart"/>
      <w:r w:rsidRPr="00291917">
        <w:rPr>
          <w:rFonts w:ascii="Times New Roman" w:hAnsi="Times New Roman" w:cs="Times New Roman"/>
          <w:sz w:val="24"/>
          <w:szCs w:val="24"/>
        </w:rPr>
        <w:t>programmes</w:t>
      </w:r>
      <w:proofErr w:type="spellEnd"/>
      <w:r w:rsidRPr="00291917">
        <w:rPr>
          <w:rFonts w:ascii="Times New Roman" w:hAnsi="Times New Roman" w:cs="Times New Roman"/>
          <w:sz w:val="24"/>
          <w:szCs w:val="24"/>
        </w:rPr>
        <w:t xml:space="preserve"> set up in the past which led to their failures. Such include; regular changes ¡n government policies, lack of requisite human capital, infrastructural inadequacies and socio-cultural misconceptions. </w:t>
      </w:r>
    </w:p>
    <w:p w:rsidR="00CA2CBE" w:rsidRPr="00291917" w:rsidRDefault="00CA2CBE" w:rsidP="00CA2CBE">
      <w:pPr>
        <w:spacing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 xml:space="preserve">In addition to these, the banks are further inhibited by corruption, fraud and clients with poor financial power. To address these issues concerted efforts on the part of regulators, promoters, practitioners and other stakeholders in the microfinance banking subsector is required. This is to ensure that they do not drag the subsector under as was the case of previous microfinance schemes of government. It is generally appreciated that there would be need for a new legislation to provide for the peculiarities of microfinance banks. </w:t>
      </w:r>
    </w:p>
    <w:p w:rsidR="00CA2CBE" w:rsidRPr="00291917" w:rsidRDefault="00CA2CBE" w:rsidP="00CA2CBE">
      <w:pPr>
        <w:spacing w:line="360" w:lineRule="auto"/>
        <w:rPr>
          <w:rFonts w:ascii="Times New Roman" w:hAnsi="Times New Roman" w:cs="Times New Roman"/>
          <w:b/>
          <w:sz w:val="24"/>
          <w:szCs w:val="24"/>
        </w:rPr>
      </w:pPr>
      <w:r w:rsidRPr="00291917">
        <w:rPr>
          <w:rFonts w:ascii="Times New Roman" w:hAnsi="Times New Roman" w:cs="Times New Roman"/>
          <w:b/>
          <w:sz w:val="24"/>
          <w:szCs w:val="24"/>
        </w:rPr>
        <w:t>5.2</w:t>
      </w:r>
      <w:r w:rsidRPr="00291917">
        <w:rPr>
          <w:rFonts w:ascii="Times New Roman" w:hAnsi="Times New Roman" w:cs="Times New Roman"/>
          <w:b/>
          <w:sz w:val="24"/>
          <w:szCs w:val="24"/>
        </w:rPr>
        <w:tab/>
        <w:t>CONCLUSION</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 xml:space="preserve">This study has highlighted that the supervision guideline of microfinance in Nigeria, like in many other developing countries can have unintended consequences for the social mission. It has also gone further to argue that conversations about supervisions should engage with a local context based examination of the microfinance sector, as a ‘one size fits all’ approach to regulating MFBs is less likely to sustainably grow the outreach numbers, especially to the already financially excluded poor. Governments working through their central banks as regulators believe that regulating the sector will lead to the emergence of stable sustainable MFBs; however, this outcome is not certain when regulations fail to address specificities of the </w:t>
      </w:r>
      <w:r w:rsidRPr="00291917">
        <w:rPr>
          <w:rFonts w:ascii="Times New Roman" w:hAnsi="Times New Roman" w:cs="Times New Roman"/>
          <w:sz w:val="24"/>
          <w:szCs w:val="24"/>
        </w:rPr>
        <w:lastRenderedPageBreak/>
        <w:t xml:space="preserve">local environment. Inappropriate supervision as demonstrated here in this study and from data derived from </w:t>
      </w:r>
      <w:proofErr w:type="spellStart"/>
      <w:r w:rsidRPr="00291917">
        <w:rPr>
          <w:rFonts w:ascii="Times New Roman" w:hAnsi="Times New Roman" w:cs="Times New Roman"/>
          <w:sz w:val="24"/>
          <w:szCs w:val="24"/>
        </w:rPr>
        <w:t>Fadama</w:t>
      </w:r>
      <w:proofErr w:type="spellEnd"/>
      <w:r w:rsidRPr="00291917">
        <w:rPr>
          <w:rFonts w:ascii="Times New Roman" w:hAnsi="Times New Roman" w:cs="Times New Roman"/>
          <w:sz w:val="24"/>
          <w:szCs w:val="24"/>
        </w:rPr>
        <w:t xml:space="preserve"> Farmers Microfinance Bank, can contribute to tensions between offering support to further outreach to the unbanked and institutional survival. But sensible supervision need not be at odds with the desire ‘to do </w:t>
      </w:r>
      <w:proofErr w:type="gramStart"/>
      <w:r w:rsidRPr="00291917">
        <w:rPr>
          <w:rFonts w:ascii="Times New Roman" w:hAnsi="Times New Roman" w:cs="Times New Roman"/>
          <w:sz w:val="24"/>
          <w:szCs w:val="24"/>
        </w:rPr>
        <w:t>good</w:t>
      </w:r>
      <w:proofErr w:type="gramEnd"/>
      <w:r w:rsidRPr="00291917">
        <w:rPr>
          <w:rFonts w:ascii="Times New Roman" w:hAnsi="Times New Roman" w:cs="Times New Roman"/>
          <w:sz w:val="24"/>
          <w:szCs w:val="24"/>
        </w:rPr>
        <w:t>’ – for the client (</w:t>
      </w:r>
      <w:proofErr w:type="spellStart"/>
      <w:r w:rsidRPr="00291917">
        <w:rPr>
          <w:rFonts w:ascii="Times New Roman" w:hAnsi="Times New Roman" w:cs="Times New Roman"/>
          <w:sz w:val="24"/>
          <w:szCs w:val="24"/>
        </w:rPr>
        <w:t>Battilana</w:t>
      </w:r>
      <w:proofErr w:type="spellEnd"/>
      <w:r w:rsidRPr="00291917">
        <w:rPr>
          <w:rFonts w:ascii="Times New Roman" w:hAnsi="Times New Roman" w:cs="Times New Roman"/>
          <w:sz w:val="24"/>
          <w:szCs w:val="24"/>
        </w:rPr>
        <w:t xml:space="preserve"> and Lee 2014) and a thriving microfinance industry (The Economist 2010). Consequently, how best to regulate supervision guidelines on microfinance is still a contested terrain (</w:t>
      </w:r>
      <w:proofErr w:type="spellStart"/>
      <w:r w:rsidRPr="00291917">
        <w:rPr>
          <w:rFonts w:ascii="Times New Roman" w:hAnsi="Times New Roman" w:cs="Times New Roman"/>
          <w:sz w:val="24"/>
          <w:szCs w:val="24"/>
        </w:rPr>
        <w:t>Khavul</w:t>
      </w:r>
      <w:proofErr w:type="spellEnd"/>
      <w:r w:rsidRPr="00291917">
        <w:rPr>
          <w:rFonts w:ascii="Times New Roman" w:hAnsi="Times New Roman" w:cs="Times New Roman"/>
          <w:sz w:val="24"/>
          <w:szCs w:val="24"/>
        </w:rPr>
        <w:t xml:space="preserve"> et al. 2013; Trujillo-Tejada et al. 2015). This study has shown that supervision is not a magic wand for financial performance either, let alone for social delivery. Although regulations play a vital role in the development of the microfinance sector (</w:t>
      </w:r>
      <w:proofErr w:type="spellStart"/>
      <w:r w:rsidRPr="00291917">
        <w:rPr>
          <w:rFonts w:ascii="Times New Roman" w:hAnsi="Times New Roman" w:cs="Times New Roman"/>
          <w:sz w:val="24"/>
          <w:szCs w:val="24"/>
        </w:rPr>
        <w:t>Arun</w:t>
      </w:r>
      <w:proofErr w:type="spellEnd"/>
      <w:r w:rsidRPr="00291917">
        <w:rPr>
          <w:rFonts w:ascii="Times New Roman" w:hAnsi="Times New Roman" w:cs="Times New Roman"/>
          <w:sz w:val="24"/>
          <w:szCs w:val="24"/>
        </w:rPr>
        <w:t xml:space="preserve"> and </w:t>
      </w:r>
      <w:proofErr w:type="spellStart"/>
      <w:r w:rsidRPr="00291917">
        <w:rPr>
          <w:rFonts w:ascii="Times New Roman" w:hAnsi="Times New Roman" w:cs="Times New Roman"/>
          <w:sz w:val="24"/>
          <w:szCs w:val="24"/>
        </w:rPr>
        <w:t>Murinde</w:t>
      </w:r>
      <w:proofErr w:type="spellEnd"/>
      <w:r w:rsidRPr="00291917">
        <w:rPr>
          <w:rFonts w:ascii="Times New Roman" w:hAnsi="Times New Roman" w:cs="Times New Roman"/>
          <w:sz w:val="24"/>
          <w:szCs w:val="24"/>
        </w:rPr>
        <w:t xml:space="preserve"> 2010), to work, they have to be appropriate and free from unwarranted political interference. In addition, supervisors must have an in-depth understanding of microfinance in practice and the resource capacity to monitor and enforce. </w:t>
      </w:r>
    </w:p>
    <w:p w:rsidR="00CA2CBE" w:rsidRPr="00291917" w:rsidRDefault="00CA2CBE" w:rsidP="00CA2CBE">
      <w:pPr>
        <w:spacing w:line="360" w:lineRule="auto"/>
        <w:rPr>
          <w:rFonts w:ascii="Times New Roman" w:hAnsi="Times New Roman" w:cs="Times New Roman"/>
          <w:b/>
          <w:sz w:val="24"/>
          <w:szCs w:val="24"/>
        </w:rPr>
      </w:pPr>
      <w:r w:rsidRPr="00291917">
        <w:rPr>
          <w:rFonts w:ascii="Times New Roman" w:hAnsi="Times New Roman" w:cs="Times New Roman"/>
          <w:b/>
          <w:sz w:val="24"/>
          <w:szCs w:val="24"/>
        </w:rPr>
        <w:t>5.3</w:t>
      </w:r>
      <w:r w:rsidRPr="00291917">
        <w:rPr>
          <w:rFonts w:ascii="Times New Roman" w:hAnsi="Times New Roman" w:cs="Times New Roman"/>
          <w:b/>
          <w:sz w:val="24"/>
          <w:szCs w:val="24"/>
        </w:rPr>
        <w:tab/>
        <w:t>RECOMMENDATIONS</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As a result of numerous supervisory guideline challenges facing Micro Finance Banks performance, it is my belief that the following recommendations will help to eliminate some of these difficulties.</w:t>
      </w:r>
    </w:p>
    <w:p w:rsidR="00CA2CBE" w:rsidRPr="00291917" w:rsidRDefault="00CA2CBE" w:rsidP="00CA2CBE">
      <w:pPr>
        <w:spacing w:line="360" w:lineRule="auto"/>
        <w:jc w:val="both"/>
        <w:rPr>
          <w:rFonts w:ascii="Times New Roman" w:hAnsi="Times New Roman" w:cs="Times New Roman"/>
          <w:b/>
          <w:bCs/>
          <w:sz w:val="24"/>
          <w:szCs w:val="24"/>
        </w:rPr>
      </w:pPr>
      <w:proofErr w:type="spellStart"/>
      <w:r w:rsidRPr="00291917">
        <w:rPr>
          <w:rFonts w:ascii="Times New Roman" w:hAnsi="Times New Roman" w:cs="Times New Roman"/>
          <w:b/>
          <w:bCs/>
          <w:sz w:val="24"/>
          <w:szCs w:val="24"/>
        </w:rPr>
        <w:t>i</w:t>
      </w:r>
      <w:proofErr w:type="spellEnd"/>
      <w:r w:rsidRPr="00291917">
        <w:rPr>
          <w:rFonts w:ascii="Times New Roman" w:hAnsi="Times New Roman" w:cs="Times New Roman"/>
          <w:b/>
          <w:bCs/>
          <w:sz w:val="24"/>
          <w:szCs w:val="24"/>
        </w:rPr>
        <w:t>.</w:t>
      </w:r>
      <w:r w:rsidRPr="00291917">
        <w:rPr>
          <w:rFonts w:ascii="Times New Roman" w:hAnsi="Times New Roman" w:cs="Times New Roman"/>
          <w:b/>
          <w:bCs/>
          <w:sz w:val="24"/>
          <w:szCs w:val="24"/>
        </w:rPr>
        <w:tab/>
        <w:t>Provision of infrastructure and adequate capital base by Government</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Government should be engaged in microfinance banks, finance them by providing adequate capital base and promote the viability of the banks. State government should contribute its own quota in a situation where Federal Government is ready to give some percentage to the Microfinance banks in the state. Government should help in providing infrastructure: buildings, roads and electricity to Microfinance banks in order to reduce cost.</w:t>
      </w:r>
    </w:p>
    <w:p w:rsidR="00CA2CBE" w:rsidRPr="00291917" w:rsidRDefault="00CA2CBE" w:rsidP="00CA2CBE">
      <w:pPr>
        <w:spacing w:line="360" w:lineRule="auto"/>
        <w:jc w:val="both"/>
        <w:rPr>
          <w:rFonts w:ascii="Times New Roman" w:hAnsi="Times New Roman" w:cs="Times New Roman"/>
          <w:sz w:val="24"/>
          <w:szCs w:val="24"/>
        </w:rPr>
      </w:pPr>
      <w:r w:rsidRPr="00291917">
        <w:rPr>
          <w:rFonts w:ascii="Times New Roman" w:hAnsi="Times New Roman" w:cs="Times New Roman"/>
          <w:sz w:val="24"/>
          <w:szCs w:val="24"/>
        </w:rPr>
        <w:t>In order to build a world where financial services will be available to all, effort should be made to effect the systemic change necessary to incorporate the poor into financial markets. This is a challenge which is massive indeed, and operators of microfinance cannot achieve it all alone. Government should therefore help to give people the tools they need to make them self-reliant by providing “micro” loans, business training and other financial services to poor men and women to start their own businesses. Microfinance does not necessarily require new institutions. In most cases all that is needed is effective transformation of existing institutions so that they become more business-minded (</w:t>
      </w:r>
      <w:proofErr w:type="spellStart"/>
      <w:r w:rsidRPr="00291917">
        <w:rPr>
          <w:rFonts w:ascii="Times New Roman" w:hAnsi="Times New Roman" w:cs="Times New Roman"/>
          <w:sz w:val="24"/>
          <w:szCs w:val="24"/>
        </w:rPr>
        <w:t>Anupam</w:t>
      </w:r>
      <w:proofErr w:type="spellEnd"/>
      <w:r w:rsidRPr="00291917">
        <w:rPr>
          <w:rFonts w:ascii="Times New Roman" w:hAnsi="Times New Roman" w:cs="Times New Roman"/>
          <w:sz w:val="24"/>
          <w:szCs w:val="24"/>
        </w:rPr>
        <w:t xml:space="preserve"> B., </w:t>
      </w:r>
      <w:proofErr w:type="spellStart"/>
      <w:proofErr w:type="gramStart"/>
      <w:r w:rsidRPr="00291917">
        <w:rPr>
          <w:rFonts w:ascii="Times New Roman" w:hAnsi="Times New Roman" w:cs="Times New Roman"/>
          <w:sz w:val="24"/>
          <w:szCs w:val="24"/>
        </w:rPr>
        <w:t>Rodolphe</w:t>
      </w:r>
      <w:proofErr w:type="spellEnd"/>
      <w:r w:rsidRPr="00291917">
        <w:rPr>
          <w:rFonts w:ascii="Times New Roman" w:hAnsi="Times New Roman" w:cs="Times New Roman"/>
          <w:sz w:val="24"/>
          <w:szCs w:val="24"/>
        </w:rPr>
        <w:t xml:space="preserve"> .</w:t>
      </w:r>
      <w:proofErr w:type="gramEnd"/>
      <w:r w:rsidRPr="00291917">
        <w:rPr>
          <w:rFonts w:ascii="Times New Roman" w:hAnsi="Times New Roman" w:cs="Times New Roman"/>
          <w:sz w:val="24"/>
          <w:szCs w:val="24"/>
        </w:rPr>
        <w:t xml:space="preserve"> B., and Murat .Y. 2004)</w:t>
      </w:r>
    </w:p>
    <w:p w:rsidR="00CA2CBE" w:rsidRPr="00291917" w:rsidRDefault="00CA2CBE" w:rsidP="00CA2CBE">
      <w:pPr>
        <w:spacing w:line="360" w:lineRule="auto"/>
        <w:jc w:val="both"/>
        <w:rPr>
          <w:rFonts w:ascii="Times New Roman" w:hAnsi="Times New Roman" w:cs="Times New Roman"/>
          <w:b/>
          <w:bCs/>
          <w:sz w:val="24"/>
          <w:szCs w:val="24"/>
        </w:rPr>
      </w:pPr>
      <w:r w:rsidRPr="00291917">
        <w:rPr>
          <w:rFonts w:ascii="Times New Roman" w:hAnsi="Times New Roman" w:cs="Times New Roman"/>
          <w:b/>
          <w:bCs/>
          <w:sz w:val="24"/>
          <w:szCs w:val="24"/>
        </w:rPr>
        <w:t>ii.</w:t>
      </w:r>
      <w:r w:rsidRPr="00291917">
        <w:rPr>
          <w:rFonts w:ascii="Times New Roman" w:hAnsi="Times New Roman" w:cs="Times New Roman"/>
          <w:b/>
          <w:bCs/>
          <w:sz w:val="24"/>
          <w:szCs w:val="24"/>
        </w:rPr>
        <w:tab/>
        <w:t>Elimination of insider abuse</w:t>
      </w:r>
    </w:p>
    <w:p w:rsidR="00CA2CBE" w:rsidRPr="00291917" w:rsidRDefault="00CA2CBE" w:rsidP="00CA2CBE">
      <w:pPr>
        <w:spacing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lastRenderedPageBreak/>
        <w:t>Mismanagement and misappropriation of depositors’ money should be avoided by the management, directors and proprietors of Microfinance banks. Resources should be channeled properly to yield appropriate returns and avoid using customers’ money to enrich themselves. Stakeholders should perform their roles. The stakeholders should perform their role as stipulated in the microfinance policy framework. Good corporate governance should be maintained. All sorts of corruption, fraud and forgery by insiders of microfinance banks should be avoid. This will enhance sustainable of Microfinance Institutions (MFBs) aim at continuous service provision to clients profitably as a going concern.</w:t>
      </w:r>
    </w:p>
    <w:p w:rsidR="00CA2CBE" w:rsidRPr="00291917" w:rsidRDefault="00CA2CBE" w:rsidP="00CA2CBE">
      <w:pPr>
        <w:spacing w:line="360" w:lineRule="auto"/>
        <w:jc w:val="both"/>
        <w:rPr>
          <w:rFonts w:ascii="Times New Roman" w:hAnsi="Times New Roman" w:cs="Times New Roman"/>
          <w:b/>
          <w:bCs/>
          <w:sz w:val="24"/>
          <w:szCs w:val="24"/>
        </w:rPr>
      </w:pPr>
      <w:r w:rsidRPr="00291917">
        <w:rPr>
          <w:rFonts w:ascii="Times New Roman" w:hAnsi="Times New Roman" w:cs="Times New Roman"/>
          <w:b/>
          <w:bCs/>
          <w:sz w:val="24"/>
          <w:szCs w:val="24"/>
        </w:rPr>
        <w:t>iii.</w:t>
      </w:r>
      <w:r w:rsidRPr="00291917">
        <w:rPr>
          <w:rFonts w:ascii="Times New Roman" w:hAnsi="Times New Roman" w:cs="Times New Roman"/>
          <w:b/>
          <w:bCs/>
          <w:sz w:val="24"/>
          <w:szCs w:val="24"/>
        </w:rPr>
        <w:tab/>
        <w:t>Microfinance banks culture</w:t>
      </w:r>
    </w:p>
    <w:p w:rsidR="00CA2CBE" w:rsidRPr="00291917" w:rsidRDefault="00CA2CBE" w:rsidP="00CA2CBE">
      <w:pPr>
        <w:spacing w:line="360" w:lineRule="auto"/>
        <w:ind w:firstLine="720"/>
        <w:jc w:val="both"/>
        <w:rPr>
          <w:rFonts w:ascii="Times New Roman" w:hAnsi="Times New Roman" w:cs="Times New Roman"/>
          <w:sz w:val="24"/>
          <w:szCs w:val="24"/>
        </w:rPr>
      </w:pPr>
      <w:r w:rsidRPr="00291917">
        <w:rPr>
          <w:rFonts w:ascii="Times New Roman" w:hAnsi="Times New Roman" w:cs="Times New Roman"/>
          <w:sz w:val="24"/>
          <w:szCs w:val="24"/>
        </w:rPr>
        <w:t>Operators of microfinance banks should be imbibe the culture of microfinance banks. They should be made to understand the modalities, aims and operational styles of microfinance banks. Microfinance banks are not mini commercial banks. Staff of Microfinance banks should concentrate their efforts on going to meet their customers where they are and where they do their business. In some other countries, Microfinance field staff managers perform village surveys before entering a village, conduct interviews with potential members, train members on credit discipline, travel to villages by motorbike every week to collect interest and disburse loans, and follow-up to ensure the loans are being used for their intended purpose.</w:t>
      </w: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Default="00CA2CBE" w:rsidP="00CA2CBE">
      <w:pPr>
        <w:spacing w:after="0" w:line="360" w:lineRule="auto"/>
        <w:jc w:val="center"/>
        <w:rPr>
          <w:rFonts w:ascii="Times New Roman" w:hAnsi="Times New Roman" w:cs="Times New Roman"/>
          <w:b/>
          <w:sz w:val="24"/>
          <w:szCs w:val="24"/>
        </w:rPr>
      </w:pPr>
    </w:p>
    <w:p w:rsidR="00CA2CBE"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b/>
          <w:sz w:val="24"/>
          <w:szCs w:val="24"/>
        </w:rPr>
      </w:pPr>
    </w:p>
    <w:p w:rsidR="00CA2CBE" w:rsidRDefault="00CA2CBE" w:rsidP="00CA2CBE">
      <w:pPr>
        <w:spacing w:after="0" w:line="360" w:lineRule="auto"/>
        <w:rPr>
          <w:rFonts w:ascii="Times New Roman" w:hAnsi="Times New Roman" w:cs="Times New Roman"/>
          <w:b/>
          <w:sz w:val="24"/>
          <w:szCs w:val="24"/>
        </w:rPr>
      </w:pPr>
    </w:p>
    <w:p w:rsidR="00CA2CBE" w:rsidRPr="00291917" w:rsidRDefault="00CA2CBE" w:rsidP="00CA2CBE">
      <w:pPr>
        <w:spacing w:after="0" w:line="360" w:lineRule="auto"/>
        <w:rPr>
          <w:rFonts w:ascii="Times New Roman" w:hAnsi="Times New Roman" w:cs="Times New Roman"/>
          <w:b/>
          <w:sz w:val="24"/>
          <w:szCs w:val="24"/>
        </w:rPr>
      </w:pPr>
    </w:p>
    <w:p w:rsidR="00CA2CBE" w:rsidRPr="00291917" w:rsidRDefault="00CA2CBE" w:rsidP="00CA2CBE">
      <w:pPr>
        <w:spacing w:after="0" w:line="360" w:lineRule="auto"/>
        <w:jc w:val="center"/>
        <w:rPr>
          <w:rFonts w:ascii="Times New Roman" w:hAnsi="Times New Roman" w:cs="Times New Roman"/>
          <w:sz w:val="24"/>
          <w:szCs w:val="24"/>
        </w:rPr>
      </w:pPr>
      <w:r w:rsidRPr="00291917">
        <w:rPr>
          <w:rFonts w:ascii="Times New Roman" w:hAnsi="Times New Roman" w:cs="Times New Roman"/>
          <w:b/>
          <w:sz w:val="24"/>
          <w:szCs w:val="24"/>
        </w:rPr>
        <w:lastRenderedPageBreak/>
        <w:t>REFERENCES</w:t>
      </w:r>
    </w:p>
    <w:p w:rsidR="006A4A37" w:rsidRPr="006A4A37" w:rsidRDefault="006A4A37" w:rsidP="006A4A37">
      <w:pPr>
        <w:jc w:val="both"/>
        <w:rPr>
          <w:rFonts w:ascii="Times New Roman" w:hAnsi="Times New Roman" w:cs="Times New Roman"/>
          <w:sz w:val="26"/>
          <w:szCs w:val="26"/>
        </w:rPr>
      </w:pPr>
      <w:proofErr w:type="spellStart"/>
      <w:r w:rsidRPr="006A4A37">
        <w:rPr>
          <w:rFonts w:ascii="Times New Roman" w:hAnsi="Times New Roman" w:cs="Times New Roman"/>
          <w:sz w:val="26"/>
          <w:szCs w:val="26"/>
        </w:rPr>
        <w:t>Adekanye</w:t>
      </w:r>
      <w:proofErr w:type="spellEnd"/>
      <w:r w:rsidRPr="006A4A37">
        <w:rPr>
          <w:rFonts w:ascii="Times New Roman" w:hAnsi="Times New Roman" w:cs="Times New Roman"/>
          <w:sz w:val="26"/>
          <w:szCs w:val="26"/>
        </w:rPr>
        <w:t xml:space="preserve">, </w:t>
      </w:r>
      <w:r>
        <w:rPr>
          <w:rFonts w:ascii="Times New Roman" w:hAnsi="Times New Roman" w:cs="Times New Roman"/>
          <w:sz w:val="26"/>
          <w:szCs w:val="26"/>
        </w:rPr>
        <w:t xml:space="preserve">F. (2001). </w:t>
      </w:r>
      <w:r w:rsidRPr="006A4A37">
        <w:rPr>
          <w:rFonts w:ascii="Times New Roman" w:hAnsi="Times New Roman" w:cs="Times New Roman"/>
          <w:i/>
          <w:sz w:val="26"/>
          <w:szCs w:val="26"/>
        </w:rPr>
        <w:t>Elements of banking</w:t>
      </w:r>
      <w:r w:rsidRPr="006A4A37">
        <w:rPr>
          <w:rFonts w:ascii="Times New Roman" w:hAnsi="Times New Roman" w:cs="Times New Roman"/>
          <w:i/>
          <w:sz w:val="26"/>
          <w:szCs w:val="26"/>
        </w:rPr>
        <w:t>.</w:t>
      </w:r>
      <w:r w:rsidRPr="006A4A37">
        <w:rPr>
          <w:rFonts w:ascii="Times New Roman" w:hAnsi="Times New Roman" w:cs="Times New Roman"/>
          <w:sz w:val="26"/>
          <w:szCs w:val="26"/>
        </w:rPr>
        <w:t xml:space="preserve"> F &amp; A Publishers.</w:t>
      </w:r>
    </w:p>
    <w:p w:rsidR="006A4A37" w:rsidRPr="006A4A37" w:rsidRDefault="006A4A37" w:rsidP="006A4A37">
      <w:pPr>
        <w:jc w:val="both"/>
        <w:rPr>
          <w:rFonts w:ascii="Times New Roman" w:hAnsi="Times New Roman" w:cs="Times New Roman"/>
          <w:sz w:val="26"/>
          <w:szCs w:val="26"/>
        </w:rPr>
      </w:pPr>
      <w:proofErr w:type="spellStart"/>
      <w:r>
        <w:rPr>
          <w:rFonts w:ascii="Times New Roman" w:hAnsi="Times New Roman" w:cs="Times New Roman"/>
          <w:sz w:val="26"/>
          <w:szCs w:val="26"/>
        </w:rPr>
        <w:t>Afolabi</w:t>
      </w:r>
      <w:proofErr w:type="spellEnd"/>
      <w:r>
        <w:rPr>
          <w:rFonts w:ascii="Times New Roman" w:hAnsi="Times New Roman" w:cs="Times New Roman"/>
          <w:sz w:val="26"/>
          <w:szCs w:val="26"/>
        </w:rPr>
        <w:t>, L. (2000</w:t>
      </w:r>
      <w:r w:rsidRPr="006A4A37">
        <w:rPr>
          <w:rFonts w:ascii="Times New Roman" w:hAnsi="Times New Roman" w:cs="Times New Roman"/>
          <w:i/>
          <w:sz w:val="26"/>
          <w:szCs w:val="26"/>
        </w:rPr>
        <w:t>). Law and practice of banking</w:t>
      </w:r>
      <w:r w:rsidRPr="006A4A37">
        <w:rPr>
          <w:rFonts w:ascii="Times New Roman" w:hAnsi="Times New Roman" w:cs="Times New Roman"/>
          <w:sz w:val="26"/>
          <w:szCs w:val="26"/>
        </w:rPr>
        <w:t>. Golden Publications.</w:t>
      </w:r>
    </w:p>
    <w:p w:rsidR="006A4A37" w:rsidRPr="006A4A37" w:rsidRDefault="006A4A37" w:rsidP="006A4A37">
      <w:pPr>
        <w:jc w:val="both"/>
        <w:rPr>
          <w:rFonts w:ascii="Times New Roman" w:hAnsi="Times New Roman" w:cs="Times New Roman"/>
          <w:sz w:val="26"/>
          <w:szCs w:val="26"/>
        </w:rPr>
      </w:pPr>
      <w:r w:rsidRPr="006A4A37">
        <w:rPr>
          <w:rFonts w:ascii="Times New Roman" w:hAnsi="Times New Roman" w:cs="Times New Roman"/>
          <w:sz w:val="26"/>
          <w:szCs w:val="26"/>
        </w:rPr>
        <w:t xml:space="preserve">Ahmed, N. H., &amp; </w:t>
      </w:r>
      <w:proofErr w:type="spellStart"/>
      <w:r w:rsidRPr="006A4A37">
        <w:rPr>
          <w:rFonts w:ascii="Times New Roman" w:hAnsi="Times New Roman" w:cs="Times New Roman"/>
          <w:sz w:val="26"/>
          <w:szCs w:val="26"/>
        </w:rPr>
        <w:t>Ariff</w:t>
      </w:r>
      <w:proofErr w:type="spellEnd"/>
      <w:r w:rsidRPr="006A4A37">
        <w:rPr>
          <w:rFonts w:ascii="Times New Roman" w:hAnsi="Times New Roman" w:cs="Times New Roman"/>
          <w:sz w:val="26"/>
          <w:szCs w:val="26"/>
        </w:rPr>
        <w:t xml:space="preserve">, M. (2007). Multi-country study of </w:t>
      </w:r>
      <w:r>
        <w:rPr>
          <w:rFonts w:ascii="Times New Roman" w:hAnsi="Times New Roman" w:cs="Times New Roman"/>
          <w:sz w:val="26"/>
          <w:szCs w:val="26"/>
        </w:rPr>
        <w:t xml:space="preserve">bank credit risk determinants. </w:t>
      </w:r>
      <w:r w:rsidRPr="006A4A37">
        <w:rPr>
          <w:rFonts w:ascii="Times New Roman" w:hAnsi="Times New Roman" w:cs="Times New Roman"/>
          <w:i/>
          <w:sz w:val="26"/>
          <w:szCs w:val="26"/>
        </w:rPr>
        <w:t>International Journal</w:t>
      </w:r>
      <w:r w:rsidRPr="006A4A37">
        <w:rPr>
          <w:rFonts w:ascii="Times New Roman" w:hAnsi="Times New Roman" w:cs="Times New Roman"/>
          <w:i/>
          <w:sz w:val="26"/>
          <w:szCs w:val="26"/>
        </w:rPr>
        <w:t xml:space="preserve"> of Finance</w:t>
      </w:r>
      <w:r w:rsidRPr="006A4A37">
        <w:rPr>
          <w:rFonts w:ascii="Times New Roman" w:hAnsi="Times New Roman" w:cs="Times New Roman"/>
          <w:sz w:val="26"/>
          <w:szCs w:val="26"/>
        </w:rPr>
        <w:t>, 5(1), 135–152.</w:t>
      </w:r>
    </w:p>
    <w:p w:rsidR="006A4A37" w:rsidRPr="006A4A37" w:rsidRDefault="006A4A37" w:rsidP="006A4A37">
      <w:pPr>
        <w:jc w:val="both"/>
        <w:rPr>
          <w:rFonts w:ascii="Times New Roman" w:hAnsi="Times New Roman" w:cs="Times New Roman"/>
          <w:sz w:val="26"/>
          <w:szCs w:val="26"/>
        </w:rPr>
      </w:pPr>
      <w:r w:rsidRPr="006A4A37">
        <w:rPr>
          <w:rFonts w:ascii="Times New Roman" w:hAnsi="Times New Roman" w:cs="Times New Roman"/>
          <w:sz w:val="26"/>
          <w:szCs w:val="26"/>
        </w:rPr>
        <w:t>Basel Comm</w:t>
      </w:r>
      <w:bookmarkStart w:id="0" w:name="_GoBack"/>
      <w:bookmarkEnd w:id="0"/>
      <w:r w:rsidRPr="006A4A37">
        <w:rPr>
          <w:rFonts w:ascii="Times New Roman" w:hAnsi="Times New Roman" w:cs="Times New Roman"/>
          <w:sz w:val="26"/>
          <w:szCs w:val="26"/>
        </w:rPr>
        <w:t>ittee o</w:t>
      </w:r>
      <w:r>
        <w:rPr>
          <w:rFonts w:ascii="Times New Roman" w:hAnsi="Times New Roman" w:cs="Times New Roman"/>
          <w:sz w:val="26"/>
          <w:szCs w:val="26"/>
        </w:rPr>
        <w:t xml:space="preserve">n Banking Supervision. (2002). </w:t>
      </w:r>
      <w:r w:rsidRPr="006A4A37">
        <w:rPr>
          <w:rFonts w:ascii="Times New Roman" w:hAnsi="Times New Roman" w:cs="Times New Roman"/>
          <w:i/>
          <w:sz w:val="26"/>
          <w:szCs w:val="26"/>
        </w:rPr>
        <w:t>Principles for the management of bank credit risk: Country e</w:t>
      </w:r>
      <w:r w:rsidRPr="006A4A37">
        <w:rPr>
          <w:rFonts w:ascii="Times New Roman" w:hAnsi="Times New Roman" w:cs="Times New Roman"/>
          <w:i/>
          <w:sz w:val="26"/>
          <w:szCs w:val="26"/>
        </w:rPr>
        <w:t>xposure measurement and control</w:t>
      </w:r>
      <w:r w:rsidRPr="006A4A37">
        <w:rPr>
          <w:rFonts w:ascii="Times New Roman" w:hAnsi="Times New Roman" w:cs="Times New Roman"/>
          <w:sz w:val="26"/>
          <w:szCs w:val="26"/>
        </w:rPr>
        <w:t>. https://www.bis.org</w:t>
      </w:r>
    </w:p>
    <w:p w:rsidR="006A4A37" w:rsidRPr="006A4A37" w:rsidRDefault="006A4A37" w:rsidP="006A4A37">
      <w:pPr>
        <w:jc w:val="both"/>
        <w:rPr>
          <w:rFonts w:ascii="Times New Roman" w:hAnsi="Times New Roman" w:cs="Times New Roman"/>
          <w:sz w:val="26"/>
          <w:szCs w:val="26"/>
        </w:rPr>
      </w:pPr>
      <w:r w:rsidRPr="006A4A37">
        <w:rPr>
          <w:rFonts w:ascii="Times New Roman" w:hAnsi="Times New Roman" w:cs="Times New Roman"/>
          <w:sz w:val="26"/>
          <w:szCs w:val="26"/>
        </w:rPr>
        <w:t>Basel Committee o</w:t>
      </w:r>
      <w:r>
        <w:rPr>
          <w:rFonts w:ascii="Times New Roman" w:hAnsi="Times New Roman" w:cs="Times New Roman"/>
          <w:sz w:val="26"/>
          <w:szCs w:val="26"/>
        </w:rPr>
        <w:t xml:space="preserve">n Banking Supervision. (2002). </w:t>
      </w:r>
      <w:r w:rsidRPr="006A4A37">
        <w:rPr>
          <w:rFonts w:ascii="Times New Roman" w:hAnsi="Times New Roman" w:cs="Times New Roman"/>
          <w:i/>
          <w:sz w:val="26"/>
          <w:szCs w:val="26"/>
        </w:rPr>
        <w:t>Risk management practices and regulatory capital: Cross-sectional comparisons</w:t>
      </w:r>
      <w:r w:rsidRPr="006A4A37">
        <w:rPr>
          <w:rFonts w:ascii="Times New Roman" w:hAnsi="Times New Roman" w:cs="Times New Roman"/>
          <w:sz w:val="26"/>
          <w:szCs w:val="26"/>
        </w:rPr>
        <w:t xml:space="preserve">. Ilorin </w:t>
      </w:r>
      <w:proofErr w:type="spellStart"/>
      <w:r w:rsidRPr="006A4A37">
        <w:rPr>
          <w:rFonts w:ascii="Times New Roman" w:hAnsi="Times New Roman" w:cs="Times New Roman"/>
          <w:sz w:val="26"/>
          <w:szCs w:val="26"/>
        </w:rPr>
        <w:t>Olad</w:t>
      </w:r>
      <w:proofErr w:type="spellEnd"/>
      <w:r w:rsidRPr="006A4A37">
        <w:rPr>
          <w:rFonts w:ascii="Times New Roman" w:hAnsi="Times New Roman" w:cs="Times New Roman"/>
          <w:sz w:val="26"/>
          <w:szCs w:val="26"/>
        </w:rPr>
        <w:t xml:space="preserve"> Publisher. https://www.bis.org</w:t>
      </w:r>
    </w:p>
    <w:p w:rsidR="006A4A37" w:rsidRPr="006A4A37" w:rsidRDefault="006A4A37" w:rsidP="006A4A37">
      <w:pPr>
        <w:jc w:val="both"/>
        <w:rPr>
          <w:rFonts w:ascii="Times New Roman" w:hAnsi="Times New Roman" w:cs="Times New Roman"/>
          <w:sz w:val="26"/>
          <w:szCs w:val="26"/>
        </w:rPr>
      </w:pPr>
      <w:r>
        <w:rPr>
          <w:rFonts w:ascii="Times New Roman" w:hAnsi="Times New Roman" w:cs="Times New Roman"/>
          <w:sz w:val="26"/>
          <w:szCs w:val="26"/>
        </w:rPr>
        <w:t xml:space="preserve">Cameron, S. O. (2003). </w:t>
      </w:r>
      <w:r w:rsidRPr="006A4A37">
        <w:rPr>
          <w:rFonts w:ascii="Times New Roman" w:hAnsi="Times New Roman" w:cs="Times New Roman"/>
          <w:i/>
          <w:sz w:val="26"/>
          <w:szCs w:val="26"/>
        </w:rPr>
        <w:t>Banking and economic development</w:t>
      </w:r>
      <w:r w:rsidRPr="006A4A37">
        <w:rPr>
          <w:rFonts w:ascii="Times New Roman" w:hAnsi="Times New Roman" w:cs="Times New Roman"/>
          <w:sz w:val="26"/>
          <w:szCs w:val="26"/>
        </w:rPr>
        <w:t>. Oxford University Press.</w:t>
      </w:r>
    </w:p>
    <w:p w:rsidR="006A4A37" w:rsidRPr="006A4A37" w:rsidRDefault="006A4A37" w:rsidP="006A4A37">
      <w:pPr>
        <w:jc w:val="both"/>
        <w:rPr>
          <w:rFonts w:ascii="Times New Roman" w:hAnsi="Times New Roman" w:cs="Times New Roman"/>
          <w:sz w:val="26"/>
          <w:szCs w:val="26"/>
        </w:rPr>
      </w:pPr>
      <w:r>
        <w:rPr>
          <w:rFonts w:ascii="Times New Roman" w:hAnsi="Times New Roman" w:cs="Times New Roman"/>
          <w:sz w:val="26"/>
          <w:szCs w:val="26"/>
        </w:rPr>
        <w:t xml:space="preserve">Holden, M. J. (2009). </w:t>
      </w:r>
      <w:r w:rsidRPr="006A4A37">
        <w:rPr>
          <w:rFonts w:ascii="Times New Roman" w:hAnsi="Times New Roman" w:cs="Times New Roman"/>
          <w:i/>
          <w:sz w:val="26"/>
          <w:szCs w:val="26"/>
        </w:rPr>
        <w:t>Law and practice of banking</w:t>
      </w:r>
      <w:r w:rsidRPr="006A4A37">
        <w:rPr>
          <w:rFonts w:ascii="Times New Roman" w:hAnsi="Times New Roman" w:cs="Times New Roman"/>
          <w:sz w:val="26"/>
          <w:szCs w:val="26"/>
        </w:rPr>
        <w:t>. [Publisher not specified].</w:t>
      </w:r>
    </w:p>
    <w:p w:rsidR="006A4A37" w:rsidRPr="006A4A37" w:rsidRDefault="006A4A37" w:rsidP="006A4A37">
      <w:pPr>
        <w:jc w:val="both"/>
        <w:rPr>
          <w:rFonts w:ascii="Times New Roman" w:hAnsi="Times New Roman" w:cs="Times New Roman"/>
          <w:sz w:val="26"/>
          <w:szCs w:val="26"/>
        </w:rPr>
      </w:pPr>
      <w:proofErr w:type="spellStart"/>
      <w:r>
        <w:rPr>
          <w:rFonts w:ascii="Times New Roman" w:hAnsi="Times New Roman" w:cs="Times New Roman"/>
          <w:sz w:val="26"/>
          <w:szCs w:val="26"/>
        </w:rPr>
        <w:t>Kargi</w:t>
      </w:r>
      <w:proofErr w:type="spellEnd"/>
      <w:r>
        <w:rPr>
          <w:rFonts w:ascii="Times New Roman" w:hAnsi="Times New Roman" w:cs="Times New Roman"/>
          <w:sz w:val="26"/>
          <w:szCs w:val="26"/>
        </w:rPr>
        <w:t xml:space="preserve">, H. S. (2011). </w:t>
      </w:r>
      <w:r w:rsidRPr="006A4A37">
        <w:rPr>
          <w:rFonts w:ascii="Times New Roman" w:hAnsi="Times New Roman" w:cs="Times New Roman"/>
          <w:i/>
          <w:sz w:val="26"/>
          <w:szCs w:val="26"/>
        </w:rPr>
        <w:t>Credit risk and the performance of Nigerian banks</w:t>
      </w:r>
      <w:r w:rsidRPr="006A4A37">
        <w:rPr>
          <w:rFonts w:ascii="Times New Roman" w:hAnsi="Times New Roman" w:cs="Times New Roman"/>
          <w:sz w:val="26"/>
          <w:szCs w:val="26"/>
        </w:rPr>
        <w:t xml:space="preserve"> (Master’s thesis, </w:t>
      </w:r>
      <w:proofErr w:type="spellStart"/>
      <w:r w:rsidRPr="006A4A37">
        <w:rPr>
          <w:rFonts w:ascii="Times New Roman" w:hAnsi="Times New Roman" w:cs="Times New Roman"/>
          <w:sz w:val="26"/>
          <w:szCs w:val="26"/>
        </w:rPr>
        <w:t>Ahmadu</w:t>
      </w:r>
      <w:proofErr w:type="spellEnd"/>
      <w:r w:rsidRPr="006A4A37">
        <w:rPr>
          <w:rFonts w:ascii="Times New Roman" w:hAnsi="Times New Roman" w:cs="Times New Roman"/>
          <w:sz w:val="26"/>
          <w:szCs w:val="26"/>
        </w:rPr>
        <w:t xml:space="preserve"> Bello University, Zaria, Nigeria).</w:t>
      </w:r>
    </w:p>
    <w:p w:rsidR="00CA2CBE" w:rsidRPr="006A4A37" w:rsidRDefault="006A4A37" w:rsidP="006A4A37">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Robert, D., &amp; Gary, W. (2000). </w:t>
      </w:r>
      <w:r w:rsidRPr="006A4A37">
        <w:rPr>
          <w:rFonts w:ascii="Times New Roman" w:hAnsi="Times New Roman" w:cs="Times New Roman"/>
          <w:i/>
          <w:sz w:val="26"/>
          <w:szCs w:val="26"/>
        </w:rPr>
        <w:t>Banking industry c</w:t>
      </w:r>
      <w:r w:rsidRPr="006A4A37">
        <w:rPr>
          <w:rFonts w:ascii="Times New Roman" w:hAnsi="Times New Roman" w:cs="Times New Roman"/>
          <w:i/>
          <w:sz w:val="26"/>
          <w:szCs w:val="26"/>
        </w:rPr>
        <w:t>onsolidation: Efficiency issues</w:t>
      </w:r>
      <w:r w:rsidRPr="006A4A37">
        <w:rPr>
          <w:rFonts w:ascii="Times New Roman" w:hAnsi="Times New Roman" w:cs="Times New Roman"/>
          <w:sz w:val="26"/>
          <w:szCs w:val="26"/>
        </w:rPr>
        <w:t xml:space="preserve"> (Working Paper No. 110). Paper presented at the Financial System in the Decade Ahead: A Conference of the Jerome Levy </w:t>
      </w:r>
      <w:proofErr w:type="spellStart"/>
      <w:r w:rsidRPr="006A4A37">
        <w:rPr>
          <w:rFonts w:ascii="Times New Roman" w:hAnsi="Times New Roman" w:cs="Times New Roman"/>
          <w:sz w:val="26"/>
          <w:szCs w:val="26"/>
        </w:rPr>
        <w:t>Economi</w:t>
      </w:r>
      <w:r w:rsidRPr="006A4A37">
        <w:rPr>
          <w:rFonts w:ascii="Times New Roman" w:hAnsi="Times New Roman" w:cs="Times New Roman"/>
          <w:sz w:val="26"/>
          <w:szCs w:val="26"/>
        </w:rPr>
        <w:t>c</w:t>
      </w:r>
      <w:proofErr w:type="spellEnd"/>
      <w:r w:rsidRPr="006A4A37">
        <w:rPr>
          <w:rFonts w:ascii="Times New Roman" w:hAnsi="Times New Roman" w:cs="Times New Roman"/>
          <w:sz w:val="26"/>
          <w:szCs w:val="26"/>
        </w:rPr>
        <w:t xml:space="preserve"> Institute, April 14–16, 1999)</w:t>
      </w:r>
      <w:r w:rsidR="00CA2CBE" w:rsidRPr="006A4A37">
        <w:rPr>
          <w:rFonts w:ascii="Times New Roman" w:hAnsi="Times New Roman" w:cs="Times New Roman"/>
          <w:sz w:val="26"/>
          <w:szCs w:val="26"/>
        </w:rPr>
        <w:t>.</w:t>
      </w:r>
    </w:p>
    <w:p w:rsidR="00CA2CBE" w:rsidRPr="00291917" w:rsidRDefault="00CA2CBE" w:rsidP="00CA2CBE">
      <w:pPr>
        <w:spacing w:line="360" w:lineRule="auto"/>
        <w:rPr>
          <w:rFonts w:ascii="Times New Roman" w:hAnsi="Times New Roman" w:cs="Times New Roman"/>
          <w:sz w:val="24"/>
          <w:szCs w:val="24"/>
        </w:rPr>
      </w:pPr>
    </w:p>
    <w:p w:rsidR="00CA2CBE" w:rsidRPr="00291917" w:rsidRDefault="00CA2CBE" w:rsidP="00CA2CBE">
      <w:pPr>
        <w:spacing w:line="360" w:lineRule="auto"/>
        <w:rPr>
          <w:rFonts w:ascii="Times New Roman" w:hAnsi="Times New Roman" w:cs="Times New Roman"/>
          <w:sz w:val="24"/>
          <w:szCs w:val="24"/>
        </w:rPr>
      </w:pPr>
    </w:p>
    <w:p w:rsidR="005861FA" w:rsidRDefault="005861FA"/>
    <w:sectPr w:rsidR="005861FA" w:rsidSect="00996923">
      <w:footerReference w:type="default" r:id="rId7"/>
      <w:pgSz w:w="11909" w:h="16834"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F46" w:rsidRDefault="00906F46">
      <w:pPr>
        <w:spacing w:after="0" w:line="240" w:lineRule="auto"/>
      </w:pPr>
      <w:r>
        <w:separator/>
      </w:r>
    </w:p>
  </w:endnote>
  <w:endnote w:type="continuationSeparator" w:id="0">
    <w:p w:rsidR="00906F46" w:rsidRDefault="00906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37542"/>
      <w:docPartObj>
        <w:docPartGallery w:val="Page Numbers (Bottom of Page)"/>
        <w:docPartUnique/>
      </w:docPartObj>
    </w:sdtPr>
    <w:sdtContent>
      <w:p w:rsidR="00996923" w:rsidRDefault="00996923">
        <w:pPr>
          <w:pStyle w:val="Footer"/>
          <w:jc w:val="center"/>
        </w:pPr>
        <w:r>
          <w:fldChar w:fldCharType="begin"/>
        </w:r>
        <w:r>
          <w:instrText xml:space="preserve"> PAGE   \* MERGEFORMAT </w:instrText>
        </w:r>
        <w:r>
          <w:fldChar w:fldCharType="separate"/>
        </w:r>
        <w:r w:rsidR="006A4A37">
          <w:rPr>
            <w:noProof/>
          </w:rPr>
          <w:t>45</w:t>
        </w:r>
        <w:r>
          <w:rPr>
            <w:noProof/>
          </w:rPr>
          <w:fldChar w:fldCharType="end"/>
        </w:r>
      </w:p>
    </w:sdtContent>
  </w:sdt>
  <w:p w:rsidR="00996923" w:rsidRDefault="009969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F46" w:rsidRDefault="00906F46">
      <w:pPr>
        <w:spacing w:after="0" w:line="240" w:lineRule="auto"/>
      </w:pPr>
      <w:r>
        <w:separator/>
      </w:r>
    </w:p>
  </w:footnote>
  <w:footnote w:type="continuationSeparator" w:id="0">
    <w:p w:rsidR="00906F46" w:rsidRDefault="00906F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090D"/>
    <w:multiLevelType w:val="hybridMultilevel"/>
    <w:tmpl w:val="93C6AD9C"/>
    <w:lvl w:ilvl="0" w:tplc="B20285C0">
      <w:start w:val="1"/>
      <w:numFmt w:val="lowerRoman"/>
      <w:lvlText w:val="%1."/>
      <w:lvlJc w:val="right"/>
      <w:pPr>
        <w:ind w:left="750" w:hanging="360"/>
      </w:pPr>
      <w:rPr>
        <w:b/>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
    <w:nsid w:val="0F5B5B0B"/>
    <w:multiLevelType w:val="multilevel"/>
    <w:tmpl w:val="9158665C"/>
    <w:lvl w:ilvl="0">
      <w:start w:val="1"/>
      <w:numFmt w:val="decimal"/>
      <w:lvlText w:val="%1."/>
      <w:lvlJc w:val="left"/>
      <w:pPr>
        <w:ind w:left="720" w:hanging="360"/>
      </w:pPr>
      <w:rPr>
        <w:b/>
      </w:rPr>
    </w:lvl>
    <w:lvl w:ilvl="1">
      <w:start w:val="2"/>
      <w:numFmt w:val="decimal"/>
      <w:isLgl/>
      <w:lvlText w:val="%1.%2"/>
      <w:lvlJc w:val="left"/>
      <w:pPr>
        <w:ind w:left="840" w:hanging="48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3E32ABB"/>
    <w:multiLevelType w:val="multilevel"/>
    <w:tmpl w:val="E7FA02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7755B7"/>
    <w:multiLevelType w:val="hybridMultilevel"/>
    <w:tmpl w:val="15C44F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6609"/>
    <w:multiLevelType w:val="hybridMultilevel"/>
    <w:tmpl w:val="660071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0608D3"/>
    <w:multiLevelType w:val="hybridMultilevel"/>
    <w:tmpl w:val="FD7ADE1A"/>
    <w:lvl w:ilvl="0" w:tplc="BA64335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152600"/>
    <w:multiLevelType w:val="hybridMultilevel"/>
    <w:tmpl w:val="BD142102"/>
    <w:lvl w:ilvl="0" w:tplc="C7ACBB2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044535"/>
    <w:multiLevelType w:val="hybridMultilevel"/>
    <w:tmpl w:val="01E882A2"/>
    <w:lvl w:ilvl="0" w:tplc="0CC8C0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C50277"/>
    <w:multiLevelType w:val="hybridMultilevel"/>
    <w:tmpl w:val="F69C7716"/>
    <w:lvl w:ilvl="0" w:tplc="E69A51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5F508B"/>
    <w:multiLevelType w:val="multilevel"/>
    <w:tmpl w:val="355A219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3E37EE"/>
    <w:multiLevelType w:val="hybridMultilevel"/>
    <w:tmpl w:val="087246D8"/>
    <w:lvl w:ilvl="0" w:tplc="470CF0B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8711AE"/>
    <w:multiLevelType w:val="hybridMultilevel"/>
    <w:tmpl w:val="6046E534"/>
    <w:lvl w:ilvl="0" w:tplc="A07C509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E40577"/>
    <w:multiLevelType w:val="hybridMultilevel"/>
    <w:tmpl w:val="94CE44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B325346"/>
    <w:multiLevelType w:val="hybridMultilevel"/>
    <w:tmpl w:val="90A8EFFC"/>
    <w:lvl w:ilvl="0" w:tplc="604477D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687A41"/>
    <w:multiLevelType w:val="hybridMultilevel"/>
    <w:tmpl w:val="CBA87012"/>
    <w:lvl w:ilvl="0" w:tplc="D9CE2BA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B52508"/>
    <w:multiLevelType w:val="hybridMultilevel"/>
    <w:tmpl w:val="F168E18E"/>
    <w:lvl w:ilvl="0" w:tplc="8350FD5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F90D0A"/>
    <w:multiLevelType w:val="hybridMultilevel"/>
    <w:tmpl w:val="54E8AC24"/>
    <w:lvl w:ilvl="0" w:tplc="5EF440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183C73"/>
    <w:multiLevelType w:val="hybridMultilevel"/>
    <w:tmpl w:val="47D6380A"/>
    <w:lvl w:ilvl="0" w:tplc="A38803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0D63F9"/>
    <w:multiLevelType w:val="hybridMultilevel"/>
    <w:tmpl w:val="986E2582"/>
    <w:lvl w:ilvl="0" w:tplc="59B6328A">
      <w:start w:val="1"/>
      <w:numFmt w:val="lowerRoman"/>
      <w:lvlText w:val="%1."/>
      <w:lvlJc w:val="righ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C4D5A18"/>
    <w:multiLevelType w:val="hybridMultilevel"/>
    <w:tmpl w:val="A110708E"/>
    <w:lvl w:ilvl="0" w:tplc="99F82BC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8"/>
  </w:num>
  <w:num w:numId="4">
    <w:abstractNumId w:val="11"/>
  </w:num>
  <w:num w:numId="5">
    <w:abstractNumId w:val="6"/>
  </w:num>
  <w:num w:numId="6">
    <w:abstractNumId w:val="19"/>
  </w:num>
  <w:num w:numId="7">
    <w:abstractNumId w:val="15"/>
  </w:num>
  <w:num w:numId="8">
    <w:abstractNumId w:val="1"/>
  </w:num>
  <w:num w:numId="9">
    <w:abstractNumId w:val="10"/>
  </w:num>
  <w:num w:numId="10">
    <w:abstractNumId w:val="13"/>
  </w:num>
  <w:num w:numId="11">
    <w:abstractNumId w:val="16"/>
  </w:num>
  <w:num w:numId="12">
    <w:abstractNumId w:val="17"/>
  </w:num>
  <w:num w:numId="13">
    <w:abstractNumId w:val="5"/>
  </w:num>
  <w:num w:numId="14">
    <w:abstractNumId w:val="7"/>
  </w:num>
  <w:num w:numId="15">
    <w:abstractNumId w:val="9"/>
  </w:num>
  <w:num w:numId="16">
    <w:abstractNumId w:val="12"/>
  </w:num>
  <w:num w:numId="17">
    <w:abstractNumId w:val="14"/>
  </w:num>
  <w:num w:numId="18">
    <w:abstractNumId w:val="3"/>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BE"/>
    <w:rsid w:val="001E05B9"/>
    <w:rsid w:val="00364E5A"/>
    <w:rsid w:val="005861FA"/>
    <w:rsid w:val="006A4A37"/>
    <w:rsid w:val="00906F46"/>
    <w:rsid w:val="00996923"/>
    <w:rsid w:val="00CA2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FC202-2C82-4038-ACE6-4DE15D8A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CB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CBE"/>
    <w:pPr>
      <w:ind w:left="720"/>
      <w:contextualSpacing/>
    </w:pPr>
  </w:style>
  <w:style w:type="paragraph" w:styleId="Footer">
    <w:name w:val="footer"/>
    <w:basedOn w:val="Normal"/>
    <w:link w:val="FooterChar"/>
    <w:uiPriority w:val="99"/>
    <w:unhideWhenUsed/>
    <w:rsid w:val="00CA2C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CBE"/>
    <w:rPr>
      <w:rFonts w:eastAsiaTheme="minorEastAsia"/>
    </w:rPr>
  </w:style>
  <w:style w:type="table" w:styleId="TableGrid">
    <w:name w:val="Table Grid"/>
    <w:basedOn w:val="TableNormal"/>
    <w:uiPriority w:val="59"/>
    <w:rsid w:val="00CA2CB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CA2CBE"/>
    <w:pPr>
      <w:widowControl w:val="0"/>
      <w:autoSpaceDE w:val="0"/>
      <w:autoSpaceDN w:val="0"/>
      <w:spacing w:after="0" w:line="240" w:lineRule="auto"/>
    </w:pPr>
    <w:rPr>
      <w:rFonts w:ascii="Tahoma" w:eastAsia="Tahoma" w:hAnsi="Tahoma" w:cs="Tahoma"/>
      <w:sz w:val="24"/>
      <w:szCs w:val="24"/>
      <w:lang w:val="en-GB" w:eastAsia="en-GB" w:bidi="en-GB"/>
    </w:rPr>
  </w:style>
  <w:style w:type="character" w:customStyle="1" w:styleId="BodyTextChar">
    <w:name w:val="Body Text Char"/>
    <w:basedOn w:val="DefaultParagraphFont"/>
    <w:link w:val="BodyText"/>
    <w:uiPriority w:val="1"/>
    <w:rsid w:val="00CA2CBE"/>
    <w:rPr>
      <w:rFonts w:ascii="Tahoma" w:eastAsia="Tahoma" w:hAnsi="Tahoma" w:cs="Tahoma"/>
      <w:sz w:val="24"/>
      <w:szCs w:val="24"/>
      <w:lang w:val="en-GB" w:eastAsia="en-GB" w:bidi="en-GB"/>
    </w:rPr>
  </w:style>
  <w:style w:type="character" w:styleId="Hyperlink">
    <w:name w:val="Hyperlink"/>
    <w:basedOn w:val="DefaultParagraphFont"/>
    <w:uiPriority w:val="99"/>
    <w:unhideWhenUsed/>
    <w:rsid w:val="00CA2C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46</Pages>
  <Words>10760</Words>
  <Characters>61335</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users pc</dc:creator>
  <cp:keywords/>
  <dc:description/>
  <cp:lastModifiedBy>users pc</cp:lastModifiedBy>
  <cp:revision>2</cp:revision>
  <dcterms:created xsi:type="dcterms:W3CDTF">2025-05-03T13:25:00Z</dcterms:created>
  <dcterms:modified xsi:type="dcterms:W3CDTF">2025-05-06T12:10:00Z</dcterms:modified>
</cp:coreProperties>
</file>