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F6D" w:rsidRPr="00F43A42" w:rsidRDefault="008D0C3B" w:rsidP="003458A2">
      <w:pPr>
        <w:spacing w:after="0" w:line="480" w:lineRule="auto"/>
        <w:jc w:val="center"/>
        <w:rPr>
          <w:rFonts w:ascii="Times New Roman" w:hAnsi="Times New Roman"/>
          <w:sz w:val="24"/>
          <w:szCs w:val="24"/>
        </w:rPr>
      </w:pPr>
      <w:r w:rsidRPr="00F43A42">
        <w:rPr>
          <w:rFonts w:ascii="Times New Roman" w:hAnsi="Times New Roman"/>
          <w:b/>
          <w:sz w:val="24"/>
          <w:szCs w:val="24"/>
        </w:rPr>
        <w:t>CHAPTER ONE</w:t>
      </w:r>
    </w:p>
    <w:p w:rsidR="00140F6D" w:rsidRPr="00F43A42" w:rsidRDefault="008D0C3B" w:rsidP="003458A2">
      <w:pPr>
        <w:spacing w:after="0" w:line="480" w:lineRule="auto"/>
        <w:contextualSpacing/>
        <w:jc w:val="center"/>
        <w:rPr>
          <w:rFonts w:ascii="Times New Roman" w:hAnsi="Times New Roman"/>
          <w:b/>
          <w:sz w:val="24"/>
          <w:szCs w:val="24"/>
        </w:rPr>
      </w:pPr>
      <w:r w:rsidRPr="00F43A42">
        <w:rPr>
          <w:rFonts w:ascii="Times New Roman" w:hAnsi="Times New Roman"/>
          <w:b/>
          <w:sz w:val="24"/>
          <w:szCs w:val="24"/>
        </w:rPr>
        <w:t>INTRODUCTION</w:t>
      </w:r>
    </w:p>
    <w:p w:rsidR="00140F6D" w:rsidRPr="00F43A42" w:rsidRDefault="008D0C3B" w:rsidP="003458A2">
      <w:pPr>
        <w:spacing w:after="0" w:line="480" w:lineRule="auto"/>
        <w:contextualSpacing/>
        <w:rPr>
          <w:rFonts w:ascii="Times New Roman" w:hAnsi="Times New Roman"/>
          <w:b/>
          <w:sz w:val="24"/>
          <w:szCs w:val="24"/>
        </w:rPr>
      </w:pPr>
      <w:r w:rsidRPr="00F43A42">
        <w:rPr>
          <w:rFonts w:ascii="Times New Roman" w:hAnsi="Times New Roman"/>
          <w:b/>
          <w:sz w:val="24"/>
          <w:szCs w:val="24"/>
        </w:rPr>
        <w:t>1.1 Background to the Study</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Improved capabilities, knowledge and skills of the talented workforce proved to be major source of competitive advan</w:t>
      </w:r>
      <w:r w:rsidR="004F2DB7">
        <w:rPr>
          <w:rFonts w:ascii="Times New Roman" w:hAnsi="Times New Roman"/>
          <w:sz w:val="24"/>
          <w:szCs w:val="24"/>
        </w:rPr>
        <w:t xml:space="preserve">tage in a global market </w:t>
      </w:r>
      <w:r w:rsidRPr="00F43A42">
        <w:rPr>
          <w:rFonts w:ascii="Times New Roman" w:hAnsi="Times New Roman"/>
          <w:sz w:val="24"/>
          <w:szCs w:val="24"/>
        </w:rPr>
        <w:t>(Kinsey,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Employees are the most valuable asset of every company as they can make or break a company's reputation and can adversely affect profitability. Employees are often responsible for the great bulk of necessary work to be done as well as customer satisfaction and the quality of products and events. Without proper training, employees, both new and current do not receive the information and develop the skill sets necessary </w:t>
      </w:r>
      <w:r w:rsidRPr="00F43A42">
        <w:rPr>
          <w:rFonts w:ascii="Times New Roman" w:hAnsi="Times New Roman"/>
          <w:sz w:val="24"/>
          <w:szCs w:val="24"/>
        </w:rPr>
        <w:lastRenderedPageBreak/>
        <w:t xml:space="preserve">for accompanying their tasks at their maximum potentials. Employees who undergo proper training tend to keep their jobs longer than those who do not.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lastRenderedPageBreak/>
        <w:t>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rsidR="008D0C3B" w:rsidRPr="004F2DB7"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Manpower development calls for the investment of the society in education, by the employee in training and development.</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 xml:space="preserve">1.2 Statements of the Problem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w:t>
      </w:r>
      <w:r w:rsidRPr="00F43A42">
        <w:rPr>
          <w:rFonts w:ascii="Times New Roman" w:hAnsi="Times New Roman"/>
          <w:sz w:val="24"/>
          <w:szCs w:val="24"/>
        </w:rPr>
        <w:lastRenderedPageBreak/>
        <w:t xml:space="preserve">training budgets. This will lead to high job turnover then increase the cost to hire new employees which slow down the organizational profitability.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Keeping above discussion in mind, the significant function of this study is to answer the following research questions.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1.3 Research Questions</w:t>
      </w:r>
    </w:p>
    <w:p w:rsidR="00140F6D" w:rsidRPr="00F43A42" w:rsidRDefault="008D0C3B"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w:t>
      </w:r>
      <w:r w:rsidR="00353037" w:rsidRPr="00F43A42">
        <w:rPr>
          <w:rFonts w:ascii="Times New Roman" w:hAnsi="Times New Roman"/>
          <w:sz w:val="24"/>
          <w:szCs w:val="24"/>
        </w:rPr>
        <w:t xml:space="preserve"> what extent can </w:t>
      </w:r>
      <w:r w:rsidRPr="00F43A42">
        <w:rPr>
          <w:rFonts w:ascii="Times New Roman" w:hAnsi="Times New Roman"/>
          <w:sz w:val="24"/>
          <w:szCs w:val="24"/>
        </w:rPr>
        <w:t>job</w:t>
      </w:r>
      <w:r w:rsidR="00353037" w:rsidRPr="00F43A42">
        <w:rPr>
          <w:rFonts w:ascii="Times New Roman" w:hAnsi="Times New Roman"/>
          <w:sz w:val="24"/>
          <w:szCs w:val="24"/>
        </w:rPr>
        <w:t xml:space="preserve"> rotation</w:t>
      </w:r>
      <w:r w:rsidRPr="00F43A42">
        <w:rPr>
          <w:rFonts w:ascii="Times New Roman" w:hAnsi="Times New Roman"/>
          <w:sz w:val="24"/>
          <w:szCs w:val="24"/>
        </w:rPr>
        <w:t xml:space="preserve"> affects employees’ satisfaction? </w:t>
      </w:r>
    </w:p>
    <w:p w:rsidR="00140F6D" w:rsidRPr="00F43A42" w:rsidRDefault="008D0C3B"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 w</w:t>
      </w:r>
      <w:r w:rsidR="00353037" w:rsidRPr="00F43A42">
        <w:rPr>
          <w:rFonts w:ascii="Times New Roman" w:hAnsi="Times New Roman"/>
          <w:sz w:val="24"/>
          <w:szCs w:val="24"/>
        </w:rPr>
        <w:t>hat extent can workshops</w:t>
      </w:r>
      <w:r w:rsidR="00AE3704" w:rsidRPr="00F43A42">
        <w:rPr>
          <w:rFonts w:ascii="Times New Roman" w:hAnsi="Times New Roman"/>
          <w:sz w:val="24"/>
          <w:szCs w:val="24"/>
        </w:rPr>
        <w:t xml:space="preserve"> affects work quality</w:t>
      </w:r>
      <w:r w:rsidRPr="00F43A42">
        <w:rPr>
          <w:rFonts w:ascii="Times New Roman" w:hAnsi="Times New Roman"/>
          <w:sz w:val="24"/>
          <w:szCs w:val="24"/>
        </w:rPr>
        <w:t xml:space="preserve">? </w:t>
      </w:r>
    </w:p>
    <w:p w:rsidR="00140F6D" w:rsidRPr="00F43A42" w:rsidRDefault="00AE3704"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 wh</w:t>
      </w:r>
      <w:r w:rsidR="00353037" w:rsidRPr="00F43A42">
        <w:rPr>
          <w:rFonts w:ascii="Times New Roman" w:hAnsi="Times New Roman"/>
          <w:sz w:val="24"/>
          <w:szCs w:val="24"/>
        </w:rPr>
        <w:t>at extent can coaching</w:t>
      </w:r>
      <w:r w:rsidRPr="00F43A42">
        <w:rPr>
          <w:rFonts w:ascii="Times New Roman" w:hAnsi="Times New Roman"/>
          <w:sz w:val="24"/>
          <w:szCs w:val="24"/>
        </w:rPr>
        <w:t xml:space="preserve"> affects</w:t>
      </w:r>
      <w:r w:rsidR="00353037" w:rsidRPr="00F43A42">
        <w:rPr>
          <w:rFonts w:ascii="Times New Roman" w:hAnsi="Times New Roman"/>
          <w:sz w:val="24"/>
          <w:szCs w:val="24"/>
        </w:rPr>
        <w:t xml:space="preserve"> employees’</w:t>
      </w:r>
      <w:r w:rsidRPr="00F43A42">
        <w:rPr>
          <w:rFonts w:ascii="Times New Roman" w:hAnsi="Times New Roman"/>
          <w:sz w:val="24"/>
          <w:szCs w:val="24"/>
        </w:rPr>
        <w:t xml:space="preserve"> productivity</w:t>
      </w:r>
      <w:r w:rsidR="008D0C3B" w:rsidRPr="00F43A42">
        <w:rPr>
          <w:rFonts w:ascii="Times New Roman" w:hAnsi="Times New Roman"/>
          <w:sz w:val="24"/>
          <w:szCs w:val="24"/>
        </w:rPr>
        <w:t xml:space="preserve">?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 xml:space="preserve">1.4 Objectives of the Study </w:t>
      </w:r>
    </w:p>
    <w:p w:rsidR="00AE3704" w:rsidRPr="00F43A42" w:rsidRDefault="00AE3704"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The main objective of this study is to examine the impact of training and development on workers’ performance. The specific objectives were to: </w:t>
      </w:r>
    </w:p>
    <w:p w:rsidR="00140F6D" w:rsidRPr="00F43A42" w:rsidRDefault="008D0C3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determine the impact of </w:t>
      </w:r>
      <w:r w:rsidR="00EF4114" w:rsidRPr="00F43A42">
        <w:rPr>
          <w:rFonts w:ascii="Times New Roman" w:hAnsi="Times New Roman"/>
          <w:sz w:val="24"/>
          <w:szCs w:val="24"/>
        </w:rPr>
        <w:t>job rotation</w:t>
      </w:r>
      <w:r w:rsidRPr="00F43A42">
        <w:rPr>
          <w:rFonts w:ascii="Times New Roman" w:hAnsi="Times New Roman"/>
          <w:sz w:val="24"/>
          <w:szCs w:val="24"/>
        </w:rPr>
        <w:t xml:space="preserve"> on employee</w:t>
      </w:r>
      <w:r w:rsidR="00F4731B" w:rsidRPr="00F43A42">
        <w:rPr>
          <w:rFonts w:ascii="Times New Roman" w:hAnsi="Times New Roman"/>
          <w:sz w:val="24"/>
          <w:szCs w:val="24"/>
        </w:rPr>
        <w:t>s’ satisfaction</w:t>
      </w:r>
    </w:p>
    <w:p w:rsidR="00140F6D" w:rsidRPr="00F43A42" w:rsidRDefault="00F4731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examine the impact </w:t>
      </w:r>
      <w:r w:rsidR="00EF4114" w:rsidRPr="00F43A42">
        <w:rPr>
          <w:rFonts w:ascii="Times New Roman" w:hAnsi="Times New Roman"/>
          <w:sz w:val="24"/>
          <w:szCs w:val="24"/>
        </w:rPr>
        <w:t>of workshops</w:t>
      </w:r>
      <w:r w:rsidRPr="00F43A42">
        <w:rPr>
          <w:rFonts w:ascii="Times New Roman" w:hAnsi="Times New Roman"/>
          <w:sz w:val="24"/>
          <w:szCs w:val="24"/>
        </w:rPr>
        <w:t xml:space="preserve"> on work quality</w:t>
      </w:r>
      <w:r w:rsidR="008D0C3B" w:rsidRPr="00F43A42">
        <w:rPr>
          <w:rFonts w:ascii="Times New Roman" w:hAnsi="Times New Roman"/>
          <w:sz w:val="24"/>
          <w:szCs w:val="24"/>
        </w:rPr>
        <w:t xml:space="preserve"> </w:t>
      </w:r>
    </w:p>
    <w:p w:rsidR="00140F6D" w:rsidRPr="00F43A42" w:rsidRDefault="00F4731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To investigate the impact</w:t>
      </w:r>
      <w:r w:rsidR="00EF4114" w:rsidRPr="00F43A42">
        <w:rPr>
          <w:rFonts w:ascii="Times New Roman" w:hAnsi="Times New Roman"/>
          <w:sz w:val="24"/>
          <w:szCs w:val="24"/>
        </w:rPr>
        <w:t xml:space="preserve"> of coaching</w:t>
      </w:r>
      <w:r w:rsidRPr="00F43A42">
        <w:rPr>
          <w:rFonts w:ascii="Times New Roman" w:hAnsi="Times New Roman"/>
          <w:sz w:val="24"/>
          <w:szCs w:val="24"/>
        </w:rPr>
        <w:t xml:space="preserve"> on</w:t>
      </w:r>
      <w:r w:rsidR="00EF4114" w:rsidRPr="00F43A42">
        <w:rPr>
          <w:rFonts w:ascii="Times New Roman" w:hAnsi="Times New Roman"/>
          <w:sz w:val="24"/>
          <w:szCs w:val="24"/>
        </w:rPr>
        <w:t xml:space="preserve"> employees’</w:t>
      </w:r>
      <w:r w:rsidRPr="00F43A42">
        <w:rPr>
          <w:rFonts w:ascii="Times New Roman" w:hAnsi="Times New Roman"/>
          <w:sz w:val="24"/>
          <w:szCs w:val="24"/>
        </w:rPr>
        <w:t xml:space="preserve"> productivity</w:t>
      </w:r>
    </w:p>
    <w:p w:rsidR="00140F6D" w:rsidRPr="00F43A42" w:rsidRDefault="001547E0" w:rsidP="003458A2">
      <w:pPr>
        <w:pStyle w:val="ListParagraph"/>
        <w:numPr>
          <w:ilvl w:val="1"/>
          <w:numId w:val="4"/>
        </w:numPr>
        <w:spacing w:after="0" w:line="480" w:lineRule="auto"/>
        <w:jc w:val="both"/>
        <w:rPr>
          <w:rFonts w:ascii="Times New Roman" w:hAnsi="Times New Roman"/>
          <w:b/>
          <w:sz w:val="24"/>
          <w:szCs w:val="24"/>
        </w:rPr>
      </w:pPr>
      <w:r w:rsidRPr="00F43A42">
        <w:rPr>
          <w:rFonts w:ascii="Times New Roman" w:hAnsi="Times New Roman"/>
          <w:b/>
          <w:sz w:val="24"/>
          <w:szCs w:val="24"/>
        </w:rPr>
        <w:t xml:space="preserve"> </w:t>
      </w:r>
      <w:r w:rsidR="00F4731B" w:rsidRPr="00F43A42">
        <w:rPr>
          <w:rFonts w:ascii="Times New Roman" w:hAnsi="Times New Roman"/>
          <w:b/>
          <w:sz w:val="24"/>
          <w:szCs w:val="24"/>
        </w:rPr>
        <w:t>Research Hypothese</w:t>
      </w:r>
      <w:r w:rsidR="008D0C3B" w:rsidRPr="00F43A42">
        <w:rPr>
          <w:rFonts w:ascii="Times New Roman" w:hAnsi="Times New Roman"/>
          <w:b/>
          <w:sz w:val="24"/>
          <w:szCs w:val="24"/>
        </w:rPr>
        <w:t xml:space="preserve">s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t>H</w:t>
      </w:r>
      <w:r w:rsidRPr="00F43A42">
        <w:rPr>
          <w:rFonts w:ascii="Times New Roman" w:hAnsi="Times New Roman"/>
          <w:b/>
          <w:sz w:val="24"/>
          <w:szCs w:val="24"/>
          <w:vertAlign w:val="subscript"/>
        </w:rPr>
        <w:t>01</w:t>
      </w:r>
      <w:r w:rsidRPr="00F43A42">
        <w:rPr>
          <w:rFonts w:ascii="Times New Roman" w:hAnsi="Times New Roman"/>
          <w:b/>
          <w:sz w:val="24"/>
          <w:szCs w:val="24"/>
        </w:rPr>
        <w:t>:</w:t>
      </w:r>
      <w:r w:rsidR="001547E0" w:rsidRPr="00F43A42">
        <w:rPr>
          <w:rFonts w:ascii="Times New Roman" w:hAnsi="Times New Roman"/>
          <w:sz w:val="24"/>
          <w:szCs w:val="24"/>
        </w:rPr>
        <w:t xml:space="preserve"> </w:t>
      </w:r>
      <w:r w:rsidR="00EF4114" w:rsidRPr="00F43A42">
        <w:rPr>
          <w:rFonts w:ascii="Times New Roman" w:hAnsi="Times New Roman"/>
          <w:sz w:val="24"/>
          <w:szCs w:val="24"/>
        </w:rPr>
        <w:t>Job rotation</w:t>
      </w:r>
      <w:r w:rsidR="001547E0" w:rsidRPr="00F43A42">
        <w:rPr>
          <w:rFonts w:ascii="Times New Roman" w:hAnsi="Times New Roman"/>
          <w:sz w:val="24"/>
          <w:szCs w:val="24"/>
        </w:rPr>
        <w:t xml:space="preserve"> has no significant</w:t>
      </w:r>
      <w:r w:rsidRPr="00F43A42">
        <w:rPr>
          <w:rFonts w:ascii="Times New Roman" w:hAnsi="Times New Roman"/>
          <w:sz w:val="24"/>
          <w:szCs w:val="24"/>
        </w:rPr>
        <w:t xml:space="preserve"> effect</w:t>
      </w:r>
      <w:r w:rsidR="001547E0" w:rsidRPr="00F43A42">
        <w:rPr>
          <w:rFonts w:ascii="Times New Roman" w:hAnsi="Times New Roman"/>
          <w:sz w:val="24"/>
          <w:szCs w:val="24"/>
        </w:rPr>
        <w:t>s</w:t>
      </w:r>
      <w:r w:rsidRPr="00F43A42">
        <w:rPr>
          <w:rFonts w:ascii="Times New Roman" w:hAnsi="Times New Roman"/>
          <w:sz w:val="24"/>
          <w:szCs w:val="24"/>
        </w:rPr>
        <w:t xml:space="preserve"> o</w:t>
      </w:r>
      <w:r w:rsidR="001547E0" w:rsidRPr="00F43A42">
        <w:rPr>
          <w:rFonts w:ascii="Times New Roman" w:hAnsi="Times New Roman"/>
          <w:sz w:val="24"/>
          <w:szCs w:val="24"/>
        </w:rPr>
        <w:t>n employee satisfaction</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t>H</w:t>
      </w:r>
      <w:r w:rsidRPr="00F43A42">
        <w:rPr>
          <w:rFonts w:ascii="Times New Roman" w:hAnsi="Times New Roman"/>
          <w:b/>
          <w:sz w:val="24"/>
          <w:szCs w:val="24"/>
          <w:vertAlign w:val="subscript"/>
        </w:rPr>
        <w:t>02</w:t>
      </w:r>
      <w:r w:rsidRPr="00F43A42">
        <w:rPr>
          <w:rFonts w:ascii="Times New Roman" w:hAnsi="Times New Roman"/>
          <w:b/>
          <w:sz w:val="24"/>
          <w:szCs w:val="24"/>
        </w:rPr>
        <w:t>:</w:t>
      </w:r>
      <w:r w:rsidR="001547E0" w:rsidRPr="00F43A42">
        <w:rPr>
          <w:rFonts w:ascii="Times New Roman" w:hAnsi="Times New Roman"/>
          <w:sz w:val="24"/>
          <w:szCs w:val="24"/>
        </w:rPr>
        <w:t xml:space="preserve"> </w:t>
      </w:r>
      <w:r w:rsidR="00EF4114" w:rsidRPr="00F43A42">
        <w:rPr>
          <w:rFonts w:ascii="Times New Roman" w:hAnsi="Times New Roman"/>
          <w:sz w:val="24"/>
          <w:szCs w:val="24"/>
        </w:rPr>
        <w:t>Workshop</w:t>
      </w:r>
      <w:r w:rsidR="001547E0" w:rsidRPr="00F43A42">
        <w:rPr>
          <w:rFonts w:ascii="Times New Roman" w:hAnsi="Times New Roman"/>
          <w:sz w:val="24"/>
          <w:szCs w:val="24"/>
        </w:rPr>
        <w:t xml:space="preserve"> has no significant effects on work quality</w:t>
      </w:r>
    </w:p>
    <w:p w:rsidR="002C57A4"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lastRenderedPageBreak/>
        <w:t>H</w:t>
      </w:r>
      <w:r w:rsidRPr="00F43A42">
        <w:rPr>
          <w:rFonts w:ascii="Times New Roman" w:hAnsi="Times New Roman"/>
          <w:b/>
          <w:sz w:val="24"/>
          <w:szCs w:val="24"/>
          <w:vertAlign w:val="subscript"/>
        </w:rPr>
        <w:t>03</w:t>
      </w:r>
      <w:r w:rsidRPr="00F43A42">
        <w:rPr>
          <w:rFonts w:ascii="Times New Roman" w:hAnsi="Times New Roman"/>
          <w:b/>
          <w:sz w:val="24"/>
          <w:szCs w:val="24"/>
        </w:rPr>
        <w:t>:</w:t>
      </w:r>
      <w:r w:rsidR="001547E0" w:rsidRPr="00F43A42">
        <w:rPr>
          <w:rFonts w:ascii="Times New Roman" w:hAnsi="Times New Roman"/>
          <w:sz w:val="24"/>
          <w:szCs w:val="24"/>
        </w:rPr>
        <w:t xml:space="preserve"> </w:t>
      </w:r>
      <w:r w:rsidR="00EF4114" w:rsidRPr="00F43A42">
        <w:rPr>
          <w:rFonts w:ascii="Times New Roman" w:hAnsi="Times New Roman"/>
          <w:sz w:val="24"/>
          <w:szCs w:val="24"/>
        </w:rPr>
        <w:t>Coaching</w:t>
      </w:r>
      <w:r w:rsidR="001547E0" w:rsidRPr="00F43A42">
        <w:rPr>
          <w:rFonts w:ascii="Times New Roman" w:hAnsi="Times New Roman"/>
          <w:sz w:val="24"/>
          <w:szCs w:val="24"/>
        </w:rPr>
        <w:t xml:space="preserve"> has no significant effects on </w:t>
      </w:r>
      <w:r w:rsidR="00EF4114" w:rsidRPr="00F43A42">
        <w:rPr>
          <w:rFonts w:ascii="Times New Roman" w:hAnsi="Times New Roman"/>
          <w:sz w:val="24"/>
          <w:szCs w:val="24"/>
        </w:rPr>
        <w:t>employees’</w:t>
      </w:r>
      <w:r w:rsidR="001547E0" w:rsidRPr="00F43A42">
        <w:rPr>
          <w:rFonts w:ascii="Times New Roman" w:hAnsi="Times New Roman"/>
          <w:sz w:val="24"/>
          <w:szCs w:val="24"/>
        </w:rPr>
        <w:t xml:space="preserve"> productivity</w:t>
      </w:r>
      <w:r w:rsidRPr="00F43A42">
        <w:rPr>
          <w:rFonts w:ascii="Times New Roman" w:hAnsi="Times New Roman"/>
          <w:sz w:val="24"/>
          <w:szCs w:val="24"/>
        </w:rPr>
        <w:t xml:space="preserve"> </w:t>
      </w:r>
    </w:p>
    <w:p w:rsidR="00140F6D" w:rsidRPr="00F43A42" w:rsidRDefault="001547E0" w:rsidP="003458A2">
      <w:pPr>
        <w:pStyle w:val="ListParagraph"/>
        <w:numPr>
          <w:ilvl w:val="1"/>
          <w:numId w:val="3"/>
        </w:numPr>
        <w:spacing w:after="0" w:line="480" w:lineRule="auto"/>
        <w:jc w:val="both"/>
        <w:rPr>
          <w:rFonts w:ascii="Times New Roman" w:hAnsi="Times New Roman"/>
          <w:b/>
          <w:sz w:val="24"/>
          <w:szCs w:val="24"/>
        </w:rPr>
      </w:pPr>
      <w:r w:rsidRPr="00F43A42">
        <w:rPr>
          <w:rFonts w:ascii="Times New Roman" w:hAnsi="Times New Roman"/>
          <w:b/>
          <w:sz w:val="24"/>
          <w:szCs w:val="24"/>
        </w:rPr>
        <w:t xml:space="preserve"> </w:t>
      </w:r>
      <w:r w:rsidR="002C57A4" w:rsidRPr="00F43A42">
        <w:rPr>
          <w:rFonts w:ascii="Times New Roman" w:hAnsi="Times New Roman"/>
          <w:b/>
          <w:sz w:val="24"/>
          <w:szCs w:val="24"/>
        </w:rPr>
        <w:t>Significance</w:t>
      </w:r>
      <w:r w:rsidR="008D0C3B" w:rsidRPr="00F43A42">
        <w:rPr>
          <w:rFonts w:ascii="Times New Roman" w:hAnsi="Times New Roman"/>
          <w:b/>
          <w:sz w:val="24"/>
          <w:szCs w:val="24"/>
        </w:rPr>
        <w:t xml:space="preserve"> of the Study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The significant of this research work on training and development on employee's performance in an organization cannot be over-emphasized. This will be due to the fact that human training and development is central to</w:t>
      </w:r>
      <w:r w:rsidR="001547E0" w:rsidRPr="00F43A42">
        <w:rPr>
          <w:rFonts w:ascii="Times New Roman" w:hAnsi="Times New Roman"/>
          <w:sz w:val="24"/>
          <w:szCs w:val="24"/>
        </w:rPr>
        <w:t xml:space="preserve"> </w:t>
      </w:r>
      <w:r w:rsidRPr="00F43A42">
        <w:rPr>
          <w:rFonts w:ascii="Times New Roman" w:hAnsi="Times New Roman"/>
          <w:sz w:val="24"/>
          <w:szCs w:val="24"/>
        </w:rPr>
        <w:t xml:space="preserve">management decision on how best they set goal will be accomplished within an organization. </w:t>
      </w:r>
    </w:p>
    <w:p w:rsidR="00140F6D" w:rsidRPr="00F43A42" w:rsidRDefault="006D57CD" w:rsidP="003458A2">
      <w:pPr>
        <w:spacing w:after="0" w:line="480" w:lineRule="auto"/>
        <w:contextualSpacing/>
        <w:jc w:val="both"/>
        <w:rPr>
          <w:rFonts w:ascii="Times New Roman" w:hAnsi="Times New Roman"/>
          <w:sz w:val="24"/>
          <w:szCs w:val="24"/>
        </w:rPr>
      </w:pPr>
      <w:r>
        <w:rPr>
          <w:rFonts w:ascii="Times New Roman" w:hAnsi="Times New Roman"/>
          <w:sz w:val="24"/>
          <w:szCs w:val="24"/>
        </w:rPr>
        <w:t>This work will be significant to</w:t>
      </w:r>
      <w:r w:rsidR="008D0C3B" w:rsidRPr="00F43A42">
        <w:rPr>
          <w:rFonts w:ascii="Times New Roman" w:hAnsi="Times New Roman"/>
          <w:sz w:val="24"/>
          <w:szCs w:val="24"/>
        </w:rPr>
        <w:t xml:space="preserve"> the following categories: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Nigeria </w:t>
      </w:r>
      <w:r w:rsidR="00034F60">
        <w:rPr>
          <w:rFonts w:ascii="Times New Roman" w:hAnsi="Times New Roman"/>
          <w:sz w:val="24"/>
          <w:szCs w:val="24"/>
        </w:rPr>
        <w:t xml:space="preserve">financial industry, government </w:t>
      </w:r>
      <w:r w:rsidRPr="00F43A42">
        <w:rPr>
          <w:rFonts w:ascii="Times New Roman" w:hAnsi="Times New Roman"/>
          <w:sz w:val="24"/>
          <w:szCs w:val="24"/>
        </w:rPr>
        <w:t xml:space="preserve">parastatals and the general public.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More so, training and development will lead to increased productivity and thereby serving as tools for economic development in the country.</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Therefore, it will contribute to the increase standard of training of the people.</w:t>
      </w:r>
    </w:p>
    <w:p w:rsidR="00140F6D" w:rsidRPr="00F43A42" w:rsidRDefault="001547E0" w:rsidP="003458A2">
      <w:pPr>
        <w:pStyle w:val="ListParagraph"/>
        <w:numPr>
          <w:ilvl w:val="1"/>
          <w:numId w:val="3"/>
        </w:numPr>
        <w:spacing w:after="0" w:line="480" w:lineRule="auto"/>
        <w:jc w:val="both"/>
        <w:rPr>
          <w:rFonts w:ascii="Times New Roman" w:hAnsi="Times New Roman"/>
          <w:sz w:val="24"/>
          <w:szCs w:val="24"/>
        </w:rPr>
      </w:pPr>
      <w:r w:rsidRPr="00F43A42">
        <w:rPr>
          <w:rFonts w:ascii="Times New Roman" w:hAnsi="Times New Roman"/>
          <w:b/>
          <w:sz w:val="24"/>
          <w:szCs w:val="24"/>
        </w:rPr>
        <w:t xml:space="preserve"> </w:t>
      </w:r>
      <w:r w:rsidR="008D0C3B" w:rsidRPr="00F43A42">
        <w:rPr>
          <w:rFonts w:ascii="Times New Roman" w:hAnsi="Times New Roman"/>
          <w:b/>
          <w:sz w:val="24"/>
          <w:szCs w:val="24"/>
        </w:rPr>
        <w:t xml:space="preserve">Scope of the Study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This research work will focus on the concept of tr</w:t>
      </w:r>
      <w:r w:rsidR="001547E0" w:rsidRPr="00F43A42">
        <w:rPr>
          <w:rFonts w:ascii="Times New Roman" w:hAnsi="Times New Roman"/>
          <w:sz w:val="24"/>
          <w:szCs w:val="24"/>
        </w:rPr>
        <w:t>aining and development program</w:t>
      </w:r>
      <w:r w:rsidRPr="00F43A42">
        <w:rPr>
          <w:rFonts w:ascii="Times New Roman" w:hAnsi="Times New Roman"/>
          <w:sz w:val="24"/>
          <w:szCs w:val="24"/>
        </w:rPr>
        <w:t xml:space="preserve"> of Guaranty Trust Ban</w:t>
      </w:r>
      <w:r w:rsidR="001547E0" w:rsidRPr="00F43A42">
        <w:rPr>
          <w:rFonts w:ascii="Times New Roman" w:hAnsi="Times New Roman"/>
          <w:sz w:val="24"/>
          <w:szCs w:val="24"/>
        </w:rPr>
        <w:t>k Plc</w:t>
      </w:r>
      <w:r w:rsidRPr="00F43A42">
        <w:rPr>
          <w:rFonts w:ascii="Times New Roman" w:hAnsi="Times New Roman"/>
          <w:sz w:val="24"/>
          <w:szCs w:val="24"/>
        </w:rPr>
        <w:t>; and their impact</w:t>
      </w:r>
      <w:r w:rsidR="001547E0" w:rsidRPr="00F43A42">
        <w:rPr>
          <w:rFonts w:ascii="Times New Roman" w:hAnsi="Times New Roman"/>
          <w:sz w:val="24"/>
          <w:szCs w:val="24"/>
        </w:rPr>
        <w:t>s</w:t>
      </w:r>
      <w:r w:rsidRPr="00F43A42">
        <w:rPr>
          <w:rFonts w:ascii="Times New Roman" w:hAnsi="Times New Roman"/>
          <w:sz w:val="24"/>
          <w:szCs w:val="24"/>
        </w:rPr>
        <w:t xml:space="preserve"> on</w:t>
      </w:r>
      <w:r w:rsidR="001547E0" w:rsidRPr="00F43A42">
        <w:rPr>
          <w:rFonts w:ascii="Times New Roman" w:hAnsi="Times New Roman"/>
          <w:sz w:val="24"/>
          <w:szCs w:val="24"/>
        </w:rPr>
        <w:t xml:space="preserve"> employees in </w:t>
      </w:r>
      <w:r w:rsidRPr="00F43A42">
        <w:rPr>
          <w:rFonts w:ascii="Times New Roman" w:hAnsi="Times New Roman"/>
          <w:sz w:val="24"/>
          <w:szCs w:val="24"/>
        </w:rPr>
        <w:t xml:space="preserve">the organization. The study will specially cover the top management and their employees of the said Bank. It will also cover training and training process, method training development ,evolution of training programme tip for assessing organization training.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lastRenderedPageBreak/>
        <w:t xml:space="preserve">1.8 Definition of Terms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Human Resources Management:</w:t>
      </w:r>
      <w:r w:rsidRPr="00F43A42">
        <w:rPr>
          <w:rFonts w:ascii="Times New Roman" w:hAnsi="Times New Roman"/>
          <w:sz w:val="24"/>
          <w:szCs w:val="24"/>
        </w:rPr>
        <w:t xml:space="preserve"> Is the way organizations manage their staff and help them to develop (MC Court and Eldrige, 2003) in order to be able to execute organization mission and goals successfully.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Human Resources Development:</w:t>
      </w:r>
      <w:r w:rsidRPr="00F43A42">
        <w:rPr>
          <w:rFonts w:ascii="Times New Roman" w:hAnsi="Times New Roman"/>
          <w:sz w:val="24"/>
          <w:szCs w:val="24"/>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Training:</w:t>
      </w:r>
      <w:r w:rsidRPr="00F43A42">
        <w:rPr>
          <w:rFonts w:ascii="Times New Roman" w:hAnsi="Times New Roman"/>
          <w:sz w:val="24"/>
          <w:szCs w:val="24"/>
        </w:rPr>
        <w:t xml:space="preserve"> is a type of activity which his planned, systematic and it result in enhance level of skill, knowledge and competency that are necessary to perform work effectively (Gordan, 1992).</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Development</w:t>
      </w:r>
      <w:r w:rsidRPr="00F43A42">
        <w:rPr>
          <w:rFonts w:ascii="Times New Roman" w:hAnsi="Times New Roman"/>
          <w:sz w:val="24"/>
          <w:szCs w:val="24"/>
        </w:rPr>
        <w:t xml:space="preserve">: Is a board ongoing multi-faceted set of activities (training activities among them) aimed at bringing someone or an organization up to another threshold of performance, often to perform some job or a new role in the future (MC- Namara, 2008).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Employee Performance:</w:t>
      </w:r>
      <w:r w:rsidRPr="00F43A42">
        <w:rPr>
          <w:rFonts w:ascii="Times New Roman" w:hAnsi="Times New Roman"/>
          <w:sz w:val="24"/>
          <w:szCs w:val="24"/>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w:t>
      </w:r>
      <w:r w:rsidR="00911E78" w:rsidRPr="00F43A42">
        <w:rPr>
          <w:rFonts w:ascii="Times New Roman" w:hAnsi="Times New Roman"/>
          <w:sz w:val="24"/>
          <w:szCs w:val="24"/>
        </w:rPr>
        <w:lastRenderedPageBreak/>
        <w:t xml:space="preserve">Employees’ </w:t>
      </w:r>
      <w:r w:rsidRPr="00F43A42">
        <w:rPr>
          <w:rFonts w:ascii="Times New Roman" w:hAnsi="Times New Roman"/>
          <w:sz w:val="24"/>
          <w:szCs w:val="24"/>
        </w:rPr>
        <w:t>performance can be manifested in improvement in production, easiness in using the new technology, highly motivated workers.</w:t>
      </w:r>
    </w:p>
    <w:p w:rsidR="00140F6D" w:rsidRPr="00F43A42" w:rsidRDefault="008D0C3B" w:rsidP="003458A2">
      <w:pPr>
        <w:spacing w:after="0" w:line="480" w:lineRule="auto"/>
        <w:contextualSpacing/>
        <w:jc w:val="center"/>
        <w:rPr>
          <w:rFonts w:ascii="Times New Roman" w:hAnsi="Times New Roman"/>
          <w:b/>
          <w:sz w:val="24"/>
          <w:szCs w:val="24"/>
        </w:rPr>
      </w:pPr>
      <w:r w:rsidRPr="00F43A42">
        <w:rPr>
          <w:rFonts w:ascii="Times New Roman" w:hAnsi="Times New Roman"/>
          <w:sz w:val="24"/>
          <w:szCs w:val="24"/>
        </w:rPr>
        <w:br w:type="page"/>
      </w:r>
      <w:r w:rsidRPr="00F43A42">
        <w:rPr>
          <w:rFonts w:ascii="Times New Roman" w:hAnsi="Times New Roman"/>
          <w:b/>
          <w:sz w:val="24"/>
          <w:szCs w:val="24"/>
        </w:rPr>
        <w:lastRenderedPageBreak/>
        <w:t>CHAPTER TWO</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LITERAUTE REVIEW</w:t>
      </w:r>
    </w:p>
    <w:p w:rsidR="00140F6D" w:rsidRPr="00F43A42" w:rsidRDefault="00824212" w:rsidP="003458A2">
      <w:pPr>
        <w:spacing w:after="0" w:line="480" w:lineRule="auto"/>
        <w:jc w:val="both"/>
        <w:rPr>
          <w:rFonts w:ascii="Times New Roman" w:hAnsi="Times New Roman"/>
          <w:sz w:val="24"/>
          <w:szCs w:val="24"/>
        </w:rPr>
      </w:pPr>
      <w:r w:rsidRPr="00F43A42">
        <w:rPr>
          <w:rFonts w:ascii="Times New Roman" w:hAnsi="Times New Roman"/>
          <w:b/>
          <w:sz w:val="24"/>
          <w:szCs w:val="24"/>
        </w:rPr>
        <w:t>2.0</w:t>
      </w:r>
      <w:r w:rsidR="008D0C3B" w:rsidRPr="00F43A42">
        <w:rPr>
          <w:rFonts w:ascii="Times New Roman" w:hAnsi="Times New Roman"/>
          <w:b/>
          <w:sz w:val="24"/>
          <w:szCs w:val="24"/>
        </w:rPr>
        <w:t xml:space="preserve"> Introduction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w:t>
      </w:r>
      <w:r w:rsidR="004F2DB7">
        <w:rPr>
          <w:rFonts w:ascii="Times New Roman" w:hAnsi="Times New Roman"/>
          <w:sz w:val="24"/>
          <w:szCs w:val="24"/>
        </w:rPr>
        <w:t xml:space="preserve"> </w:t>
      </w:r>
      <w:r w:rsidRPr="00F43A42">
        <w:rPr>
          <w:rFonts w:ascii="Times New Roman" w:hAnsi="Times New Roman"/>
          <w:sz w:val="24"/>
          <w:szCs w:val="24"/>
        </w:rPr>
        <w:t xml:space="preserve">order to improve performance on the present job (Naddler and Leonard 1984).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w:t>
      </w:r>
      <w:r w:rsidR="00824212" w:rsidRPr="00F43A42">
        <w:rPr>
          <w:rFonts w:ascii="Times New Roman" w:hAnsi="Times New Roman"/>
          <w:sz w:val="24"/>
          <w:szCs w:val="24"/>
        </w:rPr>
        <w:t xml:space="preserve"> </w:t>
      </w:r>
      <w:r w:rsidRPr="00F43A42">
        <w:rPr>
          <w:rFonts w:ascii="Times New Roman" w:hAnsi="Times New Roman"/>
          <w:sz w:val="24"/>
          <w:szCs w:val="24"/>
        </w:rPr>
        <w:t xml:space="preserve">moreover every department of an organization have it own culture. Employee should be trained according to their work specification. </w:t>
      </w:r>
    </w:p>
    <w:p w:rsidR="00140F6D" w:rsidRPr="00F43A42" w:rsidRDefault="00824212" w:rsidP="003458A2">
      <w:pPr>
        <w:spacing w:after="0" w:line="480" w:lineRule="auto"/>
        <w:jc w:val="both"/>
        <w:rPr>
          <w:rFonts w:ascii="Times New Roman" w:hAnsi="Times New Roman"/>
          <w:b/>
          <w:sz w:val="24"/>
          <w:szCs w:val="24"/>
        </w:rPr>
      </w:pPr>
      <w:r w:rsidRPr="00F43A42">
        <w:rPr>
          <w:rFonts w:ascii="Times New Roman" w:hAnsi="Times New Roman"/>
          <w:b/>
          <w:sz w:val="24"/>
          <w:szCs w:val="24"/>
        </w:rPr>
        <w:t>2.1 Conceptual Clarifications</w:t>
      </w:r>
      <w:r w:rsidR="008D0C3B" w:rsidRPr="00F43A42">
        <w:rPr>
          <w:rFonts w:ascii="Times New Roman" w:hAnsi="Times New Roman"/>
          <w:b/>
          <w:sz w:val="24"/>
          <w:szCs w:val="24"/>
        </w:rPr>
        <w:t xml:space="preserv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w:t>
      </w:r>
      <w:r w:rsidRPr="00F43A42">
        <w:rPr>
          <w:rFonts w:ascii="Times New Roman" w:hAnsi="Times New Roman"/>
          <w:sz w:val="24"/>
          <w:szCs w:val="24"/>
        </w:rPr>
        <w:lastRenderedPageBreak/>
        <w:t xml:space="preserve">of improving. Similarly, some defined 'training as the activity of educating people and all the policy and arrangements concerning this.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Development refers to the process of teaching managers and professional employees the knowledge, skills needed for presented futuretask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However, (Gray Di 2002) gave following definitions of Training.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a process that starts from birth and ends at death.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the sum total of all culture which a society deliberately gave to its younger generation in order to qualify them and raise the level of improvement it has attained.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lastRenderedPageBreak/>
        <w:t>Training is the process of developing knowledge and ability in learners for personal and societal enhancement. iv. Training is the totality of life experience.</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For the purpose of this study, training is defined and the knowledge and abilities, powers acquired through systematic giving of instruction for the improvement of the employees productivity in an organization.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provide men and women with the minimum of skills necessary for them to take their place is the society and to seek for their knowledge.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provide men and women with vocational training that will enable them to be self supporting.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awaken an interest in and a taste for knowledge.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lastRenderedPageBreak/>
        <w:t xml:space="preserve">To make people critical.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put people in touch with and train them to appreciate the cultural and moral achievement of mankind.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Default="00353037" w:rsidP="003458A2">
      <w:pPr>
        <w:spacing w:line="480" w:lineRule="auto"/>
        <w:rPr>
          <w:rFonts w:ascii="Times New Roman" w:hAnsi="Times New Roman"/>
          <w:sz w:val="24"/>
          <w:szCs w:val="24"/>
        </w:rPr>
      </w:pPr>
    </w:p>
    <w:p w:rsidR="00F43A42" w:rsidRDefault="00F43A42" w:rsidP="003458A2">
      <w:pPr>
        <w:spacing w:line="480" w:lineRule="auto"/>
        <w:rPr>
          <w:rFonts w:ascii="Times New Roman" w:hAnsi="Times New Roman"/>
          <w:sz w:val="24"/>
          <w:szCs w:val="24"/>
        </w:rPr>
      </w:pPr>
    </w:p>
    <w:p w:rsidR="00F43A42" w:rsidRPr="00F43A42" w:rsidRDefault="00F43A42" w:rsidP="003458A2">
      <w:pPr>
        <w:spacing w:line="480" w:lineRule="auto"/>
        <w:rPr>
          <w:rFonts w:ascii="Times New Roman" w:hAnsi="Times New Roman"/>
          <w:sz w:val="24"/>
          <w:szCs w:val="24"/>
        </w:rPr>
      </w:pPr>
    </w:p>
    <w:p w:rsidR="00140F6D" w:rsidRPr="00F43A42" w:rsidRDefault="00215343" w:rsidP="003458A2">
      <w:pPr>
        <w:spacing w:line="480" w:lineRule="auto"/>
        <w:rPr>
          <w:rFonts w:ascii="Times New Roman" w:hAnsi="Times New Roman"/>
          <w:sz w:val="24"/>
          <w:szCs w:val="24"/>
        </w:rPr>
      </w:pPr>
      <w:r>
        <w:rPr>
          <w:rFonts w:ascii="Times New Roman" w:hAnsi="Times New Roman"/>
          <w:noProof/>
          <w:sz w:val="24"/>
          <w:szCs w:val="24"/>
        </w:rPr>
        <w:pict>
          <v:shapetype id="_x0000_m1061" coordsize="21600,21600" o:spt="32" o:oned="t" path="m,l21600,21600e" filled="t">
            <v:path arrowok="t" fillok="f" o:connecttype="none"/>
            <o:lock v:ext="edit" shapetype="t"/>
          </v:shapetype>
        </w:pict>
      </w:r>
      <w:r>
        <w:rPr>
          <w:rFonts w:ascii="Times New Roman" w:hAnsi="Times New Roman"/>
          <w:noProof/>
          <w:sz w:val="24"/>
          <w:szCs w:val="24"/>
        </w:rPr>
        <w:pict>
          <v:group id="1026" o:spid="_x0000_s1038" style="position:absolute;margin-left:-.75pt;margin-top:18.2pt;width:433.5pt;height:401.25pt;z-index:251658752;mso-wrap-distance-left:0;mso-wrap-distance-right:0" coordorigin="1425,4380" coordsize="8670,8025">
            <v:rect id="1027" o:spid="_x0000_s1060" style="position:absolute;left:1425;top:4380;width:4695;height:7335;visibility:visible"/>
            <v:rect id="1028" o:spid="_x0000_s1059" style="position:absolute;left:7635;top:4500;width:2460;height:7215;visibility:visible"/>
            <v:shapetype id="_x0000_t202" coordsize="21600,21600" o:spt="202" path="m,l,21600r21600,l21600,xe">
              <v:stroke joinstyle="miter"/>
              <v:path gradientshapeok="t" o:connecttype="rect"/>
            </v:shapetype>
            <v:shape id="1030" o:spid="_x0000_s1058" type="#_x0000_t202" style="position:absolute;left:1425;top:7725;width:975;height:2790;visibility:visible">
              <v:textbox>
                <w:txbxContent>
                  <w:p w:rsidR="003F7D93" w:rsidRDefault="003F7D93">
                    <w:pPr>
                      <w:rPr>
                        <w:sz w:val="20"/>
                      </w:rPr>
                    </w:pPr>
                    <w:r>
                      <w:rPr>
                        <w:sz w:val="20"/>
                      </w:rPr>
                      <w:t>Training</w:t>
                    </w:r>
                  </w:p>
                  <w:p w:rsidR="003F7D93" w:rsidRDefault="003F7D93">
                    <w:pPr>
                      <w:rPr>
                        <w:sz w:val="20"/>
                      </w:rPr>
                    </w:pPr>
                    <w:r>
                      <w:rPr>
                        <w:sz w:val="20"/>
                      </w:rPr>
                      <w:t>&amp;</w:t>
                    </w:r>
                  </w:p>
                  <w:p w:rsidR="003F7D93" w:rsidRDefault="003F7D93">
                    <w:pPr>
                      <w:rPr>
                        <w:sz w:val="20"/>
                      </w:rPr>
                    </w:pPr>
                    <w:r>
                      <w:rPr>
                        <w:sz w:val="20"/>
                      </w:rPr>
                      <w:t>Development</w:t>
                    </w:r>
                  </w:p>
                </w:txbxContent>
              </v:textbox>
            </v:shape>
            <v:shape id="1031" o:spid="_x0000_s1057" type="#_x0000_t202" style="position:absolute;left:2685;top:4920;width:1320;height:6660;visibility:visible">
              <v:textbox>
                <w:txbxContent>
                  <w:p w:rsidR="003F7D93" w:rsidRDefault="003F7D93">
                    <w:pPr>
                      <w:spacing w:after="0"/>
                      <w:rPr>
                        <w:sz w:val="20"/>
                      </w:rPr>
                    </w:pPr>
                    <w:r>
                      <w:rPr>
                        <w:sz w:val="20"/>
                      </w:rPr>
                      <w:t>Training and Development Process.</w:t>
                    </w:r>
                  </w:p>
                  <w:p w:rsidR="003F7D93" w:rsidRDefault="003F7D93">
                    <w:pPr>
                      <w:spacing w:after="0"/>
                      <w:rPr>
                        <w:sz w:val="20"/>
                      </w:rPr>
                    </w:pPr>
                  </w:p>
                  <w:p w:rsidR="003F7D93" w:rsidRDefault="003F7D93">
                    <w:pPr>
                      <w:spacing w:after="0"/>
                      <w:rPr>
                        <w:sz w:val="20"/>
                      </w:rPr>
                    </w:pPr>
                  </w:p>
                  <w:p w:rsidR="003F7D93" w:rsidRDefault="003F7D93">
                    <w:pPr>
                      <w:spacing w:after="0"/>
                      <w:rPr>
                        <w:sz w:val="20"/>
                      </w:rPr>
                    </w:pPr>
                    <w:r>
                      <w:rPr>
                        <w:sz w:val="20"/>
                      </w:rPr>
                      <w:t>Training</w:t>
                    </w:r>
                  </w:p>
                  <w:p w:rsidR="003F7D93" w:rsidRDefault="003F7D93">
                    <w:pPr>
                      <w:spacing w:after="0"/>
                      <w:rPr>
                        <w:sz w:val="20"/>
                      </w:rPr>
                    </w:pPr>
                    <w:r>
                      <w:rPr>
                        <w:sz w:val="20"/>
                      </w:rPr>
                      <w:t>Policies</w:t>
                    </w:r>
                  </w:p>
                  <w:p w:rsidR="003F7D93" w:rsidRDefault="003F7D93">
                    <w:pPr>
                      <w:spacing w:after="0"/>
                      <w:rPr>
                        <w:sz w:val="20"/>
                      </w:rPr>
                    </w:pPr>
                  </w:p>
                  <w:p w:rsidR="003F7D93" w:rsidRDefault="003F7D93">
                    <w:pPr>
                      <w:spacing w:after="0"/>
                      <w:rPr>
                        <w:sz w:val="20"/>
                      </w:rPr>
                    </w:pPr>
                    <w:r>
                      <w:rPr>
                        <w:sz w:val="20"/>
                      </w:rPr>
                      <w:t>Needs</w:t>
                    </w:r>
                  </w:p>
                  <w:p w:rsidR="003F7D93" w:rsidRDefault="003F7D93">
                    <w:pPr>
                      <w:spacing w:after="0"/>
                      <w:rPr>
                        <w:sz w:val="20"/>
                      </w:rPr>
                    </w:pPr>
                    <w:r>
                      <w:rPr>
                        <w:sz w:val="20"/>
                      </w:rPr>
                      <w:t>Assessment</w:t>
                    </w:r>
                  </w:p>
                  <w:p w:rsidR="003F7D93" w:rsidRDefault="003F7D93">
                    <w:pPr>
                      <w:spacing w:after="0"/>
                      <w:rPr>
                        <w:sz w:val="20"/>
                      </w:rPr>
                    </w:pPr>
                  </w:p>
                  <w:p w:rsidR="003F7D93" w:rsidRDefault="003F7D93">
                    <w:pPr>
                      <w:spacing w:after="0"/>
                      <w:rPr>
                        <w:sz w:val="20"/>
                      </w:rPr>
                    </w:pPr>
                  </w:p>
                  <w:p w:rsidR="003F7D93" w:rsidRDefault="003F7D93">
                    <w:pPr>
                      <w:spacing w:after="0"/>
                      <w:rPr>
                        <w:sz w:val="20"/>
                      </w:rPr>
                    </w:pPr>
                  </w:p>
                  <w:p w:rsidR="003F7D93" w:rsidRDefault="003F7D93">
                    <w:pPr>
                      <w:spacing w:after="0"/>
                      <w:rPr>
                        <w:sz w:val="20"/>
                      </w:rPr>
                    </w:pPr>
                  </w:p>
                  <w:p w:rsidR="003F7D93" w:rsidRDefault="003F7D93">
                    <w:pPr>
                      <w:spacing w:after="0"/>
                      <w:rPr>
                        <w:sz w:val="20"/>
                      </w:rPr>
                    </w:pPr>
                    <w:r>
                      <w:rPr>
                        <w:sz w:val="20"/>
                      </w:rPr>
                      <w:t>Training Objective identify the Trainees Training</w:t>
                    </w:r>
                  </w:p>
                </w:txbxContent>
              </v:textbox>
            </v:shape>
            <v:shape id="1032" o:spid="_x0000_s1056" type="#_x0000_t202" style="position:absolute;left:4275;top:4920;width:1515;height:5595;visibility:visible">
              <v:textbox>
                <w:txbxContent>
                  <w:p w:rsidR="003F7D93" w:rsidRDefault="003F7D93">
                    <w:pPr>
                      <w:spacing w:after="0"/>
                      <w:rPr>
                        <w:sz w:val="20"/>
                      </w:rPr>
                    </w:pPr>
                  </w:p>
                </w:txbxContent>
              </v:textbox>
            </v:shape>
            <v:shape id="1033" o:spid="_x0000_s1055" type="#_x0000_t202" style="position:absolute;left:4275;top:4920;width:1515;height:1155;visibility:visible">
              <v:textbox>
                <w:txbxContent>
                  <w:p w:rsidR="003F7D93" w:rsidRDefault="003F7D93">
                    <w:r>
                      <w:t>Training &amp; Development Techniques</w:t>
                    </w:r>
                  </w:p>
                </w:txbxContent>
              </v:textbox>
            </v:shape>
            <v:shape id="1034" o:spid="_x0000_s1054" type="#_x0000_t202" style="position:absolute;left:4275;top:6405;width:1515;height:660;visibility:visible">
              <v:textbox>
                <w:txbxContent>
                  <w:p w:rsidR="003F7D93" w:rsidRDefault="003F7D93">
                    <w:r>
                      <w:t xml:space="preserve">Orientation </w:t>
                    </w:r>
                  </w:p>
                </w:txbxContent>
              </v:textbox>
            </v:shape>
            <v:shape id="1035" o:spid="_x0000_s1053" type="#_x0000_t202" style="position:absolute;left:4275;top:7590;width:1515;height:555;visibility:visible">
              <v:textbox>
                <w:txbxContent>
                  <w:p w:rsidR="003F7D93" w:rsidRDefault="003F7D93">
                    <w:r>
                      <w:t>Coaching</w:t>
                    </w:r>
                  </w:p>
                </w:txbxContent>
              </v:textbox>
            </v:shape>
            <v:shape id="1036" o:spid="_x0000_s1052" type="#_x0000_t202" style="position:absolute;left:4275;top:8460;width:1515;height:555;visibility:visible">
              <v:textbox>
                <w:txbxContent>
                  <w:p w:rsidR="003F7D93" w:rsidRDefault="003F7D93">
                    <w:r>
                      <w:t>Job Rotation</w:t>
                    </w:r>
                  </w:p>
                </w:txbxContent>
              </v:textbox>
            </v:shape>
            <v:shape id="1037" o:spid="_x0000_s1051" type="#_x0000_t202" style="position:absolute;left:4275;top:9255;width:1515;height:690;visibility:visible">
              <v:textbox>
                <w:txbxContent>
                  <w:p w:rsidR="003F7D93" w:rsidRDefault="003F7D93">
                    <w:pPr>
                      <w:spacing w:after="0" w:line="240" w:lineRule="auto"/>
                    </w:pPr>
                    <w:r>
                      <w:t>Workshop</w:t>
                    </w:r>
                  </w:p>
                  <w:p w:rsidR="003F7D93" w:rsidRDefault="003F7D93">
                    <w:pPr>
                      <w:spacing w:after="0" w:line="240" w:lineRule="auto"/>
                    </w:pPr>
                    <w:r>
                      <w:t>&amp;</w:t>
                    </w:r>
                  </w:p>
                </w:txbxContent>
              </v:textbox>
            </v:shape>
            <v:shape id="1038" o:spid="_x0000_s1050" type="#_x0000_t202" style="position:absolute;left:4275;top:10365;width:1515;height:690;visibility:visible">
              <v:textbox>
                <w:txbxContent>
                  <w:p w:rsidR="003F7D93" w:rsidRDefault="003F7D93">
                    <w:pPr>
                      <w:spacing w:after="0" w:line="240" w:lineRule="auto"/>
                    </w:pPr>
                    <w:r>
                      <w:t>Lectures</w:t>
                    </w:r>
                  </w:p>
                </w:txbxContent>
              </v:textbox>
            </v:shape>
            <v:shape id="1039" o:spid="_x0000_s1049" type="#_x0000_t202" style="position:absolute;left:6120;top:7845;width:1515;height:690;visibility:visible">
              <v:textbox>
                <w:txbxContent>
                  <w:p w:rsidR="003F7D93" w:rsidRDefault="003F7D93">
                    <w:pPr>
                      <w:spacing w:after="0" w:line="240" w:lineRule="auto"/>
                    </w:pPr>
                    <w:r>
                      <w:t>Influence</w:t>
                    </w:r>
                  </w:p>
                </w:txbxContent>
              </v:textbox>
            </v:shape>
            <v:shape id="1040" o:spid="_x0000_s1048" type="#_x0000_t202" style="position:absolute;left:7980;top:4740;width:1515;height:690;visibility:visible">
              <v:textbox>
                <w:txbxContent>
                  <w:p w:rsidR="003F7D93" w:rsidRDefault="003F7D93">
                    <w:pPr>
                      <w:spacing w:after="0" w:line="240" w:lineRule="auto"/>
                    </w:pPr>
                    <w:r>
                      <w:t>Performance Variables</w:t>
                    </w:r>
                  </w:p>
                </w:txbxContent>
              </v:textbox>
            </v:shape>
            <v:shape id="1041" o:spid="_x0000_s1047" type="#_x0000_t202" style="position:absolute;left:7980;top:6075;width:1515;height:690;visibility:visible">
              <v:textbox>
                <w:txbxContent>
                  <w:p w:rsidR="003F7D93" w:rsidRDefault="003F7D93">
                    <w:pPr>
                      <w:spacing w:after="0" w:line="240" w:lineRule="auto"/>
                    </w:pPr>
                    <w:r>
                      <w:t xml:space="preserve">Knowledge </w:t>
                    </w:r>
                  </w:p>
                </w:txbxContent>
              </v:textbox>
            </v:shape>
            <v:shape id="1042" o:spid="_x0000_s1046" type="#_x0000_t202" style="position:absolute;left:8055;top:7725;width:1515;height:690;visibility:visible">
              <v:textbox>
                <w:txbxContent>
                  <w:p w:rsidR="003F7D93" w:rsidRDefault="003F7D93">
                    <w:pPr>
                      <w:spacing w:after="0" w:line="240" w:lineRule="auto"/>
                    </w:pPr>
                    <w:r>
                      <w:t>Innovation</w:t>
                    </w:r>
                  </w:p>
                </w:txbxContent>
              </v:textbox>
            </v:shape>
            <v:shape id="1043" o:spid="_x0000_s1045" type="#_x0000_t202" style="position:absolute;left:8130;top:8850;width:1515;height:690;visibility:visible">
              <v:textbox>
                <w:txbxContent>
                  <w:p w:rsidR="003F7D93" w:rsidRDefault="003F7D93">
                    <w:pPr>
                      <w:spacing w:after="0" w:line="240" w:lineRule="auto"/>
                    </w:pPr>
                    <w:r>
                      <w:t>Job Satisfaction</w:t>
                    </w:r>
                  </w:p>
                </w:txbxContent>
              </v:textbox>
            </v:shape>
            <v:shape id="1044" o:spid="_x0000_s1044" type="#_x0000_t202" style="position:absolute;left:8130;top:10020;width:1515;height:690;visibility:visible">
              <v:textbox>
                <w:txbxContent>
                  <w:p w:rsidR="003F7D93" w:rsidRDefault="003F7D93">
                    <w:pPr>
                      <w:spacing w:after="0" w:line="240" w:lineRule="auto"/>
                    </w:pPr>
                    <w:r>
                      <w:t>Career</w:t>
                    </w:r>
                  </w:p>
                  <w:p w:rsidR="003F7D93" w:rsidRDefault="003F7D93">
                    <w:pPr>
                      <w:spacing w:after="0" w:line="240" w:lineRule="auto"/>
                    </w:pPr>
                    <w:r>
                      <w:t>Orientation</w:t>
                    </w:r>
                  </w:p>
                </w:txbxContent>
              </v:textbox>
            </v:shape>
            <v:shape id="1045" o:spid="_x0000_s1043" type="#_x0000_t202" style="position:absolute;left:1965;top:11715;width:7185;height:690;visibility:visible">
              <v:textbox>
                <w:txbxContent>
                  <w:p w:rsidR="003F7D93" w:rsidRDefault="003F7D93">
                    <w:pPr>
                      <w:spacing w:after="0" w:line="240" w:lineRule="auto"/>
                      <w:jc w:val="center"/>
                    </w:pPr>
                    <w:r>
                      <w:t>Influence</w:t>
                    </w:r>
                  </w:p>
                </w:txbxContent>
              </v:textbox>
            </v:shape>
            <v:shape id="1047" o:spid="_x0000_s1041" type="#_x0000_m1061" style="position:absolute;left:2400;top:8940;width:285;height:0;mso-position-horizontal-relative:text;mso-position-vertical-relative:text;mso-width-relative:page;mso-height-relative:page" o:spt="32" o:oned="t" path="m,l21600,21600e" filled="f">
              <v:stroke endarrow="block"/>
              <v:path arrowok="t" fillok="f" o:connecttype="none"/>
              <o:lock v:ext="edit" shapetype="t"/>
            </v:shape>
            <v:shape id="1048" o:spid="_x0000_s1040" type="#_x0000_m1061" style="position:absolute;left:4005;top:8850;width:285;height:0;mso-position-horizontal-relative:text;mso-position-vertical-relative:text;mso-width-relative:page;mso-height-relative:page" o:spt="32" o:oned="t" path="m,l21600,21600e" filled="f">
              <v:stroke endarrow="block"/>
              <v:path arrowok="t" fillok="f" o:connecttype="none"/>
              <o:lock v:ext="edit" shapetype="t"/>
            </v:shape>
            <v:shape id="1049" o:spid="_x0000_s1039" type="#_x0000_m1061" style="position:absolute;left:6120;top:8940;width:1515;height:0;mso-position-horizontal-relative:text;mso-position-vertical-relative:text;mso-width-relative:page;mso-height-relative:page" o:spt="32" o:oned="t" path="m,l21600,21600e" filled="f">
              <v:stroke endarrow="block"/>
              <v:path arrowok="t" fillok="f" o:connecttype="none"/>
              <o:lock v:ext="edit" shapetype="t"/>
            </v:shape>
          </v:group>
        </w:pict>
      </w:r>
      <w:r w:rsidR="008D0C3B" w:rsidRPr="00F43A42">
        <w:rPr>
          <w:rFonts w:ascii="Times New Roman" w:hAnsi="Times New Roman"/>
          <w:sz w:val="24"/>
          <w:szCs w:val="24"/>
        </w:rPr>
        <w:br w:type="page"/>
      </w:r>
    </w:p>
    <w:p w:rsidR="00140F6D" w:rsidRPr="00F43A42" w:rsidRDefault="00353037" w:rsidP="003458A2">
      <w:pPr>
        <w:spacing w:after="0" w:line="480" w:lineRule="auto"/>
        <w:jc w:val="both"/>
        <w:rPr>
          <w:rFonts w:ascii="Times New Roman" w:hAnsi="Times New Roman"/>
          <w:b/>
          <w:sz w:val="24"/>
          <w:szCs w:val="24"/>
        </w:rPr>
      </w:pPr>
      <w:r w:rsidRPr="00F43A42">
        <w:rPr>
          <w:rFonts w:ascii="Times New Roman" w:hAnsi="Times New Roman"/>
          <w:b/>
          <w:sz w:val="24"/>
          <w:szCs w:val="24"/>
        </w:rPr>
        <w:lastRenderedPageBreak/>
        <w:t>2.2</w:t>
      </w:r>
      <w:r w:rsidR="008D0C3B" w:rsidRPr="00F43A42">
        <w:rPr>
          <w:rFonts w:ascii="Times New Roman" w:hAnsi="Times New Roman"/>
          <w:b/>
          <w:sz w:val="24"/>
          <w:szCs w:val="24"/>
        </w:rPr>
        <w:t xml:space="preserve"> Theoretical Framework </w:t>
      </w:r>
    </w:p>
    <w:p w:rsid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There have been various theories propounded to explain the relevance of training needs in any establishment or organization. </w:t>
      </w:r>
      <w:r w:rsidR="00F43A42">
        <w:rPr>
          <w:rFonts w:ascii="Times New Roman" w:hAnsi="Times New Roman"/>
          <w:sz w:val="24"/>
          <w:szCs w:val="24"/>
        </w:rPr>
        <w:t xml:space="preserve">Some </w:t>
      </w:r>
      <w:r w:rsidR="00036450">
        <w:rPr>
          <w:rFonts w:ascii="Times New Roman" w:hAnsi="Times New Roman"/>
          <w:sz w:val="24"/>
          <w:szCs w:val="24"/>
        </w:rPr>
        <w:t>of these theories</w:t>
      </w:r>
      <w:r w:rsidR="00F43A42">
        <w:rPr>
          <w:rFonts w:ascii="Times New Roman" w:hAnsi="Times New Roman"/>
          <w:sz w:val="24"/>
          <w:szCs w:val="24"/>
        </w:rPr>
        <w:t xml:space="preserve"> are discussed below:</w:t>
      </w:r>
    </w:p>
    <w:p w:rsidR="00F07154" w:rsidRDefault="00F07154"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Social </w:t>
      </w:r>
      <w:r w:rsidR="000568A6" w:rsidRPr="00F07154">
        <w:rPr>
          <w:rFonts w:ascii="Times New Roman" w:hAnsi="Times New Roman"/>
          <w:b/>
          <w:sz w:val="24"/>
          <w:szCs w:val="24"/>
        </w:rPr>
        <w:t>Learning Theory</w:t>
      </w:r>
      <w:r w:rsidR="000568A6" w:rsidRPr="00F43A42">
        <w:rPr>
          <w:rFonts w:ascii="Times New Roman" w:hAnsi="Times New Roman"/>
          <w:sz w:val="24"/>
          <w:szCs w:val="24"/>
        </w:rPr>
        <w:t xml:space="preserve"> </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Here, employees</w:t>
      </w:r>
      <w:r w:rsidR="008D0C3B" w:rsidRPr="00F43A42">
        <w:rPr>
          <w:rFonts w:ascii="Times New Roman" w:hAnsi="Times New Roman"/>
          <w:sz w:val="24"/>
          <w:szCs w:val="24"/>
        </w:rPr>
        <w:t xml:space="preserve">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rsidR="00F07154" w:rsidRDefault="008D0C3B"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Reinforcement </w:t>
      </w:r>
      <w:r w:rsidR="000568A6" w:rsidRPr="00F07154">
        <w:rPr>
          <w:rFonts w:ascii="Times New Roman" w:hAnsi="Times New Roman"/>
          <w:b/>
          <w:sz w:val="24"/>
          <w:szCs w:val="24"/>
        </w:rPr>
        <w:t>Theory</w:t>
      </w:r>
      <w:r w:rsidR="000568A6" w:rsidRPr="00F43A42">
        <w:rPr>
          <w:rFonts w:ascii="Times New Roman" w:hAnsi="Times New Roman"/>
          <w:sz w:val="24"/>
          <w:szCs w:val="24"/>
        </w:rPr>
        <w:t xml:space="preserve"> </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 xml:space="preserve">This </w:t>
      </w:r>
      <w:r w:rsidR="008D0C3B" w:rsidRPr="00F43A42">
        <w:rPr>
          <w:rFonts w:ascii="Times New Roman" w:hAnsi="Times New Roman"/>
          <w:sz w:val="24"/>
          <w:szCs w:val="24"/>
        </w:rPr>
        <w:t xml:space="preserve">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rsidR="00F07154" w:rsidRDefault="008D0C3B"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The </w:t>
      </w:r>
      <w:r w:rsidR="000568A6" w:rsidRPr="00F07154">
        <w:rPr>
          <w:rFonts w:ascii="Times New Roman" w:hAnsi="Times New Roman"/>
          <w:b/>
          <w:sz w:val="24"/>
          <w:szCs w:val="24"/>
        </w:rPr>
        <w:t xml:space="preserve">Resource Based View </w:t>
      </w:r>
      <w:r w:rsidRPr="00F07154">
        <w:rPr>
          <w:rFonts w:ascii="Times New Roman" w:hAnsi="Times New Roman"/>
          <w:b/>
          <w:sz w:val="24"/>
          <w:szCs w:val="24"/>
        </w:rPr>
        <w:t>(RBV)</w:t>
      </w:r>
      <w:r w:rsidRPr="00F43A42">
        <w:rPr>
          <w:rFonts w:ascii="Times New Roman" w:hAnsi="Times New Roman"/>
          <w:sz w:val="24"/>
          <w:szCs w:val="24"/>
        </w:rPr>
        <w:t xml:space="preserve"> </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This</w:t>
      </w:r>
      <w:r w:rsidR="008D0C3B" w:rsidRPr="00F43A42">
        <w:rPr>
          <w:rFonts w:ascii="Times New Roman" w:hAnsi="Times New Roman"/>
          <w:sz w:val="24"/>
          <w:szCs w:val="24"/>
        </w:rPr>
        <w:t xml:space="preserve"> advocated that an organization can gain competition advantage by attracting and retaining competent human resource as well as identifying reliant training for themthat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lastRenderedPageBreak/>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Hotton (1996) hypothesized that there are three theories or training transfer; motivation theories, theories for training transfer design and theories</w:t>
      </w:r>
      <w:r w:rsidR="00072771">
        <w:rPr>
          <w:rFonts w:ascii="Times New Roman" w:hAnsi="Times New Roman"/>
          <w:sz w:val="24"/>
          <w:szCs w:val="24"/>
        </w:rPr>
        <w:t xml:space="preserve"> </w:t>
      </w:r>
      <w:r w:rsidRPr="00F43A42">
        <w:rPr>
          <w:rFonts w:ascii="Times New Roman" w:hAnsi="Times New Roman"/>
          <w:sz w:val="24"/>
          <w:szCs w:val="24"/>
        </w:rPr>
        <w:t>for training transfer design and theories for supporting' transfer climate. For the purpose of this study, and in order to answer the research question, the focus is going to be on theories of motivation. This theory is</w:t>
      </w:r>
      <w:r w:rsidR="00072771">
        <w:rPr>
          <w:rFonts w:ascii="Times New Roman" w:hAnsi="Times New Roman"/>
          <w:sz w:val="24"/>
          <w:szCs w:val="24"/>
        </w:rPr>
        <w:t xml:space="preserve"> </w:t>
      </w:r>
      <w:r w:rsidRPr="00F43A42">
        <w:rPr>
          <w:rFonts w:ascii="Times New Roman" w:hAnsi="Times New Roman"/>
          <w:sz w:val="24"/>
          <w:szCs w:val="24"/>
        </w:rPr>
        <w:t xml:space="preserve">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Expectancy Theory:-</w:t>
      </w:r>
      <w:r w:rsidRPr="00F43A42">
        <w:rPr>
          <w:rFonts w:ascii="Times New Roman" w:hAnsi="Times New Roman"/>
          <w:sz w:val="24"/>
          <w:szCs w:val="24"/>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lastRenderedPageBreak/>
        <w:t>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w:t>
      </w:r>
      <w:r w:rsidR="00153CA9" w:rsidRPr="00F43A42">
        <w:rPr>
          <w:rFonts w:ascii="Times New Roman" w:hAnsi="Times New Roman"/>
          <w:sz w:val="24"/>
          <w:szCs w:val="24"/>
        </w:rPr>
        <w:t xml:space="preserve"> </w:t>
      </w:r>
      <w:r w:rsidRPr="00F43A42">
        <w:rPr>
          <w:rFonts w:ascii="Times New Roman" w:hAnsi="Times New Roman"/>
          <w:sz w:val="24"/>
          <w:szCs w:val="24"/>
        </w:rPr>
        <w:t xml:space="preserve">presented by Porter and Laweler (1968) which tasks view of the relationship between employee satisfaction and performance.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Equity Theory: -</w:t>
      </w:r>
      <w:r w:rsidRPr="00F43A42">
        <w:rPr>
          <w:rFonts w:ascii="Times New Roman" w:hAnsi="Times New Roman"/>
          <w:sz w:val="24"/>
          <w:szCs w:val="24"/>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Goal Setting Theory:-</w:t>
      </w:r>
      <w:r w:rsidRPr="00F43A42">
        <w:rPr>
          <w:rFonts w:ascii="Times New Roman" w:hAnsi="Times New Roman"/>
          <w:sz w:val="24"/>
          <w:szCs w:val="24"/>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rsidR="00140F6D" w:rsidRPr="00F43A42" w:rsidRDefault="00153CA9" w:rsidP="003458A2">
      <w:pPr>
        <w:spacing w:after="0" w:line="480" w:lineRule="auto"/>
        <w:jc w:val="both"/>
        <w:rPr>
          <w:rFonts w:ascii="Times New Roman" w:hAnsi="Times New Roman"/>
          <w:sz w:val="24"/>
          <w:szCs w:val="24"/>
        </w:rPr>
      </w:pPr>
      <w:r w:rsidRPr="00F43A42">
        <w:rPr>
          <w:rFonts w:ascii="Times New Roman" w:hAnsi="Times New Roman"/>
          <w:sz w:val="24"/>
          <w:szCs w:val="24"/>
        </w:rPr>
        <w:t>The study has adopted reinforcement theory because it is</w:t>
      </w:r>
      <w:r w:rsidR="008D0C3B" w:rsidRPr="00F43A42">
        <w:rPr>
          <w:rFonts w:ascii="Times New Roman" w:hAnsi="Times New Roman"/>
          <w:sz w:val="24"/>
          <w:szCs w:val="24"/>
        </w:rPr>
        <w:t xml:space="preserve"> most preferable and adoptable theory for performance of training and development output result.</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lastRenderedPageBreak/>
        <w:t>Source: Middle-East J. Sc Reg. 17(9) 1273-1278, 2013</w:t>
      </w:r>
    </w:p>
    <w:p w:rsidR="00140F6D" w:rsidRPr="00F43A42" w:rsidRDefault="00215343" w:rsidP="003458A2">
      <w:pPr>
        <w:spacing w:after="0" w:line="480" w:lineRule="auto"/>
        <w:jc w:val="both"/>
        <w:rPr>
          <w:rFonts w:ascii="Times New Roman" w:hAnsi="Times New Roman"/>
          <w:sz w:val="24"/>
          <w:szCs w:val="24"/>
        </w:rPr>
      </w:pPr>
      <w:r>
        <w:rPr>
          <w:rFonts w:ascii="Times New Roman" w:hAnsi="Times New Roman"/>
          <w:noProof/>
          <w:sz w:val="24"/>
          <w:szCs w:val="24"/>
        </w:rPr>
        <w:pict>
          <v:group id="1050" o:spid="_x0000_s1026" style="position:absolute;left:0;text-align:left;margin-left:32.25pt;margin-top:11.3pt;width:402pt;height:424.5pt;z-index:251657728;mso-wrap-distance-left:0;mso-wrap-distance-right:0" coordorigin="1455,2310" coordsize="8040,8490">
            <v:shape id="1051" o:spid="_x0000_s1037" type="#_x0000_t202" style="position:absolute;left:1470;top:2310;width:2220;height:1245;visibility:visible">
              <v:textbox style="mso-next-textbox:#1051">
                <w:txbxContent>
                  <w:p w:rsidR="003F7D93" w:rsidRDefault="003F7D93">
                    <w:pPr>
                      <w:spacing w:after="0" w:line="360" w:lineRule="auto"/>
                      <w:rPr>
                        <w:rFonts w:ascii="Times New Roman" w:hAnsi="Times New Roman"/>
                        <w:b/>
                        <w:sz w:val="20"/>
                        <w:szCs w:val="20"/>
                      </w:rPr>
                    </w:pPr>
                    <w:r>
                      <w:rPr>
                        <w:rFonts w:ascii="Times New Roman" w:hAnsi="Times New Roman"/>
                        <w:b/>
                        <w:sz w:val="20"/>
                        <w:szCs w:val="20"/>
                      </w:rPr>
                      <w:t>TRAINING BENEFIT</w:t>
                    </w:r>
                  </w:p>
                </w:txbxContent>
              </v:textbox>
            </v:shape>
            <v:shape id="1052" o:spid="_x0000_s1036" type="#_x0000_t202" style="position:absolute;left:1470;top:4020;width:2220;height:1245;visibility:visible">
              <v:textbox style="mso-next-textbox:#1052">
                <w:txbxContent>
                  <w:p w:rsidR="003F7D93" w:rsidRDefault="003F7D93">
                    <w:pPr>
                      <w:rPr>
                        <w:rFonts w:ascii="Times New Roman" w:hAnsi="Times New Roman"/>
                        <w:b/>
                        <w:sz w:val="20"/>
                        <w:szCs w:val="20"/>
                      </w:rPr>
                    </w:pPr>
                    <w:r>
                      <w:rPr>
                        <w:rFonts w:ascii="Times New Roman" w:hAnsi="Times New Roman"/>
                        <w:b/>
                        <w:sz w:val="20"/>
                        <w:szCs w:val="20"/>
                      </w:rPr>
                      <w:t>DEVELOPMENT</w:t>
                    </w:r>
                  </w:p>
                  <w:p w:rsidR="003F7D93" w:rsidRDefault="003F7D93"/>
                </w:txbxContent>
              </v:textbox>
            </v:shape>
            <v:shape id="1053" o:spid="_x0000_s1035" type="#_x0000_t202" style="position:absolute;left:1455;top:5985;width:2220;height:1245;visibility:visible">
              <v:textbox style="mso-next-textbox:#1053">
                <w:txbxContent>
                  <w:p w:rsidR="003F7D93" w:rsidRDefault="003F7D93">
                    <w:pPr>
                      <w:rPr>
                        <w:rFonts w:ascii="Times New Roman" w:hAnsi="Times New Roman"/>
                        <w:b/>
                        <w:sz w:val="20"/>
                        <w:szCs w:val="20"/>
                      </w:rPr>
                    </w:pPr>
                    <w:r>
                      <w:rPr>
                        <w:rFonts w:ascii="Times New Roman" w:hAnsi="Times New Roman"/>
                        <w:b/>
                        <w:sz w:val="20"/>
                        <w:szCs w:val="20"/>
                      </w:rPr>
                      <w:t>ON TIME</w:t>
                    </w:r>
                  </w:p>
                  <w:p w:rsidR="003F7D93" w:rsidRDefault="003F7D93">
                    <w:pPr>
                      <w:rPr>
                        <w:rFonts w:ascii="Times New Roman" w:hAnsi="Times New Roman"/>
                        <w:b/>
                        <w:sz w:val="20"/>
                        <w:szCs w:val="20"/>
                      </w:rPr>
                    </w:pPr>
                    <w:r>
                      <w:rPr>
                        <w:rFonts w:ascii="Times New Roman" w:hAnsi="Times New Roman"/>
                        <w:b/>
                        <w:sz w:val="20"/>
                        <w:szCs w:val="20"/>
                      </w:rPr>
                      <w:t>TRAINING</w:t>
                    </w:r>
                  </w:p>
                  <w:p w:rsidR="003F7D93" w:rsidRDefault="003F7D93"/>
                </w:txbxContent>
              </v:textbox>
            </v:shape>
            <v:shape id="1054" o:spid="_x0000_s1034" type="#_x0000_t202" style="position:absolute;left:1455;top:7815;width:2220;height:1245;visibility:visible">
              <v:textbox style="mso-next-textbox:#1054">
                <w:txbxContent>
                  <w:p w:rsidR="003F7D93" w:rsidRDefault="003F7D93">
                    <w:pPr>
                      <w:spacing w:after="0" w:line="360" w:lineRule="auto"/>
                      <w:rPr>
                        <w:rFonts w:ascii="Times New Roman" w:hAnsi="Times New Roman"/>
                        <w:b/>
                        <w:sz w:val="20"/>
                        <w:szCs w:val="28"/>
                      </w:rPr>
                    </w:pPr>
                    <w:r>
                      <w:rPr>
                        <w:rFonts w:ascii="Times New Roman" w:hAnsi="Times New Roman"/>
                        <w:b/>
                        <w:sz w:val="20"/>
                        <w:szCs w:val="28"/>
                      </w:rPr>
                      <w:t>ORGANIZATIONAL POLICY</w:t>
                    </w:r>
                  </w:p>
                </w:txbxContent>
              </v:textbox>
            </v:shape>
            <v:shape id="1055" o:spid="_x0000_s1033" type="#_x0000_t202" style="position:absolute;left:1455;top:9555;width:2220;height:1245;visibility:visible">
              <v:textbox style="mso-next-textbox:#1055">
                <w:txbxContent>
                  <w:p w:rsidR="003F7D93" w:rsidRDefault="003F7D93">
                    <w:pPr>
                      <w:spacing w:after="0" w:line="360" w:lineRule="auto"/>
                      <w:rPr>
                        <w:rFonts w:ascii="Times New Roman" w:hAnsi="Times New Roman"/>
                        <w:b/>
                        <w:sz w:val="20"/>
                        <w:szCs w:val="28"/>
                      </w:rPr>
                    </w:pPr>
                    <w:r>
                      <w:rPr>
                        <w:rFonts w:ascii="Times New Roman" w:hAnsi="Times New Roman"/>
                        <w:b/>
                        <w:sz w:val="20"/>
                        <w:szCs w:val="28"/>
                      </w:rPr>
                      <w:t>ON THE JOB</w:t>
                    </w:r>
                  </w:p>
                  <w:p w:rsidR="003F7D93" w:rsidRDefault="003F7D93">
                    <w:pPr>
                      <w:spacing w:after="0" w:line="360" w:lineRule="auto"/>
                      <w:rPr>
                        <w:rFonts w:ascii="Times New Roman" w:hAnsi="Times New Roman"/>
                        <w:b/>
                        <w:sz w:val="20"/>
                        <w:szCs w:val="28"/>
                      </w:rPr>
                    </w:pPr>
                    <w:r>
                      <w:rPr>
                        <w:rFonts w:ascii="Times New Roman" w:hAnsi="Times New Roman"/>
                        <w:b/>
                        <w:sz w:val="20"/>
                        <w:szCs w:val="28"/>
                      </w:rPr>
                      <w:t>AND OFF THE</w:t>
                    </w:r>
                  </w:p>
                  <w:p w:rsidR="003F7D93" w:rsidRDefault="003F7D93">
                    <w:pPr>
                      <w:spacing w:after="0" w:line="360" w:lineRule="auto"/>
                      <w:rPr>
                        <w:rFonts w:ascii="Times New Roman" w:hAnsi="Times New Roman"/>
                        <w:b/>
                        <w:sz w:val="20"/>
                        <w:szCs w:val="28"/>
                      </w:rPr>
                    </w:pPr>
                    <w:r>
                      <w:rPr>
                        <w:rFonts w:ascii="Times New Roman" w:hAnsi="Times New Roman"/>
                        <w:b/>
                        <w:sz w:val="20"/>
                        <w:szCs w:val="28"/>
                      </w:rPr>
                      <w:t>JOB TRAINING</w:t>
                    </w:r>
                  </w:p>
                </w:txbxContent>
              </v:textbox>
            </v:shape>
            <v:shape id="1056" o:spid="_x0000_s1032" type="#_x0000_t202" style="position:absolute;left:7575;top:5985;width:1920;height:1245;visibility:visible">
              <v:textbox style="mso-next-textbox:#1056">
                <w:txbxContent>
                  <w:p w:rsidR="003F7D93" w:rsidRDefault="003F7D93">
                    <w:pPr>
                      <w:rPr>
                        <w:rFonts w:ascii="Times New Roman" w:hAnsi="Times New Roman"/>
                        <w:b/>
                        <w:sz w:val="20"/>
                        <w:szCs w:val="20"/>
                      </w:rPr>
                    </w:pPr>
                    <w:r>
                      <w:rPr>
                        <w:rFonts w:ascii="Times New Roman" w:hAnsi="Times New Roman"/>
                        <w:b/>
                        <w:sz w:val="20"/>
                        <w:szCs w:val="20"/>
                      </w:rPr>
                      <w:t>JOB</w:t>
                    </w:r>
                  </w:p>
                  <w:p w:rsidR="003F7D93" w:rsidRDefault="003F7D93">
                    <w:pPr>
                      <w:rPr>
                        <w:rFonts w:ascii="Times New Roman" w:hAnsi="Times New Roman"/>
                        <w:b/>
                        <w:sz w:val="20"/>
                        <w:szCs w:val="20"/>
                      </w:rPr>
                    </w:pPr>
                    <w:r>
                      <w:rPr>
                        <w:rFonts w:ascii="Times New Roman" w:hAnsi="Times New Roman"/>
                        <w:b/>
                        <w:sz w:val="20"/>
                        <w:szCs w:val="20"/>
                      </w:rPr>
                      <w:t>PERFORMANCE</w:t>
                    </w:r>
                  </w:p>
                  <w:p w:rsidR="003F7D93" w:rsidRDefault="003F7D93"/>
                </w:txbxContent>
              </v:textbox>
            </v:shape>
            <v:shape id="1057" o:spid="_x0000_s1031" type="#_x0000_m1061" style="position:absolute;left:3690;top:3090;width:3885;height:3375;mso-position-horizontal-relative:text;mso-position-vertical-relative:text;mso-width-relative:page;mso-height-relative:page" o:spt="32" o:oned="t" path="m,l21600,21600e" filled="f">
              <v:stroke endarrow="block"/>
              <v:path arrowok="t" fillok="f" o:connecttype="none"/>
              <o:lock v:ext="edit" shapetype="t"/>
            </v:shape>
            <v:shape id="1058" o:spid="_x0000_s1030" type="#_x0000_m1061" style="position:absolute;left:3675;top:4485;width:3900;height:1980;mso-position-horizontal-relative:text;mso-position-vertical-relative:text;mso-width-relative:page;mso-height-relative:page" o:spt="32" o:oned="t" path="m,l21600,21600e" filled="f">
              <v:stroke endarrow="block"/>
              <v:path arrowok="t" fillok="f" o:connecttype="none"/>
              <o:lock v:ext="edit" shapetype="t"/>
            </v:shape>
            <v:shape id="1059" o:spid="_x0000_s1029" type="#_x0000_m1061" style="position:absolute;left:3675;top:6465;width:3900;height:180;flip:y;mso-position-horizontal-relative:text;mso-position-vertical-relative:text;mso-width-relative:page;mso-height-relative:page" o:spt="32" o:oned="t" path="m,l21600,21600e" filled="f">
              <v:path arrowok="t" fillok="f" o:connecttype="none"/>
              <o:lock v:ext="edit" shapetype="t"/>
            </v:shape>
            <v:shape id="1060" o:spid="_x0000_s1028" type="#_x0000_m1061" style="position:absolute;left:3675;top:6465;width:3900;height:1830;flip:y;mso-position-horizontal-relative:text;mso-position-vertical-relative:text;mso-width-relative:page;mso-height-relative:page" o:spt="32" o:oned="t" path="m,l21600,21600e" filled="f">
              <v:stroke endarrow="block"/>
              <v:path arrowok="t" fillok="f" o:connecttype="none"/>
              <o:lock v:ext="edit" shapetype="t"/>
            </v:shape>
            <v:shape id="1061" o:spid="_x0000_s1027" type="#_x0000_m1061" style="position:absolute;left:3675;top:6465;width:3900;height:3630;flip:y;mso-position-horizontal-relative:text;mso-position-vertical-relative:text;mso-width-relative:page;mso-height-relative:page" o:spt="32" o:oned="t" path="m,l21600,21600e" filled="f">
              <v:stroke endarrow="block"/>
              <v:path arrowok="t" fillok="f" o:connecttype="none"/>
              <o:lock v:ext="edit" shapetype="t"/>
            </v:shape>
          </v:group>
        </w:pict>
      </w:r>
    </w:p>
    <w:p w:rsidR="00140F6D" w:rsidRPr="00F43A42" w:rsidRDefault="008D0C3B" w:rsidP="003458A2">
      <w:pPr>
        <w:spacing w:line="480" w:lineRule="auto"/>
        <w:jc w:val="both"/>
        <w:rPr>
          <w:rFonts w:ascii="Times New Roman" w:hAnsi="Times New Roman"/>
          <w:b/>
          <w:sz w:val="24"/>
          <w:szCs w:val="24"/>
        </w:rPr>
      </w:pPr>
      <w:r w:rsidRPr="00F43A42">
        <w:rPr>
          <w:rFonts w:ascii="Times New Roman" w:hAnsi="Times New Roman"/>
          <w:sz w:val="24"/>
          <w:szCs w:val="24"/>
        </w:rPr>
        <w:br w:type="page"/>
      </w:r>
      <w:r w:rsidR="00153CA9" w:rsidRPr="00F43A42">
        <w:rPr>
          <w:rFonts w:ascii="Times New Roman" w:hAnsi="Times New Roman"/>
          <w:b/>
          <w:sz w:val="24"/>
          <w:szCs w:val="24"/>
        </w:rPr>
        <w:lastRenderedPageBreak/>
        <w:t>2.3</w:t>
      </w:r>
      <w:r w:rsidR="00153CA9" w:rsidRPr="00F43A42">
        <w:rPr>
          <w:rFonts w:ascii="Times New Roman" w:hAnsi="Times New Roman"/>
          <w:b/>
          <w:sz w:val="24"/>
          <w:szCs w:val="24"/>
        </w:rPr>
        <w:tab/>
        <w:t>Emp</w:t>
      </w:r>
      <w:r w:rsidRPr="00F43A42">
        <w:rPr>
          <w:rFonts w:ascii="Times New Roman" w:hAnsi="Times New Roman"/>
          <w:b/>
          <w:sz w:val="24"/>
          <w:szCs w:val="24"/>
        </w:rPr>
        <w:t>irical Review</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Ko</w:t>
      </w:r>
      <w:r w:rsidR="008D0C3B" w:rsidRPr="00F43A42">
        <w:rPr>
          <w:rFonts w:ascii="Times New Roman" w:hAnsi="Times New Roman"/>
          <w:sz w:val="24"/>
          <w:szCs w:val="24"/>
        </w:rPr>
        <w:t>ontz O Donnel and Wcilrich (1980) said in their book ‘management to the future and prepare for it and that an important way is to develop and train managers so that they are able to cope with new demand, new problem and new challenges.</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addition that specific occasion for retraining arise when employee are transferred, promoted or when jobs and their new skill must aid physically. The works of manager are routine one. Hence, it is necessary that th</w:t>
      </w:r>
      <w:r w:rsidR="003F7D93">
        <w:rPr>
          <w:rFonts w:ascii="Times New Roman" w:hAnsi="Times New Roman"/>
          <w:sz w:val="24"/>
          <w:szCs w:val="24"/>
        </w:rPr>
        <w:t>e managers have a well-</w:t>
      </w:r>
      <w:r w:rsidRPr="00F43A42">
        <w:rPr>
          <w:rFonts w:ascii="Times New Roman" w:hAnsi="Times New Roman"/>
          <w:sz w:val="24"/>
          <w:szCs w:val="24"/>
        </w:rPr>
        <w:t>developed mind which enhance him in sorting out problems. Management development and also be seen as systematic process of training and growth by which individual gain and apply knowledge, skills and attitude to manage the work effectively.</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lastRenderedPageBreak/>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w:t>
      </w:r>
      <w:r w:rsidR="003F7D93">
        <w:rPr>
          <w:rFonts w:ascii="Times New Roman" w:hAnsi="Times New Roman"/>
          <w:sz w:val="24"/>
          <w:szCs w:val="24"/>
        </w:rPr>
        <w:t>responsibilities to come. Where</w:t>
      </w:r>
      <w:r w:rsidRPr="00F43A42">
        <w:rPr>
          <w:rFonts w:ascii="Times New Roman" w:hAnsi="Times New Roman"/>
          <w:sz w:val="24"/>
          <w:szCs w:val="24"/>
        </w:rPr>
        <w:t xml:space="preserve">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Rather, the program</w:t>
      </w:r>
      <w:r w:rsidR="008D0C3B" w:rsidRPr="00F43A42">
        <w:rPr>
          <w:rFonts w:ascii="Times New Roman" w:hAnsi="Times New Roman"/>
          <w:sz w:val="24"/>
          <w:szCs w:val="24"/>
        </w:rPr>
        <w:t xml:space="preserv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w:t>
      </w:r>
      <w:r w:rsidRPr="00F43A42">
        <w:rPr>
          <w:rFonts w:ascii="Times New Roman" w:hAnsi="Times New Roman"/>
          <w:sz w:val="24"/>
          <w:szCs w:val="24"/>
        </w:rPr>
        <w:t>e met in some way or other some</w:t>
      </w:r>
      <w:r w:rsidR="008D0C3B" w:rsidRPr="00F43A42">
        <w:rPr>
          <w:rFonts w:ascii="Times New Roman" w:hAnsi="Times New Roman"/>
          <w:sz w:val="24"/>
          <w:szCs w:val="24"/>
        </w:rPr>
        <w:t>one in the work situation.</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Similarly, </w:t>
      </w:r>
      <w:r w:rsidR="008D0C3B" w:rsidRPr="00F43A42">
        <w:rPr>
          <w:rFonts w:ascii="Times New Roman" w:hAnsi="Times New Roman"/>
          <w:sz w:val="24"/>
          <w:szCs w:val="24"/>
        </w:rPr>
        <w:t xml:space="preserve">Bottomely (1983) said an intrinsic aim of training is to equip individuals with necessary skills to enable them find employment. To gain promotion and to have reasonable expectation or re-deployment  in the event of their being made redundant but </w:t>
      </w:r>
      <w:r w:rsidR="008D0C3B" w:rsidRPr="00F43A42">
        <w:rPr>
          <w:rFonts w:ascii="Times New Roman" w:hAnsi="Times New Roman"/>
          <w:sz w:val="24"/>
          <w:szCs w:val="24"/>
        </w:rPr>
        <w:lastRenderedPageBreak/>
        <w:t>that higher level, if pinpoints provide those who are capable with a breather of knowledge, not simple to innovate and pioneer technically or otherwise creative change.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lastRenderedPageBreak/>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rPr>
          <w:rFonts w:ascii="Times New Roman" w:hAnsi="Times New Roman"/>
          <w:b/>
          <w:sz w:val="24"/>
          <w:szCs w:val="24"/>
        </w:rPr>
      </w:pPr>
    </w:p>
    <w:p w:rsidR="00140F6D" w:rsidRPr="00F43A42" w:rsidRDefault="008D0C3B" w:rsidP="003458A2">
      <w:pPr>
        <w:spacing w:line="480" w:lineRule="auto"/>
        <w:jc w:val="center"/>
        <w:rPr>
          <w:rFonts w:ascii="Times New Roman" w:hAnsi="Times New Roman"/>
          <w:b/>
          <w:sz w:val="24"/>
          <w:szCs w:val="24"/>
        </w:rPr>
      </w:pPr>
      <w:r w:rsidRPr="00F43A42">
        <w:rPr>
          <w:rFonts w:ascii="Times New Roman" w:hAnsi="Times New Roman"/>
          <w:b/>
          <w:sz w:val="24"/>
          <w:szCs w:val="24"/>
        </w:rPr>
        <w:lastRenderedPageBreak/>
        <w:t>CHAPTER THREE</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METHODOLOGY</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3.1 Introduction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This chapter presents a description of the methodology that is employed in the study. It spells out the following: Research techniques and Sample size, methods of data collection, methods of data analysis.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 xml:space="preserve">3.2 Research Design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3.3 Population of the Study </w:t>
      </w:r>
    </w:p>
    <w:p w:rsidR="00153CA9" w:rsidRPr="004F2DB7"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target population of the study is made up of </w:t>
      </w:r>
      <w:r w:rsidR="00153CA9" w:rsidRPr="00F43A42">
        <w:rPr>
          <w:rFonts w:ascii="Times New Roman" w:hAnsi="Times New Roman"/>
          <w:sz w:val="24"/>
          <w:szCs w:val="24"/>
        </w:rPr>
        <w:t>staff of Guaranty trust Bank Plc</w:t>
      </w:r>
      <w:r w:rsidRPr="00F43A42">
        <w:rPr>
          <w:rFonts w:ascii="Times New Roman" w:hAnsi="Times New Roman"/>
          <w:sz w:val="24"/>
          <w:szCs w:val="24"/>
        </w:rPr>
        <w:t xml:space="preserve"> within Ilorin metropolises. The population was spread over the whole town of Ilorin, therefore, there are only five (5) branches of G</w:t>
      </w:r>
      <w:r w:rsidR="00153CA9" w:rsidRPr="00F43A42">
        <w:rPr>
          <w:rFonts w:ascii="Times New Roman" w:hAnsi="Times New Roman"/>
          <w:sz w:val="24"/>
          <w:szCs w:val="24"/>
        </w:rPr>
        <w:t xml:space="preserve">uaranty </w:t>
      </w:r>
      <w:r w:rsidRPr="00F43A42">
        <w:rPr>
          <w:rFonts w:ascii="Times New Roman" w:hAnsi="Times New Roman"/>
          <w:sz w:val="24"/>
          <w:szCs w:val="24"/>
        </w:rPr>
        <w:t>T</w:t>
      </w:r>
      <w:r w:rsidR="00153CA9" w:rsidRPr="00F43A42">
        <w:rPr>
          <w:rFonts w:ascii="Times New Roman" w:hAnsi="Times New Roman"/>
          <w:sz w:val="24"/>
          <w:szCs w:val="24"/>
        </w:rPr>
        <w:t xml:space="preserve">rust </w:t>
      </w:r>
      <w:r w:rsidRPr="00F43A42">
        <w:rPr>
          <w:rFonts w:ascii="Times New Roman" w:hAnsi="Times New Roman"/>
          <w:sz w:val="24"/>
          <w:szCs w:val="24"/>
        </w:rPr>
        <w:t>Bank in Ilorin. To achieve the objective of the research, (50) fifty questionnaires w</w:t>
      </w:r>
      <w:r w:rsidR="00034F60">
        <w:rPr>
          <w:rFonts w:ascii="Times New Roman" w:hAnsi="Times New Roman"/>
          <w:sz w:val="24"/>
          <w:szCs w:val="24"/>
        </w:rPr>
        <w:t>ere distributed among the staff</w:t>
      </w:r>
      <w:r w:rsidRPr="00F43A42">
        <w:rPr>
          <w:rFonts w:ascii="Times New Roman" w:hAnsi="Times New Roman"/>
          <w:sz w:val="24"/>
          <w:szCs w:val="24"/>
        </w:rPr>
        <w:t xml:space="preserve"> of these five branches. </w:t>
      </w:r>
    </w:p>
    <w:p w:rsidR="00140F6D" w:rsidRPr="00F43A42" w:rsidRDefault="008D0C3B" w:rsidP="003458A2">
      <w:pPr>
        <w:spacing w:line="480" w:lineRule="auto"/>
        <w:rPr>
          <w:rFonts w:ascii="Times New Roman" w:hAnsi="Times New Roman"/>
          <w:b/>
          <w:sz w:val="24"/>
          <w:szCs w:val="24"/>
        </w:rPr>
      </w:pPr>
      <w:r w:rsidRPr="00F43A42">
        <w:rPr>
          <w:rFonts w:ascii="Times New Roman" w:hAnsi="Times New Roman"/>
          <w:b/>
          <w:sz w:val="24"/>
          <w:szCs w:val="24"/>
        </w:rPr>
        <w:t xml:space="preserve">3.4 Sample Size and Sampling Techniques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study adopted a random sampling technique staffs of GT Bank used to collect relevant data through gender, age, experience, educational qualification and others through the use of questionnaire. A total of 30 staffs were sample for the work through </w:t>
      </w:r>
      <w:r w:rsidRPr="00F43A42">
        <w:rPr>
          <w:rFonts w:ascii="Times New Roman" w:hAnsi="Times New Roman"/>
          <w:sz w:val="24"/>
          <w:szCs w:val="24"/>
        </w:rPr>
        <w:lastRenderedPageBreak/>
        <w:t xml:space="preserve">the simple random sampling technique to serve as a representative of the entire population.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3.5 Methods of Data Collection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sz w:val="24"/>
          <w:szCs w:val="24"/>
        </w:rPr>
        <w:t xml:space="preserve">The data for the research work was collected from sub-source namely: </w:t>
      </w:r>
      <w:r w:rsidRPr="00F43A42">
        <w:rPr>
          <w:rFonts w:ascii="Times New Roman" w:hAnsi="Times New Roman"/>
          <w:b/>
          <w:sz w:val="24"/>
          <w:szCs w:val="24"/>
        </w:rPr>
        <w:t xml:space="preserve">Primary Data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Design of questionnaire, this questionnaire is divided into two sections (A and B).</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Section A contains questions which are meant to find out information relating to the bio-data of</w:t>
      </w:r>
      <w:r w:rsidR="00153CA9" w:rsidRPr="00F43A42">
        <w:rPr>
          <w:rFonts w:ascii="Times New Roman" w:hAnsi="Times New Roman"/>
          <w:sz w:val="24"/>
          <w:szCs w:val="24"/>
        </w:rPr>
        <w:t xml:space="preserve"> the respondents. Five point — L</w:t>
      </w:r>
      <w:r w:rsidRPr="00F43A42">
        <w:rPr>
          <w:rFonts w:ascii="Times New Roman" w:hAnsi="Times New Roman"/>
          <w:sz w:val="24"/>
          <w:szCs w:val="24"/>
        </w:rPr>
        <w:t>ike</w:t>
      </w:r>
      <w:r w:rsidR="00153CA9" w:rsidRPr="00F43A42">
        <w:rPr>
          <w:rFonts w:ascii="Times New Roman" w:hAnsi="Times New Roman"/>
          <w:sz w:val="24"/>
          <w:szCs w:val="24"/>
        </w:rPr>
        <w:t>rt rating</w:t>
      </w:r>
      <w:r w:rsidRPr="00F43A42">
        <w:rPr>
          <w:rFonts w:ascii="Times New Roman" w:hAnsi="Times New Roman"/>
          <w:sz w:val="24"/>
          <w:szCs w:val="24"/>
        </w:rPr>
        <w:t xml:space="preserve"> scale was adopted 1 = Strongly 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2 = 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3 = Neutral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4 = Disagree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5 = Strongly Disagree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questionnaire used to allow the response of the respondents in a standard way, unbiased approach and objective oriented.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3.6 Instruments of Data Collection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Questionnaire is the main instrument employed to gather data for this study. This has been proved effective in gathering reliable, valid, and usable data in survey research.</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3.7 Methods of Data Analysis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rsidR="00140F6D" w:rsidRPr="00F43A42" w:rsidRDefault="00E675ED" w:rsidP="003458A2">
      <w:pPr>
        <w:spacing w:after="0" w:line="480" w:lineRule="auto"/>
        <w:jc w:val="both"/>
        <w:rPr>
          <w:rFonts w:ascii="Times New Roman" w:hAnsi="Times New Roman"/>
          <w:b/>
          <w:sz w:val="24"/>
          <w:szCs w:val="24"/>
        </w:rPr>
      </w:pPr>
      <w:r>
        <w:rPr>
          <w:rFonts w:ascii="Times New Roman" w:hAnsi="Times New Roman"/>
          <w:b/>
          <w:sz w:val="24"/>
          <w:szCs w:val="24"/>
        </w:rPr>
        <w:lastRenderedPageBreak/>
        <w:t>3.8 Profile</w:t>
      </w:r>
      <w:r w:rsidR="00153CA9" w:rsidRPr="00F43A42">
        <w:rPr>
          <w:rFonts w:ascii="Times New Roman" w:hAnsi="Times New Roman"/>
          <w:b/>
          <w:sz w:val="24"/>
          <w:szCs w:val="24"/>
        </w:rPr>
        <w:t xml:space="preserve"> of Guaranty Trust Bank</w:t>
      </w:r>
      <w:r w:rsidR="008D0C3B" w:rsidRPr="00F43A42">
        <w:rPr>
          <w:rFonts w:ascii="Times New Roman" w:hAnsi="Times New Roman"/>
          <w:b/>
          <w:sz w:val="24"/>
          <w:szCs w:val="24"/>
        </w:rPr>
        <w:t xml:space="preserve"> </w:t>
      </w:r>
      <w:r w:rsidR="00F13C56">
        <w:rPr>
          <w:rFonts w:ascii="Times New Roman" w:hAnsi="Times New Roman"/>
          <w:b/>
          <w:sz w:val="24"/>
          <w:szCs w:val="24"/>
        </w:rPr>
        <w:t>Plc</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2003.GranteeTrust Bank undertook its second share offering in 2004 and raise over #11 billion from Nigeria investors to expand its operations.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On 26</w:t>
      </w:r>
      <w:r w:rsidRPr="00F43A42">
        <w:rPr>
          <w:rFonts w:ascii="Times New Roman" w:hAnsi="Times New Roman"/>
          <w:sz w:val="24"/>
          <w:szCs w:val="24"/>
          <w:vertAlign w:val="superscript"/>
        </w:rPr>
        <w:t>th</w:t>
      </w:r>
      <w:r w:rsidRPr="00F43A42">
        <w:rPr>
          <w:rFonts w:ascii="Times New Roman" w:hAnsi="Times New Roman"/>
          <w:sz w:val="24"/>
          <w:szCs w:val="24"/>
        </w:rPr>
        <w:t xml:space="preserve"> July 2007, GT Bank became the very First sub-Saharan bank and first Nigeria joint stock company to be listed on London Stock Exchange and DentscheBorse. The IPO raise US $750,000,000.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In the same year, they successfully placed Nigeria's first private Eurobond issue on the international capital market.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On 12</w:t>
      </w:r>
      <w:r w:rsidRPr="00F43A42">
        <w:rPr>
          <w:rFonts w:ascii="Times New Roman" w:hAnsi="Times New Roman"/>
          <w:sz w:val="24"/>
          <w:szCs w:val="24"/>
          <w:vertAlign w:val="superscript"/>
        </w:rPr>
        <w:t>th</w:t>
      </w:r>
      <w:r w:rsidRPr="00F43A42">
        <w:rPr>
          <w:rFonts w:ascii="Times New Roman" w:hAnsi="Times New Roman"/>
          <w:sz w:val="24"/>
          <w:szCs w:val="24"/>
        </w:rPr>
        <w:t xml:space="preserve"> March 2008, GT Bank was given a banking license for the United Kingdom by the Financial Services Authority.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w:t>
      </w:r>
      <w:r w:rsidRPr="00F43A42">
        <w:rPr>
          <w:rFonts w:ascii="Times New Roman" w:hAnsi="Times New Roman"/>
          <w:sz w:val="24"/>
          <w:szCs w:val="24"/>
        </w:rPr>
        <w:lastRenderedPageBreak/>
        <w:t>issued a set of GT Bank anniversary postage stamps. This was the first time in Nigeria that a corporate organization was honoured in such a way.</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w:t>
      </w:r>
      <w:r w:rsidR="00D36EC0" w:rsidRPr="00F43A42">
        <w:rPr>
          <w:rFonts w:ascii="Times New Roman" w:hAnsi="Times New Roman"/>
          <w:sz w:val="24"/>
          <w:szCs w:val="24"/>
        </w:rPr>
        <w:t>on and computerization program</w:t>
      </w:r>
      <w:r w:rsidRPr="00F43A42">
        <w:rPr>
          <w:rFonts w:ascii="Times New Roman" w:hAnsi="Times New Roman"/>
          <w:sz w:val="24"/>
          <w:szCs w:val="24"/>
        </w:rPr>
        <w:t xml:space="preserve"> and increase productivity and sufficient by placing great emphasis on training all cadres of the labour forces GT Ba</w:t>
      </w:r>
      <w:r w:rsidR="00020C54" w:rsidRPr="00F43A42">
        <w:rPr>
          <w:rFonts w:ascii="Times New Roman" w:hAnsi="Times New Roman"/>
          <w:sz w:val="24"/>
          <w:szCs w:val="24"/>
        </w:rPr>
        <w:t>nk Plc has 2224 branches, 17 ca</w:t>
      </w:r>
      <w:r w:rsidRPr="00F43A42">
        <w:rPr>
          <w:rFonts w:ascii="Times New Roman" w:hAnsi="Times New Roman"/>
          <w:sz w:val="24"/>
          <w:szCs w:val="24"/>
        </w:rPr>
        <w:t>s</w:t>
      </w:r>
      <w:r w:rsidR="00020C54" w:rsidRPr="00F43A42">
        <w:rPr>
          <w:rFonts w:ascii="Times New Roman" w:hAnsi="Times New Roman"/>
          <w:sz w:val="24"/>
          <w:szCs w:val="24"/>
        </w:rPr>
        <w:t xml:space="preserve">h </w:t>
      </w:r>
      <w:r w:rsidRPr="00F43A42">
        <w:rPr>
          <w:rFonts w:ascii="Times New Roman" w:hAnsi="Times New Roman"/>
          <w:sz w:val="24"/>
          <w:szCs w:val="24"/>
        </w:rPr>
        <w:t>centers, 18 e-branches, 35 GT Express locations and more than 1165 A</w:t>
      </w:r>
      <w:r w:rsidR="00D36EC0" w:rsidRPr="00F43A42">
        <w:rPr>
          <w:rFonts w:ascii="Times New Roman" w:hAnsi="Times New Roman"/>
          <w:sz w:val="24"/>
          <w:szCs w:val="24"/>
        </w:rPr>
        <w:t>utom</w:t>
      </w:r>
      <w:r w:rsidR="00020C54" w:rsidRPr="00F43A42">
        <w:rPr>
          <w:rFonts w:ascii="Times New Roman" w:hAnsi="Times New Roman"/>
          <w:sz w:val="24"/>
          <w:szCs w:val="24"/>
        </w:rPr>
        <w:t xml:space="preserve">ated </w:t>
      </w:r>
      <w:r w:rsidRPr="00F43A42">
        <w:rPr>
          <w:rFonts w:ascii="Times New Roman" w:hAnsi="Times New Roman"/>
          <w:sz w:val="24"/>
          <w:szCs w:val="24"/>
        </w:rPr>
        <w:t>T</w:t>
      </w:r>
      <w:r w:rsidR="00020C54" w:rsidRPr="00F43A42">
        <w:rPr>
          <w:rFonts w:ascii="Times New Roman" w:hAnsi="Times New Roman"/>
          <w:sz w:val="24"/>
          <w:szCs w:val="24"/>
        </w:rPr>
        <w:t xml:space="preserve">eller </w:t>
      </w:r>
      <w:r w:rsidRPr="00F43A42">
        <w:rPr>
          <w:rFonts w:ascii="Times New Roman" w:hAnsi="Times New Roman"/>
          <w:sz w:val="24"/>
          <w:szCs w:val="24"/>
        </w:rPr>
        <w:t>M</w:t>
      </w:r>
      <w:r w:rsidR="00020C54" w:rsidRPr="00F43A42">
        <w:rPr>
          <w:rFonts w:ascii="Times New Roman" w:hAnsi="Times New Roman"/>
          <w:sz w:val="24"/>
          <w:szCs w:val="24"/>
        </w:rPr>
        <w:t>achine</w:t>
      </w:r>
      <w:r w:rsidRPr="00F43A42">
        <w:rPr>
          <w:rFonts w:ascii="Times New Roman" w:hAnsi="Times New Roman"/>
          <w:sz w:val="24"/>
          <w:szCs w:val="24"/>
        </w:rPr>
        <w:t xml:space="preserve">s in Nigeria.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G</w:t>
      </w:r>
      <w:r w:rsidR="00020C54" w:rsidRPr="00F43A42">
        <w:rPr>
          <w:rFonts w:ascii="Times New Roman" w:hAnsi="Times New Roman"/>
          <w:sz w:val="24"/>
          <w:szCs w:val="24"/>
        </w:rPr>
        <w:t xml:space="preserve">uaranty </w:t>
      </w:r>
      <w:r w:rsidRPr="00F43A42">
        <w:rPr>
          <w:rFonts w:ascii="Times New Roman" w:hAnsi="Times New Roman"/>
          <w:sz w:val="24"/>
          <w:szCs w:val="24"/>
        </w:rPr>
        <w:t>T</w:t>
      </w:r>
      <w:r w:rsidR="00020C54" w:rsidRPr="00F43A42">
        <w:rPr>
          <w:rFonts w:ascii="Times New Roman" w:hAnsi="Times New Roman"/>
          <w:sz w:val="24"/>
          <w:szCs w:val="24"/>
        </w:rPr>
        <w:t>rust</w:t>
      </w:r>
      <w:r w:rsidRPr="00F43A42">
        <w:rPr>
          <w:rFonts w:ascii="Times New Roman" w:hAnsi="Times New Roman"/>
          <w:sz w:val="24"/>
          <w:szCs w:val="24"/>
        </w:rPr>
        <w:t xml:space="preserve"> Bank has expanded to Cote d'ivoire, Gambia, Ghana, Liberia, Sierra Leone, Uganda, Kenya and Riwanda. These countries belong to the "Eco Zone". It has also expanded to the United Kingdom.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With the acquisition of a 70% stake in Fina Bank, GT Bank expanded into the East Africa market as at December 2013. As a consequence, FinaBank will now be renewed and rebranded as subsidiaries of GT Bank. The Bank has over 10,000 employees. </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CHAPTER FOUR</w:t>
      </w:r>
    </w:p>
    <w:p w:rsidR="00140F6D" w:rsidRPr="00F43A42" w:rsidRDefault="008D0C3B" w:rsidP="003458A2">
      <w:pPr>
        <w:spacing w:after="0" w:line="480" w:lineRule="auto"/>
        <w:rPr>
          <w:rFonts w:ascii="Times New Roman" w:hAnsi="Times New Roman"/>
          <w:b/>
          <w:sz w:val="24"/>
          <w:szCs w:val="24"/>
        </w:rPr>
      </w:pPr>
      <w:r w:rsidRPr="00F43A42">
        <w:rPr>
          <w:rFonts w:ascii="Times New Roman" w:hAnsi="Times New Roman"/>
          <w:b/>
          <w:sz w:val="24"/>
          <w:szCs w:val="24"/>
        </w:rPr>
        <w:t>4.1 Introduction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This chapter deals with presentation, analysis and interpretation of data. The data were presented in simple table that are self-explanatory.</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4.2 Data Presentation, Analysis and Interpretation </w:t>
      </w: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2340"/>
      </w:tblGrid>
      <w:tr w:rsidR="00140F6D" w:rsidRPr="00F43A42">
        <w:tc>
          <w:tcPr>
            <w:tcW w:w="306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Male</w:t>
            </w:r>
          </w:p>
        </w:tc>
        <w:tc>
          <w:tcPr>
            <w:tcW w:w="234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34</w:t>
            </w:r>
          </w:p>
        </w:tc>
      </w:tr>
      <w:tr w:rsidR="00140F6D" w:rsidRPr="00F43A42">
        <w:tc>
          <w:tcPr>
            <w:tcW w:w="306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Female</w:t>
            </w:r>
          </w:p>
        </w:tc>
        <w:tc>
          <w:tcPr>
            <w:tcW w:w="234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16</w:t>
            </w:r>
          </w:p>
        </w:tc>
      </w:tr>
    </w:tbl>
    <w:p w:rsidR="00140F6D" w:rsidRPr="00F43A42" w:rsidRDefault="00140F6D" w:rsidP="003458A2">
      <w:pPr>
        <w:spacing w:after="0" w:line="480" w:lineRule="auto"/>
        <w:jc w:val="both"/>
        <w:rPr>
          <w:rFonts w:ascii="Times New Roman" w:hAnsi="Times New Roman"/>
          <w:b/>
          <w:sz w:val="24"/>
          <w:szCs w:val="24"/>
        </w:rPr>
      </w:pP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noProof/>
          <w:sz w:val="24"/>
          <w:szCs w:val="24"/>
        </w:rPr>
        <w:drawing>
          <wp:inline distT="0" distB="0" distL="114300" distR="114300">
            <wp:extent cx="4576572" cy="2748534"/>
            <wp:effectExtent l="0" t="0" r="0" b="0"/>
            <wp:docPr id="106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40F6D" w:rsidRPr="00F43A42" w:rsidRDefault="003458A2" w:rsidP="003458A2">
      <w:pPr>
        <w:spacing w:line="480" w:lineRule="auto"/>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r w:rsidR="008D0C3B" w:rsidRPr="00F43A42">
        <w:rPr>
          <w:rFonts w:ascii="Times New Roman" w:hAnsi="Times New Roman"/>
          <w:b/>
          <w:i/>
          <w:color w:val="4C5157"/>
          <w:spacing w:val="-1"/>
          <w:sz w:val="24"/>
          <w:szCs w:val="24"/>
        </w:rPr>
        <w:br w:type="page"/>
      </w:r>
    </w:p>
    <w:p w:rsidR="00140F6D" w:rsidRPr="00F43A42" w:rsidRDefault="00020C54" w:rsidP="003458A2">
      <w:pPr>
        <w:spacing w:after="0" w:line="480" w:lineRule="auto"/>
        <w:jc w:val="both"/>
        <w:rPr>
          <w:rFonts w:ascii="Times New Roman" w:hAnsi="Times New Roman"/>
          <w:spacing w:val="-1"/>
          <w:sz w:val="24"/>
          <w:szCs w:val="24"/>
        </w:rPr>
      </w:pPr>
      <w:r w:rsidRPr="00F43A42">
        <w:rPr>
          <w:rFonts w:ascii="Times New Roman" w:hAnsi="Times New Roman"/>
          <w:spacing w:val="-1"/>
          <w:sz w:val="24"/>
          <w:szCs w:val="24"/>
        </w:rPr>
        <w:lastRenderedPageBreak/>
        <w:t xml:space="preserve">From the table </w:t>
      </w:r>
      <w:r w:rsidR="008D0C3B" w:rsidRPr="00F43A42">
        <w:rPr>
          <w:rFonts w:ascii="Times New Roman" w:hAnsi="Times New Roman"/>
          <w:spacing w:val="-1"/>
          <w:sz w:val="24"/>
          <w:szCs w:val="24"/>
        </w:rPr>
        <w:t>above, it can be seen that out of the 50 respondents, 68%were males and 32% were females. The data suggests that there was a vast</w:t>
      </w:r>
      <w:r w:rsidRPr="00F43A42">
        <w:rPr>
          <w:rFonts w:ascii="Times New Roman" w:hAnsi="Times New Roman"/>
          <w:spacing w:val="-1"/>
          <w:sz w:val="24"/>
          <w:szCs w:val="24"/>
        </w:rPr>
        <w:t xml:space="preserve"> </w:t>
      </w:r>
      <w:r w:rsidR="008D0C3B" w:rsidRPr="00F43A42">
        <w:rPr>
          <w:rFonts w:ascii="Times New Roman" w:hAnsi="Times New Roman"/>
          <w:spacing w:val="-1"/>
          <w:sz w:val="24"/>
          <w:szCs w:val="24"/>
        </w:rPr>
        <w:t>difference between the number of males and females used for this research.</w:t>
      </w:r>
      <w:r w:rsidRPr="00F43A42">
        <w:rPr>
          <w:rFonts w:ascii="Times New Roman" w:hAnsi="Times New Roman"/>
          <w:spacing w:val="-1"/>
          <w:sz w:val="24"/>
          <w:szCs w:val="24"/>
        </w:rPr>
        <w:t xml:space="preserve"> </w:t>
      </w:r>
      <w:r w:rsidR="008D0C3B" w:rsidRPr="00F43A42">
        <w:rPr>
          <w:rFonts w:ascii="Times New Roman" w:hAnsi="Times New Roman"/>
          <w:spacing w:val="-1"/>
          <w:sz w:val="24"/>
          <w:szCs w:val="24"/>
        </w:rPr>
        <w:t>This means male employees of the GT Bank dominate Females.</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AGE CLASSIFICATION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771"/>
        <w:gridCol w:w="1771"/>
        <w:gridCol w:w="1771"/>
        <w:gridCol w:w="1772"/>
      </w:tblGrid>
      <w:tr w:rsidR="00140F6D" w:rsidRPr="00F43A42">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18-25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26-35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36-45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46-55</w:t>
            </w:r>
          </w:p>
        </w:tc>
        <w:tc>
          <w:tcPr>
            <w:tcW w:w="1772"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56-59</w:t>
            </w:r>
          </w:p>
        </w:tc>
      </w:tr>
      <w:tr w:rsidR="00140F6D" w:rsidRPr="00F43A42">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11</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24</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4</w:t>
            </w:r>
          </w:p>
        </w:tc>
        <w:tc>
          <w:tcPr>
            <w:tcW w:w="1772"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w:t>
            </w:r>
          </w:p>
        </w:tc>
      </w:tr>
    </w:tbl>
    <w:p w:rsidR="00140F6D" w:rsidRPr="00F43A42" w:rsidRDefault="00140F6D" w:rsidP="003458A2">
      <w:pPr>
        <w:spacing w:line="480" w:lineRule="auto"/>
        <w:rPr>
          <w:rFonts w:ascii="Times New Roman" w:hAnsi="Times New Roman"/>
          <w:color w:val="4C5157"/>
          <w:spacing w:val="-1"/>
          <w:sz w:val="24"/>
          <w:szCs w:val="24"/>
        </w:rPr>
      </w:pP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19050" t="0" r="14478" b="0"/>
            <wp:docPr id="106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0F6D" w:rsidRPr="00F43A42" w:rsidRDefault="003458A2" w:rsidP="003458A2">
      <w:pPr>
        <w:spacing w:line="480" w:lineRule="auto"/>
        <w:rPr>
          <w:rFonts w:ascii="Times New Roman" w:hAnsi="Times New Roman"/>
          <w:b/>
          <w:color w:val="4C5157"/>
          <w:spacing w:val="-1"/>
          <w:sz w:val="24"/>
          <w:szCs w:val="24"/>
        </w:rPr>
      </w:pPr>
      <w:r>
        <w:rPr>
          <w:rFonts w:ascii="Times New Roman" w:hAnsi="Times New Roman"/>
          <w:b/>
          <w:i/>
          <w:color w:val="4C5157"/>
          <w:spacing w:val="-1"/>
          <w:sz w:val="24"/>
          <w:szCs w:val="24"/>
        </w:rPr>
        <w:t>Source: Field Survey, 2025</w:t>
      </w:r>
      <w:r w:rsidR="008D0C3B" w:rsidRPr="00F43A42">
        <w:rPr>
          <w:rFonts w:ascii="Times New Roman" w:hAnsi="Times New Roman"/>
          <w:b/>
          <w:i/>
          <w:color w:val="4C5157"/>
          <w:spacing w:val="-1"/>
          <w:sz w:val="24"/>
          <w:szCs w:val="24"/>
        </w:rPr>
        <w:br w:type="page"/>
      </w:r>
      <w:r w:rsidR="008D0C3B" w:rsidRPr="00F43A42">
        <w:rPr>
          <w:rFonts w:ascii="Times New Roman" w:hAnsi="Times New Roman"/>
          <w:b/>
          <w:color w:val="4C5157"/>
          <w:spacing w:val="-1"/>
          <w:sz w:val="24"/>
          <w:szCs w:val="24"/>
        </w:rPr>
        <w:lastRenderedPageBreak/>
        <w:t xml:space="preserve">Age of Respondents </w:t>
      </w:r>
    </w:p>
    <w:p w:rsidR="00140F6D" w:rsidRPr="00F43A42" w:rsidRDefault="00256546"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table above i</w:t>
      </w:r>
      <w:r w:rsidR="008D0C3B" w:rsidRPr="00F43A42">
        <w:rPr>
          <w:rFonts w:ascii="Times New Roman" w:hAnsi="Times New Roman"/>
          <w:color w:val="4C5157"/>
          <w:spacing w:val="-1"/>
          <w:sz w:val="24"/>
          <w:szCs w:val="24"/>
        </w:rPr>
        <w:t xml:space="preserve">ndicates that, majority of the employees 48% were of the ages ranging from (26-35) years, while 22% out of the 50 respondents used for the research were ranging between the ages of (18-25) years. The figure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140F6D" w:rsidRPr="00F43A42">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SINGLE</w:t>
            </w:r>
          </w:p>
        </w:tc>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MARRIED</w:t>
            </w:r>
          </w:p>
        </w:tc>
      </w:tr>
      <w:tr w:rsidR="00140F6D" w:rsidRPr="00F43A42">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14</w:t>
            </w:r>
          </w:p>
        </w:tc>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36</w:t>
            </w:r>
          </w:p>
        </w:tc>
      </w:tr>
    </w:tbl>
    <w:p w:rsidR="00140F6D" w:rsidRPr="00F43A42" w:rsidRDefault="00140F6D" w:rsidP="003458A2">
      <w:pPr>
        <w:spacing w:line="480" w:lineRule="auto"/>
        <w:rPr>
          <w:rFonts w:ascii="Times New Roman" w:hAnsi="Times New Roman"/>
          <w:b/>
          <w:color w:val="4C5157"/>
          <w:spacing w:val="-1"/>
          <w:sz w:val="24"/>
          <w:szCs w:val="24"/>
        </w:rPr>
      </w:pP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lastRenderedPageBreak/>
        <w:drawing>
          <wp:inline distT="0" distB="0" distL="114300" distR="114300">
            <wp:extent cx="4576572" cy="2748534"/>
            <wp:effectExtent l="19050" t="0" r="14478" b="0"/>
            <wp:docPr id="106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0F6D" w:rsidRPr="00F43A42" w:rsidRDefault="003458A2" w:rsidP="003458A2">
      <w:pPr>
        <w:spacing w:line="480" w:lineRule="auto"/>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MARITAL</w:t>
      </w:r>
      <w:r w:rsidR="005905DD">
        <w:rPr>
          <w:rFonts w:ascii="Times New Roman" w:hAnsi="Times New Roman"/>
          <w:b/>
          <w:color w:val="4C5157"/>
          <w:spacing w:val="-1"/>
          <w:sz w:val="24"/>
          <w:szCs w:val="24"/>
        </w:rPr>
        <w:t xml:space="preserve"> STATUS</w:t>
      </w:r>
      <w:r w:rsidRPr="00F43A42">
        <w:rPr>
          <w:rFonts w:ascii="Times New Roman" w:hAnsi="Times New Roman"/>
          <w:b/>
          <w:color w:val="4C5157"/>
          <w:spacing w:val="-1"/>
          <w:sz w:val="24"/>
          <w:szCs w:val="24"/>
        </w:rPr>
        <w:t xml:space="preserve"> OF RESPONDENTS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From Figure above, it can be seen that out of the 50 respondents, 28% were single and 62% were married. The data suggests that there was a vast difference between the number of single and married used for this research.</w:t>
      </w:r>
      <w:r w:rsidR="00020C54" w:rsidRPr="00F43A42">
        <w:rPr>
          <w:rFonts w:ascii="Times New Roman" w:hAnsi="Times New Roman"/>
          <w:color w:val="4C5157"/>
          <w:spacing w:val="-1"/>
          <w:sz w:val="24"/>
          <w:szCs w:val="24"/>
        </w:rPr>
        <w:t xml:space="preserve"> </w:t>
      </w:r>
      <w:r w:rsidRPr="00F43A42">
        <w:rPr>
          <w:rFonts w:ascii="Times New Roman" w:hAnsi="Times New Roman"/>
          <w:color w:val="4C5157"/>
          <w:spacing w:val="-1"/>
          <w:sz w:val="24"/>
          <w:szCs w:val="24"/>
        </w:rPr>
        <w:t>This means married employees of the GT Bank dominate single.</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2214"/>
        <w:gridCol w:w="2214"/>
        <w:gridCol w:w="2214"/>
      </w:tblGrid>
      <w:tr w:rsidR="00140F6D" w:rsidRPr="00F43A42">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OND</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HND</w:t>
            </w:r>
          </w:p>
        </w:tc>
        <w:tc>
          <w:tcPr>
            <w:tcW w:w="2214" w:type="dxa"/>
          </w:tcPr>
          <w:p w:rsidR="00140F6D" w:rsidRPr="00F43A42" w:rsidRDefault="00020C54"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FIRST DEGREE</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MBA</w:t>
            </w:r>
            <w:r w:rsidR="005905DD">
              <w:rPr>
                <w:rFonts w:ascii="Times New Roman" w:hAnsi="Times New Roman"/>
                <w:b/>
                <w:color w:val="4C5157"/>
                <w:spacing w:val="-1"/>
                <w:sz w:val="24"/>
                <w:szCs w:val="24"/>
              </w:rPr>
              <w:t>/M.Sc/Ph.D</w:t>
            </w:r>
          </w:p>
        </w:tc>
      </w:tr>
      <w:tr w:rsidR="00140F6D" w:rsidRPr="00F43A42">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23</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12</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8</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7</w:t>
            </w:r>
          </w:p>
        </w:tc>
      </w:tr>
    </w:tbl>
    <w:p w:rsidR="00140F6D" w:rsidRPr="00F43A42" w:rsidRDefault="008D0C3B" w:rsidP="003458A2">
      <w:pPr>
        <w:spacing w:line="480" w:lineRule="auto"/>
        <w:rPr>
          <w:rFonts w:ascii="Times New Roman" w:hAnsi="Times New Roman"/>
          <w:b/>
          <w:i/>
          <w:color w:val="4C5157"/>
          <w:spacing w:val="-1"/>
          <w:sz w:val="24"/>
          <w:szCs w:val="24"/>
        </w:rPr>
      </w:pPr>
      <w:r w:rsidRPr="00F43A42">
        <w:rPr>
          <w:rFonts w:ascii="Times New Roman" w:hAnsi="Times New Roman"/>
          <w:b/>
          <w:i/>
          <w:color w:val="4C5157"/>
          <w:spacing w:val="-1"/>
          <w:sz w:val="24"/>
          <w:szCs w:val="24"/>
        </w:rPr>
        <w:br w:type="page"/>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lastRenderedPageBreak/>
        <w:drawing>
          <wp:inline distT="0" distB="0" distL="114300" distR="114300">
            <wp:extent cx="4576572" cy="2748534"/>
            <wp:effectExtent l="19050" t="0" r="14478" b="0"/>
            <wp:docPr id="106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Education Background </w:t>
      </w:r>
      <w:r w:rsidR="004428BD" w:rsidRPr="00F43A42">
        <w:rPr>
          <w:rFonts w:ascii="Times New Roman" w:hAnsi="Times New Roman"/>
          <w:b/>
          <w:color w:val="4C5157"/>
          <w:spacing w:val="-1"/>
          <w:sz w:val="24"/>
          <w:szCs w:val="24"/>
        </w:rPr>
        <w:t xml:space="preserve">of </w:t>
      </w:r>
      <w:r w:rsidRPr="00F43A42">
        <w:rPr>
          <w:rFonts w:ascii="Times New Roman" w:hAnsi="Times New Roman"/>
          <w:b/>
          <w:color w:val="4C5157"/>
          <w:spacing w:val="-1"/>
          <w:sz w:val="24"/>
          <w:szCs w:val="24"/>
        </w:rPr>
        <w:t>Respondents</w:t>
      </w:r>
    </w:p>
    <w:p w:rsidR="00140F6D" w:rsidRPr="00F43A42" w:rsidRDefault="006F1ECB"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figure above</w:t>
      </w:r>
      <w:r w:rsidR="007E6390">
        <w:rPr>
          <w:rFonts w:ascii="Times New Roman" w:hAnsi="Times New Roman"/>
          <w:color w:val="4C5157"/>
          <w:spacing w:val="-1"/>
          <w:sz w:val="24"/>
          <w:szCs w:val="24"/>
        </w:rPr>
        <w:t xml:space="preserve"> indicates that</w:t>
      </w:r>
      <w:r w:rsidR="008D0C3B" w:rsidRPr="00F43A42">
        <w:rPr>
          <w:rFonts w:ascii="Times New Roman" w:hAnsi="Times New Roman"/>
          <w:color w:val="4C5157"/>
          <w:spacing w:val="-1"/>
          <w:sz w:val="24"/>
          <w:szCs w:val="24"/>
        </w:rPr>
        <w:t xml:space="preserve"> majority of the employees 46% of the qualification were the ONT) Holders whilst 24% out of the 50 respondents used for the research were HND holders. The figure also depicts the fact that 16% of the staff was B.Sc holders, whilst 14% were MBA holder. However, </w:t>
      </w:r>
    </w:p>
    <w:p w:rsidR="00140F6D" w:rsidRPr="00F43A42" w:rsidRDefault="00990D45" w:rsidP="003458A2">
      <w:pPr>
        <w:spacing w:after="0" w:line="480" w:lineRule="auto"/>
        <w:jc w:val="both"/>
        <w:rPr>
          <w:rFonts w:ascii="Times New Roman" w:hAnsi="Times New Roman"/>
          <w:b/>
          <w:color w:val="4C5157"/>
          <w:spacing w:val="-1"/>
          <w:sz w:val="24"/>
          <w:szCs w:val="24"/>
        </w:rPr>
      </w:pPr>
      <w:r>
        <w:rPr>
          <w:rFonts w:ascii="Times New Roman" w:hAnsi="Times New Roman"/>
          <w:color w:val="4C5157"/>
          <w:spacing w:val="-1"/>
          <w:sz w:val="24"/>
          <w:szCs w:val="24"/>
        </w:rPr>
        <w:t>I</w:t>
      </w:r>
      <w:r w:rsidR="008D0C3B" w:rsidRPr="00F43A42">
        <w:rPr>
          <w:rFonts w:ascii="Times New Roman" w:hAnsi="Times New Roman"/>
          <w:color w:val="4C5157"/>
          <w:spacing w:val="-1"/>
          <w:sz w:val="24"/>
          <w:szCs w:val="24"/>
        </w:rPr>
        <w:t>t was also found from the study that majority of the respondents were OND holders. The advantage here is that the GT Bank</w:t>
      </w:r>
      <w:r>
        <w:rPr>
          <w:rFonts w:ascii="Times New Roman" w:hAnsi="Times New Roman"/>
          <w:color w:val="4C5157"/>
          <w:spacing w:val="-1"/>
          <w:sz w:val="24"/>
          <w:szCs w:val="24"/>
        </w:rPr>
        <w:t xml:space="preserve"> Plc</w:t>
      </w:r>
      <w:r w:rsidR="008D0C3B" w:rsidRPr="00F43A42">
        <w:rPr>
          <w:rFonts w:ascii="Times New Roman" w:hAnsi="Times New Roman"/>
          <w:color w:val="4C5157"/>
          <w:spacing w:val="-1"/>
          <w:sz w:val="24"/>
          <w:szCs w:val="24"/>
        </w:rPr>
        <w:t xml:space="preserve"> has majority of its worke</w:t>
      </w:r>
      <w:r>
        <w:rPr>
          <w:rFonts w:ascii="Times New Roman" w:hAnsi="Times New Roman"/>
          <w:color w:val="4C5157"/>
          <w:spacing w:val="-1"/>
          <w:sz w:val="24"/>
          <w:szCs w:val="24"/>
        </w:rPr>
        <w:t xml:space="preserve">rs within the active employment </w:t>
      </w:r>
      <w:r w:rsidR="008D0C3B" w:rsidRPr="00F43A42">
        <w:rPr>
          <w:rFonts w:ascii="Times New Roman" w:hAnsi="Times New Roman"/>
          <w:color w:val="4C5157"/>
          <w:spacing w:val="-1"/>
          <w:sz w:val="24"/>
          <w:szCs w:val="24"/>
        </w:rPr>
        <w:t xml:space="preserve">zone. </w:t>
      </w:r>
      <w:r w:rsidR="008D0C3B" w:rsidRPr="00F43A42">
        <w:rPr>
          <w:rFonts w:ascii="Times New Roman" w:hAnsi="Times New Roman"/>
          <w:color w:val="4C5157"/>
          <w:spacing w:val="-1"/>
          <w:sz w:val="24"/>
          <w:szCs w:val="24"/>
        </w:rPr>
        <w:br w:type="page"/>
      </w:r>
      <w:r w:rsidR="008D0C3B" w:rsidRPr="00F43A42">
        <w:rPr>
          <w:rFonts w:ascii="Times New Roman" w:hAnsi="Times New Roman"/>
          <w:b/>
          <w:color w:val="4C5157"/>
          <w:spacing w:val="-1"/>
          <w:sz w:val="24"/>
          <w:szCs w:val="24"/>
        </w:rPr>
        <w:lastRenderedPageBreak/>
        <w:t>DEPARTMENTS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350"/>
        <w:gridCol w:w="1170"/>
        <w:gridCol w:w="1620"/>
        <w:gridCol w:w="1530"/>
        <w:gridCol w:w="1458"/>
      </w:tblGrid>
      <w:tr w:rsidR="00140F6D" w:rsidRPr="00F43A42">
        <w:tc>
          <w:tcPr>
            <w:tcW w:w="1728" w:type="dxa"/>
          </w:tcPr>
          <w:p w:rsidR="00140F6D" w:rsidRPr="00F43A42" w:rsidRDefault="008D0C3B" w:rsidP="003458A2">
            <w:pPr>
              <w:spacing w:after="0" w:line="480" w:lineRule="auto"/>
              <w:ind w:right="162"/>
              <w:rPr>
                <w:rFonts w:ascii="Times New Roman" w:hAnsi="Times New Roman"/>
                <w:b/>
                <w:color w:val="4C5157"/>
                <w:spacing w:val="-1"/>
                <w:sz w:val="24"/>
                <w:szCs w:val="24"/>
              </w:rPr>
            </w:pPr>
            <w:r w:rsidRPr="00F43A42">
              <w:rPr>
                <w:rFonts w:ascii="Times New Roman" w:hAnsi="Times New Roman"/>
                <w:b/>
                <w:color w:val="4C5157"/>
                <w:spacing w:val="-1"/>
                <w:sz w:val="24"/>
                <w:szCs w:val="24"/>
              </w:rPr>
              <w:t>Customer</w:t>
            </w:r>
          </w:p>
          <w:p w:rsidR="00140F6D" w:rsidRPr="00F43A42" w:rsidRDefault="008D0C3B" w:rsidP="003458A2">
            <w:pPr>
              <w:tabs>
                <w:tab w:val="left" w:pos="1440"/>
              </w:tabs>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Relation</w:t>
            </w:r>
          </w:p>
        </w:tc>
        <w:tc>
          <w:tcPr>
            <w:tcW w:w="1350" w:type="dxa"/>
          </w:tcPr>
          <w:p w:rsidR="00140F6D" w:rsidRPr="00F43A42" w:rsidRDefault="008D0C3B" w:rsidP="003458A2">
            <w:pPr>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Officer</w:t>
            </w:r>
          </w:p>
        </w:tc>
        <w:tc>
          <w:tcPr>
            <w:tcW w:w="1170" w:type="dxa"/>
          </w:tcPr>
          <w:p w:rsidR="00140F6D" w:rsidRPr="00F43A42" w:rsidRDefault="008D0C3B" w:rsidP="003458A2">
            <w:pPr>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Admin </w:t>
            </w:r>
          </w:p>
        </w:tc>
        <w:tc>
          <w:tcPr>
            <w:tcW w:w="1620" w:type="dxa"/>
          </w:tcPr>
          <w:p w:rsidR="00140F6D" w:rsidRPr="00F43A42" w:rsidRDefault="008D0C3B" w:rsidP="003458A2">
            <w:pPr>
              <w:tabs>
                <w:tab w:val="left" w:pos="1332"/>
              </w:tabs>
              <w:spacing w:after="0" w:line="480" w:lineRule="auto"/>
              <w:ind w:right="162"/>
              <w:rPr>
                <w:rFonts w:ascii="Times New Roman" w:hAnsi="Times New Roman"/>
                <w:b/>
                <w:color w:val="4C5157"/>
                <w:spacing w:val="-1"/>
                <w:sz w:val="24"/>
                <w:szCs w:val="24"/>
              </w:rPr>
            </w:pPr>
            <w:r w:rsidRPr="00F43A42">
              <w:rPr>
                <w:rFonts w:ascii="Times New Roman" w:hAnsi="Times New Roman"/>
                <w:b/>
                <w:color w:val="4C5157"/>
                <w:spacing w:val="-1"/>
                <w:sz w:val="24"/>
                <w:szCs w:val="24"/>
              </w:rPr>
              <w:t>marketing</w:t>
            </w:r>
          </w:p>
        </w:tc>
        <w:tc>
          <w:tcPr>
            <w:tcW w:w="1530" w:type="dxa"/>
          </w:tcPr>
          <w:p w:rsidR="00140F6D" w:rsidRPr="00F43A42" w:rsidRDefault="008D0C3B" w:rsidP="003458A2">
            <w:pPr>
              <w:spacing w:after="0" w:line="480" w:lineRule="auto"/>
              <w:ind w:right="57"/>
              <w:rPr>
                <w:rFonts w:ascii="Times New Roman" w:hAnsi="Times New Roman"/>
                <w:b/>
                <w:color w:val="4C5157"/>
                <w:spacing w:val="-1"/>
                <w:sz w:val="24"/>
                <w:szCs w:val="24"/>
              </w:rPr>
            </w:pPr>
            <w:r w:rsidRPr="00F43A42">
              <w:rPr>
                <w:rFonts w:ascii="Times New Roman" w:hAnsi="Times New Roman"/>
                <w:b/>
                <w:color w:val="4C5157"/>
                <w:spacing w:val="-1"/>
                <w:sz w:val="24"/>
                <w:szCs w:val="24"/>
              </w:rPr>
              <w:t>Reception</w:t>
            </w:r>
          </w:p>
        </w:tc>
        <w:tc>
          <w:tcPr>
            <w:tcW w:w="1458" w:type="dxa"/>
          </w:tcPr>
          <w:p w:rsidR="00140F6D" w:rsidRPr="00F43A42" w:rsidRDefault="008D0C3B" w:rsidP="003458A2">
            <w:pPr>
              <w:spacing w:after="0" w:line="480" w:lineRule="auto"/>
              <w:ind w:right="90"/>
              <w:rPr>
                <w:rFonts w:ascii="Times New Roman" w:hAnsi="Times New Roman"/>
                <w:b/>
                <w:color w:val="4C5157"/>
                <w:spacing w:val="-1"/>
                <w:sz w:val="24"/>
                <w:szCs w:val="24"/>
              </w:rPr>
            </w:pPr>
            <w:r w:rsidRPr="00F43A42">
              <w:rPr>
                <w:rFonts w:ascii="Times New Roman" w:hAnsi="Times New Roman"/>
                <w:b/>
                <w:color w:val="4C5157"/>
                <w:spacing w:val="-1"/>
                <w:sz w:val="24"/>
                <w:szCs w:val="24"/>
              </w:rPr>
              <w:t>Manager</w:t>
            </w:r>
          </w:p>
        </w:tc>
      </w:tr>
      <w:tr w:rsidR="00140F6D" w:rsidRPr="00F43A42">
        <w:tc>
          <w:tcPr>
            <w:tcW w:w="1728"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4</w:t>
            </w:r>
          </w:p>
        </w:tc>
        <w:tc>
          <w:tcPr>
            <w:tcW w:w="135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7</w:t>
            </w:r>
          </w:p>
        </w:tc>
        <w:tc>
          <w:tcPr>
            <w:tcW w:w="117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9</w:t>
            </w:r>
          </w:p>
        </w:tc>
        <w:tc>
          <w:tcPr>
            <w:tcW w:w="162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11</w:t>
            </w:r>
          </w:p>
        </w:tc>
        <w:tc>
          <w:tcPr>
            <w:tcW w:w="153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3</w:t>
            </w:r>
          </w:p>
        </w:tc>
        <w:tc>
          <w:tcPr>
            <w:tcW w:w="1458"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2</w:t>
            </w:r>
          </w:p>
        </w:tc>
      </w:tr>
    </w:tbl>
    <w:p w:rsidR="00140F6D" w:rsidRPr="00F43A42" w:rsidRDefault="00140F6D" w:rsidP="003458A2">
      <w:pPr>
        <w:spacing w:after="0" w:line="480" w:lineRule="auto"/>
        <w:ind w:right="432" w:firstLine="720"/>
        <w:rPr>
          <w:rFonts w:ascii="Times New Roman" w:hAnsi="Times New Roman"/>
          <w:b/>
          <w:color w:val="4C5157"/>
          <w:spacing w:val="-1"/>
          <w:sz w:val="24"/>
          <w:szCs w:val="24"/>
        </w:rPr>
      </w:pPr>
    </w:p>
    <w:p w:rsidR="00140F6D" w:rsidRPr="00F43A42" w:rsidRDefault="008D0C3B" w:rsidP="003458A2">
      <w:pPr>
        <w:spacing w:after="0" w:line="480" w:lineRule="auto"/>
        <w:ind w:right="432" w:firstLine="720"/>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0" t="0" r="0" b="0"/>
            <wp:docPr id="107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0F6D" w:rsidRPr="00F43A42" w:rsidRDefault="008D0C3B" w:rsidP="003458A2">
      <w:pPr>
        <w:spacing w:after="0" w:line="480" w:lineRule="auto"/>
        <w:ind w:right="432" w:firstLine="720"/>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Department of Respondents</w:t>
      </w:r>
    </w:p>
    <w:p w:rsidR="00140F6D" w:rsidRPr="00F43A42" w:rsidRDefault="002E2FB0"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figure above indicates that</w:t>
      </w:r>
      <w:r w:rsidR="008D0C3B" w:rsidRPr="00F43A42">
        <w:rPr>
          <w:rFonts w:ascii="Times New Roman" w:hAnsi="Times New Roman"/>
          <w:color w:val="4C5157"/>
          <w:spacing w:val="-1"/>
          <w:sz w:val="24"/>
          <w:szCs w:val="24"/>
        </w:rPr>
        <w:t xml:space="preserve"> majority of the employees 22% of the Department were Marketing and foll</w:t>
      </w:r>
      <w:r>
        <w:rPr>
          <w:rFonts w:ascii="Times New Roman" w:hAnsi="Times New Roman"/>
          <w:color w:val="4C5157"/>
          <w:spacing w:val="-1"/>
          <w:sz w:val="24"/>
          <w:szCs w:val="24"/>
        </w:rPr>
        <w:t>ow by Administration with 18%. w</w:t>
      </w:r>
      <w:r w:rsidR="008D0C3B" w:rsidRPr="00F43A42">
        <w:rPr>
          <w:rFonts w:ascii="Times New Roman" w:hAnsi="Times New Roman"/>
          <w:color w:val="4C5157"/>
          <w:spacing w:val="-1"/>
          <w:sz w:val="24"/>
          <w:szCs w:val="24"/>
        </w:rPr>
        <w:t xml:space="preserve">hile the management </w:t>
      </w:r>
      <w:r>
        <w:rPr>
          <w:rFonts w:ascii="Times New Roman" w:hAnsi="Times New Roman"/>
          <w:color w:val="4C5157"/>
          <w:spacing w:val="-1"/>
          <w:sz w:val="24"/>
          <w:szCs w:val="24"/>
        </w:rPr>
        <w:t>has</w:t>
      </w:r>
      <w:r w:rsidR="008D0C3B" w:rsidRPr="00F43A42">
        <w:rPr>
          <w:rFonts w:ascii="Times New Roman" w:hAnsi="Times New Roman"/>
          <w:color w:val="4C5157"/>
          <w:spacing w:val="-1"/>
          <w:sz w:val="24"/>
          <w:szCs w:val="24"/>
        </w:rPr>
        <w:t xml:space="preserve"> the least percentage of 4%. The advantage here is that the GT Bank has majority of its workers within the marketing department employment zone.</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40F6D" w:rsidRPr="00F43A42">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lastRenderedPageBreak/>
              <w:t>0-10years</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10-15years</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15+</w:t>
            </w:r>
          </w:p>
        </w:tc>
      </w:tr>
      <w:tr w:rsidR="00140F6D" w:rsidRPr="00F43A42">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38</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8</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4</w:t>
            </w:r>
          </w:p>
        </w:tc>
      </w:tr>
    </w:tbl>
    <w:p w:rsidR="00140F6D" w:rsidRPr="00F43A42" w:rsidRDefault="00140F6D" w:rsidP="003458A2">
      <w:pPr>
        <w:spacing w:after="0" w:line="480" w:lineRule="auto"/>
        <w:jc w:val="both"/>
        <w:rPr>
          <w:rFonts w:ascii="Times New Roman" w:hAnsi="Times New Roman"/>
          <w:b/>
          <w:color w:val="4C5157"/>
          <w:spacing w:val="-1"/>
          <w:sz w:val="24"/>
          <w:szCs w:val="24"/>
        </w:rPr>
      </w:pP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0" t="0" r="0" b="0"/>
            <wp:docPr id="107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Working </w:t>
      </w:r>
      <w:r w:rsidR="000E13B6" w:rsidRPr="00F43A42">
        <w:rPr>
          <w:rFonts w:ascii="Times New Roman" w:hAnsi="Times New Roman"/>
          <w:b/>
          <w:color w:val="4C5157"/>
          <w:spacing w:val="-1"/>
          <w:sz w:val="24"/>
          <w:szCs w:val="24"/>
        </w:rPr>
        <w:t xml:space="preserve">Experience </w:t>
      </w:r>
      <w:r w:rsidRPr="00F43A42">
        <w:rPr>
          <w:rFonts w:ascii="Times New Roman" w:hAnsi="Times New Roman"/>
          <w:b/>
          <w:color w:val="4C5157"/>
          <w:spacing w:val="-1"/>
          <w:sz w:val="24"/>
          <w:szCs w:val="24"/>
        </w:rPr>
        <w:t xml:space="preserve">of Respondents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However, it was also from the study that majority of the respondents were (0-15) years working expenditure. The disadvantage here is that the GT Bank has minority of its workers within the working expenditure. </w:t>
      </w:r>
    </w:p>
    <w:p w:rsidR="00140F6D" w:rsidRPr="00F43A42" w:rsidRDefault="00020C54"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Test o</w:t>
      </w:r>
      <w:r w:rsidR="008D0C3B" w:rsidRPr="00F43A42">
        <w:rPr>
          <w:rFonts w:ascii="Times New Roman" w:hAnsi="Times New Roman"/>
          <w:b/>
          <w:color w:val="4C5157"/>
          <w:spacing w:val="-1"/>
          <w:sz w:val="24"/>
          <w:szCs w:val="24"/>
        </w:rPr>
        <w:t>f Hypothesis</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b/>
          <w:color w:val="4C5157"/>
          <w:spacing w:val="-1"/>
          <w:sz w:val="24"/>
          <w:szCs w:val="24"/>
        </w:rPr>
        <w:t>H0</w:t>
      </w:r>
      <w:r w:rsidRPr="00F43A42">
        <w:rPr>
          <w:rFonts w:ascii="Times New Roman" w:hAnsi="Times New Roman"/>
          <w:b/>
          <w:color w:val="4C5157"/>
          <w:spacing w:val="-1"/>
          <w:sz w:val="24"/>
          <w:szCs w:val="24"/>
          <w:vertAlign w:val="subscript"/>
        </w:rPr>
        <w:t>1</w:t>
      </w:r>
      <w:r w:rsidRPr="00F43A42">
        <w:rPr>
          <w:rFonts w:ascii="Times New Roman" w:hAnsi="Times New Roman"/>
          <w:b/>
          <w:color w:val="4C5157"/>
          <w:spacing w:val="-1"/>
          <w:sz w:val="24"/>
          <w:szCs w:val="24"/>
        </w:rPr>
        <w:t>:</w:t>
      </w:r>
      <w:r w:rsidRPr="00F43A42">
        <w:rPr>
          <w:rFonts w:ascii="Times New Roman" w:hAnsi="Times New Roman"/>
          <w:color w:val="4C5157"/>
          <w:spacing w:val="-1"/>
          <w:sz w:val="24"/>
          <w:szCs w:val="24"/>
        </w:rPr>
        <w:t xml:space="preserve"> Training &amp; Development has no significant effect on employee optimal performance.</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w:t>
      </w:r>
      <w:r w:rsidR="00020C54" w:rsidRPr="00F43A42">
        <w:rPr>
          <w:rFonts w:ascii="Times New Roman" w:hAnsi="Times New Roman"/>
          <w:b/>
          <w:color w:val="4C5157"/>
          <w:spacing w:val="-1"/>
          <w:sz w:val="24"/>
          <w:szCs w:val="24"/>
        </w:rPr>
        <w:t>l</w:t>
      </w:r>
      <w:r w:rsidRPr="00F43A42">
        <w:rPr>
          <w:rFonts w:ascii="Times New Roman" w:hAnsi="Times New Roman"/>
          <w:b/>
          <w:color w:val="4C5157"/>
          <w:spacing w:val="-1"/>
          <w:sz w:val="24"/>
          <w:szCs w:val="24"/>
        </w:rPr>
        <w:t xml:space="preserv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.695a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.483</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6.79647</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.225</w:t>
            </w:r>
          </w:p>
        </w:tc>
      </w:tr>
    </w:tbl>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Predictors: (Constant), training and Dev. SA, training and Dev. A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error terms in regression measure the difference between T &amp; D and the performance of the respondents.</w:t>
      </w: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171.554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183.303</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354.857</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85.777</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45.826</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1.872</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.027</w:t>
            </w:r>
            <w:r w:rsidRPr="00F43A42">
              <w:rPr>
                <w:rFonts w:ascii="Times New Roman" w:hAnsi="Times New Roman"/>
                <w:color w:val="4C5157"/>
                <w:spacing w:val="-1"/>
                <w:sz w:val="24"/>
                <w:szCs w:val="24"/>
                <w:vertAlign w:val="superscript"/>
              </w:rPr>
              <w:t>b</w:t>
            </w:r>
          </w:p>
        </w:tc>
      </w:tr>
    </w:tbl>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b. Predictors: (Constant), training and Dev SA, raining and dev A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lastRenderedPageBreak/>
        <w:t>Coefficients</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080"/>
        <w:gridCol w:w="1260"/>
        <w:gridCol w:w="2070"/>
        <w:gridCol w:w="900"/>
        <w:gridCol w:w="1080"/>
      </w:tblGrid>
      <w:tr w:rsidR="00140F6D" w:rsidRPr="00F43A42">
        <w:tc>
          <w:tcPr>
            <w:tcW w:w="2628"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34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628"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08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26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628"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(constant)Training and evA.</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training and</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Dev SA</w:t>
            </w:r>
          </w:p>
        </w:tc>
        <w:tc>
          <w:tcPr>
            <w:tcW w:w="108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25.578</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-.577</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.306</w:t>
            </w:r>
          </w:p>
        </w:tc>
        <w:tc>
          <w:tcPr>
            <w:tcW w:w="1260" w:type="dxa"/>
            <w:tcBorders>
              <w:left w:val="single" w:sz="4" w:space="0" w:color="auto"/>
            </w:tcBorders>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8.866</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0.412</w:t>
            </w:r>
          </w:p>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.281</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-.509</w:t>
            </w:r>
          </w:p>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.397</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2.885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-1.398</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1.089</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.045</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.235</w:t>
            </w:r>
          </w:p>
          <w:p w:rsidR="00140F6D" w:rsidRPr="00F43A42" w:rsidRDefault="00140F6D" w:rsidP="003458A2">
            <w:pPr>
              <w:spacing w:after="0" w:line="480" w:lineRule="auto"/>
              <w:rPr>
                <w:rFonts w:ascii="Times New Roman" w:hAnsi="Times New Roman"/>
                <w:color w:val="4C5157"/>
                <w:spacing w:val="-1"/>
                <w:sz w:val="24"/>
                <w:szCs w:val="24"/>
              </w:rPr>
            </w:pP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.337</w:t>
            </w:r>
          </w:p>
        </w:tc>
      </w:tr>
    </w:tbl>
    <w:p w:rsidR="00140F6D" w:rsidRPr="00F43A42" w:rsidRDefault="003458A2" w:rsidP="003458A2">
      <w:pPr>
        <w:spacing w:line="480" w:lineRule="auto"/>
        <w:ind w:right="432"/>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b/>
          <w:color w:val="4C5157"/>
          <w:spacing w:val="-1"/>
          <w:sz w:val="24"/>
          <w:szCs w:val="24"/>
        </w:rPr>
        <w:t>H02:</w:t>
      </w:r>
      <w:r w:rsidRPr="00F43A42">
        <w:rPr>
          <w:rFonts w:ascii="Times New Roman" w:hAnsi="Times New Roman"/>
          <w:color w:val="4C5157"/>
          <w:spacing w:val="-1"/>
          <w:sz w:val="24"/>
          <w:szCs w:val="24"/>
        </w:rPr>
        <w:t xml:space="preserve"> There is no relationship between training developments on employee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w:t>
      </w: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Mode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.999</w:t>
            </w:r>
            <w:r w:rsidRPr="00F43A42">
              <w:rPr>
                <w:rFonts w:ascii="Times New Roman" w:hAnsi="Times New Roman"/>
                <w:color w:val="4C5157"/>
                <w:spacing w:val="-1"/>
                <w:sz w:val="24"/>
                <w:szCs w:val="24"/>
                <w:vertAlign w:val="superscript"/>
              </w:rPr>
              <w:t>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.997</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.992</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.96551</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pStyle w:val="ListParagraph"/>
        <w:numPr>
          <w:ilvl w:val="0"/>
          <w:numId w:val="12"/>
        </w:num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Predictors: (Constant), Training SA,</w:t>
      </w:r>
    </w:p>
    <w:p w:rsidR="00140F6D" w:rsidRPr="00F43A42" w:rsidRDefault="008D0C3B" w:rsidP="003458A2">
      <w:pPr>
        <w:pStyle w:val="ListParagraph"/>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Training A, Training N, Training D</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adjusted R</w:t>
      </w:r>
      <w:r w:rsidRPr="00F43A42">
        <w:rPr>
          <w:rFonts w:ascii="Times New Roman" w:hAnsi="Times New Roman"/>
          <w:color w:val="4C5157"/>
          <w:spacing w:val="-1"/>
          <w:sz w:val="24"/>
          <w:szCs w:val="24"/>
          <w:vertAlign w:val="superscript"/>
        </w:rPr>
        <w:t>2</w:t>
      </w:r>
      <w:r w:rsidRPr="00F43A42">
        <w:rPr>
          <w:rFonts w:ascii="Times New Roman" w:hAnsi="Times New Roman"/>
          <w:color w:val="4C5157"/>
          <w:spacing w:val="-1"/>
          <w:sz w:val="24"/>
          <w:szCs w:val="24"/>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error terms in regression measure the difference between T &amp; D and the performance of the respondents.</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738.136</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1.864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740.000</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184.534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.932</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197.951</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.005</w:t>
            </w:r>
            <w:r w:rsidRPr="00F43A42">
              <w:rPr>
                <w:rFonts w:ascii="Times New Roman" w:hAnsi="Times New Roman"/>
                <w:color w:val="4C5157"/>
                <w:spacing w:val="-1"/>
                <w:sz w:val="24"/>
                <w:szCs w:val="24"/>
                <w:vertAlign w:val="superscript"/>
              </w:rPr>
              <w:t>b</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b. Predictors: (Constant), Training SA, Training A, Training N, Training </w:t>
      </w:r>
    </w:p>
    <w:p w:rsidR="00140F6D"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rsidR="003458A2" w:rsidRDefault="003458A2" w:rsidP="003458A2">
      <w:pPr>
        <w:spacing w:after="0" w:line="480" w:lineRule="auto"/>
        <w:ind w:right="432"/>
        <w:contextualSpacing/>
        <w:jc w:val="both"/>
        <w:rPr>
          <w:rFonts w:ascii="Times New Roman" w:hAnsi="Times New Roman"/>
          <w:color w:val="4C5157"/>
          <w:spacing w:val="-1"/>
          <w:sz w:val="24"/>
          <w:szCs w:val="24"/>
        </w:rPr>
      </w:pPr>
    </w:p>
    <w:p w:rsidR="003458A2" w:rsidRDefault="003458A2" w:rsidP="003458A2">
      <w:pPr>
        <w:spacing w:after="0" w:line="480" w:lineRule="auto"/>
        <w:ind w:right="432"/>
        <w:contextualSpacing/>
        <w:jc w:val="both"/>
        <w:rPr>
          <w:rFonts w:ascii="Times New Roman" w:hAnsi="Times New Roman"/>
          <w:color w:val="4C5157"/>
          <w:spacing w:val="-1"/>
          <w:sz w:val="24"/>
          <w:szCs w:val="24"/>
        </w:rPr>
      </w:pPr>
    </w:p>
    <w:p w:rsidR="003458A2" w:rsidRPr="00F43A42" w:rsidRDefault="003458A2" w:rsidP="003458A2">
      <w:pPr>
        <w:spacing w:after="0" w:line="480" w:lineRule="auto"/>
        <w:ind w:right="432"/>
        <w:contextualSpacing/>
        <w:jc w:val="both"/>
        <w:rPr>
          <w:rFonts w:ascii="Times New Roman" w:hAnsi="Times New Roman"/>
          <w:color w:val="4C5157"/>
          <w:spacing w:val="-1"/>
          <w:sz w:val="24"/>
          <w:szCs w:val="24"/>
        </w:rPr>
      </w:pP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lastRenderedPageBreak/>
        <w:t>Coefficients</w:t>
      </w:r>
    </w:p>
    <w:tbl>
      <w:tblPr>
        <w:tblW w:w="91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080"/>
        <w:gridCol w:w="1260"/>
        <w:gridCol w:w="2070"/>
        <w:gridCol w:w="900"/>
        <w:gridCol w:w="1080"/>
      </w:tblGrid>
      <w:tr w:rsidR="00140F6D" w:rsidRPr="00F43A42">
        <w:tc>
          <w:tcPr>
            <w:tcW w:w="2790"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34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790"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08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26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790"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(constant)training D Training N</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training A</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Training SA</w:t>
            </w:r>
          </w:p>
        </w:tc>
        <w:tc>
          <w:tcPr>
            <w:tcW w:w="108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-22.270</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1.373</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-2.332</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2.012</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1.532</w:t>
            </w:r>
          </w:p>
        </w:tc>
        <w:tc>
          <w:tcPr>
            <w:tcW w:w="1260" w:type="dxa"/>
            <w:tcBorders>
              <w:left w:val="single" w:sz="4" w:space="0" w:color="auto"/>
            </w:tcBorders>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9.620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607</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.792</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.438</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.176</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-.561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-.408</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1.231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1.123</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-2.315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2.261</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-2.261</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4.594</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8.691</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.147</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.152</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.099</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0.44</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.013</w:t>
            </w:r>
          </w:p>
        </w:tc>
      </w:tr>
    </w:tbl>
    <w:p w:rsidR="00140F6D" w:rsidRPr="00F43A42" w:rsidRDefault="003458A2" w:rsidP="003458A2">
      <w:pPr>
        <w:spacing w:line="480" w:lineRule="auto"/>
        <w:ind w:right="432"/>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pStyle w:val="ListParagraph"/>
        <w:numPr>
          <w:ilvl w:val="0"/>
          <w:numId w:val="13"/>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Dependent Variable Performance</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in-standardize value of the mentioned table illustrate obliviously that independent variable Training and Development has a perfect positive impact on (dependent variable) Employee performance in this study.</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Mode</w:t>
      </w:r>
      <w:r w:rsidR="00020C54" w:rsidRPr="00F43A42">
        <w:rPr>
          <w:rFonts w:ascii="Times New Roman" w:hAnsi="Times New Roman"/>
          <w:b/>
          <w:color w:val="4C5157"/>
          <w:spacing w:val="-1"/>
          <w:sz w:val="24"/>
          <w:szCs w:val="24"/>
        </w:rPr>
        <w:t>l</w:t>
      </w:r>
      <w:r w:rsidRPr="00F43A42">
        <w:rPr>
          <w:rFonts w:ascii="Times New Roman" w:hAnsi="Times New Roman"/>
          <w:b/>
          <w:color w:val="4C5157"/>
          <w:spacing w:val="-1"/>
          <w:sz w:val="24"/>
          <w:szCs w:val="24"/>
        </w:rPr>
        <w:t xml:space="preserv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.846</w:t>
            </w:r>
            <w:r w:rsidRPr="00F43A42">
              <w:rPr>
                <w:rFonts w:ascii="Times New Roman" w:hAnsi="Times New Roman"/>
                <w:color w:val="4C5157"/>
                <w:spacing w:val="-1"/>
                <w:sz w:val="24"/>
                <w:szCs w:val="24"/>
                <w:vertAlign w:val="superscript"/>
              </w:rPr>
              <w:t>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.716</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-707</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14.50935</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Predictors: (Constant), performance SA,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D, Performance N,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A, Performance SD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529.479</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210.521</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740.000</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105.896</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210.521</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.503</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.002</w:t>
            </w:r>
            <w:r w:rsidRPr="00F43A42">
              <w:rPr>
                <w:rFonts w:ascii="Times New Roman" w:hAnsi="Times New Roman"/>
                <w:color w:val="4C5157"/>
                <w:spacing w:val="-1"/>
                <w:sz w:val="24"/>
                <w:szCs w:val="24"/>
                <w:vertAlign w:val="superscript"/>
              </w:rPr>
              <w:t>b</w:t>
            </w:r>
          </w:p>
        </w:tc>
      </w:tr>
    </w:tbl>
    <w:p w:rsidR="00140F6D" w:rsidRPr="00F43A42" w:rsidRDefault="003458A2" w:rsidP="003458A2">
      <w:pPr>
        <w:spacing w:after="0" w:line="480" w:lineRule="auto"/>
        <w:contextualSpacing/>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pStyle w:val="ListParagraph"/>
        <w:numPr>
          <w:ilvl w:val="0"/>
          <w:numId w:val="14"/>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Dependent Variable: training and dev </w:t>
      </w:r>
    </w:p>
    <w:p w:rsidR="00140F6D" w:rsidRPr="00F43A42" w:rsidRDefault="008D0C3B" w:rsidP="003458A2">
      <w:pPr>
        <w:pStyle w:val="ListParagraph"/>
        <w:numPr>
          <w:ilvl w:val="0"/>
          <w:numId w:val="14"/>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Predictors: (Constant),. performance SA, </w:t>
      </w:r>
    </w:p>
    <w:p w:rsidR="00140F6D" w:rsidRPr="00F43A42" w:rsidRDefault="008D0C3B" w:rsidP="003458A2">
      <w:pPr>
        <w:pStyle w:val="ListParagraph"/>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D, Performance N, </w:t>
      </w:r>
    </w:p>
    <w:p w:rsidR="00140F6D" w:rsidRPr="00F43A42" w:rsidRDefault="008D0C3B" w:rsidP="003458A2">
      <w:pPr>
        <w:pStyle w:val="ListParagraph"/>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A, Performance SD </w:t>
      </w:r>
    </w:p>
    <w:p w:rsidR="00140F6D" w:rsidRPr="00F43A42" w:rsidRDefault="00020C54"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w:t>
      </w:r>
      <w:r w:rsidR="008D0C3B" w:rsidRPr="00F43A42">
        <w:rPr>
          <w:rFonts w:ascii="Times New Roman" w:hAnsi="Times New Roman"/>
          <w:color w:val="4C5157"/>
          <w:spacing w:val="-1"/>
          <w:sz w:val="24"/>
          <w:szCs w:val="24"/>
        </w:rPr>
        <w:t xml:space="preserve"> table provides an F-test for the null hypothesis that "HYPOTHESIS 3". Here we can clearly reject this null hypothesis since our P-value is less than the level of significant at 5%. 1.e (P&lt;0.05) and so, concluded.</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lastRenderedPageBreak/>
        <w:t>Coefficients</w:t>
      </w:r>
    </w:p>
    <w:tbl>
      <w:tblPr>
        <w:tblW w:w="91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1170"/>
        <w:gridCol w:w="1440"/>
        <w:gridCol w:w="2070"/>
        <w:gridCol w:w="900"/>
        <w:gridCol w:w="1080"/>
      </w:tblGrid>
      <w:tr w:rsidR="00140F6D" w:rsidRPr="00F43A42">
        <w:tc>
          <w:tcPr>
            <w:tcW w:w="2520"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61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520"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17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44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520"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(constant) </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 SD</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performance</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w:t>
            </w:r>
          </w:p>
          <w:p w:rsidR="00140F6D" w:rsidRPr="00F43A42" w:rsidRDefault="00140F6D" w:rsidP="003458A2">
            <w:pPr>
              <w:tabs>
                <w:tab w:val="left" w:pos="2070"/>
              </w:tabs>
              <w:spacing w:after="0" w:line="480" w:lineRule="auto"/>
              <w:ind w:right="432"/>
              <w:rPr>
                <w:rFonts w:ascii="Times New Roman" w:hAnsi="Times New Roman"/>
                <w:color w:val="4C5157"/>
                <w:spacing w:val="-1"/>
                <w:sz w:val="24"/>
                <w:szCs w:val="24"/>
              </w:rPr>
            </w:pPr>
          </w:p>
        </w:tc>
        <w:tc>
          <w:tcPr>
            <w:tcW w:w="117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122.587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-2.937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-208</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-4.895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-1.344</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140F6D" w:rsidP="003458A2">
            <w:pPr>
              <w:spacing w:after="0" w:line="480" w:lineRule="auto"/>
              <w:ind w:right="-18"/>
              <w:rPr>
                <w:rFonts w:ascii="Times New Roman" w:hAnsi="Times New Roman"/>
                <w:color w:val="4C5157"/>
                <w:spacing w:val="-1"/>
                <w:sz w:val="24"/>
                <w:szCs w:val="24"/>
              </w:rPr>
            </w:pPr>
          </w:p>
        </w:tc>
        <w:tc>
          <w:tcPr>
            <w:tcW w:w="1440" w:type="dxa"/>
            <w:tcBorders>
              <w:left w:val="single" w:sz="4" w:space="0" w:color="auto"/>
            </w:tcBorders>
          </w:tcPr>
          <w:p w:rsidR="00140F6D" w:rsidRPr="00F43A42" w:rsidRDefault="008D0C3B" w:rsidP="003458A2">
            <w:pPr>
              <w:tabs>
                <w:tab w:val="left" w:pos="792"/>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87.151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3.080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3.142</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3.209</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1.845</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-1.601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1.061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-1.340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-.722</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1.407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-.953</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-0.66</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-1.525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-.728</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.393</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.515</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.958</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.369</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.599</w:t>
            </w:r>
          </w:p>
        </w:tc>
      </w:tr>
    </w:tbl>
    <w:p w:rsidR="00140F6D" w:rsidRPr="00F43A42" w:rsidRDefault="003458A2" w:rsidP="003458A2">
      <w:pPr>
        <w:spacing w:after="0" w:line="480" w:lineRule="auto"/>
        <w:ind w:right="432"/>
        <w:jc w:val="both"/>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coefficients table provides standardized regression coefficient</w:t>
      </w:r>
      <w:r w:rsidR="00020C54" w:rsidRPr="00F43A42">
        <w:rPr>
          <w:rFonts w:ascii="Times New Roman" w:hAnsi="Times New Roman"/>
          <w:color w:val="4C5157"/>
          <w:spacing w:val="-1"/>
          <w:sz w:val="24"/>
          <w:szCs w:val="24"/>
        </w:rPr>
        <w:t xml:space="preserve"> </w:t>
      </w:r>
      <w:r w:rsidRPr="00F43A42">
        <w:rPr>
          <w:rFonts w:ascii="Times New Roman" w:hAnsi="Times New Roman"/>
          <w:color w:val="4C5157"/>
          <w:spacing w:val="7"/>
          <w:sz w:val="24"/>
          <w:szCs w:val="24"/>
        </w:rPr>
        <w:t>under heading "Standardize coefficients beta". These coefficients are</w:t>
      </w:r>
      <w:r w:rsidR="00020C54" w:rsidRPr="00F43A42">
        <w:rPr>
          <w:rFonts w:ascii="Times New Roman" w:hAnsi="Times New Roman"/>
          <w:color w:val="4C5157"/>
          <w:spacing w:val="7"/>
          <w:sz w:val="24"/>
          <w:szCs w:val="24"/>
        </w:rPr>
        <w:t xml:space="preserve"> </w:t>
      </w:r>
      <w:r w:rsidRPr="00F43A42">
        <w:rPr>
          <w:rFonts w:ascii="Times New Roman" w:hAnsi="Times New Roman"/>
          <w:color w:val="4C5157"/>
          <w:sz w:val="24"/>
          <w:szCs w:val="24"/>
        </w:rPr>
        <w:t>standardize</w:t>
      </w:r>
      <w:r w:rsidR="00020C54" w:rsidRPr="00F43A42">
        <w:rPr>
          <w:rFonts w:ascii="Times New Roman" w:hAnsi="Times New Roman"/>
          <w:color w:val="4C5157"/>
          <w:sz w:val="24"/>
          <w:szCs w:val="24"/>
        </w:rPr>
        <w:t>d</w:t>
      </w:r>
      <w:r w:rsidRPr="00F43A42">
        <w:rPr>
          <w:rFonts w:ascii="Times New Roman" w:hAnsi="Times New Roman"/>
          <w:color w:val="4C5157"/>
          <w:sz w:val="24"/>
          <w:szCs w:val="24"/>
        </w:rPr>
        <w:t xml:space="preserve"> so that they measure the change in the dependent variable in </w:t>
      </w:r>
      <w:r w:rsidRPr="00F43A42">
        <w:rPr>
          <w:rFonts w:ascii="Times New Roman" w:hAnsi="Times New Roman"/>
          <w:color w:val="4C5157"/>
          <w:spacing w:val="-1"/>
          <w:sz w:val="24"/>
          <w:szCs w:val="24"/>
        </w:rPr>
        <w:t xml:space="preserve">units of its standard deviation when explanatory variable increase by one </w:t>
      </w:r>
      <w:r w:rsidRPr="00F43A42">
        <w:rPr>
          <w:rFonts w:ascii="Times New Roman" w:hAnsi="Times New Roman"/>
          <w:color w:val="4C5157"/>
          <w:spacing w:val="-8"/>
          <w:sz w:val="24"/>
          <w:szCs w:val="24"/>
        </w:rPr>
        <w:t>standard deviation. The standard deviation enables the</w:t>
      </w:r>
      <w:r w:rsidRPr="00F43A42">
        <w:rPr>
          <w:rFonts w:ascii="Times New Roman" w:hAnsi="Times New Roman"/>
          <w:color w:val="4C5157"/>
          <w:spacing w:val="-8"/>
          <w:sz w:val="24"/>
          <w:szCs w:val="24"/>
          <w:vertAlign w:val="superscript"/>
        </w:rPr>
        <w:t>-</w:t>
      </w:r>
      <w:r w:rsidRPr="00F43A42">
        <w:rPr>
          <w:rFonts w:ascii="Times New Roman" w:hAnsi="Times New Roman"/>
          <w:color w:val="4C5157"/>
          <w:spacing w:val="-8"/>
          <w:sz w:val="24"/>
          <w:szCs w:val="24"/>
        </w:rPr>
        <w:t xml:space="preserve">comparison of effects </w:t>
      </w:r>
      <w:r w:rsidRPr="00F43A42">
        <w:rPr>
          <w:rFonts w:ascii="Times New Roman" w:hAnsi="Times New Roman"/>
          <w:color w:val="4C5157"/>
          <w:spacing w:val="-6"/>
          <w:sz w:val="24"/>
          <w:szCs w:val="24"/>
        </w:rPr>
        <w:t>across explanatory variables.</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lastRenderedPageBreak/>
        <w:t xml:space="preserve">4.3 Discussion of Findings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The study focus</w:t>
      </w:r>
      <w:r w:rsidR="00710C63">
        <w:rPr>
          <w:rFonts w:ascii="Times New Roman" w:hAnsi="Times New Roman"/>
          <w:sz w:val="24"/>
          <w:szCs w:val="24"/>
        </w:rPr>
        <w:t>es</w:t>
      </w:r>
      <w:r w:rsidRPr="00F43A42">
        <w:rPr>
          <w:rFonts w:ascii="Times New Roman" w:hAnsi="Times New Roman"/>
          <w:sz w:val="24"/>
          <w:szCs w:val="24"/>
        </w:rPr>
        <w:t xml:space="preserve"> on the impact of training and develo</w:t>
      </w:r>
      <w:r w:rsidR="00710C63">
        <w:rPr>
          <w:rFonts w:ascii="Times New Roman" w:hAnsi="Times New Roman"/>
          <w:sz w:val="24"/>
          <w:szCs w:val="24"/>
        </w:rPr>
        <w:t>pment on employee performance with particular reference to</w:t>
      </w:r>
      <w:r w:rsidRPr="00F43A42">
        <w:rPr>
          <w:rFonts w:ascii="Times New Roman" w:hAnsi="Times New Roman"/>
          <w:sz w:val="24"/>
          <w:szCs w:val="24"/>
        </w:rPr>
        <w:t xml:space="preserve"> GTB</w:t>
      </w:r>
      <w:r w:rsidR="00710C63">
        <w:rPr>
          <w:rFonts w:ascii="Times New Roman" w:hAnsi="Times New Roman"/>
          <w:sz w:val="24"/>
          <w:szCs w:val="24"/>
        </w:rPr>
        <w:t>ank Plc</w:t>
      </w:r>
      <w:r w:rsidRPr="00F43A42">
        <w:rPr>
          <w:rFonts w:ascii="Times New Roman" w:hAnsi="Times New Roman"/>
          <w:sz w:val="24"/>
          <w:szCs w:val="24"/>
        </w:rPr>
        <w:t>.</w:t>
      </w:r>
      <w:r w:rsidR="00710C63">
        <w:rPr>
          <w:rFonts w:ascii="Times New Roman" w:hAnsi="Times New Roman"/>
          <w:sz w:val="24"/>
          <w:szCs w:val="24"/>
        </w:rPr>
        <w:t xml:space="preserve"> </w:t>
      </w:r>
      <w:r w:rsidR="00E65CC0">
        <w:rPr>
          <w:rFonts w:ascii="Times New Roman" w:hAnsi="Times New Roman"/>
          <w:sz w:val="24"/>
          <w:szCs w:val="24"/>
        </w:rPr>
        <w:t>R</w:t>
      </w:r>
      <w:r w:rsidRPr="00F43A42">
        <w:rPr>
          <w:rFonts w:ascii="Times New Roman" w:hAnsi="Times New Roman"/>
          <w:sz w:val="24"/>
          <w:szCs w:val="24"/>
        </w:rPr>
        <w:t>esearch finding</w:t>
      </w:r>
      <w:r w:rsidR="00E65CC0">
        <w:rPr>
          <w:rFonts w:ascii="Times New Roman" w:hAnsi="Times New Roman"/>
          <w:sz w:val="24"/>
          <w:szCs w:val="24"/>
        </w:rPr>
        <w:t>s from the Hypothesis. 1</w:t>
      </w:r>
      <w:r w:rsidRPr="00F43A42">
        <w:rPr>
          <w:rFonts w:ascii="Times New Roman" w:hAnsi="Times New Roman"/>
          <w:sz w:val="24"/>
          <w:szCs w:val="24"/>
        </w:rPr>
        <w:t xml:space="preserve"> shows that there is relationship between training and development and quality of work and employee performance in the bank. This reflect</w:t>
      </w:r>
      <w:r w:rsidR="00E65CC0">
        <w:rPr>
          <w:rFonts w:ascii="Times New Roman" w:hAnsi="Times New Roman"/>
          <w:sz w:val="24"/>
          <w:szCs w:val="24"/>
        </w:rPr>
        <w:t>s</w:t>
      </w:r>
      <w:r w:rsidRPr="00F43A42">
        <w:rPr>
          <w:rFonts w:ascii="Times New Roman" w:hAnsi="Times New Roman"/>
          <w:sz w:val="24"/>
          <w:szCs w:val="24"/>
        </w:rPr>
        <w:t xml:space="preserve"> in the P-value in which is less than 0.05 level of significant.</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additional the testing of Hypothesis significant impact of training and development on a employee motivation and loyalty in GTB</w:t>
      </w:r>
      <w:r w:rsidR="006C4DFE">
        <w:rPr>
          <w:rFonts w:ascii="Times New Roman" w:hAnsi="Times New Roman"/>
          <w:sz w:val="24"/>
          <w:szCs w:val="24"/>
        </w:rPr>
        <w:t>ank Plc</w:t>
      </w:r>
      <w:r w:rsidRPr="00F43A42">
        <w:rPr>
          <w:rFonts w:ascii="Times New Roman" w:hAnsi="Times New Roman"/>
          <w:sz w:val="24"/>
          <w:szCs w:val="24"/>
        </w:rPr>
        <w:t xml:space="preserve">. This surface in the P-value which is less than 0.05 level of significant.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rsidRPr="00F43A42">
        <w:rPr>
          <w:rFonts w:ascii="Times New Roman" w:hAnsi="Times New Roman"/>
          <w:b/>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CHAPTER FIVE</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5.1 Summary 0f Findings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w:t>
      </w:r>
      <w:r w:rsidR="001513C5">
        <w:rPr>
          <w:rFonts w:ascii="Times New Roman" w:hAnsi="Times New Roman"/>
          <w:sz w:val="24"/>
          <w:szCs w:val="24"/>
        </w:rPr>
        <w:t xml:space="preserve"> and development. There are the</w:t>
      </w:r>
      <w:r w:rsidRPr="00F43A42">
        <w:rPr>
          <w:rFonts w:ascii="Times New Roman" w:hAnsi="Times New Roman"/>
          <w:sz w:val="24"/>
          <w:szCs w:val="24"/>
        </w:rPr>
        <w:t xml:space="preserve"> need</w:t>
      </w:r>
      <w:r w:rsidR="001513C5">
        <w:rPr>
          <w:rFonts w:ascii="Times New Roman" w:hAnsi="Times New Roman"/>
          <w:sz w:val="24"/>
          <w:szCs w:val="24"/>
        </w:rPr>
        <w:t>s</w:t>
      </w:r>
      <w:r w:rsidRPr="00F43A42">
        <w:rPr>
          <w:rFonts w:ascii="Times New Roman" w:hAnsi="Times New Roman"/>
          <w:sz w:val="24"/>
          <w:szCs w:val="24"/>
        </w:rPr>
        <w:t xml:space="preserve"> for employee</w:t>
      </w:r>
      <w:r w:rsidR="001513C5">
        <w:rPr>
          <w:rFonts w:ascii="Times New Roman" w:hAnsi="Times New Roman"/>
          <w:sz w:val="24"/>
          <w:szCs w:val="24"/>
        </w:rPr>
        <w:t>s</w:t>
      </w:r>
      <w:r w:rsidRPr="00F43A42">
        <w:rPr>
          <w:rFonts w:ascii="Times New Roman" w:hAnsi="Times New Roman"/>
          <w:sz w:val="24"/>
          <w:szCs w:val="24"/>
        </w:rPr>
        <w:t xml:space="preserve"> to be trained continuously for them to be able to keep pace and remain adaptive and respondent to changes in the environment which is highly dynamic.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Furthermore, it was also reduced from the study that the reason for y training and development is that organization want to avoid been cut badly without replacement for key persons who may die, retire or left for other jobs.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5.2 Conclusion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From the preceding summary, however it was found that staff training and development are distinct factor that can minimize employees stress and friction in the workplace. </w:t>
      </w:r>
      <w:r w:rsidRPr="00F43A42">
        <w:rPr>
          <w:rFonts w:ascii="Times New Roman" w:hAnsi="Times New Roman"/>
          <w:sz w:val="24"/>
          <w:szCs w:val="24"/>
        </w:rPr>
        <w:lastRenderedPageBreak/>
        <w:t xml:space="preserve">Training is thus a necessary role that energizes the employee to become more efficient and effective on the job.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5.3 Recommendations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Based on the findings of the study, the following suggestions are recommended.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Organization should make training and development of their employee a continuing activity.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helps to gain a competitive advantage more than just basic skill development.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Finally, it is also recommended that the training department of the bank, the industrial training board and the government should cooperate to provide necessary tools and materials needed to enhance employee satisfaction and efficiency on the job.</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621527"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References</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Aguinsis H. (2009): Performance Management, Upper Sadde River, NJ</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Pearson  Prentice 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Armstrong M. (2010): A Handbook of Performance Management, 4</w:t>
      </w:r>
      <w:r w:rsidRPr="00F43A42">
        <w:rPr>
          <w:rFonts w:ascii="Times New Roman" w:hAnsi="Times New Roman"/>
          <w:sz w:val="24"/>
          <w:szCs w:val="24"/>
          <w:vertAlign w:val="superscript"/>
        </w:rPr>
        <w:t>th</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Edition, London Kogan Limited.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Barry G., Harvey B. M. &amp; Ray N. 0. (1994): Employee Compensation</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Theory, Practice and Evidence. Working Paper.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Beardwell I., Holden L. &amp;Claydon T. (2004): Human Resources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Management, a Contemporary Approach, 4'h Edition, Harlow Prentice</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Benett R. (2006): Managing Personnel Performance, London Business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Book.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Briscoe D. R. (1 995): International Human Resources Management, New</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Jersey, Practice 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Carrel M. R. &amp;Kuzmit E. (1968): Personnel, Human Resources</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 xml:space="preserve">Management, 2nd Edition U.K, Merit Publishing Company.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Cole G. A. (2002): Personnel and Human Resources Management, 5</w:t>
      </w:r>
      <w:r w:rsidRPr="00F43A42">
        <w:rPr>
          <w:rFonts w:ascii="Times New Roman" w:hAnsi="Times New Roman"/>
          <w:sz w:val="24"/>
          <w:szCs w:val="24"/>
          <w:vertAlign w:val="superscript"/>
        </w:rPr>
        <w:t>th</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Edition, Continuum London, York Publisher.</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Curving M. (2004): The Theory and Practice of Personnel Management,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London Hellmann.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Daft L. R. (1988): Management First Edition, Chicago, New York, the</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lastRenderedPageBreak/>
        <w:t xml:space="preserve">Dryden Press.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Edmond H. &amp; Noon M. (2001): A Dictionary of Human Resources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Management, Oxford University Press.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Harrison R. (2008): Employee Development, silver Lakes, Pretoria,</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Beckman Publishing. ,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Hendry C. (1994): Human Resources Strategies for International Growth,</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London Routhledge.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Jackson T. (2002): Reframing Human Resources Management in Africa</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 xml:space="preserve">Across cultural Perspective. International Journal of Human Resources Management 13,7,998-1018.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Kamoche K. (2002): Introduction; human resources Management in Africa.</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International Journal of Human resources Management 13,7,993-997.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McNamara Carter (2008): Employee Training and Development Reasons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and Benefits. Accessed 16./03/2009.</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APPENDIX</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QUESTIONNAIRE</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SECTION A: DEMOGRAPHIC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Gender: Male ( ) Female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Age Classification: 18-25 ( ), 26-35 ( ), 36-45 ( ), 46-55 ( ), 56-59(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Marital Status: Single ( ), Married ( ), Divorced ( ), Widow (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 xml:space="preserve">Separated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Education Quali</w:t>
      </w:r>
      <w:r w:rsidR="00CD38CE" w:rsidRPr="00F43A42">
        <w:rPr>
          <w:rFonts w:ascii="Times New Roman" w:hAnsi="Times New Roman"/>
          <w:sz w:val="24"/>
          <w:szCs w:val="24"/>
        </w:rPr>
        <w:t>fication: OND ( ), HND ( ), First Degree</w:t>
      </w:r>
      <w:r w:rsidRPr="00F43A42">
        <w:rPr>
          <w:rFonts w:ascii="Times New Roman" w:hAnsi="Times New Roman"/>
          <w:sz w:val="24"/>
          <w:szCs w:val="24"/>
        </w:rPr>
        <w:t xml:space="preserve"> ( ) MBA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Department: Operation ( ), Customer Relation ( ), Officers ( ) Administration ( ), Marketing ( ), Reception ( ), Management (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 xml:space="preserve">Legal ( ), Accounting/Auditing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Working Experience: 0-5years ( ), 10-15years ( ), 15 and above ( ).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SECTION B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Competency level of employees increase due to Training and Development.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boost up the morale of the employee.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reduce consumption of time and cost and increase performance and productivity.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lastRenderedPageBreak/>
        <w:t>Most of the employees consider training and development waste of time and waste of money.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reduce the stress of the employees.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is essential for bank employees.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enhance the performance and productivity of the employees as well as of the organization. Strongly Agree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Skilled employee's performance and productivity is more than the unskilled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Performance and productivity increase due to the ability of the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Performance and productivity increase due to the enhance competency of the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High moral employees give better performance</w:t>
      </w:r>
      <w:r w:rsidR="00E34522" w:rsidRPr="00F43A42">
        <w:rPr>
          <w:rFonts w:ascii="Times New Roman" w:hAnsi="Times New Roman"/>
          <w:sz w:val="24"/>
          <w:szCs w:val="24"/>
        </w:rPr>
        <w:t xml:space="preserve"> </w:t>
      </w:r>
      <w:r w:rsidRPr="00F43A42">
        <w:rPr>
          <w:rFonts w:ascii="Times New Roman" w:hAnsi="Times New Roman"/>
          <w:sz w:val="24"/>
          <w:szCs w:val="24"/>
        </w:rPr>
        <w:t xml:space="preserve">Strongly Agree (   )Agree (   ) Neutral (   ) Disagree (   ) Strongly Disagree  (   ) </w:t>
      </w:r>
    </w:p>
    <w:p w:rsidR="00140F6D" w:rsidRPr="00F43A42" w:rsidRDefault="00140F6D" w:rsidP="003458A2">
      <w:pPr>
        <w:spacing w:after="0" w:line="480" w:lineRule="auto"/>
        <w:jc w:val="both"/>
        <w:rPr>
          <w:rFonts w:ascii="Times New Roman" w:hAnsi="Times New Roman"/>
          <w:sz w:val="24"/>
          <w:szCs w:val="24"/>
        </w:rPr>
      </w:pPr>
    </w:p>
    <w:p w:rsidR="00140F6D" w:rsidRPr="00F43A42" w:rsidRDefault="00140F6D" w:rsidP="003458A2">
      <w:pPr>
        <w:spacing w:line="480" w:lineRule="auto"/>
        <w:rPr>
          <w:rFonts w:ascii="Times New Roman" w:hAnsi="Times New Roman"/>
          <w:sz w:val="24"/>
          <w:szCs w:val="24"/>
        </w:rPr>
      </w:pPr>
      <w:bookmarkStart w:id="0" w:name="_GoBack"/>
      <w:bookmarkEnd w:id="0"/>
    </w:p>
    <w:sectPr w:rsidR="00140F6D" w:rsidRPr="00F43A42" w:rsidSect="00140F6D">
      <w:footerReference w:type="default" r:id="rId13"/>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343" w:rsidRDefault="00215343" w:rsidP="00140F6D">
      <w:pPr>
        <w:spacing w:after="0" w:line="240" w:lineRule="auto"/>
      </w:pPr>
      <w:r>
        <w:separator/>
      </w:r>
    </w:p>
  </w:endnote>
  <w:endnote w:type="continuationSeparator" w:id="0">
    <w:p w:rsidR="00215343" w:rsidRDefault="00215343" w:rsidP="0014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93" w:rsidRDefault="003F7D93">
    <w:pPr>
      <w:pStyle w:val="Footer"/>
      <w:jc w:val="center"/>
    </w:pPr>
    <w:r>
      <w:fldChar w:fldCharType="begin"/>
    </w:r>
    <w:r>
      <w:instrText xml:space="preserve"> PAGE   \* MERGEFORMAT </w:instrText>
    </w:r>
    <w:r>
      <w:fldChar w:fldCharType="separate"/>
    </w:r>
    <w:r w:rsidR="003458A2">
      <w:rPr>
        <w:noProof/>
      </w:rPr>
      <w:t>47</w:t>
    </w:r>
    <w:r>
      <w:rPr>
        <w:noProof/>
      </w:rPr>
      <w:fldChar w:fldCharType="end"/>
    </w:r>
  </w:p>
  <w:p w:rsidR="003F7D93" w:rsidRDefault="003F7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343" w:rsidRDefault="00215343" w:rsidP="00140F6D">
      <w:pPr>
        <w:spacing w:after="0" w:line="240" w:lineRule="auto"/>
      </w:pPr>
      <w:r>
        <w:separator/>
      </w:r>
    </w:p>
  </w:footnote>
  <w:footnote w:type="continuationSeparator" w:id="0">
    <w:p w:rsidR="00215343" w:rsidRDefault="00215343" w:rsidP="00140F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1C8A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4D2DD98"/>
    <w:lvl w:ilvl="0" w:tplc="04090011">
      <w:start w:val="1"/>
      <w:numFmt w:val="decimal"/>
      <w:lvlText w:val="%1)"/>
      <w:lvlJc w:val="left"/>
      <w:pPr>
        <w:ind w:left="720" w:hanging="360"/>
      </w:pPr>
    </w:lvl>
    <w:lvl w:ilvl="1" w:tplc="04090011">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9B50D4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51E0E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5"/>
    <w:multiLevelType w:val="hybridMultilevel"/>
    <w:tmpl w:val="2378FB78"/>
    <w:lvl w:ilvl="0" w:tplc="0409001B">
      <w:start w:val="1"/>
      <w:numFmt w:val="lowerRoman"/>
      <w:lvlText w:val="%1."/>
      <w:lvlJc w:val="right"/>
      <w:pPr>
        <w:ind w:left="720" w:hanging="360"/>
      </w:pPr>
    </w:lvl>
    <w:lvl w:ilvl="1" w:tplc="F83467C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3E6C18F0"/>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hybridMultilevel"/>
    <w:tmpl w:val="E076A5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0000008"/>
    <w:multiLevelType w:val="hybridMultilevel"/>
    <w:tmpl w:val="9D16C150"/>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0000009"/>
    <w:multiLevelType w:val="hybridMultilevel"/>
    <w:tmpl w:val="F3349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D710FD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EFAAE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EDEAE1C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0000000D"/>
    <w:multiLevelType w:val="hybridMultilevel"/>
    <w:tmpl w:val="228A58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333B56"/>
    <w:multiLevelType w:val="hybridMultilevel"/>
    <w:tmpl w:val="330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11"/>
  </w:num>
  <w:num w:numId="5">
    <w:abstractNumId w:val="6"/>
  </w:num>
  <w:num w:numId="6">
    <w:abstractNumId w:val="0"/>
  </w:num>
  <w:num w:numId="7">
    <w:abstractNumId w:val="7"/>
  </w:num>
  <w:num w:numId="8">
    <w:abstractNumId w:val="3"/>
  </w:num>
  <w:num w:numId="9">
    <w:abstractNumId w:val="2"/>
  </w:num>
  <w:num w:numId="10">
    <w:abstractNumId w:val="12"/>
  </w:num>
  <w:num w:numId="11">
    <w:abstractNumId w:val="1"/>
  </w:num>
  <w:num w:numId="12">
    <w:abstractNumId w:val="8"/>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0F6D"/>
    <w:rsid w:val="00020C54"/>
    <w:rsid w:val="00034F60"/>
    <w:rsid w:val="00036450"/>
    <w:rsid w:val="000568A6"/>
    <w:rsid w:val="00072771"/>
    <w:rsid w:val="000E13B6"/>
    <w:rsid w:val="00140F6D"/>
    <w:rsid w:val="00150A4D"/>
    <w:rsid w:val="001513C5"/>
    <w:rsid w:val="00153CA9"/>
    <w:rsid w:val="001547E0"/>
    <w:rsid w:val="001A75D4"/>
    <w:rsid w:val="001E4728"/>
    <w:rsid w:val="00205353"/>
    <w:rsid w:val="00210977"/>
    <w:rsid w:val="00215343"/>
    <w:rsid w:val="00256546"/>
    <w:rsid w:val="002A0D0A"/>
    <w:rsid w:val="002C57A4"/>
    <w:rsid w:val="002E2FB0"/>
    <w:rsid w:val="002F48CB"/>
    <w:rsid w:val="00303D88"/>
    <w:rsid w:val="00316F85"/>
    <w:rsid w:val="003458A2"/>
    <w:rsid w:val="00353037"/>
    <w:rsid w:val="003F7D93"/>
    <w:rsid w:val="004428BD"/>
    <w:rsid w:val="004A1AFC"/>
    <w:rsid w:val="004F2DB7"/>
    <w:rsid w:val="00550160"/>
    <w:rsid w:val="005905DD"/>
    <w:rsid w:val="00621527"/>
    <w:rsid w:val="006C4DFE"/>
    <w:rsid w:val="006D57CD"/>
    <w:rsid w:val="006F1ECB"/>
    <w:rsid w:val="00710C63"/>
    <w:rsid w:val="00725E2F"/>
    <w:rsid w:val="007E6390"/>
    <w:rsid w:val="008062A7"/>
    <w:rsid w:val="00824212"/>
    <w:rsid w:val="008D0C3B"/>
    <w:rsid w:val="00911E78"/>
    <w:rsid w:val="00990D45"/>
    <w:rsid w:val="009A5AB3"/>
    <w:rsid w:val="00AE3704"/>
    <w:rsid w:val="00B142E8"/>
    <w:rsid w:val="00B27C4C"/>
    <w:rsid w:val="00C71D8D"/>
    <w:rsid w:val="00C83D1E"/>
    <w:rsid w:val="00CD38CE"/>
    <w:rsid w:val="00D36EC0"/>
    <w:rsid w:val="00DC7F54"/>
    <w:rsid w:val="00DF7F4D"/>
    <w:rsid w:val="00E34522"/>
    <w:rsid w:val="00E65CC0"/>
    <w:rsid w:val="00E675ED"/>
    <w:rsid w:val="00E81DC8"/>
    <w:rsid w:val="00E83D96"/>
    <w:rsid w:val="00EF4114"/>
    <w:rsid w:val="00F07154"/>
    <w:rsid w:val="00F13C56"/>
    <w:rsid w:val="00F43A42"/>
    <w:rsid w:val="00F4731B"/>
    <w:rsid w:val="00F65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1047"/>
        <o:r id="V:Rule2" type="connector" idref="#1048"/>
        <o:r id="V:Rule3" type="connector" idref="#1049"/>
        <o:r id="V:Rule4" type="connector" idref="#1058"/>
        <o:r id="V:Rule5" type="connector" idref="#1057"/>
        <o:r id="V:Rule6" type="connector" idref="#1060"/>
        <o:r id="V:Rule7" type="connector" idref="#1059"/>
        <o:r id="V:Rule8" type="connector" idref="#1061"/>
        <o:r id="V:Rule9" type="connector" idref="#_x0000_m1061"/>
      </o:rules>
    </o:shapelayout>
  </w:shapeDefaults>
  <w:decimalSymbol w:val="."/>
  <w:listSeparator w:val=","/>
  <w15:docId w15:val="{10D5A659-ED12-4D5B-83B0-3747E8A2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6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6D"/>
    <w:pPr>
      <w:ind w:left="720"/>
      <w:contextualSpacing/>
    </w:pPr>
  </w:style>
  <w:style w:type="paragraph" w:styleId="Footer">
    <w:name w:val="footer"/>
    <w:basedOn w:val="Normal"/>
    <w:link w:val="FooterChar"/>
    <w:uiPriority w:val="99"/>
    <w:rsid w:val="0014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F6D"/>
    <w:rPr>
      <w:rFonts w:ascii="Calibri" w:eastAsia="Calibri" w:hAnsi="Calibri" w:cs="Times New Roman"/>
    </w:rPr>
  </w:style>
  <w:style w:type="paragraph" w:styleId="BodyTextIndent3">
    <w:name w:val="Body Text Indent 3"/>
    <w:basedOn w:val="Normal"/>
    <w:link w:val="BodyTextIndent3Char"/>
    <w:rsid w:val="00140F6D"/>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140F6D"/>
    <w:rPr>
      <w:rFonts w:ascii="Arial" w:eastAsia="Times New Roman" w:hAnsi="Arial" w:cs="Arial"/>
      <w:sz w:val="24"/>
      <w:szCs w:val="24"/>
    </w:rPr>
  </w:style>
  <w:style w:type="paragraph" w:styleId="BalloonText">
    <w:name w:val="Balloon Text"/>
    <w:basedOn w:val="Normal"/>
    <w:link w:val="BalloonTextChar"/>
    <w:uiPriority w:val="99"/>
    <w:rsid w:val="00140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0F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GENDER</a:t>
            </a:r>
            <a:r>
              <a:rPr lang="en-US" baseline="0"/>
              <a:t> OF RESPONDENTS</a:t>
            </a:r>
            <a:endParaRPr lang="en-US"/>
          </a:p>
        </c:rich>
      </c:tx>
      <c:overlay val="0"/>
    </c:title>
    <c:autoTitleDeleted val="0"/>
    <c:plotArea>
      <c:layout/>
      <c:barChart>
        <c:barDir val="col"/>
        <c:grouping val="clustered"/>
        <c:varyColors val="0"/>
        <c:ser>
          <c:idx val="0"/>
          <c:order val="0"/>
          <c:invertIfNegative val="0"/>
          <c:cat>
            <c:strRef>
              <c:f>Sheet1!$A$1:$A$2</c:f>
              <c:strCache>
                <c:ptCount val="2"/>
                <c:pt idx="0">
                  <c:v>Male</c:v>
                </c:pt>
                <c:pt idx="1">
                  <c:v>Female</c:v>
                </c:pt>
              </c:strCache>
            </c:strRef>
          </c:cat>
          <c:val>
            <c:numRef>
              <c:f>Sheet1!$B$1:$B$2</c:f>
              <c:numCache>
                <c:formatCode>General</c:formatCode>
                <c:ptCount val="2"/>
                <c:pt idx="0">
                  <c:v>34</c:v>
                </c:pt>
                <c:pt idx="1">
                  <c:v>16</c:v>
                </c:pt>
              </c:numCache>
            </c:numRef>
          </c:val>
        </c:ser>
        <c:dLbls>
          <c:showLegendKey val="0"/>
          <c:showVal val="0"/>
          <c:showCatName val="0"/>
          <c:showSerName val="0"/>
          <c:showPercent val="0"/>
          <c:showBubbleSize val="0"/>
        </c:dLbls>
        <c:gapWidth val="150"/>
        <c:axId val="317308208"/>
        <c:axId val="317301936"/>
      </c:barChart>
      <c:catAx>
        <c:axId val="317308208"/>
        <c:scaling>
          <c:orientation val="minMax"/>
        </c:scaling>
        <c:delete val="0"/>
        <c:axPos val="b"/>
        <c:numFmt formatCode="General" sourceLinked="0"/>
        <c:majorTickMark val="none"/>
        <c:minorTickMark val="none"/>
        <c:tickLblPos val="nextTo"/>
        <c:crossAx val="317301936"/>
        <c:crosses val="autoZero"/>
        <c:auto val="1"/>
        <c:lblAlgn val="ctr"/>
        <c:lblOffset val="100"/>
        <c:noMultiLvlLbl val="0"/>
      </c:catAx>
      <c:valAx>
        <c:axId val="317301936"/>
        <c:scaling>
          <c:orientation val="minMax"/>
        </c:scaling>
        <c:delete val="0"/>
        <c:axPos val="l"/>
        <c:majorGridlines/>
        <c:numFmt formatCode="General" sourceLinked="1"/>
        <c:majorTickMark val="none"/>
        <c:minorTickMark val="none"/>
        <c:tickLblPos val="nextTo"/>
        <c:crossAx val="3173082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AGE</a:t>
            </a:r>
            <a:r>
              <a:rPr lang="en-US" baseline="0"/>
              <a:t> DISTRIBUTION OF RESPONDENTS </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dLbls>
          <c:showLegendKey val="0"/>
          <c:showVal val="0"/>
          <c:showCatName val="0"/>
          <c:showSerName val="0"/>
          <c:showPercent val="0"/>
          <c:showBubbleSize val="0"/>
        </c:dLbls>
        <c:gapWidth val="55"/>
        <c:gapDepth val="55"/>
        <c:shape val="cylinder"/>
        <c:axId val="318579184"/>
        <c:axId val="318579576"/>
        <c:axId val="0"/>
      </c:bar3DChart>
      <c:catAx>
        <c:axId val="318579184"/>
        <c:scaling>
          <c:orientation val="minMax"/>
        </c:scaling>
        <c:delete val="0"/>
        <c:axPos val="b"/>
        <c:numFmt formatCode="General" sourceLinked="0"/>
        <c:majorTickMark val="none"/>
        <c:minorTickMark val="none"/>
        <c:tickLblPos val="nextTo"/>
        <c:crossAx val="318579576"/>
        <c:crosses val="autoZero"/>
        <c:auto val="1"/>
        <c:lblAlgn val="ctr"/>
        <c:lblOffset val="100"/>
        <c:noMultiLvlLbl val="0"/>
      </c:catAx>
      <c:valAx>
        <c:axId val="318579576"/>
        <c:scaling>
          <c:orientation val="minMax"/>
        </c:scaling>
        <c:delete val="0"/>
        <c:axPos val="l"/>
        <c:majorGridlines/>
        <c:numFmt formatCode="General" sourceLinked="1"/>
        <c:majorTickMark val="none"/>
        <c:minorTickMark val="none"/>
        <c:tickLblPos val="nextTo"/>
        <c:crossAx val="3185791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MARITAL STATUS OF RESPONDENTS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Sheet3!$A$1:$A$2</c:f>
              <c:strCache>
                <c:ptCount val="2"/>
                <c:pt idx="0">
                  <c:v>SINGLE</c:v>
                </c:pt>
                <c:pt idx="1">
                  <c:v>MARRIED</c:v>
                </c:pt>
              </c:strCache>
            </c:strRef>
          </c:cat>
          <c:val>
            <c:numRef>
              <c:f>Sheet3!$B$1:$B$2</c:f>
              <c:numCache>
                <c:formatCode>General</c:formatCode>
                <c:ptCount val="2"/>
                <c:pt idx="0">
                  <c:v>14</c:v>
                </c:pt>
                <c:pt idx="1">
                  <c:v>36</c:v>
                </c:pt>
              </c:numCache>
            </c:numRef>
          </c:val>
        </c:ser>
        <c:dLbls>
          <c:showLegendKey val="0"/>
          <c:showVal val="0"/>
          <c:showCatName val="0"/>
          <c:showSerName val="0"/>
          <c:showPercent val="0"/>
          <c:showBubbleSize val="0"/>
        </c:dLbls>
        <c:gapWidth val="55"/>
        <c:gapDepth val="55"/>
        <c:shape val="cylinder"/>
        <c:axId val="318581144"/>
        <c:axId val="318577616"/>
        <c:axId val="0"/>
      </c:bar3DChart>
      <c:catAx>
        <c:axId val="318581144"/>
        <c:scaling>
          <c:orientation val="minMax"/>
        </c:scaling>
        <c:delete val="0"/>
        <c:axPos val="b"/>
        <c:numFmt formatCode="General" sourceLinked="0"/>
        <c:majorTickMark val="none"/>
        <c:minorTickMark val="none"/>
        <c:tickLblPos val="nextTo"/>
        <c:crossAx val="318577616"/>
        <c:crosses val="autoZero"/>
        <c:auto val="1"/>
        <c:lblAlgn val="ctr"/>
        <c:lblOffset val="100"/>
        <c:noMultiLvlLbl val="0"/>
      </c:catAx>
      <c:valAx>
        <c:axId val="318577616"/>
        <c:scaling>
          <c:orientation val="minMax"/>
        </c:scaling>
        <c:delete val="0"/>
        <c:axPos val="l"/>
        <c:majorGridlines/>
        <c:numFmt formatCode="General" sourceLinked="1"/>
        <c:majorTickMark val="none"/>
        <c:minorTickMark val="none"/>
        <c:tickLblPos val="nextTo"/>
        <c:crossAx val="31858114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EDUCATION QUALIFICATIONS OF RESPONDENTS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dLbls>
          <c:showLegendKey val="0"/>
          <c:showVal val="0"/>
          <c:showCatName val="0"/>
          <c:showSerName val="0"/>
          <c:showPercent val="0"/>
          <c:showBubbleSize val="0"/>
        </c:dLbls>
        <c:gapWidth val="55"/>
        <c:gapDepth val="55"/>
        <c:shape val="cylinder"/>
        <c:axId val="248375600"/>
        <c:axId val="248377168"/>
        <c:axId val="0"/>
      </c:bar3DChart>
      <c:catAx>
        <c:axId val="248375600"/>
        <c:scaling>
          <c:orientation val="minMax"/>
        </c:scaling>
        <c:delete val="0"/>
        <c:axPos val="b"/>
        <c:numFmt formatCode="General" sourceLinked="0"/>
        <c:majorTickMark val="none"/>
        <c:minorTickMark val="none"/>
        <c:tickLblPos val="nextTo"/>
        <c:crossAx val="248377168"/>
        <c:crosses val="autoZero"/>
        <c:auto val="1"/>
        <c:lblAlgn val="ctr"/>
        <c:lblOffset val="100"/>
        <c:noMultiLvlLbl val="0"/>
      </c:catAx>
      <c:valAx>
        <c:axId val="248377168"/>
        <c:scaling>
          <c:orientation val="minMax"/>
        </c:scaling>
        <c:delete val="0"/>
        <c:axPos val="l"/>
        <c:majorGridlines/>
        <c:numFmt formatCode="General" sourceLinked="1"/>
        <c:majorTickMark val="none"/>
        <c:minorTickMark val="none"/>
        <c:tickLblPos val="nextTo"/>
        <c:crossAx val="24837560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DEPARTMENT</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dLbls>
          <c:showLegendKey val="0"/>
          <c:showVal val="0"/>
          <c:showCatName val="0"/>
          <c:showSerName val="0"/>
          <c:showPercent val="0"/>
          <c:showBubbleSize val="0"/>
        </c:dLbls>
        <c:gapWidth val="55"/>
        <c:gapDepth val="55"/>
        <c:shape val="cylinder"/>
        <c:axId val="315053320"/>
        <c:axId val="315054104"/>
        <c:axId val="0"/>
      </c:bar3DChart>
      <c:catAx>
        <c:axId val="315053320"/>
        <c:scaling>
          <c:orientation val="minMax"/>
        </c:scaling>
        <c:delete val="0"/>
        <c:axPos val="b"/>
        <c:numFmt formatCode="General" sourceLinked="0"/>
        <c:majorTickMark val="none"/>
        <c:minorTickMark val="none"/>
        <c:tickLblPos val="nextTo"/>
        <c:crossAx val="315054104"/>
        <c:crosses val="autoZero"/>
        <c:auto val="1"/>
        <c:lblAlgn val="ctr"/>
        <c:lblOffset val="100"/>
        <c:noMultiLvlLbl val="0"/>
      </c:catAx>
      <c:valAx>
        <c:axId val="315054104"/>
        <c:scaling>
          <c:orientation val="minMax"/>
        </c:scaling>
        <c:delete val="0"/>
        <c:axPos val="l"/>
        <c:majorGridlines/>
        <c:numFmt formatCode="General" sourceLinked="1"/>
        <c:majorTickMark val="none"/>
        <c:minorTickMark val="none"/>
        <c:tickLblPos val="nextTo"/>
        <c:crossAx val="31505332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WORKING</a:t>
            </a:r>
            <a:r>
              <a:rPr lang="en-US" baseline="0"/>
              <a:t> EXPERIENCE</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dLbls>
          <c:showLegendKey val="0"/>
          <c:showVal val="0"/>
          <c:showCatName val="0"/>
          <c:showSerName val="0"/>
          <c:showPercent val="0"/>
          <c:showBubbleSize val="0"/>
        </c:dLbls>
        <c:gapWidth val="55"/>
        <c:gapDepth val="55"/>
        <c:shape val="cylinder"/>
        <c:axId val="315050968"/>
        <c:axId val="250249216"/>
        <c:axId val="0"/>
      </c:bar3DChart>
      <c:catAx>
        <c:axId val="315050968"/>
        <c:scaling>
          <c:orientation val="minMax"/>
        </c:scaling>
        <c:delete val="0"/>
        <c:axPos val="b"/>
        <c:numFmt formatCode="General" sourceLinked="0"/>
        <c:majorTickMark val="none"/>
        <c:minorTickMark val="none"/>
        <c:tickLblPos val="nextTo"/>
        <c:crossAx val="250249216"/>
        <c:crosses val="autoZero"/>
        <c:auto val="1"/>
        <c:lblAlgn val="ctr"/>
        <c:lblOffset val="100"/>
        <c:noMultiLvlLbl val="0"/>
      </c:catAx>
      <c:valAx>
        <c:axId val="250249216"/>
        <c:scaling>
          <c:orientation val="minMax"/>
        </c:scaling>
        <c:delete val="0"/>
        <c:axPos val="l"/>
        <c:majorGridlines/>
        <c:numFmt formatCode="General" sourceLinked="1"/>
        <c:majorTickMark val="none"/>
        <c:minorTickMark val="none"/>
        <c:tickLblPos val="nextTo"/>
        <c:crossAx val="3150509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48</Pages>
  <Words>7044</Words>
  <Characters>40154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59</cp:revision>
  <cp:lastPrinted>2024-05-30T11:07:00Z</cp:lastPrinted>
  <dcterms:created xsi:type="dcterms:W3CDTF">2022-06-01T14:26:00Z</dcterms:created>
  <dcterms:modified xsi:type="dcterms:W3CDTF">2024-12-25T14:34:00Z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6f683c116dc64b7b83a1b17405223e4a</vt:lpwstr>
  </property>
</Properties>
</file>