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lgerian" w:cs="Algerian" w:eastAsia="Algerian" w:hAnsi="Algerian"/>
          <w:b w:val="1"/>
          <w:sz w:val="36"/>
          <w:szCs w:val="36"/>
        </w:rPr>
      </w:pPr>
      <w:r w:rsidDel="00000000" w:rsidR="00000000" w:rsidRPr="00000000">
        <w:rPr>
          <w:rFonts w:ascii="Algerian" w:cs="Algerian" w:eastAsia="Algerian" w:hAnsi="Algerian"/>
          <w:b w:val="1"/>
          <w:sz w:val="36"/>
          <w:szCs w:val="36"/>
          <w:rtl w:val="0"/>
        </w:rPr>
        <w:t xml:space="preserve">EFFECTS </w:t>
      </w:r>
      <w:r w:rsidDel="00000000" w:rsidR="00000000" w:rsidRPr="00000000">
        <w:rPr>
          <w:rFonts w:ascii="Algerian" w:cs="Algerian" w:eastAsia="Algerian" w:hAnsi="Algerian"/>
          <w:b w:val="1"/>
          <w:sz w:val="36"/>
          <w:szCs w:val="36"/>
          <w:rtl w:val="0"/>
        </w:rPr>
        <w:t xml:space="preserve">OF RISK MANAGEMENT ON SMALL SCALE BUSINESS PERFORMANCE AND CHALLENGES ASSOCIATED WITH EFFECTIVELY MANAGED RISK IN THE BUSINESS.</w:t>
      </w:r>
    </w:p>
    <w:p w:rsidR="00000000" w:rsidDel="00000000" w:rsidP="00000000" w:rsidRDefault="00000000" w:rsidRPr="00000000" w14:paraId="00000002">
      <w:pPr>
        <w:spacing w:line="480" w:lineRule="auto"/>
        <w:jc w:val="center"/>
        <w:rPr>
          <w:rFonts w:ascii="Algerian" w:cs="Algerian" w:eastAsia="Algerian" w:hAnsi="Algerian"/>
          <w:b w:val="1"/>
          <w:sz w:val="36"/>
          <w:szCs w:val="36"/>
        </w:rPr>
      </w:pPr>
      <w:r w:rsidDel="00000000" w:rsidR="00000000" w:rsidRPr="00000000">
        <w:rPr>
          <w:rFonts w:ascii="Algerian" w:cs="Algerian" w:eastAsia="Algerian" w:hAnsi="Algerian"/>
          <w:b w:val="1"/>
          <w:sz w:val="36"/>
          <w:szCs w:val="36"/>
          <w:rtl w:val="0"/>
        </w:rPr>
        <w:t xml:space="preserve">(A CASE STUDY OF ROYALS EATERY, ILORIN</w:t>
      </w: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BY</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DAMAS OLUWASEYI EMMANUEL</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ND/23/BAM/PT/0580</w:t>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BEING A RESEARCH PROJECT SUBMITTED TO THE DEPARTMENT OF BUSINESS ADMINISTRATION AND MANAGEMENT IN PARTIAL FULFILLMENT OF THE REQUIREMENTS FOR THE AWARD OF HIGHER NATIONAL DIPLOMA (ND) IN BUSINESS ADMINISTRATION AND MANAGEMENT IN THE DEPARTMENT OF BUSINESS ADMINISTRATION AND MANAGEMENT, INSTITUTE OF FINANCE AND MANAGEMENT STUDIES, KWARA STATE POLYTECHNIC, ILORIN.</w:t>
      </w:r>
    </w:p>
    <w:p w:rsidR="00000000" w:rsidDel="00000000" w:rsidP="00000000" w:rsidRDefault="00000000" w:rsidRPr="00000000" w14:paraId="00000007">
      <w:pPr>
        <w:spacing w:after="0" w:line="480" w:lineRule="auto"/>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2024</w:t>
      </w:r>
    </w:p>
    <w:p w:rsidR="00000000" w:rsidDel="00000000" w:rsidP="00000000" w:rsidRDefault="00000000" w:rsidRPr="00000000" w14:paraId="0000000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r>
    </w:p>
    <w:p w:rsidR="00000000" w:rsidDel="00000000" w:rsidP="00000000" w:rsidRDefault="00000000" w:rsidRPr="00000000" w14:paraId="0000000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is to certify that this research work has been read and approved as meeting part of the requirements of Department of Business Administration and Management, Institute of Finance and Management Studies (IFMS), Kwara State Polytechnic, Ilorin for the award of  National Diploma (ND) in Business Administration and Management.</w:t>
      </w:r>
    </w:p>
    <w:p w:rsidR="00000000" w:rsidDel="00000000" w:rsidP="00000000" w:rsidRDefault="00000000" w:rsidRPr="00000000" w14:paraId="0000000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w:t>
        <w:tab/>
        <w:tab/>
        <w:tab/>
        <w:t xml:space="preserve">_________________</w:t>
      </w:r>
    </w:p>
    <w:p w:rsidR="00000000" w:rsidDel="00000000" w:rsidP="00000000" w:rsidRDefault="00000000" w:rsidRPr="00000000" w14:paraId="0000000B">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OLAGUNJU S.</w:t>
        <w:tab/>
        <w:tab/>
        <w:tab/>
        <w:tab/>
        <w:tab/>
        <w:t xml:space="preserve">DATE</w:t>
      </w:r>
    </w:p>
    <w:p w:rsidR="00000000" w:rsidDel="00000000" w:rsidP="00000000" w:rsidRDefault="00000000" w:rsidRPr="00000000" w14:paraId="0000000C">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0D">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w:t>
        <w:tab/>
        <w:tab/>
        <w:tab/>
        <w:t xml:space="preserve">_________________</w:t>
      </w:r>
    </w:p>
    <w:p w:rsidR="00000000" w:rsidDel="00000000" w:rsidP="00000000" w:rsidRDefault="00000000" w:rsidRPr="00000000" w14:paraId="0000000E">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I. M..</w:t>
        <w:tab/>
        <w:tab/>
        <w:tab/>
        <w:tab/>
        <w:tab/>
        <w:tab/>
        <w:t xml:space="preserve">DATE</w:t>
      </w:r>
    </w:p>
    <w:p w:rsidR="00000000" w:rsidDel="00000000" w:rsidP="00000000" w:rsidRDefault="00000000" w:rsidRPr="00000000" w14:paraId="0000000F">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1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w:t>
        <w:tab/>
        <w:tab/>
        <w:tab/>
        <w:t xml:space="preserve">_________________</w:t>
      </w:r>
    </w:p>
    <w:p w:rsidR="00000000" w:rsidDel="00000000" w:rsidP="00000000" w:rsidRDefault="00000000" w:rsidRPr="00000000" w14:paraId="00000011">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w:t>
        <w:tab/>
        <w:tab/>
        <w:tab/>
        <w:t xml:space="preserve">DATE</w:t>
        <w:tab/>
        <w:tab/>
      </w:r>
    </w:p>
    <w:p w:rsidR="00000000" w:rsidDel="00000000" w:rsidP="00000000" w:rsidRDefault="00000000" w:rsidRPr="00000000" w14:paraId="00000012">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1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w:t>
        <w:tab/>
        <w:tab/>
        <w:tab/>
        <w:t xml:space="preserve">_________________</w:t>
      </w:r>
    </w:p>
    <w:p w:rsidR="00000000" w:rsidDel="00000000" w:rsidP="00000000" w:rsidRDefault="00000000" w:rsidRPr="00000000" w14:paraId="0000001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EXTERNAL EXAMINER                    </w:t>
        <w:tab/>
        <w:tab/>
        <w:tab/>
      </w:r>
      <w:r w:rsidDel="00000000" w:rsidR="00000000" w:rsidRPr="00000000">
        <w:rPr>
          <w:rFonts w:ascii="Times New Roman" w:cs="Times New Roman" w:eastAsia="Times New Roman" w:hAnsi="Times New Roman"/>
          <w:b w:val="1"/>
          <w:sz w:val="26"/>
          <w:szCs w:val="26"/>
          <w:rtl w:val="0"/>
        </w:rPr>
        <w:t xml:space="preserve">DATE</w:t>
      </w: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1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research work is dedicated to God Almighty who has been my help, my source, my all in all and to my parents, Mr. and Mrs. ABOLAJI for their care and ever increasing love and support to ensure I get the best of education despite the cost of education. I am forever grateful. </w:t>
      </w:r>
    </w:p>
    <w:p w:rsidR="00000000" w:rsidDel="00000000" w:rsidP="00000000" w:rsidRDefault="00000000" w:rsidRPr="00000000" w14:paraId="0000001C">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9">
      <w:pPr>
        <w:tabs>
          <w:tab w:val="left" w:leader="none" w:pos="1875"/>
          <w:tab w:val="center" w:leader="none" w:pos="4680"/>
        </w:tabs>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r>
    </w:p>
    <w:p w:rsidR="00000000" w:rsidDel="00000000" w:rsidP="00000000" w:rsidRDefault="00000000" w:rsidRPr="00000000" w14:paraId="0000002A">
      <w:pPr>
        <w:tabs>
          <w:tab w:val="left" w:leader="none" w:pos="1875"/>
          <w:tab w:val="center" w:leader="none" w:pos="4680"/>
        </w:tabs>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tabs>
          <w:tab w:val="left" w:leader="none" w:pos="1875"/>
          <w:tab w:val="center" w:leader="none" w:pos="4680"/>
        </w:tabs>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C">
      <w:pPr>
        <w:tabs>
          <w:tab w:val="left" w:leader="none" w:pos="1875"/>
          <w:tab w:val="center" w:leader="none" w:pos="4680"/>
        </w:tabs>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ACKNOWLEDGMENT</w:t>
      </w:r>
    </w:p>
    <w:p w:rsidR="00000000" w:rsidDel="00000000" w:rsidP="00000000" w:rsidRDefault="00000000" w:rsidRPr="00000000" w14:paraId="0000002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thank Almighty GOD for making this research work and the entire degree program possible for me despite all the challenges during the course of the program. My profound gratitude goes to my best and loving parents MR. AND MRS. DAMAS for their care and uncountable support, morally, spiritually and financially towards me may Almighty GOD continue to bless, enrich your pocket and grant you all your heart desire.</w:t>
      </w:r>
    </w:p>
    <w:p w:rsidR="00000000" w:rsidDel="00000000" w:rsidP="00000000" w:rsidRDefault="00000000" w:rsidRPr="00000000" w14:paraId="000000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am grateful to my supervisor MR. OLAGUNJU S. for his support for the success of this research work, May GOD be with you and your entire family.</w:t>
      </w:r>
    </w:p>
    <w:p w:rsidR="00000000" w:rsidDel="00000000" w:rsidP="00000000" w:rsidRDefault="00000000" w:rsidRPr="00000000" w14:paraId="0000002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owe a debt of gratitude to Head the department, MR. ALAKOSO I. K. for his support and moral teaching and in one way or the other contributed to my life during the course of study generally.</w:t>
      </w:r>
    </w:p>
    <w:p w:rsidR="00000000" w:rsidDel="00000000" w:rsidP="00000000" w:rsidRDefault="00000000" w:rsidRPr="00000000" w14:paraId="000000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shall not forget to say a very big thanks to the entire lecturers of the Department of Business Administration And Management, thank you all, I appreciate you for the love, assistance and courage given to me when it was relevant.</w:t>
      </w:r>
    </w:p>
    <w:p w:rsidR="00000000" w:rsidDel="00000000" w:rsidP="00000000" w:rsidRDefault="00000000" w:rsidRPr="00000000" w14:paraId="00000031">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CONTENTS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w:t>
        <w:tab/>
        <w:tab/>
        <w:tab/>
        <w:tab/>
        <w:tab/>
        <w:tab/>
        <w:tab/>
        <w:tab/>
        <w:t xml:space="preserve">i</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w:t>
        <w:tab/>
        <w:tab/>
        <w:tab/>
        <w:tab/>
        <w:tab/>
        <w:tab/>
        <w:tab/>
        <w:t xml:space="preserve">ii</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tab/>
        <w:tab/>
        <w:tab/>
        <w:tab/>
        <w:tab/>
        <w:tab/>
        <w:tab/>
        <w:tab/>
        <w:t xml:space="preserve">iii</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w:t>
        <w:tab/>
        <w:tab/>
        <w:tab/>
        <w:tab/>
        <w:tab/>
        <w:tab/>
        <w:tab/>
        <w:t xml:space="preserve">iv</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w:t>
        <w:tab/>
        <w:tab/>
        <w:tab/>
        <w:tab/>
        <w:tab/>
        <w:tab/>
        <w:tab/>
        <w:t xml:space="preserve">        vii</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w:t>
        <w:tab/>
        <w:tab/>
        <w:tab/>
        <w:tab/>
        <w:tab/>
        <w:tab/>
        <w:tab/>
        <w:t xml:space="preserve">viii</w:t>
        <w:tab/>
      </w:r>
    </w:p>
    <w:p w:rsidR="00000000" w:rsidDel="00000000" w:rsidP="00000000" w:rsidRDefault="00000000" w:rsidRPr="00000000" w14:paraId="00000041">
      <w:pPr>
        <w:spacing w:line="36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tab/>
        <w:tab/>
        <w:tab/>
        <w:tab/>
        <w:t xml:space="preserve">1</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tab/>
        <w:tab/>
        <w:tab/>
        <w:t xml:space="preserve">4</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w:t>
        <w:tab/>
        <w:t xml:space="preserve">Research questions</w:t>
        <w:tab/>
        <w:tab/>
        <w:tab/>
        <w:tab/>
        <w:tab/>
        <w:t xml:space="preserve">5</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w:t>
        <w:tab/>
        <w:t xml:space="preserve">Objectives of the study</w:t>
        <w:tab/>
        <w:tab/>
        <w:tab/>
        <w:tab/>
        <w:t xml:space="preserve">6</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hypotheses</w:t>
        <w:tab/>
        <w:tab/>
        <w:tab/>
        <w:tab/>
        <w:t xml:space="preserve">7</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tab/>
        <w:tab/>
        <w:tab/>
        <w:tab/>
        <w:t xml:space="preserve">7</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tab/>
        <w:tab/>
        <w:tab/>
        <w:tab/>
        <w:tab/>
        <w:t xml:space="preserve">8</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the terms</w:t>
        <w:tab/>
        <w:tab/>
        <w:tab/>
        <w:tab/>
        <w:t xml:space="preserve">8</w:t>
      </w:r>
    </w:p>
    <w:p w:rsidR="00000000" w:rsidDel="00000000" w:rsidP="00000000" w:rsidRDefault="00000000" w:rsidRPr="00000000" w14:paraId="0000004A">
      <w:pPr>
        <w:spacing w:line="36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tab/>
        <w:t xml:space="preserve">LITERATURE REVIEW</w:t>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Introduction</w:t>
        <w:tab/>
        <w:tab/>
        <w:tab/>
        <w:tab/>
        <w:tab/>
        <w:tab/>
        <w:t xml:space="preserve">11</w:t>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Conceptual frame work</w:t>
        <w:tab/>
        <w:tab/>
        <w:tab/>
        <w:tab/>
        <w:t xml:space="preserve">13</w:t>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tab/>
        <w:tab/>
        <w:tab/>
        <w:tab/>
        <w:t xml:space="preserve">23</w:t>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Empirical review</w:t>
        <w:tab/>
        <w:tab/>
        <w:tab/>
        <w:tab/>
        <w:tab/>
        <w:tab/>
        <w:t xml:space="preserve">24</w:t>
      </w:r>
    </w:p>
    <w:p w:rsidR="00000000" w:rsidDel="00000000" w:rsidP="00000000" w:rsidRDefault="00000000" w:rsidRPr="00000000" w14:paraId="0000004F">
      <w:pPr>
        <w:spacing w:line="36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50">
      <w:pPr>
        <w:spacing w:line="360" w:lineRule="auto"/>
        <w:ind w:left="72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w:t>
        <w:tab/>
        <w:t xml:space="preserve">Introduction</w:t>
        <w:tab/>
        <w:tab/>
        <w:tab/>
        <w:tab/>
        <w:tab/>
        <w:tab/>
        <w:t xml:space="preserve">35</w:t>
      </w:r>
    </w:p>
    <w:p w:rsidR="00000000" w:rsidDel="00000000" w:rsidP="00000000" w:rsidRDefault="00000000" w:rsidRPr="00000000" w14:paraId="00000051">
      <w:pPr>
        <w:spacing w:line="360" w:lineRule="auto"/>
        <w:ind w:left="72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3.1</w:t>
        <w:tab/>
        <w:t xml:space="preserve">Research design </w:t>
        <w:tab/>
        <w:tab/>
        <w:tab/>
        <w:tab/>
        <w:tab/>
        <w:t xml:space="preserve">35</w:t>
      </w:r>
    </w:p>
    <w:p w:rsidR="00000000" w:rsidDel="00000000" w:rsidP="00000000" w:rsidRDefault="00000000" w:rsidRPr="00000000" w14:paraId="00000052">
      <w:pPr>
        <w:spacing w:line="360" w:lineRule="auto"/>
        <w:ind w:left="72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3.2</w:t>
        <w:tab/>
        <w:t xml:space="preserve">Population of the study</w:t>
        <w:tab/>
        <w:tab/>
        <w:tab/>
        <w:tab/>
        <w:t xml:space="preserve">   35</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w:t>
        <w:tab/>
        <w:t xml:space="preserve">Sample size and Sampling techniques </w:t>
        <w:tab/>
        <w:tab/>
        <w:t xml:space="preserve">35</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w:t>
        <w:tab/>
        <w:t xml:space="preserve">Methods of data collection</w:t>
        <w:tab/>
        <w:tab/>
        <w:tab/>
        <w:t xml:space="preserve">36</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w:t>
        <w:tab/>
        <w:t xml:space="preserve">Instruments of data collection</w:t>
        <w:tab/>
        <w:tab/>
        <w:tab/>
        <w:t xml:space="preserve">36</w:t>
      </w:r>
    </w:p>
    <w:p w:rsidR="00000000" w:rsidDel="00000000" w:rsidP="00000000" w:rsidRDefault="00000000" w:rsidRPr="00000000" w14:paraId="00000056">
      <w:pPr>
        <w:spacing w:line="360" w:lineRule="auto"/>
        <w:ind w:left="144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3.6</w:t>
        <w:tab/>
        <w:t xml:space="preserve">Method of data analyses</w:t>
        <w:tab/>
        <w:tab/>
        <w:tab/>
        <w:tab/>
        <w:t xml:space="preserve">    36</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w:t>
        <w:tab/>
        <w:t xml:space="preserve">Historical background of the case study</w:t>
        <w:tab/>
        <w:t xml:space="preserve">37</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DATA PRESENTATION, ANALYSES AND INTERPRETATION</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tab/>
        <w:t xml:space="preserve">Introduction</w:t>
        <w:tab/>
        <w:tab/>
        <w:tab/>
        <w:tab/>
        <w:tab/>
        <w:tab/>
        <w:t xml:space="preserve">42</w:t>
      </w:r>
    </w:p>
    <w:p w:rsidR="00000000" w:rsidDel="00000000" w:rsidP="00000000" w:rsidRDefault="00000000" w:rsidRPr="00000000" w14:paraId="0000005A">
      <w:pPr>
        <w:spacing w:line="360" w:lineRule="auto"/>
        <w:ind w:left="72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4.1    Data presentation, analysis and Interpretation   43</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Discussion of findings</w:t>
        <w:tab/>
        <w:tab/>
        <w:tab/>
        <w:tab/>
        <w:tab/>
        <w:t xml:space="preserve">44</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w:t>
        <w:tab/>
        <w:tab/>
        <w:tab/>
        <w:tab/>
        <w:tab/>
        <w:tab/>
        <w:tab/>
        <w:t xml:space="preserve">52</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w:t>
        <w:tab/>
        <w:tab/>
        <w:tab/>
        <w:tab/>
        <w:tab/>
        <w:tab/>
        <w:tab/>
        <w:t xml:space="preserve">55</w:t>
      </w:r>
    </w:p>
    <w:p w:rsidR="00000000" w:rsidDel="00000000" w:rsidP="00000000" w:rsidRDefault="00000000" w:rsidRPr="00000000" w14:paraId="0000005F">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5.3   </w:t>
        <w:tab/>
        <w:t xml:space="preserve">Recommendations </w:t>
        <w:tab/>
        <w:tab/>
        <w:tab/>
        <w:tab/>
        <w:tab/>
        <w:t xml:space="preserve">         57</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w:t>
        <w:tab/>
        <w:tab/>
        <w:tab/>
        <w:tab/>
        <w:tab/>
        <w:tab/>
        <w:tab/>
        <w:tab/>
        <w:t xml:space="preserve">57</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Appendix</w:t>
        <w:tab/>
        <w:tab/>
        <w:tab/>
        <w:tab/>
        <w:tab/>
        <w:tab/>
        <w:tab/>
        <w:tab/>
        <w:t xml:space="preserve">61</w:t>
      </w:r>
    </w:p>
    <w:p w:rsidR="00000000" w:rsidDel="00000000" w:rsidP="00000000" w:rsidRDefault="00000000" w:rsidRPr="00000000" w14:paraId="00000062">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C">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E">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F">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0">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7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rsidR="00000000" w:rsidDel="00000000" w:rsidP="00000000" w:rsidRDefault="00000000" w:rsidRPr="00000000" w14:paraId="0000007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therefore was carried out to determine the impact of risk management on small scale business performance (using Royals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E">
      <w:pPr>
        <w:spacing w:line="360" w:lineRule="auto"/>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BACKGROUND TO THE STUDY.</w:t>
      </w:r>
    </w:p>
    <w:p w:rsidR="00000000" w:rsidDel="00000000" w:rsidP="00000000" w:rsidRDefault="00000000" w:rsidRPr="00000000" w14:paraId="00000081">
      <w:pP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importance of Small business Enterprises (SMEs) as engine of growth in both developed and developing countries has been identified by many scholars (Odah, 2005; Agwu&amp;Emeti, 2013; Alese, 2017). According to Kuteyi (2013), SMEs drive their country’s development as they create employment and contribute to the gross domestic product (GDP). They play crucial roles in economic development through wealth creation, employment opportunities and poverty alleviation. Small business enterprises has been given different definitions in literature, such as an organization with employees less than 50, between 10 and 50, or less than 250 (World bank, 2001; European Commission, 2006). The fact is that small businesses operate in the same environment as their larger counterparts, but without the associated benefits such as adequate capital and extended human resources of the larger organizations. However, to remain competitive requires regular policy review and development of the new business approaches, which often come with their associated risk (Spedding&amp; Rose, 2008). Given the complexities surrounding business enterprise, the effort to deal with risk exposures has become crucial to SMEs’ (Boniface &amp;Ibe, 2012). Small business enterprises continue to face heightened instability from the effect of globalization, deregulations, and intensive competitions (Shecterle, 2010). As such, their Afolabi, T. S., &amp; James, J. T. (2018). Risk Management and Performance of Small and Medium Enterprises in Osun State, Nigeria. Archives of Business Research, 6(12), 157-163. URL: http://dx.doi.org/10.14738/abr.612.5765. 158 failure to be proactive in risk assessment, mitigation and control had resulted in poor firm performance. According to Inang and Ukpong (2002) and Aruwa (2004b) cited by Terungwa (2012), risk is one of the recurrent problems that makes Small business enterprises unattractive to investors. Risk is defined as the uncertainty of loss. Businesses encounter many risks. Small scale businesses are businesses in the private sector and they cut across all industries. The nature of risk therefore varies according to the nature of the business</w:t>
      </w:r>
    </w:p>
    <w:p w:rsidR="00000000" w:rsidDel="00000000" w:rsidP="00000000" w:rsidRDefault="00000000" w:rsidRPr="00000000" w14:paraId="00000082">
      <w:pP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human endeavors involve   uncertainty and risk. It is widely agreed that risk is more in the business sector compared to other sectors.</w:t>
      </w:r>
    </w:p>
    <w:p w:rsidR="00000000" w:rsidDel="00000000" w:rsidP="00000000" w:rsidRDefault="00000000" w:rsidRPr="00000000" w14:paraId="0000008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is usually defined as an assessment of the possibility of some adverse event occurring and the likely consequence of this events in the function and activities of any business and it service providers.</w:t>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can come from uncertainty in all areas such as natural causes, business failure, attack from adversaries etc.</w:t>
      </w:r>
    </w:p>
    <w:p w:rsidR="00000000" w:rsidDel="00000000" w:rsidP="00000000" w:rsidRDefault="00000000" w:rsidRPr="00000000" w14:paraId="000000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Any business has exposure to diverse range of risk. This exposure includes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To achieve this aim, risk management standard should be created, maintained and continually improved. This will involve risk identification and risk evaluation linked to practical and cost effective risk control measure.</w:t>
      </w:r>
    </w:p>
    <w:p w:rsidR="00000000" w:rsidDel="00000000" w:rsidP="00000000" w:rsidRDefault="00000000" w:rsidRPr="00000000" w14:paraId="0000008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 STATEMENTS OF THE PROBLEM</w:t>
      </w:r>
      <w:r w:rsidDel="00000000" w:rsidR="00000000" w:rsidRPr="00000000">
        <w:rPr>
          <w:rtl w:val="0"/>
        </w:rPr>
      </w:r>
    </w:p>
    <w:p w:rsidR="00000000" w:rsidDel="00000000" w:rsidP="00000000" w:rsidRDefault="00000000" w:rsidRPr="00000000" w14:paraId="0000008C">
      <w:pP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level of uncertainty is high in small scale business.</w:t>
      </w:r>
    </w:p>
    <w:p w:rsidR="00000000" w:rsidDel="00000000" w:rsidP="00000000" w:rsidRDefault="00000000" w:rsidRPr="00000000" w14:paraId="0000008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propensity is relatively high as small business attempt to expand and dare risk.Small business firms are facing problems of hazard prevention in relation to their business operation.The ability of small business to reduce risk of the unpredictable environment are relatively small.SMEs owner managers, managers and entrepreneurs are perceived to not make use of risk management methods, to control the risk within their organization. Research has shown that the absence of a structured risk management approach within SME’s, ultimately lead to the demise of many SMEs. In today’s changing business environment, it is not sufficient to have just the technical understanding of how to start a business venture (Mahadea, 2008). As a result, the focus of SMEs owner managers, managers and entrepreneurs should be orientated on enhancing their results through risk management, to adequately use the financial support infrastructures provided to them, as well as to enable their businesses to enjoy sustainable growth.</w:t>
      </w:r>
    </w:p>
    <w:p w:rsidR="00000000" w:rsidDel="00000000" w:rsidP="00000000" w:rsidRDefault="00000000" w:rsidRPr="00000000" w14:paraId="0000008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F">
      <w:pP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Moreover, all these objectives could be best approached if a proper introduction; execution and monitoring of risk management principles and strategies are well understood and applied by SMEs owner managers, managers and entrepreneurs. Much of the research discussed on programmatic risk management focuses on behavior rather than ideas, perceptions or attitudes. More specifically, the study focuses on the behavior of the entrepreneur who is responsible for risk management of the agency. It is therefore important to examine the influence of risk management practices on performance of SMEs.</w:t>
      </w:r>
    </w:p>
    <w:p w:rsidR="00000000" w:rsidDel="00000000" w:rsidP="00000000" w:rsidRDefault="00000000" w:rsidRPr="00000000" w14:paraId="0000009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1.3 </w:t>
        <w:tab/>
      </w:r>
      <w:r w:rsidDel="00000000" w:rsidR="00000000" w:rsidRPr="00000000">
        <w:rPr>
          <w:rFonts w:ascii="Times New Roman" w:cs="Times New Roman" w:eastAsia="Times New Roman" w:hAnsi="Times New Roman"/>
          <w:b w:val="1"/>
          <w:sz w:val="26"/>
          <w:szCs w:val="26"/>
          <w:rtl w:val="0"/>
        </w:rPr>
        <w:t xml:space="preserve">RESEARCH QUESTIONS</w:t>
      </w:r>
    </w:p>
    <w:p w:rsidR="00000000" w:rsidDel="00000000" w:rsidP="00000000" w:rsidRDefault="00000000" w:rsidRPr="00000000" w14:paraId="00000094">
      <w:pP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are the question; I intended to investigate in the course of carrying out this work.</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impact of risk management on small scale business performance?</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level of uncertainty that related to operation of small scale business?</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small scale business prevent hazard that related to their operations?</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rate of risk propensity of the small business?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RESEARCH OBJECTIVES</w:t>
      </w:r>
    </w:p>
    <w:p w:rsidR="00000000" w:rsidDel="00000000" w:rsidP="00000000" w:rsidRDefault="00000000" w:rsidRPr="00000000" w14:paraId="0000009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purpose of this study is to examine the impact of risk management in the development of small scale business. Other objectives related to this study are.</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investigate how small scale business reduces the risk associated with unpredictable environment.</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determine level of uncertainty in the operation of small scale business.</w:t>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access the level of hazard prevention in small scale business.</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verify the effect of risk propensity on the expansion of small business.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w:t>
        <w:tab/>
        <w:t xml:space="preserve">  RESEARCH HYPOTHESES</w:t>
      </w:r>
    </w:p>
    <w:p w:rsidR="00000000" w:rsidDel="00000000" w:rsidP="00000000" w:rsidRDefault="00000000" w:rsidRPr="00000000" w14:paraId="000000A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H01</w:t>
        <w:tab/>
        <w:t xml:space="preserve"> </w:t>
      </w:r>
      <w:r w:rsidDel="00000000" w:rsidR="00000000" w:rsidRPr="00000000">
        <w:rPr>
          <w:rFonts w:ascii="Times New Roman" w:cs="Times New Roman" w:eastAsia="Times New Roman" w:hAnsi="Times New Roman"/>
          <w:sz w:val="26"/>
          <w:szCs w:val="26"/>
          <w:rtl w:val="0"/>
        </w:rPr>
        <w:t xml:space="preserve">There is no relationship between uncertainty and customer satisfaction</w:t>
      </w:r>
    </w:p>
    <w:p w:rsidR="00000000" w:rsidDel="00000000" w:rsidP="00000000" w:rsidRDefault="00000000" w:rsidRPr="00000000" w14:paraId="000000A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H02</w:t>
        <w:tab/>
      </w:r>
      <w:r w:rsidDel="00000000" w:rsidR="00000000" w:rsidRPr="00000000">
        <w:rPr>
          <w:rFonts w:ascii="Times New Roman" w:cs="Times New Roman" w:eastAsia="Times New Roman" w:hAnsi="Times New Roman"/>
          <w:sz w:val="26"/>
          <w:szCs w:val="26"/>
          <w:rtl w:val="0"/>
        </w:rPr>
        <w:t xml:space="preserve"> Risk propensity has no effect on profitability</w:t>
      </w:r>
    </w:p>
    <w:p w:rsidR="00000000" w:rsidDel="00000000" w:rsidP="00000000" w:rsidRDefault="00000000" w:rsidRPr="00000000" w14:paraId="000000A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H03</w:t>
      </w:r>
      <w:r w:rsidDel="00000000" w:rsidR="00000000" w:rsidRPr="00000000">
        <w:rPr>
          <w:rFonts w:ascii="Times New Roman" w:cs="Times New Roman" w:eastAsia="Times New Roman" w:hAnsi="Times New Roman"/>
          <w:sz w:val="26"/>
          <w:szCs w:val="26"/>
          <w:rtl w:val="0"/>
        </w:rPr>
        <w:tab/>
        <w:t xml:space="preserve"> There is no relationship between hazard prevention and effectiveness</w:t>
      </w:r>
    </w:p>
    <w:p w:rsidR="00000000" w:rsidDel="00000000" w:rsidP="00000000" w:rsidRDefault="00000000" w:rsidRPr="00000000" w14:paraId="000000A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H04</w:t>
      </w:r>
      <w:r w:rsidDel="00000000" w:rsidR="00000000" w:rsidRPr="00000000">
        <w:rPr>
          <w:rFonts w:ascii="Times New Roman" w:cs="Times New Roman" w:eastAsia="Times New Roman" w:hAnsi="Times New Roman"/>
          <w:sz w:val="26"/>
          <w:szCs w:val="26"/>
          <w:rtl w:val="0"/>
        </w:rPr>
        <w:tab/>
        <w:t xml:space="preserve"> Risk reduction does not affect efficiency</w:t>
      </w:r>
    </w:p>
    <w:p w:rsidR="00000000" w:rsidDel="00000000" w:rsidP="00000000" w:rsidRDefault="00000000" w:rsidRPr="00000000" w14:paraId="000000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SIGNIFICANCE OF THE STUDY</w:t>
      </w:r>
    </w:p>
    <w:p w:rsidR="00000000" w:rsidDel="00000000" w:rsidP="00000000" w:rsidRDefault="00000000" w:rsidRPr="00000000" w14:paraId="000000A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SCOPE OF THE STUDY</w:t>
      </w:r>
    </w:p>
    <w:p w:rsidR="00000000" w:rsidDel="00000000" w:rsidP="00000000" w:rsidRDefault="00000000" w:rsidRPr="00000000" w14:paraId="000000A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has it scope as focusing on the impact of risk management in small scale business. It is focused on fast food eatery, Royals, in Ilorin, because of the short period given to the study, the project will limit to the risk small businesses are facing in eateries in Ilorin.</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DEFININITION OF TERMS</w:t>
      </w:r>
    </w:p>
    <w:p w:rsidR="00000000" w:rsidDel="00000000" w:rsidP="00000000" w:rsidRDefault="00000000" w:rsidRPr="00000000" w14:paraId="000000A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Risk</w:t>
      </w:r>
      <w:r w:rsidDel="00000000" w:rsidR="00000000" w:rsidRPr="00000000">
        <w:rPr>
          <w:rFonts w:ascii="Times New Roman" w:cs="Times New Roman" w:eastAsia="Times New Roman" w:hAnsi="Times New Roman"/>
          <w:sz w:val="26"/>
          <w:szCs w:val="26"/>
          <w:rtl w:val="0"/>
        </w:rPr>
        <w:t xml:space="preserve">: a probability of threat or damage, liability, loss or any other negative occurrence that is caused by internal or external vulnerability and that may be avoided through preemptive action.</w:t>
      </w:r>
    </w:p>
    <w:p w:rsidR="00000000" w:rsidDel="00000000" w:rsidP="00000000" w:rsidRDefault="00000000" w:rsidRPr="00000000" w14:paraId="000000A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Risk management</w:t>
      </w:r>
      <w:r w:rsidDel="00000000" w:rsidR="00000000" w:rsidRPr="00000000">
        <w:rPr>
          <w:rFonts w:ascii="Times New Roman" w:cs="Times New Roman" w:eastAsia="Times New Roman" w:hAnsi="Times New Roman"/>
          <w:sz w:val="26"/>
          <w:szCs w:val="26"/>
          <w:rtl w:val="0"/>
        </w:rPr>
        <w:t xml:space="preserve">: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rsidR="00000000" w:rsidDel="00000000" w:rsidP="00000000" w:rsidRDefault="00000000" w:rsidRPr="00000000" w14:paraId="000000A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Small scale business</w:t>
      </w:r>
      <w:r w:rsidDel="00000000" w:rsidR="00000000" w:rsidRPr="00000000">
        <w:rPr>
          <w:rFonts w:ascii="Times New Roman" w:cs="Times New Roman" w:eastAsia="Times New Roman" w:hAnsi="Times New Roman"/>
          <w:sz w:val="26"/>
          <w:szCs w:val="26"/>
          <w:rtl w:val="0"/>
        </w:rPr>
        <w:t xml:space="preserve">: is non subsidiary and independent firm which employ less than a given number of employees.</w:t>
      </w:r>
    </w:p>
    <w:p w:rsidR="00000000" w:rsidDel="00000000" w:rsidP="00000000" w:rsidRDefault="00000000" w:rsidRPr="00000000" w14:paraId="000000A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Performance</w:t>
      </w:r>
      <w:r w:rsidDel="00000000" w:rsidR="00000000" w:rsidRPr="00000000">
        <w:rPr>
          <w:rFonts w:ascii="Times New Roman" w:cs="Times New Roman" w:eastAsia="Times New Roman" w:hAnsi="Times New Roman"/>
          <w:sz w:val="26"/>
          <w:szCs w:val="26"/>
          <w:rtl w:val="0"/>
        </w:rPr>
        <w:t xml:space="preserve">: is the accomplishment of a given task measured against present know standards of accuracy, completeness, cost, and speed. In a contract performance is deemed to be the fulfillment of an obligation, in a number that releases the performer from all liabilities under the contract.</w:t>
      </w:r>
    </w:p>
    <w:p w:rsidR="00000000" w:rsidDel="00000000" w:rsidP="00000000" w:rsidRDefault="00000000" w:rsidRPr="00000000" w14:paraId="000000A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1">
      <w:pPr>
        <w:spacing w:line="360" w:lineRule="auto"/>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B2">
      <w:pPr>
        <w:spacing w:line="36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 INTRODUCTION</w:t>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meaning of risk can be differ from one person to another depending on their points of view, attitude and experience what make the study of risk more and more complex.</w:t>
      </w:r>
    </w:p>
    <w:p w:rsidR="00000000" w:rsidDel="00000000" w:rsidP="00000000" w:rsidRDefault="00000000" w:rsidRPr="00000000" w14:paraId="000000B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rsidR="00000000" w:rsidDel="00000000" w:rsidP="00000000" w:rsidRDefault="00000000" w:rsidRPr="00000000" w14:paraId="000000B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Veland and ave (2005) proposed the same based classification of risk given by aven (2003) and they used this definition to discuss how the risk perspectives influence the risk communication between the decision makers, the risk analyst, experts and lay people.</w:t>
      </w:r>
    </w:p>
    <w:p w:rsidR="00000000" w:rsidDel="00000000" w:rsidP="00000000" w:rsidRDefault="00000000" w:rsidRPr="00000000" w14:paraId="000000B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CONCEPTUAL FRAMEWORK</w:t>
      </w:r>
    </w:p>
    <w:p w:rsidR="00000000" w:rsidDel="00000000" w:rsidP="00000000" w:rsidRDefault="00000000" w:rsidRPr="00000000" w14:paraId="000000B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Concept of Risk Management</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Vaughan and Vaughan(2001) defines risk management as a scientific approach to dealing with pure  risks  by anticipating possible accidental losses and designing and implementing procedures that minimize the occurrence of loss or the financial impact of the losses that do occur. The authors further submit that the main objective of risk management is to ensure that the organization is not prevented from achieving its primary objectives as a result of losses that might arise from its operations. The achievement of these objectives usually begins with the performance of the risk management function. Watt (2007) opines that the risk management function in SMEs is usually at the prerogative of the owner. This however means that risk management amongst SME is greatly influenced by the owner’s risk perception and his attitude towards risk management (Ntihane, 1995; cited by Smith and Watkins, 2012). In this regard, entrepreneurs should acquire the skills of risk identification, analysis and control. Alternatively, the function of risk management should be assigned to another person with the necessary skills within or outside the enterprise. Risk cannot be managed unless it is first identified. Risk identification involves identifying possible risks that may affect the objective of the business negatively or positively. Aruwa (2004) defined risk management as an integral part of good business governance. It is simply protecting the business from possible negative occurrences, as well as recognizing opportunities and capitalizing on them when they arise. In addition, Head (2009) defines risk management as the process of planning, organizing, directing and controlling resources to achieve given objectives when good or bad events are possible.</w:t>
      </w:r>
    </w:p>
    <w:p w:rsidR="00000000" w:rsidDel="00000000" w:rsidP="00000000" w:rsidRDefault="00000000" w:rsidRPr="00000000" w14:paraId="000000B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are many definition of risk that varies by different application domains. In economic theory, risk refers to situation where the decision maker can assign probabilities to different possible outcome. Similarly, in decision theory,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merritt, 2002; ward and Chapman, 2003), from these perspectives, risk management seems to be about identifying and managing threats to the businesses.</w:t>
      </w:r>
    </w:p>
    <w:p w:rsidR="00000000" w:rsidDel="00000000" w:rsidP="00000000" w:rsidRDefault="00000000" w:rsidRPr="00000000" w14:paraId="000000B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(Smith, 1999, Browning et al, 2002, Smith and merit, 2002; Keizer 2005). This research follows the definition that is mostly used in the literature of risk management and defines the risk as an event having a negative impact on organization outcomes.</w:t>
      </w:r>
    </w:p>
    <w:p w:rsidR="00000000" w:rsidDel="00000000" w:rsidP="00000000" w:rsidRDefault="00000000" w:rsidRPr="00000000" w14:paraId="000000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Managing uncertainty to enhance organization success rates has been studies for many years (Loch et al, 2006). Risk management is one of the approaches that have been widely applied in practice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rsidR="00000000" w:rsidDel="00000000" w:rsidP="00000000" w:rsidRDefault="00000000" w:rsidRPr="00000000" w14:paraId="000000B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rsidR="00000000" w:rsidDel="00000000" w:rsidP="00000000" w:rsidRDefault="00000000" w:rsidRPr="00000000" w14:paraId="000000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attributes</w:t>
      </w:r>
    </w:p>
    <w:p w:rsidR="00000000" w:rsidDel="00000000" w:rsidP="00000000" w:rsidRDefault="00000000" w:rsidRPr="00000000" w14:paraId="000000C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These are list of common attributes associated to risk.</w:t>
      </w:r>
    </w:p>
    <w:p w:rsidR="00000000" w:rsidDel="00000000" w:rsidP="00000000" w:rsidRDefault="00000000" w:rsidRPr="00000000" w14:paraId="000000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description: a description of the risk detailing the impact for the project if this risks becomes a problem (that is, it becomes a reality)</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category: risk identification is usually more easily done when there is a mental framework’ in place to ensure that potential area of risk are not overlooked, one way of doing this is to divided risks into categories (such as technical, project management, organizational and external), to ensure that all aspects of the project which are prone to risk are covered.</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probability: how likely the risk event would happen. This is usually represented as a scale of values (for example, high, low, and medium) probability is one of the most difficulty quantities to judge accurately.</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impact: if this becomes a problem, what will the impact on the project be? This is not the actual description of the impact, but the level of impact. It is usually represented as a scale.</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magnitude: to be able to rank and define which risks need to mitigate first, the risk probability and risk impact attribute are often combine in a single ris magnitude indicator represented as a scale similar to the combined attributes.</w:t>
      </w:r>
    </w:p>
    <w:p w:rsidR="00000000" w:rsidDel="00000000" w:rsidP="00000000" w:rsidRDefault="00000000" w:rsidRPr="00000000" w14:paraId="000000C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response strategy</w:t>
      </w:r>
    </w:p>
    <w:p w:rsidR="00000000" w:rsidDel="00000000" w:rsidP="00000000" w:rsidRDefault="00000000" w:rsidRPr="00000000" w14:paraId="000000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risk response should be in line with the significance of the risk. The strategies for handling risk cover two main types: negative risk and positive risk ( or opportunities). Common response strategies for negatives risk or threats include.</w:t>
      </w:r>
    </w:p>
    <w:p w:rsidR="00000000" w:rsidDel="00000000" w:rsidP="00000000" w:rsidRDefault="00000000" w:rsidRPr="00000000" w14:paraId="000000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Avoid: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reorganize the project so that it cannot be affected by that risk ( for example, removing work)</w:t>
      </w:r>
    </w:p>
    <w:p w:rsidR="00000000" w:rsidDel="00000000" w:rsidP="00000000" w:rsidRDefault="00000000" w:rsidRPr="00000000" w14:paraId="000000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Mitigate: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define actions to reduce the probability or the impact of he risk, removing it from the top of the list.</w:t>
      </w:r>
    </w:p>
    <w:p w:rsidR="00000000" w:rsidDel="00000000" w:rsidP="00000000" w:rsidRDefault="00000000" w:rsidRPr="00000000" w14:paraId="000000C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Transfer:</w:t>
      </w:r>
      <w:r w:rsidDel="00000000" w:rsidR="00000000" w:rsidRPr="00000000">
        <w:rPr>
          <w:rFonts w:ascii="Times New Roman" w:cs="Times New Roman" w:eastAsia="Times New Roman" w:hAnsi="Times New Roman"/>
          <w:sz w:val="26"/>
          <w:szCs w:val="26"/>
          <w:rtl w:val="0"/>
        </w:rPr>
        <w:t xml:space="preserve"> reorganize the project so that someone or something else bears the risk. It simply gives another party responsible for its management. It doesn’t eliminate the risk.</w:t>
      </w:r>
    </w:p>
    <w:p w:rsidR="00000000" w:rsidDel="00000000" w:rsidP="00000000" w:rsidRDefault="00000000" w:rsidRPr="00000000" w14:paraId="000000C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Common response strategies for positive risks or opportunities include:</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Exploit: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add work or reorganize the project to make sure that the opportunity occurs ( it is the reverse of avoid)</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Enhance: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define actions to increase the probability or the positive impact of the risk (this is the reverse of mitigate)</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Share: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allocate the ownership of the opportunity to a third party who is best able to capture the opportunity for the benefits of the project.</w:t>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UNCERTAINTY</w:t>
      </w:r>
    </w:p>
    <w:p w:rsidR="00000000" w:rsidDel="00000000" w:rsidP="00000000" w:rsidRDefault="00000000" w:rsidRPr="00000000" w14:paraId="000000D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CUSTOMER SATISFACTION</w:t>
      </w:r>
    </w:p>
    <w:p w:rsidR="00000000" w:rsidDel="00000000" w:rsidP="00000000" w:rsidRDefault="00000000" w:rsidRPr="00000000" w14:paraId="000000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According to Gronroos (2001) customer perceived services quality have </w:t>
      </w:r>
      <w:r w:rsidDel="00000000" w:rsidR="00000000" w:rsidRPr="00000000">
        <w:rPr>
          <w:rFonts w:ascii="Times New Roman" w:cs="Times New Roman" w:eastAsia="Times New Roman" w:hAnsi="Times New Roman"/>
          <w:sz w:val="26"/>
          <w:szCs w:val="26"/>
          <w:rtl w:val="0"/>
        </w:rPr>
        <w:t xml:space="preserve">two dimension the functional dimension (process), which denotes how the customer seller interaction and the technical dimension (outcome) which relate to what in the actual service provision.</w:t>
      </w:r>
    </w:p>
    <w:p w:rsidR="00000000" w:rsidDel="00000000" w:rsidP="00000000" w:rsidRDefault="00000000" w:rsidRPr="00000000" w14:paraId="000000D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king and James (2004) found that the technical and functional dimension of service quality are both important predictors of customer satisfaction.</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PROPENSITY</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 and to consider whether it is a construct that can be conceptualized as stable across domainsand time. Secondly, by examining demographic and biographical correlates we seek support for its validity and practical significance. 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rapidgrowth of attention and concern in business around the concept of risk (Bernstein, 1996). This is partly due to greater awareness and incidence of high profile accidents in operational area sand in finance, for example the collapse of Barings bank in 1996 (Fay, 1996).</w:t>
      </w:r>
    </w:p>
    <w:p w:rsidR="00000000" w:rsidDel="00000000" w:rsidP="00000000" w:rsidRDefault="00000000" w:rsidRPr="00000000" w14:paraId="000000D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PROFITABILITY</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Profitability means ability to make profit from all the business activities of anorganization, company, firm, or an enterprise. It shows how efficiently themanagement can make profit by using all the resources available in themarket. According to Harward&amp; Upton 1989, “profitability is the ‘the ability of agiven investment to earn a return from its use.”However, the term ‘Profitability’ is not synonymous to the term ‘Efficiency’.</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Profitability is an index of efficiency; and is regarded as a measure of efficiency and management guide to greater efficiency. Though, profitability isan important yardstick for measuring the efficiency, the extent of profitabilitycannot be taken as a final proof of efficiency. Sometimes satisfactory profitscan mark inefficiency and conversely, a proper degree of efficiency can beaccompanied by an absence of profit.</w:t>
      </w:r>
    </w:p>
    <w:p w:rsidR="00000000" w:rsidDel="00000000" w:rsidP="00000000" w:rsidRDefault="00000000" w:rsidRPr="00000000" w14:paraId="000000D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HAZARD PREVENTION</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dangerous phenomenon, substance, human activity or condition that may cause loss of life, injury or other health impacts, property damage, loss of livelihoods and services, social and economic disruption, or environmental damage.</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REDUCTION</w:t>
      </w:r>
    </w:p>
    <w:p w:rsidR="00000000" w:rsidDel="00000000" w:rsidP="00000000" w:rsidRDefault="00000000" w:rsidRPr="00000000" w14:paraId="000000E0">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Describes the concept and practice of reducing disaster risks through systematic efforts to analyze and manage the causal factors of disasters,</w:t>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EFFECTIVENESS</w:t>
      </w:r>
    </w:p>
    <w:p w:rsidR="00000000" w:rsidDel="00000000" w:rsidP="00000000" w:rsidRDefault="00000000" w:rsidRPr="00000000" w14:paraId="000000E2">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It is the capacity of producing a desired result. When something is deemed effective, it means it has an intended or expected outcome, or produce a deep vivid impression. Effectiveness means doing the right thing.</w:t>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EFFICIENCY</w:t>
      </w:r>
    </w:p>
    <w:p w:rsidR="00000000" w:rsidDel="00000000" w:rsidP="00000000" w:rsidRDefault="00000000" w:rsidRPr="00000000" w14:paraId="000000E4">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Is the ability to avoid wasting materials, energy, efforts,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THEORETICAL FRAMEWORK</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STAKEHOLDER’S THEORY</w:t>
      </w:r>
    </w:p>
    <w:p w:rsidR="00000000" w:rsidDel="00000000" w:rsidP="00000000" w:rsidRDefault="00000000" w:rsidRPr="00000000" w14:paraId="000000E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Stakeholder theory, 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theex tension of implicit contracts theory from employment to other contracts, including sales and financing (Cornell and Shapiro, 1987). In certain industries, particularly high-tech and services, consumer trust in the company being able to continue offering its services in thefuture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rationale for risk management. However, it has not yet been tested directly. Investigations of financial distress hypothesis (Smith and Stulz, 1995) provide 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withhigh intangible or human assets, and growth options are more sensitive to continuity problems. This is essentially the same as hypothesis 1j of financial economics. And finally, smaller firms are more prone to financial problems, which should increase their interest in risk management practices. </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AGENCY THEORY</w:t>
      </w:r>
    </w:p>
    <w:p w:rsidR="00000000" w:rsidDel="00000000" w:rsidP="00000000" w:rsidRDefault="00000000" w:rsidRPr="00000000" w14:paraId="000000EA">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(MayersandSmith, 1987). Consequently, agency theory implies that defined hedging policies can haveimportant influence on firm value (Fite and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and Nguyen, 2002;MacCrimmon and Wehrung, 1990; Geczy et al., 1997). Notably, positive evidence was found however by Tufano (1996) in his analysis of the gold mining industry in the US. Financial policy hypotheses were tested in studies of the financial theory, since both theories givesimilar predictions in this respect. All in all, the bulk of empirical evidence seems to be against agency theory hypotheses however. Agency theory provides strong support for hedging as a response to mismatch between managerial incentives and shareholder interests. </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2.3</w:t>
        <w:tab/>
        <w:t xml:space="preserve"> EMPIRICAL REVIEW</w:t>
      </w:r>
    </w:p>
    <w:p w:rsidR="00000000" w:rsidDel="00000000" w:rsidP="00000000" w:rsidRDefault="00000000" w:rsidRPr="00000000" w14:paraId="000000E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(Pradana M.B 2012) Risk management is an activity which integrates recognition of risk, risk assessment, developing strategies to manage it, and mitigation of risk using managerial 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humans, organizations and politics. The paper describes the different steps in the risk management process which methods are used in the different steps, and provides some examples for risk and safety management.</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Inang&amp;Ukpong (2002) and Aruwa (2004) posited that Small and Medium Enterprises (SMEs) are businesses in the private sector and they cut across all industries. In Nigeria as documented in Odeyemi (2003), “empirical report shows that an estimate of about 70% of the industrial employment is held by SMEs and more than 50% of the Gross Domestic Product is Archives of Business Research (ABR) Vol.6, Issue 12, Dec-2018 Copyright © Society for Science and Education, United Kingdom 159 SMEs generated”. SMEs are generally very susceptible and only a certain number of them manage to survive due to several economic, market and financial factors (Oboh 2002; Okpara 2000; Wale-Awe, 2000). SMEs have a number of significant contributions to the economic growth and development of Nigeria. Ariyo (2008) affirms that “SMEs account for 97% of all businesses in Nigeria, employ 50% of Nigeria’s workforce and produce 50% of Nigeria’s industrial output”. Moreso, “SMEs enhance the distribution of economic growth in a decentralized and more equitable manner, eliminating concentrated areas of population and enable equitable distribution of wealth in an emerging economy” (Nowduri, 2012). Ogechukwu (2011) also affirm that SMEs participate actively in the mobilization of the natural resources and reduce supply in the labour market. Mead &amp;Liedholin (cited in Smith and Watkins, 2012) argued that “Small and Medium Enterprises and large firms operate in the same business environment but there are evidences that they derive different benefits and opportunities therein. Moreso, they are exposed to diverse categories of risks. This is because of their differences in economic capacity including asses to human capital and material resources”. In addition, Kelkar (2008) noted that SMEs are weak in terms of business plan, management structure and in decision making when compared to large organizations. This further increase SMEs’ inability to absorb most business uncertainties and risks. Suh (2010) on the other hand posit that SMEs sector is worst affected by the economic environment and is the first to be hit by any external shock. As a result, there are more SMEs closures than establishments, with approximately only 1 percent of SMEs growing from having five or less employees to ten or more”. While studying the financing options available to SMEs in Nigeria, Azende (2012) focussed on cases in Benue and Nasarawa states and emphasized the need to have good risk management practice as a way of resolving the financing options problems. According to the author, predominant SMEs are lacking in good risk management strategies and insurance cover, thus resulting to substantial financial constraints. In a similar research work in India, Panigrahi (2012) revealed that risk management is a useful process that should be adopted by SMEs to improve their business sustainability and chances of successful longevity. The author also identified lack of risk expertise and understanding of the subject matter of risk management as the reason for the ineffective practice of risk management within the small business sector. Furthermore, the attitudes of the business owners and their knowledge of risks were noted to play essential roles in how systematically risks are handled.</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F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w:t>
      </w:r>
    </w:p>
    <w:p w:rsidR="00000000" w:rsidDel="00000000" w:rsidP="00000000" w:rsidRDefault="00000000" w:rsidRPr="00000000" w14:paraId="000000F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3.0   INTRODUCTION</w:t>
      </w:r>
      <w:r w:rsidDel="00000000" w:rsidR="00000000" w:rsidRPr="00000000">
        <w:rPr>
          <w:rtl w:val="0"/>
        </w:rPr>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is to examine the impact of risk management on small business. This chapter therefore focused on the research methodology which comprise of the research method, research design, population of study, collection of data, research instrument, validity of research instrument,reliability of research instruments and ethical consideration. </w:t>
      </w:r>
    </w:p>
    <w:p w:rsidR="00000000" w:rsidDel="00000000" w:rsidP="00000000" w:rsidRDefault="00000000" w:rsidRPr="00000000" w14:paraId="0000010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w:t>
        <w:tab/>
        <w:t xml:space="preserve">RESEARCH DESIGN</w:t>
      </w: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was made use of cross sectional in order to administer questionnaire and the reference period will be retro-prospective where the researcher will looked at the past occurrence to predict the future.Research method is defined as a systematic collection of data to solve a specific problem.The research method include experiment, survey, ipso-factor, action research, grounded theory, ethnography, archival method, observation. This is a common and popular strategy in business management research, the study strategically used both case study and survey method.</w:t>
      </w:r>
    </w:p>
    <w:p w:rsidR="00000000" w:rsidDel="00000000" w:rsidP="00000000" w:rsidRDefault="00000000" w:rsidRPr="00000000" w14:paraId="0000010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w:t>
        <w:tab/>
        <w:t xml:space="preserve">POPULATION OF THE STUDY</w:t>
      </w:r>
    </w:p>
    <w:p w:rsidR="00000000" w:rsidDel="00000000" w:rsidP="00000000" w:rsidRDefault="00000000" w:rsidRPr="00000000" w14:paraId="0000010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population of this study was (20). And this reason this research employed 20 questionnaire and distributed them to 20 people, where 3 questionnaire was given to 3 top management and the remaining 17 was given to lower level workers making a total of 20 people. While the result of the findings shall be generalized on the entire population of the study.</w:t>
      </w:r>
    </w:p>
    <w:p w:rsidR="00000000" w:rsidDel="00000000" w:rsidP="00000000" w:rsidRDefault="00000000" w:rsidRPr="00000000" w14:paraId="0000010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w:t>
        <w:tab/>
        <w:t xml:space="preserve">SAMPLE SIZE AND SAMPLING TECHNIQUES</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sample provides an estimate of a population characteristics and the accuracy of the estimate will depend on the selection process, and the extent of variability in the population.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For the purpose of this research the sample size comprises 20 staff of Royals eatery, Taiwo Branch, Ilorin.</w:t>
      </w:r>
    </w:p>
    <w:p w:rsidR="00000000" w:rsidDel="00000000" w:rsidP="00000000" w:rsidRDefault="00000000" w:rsidRPr="00000000" w14:paraId="0000010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w:t>
        <w:tab/>
        <w:t xml:space="preserve"> METHODS OF DATA COLLECTION </w:t>
      </w:r>
    </w:p>
    <w:p w:rsidR="00000000" w:rsidDel="00000000" w:rsidP="00000000" w:rsidRDefault="00000000" w:rsidRPr="00000000" w14:paraId="0000010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(2010), allows a researcher to cover a wider range of historical, attitudinal, and behavioral issues.</w:t>
      </w:r>
    </w:p>
    <w:p w:rsidR="00000000" w:rsidDel="00000000" w:rsidP="00000000" w:rsidRDefault="00000000" w:rsidRPr="00000000" w14:paraId="0000010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PRIMARY DATA</w:t>
      </w:r>
    </w:p>
    <w:p w:rsidR="00000000" w:rsidDel="00000000" w:rsidP="00000000" w:rsidRDefault="00000000" w:rsidRPr="00000000" w14:paraId="0000011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rsidR="00000000" w:rsidDel="00000000" w:rsidP="00000000" w:rsidRDefault="00000000" w:rsidRPr="00000000" w14:paraId="00000112">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SECONDARY DATA</w:t>
      </w:r>
    </w:p>
    <w:p w:rsidR="00000000" w:rsidDel="00000000" w:rsidP="00000000" w:rsidRDefault="00000000" w:rsidRPr="00000000" w14:paraId="0000011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RESAERCH INSTRUMENTS</w:t>
      </w:r>
    </w:p>
    <w:p w:rsidR="00000000" w:rsidDel="00000000" w:rsidP="00000000" w:rsidRDefault="00000000" w:rsidRPr="00000000" w14:paraId="0000011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000000" w:rsidDel="00000000" w:rsidP="00000000" w:rsidRDefault="00000000" w:rsidRPr="00000000" w14:paraId="0000011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ETHICAL CONSIDERATION</w:t>
      </w: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vital data of my respondent was treated utmost confidentiality. The researcher makes sure that the information that can cause harm to the participant was not included in the questionnaire. Also avoided not been bias.</w:t>
      </w:r>
    </w:p>
    <w:p w:rsidR="00000000" w:rsidDel="00000000" w:rsidP="00000000" w:rsidRDefault="00000000" w:rsidRPr="00000000" w14:paraId="0000011A">
      <w:pPr>
        <w:widowControl w:val="0"/>
        <w:spacing w:after="0" w:line="36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3.6</w:t>
        <w:tab/>
        <w:t xml:space="preserve"> METHODOF DATA ANALYSIS</w:t>
      </w:r>
    </w:p>
    <w:p w:rsidR="00000000" w:rsidDel="00000000" w:rsidP="00000000" w:rsidRDefault="00000000" w:rsidRPr="00000000" w14:paraId="0000011B">
      <w:pPr>
        <w:widowControl w:val="0"/>
        <w:spacing w:after="0" w:line="360"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Chi-square is used as the statistical tool in analyzing the data collected because; chi- square statistics measures the degree of correlation, or dependence between qualification variables. Generally speaking, the chi-square is one of the most widely used statistical tests in business schools. When applied properly the chi-square test can help the business researcher to establish the degree of confidence one can have in accepting or rejecting a null hypothesis.</w:t>
      </w:r>
    </w:p>
    <w:p w:rsidR="00000000" w:rsidDel="00000000" w:rsidP="00000000" w:rsidRDefault="00000000" w:rsidRPr="00000000" w14:paraId="0000011C">
      <w:pPr>
        <w:widowControl w:val="0"/>
        <w:spacing w:after="0" w:line="360" w:lineRule="auto"/>
        <w:ind w:firstLine="72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1D">
      <w:pPr>
        <w:widowControl w:val="0"/>
        <w:spacing w:after="0" w:line="360" w:lineRule="auto"/>
        <w:ind w:firstLine="72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1E">
      <w:pPr>
        <w:widowControl w:val="0"/>
        <w:spacing w:after="0" w:line="360" w:lineRule="auto"/>
        <w:ind w:firstLine="72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w:t>
        <w:tab/>
        <w:t xml:space="preserve">HISTORICAL BACKGROUND OF THE CASE STUDY</w:t>
      </w:r>
    </w:p>
    <w:p w:rsidR="00000000" w:rsidDel="00000000" w:rsidP="00000000" w:rsidRDefault="00000000" w:rsidRPr="00000000" w14:paraId="00000120">
      <w:pPr>
        <w:jc w:val="both"/>
        <w:rPr>
          <w:sz w:val="28"/>
          <w:szCs w:val="28"/>
        </w:rPr>
      </w:pPr>
      <w:r w:rsidDel="00000000" w:rsidR="00000000" w:rsidRPr="00000000">
        <w:rPr>
          <w:sz w:val="28"/>
          <w:szCs w:val="28"/>
          <w:rtl w:val="0"/>
        </w:rPr>
        <w:t xml:space="preserve">ROYALS. is a leading fast food company established in May 1997 with a promise to deliver full value for money to an increasingly discerning target audience. Over the years, Tantalizers Plc has set and maintained high quality and excellent service standards in the Quick Service Restaurant business. The company pioneered the integration of African menu into fast food operations. Royals provides direct employment for 1,042 Nigerians and supports hundreds of suppliers and their employees across the country.</w:t>
      </w:r>
    </w:p>
    <w:p w:rsidR="00000000" w:rsidDel="00000000" w:rsidP="00000000" w:rsidRDefault="00000000" w:rsidRPr="00000000" w14:paraId="00000121">
      <w:pPr>
        <w:jc w:val="both"/>
        <w:rPr>
          <w:b w:val="1"/>
          <w:sz w:val="28"/>
          <w:szCs w:val="28"/>
        </w:rPr>
      </w:pPr>
      <w:r w:rsidDel="00000000" w:rsidR="00000000" w:rsidRPr="00000000">
        <w:rPr>
          <w:b w:val="1"/>
          <w:sz w:val="28"/>
          <w:szCs w:val="28"/>
          <w:rtl w:val="0"/>
        </w:rPr>
        <w:t xml:space="preserve">ILORIN BRANCH</w:t>
      </w:r>
    </w:p>
    <w:p w:rsidR="00000000" w:rsidDel="00000000" w:rsidP="00000000" w:rsidRDefault="00000000" w:rsidRPr="00000000" w14:paraId="00000122">
      <w:pPr>
        <w:jc w:val="both"/>
        <w:rPr>
          <w:b w:val="1"/>
          <w:sz w:val="28"/>
          <w:szCs w:val="28"/>
        </w:rPr>
      </w:pPr>
      <w:r w:rsidDel="00000000" w:rsidR="00000000" w:rsidRPr="00000000">
        <w:rPr>
          <w:b w:val="1"/>
          <w:sz w:val="28"/>
          <w:szCs w:val="28"/>
          <w:rtl w:val="0"/>
        </w:rPr>
        <w:t xml:space="preserve">ADDRESS</w:t>
      </w:r>
    </w:p>
    <w:p w:rsidR="00000000" w:rsidDel="00000000" w:rsidP="00000000" w:rsidRDefault="00000000" w:rsidRPr="00000000" w14:paraId="00000123">
      <w:pPr>
        <w:jc w:val="both"/>
        <w:rPr>
          <w:sz w:val="28"/>
          <w:szCs w:val="28"/>
        </w:rPr>
      </w:pPr>
      <w:r w:rsidDel="00000000" w:rsidR="00000000" w:rsidRPr="00000000">
        <w:rPr>
          <w:sz w:val="28"/>
          <w:szCs w:val="28"/>
          <w:rtl w:val="0"/>
        </w:rPr>
        <w:t xml:space="preserve">Taiwo Ibrahim Way, Ilorin, Kwara State, Nigeria.</w:t>
      </w:r>
    </w:p>
    <w:p w:rsidR="00000000" w:rsidDel="00000000" w:rsidP="00000000" w:rsidRDefault="00000000" w:rsidRPr="00000000" w14:paraId="00000124">
      <w:pPr>
        <w:jc w:val="both"/>
        <w:rPr>
          <w:sz w:val="28"/>
          <w:szCs w:val="28"/>
        </w:rPr>
      </w:pPr>
      <w:r w:rsidDel="00000000" w:rsidR="00000000" w:rsidRPr="00000000">
        <w:rPr>
          <w:sz w:val="28"/>
          <w:szCs w:val="28"/>
          <w:rtl w:val="0"/>
        </w:rPr>
        <w:t xml:space="preserve">Ahmadu Bello Way, opposite Nigerian Police Force Headquarters, Ilorin.</w:t>
      </w:r>
    </w:p>
    <w:p w:rsidR="00000000" w:rsidDel="00000000" w:rsidP="00000000" w:rsidRDefault="00000000" w:rsidRPr="00000000" w14:paraId="00000125">
      <w:pPr>
        <w:jc w:val="both"/>
        <w:rPr>
          <w:b w:val="1"/>
          <w:sz w:val="28"/>
          <w:szCs w:val="28"/>
        </w:rPr>
      </w:pPr>
      <w:r w:rsidDel="00000000" w:rsidR="00000000" w:rsidRPr="00000000">
        <w:rPr>
          <w:b w:val="1"/>
          <w:sz w:val="28"/>
          <w:szCs w:val="28"/>
          <w:rtl w:val="0"/>
        </w:rPr>
        <w:t xml:space="preserve">Landmarks:</w:t>
      </w:r>
    </w:p>
    <w:p w:rsidR="00000000" w:rsidDel="00000000" w:rsidP="00000000" w:rsidRDefault="00000000" w:rsidRPr="00000000" w14:paraId="00000126">
      <w:pPr>
        <w:jc w:val="both"/>
        <w:rPr>
          <w:sz w:val="28"/>
          <w:szCs w:val="28"/>
        </w:rPr>
      </w:pPr>
      <w:r w:rsidDel="00000000" w:rsidR="00000000" w:rsidRPr="00000000">
        <w:rPr>
          <w:sz w:val="28"/>
          <w:szCs w:val="28"/>
          <w:rtl w:val="0"/>
        </w:rPr>
        <w:t xml:space="preserve">- Chu Covenant Communication Ventures</w:t>
      </w:r>
    </w:p>
    <w:p w:rsidR="00000000" w:rsidDel="00000000" w:rsidP="00000000" w:rsidRDefault="00000000" w:rsidRPr="00000000" w14:paraId="00000127">
      <w:pPr>
        <w:jc w:val="both"/>
        <w:rPr>
          <w:sz w:val="28"/>
          <w:szCs w:val="28"/>
        </w:rPr>
      </w:pPr>
      <w:r w:rsidDel="00000000" w:rsidR="00000000" w:rsidRPr="00000000">
        <w:rPr>
          <w:sz w:val="28"/>
          <w:szCs w:val="28"/>
          <w:rtl w:val="0"/>
        </w:rPr>
        <w:t xml:space="preserve">- Total Petrol Station</w:t>
      </w:r>
    </w:p>
    <w:p w:rsidR="00000000" w:rsidDel="00000000" w:rsidP="00000000" w:rsidRDefault="00000000" w:rsidRPr="00000000" w14:paraId="00000128">
      <w:pPr>
        <w:jc w:val="both"/>
        <w:rPr>
          <w:sz w:val="28"/>
          <w:szCs w:val="28"/>
        </w:rPr>
      </w:pPr>
      <w:r w:rsidDel="00000000" w:rsidR="00000000" w:rsidRPr="00000000">
        <w:rPr>
          <w:sz w:val="28"/>
          <w:szCs w:val="28"/>
          <w:rtl w:val="0"/>
        </w:rPr>
        <w:t xml:space="preserve">- Enterprise Bank</w:t>
      </w:r>
    </w:p>
    <w:p w:rsidR="00000000" w:rsidDel="00000000" w:rsidP="00000000" w:rsidRDefault="00000000" w:rsidRPr="00000000" w14:paraId="00000129">
      <w:pPr>
        <w:jc w:val="both"/>
        <w:rPr>
          <w:sz w:val="28"/>
          <w:szCs w:val="28"/>
        </w:rPr>
      </w:pPr>
      <w:r w:rsidDel="00000000" w:rsidR="00000000" w:rsidRPr="00000000">
        <w:rPr>
          <w:sz w:val="28"/>
          <w:szCs w:val="28"/>
          <w:rtl w:val="0"/>
        </w:rPr>
        <w:t xml:space="preserve">- Bank PHB</w:t>
      </w:r>
    </w:p>
    <w:p w:rsidR="00000000" w:rsidDel="00000000" w:rsidP="00000000" w:rsidRDefault="00000000" w:rsidRPr="00000000" w14:paraId="0000012A">
      <w:pPr>
        <w:jc w:val="both"/>
        <w:rPr>
          <w:sz w:val="28"/>
          <w:szCs w:val="28"/>
        </w:rPr>
      </w:pPr>
      <w:r w:rsidDel="00000000" w:rsidR="00000000" w:rsidRPr="00000000">
        <w:rPr>
          <w:sz w:val="28"/>
          <w:szCs w:val="28"/>
          <w:rtl w:val="0"/>
        </w:rPr>
        <w:t xml:space="preserve">- Kwara State Microfinance Bank</w:t>
      </w:r>
    </w:p>
    <w:p w:rsidR="00000000" w:rsidDel="00000000" w:rsidP="00000000" w:rsidRDefault="00000000" w:rsidRPr="00000000" w14:paraId="0000012B">
      <w:pPr>
        <w:jc w:val="both"/>
        <w:rPr>
          <w:b w:val="1"/>
          <w:sz w:val="28"/>
          <w:szCs w:val="28"/>
        </w:rPr>
      </w:pPr>
      <w:r w:rsidDel="00000000" w:rsidR="00000000" w:rsidRPr="00000000">
        <w:rPr>
          <w:b w:val="1"/>
          <w:sz w:val="28"/>
          <w:szCs w:val="28"/>
          <w:rtl w:val="0"/>
        </w:rPr>
        <w:t xml:space="preserve">PHONE NUMBER</w:t>
      </w:r>
    </w:p>
    <w:p w:rsidR="00000000" w:rsidDel="00000000" w:rsidP="00000000" w:rsidRDefault="00000000" w:rsidRPr="00000000" w14:paraId="0000012C">
      <w:pPr>
        <w:jc w:val="both"/>
        <w:rPr>
          <w:sz w:val="28"/>
          <w:szCs w:val="28"/>
        </w:rPr>
      </w:pPr>
      <w:r w:rsidDel="00000000" w:rsidR="00000000" w:rsidRPr="00000000">
        <w:rPr>
          <w:sz w:val="28"/>
          <w:szCs w:val="28"/>
          <w:rtl w:val="0"/>
        </w:rPr>
        <w:t xml:space="preserve"> 07015-999-045, 07015999147, 07015999114, 07015999113</w:t>
      </w:r>
    </w:p>
    <w:p w:rsidR="00000000" w:rsidDel="00000000" w:rsidP="00000000" w:rsidRDefault="00000000" w:rsidRPr="00000000" w14:paraId="0000012D">
      <w:pPr>
        <w:jc w:val="both"/>
        <w:rPr>
          <w:sz w:val="28"/>
          <w:szCs w:val="28"/>
        </w:rPr>
      </w:pPr>
      <w:r w:rsidDel="00000000" w:rsidR="00000000" w:rsidRPr="00000000">
        <w:rPr>
          <w:rtl w:val="0"/>
        </w:rPr>
      </w:r>
    </w:p>
    <w:p w:rsidR="00000000" w:rsidDel="00000000" w:rsidP="00000000" w:rsidRDefault="00000000" w:rsidRPr="00000000" w14:paraId="0000012E">
      <w:pPr>
        <w:jc w:val="both"/>
        <w:rPr>
          <w:sz w:val="28"/>
          <w:szCs w:val="28"/>
        </w:rPr>
      </w:pPr>
      <w:r w:rsidDel="00000000" w:rsidR="00000000" w:rsidRPr="00000000">
        <w:rPr>
          <w:rtl w:val="0"/>
        </w:rPr>
      </w:r>
    </w:p>
    <w:p w:rsidR="00000000" w:rsidDel="00000000" w:rsidP="00000000" w:rsidRDefault="00000000" w:rsidRPr="00000000" w14:paraId="0000012F">
      <w:pPr>
        <w:jc w:val="both"/>
        <w:rPr>
          <w:sz w:val="28"/>
          <w:szCs w:val="28"/>
        </w:rPr>
      </w:pPr>
      <w:r w:rsidDel="00000000" w:rsidR="00000000" w:rsidRPr="00000000">
        <w:rPr>
          <w:rtl w:val="0"/>
        </w:rPr>
      </w:r>
    </w:p>
    <w:p w:rsidR="00000000" w:rsidDel="00000000" w:rsidP="00000000" w:rsidRDefault="00000000" w:rsidRPr="00000000" w14:paraId="00000130">
      <w:pPr>
        <w:jc w:val="both"/>
        <w:rPr>
          <w:sz w:val="28"/>
          <w:szCs w:val="28"/>
        </w:rPr>
      </w:pPr>
      <w:r w:rsidDel="00000000" w:rsidR="00000000" w:rsidRPr="00000000">
        <w:rPr>
          <w:rtl w:val="0"/>
        </w:rPr>
      </w:r>
    </w:p>
    <w:p w:rsidR="00000000" w:rsidDel="00000000" w:rsidP="00000000" w:rsidRDefault="00000000" w:rsidRPr="00000000" w14:paraId="000001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13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ANALYSES AND INTERPRETATION</w:t>
      </w:r>
    </w:p>
    <w:p w:rsidR="00000000" w:rsidDel="00000000" w:rsidP="00000000" w:rsidRDefault="00000000" w:rsidRPr="00000000" w14:paraId="0000013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tab/>
        <w:t xml:space="preserve">INTRODUCTION</w:t>
      </w:r>
    </w:p>
    <w:p w:rsidR="00000000" w:rsidDel="00000000" w:rsidP="00000000" w:rsidRDefault="00000000" w:rsidRPr="00000000" w14:paraId="000001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rsidR="00000000" w:rsidDel="00000000" w:rsidP="00000000" w:rsidRDefault="00000000" w:rsidRPr="00000000" w14:paraId="0000013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PRESENTATION OF DATA</w:t>
      </w:r>
    </w:p>
    <w:p w:rsidR="00000000" w:rsidDel="00000000" w:rsidP="00000000" w:rsidRDefault="00000000" w:rsidRPr="00000000" w14:paraId="000001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total number of 20 questionnaires were distributed. The total copies distributed was returned and analyzed</w:t>
      </w:r>
    </w:p>
    <w:tbl>
      <w:tblPr>
        <w:tblStyle w:val="Table1"/>
        <w:tblW w:w="89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972"/>
        <w:gridCol w:w="2972"/>
        <w:tblGridChange w:id="0">
          <w:tblGrid>
            <w:gridCol w:w="2972"/>
            <w:gridCol w:w="2972"/>
            <w:gridCol w:w="2972"/>
          </w:tblGrid>
        </w:tblGridChange>
      </w:tblGrid>
      <w:tr>
        <w:trPr>
          <w:cantSplit w:val="0"/>
          <w:trHeight w:val="436" w:hRule="atLeast"/>
          <w:tblHeader w:val="0"/>
        </w:trPr>
        <w:tc>
          <w:tcPr/>
          <w:p w:rsidR="00000000" w:rsidDel="00000000" w:rsidP="00000000" w:rsidRDefault="00000000" w:rsidRPr="00000000" w14:paraId="0000013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w:t>
            </w:r>
          </w:p>
        </w:tc>
        <w:tc>
          <w:tcPr/>
          <w:p w:rsidR="00000000" w:rsidDel="00000000" w:rsidP="00000000" w:rsidRDefault="00000000" w:rsidRPr="00000000" w14:paraId="0000013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3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 (%)</w:t>
            </w:r>
          </w:p>
        </w:tc>
      </w:tr>
      <w:tr>
        <w:trPr>
          <w:cantSplit w:val="0"/>
          <w:trHeight w:val="422" w:hRule="atLeast"/>
          <w:tblHeader w:val="0"/>
        </w:trPr>
        <w:tc>
          <w:tcPr/>
          <w:p w:rsidR="00000000" w:rsidDel="00000000" w:rsidP="00000000" w:rsidRDefault="00000000" w:rsidRPr="00000000" w14:paraId="000001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Returned and useful</w:t>
            </w:r>
          </w:p>
        </w:tc>
        <w:tc>
          <w:tcPr/>
          <w:p w:rsidR="00000000" w:rsidDel="00000000" w:rsidP="00000000" w:rsidRDefault="00000000" w:rsidRPr="00000000" w14:paraId="0000013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p w:rsidR="00000000" w:rsidDel="00000000" w:rsidP="00000000" w:rsidRDefault="00000000" w:rsidRPr="00000000" w14:paraId="0000013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rHeight w:val="436" w:hRule="atLeast"/>
          <w:tblHeader w:val="0"/>
        </w:trPr>
        <w:tc>
          <w:tcPr/>
          <w:p w:rsidR="00000000" w:rsidDel="00000000" w:rsidP="00000000" w:rsidRDefault="00000000" w:rsidRPr="00000000" w14:paraId="0000013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Returned</w:t>
            </w:r>
          </w:p>
        </w:tc>
        <w:tc>
          <w:tcPr/>
          <w:p w:rsidR="00000000" w:rsidDel="00000000" w:rsidP="00000000" w:rsidRDefault="00000000" w:rsidRPr="00000000" w14:paraId="0000013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p w:rsidR="00000000" w:rsidDel="00000000" w:rsidP="00000000" w:rsidRDefault="00000000" w:rsidRPr="00000000" w14:paraId="0000013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r>
      <w:tr>
        <w:trPr>
          <w:cantSplit w:val="0"/>
          <w:trHeight w:val="450" w:hRule="atLeast"/>
          <w:tblHeader w:val="0"/>
        </w:trPr>
        <w:tc>
          <w:tcPr/>
          <w:p w:rsidR="00000000" w:rsidDel="00000000" w:rsidP="00000000" w:rsidRDefault="00000000" w:rsidRPr="00000000" w14:paraId="0000014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p w:rsidR="00000000" w:rsidDel="00000000" w:rsidP="00000000" w:rsidRDefault="00000000" w:rsidRPr="00000000" w14:paraId="000001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4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ANALYSIS AND INTERPRETATION</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w:t>
        <w:tab/>
        <w:t xml:space="preserve">ANALYSIS OF DEMOGRAPHIC DATA</w:t>
      </w:r>
    </w:p>
    <w:tbl>
      <w:tblPr>
        <w:tblStyle w:val="Table2"/>
        <w:tblW w:w="94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60"/>
        <w:gridCol w:w="1106"/>
        <w:gridCol w:w="1660"/>
        <w:gridCol w:w="1459"/>
        <w:gridCol w:w="1992"/>
        <w:gridCol w:w="2126"/>
        <w:tblGridChange w:id="0">
          <w:tblGrid>
            <w:gridCol w:w="1060"/>
            <w:gridCol w:w="1106"/>
            <w:gridCol w:w="1660"/>
            <w:gridCol w:w="1459"/>
            <w:gridCol w:w="1992"/>
            <w:gridCol w:w="2126"/>
          </w:tblGrid>
        </w:tblGridChange>
      </w:tblGrid>
      <w:tr>
        <w:trPr>
          <w:cantSplit w:val="1"/>
          <w:trHeight w:val="42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4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  Age range</w:t>
            </w:r>
            <w:r w:rsidDel="00000000" w:rsidR="00000000" w:rsidRPr="00000000">
              <w:rPr>
                <w:rtl w:val="0"/>
              </w:rPr>
            </w:r>
          </w:p>
        </w:tc>
      </w:tr>
      <w:tr>
        <w:trPr>
          <w:cantSplit w:val="1"/>
          <w:trHeight w:val="87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4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5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5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5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3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63">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6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6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the age distribution of the respondents. From the table above 95% of the respondents are between the age of 21 to 30 years old and 5% are between 31 to 40 years in age. This implies that most of the respondents are between the ages of 21 to 30 years</w:t>
      </w:r>
    </w:p>
    <w:tbl>
      <w:tblPr>
        <w:tblStyle w:val="Table3"/>
        <w:tblW w:w="92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33"/>
        <w:gridCol w:w="1206"/>
        <w:gridCol w:w="1616"/>
        <w:gridCol w:w="1421"/>
        <w:gridCol w:w="1939"/>
        <w:gridCol w:w="2068"/>
        <w:tblGridChange w:id="0">
          <w:tblGrid>
            <w:gridCol w:w="1033"/>
            <w:gridCol w:w="1206"/>
            <w:gridCol w:w="1616"/>
            <w:gridCol w:w="1421"/>
            <w:gridCol w:w="1939"/>
            <w:gridCol w:w="2068"/>
          </w:tblGrid>
        </w:tblGridChange>
      </w:tblGrid>
      <w:tr>
        <w:trPr>
          <w:cantSplit w:val="1"/>
          <w:trHeight w:val="413"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4.2   Gender</w:t>
            </w:r>
            <w:r w:rsidDel="00000000" w:rsidR="00000000" w:rsidRPr="00000000">
              <w:rPr>
                <w:rtl w:val="0"/>
              </w:rPr>
            </w:r>
          </w:p>
        </w:tc>
      </w:tr>
      <w:tr>
        <w:trPr>
          <w:cantSplit w:val="1"/>
          <w:trHeight w:val="81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7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13"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7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7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3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8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83">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8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55% are females and 45% are male. This implies that most of the respondents are females.</w:t>
      </w:r>
    </w:p>
    <w:tbl>
      <w:tblPr>
        <w:tblStyle w:val="Table4"/>
        <w:tblW w:w="93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18"/>
        <w:gridCol w:w="1420"/>
        <w:gridCol w:w="1591"/>
        <w:gridCol w:w="1400"/>
        <w:gridCol w:w="1910"/>
        <w:gridCol w:w="2038"/>
        <w:tblGridChange w:id="0">
          <w:tblGrid>
            <w:gridCol w:w="1018"/>
            <w:gridCol w:w="1420"/>
            <w:gridCol w:w="1591"/>
            <w:gridCol w:w="1400"/>
            <w:gridCol w:w="1910"/>
            <w:gridCol w:w="2038"/>
          </w:tblGrid>
        </w:tblGridChange>
      </w:tblGrid>
      <w:tr>
        <w:trPr>
          <w:cantSplit w:val="1"/>
          <w:trHeight w:val="43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4.3  Marital status</w:t>
            </w:r>
            <w:r w:rsidDel="00000000" w:rsidR="00000000" w:rsidRPr="00000000">
              <w:rPr>
                <w:rtl w:val="0"/>
              </w:rPr>
            </w:r>
          </w:p>
        </w:tc>
      </w:tr>
      <w:tr>
        <w:trPr>
          <w:cantSplit w:val="1"/>
          <w:trHeight w:val="86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8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9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9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9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9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9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1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engaged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1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A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A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A9">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A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A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the marital status of the respondents. From the table above 65% are single, 20% are engages and 15% are married. This implies that most of the respondents are single.</w:t>
      </w:r>
    </w:p>
    <w:tbl>
      <w:tblPr>
        <w:tblStyle w:val="Table5"/>
        <w:tblW w:w="938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49"/>
        <w:gridCol w:w="1977"/>
        <w:gridCol w:w="1481"/>
        <w:gridCol w:w="1304"/>
        <w:gridCol w:w="1778"/>
        <w:gridCol w:w="1897"/>
        <w:tblGridChange w:id="0">
          <w:tblGrid>
            <w:gridCol w:w="949"/>
            <w:gridCol w:w="1977"/>
            <w:gridCol w:w="1481"/>
            <w:gridCol w:w="1304"/>
            <w:gridCol w:w="1778"/>
            <w:gridCol w:w="1897"/>
          </w:tblGrid>
        </w:tblGridChange>
      </w:tblGrid>
      <w:tr>
        <w:trPr>
          <w:cantSplit w:val="1"/>
          <w:trHeight w:val="44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4.4  Educational status</w:t>
            </w:r>
            <w:r w:rsidDel="00000000" w:rsidR="00000000" w:rsidRPr="00000000">
              <w:rPr>
                <w:rtl w:val="0"/>
              </w:rPr>
            </w:r>
          </w:p>
        </w:tc>
      </w:tr>
      <w:tr>
        <w:trPr>
          <w:cantSplit w:val="1"/>
          <w:trHeight w:val="87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B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4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B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r>
      <w:tr>
        <w:trPr>
          <w:cantSplit w:val="1"/>
          <w:trHeight w:val="14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r>
      <w:tr>
        <w:trPr>
          <w:cantSplit w:val="1"/>
          <w:trHeight w:val="14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4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MSC/MBA/PHD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D5">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D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D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25% are OND certificate holders, 20% are HND certificate holders, 50% are B.Sc. certificate holders and 5% are either MSc/MBA/PhD certificate holders. This implies that most of the respondents are B.Sc. certificate holders. </w:t>
      </w:r>
    </w:p>
    <w:p w:rsidR="00000000" w:rsidDel="00000000" w:rsidP="00000000" w:rsidRDefault="00000000" w:rsidRPr="00000000" w14:paraId="000001D8">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A">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4.3.2 TEST OF QUESTIONNAIRE </w:t>
      </w:r>
    </w:p>
    <w:tbl>
      <w:tblPr>
        <w:tblStyle w:val="Table6"/>
        <w:tblW w:w="94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60"/>
        <w:gridCol w:w="1942"/>
        <w:gridCol w:w="1500"/>
        <w:gridCol w:w="1321"/>
        <w:gridCol w:w="1802"/>
        <w:gridCol w:w="1923"/>
        <w:tblGridChange w:id="0">
          <w:tblGrid>
            <w:gridCol w:w="960"/>
            <w:gridCol w:w="1942"/>
            <w:gridCol w:w="1500"/>
            <w:gridCol w:w="1321"/>
            <w:gridCol w:w="1802"/>
            <w:gridCol w:w="1923"/>
          </w:tblGrid>
        </w:tblGridChange>
      </w:tblGrid>
      <w:tr>
        <w:trPr>
          <w:cantSplit w:val="1"/>
          <w:trHeight w:val="55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D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4.5  Level of risk and uncertainty affect customer satisfaction</w:t>
            </w:r>
            <w:r w:rsidDel="00000000" w:rsidR="00000000" w:rsidRPr="00000000">
              <w:rPr>
                <w:rtl w:val="0"/>
              </w:rPr>
            </w:r>
          </w:p>
        </w:tc>
      </w:tr>
      <w:tr>
        <w:trPr>
          <w:cantSplit w:val="1"/>
          <w:trHeight w:val="55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E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E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E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54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E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8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8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8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8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05">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0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0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strongly agreed and 35% agreed that the level of risk and uncertainty affect customer satisfaction. 30% were unable to decide and 5% disagree that the level of risk and uncertainty affect customer satisfaction</w:t>
      </w:r>
    </w:p>
    <w:tbl>
      <w:tblPr>
        <w:tblStyle w:val="Table7"/>
        <w:tblW w:w="956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72"/>
        <w:gridCol w:w="1967"/>
        <w:gridCol w:w="1519"/>
        <w:gridCol w:w="1337"/>
        <w:gridCol w:w="1826"/>
        <w:gridCol w:w="1947"/>
        <w:tblGridChange w:id="0">
          <w:tblGrid>
            <w:gridCol w:w="972"/>
            <w:gridCol w:w="1967"/>
            <w:gridCol w:w="1519"/>
            <w:gridCol w:w="1337"/>
            <w:gridCol w:w="1826"/>
            <w:gridCol w:w="1947"/>
          </w:tblGrid>
        </w:tblGridChange>
      </w:tblGrid>
      <w:tr>
        <w:trPr>
          <w:cantSplit w:val="1"/>
          <w:trHeight w:val="594"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4.6   There is a relationship between uncertainty and customer complain</w:t>
            </w:r>
            <w:r w:rsidDel="00000000" w:rsidR="00000000" w:rsidRPr="00000000">
              <w:rPr>
                <w:rtl w:val="0"/>
              </w:rPr>
            </w:r>
          </w:p>
        </w:tc>
      </w:tr>
      <w:tr>
        <w:trPr>
          <w:cantSplit w:val="1"/>
          <w:trHeight w:val="59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1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1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58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1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1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1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1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1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r>
      <w:tr>
        <w:trPr>
          <w:cantSplit w:val="1"/>
          <w:trHeight w:val="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2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31">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strongly agreed and 30% agreed that there is a relationship between uncertainty and customer complain. 25% were unable to decide while 15% disagree that there is a relationship between uncertainty and customer complain</w:t>
      </w:r>
    </w:p>
    <w:tbl>
      <w:tblPr>
        <w:tblStyle w:val="Table8"/>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6"/>
        <w:gridCol w:w="2215"/>
        <w:gridCol w:w="1432"/>
        <w:gridCol w:w="1259"/>
        <w:gridCol w:w="1719"/>
        <w:gridCol w:w="1834"/>
        <w:tblGridChange w:id="0">
          <w:tblGrid>
            <w:gridCol w:w="916"/>
            <w:gridCol w:w="2215"/>
            <w:gridCol w:w="1432"/>
            <w:gridCol w:w="1259"/>
            <w:gridCol w:w="1719"/>
            <w:gridCol w:w="1834"/>
          </w:tblGrid>
        </w:tblGridChange>
      </w:tblGrid>
      <w:tr>
        <w:trPr>
          <w:cantSplit w:val="1"/>
          <w:trHeight w:val="590"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4.7   Customer satisfaction is high when business environment is predictable</w:t>
            </w:r>
            <w:r w:rsidDel="00000000" w:rsidR="00000000" w:rsidRPr="00000000">
              <w:rPr>
                <w:rtl w:val="0"/>
              </w:rPr>
            </w:r>
          </w:p>
        </w:tc>
      </w:tr>
      <w:tr>
        <w:trPr>
          <w:cantSplit w:val="1"/>
          <w:trHeight w:val="58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3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3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29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4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4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4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9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9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9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9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5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5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5D">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5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5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65% agree that customer satisfaction is high when business environment is predictable. 5% were unable to decide while 10% strongly disagree that customer satisfaction is high when business environment is predictable</w:t>
      </w:r>
    </w:p>
    <w:p w:rsidR="00000000" w:rsidDel="00000000" w:rsidP="00000000" w:rsidRDefault="00000000" w:rsidRPr="00000000" w14:paraId="0000026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3">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9"/>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85"/>
        <w:gridCol w:w="2141"/>
        <w:gridCol w:w="1384"/>
        <w:gridCol w:w="1217"/>
        <w:gridCol w:w="1661"/>
        <w:gridCol w:w="1772"/>
        <w:tblGridChange w:id="0">
          <w:tblGrid>
            <w:gridCol w:w="885"/>
            <w:gridCol w:w="2141"/>
            <w:gridCol w:w="1384"/>
            <w:gridCol w:w="1217"/>
            <w:gridCol w:w="1661"/>
            <w:gridCol w:w="1772"/>
          </w:tblGrid>
        </w:tblGridChange>
      </w:tblGrid>
      <w:tr>
        <w:trPr>
          <w:cantSplit w:val="1"/>
          <w:trHeight w:val="43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4.8  Uncertainty improve customer patronage in small business</w:t>
            </w:r>
            <w:r w:rsidDel="00000000" w:rsidR="00000000" w:rsidRPr="00000000">
              <w:rPr>
                <w:rtl w:val="0"/>
              </w:rPr>
            </w:r>
          </w:p>
        </w:tc>
      </w:tr>
      <w:tr>
        <w:trPr>
          <w:cantSplit w:val="1"/>
          <w:trHeight w:val="43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213"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r>
      <w:tr>
        <w:trPr>
          <w:cantSplit w:val="1"/>
          <w:trHeight w:val="7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7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7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7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7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9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93">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9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9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15% strongly agree and 15% agree that uncertainty improve customer patronage in small business. 25% were unable to decide while 30% disagree and 15% strongly disagree that uncertainty improve customer patronage in small business</w:t>
      </w:r>
    </w:p>
    <w:tbl>
      <w:tblPr>
        <w:tblStyle w:val="Table10"/>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9"/>
        <w:gridCol w:w="2222"/>
        <w:gridCol w:w="1436"/>
        <w:gridCol w:w="1263"/>
        <w:gridCol w:w="1724"/>
        <w:gridCol w:w="1841"/>
        <w:tblGridChange w:id="0">
          <w:tblGrid>
            <w:gridCol w:w="919"/>
            <w:gridCol w:w="2222"/>
            <w:gridCol w:w="1436"/>
            <w:gridCol w:w="1263"/>
            <w:gridCol w:w="1724"/>
            <w:gridCol w:w="1841"/>
          </w:tblGrid>
        </w:tblGridChange>
      </w:tblGrid>
      <w:tr>
        <w:trPr>
          <w:cantSplit w:val="1"/>
          <w:trHeight w:val="34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4.9  High risk propensity has positive effect on profitability</w:t>
            </w:r>
            <w:r w:rsidDel="00000000" w:rsidR="00000000" w:rsidRPr="00000000">
              <w:rPr>
                <w:rtl w:val="0"/>
              </w:rPr>
            </w:r>
          </w:p>
        </w:tc>
      </w:tr>
      <w:tr>
        <w:trPr>
          <w:cantSplit w:val="1"/>
          <w:trHeight w:val="68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A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11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1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1"/>
          <w:trHeight w:val="11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1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1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C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C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C5">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C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strongly agree and 25% agree that high risk propensity has positive effect on profitability. 15% were unable to decide while 20% disagree and 10% strongly disagree that high risk propensity has positive effect on profitability</w:t>
      </w:r>
    </w:p>
    <w:tbl>
      <w:tblPr>
        <w:tblStyle w:val="Table11"/>
        <w:tblW w:w="945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4"/>
        <w:gridCol w:w="2232"/>
        <w:gridCol w:w="1444"/>
        <w:gridCol w:w="1269"/>
        <w:gridCol w:w="1733"/>
        <w:gridCol w:w="1849"/>
        <w:tblGridChange w:id="0">
          <w:tblGrid>
            <w:gridCol w:w="924"/>
            <w:gridCol w:w="2232"/>
            <w:gridCol w:w="1444"/>
            <w:gridCol w:w="1269"/>
            <w:gridCol w:w="1733"/>
            <w:gridCol w:w="1849"/>
          </w:tblGrid>
        </w:tblGridChange>
      </w:tblGrid>
      <w:tr>
        <w:trPr>
          <w:cantSplit w:val="1"/>
          <w:trHeight w:val="684"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4.10  High risk propensity has negative impact on profitability</w:t>
            </w:r>
            <w:r w:rsidDel="00000000" w:rsidR="00000000" w:rsidRPr="00000000">
              <w:rPr>
                <w:rtl w:val="0"/>
              </w:rPr>
            </w:r>
          </w:p>
        </w:tc>
      </w:tr>
      <w:tr>
        <w:trPr>
          <w:cantSplit w:val="1"/>
          <w:trHeight w:val="67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4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F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F7">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F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F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30% agree that high risk propensity has negative impact on profitability. 25% were unable to decide while 15% disagree and 10% strongly disagree that high risk propensity has negative impact on profitability.</w:t>
      </w:r>
    </w:p>
    <w:p w:rsidR="00000000" w:rsidDel="00000000" w:rsidP="00000000" w:rsidRDefault="00000000" w:rsidRPr="00000000" w14:paraId="000002FA">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2"/>
        <w:tblW w:w="91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4"/>
        <w:gridCol w:w="2162"/>
        <w:gridCol w:w="1397"/>
        <w:gridCol w:w="1229"/>
        <w:gridCol w:w="1677"/>
        <w:gridCol w:w="1790"/>
        <w:tblGridChange w:id="0">
          <w:tblGrid>
            <w:gridCol w:w="894"/>
            <w:gridCol w:w="2162"/>
            <w:gridCol w:w="1397"/>
            <w:gridCol w:w="1229"/>
            <w:gridCol w:w="1677"/>
            <w:gridCol w:w="1790"/>
          </w:tblGrid>
        </w:tblGridChange>
      </w:tblGrid>
      <w:tr>
        <w:trPr>
          <w:cantSplit w:val="1"/>
          <w:trHeight w:val="38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4.11  Moderate risk contribute to profitability</w:t>
            </w:r>
            <w:r w:rsidDel="00000000" w:rsidR="00000000" w:rsidRPr="00000000">
              <w:rPr>
                <w:rtl w:val="0"/>
              </w:rPr>
            </w:r>
          </w:p>
        </w:tc>
      </w:tr>
      <w:tr>
        <w:trPr>
          <w:cantSplit w:val="1"/>
          <w:trHeight w:val="74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0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0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0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0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8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0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0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2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2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24">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2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2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45% agree that moderate risk contribute to profitability. 40% were unable to decide while 10% disagree and 5% strongly disagree that moderate risk contribute to profitability</w:t>
      </w:r>
    </w:p>
    <w:tbl>
      <w:tblPr>
        <w:tblStyle w:val="Table13"/>
        <w:tblW w:w="9721.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50"/>
        <w:gridCol w:w="2297"/>
        <w:gridCol w:w="1484"/>
        <w:gridCol w:w="1305"/>
        <w:gridCol w:w="1783"/>
        <w:gridCol w:w="1902"/>
        <w:tblGridChange w:id="0">
          <w:tblGrid>
            <w:gridCol w:w="950"/>
            <w:gridCol w:w="2297"/>
            <w:gridCol w:w="1484"/>
            <w:gridCol w:w="1305"/>
            <w:gridCol w:w="1783"/>
            <w:gridCol w:w="1902"/>
          </w:tblGrid>
        </w:tblGridChange>
      </w:tblGrid>
      <w:tr>
        <w:trPr>
          <w:cantSplit w:val="1"/>
          <w:trHeight w:val="684"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4.12  No relationship between risk propensity and profitability</w:t>
            </w:r>
            <w:r w:rsidDel="00000000" w:rsidR="00000000" w:rsidRPr="00000000">
              <w:rPr>
                <w:rtl w:val="0"/>
              </w:rPr>
            </w:r>
          </w:p>
        </w:tc>
      </w:tr>
      <w:tr>
        <w:trPr>
          <w:cantSplit w:val="1"/>
          <w:trHeight w:val="68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3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3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3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3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3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3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5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5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56">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5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5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10% strongly agree and 30% agree that there is no relationship between risk propensity and profitability. 40% were unable to decide while 10% disagree and 10% strongly disagree that there is no relationship between risk propensity and profitability</w:t>
      </w:r>
    </w:p>
    <w:tbl>
      <w:tblPr>
        <w:tblStyle w:val="Table1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06"/>
        <w:gridCol w:w="2190"/>
        <w:gridCol w:w="1416"/>
        <w:gridCol w:w="1245"/>
        <w:gridCol w:w="1700"/>
        <w:gridCol w:w="1813"/>
        <w:tblGridChange w:id="0">
          <w:tblGrid>
            <w:gridCol w:w="906"/>
            <w:gridCol w:w="2190"/>
            <w:gridCol w:w="1416"/>
            <w:gridCol w:w="1245"/>
            <w:gridCol w:w="1700"/>
            <w:gridCol w:w="1813"/>
          </w:tblGrid>
        </w:tblGridChange>
      </w:tblGrid>
      <w:tr>
        <w:trPr>
          <w:cantSplit w:val="1"/>
          <w:trHeight w:val="438"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4.13  Hazard prevention enhance effectiveness</w:t>
            </w:r>
            <w:r w:rsidDel="00000000" w:rsidR="00000000" w:rsidRPr="00000000">
              <w:rPr>
                <w:rtl w:val="0"/>
              </w:rPr>
            </w:r>
          </w:p>
        </w:tc>
      </w:tr>
      <w:tr>
        <w:trPr>
          <w:cantSplit w:val="1"/>
          <w:trHeight w:val="86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6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6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6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r>
      <w:tr>
        <w:trPr>
          <w:cantSplit w:val="1"/>
          <w:trHeight w:val="14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4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rHeight w:val="14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4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88">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8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8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35% strongly agree and 20% agree that Hazard prevention enhance effectiveness. 20% were unable to decide while 20% disagree and 5% strongly agree that Hazard prevention enhance effectiveness.</w:t>
      </w:r>
    </w:p>
    <w:p w:rsidR="00000000" w:rsidDel="00000000" w:rsidP="00000000" w:rsidRDefault="00000000" w:rsidRPr="00000000" w14:paraId="0000038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C">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5"/>
        <w:tblW w:w="93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5"/>
        <w:gridCol w:w="2211"/>
        <w:gridCol w:w="1430"/>
        <w:gridCol w:w="1257"/>
        <w:gridCol w:w="1717"/>
        <w:gridCol w:w="1831"/>
        <w:tblGridChange w:id="0">
          <w:tblGrid>
            <w:gridCol w:w="915"/>
            <w:gridCol w:w="2211"/>
            <w:gridCol w:w="1430"/>
            <w:gridCol w:w="1257"/>
            <w:gridCol w:w="1717"/>
            <w:gridCol w:w="1831"/>
          </w:tblGrid>
        </w:tblGridChange>
      </w:tblGrid>
      <w:tr>
        <w:trPr>
          <w:cantSplit w:val="1"/>
          <w:trHeight w:val="633"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8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4.14  No relationship between hazard prevention and effectiveness</w:t>
            </w:r>
            <w:r w:rsidDel="00000000" w:rsidR="00000000" w:rsidRPr="00000000">
              <w:rPr>
                <w:rtl w:val="0"/>
              </w:rPr>
            </w:r>
          </w:p>
        </w:tc>
      </w:tr>
      <w:tr>
        <w:trPr>
          <w:cantSplit w:val="1"/>
          <w:trHeight w:val="62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9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9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9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9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1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9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9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r>
      <w:tr>
        <w:trPr>
          <w:cantSplit w:val="1"/>
          <w:trHeight w:val="10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r>
      <w:tr>
        <w:trPr>
          <w:cantSplit w:val="1"/>
          <w:trHeight w:val="10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10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1"/>
          <w:trHeight w:val="10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BC">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B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5% strongly agree and 35% agree that there no relationship between hazard prevention and effectiveness. 25% were unable to decide while 15% disagree and 20% strongly disagree that there is no relationship between hazard prevention and effectiveness</w:t>
      </w:r>
    </w:p>
    <w:tbl>
      <w:tblPr>
        <w:tblStyle w:val="Table16"/>
        <w:tblW w:w="9031.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36"/>
        <w:gridCol w:w="1876"/>
        <w:gridCol w:w="1448"/>
        <w:gridCol w:w="1275"/>
        <w:gridCol w:w="1740"/>
        <w:gridCol w:w="1856"/>
        <w:tblGridChange w:id="0">
          <w:tblGrid>
            <w:gridCol w:w="836"/>
            <w:gridCol w:w="1876"/>
            <w:gridCol w:w="1448"/>
            <w:gridCol w:w="1275"/>
            <w:gridCol w:w="1740"/>
            <w:gridCol w:w="1856"/>
          </w:tblGrid>
        </w:tblGridChange>
      </w:tblGrid>
      <w:tr>
        <w:trPr>
          <w:cantSplit w:val="1"/>
          <w:trHeight w:val="13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4.15  There is relationship between effectiveness and hazard prevention in small business</w:t>
            </w:r>
            <w:r w:rsidDel="00000000" w:rsidR="00000000" w:rsidRPr="00000000">
              <w:rPr>
                <w:rtl w:val="0"/>
              </w:rPr>
            </w:r>
          </w:p>
        </w:tc>
      </w:tr>
      <w:tr>
        <w:trPr>
          <w:cantSplit w:val="1"/>
          <w:trHeight w:val="13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C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C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86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C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C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13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13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E2">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E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E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45% agree that that there is relationship between effectiveness and hazard prevention in small business while 35% were unable to decide.</w:t>
      </w:r>
    </w:p>
    <w:tbl>
      <w:tblPr>
        <w:tblStyle w:val="Table17"/>
        <w:tblW w:w="943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2"/>
        <w:gridCol w:w="2229"/>
        <w:gridCol w:w="1441"/>
        <w:gridCol w:w="1267"/>
        <w:gridCol w:w="1730"/>
        <w:gridCol w:w="1846"/>
        <w:tblGridChange w:id="0">
          <w:tblGrid>
            <w:gridCol w:w="922"/>
            <w:gridCol w:w="2229"/>
            <w:gridCol w:w="1441"/>
            <w:gridCol w:w="1267"/>
            <w:gridCol w:w="1730"/>
            <w:gridCol w:w="1846"/>
          </w:tblGrid>
        </w:tblGridChange>
      </w:tblGrid>
      <w:tr>
        <w:trPr>
          <w:cantSplit w:val="1"/>
          <w:trHeight w:val="418"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4.16  Hazard prevention has effect on effectiveness</w:t>
            </w:r>
            <w:r w:rsidDel="00000000" w:rsidR="00000000" w:rsidRPr="00000000">
              <w:rPr>
                <w:rtl w:val="0"/>
              </w:rPr>
            </w:r>
          </w:p>
        </w:tc>
      </w:tr>
      <w:tr>
        <w:trPr>
          <w:cantSplit w:val="1"/>
          <w:trHeight w:val="82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E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E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E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1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F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r>
      <w:tr>
        <w:trPr>
          <w:cantSplit w:val="1"/>
          <w:trHeight w:val="1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1"/>
          <w:trHeight w:val="1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1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1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14">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1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25% strongly agree and 30% agree that hazard prevention has effect on effectiveness. 25% were unable to decide while 15% disagree and 5% strongly disagree that hazard prevention has effect on effectiveness.</w:t>
      </w:r>
    </w:p>
    <w:p w:rsidR="00000000" w:rsidDel="00000000" w:rsidP="00000000" w:rsidRDefault="00000000" w:rsidRPr="00000000" w14:paraId="00000417">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8"/>
        <w:tblW w:w="87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9"/>
        <w:gridCol w:w="2076"/>
        <w:gridCol w:w="1342"/>
        <w:gridCol w:w="1180"/>
        <w:gridCol w:w="1612"/>
        <w:gridCol w:w="1720"/>
        <w:tblGridChange w:id="0">
          <w:tblGrid>
            <w:gridCol w:w="859"/>
            <w:gridCol w:w="2076"/>
            <w:gridCol w:w="1342"/>
            <w:gridCol w:w="1180"/>
            <w:gridCol w:w="1612"/>
            <w:gridCol w:w="1720"/>
          </w:tblGrid>
        </w:tblGridChange>
      </w:tblGrid>
      <w:tr>
        <w:trPr>
          <w:cantSplit w:val="1"/>
          <w:trHeight w:val="44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4.17  Risk reduction does not affect efficiency</w:t>
            </w:r>
            <w:r w:rsidDel="00000000" w:rsidR="00000000" w:rsidRPr="00000000">
              <w:rPr>
                <w:rtl w:val="0"/>
              </w:rPr>
            </w:r>
          </w:p>
        </w:tc>
      </w:tr>
      <w:tr>
        <w:trPr>
          <w:cantSplit w:val="1"/>
          <w:trHeight w:val="87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1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2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2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4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2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14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r>
      <w:tr>
        <w:trPr>
          <w:cantSplit w:val="1"/>
          <w:trHeight w:val="14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1"/>
          <w:trHeight w:val="14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4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4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4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47">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4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4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20% agree that risk reduction does not affect efficiency. 30% were unable to decide while 20% disagree and 10% strongly disagree that risk reduction does not affect efficiency</w:t>
      </w:r>
    </w:p>
    <w:p w:rsidR="00000000" w:rsidDel="00000000" w:rsidP="00000000" w:rsidRDefault="00000000" w:rsidRPr="00000000" w14:paraId="0000044A">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9"/>
        <w:tblW w:w="90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9"/>
        <w:gridCol w:w="1858"/>
        <w:gridCol w:w="1436"/>
        <w:gridCol w:w="1263"/>
        <w:gridCol w:w="1725"/>
        <w:gridCol w:w="1840"/>
        <w:tblGridChange w:id="0">
          <w:tblGrid>
            <w:gridCol w:w="919"/>
            <w:gridCol w:w="1858"/>
            <w:gridCol w:w="1436"/>
            <w:gridCol w:w="1263"/>
            <w:gridCol w:w="1725"/>
            <w:gridCol w:w="1840"/>
          </w:tblGrid>
        </w:tblGridChange>
      </w:tblGrid>
      <w:tr>
        <w:trPr>
          <w:cantSplit w:val="1"/>
          <w:trHeight w:val="61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4.18  There is relationship between risk reduction and efficiency</w:t>
            </w:r>
            <w:r w:rsidDel="00000000" w:rsidR="00000000" w:rsidRPr="00000000">
              <w:rPr>
                <w:rtl w:val="0"/>
              </w:rPr>
            </w:r>
          </w:p>
        </w:tc>
      </w:tr>
      <w:tr>
        <w:trPr>
          <w:cantSplit w:val="1"/>
          <w:trHeight w:val="608"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5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5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5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61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5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6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6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7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74">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7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7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35% agree that there is relationship between risk reduction and efficiency. 40% were unable to decide while 5% disagree that there is relationship between risk reduction and efficiency</w:t>
      </w:r>
    </w:p>
    <w:tbl>
      <w:tblPr>
        <w:tblStyle w:val="Table20"/>
        <w:tblW w:w="865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6"/>
        <w:gridCol w:w="2044"/>
        <w:gridCol w:w="1322"/>
        <w:gridCol w:w="1162"/>
        <w:gridCol w:w="1587"/>
        <w:gridCol w:w="1693"/>
        <w:tblGridChange w:id="0">
          <w:tblGrid>
            <w:gridCol w:w="846"/>
            <w:gridCol w:w="2044"/>
            <w:gridCol w:w="1322"/>
            <w:gridCol w:w="1162"/>
            <w:gridCol w:w="1587"/>
            <w:gridCol w:w="1693"/>
          </w:tblGrid>
        </w:tblGridChange>
      </w:tblGrid>
      <w:tr>
        <w:trPr>
          <w:cantSplit w:val="1"/>
          <w:trHeight w:val="45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7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4.19  Risk reduction affect efficiency</w:t>
            </w:r>
            <w:r w:rsidDel="00000000" w:rsidR="00000000" w:rsidRPr="00000000">
              <w:rPr>
                <w:rtl w:val="0"/>
              </w:rPr>
            </w:r>
          </w:p>
        </w:tc>
      </w:tr>
      <w:tr>
        <w:trPr>
          <w:cantSplit w:val="1"/>
          <w:trHeight w:val="90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7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8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8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8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1"/>
          <w:trHeight w:val="14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r>
      <w:tr>
        <w:trPr>
          <w:cantSplit w:val="1"/>
          <w:trHeight w:val="14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9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rHeight w:val="14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9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14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9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A6">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A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A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10% strongly agree and 25% agree that risk reduction affect efficiency. 40% were unable to decide while 10% disagree and 15% strongly disagree that risk reduction affect efficiency.</w:t>
      </w:r>
    </w:p>
    <w:p w:rsidR="00000000" w:rsidDel="00000000" w:rsidP="00000000" w:rsidRDefault="00000000" w:rsidRPr="00000000" w14:paraId="000004A9">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6"/>
        <w:gridCol w:w="2215"/>
        <w:gridCol w:w="1432"/>
        <w:gridCol w:w="1259"/>
        <w:gridCol w:w="1719"/>
        <w:gridCol w:w="1834"/>
        <w:tblGridChange w:id="0">
          <w:tblGrid>
            <w:gridCol w:w="916"/>
            <w:gridCol w:w="2215"/>
            <w:gridCol w:w="1432"/>
            <w:gridCol w:w="1259"/>
            <w:gridCol w:w="1719"/>
            <w:gridCol w:w="1834"/>
          </w:tblGrid>
        </w:tblGridChange>
      </w:tblGrid>
      <w:tr>
        <w:trPr>
          <w:cantSplit w:val="1"/>
          <w:trHeight w:val="340"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4.20  Efficiency has no impact on risk reduction</w:t>
            </w:r>
            <w:r w:rsidDel="00000000" w:rsidR="00000000" w:rsidRPr="00000000">
              <w:rPr>
                <w:rtl w:val="0"/>
              </w:rPr>
            </w:r>
          </w:p>
        </w:tc>
      </w:tr>
      <w:tr>
        <w:trPr>
          <w:cantSplit w:val="1"/>
          <w:trHeight w:val="66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B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B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4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B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C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D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D9">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D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D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10% strongly agree and 20% agree that efficiency has no impact on risk reduction. 40% were unable to decide while 25% disagree and 5% strongly disagree that efficiency has no impact on risk reduction</w:t>
      </w:r>
    </w:p>
    <w:p w:rsidR="00000000" w:rsidDel="00000000" w:rsidP="00000000" w:rsidRDefault="00000000" w:rsidRPr="00000000" w14:paraId="000004D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TEST OF HYPOTHESES</w:t>
      </w:r>
    </w:p>
    <w:p w:rsidR="00000000" w:rsidDel="00000000" w:rsidP="00000000" w:rsidRDefault="00000000" w:rsidRPr="00000000" w14:paraId="000004D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Restatement of Hypotheses</w:t>
      </w:r>
    </w:p>
    <w:p w:rsidR="00000000" w:rsidDel="00000000" w:rsidP="00000000" w:rsidRDefault="00000000" w:rsidRPr="00000000" w14:paraId="000004D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relationship between uncertainty and customer satisfaction</w:t>
      </w:r>
    </w:p>
    <w:p w:rsidR="00000000" w:rsidDel="00000000" w:rsidP="00000000" w:rsidRDefault="00000000" w:rsidRPr="00000000" w14:paraId="000004D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Risk propensity has no effect on profitability</w:t>
      </w:r>
    </w:p>
    <w:p w:rsidR="00000000" w:rsidDel="00000000" w:rsidP="00000000" w:rsidRDefault="00000000" w:rsidRPr="00000000" w14:paraId="000004E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relationship between hazard prevention and effectiveness</w:t>
      </w:r>
    </w:p>
    <w:p w:rsidR="00000000" w:rsidDel="00000000" w:rsidP="00000000" w:rsidRDefault="00000000" w:rsidRPr="00000000" w14:paraId="000004E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Risk reduction does not affect efficiency</w:t>
      </w:r>
    </w:p>
    <w:p w:rsidR="00000000" w:rsidDel="00000000" w:rsidP="00000000" w:rsidRDefault="00000000" w:rsidRPr="00000000" w14:paraId="000004E2">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1 – There is no significant relationship between uncertainty and customer satisfaction</w:t>
      </w:r>
    </w:p>
    <w:tbl>
      <w:tblPr>
        <w:tblStyle w:val="Table22"/>
        <w:tblW w:w="80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375"/>
        <w:gridCol w:w="2431"/>
        <w:gridCol w:w="1809"/>
        <w:gridCol w:w="1451"/>
        <w:tblGridChange w:id="0">
          <w:tblGrid>
            <w:gridCol w:w="2375"/>
            <w:gridCol w:w="2431"/>
            <w:gridCol w:w="1809"/>
            <w:gridCol w:w="1451"/>
          </w:tblGrid>
        </w:tblGridChange>
      </w:tblGrid>
      <w:tr>
        <w:trPr>
          <w:cantSplit w:val="1"/>
          <w:trHeight w:val="322" w:hRule="atLeast"/>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4">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Correlations</w:t>
            </w:r>
            <w:r w:rsidDel="00000000" w:rsidR="00000000" w:rsidRPr="00000000">
              <w:rPr>
                <w:rtl w:val="0"/>
              </w:rPr>
            </w:r>
          </w:p>
        </w:tc>
      </w:tr>
      <w:tr>
        <w:trPr>
          <w:cantSplit w:val="1"/>
          <w:trHeight w:val="61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E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E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satisfaction</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E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uncertainty</w:t>
            </w:r>
          </w:p>
        </w:tc>
      </w:tr>
      <w:tr>
        <w:trPr>
          <w:cantSplit w:val="1"/>
          <w:trHeight w:val="308" w:hRule="atLeast"/>
          <w:tblHeader w:val="0"/>
        </w:trPr>
        <w:tc>
          <w:tcPr>
            <w:vMerge w:val="restart"/>
            <w:tcBorders>
              <w:top w:color="000000" w:space="0" w:sz="16" w:val="single"/>
              <w:left w:color="000000" w:space="0" w:sz="16" w:val="single"/>
              <w:bottom w:color="000000" w:space="0" w:sz="0" w:val="nil"/>
              <w:right w:color="000000" w:space="0" w:sz="0" w:val="nil"/>
            </w:tcBorders>
            <w:shd w:fill="ffffff" w:val="clear"/>
            <w:vAlign w:val="center"/>
          </w:tcPr>
          <w:p w:rsidR="00000000" w:rsidDel="00000000" w:rsidP="00000000" w:rsidRDefault="00000000" w:rsidRPr="00000000" w14:paraId="000004E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satisfaction</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E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E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r>
      <w:tr>
        <w:trPr>
          <w:cantSplit w:val="1"/>
          <w:trHeight w:val="141" w:hRule="atLeast"/>
          <w:tblHeader w:val="0"/>
        </w:trPr>
        <w:tc>
          <w:tcPr>
            <w:vMerge w:val="continue"/>
            <w:tcBorders>
              <w:top w:color="000000" w:space="0" w:sz="16" w:val="single"/>
              <w:left w:color="000000" w:space="0" w:sz="16" w:val="single"/>
              <w:bottom w:color="000000" w:space="0" w:sz="0" w:val="nil"/>
              <w:right w:color="000000" w:space="0" w:sz="0" w:val="nil"/>
            </w:tcBorders>
            <w:shd w:fill="ffffff" w:val="clea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6" w:val="single"/>
              <w:bottom w:color="000000" w:space="0" w:sz="0" w:val="nil"/>
            </w:tcBorders>
            <w:shd w:fill="ffffff" w:val="clear"/>
          </w:tcPr>
          <w:p w:rsidR="00000000" w:rsidDel="00000000" w:rsidP="00000000" w:rsidRDefault="00000000" w:rsidRPr="00000000" w14:paraId="000004F3">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rHeight w:val="141" w:hRule="atLeast"/>
          <w:tblHeader w:val="0"/>
        </w:trPr>
        <w:tc>
          <w:tcPr>
            <w:vMerge w:val="continue"/>
            <w:tcBorders>
              <w:top w:color="000000" w:space="0" w:sz="16" w:val="single"/>
              <w:left w:color="000000" w:space="0" w:sz="16" w:val="single"/>
              <w:bottom w:color="000000" w:space="0" w:sz="0" w:val="nil"/>
              <w:right w:color="000000" w:space="0" w:sz="0" w:val="nil"/>
            </w:tcBorders>
            <w:shd w:fill="ffffff" w:val="clear"/>
            <w:vAlign w:val="cente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1"/>
          <w:trHeight w:val="308" w:hRule="atLeast"/>
          <w:tblHeader w:val="0"/>
        </w:trPr>
        <w:tc>
          <w:tcPr>
            <w:vMerge w:val="restart"/>
            <w:tcBorders>
              <w:top w:color="000000" w:space="0" w:sz="0" w:val="nil"/>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Uncertainty</w:t>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rHeight w:val="141" w:hRule="atLeast"/>
          <w:tblHeader w:val="0"/>
        </w:trPr>
        <w:tc>
          <w:tcPr>
            <w:vMerge w:val="continue"/>
            <w:tcBorders>
              <w:top w:color="000000" w:space="0" w:sz="0" w:val="nil"/>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500">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141" w:hRule="atLeast"/>
          <w:tblHeader w:val="0"/>
        </w:trPr>
        <w:tc>
          <w:tcPr>
            <w:vMerge w:val="continue"/>
            <w:tcBorders>
              <w:top w:color="000000" w:space="0" w:sz="0" w:val="nil"/>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0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0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bl>
    <w:p w:rsidR="00000000" w:rsidDel="00000000" w:rsidP="00000000" w:rsidRDefault="00000000" w:rsidRPr="00000000" w14:paraId="00000505">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3"/>
        <w:tblW w:w="6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39"/>
        <w:tblGridChange w:id="0">
          <w:tblGrid>
            <w:gridCol w:w="6639"/>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0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Correlation is significant at the 0.01 level (2-tailed).</w:t>
            </w:r>
          </w:p>
        </w:tc>
      </w:tr>
    </w:tbl>
    <w:p w:rsidR="00000000" w:rsidDel="00000000" w:rsidP="00000000" w:rsidRDefault="00000000" w:rsidRPr="00000000" w14:paraId="0000050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50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rsidR="00000000" w:rsidDel="00000000" w:rsidP="00000000" w:rsidRDefault="00000000" w:rsidRPr="00000000" w14:paraId="00000509">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0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2  – Risk propensity has no effect on profitability</w:t>
      </w:r>
    </w:p>
    <w:tbl>
      <w:tblPr>
        <w:tblStyle w:val="Table24"/>
        <w:tblW w:w="7630.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25"/>
        <w:gridCol w:w="1330"/>
        <w:gridCol w:w="1410"/>
        <w:gridCol w:w="1933"/>
        <w:gridCol w:w="1933"/>
        <w:tblGridChange w:id="0">
          <w:tblGrid>
            <w:gridCol w:w="1025"/>
            <w:gridCol w:w="1330"/>
            <w:gridCol w:w="1410"/>
            <w:gridCol w:w="1933"/>
            <w:gridCol w:w="1933"/>
          </w:tblGrid>
        </w:tblGridChange>
      </w:tblGrid>
      <w:tr>
        <w:trPr>
          <w:cantSplit w:val="1"/>
          <w:trHeight w:val="411" w:hRule="atLeast"/>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0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rHeight w:val="809" w:hRule="atLeast"/>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1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5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51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5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51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rHeight w:val="425" w:hRule="atLeast"/>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1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.664</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1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1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1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1.84112</w:t>
            </w:r>
          </w:p>
        </w:tc>
      </w:tr>
    </w:tbl>
    <w:p w:rsidR="00000000" w:rsidDel="00000000" w:rsidP="00000000" w:rsidRDefault="00000000" w:rsidRPr="00000000" w14:paraId="0000051A">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5"/>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1"/>
        <w:gridCol w:w="1296"/>
        <w:gridCol w:w="1484"/>
        <w:gridCol w:w="1018"/>
        <w:gridCol w:w="1353"/>
        <w:gridCol w:w="54"/>
        <w:gridCol w:w="1020"/>
        <w:gridCol w:w="1019"/>
        <w:tblGridChange w:id="0">
          <w:tblGrid>
            <w:gridCol w:w="741"/>
            <w:gridCol w:w="1296"/>
            <w:gridCol w:w="1484"/>
            <w:gridCol w:w="1018"/>
            <w:gridCol w:w="1353"/>
            <w:gridCol w:w="54"/>
            <w:gridCol w:w="1020"/>
            <w:gridCol w:w="10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risk propensity</w:t>
            </w:r>
          </w:p>
        </w:tc>
      </w:tr>
      <w:tr>
        <w:trPr>
          <w:cantSplit w:val="1"/>
          <w:tblHeader w:val="0"/>
        </w:trPr>
        <w:tc>
          <w:tcPr>
            <w:gridSpan w:val="8"/>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0">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5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52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2"/>
            <w:tcBorders>
              <w:top w:color="000000" w:space="0" w:sz="16" w:val="single"/>
              <w:bottom w:color="000000" w:space="0" w:sz="16" w:val="single"/>
            </w:tcBorders>
            <w:shd w:fill="ffffff" w:val="clear"/>
          </w:tcPr>
          <w:p w:rsidR="00000000" w:rsidDel="00000000" w:rsidP="00000000" w:rsidRDefault="00000000" w:rsidRPr="00000000" w14:paraId="000005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5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53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3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3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48.185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3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5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48.185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14.215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3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61.015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3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5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3.390</w:t>
            </w:r>
          </w:p>
        </w:tc>
        <w:tc>
          <w:tcPr>
            <w:tcBorders>
              <w:top w:color="000000" w:space="0" w:sz="0" w:val="nil"/>
              <w:bottom w:color="000000" w:space="0" w:sz="0" w:val="nil"/>
            </w:tcBorders>
            <w:shd w:fill="ffffff" w:val="clear"/>
          </w:tcPr>
          <w:p w:rsidR="00000000" w:rsidDel="00000000" w:rsidP="00000000" w:rsidRDefault="00000000" w:rsidRPr="00000000" w14:paraId="0000053F">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540">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4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109.200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4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gridSpan w:val="2"/>
            <w:tcBorders>
              <w:top w:color="000000" w:space="0" w:sz="0" w:val="nil"/>
              <w:bottom w:color="000000" w:space="0" w:sz="16" w:val="single"/>
            </w:tcBorders>
            <w:shd w:fill="ffffff" w:val="clear"/>
          </w:tcPr>
          <w:p w:rsidR="00000000" w:rsidDel="00000000" w:rsidP="00000000" w:rsidRDefault="00000000" w:rsidRPr="00000000" w14:paraId="00000545">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547">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548">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549">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6"/>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85"/>
        <w:tblGridChange w:id="0">
          <w:tblGrid>
            <w:gridCol w:w="798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4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profitability</w:t>
            </w:r>
          </w:p>
        </w:tc>
      </w:tr>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4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risk propensity</w:t>
            </w:r>
          </w:p>
        </w:tc>
      </w:tr>
    </w:tbl>
    <w:p w:rsidR="00000000" w:rsidDel="00000000" w:rsidP="00000000" w:rsidRDefault="00000000" w:rsidRPr="00000000" w14:paraId="0000054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Style w:val="Table27"/>
        <w:tblW w:w="84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0"/>
        <w:gridCol w:w="1469"/>
        <w:gridCol w:w="1343"/>
        <w:gridCol w:w="1342"/>
        <w:gridCol w:w="1498"/>
        <w:gridCol w:w="1018"/>
        <w:gridCol w:w="1018"/>
        <w:tblGridChange w:id="0">
          <w:tblGrid>
            <w:gridCol w:w="740"/>
            <w:gridCol w:w="1469"/>
            <w:gridCol w:w="1343"/>
            <w:gridCol w:w="1342"/>
            <w:gridCol w:w="1498"/>
            <w:gridCol w:w="1018"/>
            <w:gridCol w:w="1018"/>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5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55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5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55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5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55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bottom w:color="000000" w:space="0" w:sz="16" w:val="single"/>
            </w:tcBorders>
            <w:shd w:fill="ffffff" w:val="clear"/>
          </w:tcPr>
          <w:p w:rsidR="00000000" w:rsidDel="00000000" w:rsidP="00000000" w:rsidRDefault="00000000" w:rsidRPr="00000000" w14:paraId="000005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tcBorders>
              <w:bottom w:color="000000" w:space="0" w:sz="16" w:val="single"/>
            </w:tcBorders>
            <w:shd w:fill="ffffff" w:val="clear"/>
          </w:tcPr>
          <w:p w:rsidR="00000000" w:rsidDel="00000000" w:rsidP="00000000" w:rsidRDefault="00000000" w:rsidRPr="00000000" w14:paraId="0000056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6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6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1.589</w:t>
            </w:r>
          </w:p>
        </w:tc>
        <w:tc>
          <w:tcPr>
            <w:tcBorders>
              <w:top w:color="000000" w:space="0" w:sz="16" w:val="single"/>
              <w:bottom w:color="000000" w:space="0" w:sz="0" w:val="nil"/>
            </w:tcBorders>
            <w:shd w:fill="ffffff" w:val="clear"/>
          </w:tcPr>
          <w:p w:rsidR="00000000" w:rsidDel="00000000" w:rsidP="00000000" w:rsidRDefault="00000000" w:rsidRPr="00000000" w14:paraId="00000567">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6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6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6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propensity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3.770</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7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profitability</w:t>
            </w:r>
          </w:p>
        </w:tc>
      </w:tr>
    </w:tbl>
    <w:p w:rsidR="00000000" w:rsidDel="00000000" w:rsidP="00000000" w:rsidRDefault="00000000" w:rsidRPr="00000000" w14:paraId="0000057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expresses how risk propensity affects profitability. The model shows the constant and B which is the value of coefficient. Values from the table above for every 100% increase in profitability, risk propensity 72.8%. </w:t>
      </w:r>
    </w:p>
    <w:p w:rsidR="00000000" w:rsidDel="00000000" w:rsidP="00000000" w:rsidRDefault="00000000" w:rsidRPr="00000000" w14:paraId="0000057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3 – There is no relationship between hazard prevention and effectiveness</w:t>
      </w:r>
    </w:p>
    <w:tbl>
      <w:tblPr>
        <w:tblStyle w:val="Table28"/>
        <w:tblW w:w="931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76"/>
        <w:gridCol w:w="2800"/>
        <w:gridCol w:w="1378"/>
        <w:gridCol w:w="706"/>
        <w:gridCol w:w="1953"/>
        <w:tblGridChange w:id="0">
          <w:tblGrid>
            <w:gridCol w:w="2476"/>
            <w:gridCol w:w="2800"/>
            <w:gridCol w:w="1378"/>
            <w:gridCol w:w="706"/>
            <w:gridCol w:w="1953"/>
          </w:tblGrid>
        </w:tblGridChange>
      </w:tblGrid>
      <w:tr>
        <w:trPr>
          <w:cantSplit w:val="1"/>
          <w:trHeight w:val="291" w:hRule="atLeast"/>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Correlations</w:t>
            </w:r>
            <w:r w:rsidDel="00000000" w:rsidR="00000000" w:rsidRPr="00000000">
              <w:rPr>
                <w:rtl w:val="0"/>
              </w:rPr>
            </w:r>
          </w:p>
        </w:tc>
      </w:tr>
      <w:tr>
        <w:trPr>
          <w:cantSplit w:val="1"/>
          <w:trHeight w:val="58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5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Hazard prevention</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58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effectiveness</w:t>
            </w:r>
          </w:p>
        </w:tc>
      </w:tr>
      <w:tr>
        <w:trPr>
          <w:cantSplit w:val="1"/>
          <w:trHeight w:val="571" w:hRule="atLeast"/>
          <w:tblHeader w:val="0"/>
        </w:trPr>
        <w:tc>
          <w:tcPr>
            <w:vMerge w:val="restart"/>
            <w:tcBorders>
              <w:top w:color="000000" w:space="0" w:sz="16" w:val="single"/>
              <w:left w:color="000000" w:space="0" w:sz="16" w:val="single"/>
              <w:bottom w:color="000000" w:space="0" w:sz="0" w:val="nil"/>
              <w:right w:color="000000" w:space="0" w:sz="0" w:val="nil"/>
            </w:tcBorders>
            <w:shd w:fill="ffffff" w:val="clear"/>
            <w:vAlign w:val="center"/>
          </w:tcPr>
          <w:p w:rsidR="00000000" w:rsidDel="00000000" w:rsidP="00000000" w:rsidRDefault="00000000" w:rsidRPr="00000000" w14:paraId="000005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Hazard prevention</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8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r>
      <w:tr>
        <w:trPr>
          <w:cantSplit w:val="1"/>
          <w:trHeight w:val="93" w:hRule="atLeast"/>
          <w:tblHeader w:val="0"/>
        </w:trPr>
        <w:tc>
          <w:tcPr>
            <w:vMerge w:val="continue"/>
            <w:tcBorders>
              <w:top w:color="000000" w:space="0" w:sz="16" w:val="single"/>
              <w:left w:color="000000" w:space="0" w:sz="16" w:val="single"/>
              <w:bottom w:color="000000" w:space="0" w:sz="0" w:val="nil"/>
              <w:right w:color="000000" w:space="0" w:sz="0" w:val="nil"/>
            </w:tcBorders>
            <w:shd w:fill="ffffff" w:val="clear"/>
            <w:vAlign w:val="cente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gridSpan w:val="2"/>
            <w:tcBorders>
              <w:top w:color="000000" w:space="0" w:sz="0" w:val="nil"/>
              <w:left w:color="000000" w:space="0" w:sz="16" w:val="single"/>
              <w:bottom w:color="000000" w:space="0" w:sz="0" w:val="nil"/>
            </w:tcBorders>
            <w:shd w:fill="ffffff" w:val="clear"/>
          </w:tcPr>
          <w:p w:rsidR="00000000" w:rsidDel="00000000" w:rsidP="00000000" w:rsidRDefault="00000000" w:rsidRPr="00000000" w14:paraId="0000058B">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rHeight w:val="93" w:hRule="atLeast"/>
          <w:tblHeader w:val="0"/>
        </w:trPr>
        <w:tc>
          <w:tcPr>
            <w:vMerge w:val="continue"/>
            <w:tcBorders>
              <w:top w:color="000000" w:space="0" w:sz="16" w:val="single"/>
              <w:left w:color="000000" w:space="0" w:sz="16" w:val="single"/>
              <w:bottom w:color="000000" w:space="0" w:sz="0" w:val="nil"/>
              <w:right w:color="000000" w:space="0" w:sz="0" w:val="nil"/>
            </w:tcBorders>
            <w:shd w:fill="ffffff" w:val="clear"/>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1"/>
          <w:trHeight w:val="581" w:hRule="atLeast"/>
          <w:tblHeader w:val="0"/>
        </w:trPr>
        <w:tc>
          <w:tcPr>
            <w:vMerge w:val="restart"/>
            <w:tcBorders>
              <w:top w:color="000000" w:space="0" w:sz="0" w:val="nil"/>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Effectiveness</w:t>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9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9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9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rHeight w:val="93" w:hRule="atLeast"/>
          <w:tblHeader w:val="0"/>
        </w:trPr>
        <w:tc>
          <w:tcPr>
            <w:vMerge w:val="continue"/>
            <w:tcBorders>
              <w:top w:color="000000" w:space="0" w:sz="0" w:val="nil"/>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59C">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93" w:hRule="atLeast"/>
          <w:tblHeader w:val="0"/>
        </w:trPr>
        <w:tc>
          <w:tcPr>
            <w:vMerge w:val="continue"/>
            <w:tcBorders>
              <w:top w:color="000000" w:space="0" w:sz="0" w:val="nil"/>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Correlation is significant at the 0.01 level (2-tailed).</w:t>
            </w:r>
          </w:p>
        </w:tc>
      </w:tr>
    </w:tbl>
    <w:p w:rsidR="00000000" w:rsidDel="00000000" w:rsidP="00000000" w:rsidRDefault="00000000" w:rsidRPr="00000000" w14:paraId="000005A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5A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000000" w:rsidDel="00000000" w:rsidP="00000000" w:rsidRDefault="00000000" w:rsidRPr="00000000" w14:paraId="000005A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4 – Risk reduction does not affect efficiency</w:t>
      </w:r>
    </w:p>
    <w:tbl>
      <w:tblPr>
        <w:tblStyle w:val="Table29"/>
        <w:tblW w:w="9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Change w:id="0">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blGridChange>
      </w:tblGrid>
      <w:tr>
        <w:trPr>
          <w:cantSplit w:val="1"/>
          <w:trHeight w:val="422" w:hRule="atLeast"/>
          <w:tblHeader w:val="0"/>
        </w:trPr>
        <w:tc>
          <w:tcPr>
            <w:gridSpan w:val="18"/>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rHeight w:val="830" w:hRule="atLeast"/>
          <w:tblHeader w:val="0"/>
        </w:trPr>
        <w:tc>
          <w:tcPr>
            <w:gridSpan w:val="3"/>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B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3"/>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5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gridSpan w:val="2"/>
            <w:tcBorders>
              <w:top w:color="000000" w:space="0" w:sz="16" w:val="single"/>
              <w:bottom w:color="000000" w:space="0" w:sz="16" w:val="single"/>
            </w:tcBorders>
            <w:shd w:fill="ffffff" w:val="clear"/>
          </w:tcPr>
          <w:p w:rsidR="00000000" w:rsidDel="00000000" w:rsidP="00000000" w:rsidRDefault="00000000" w:rsidRPr="00000000" w14:paraId="000005C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gridSpan w:val="5"/>
            <w:tcBorders>
              <w:top w:color="000000" w:space="0" w:sz="16" w:val="single"/>
              <w:bottom w:color="000000" w:space="0" w:sz="16" w:val="single"/>
            </w:tcBorders>
            <w:shd w:fill="ffffff" w:val="clear"/>
          </w:tcPr>
          <w:p w:rsidR="00000000" w:rsidDel="00000000" w:rsidP="00000000" w:rsidRDefault="00000000" w:rsidRPr="00000000" w14:paraId="000005C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gridSpan w:val="5"/>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5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rHeight w:val="436" w:hRule="atLeast"/>
          <w:tblHeader w:val="0"/>
        </w:trPr>
        <w:tc>
          <w:tcPr>
            <w:gridSpan w:val="3"/>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C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vAlign w:val="center"/>
          </w:tcPr>
          <w:p w:rsidR="00000000" w:rsidDel="00000000" w:rsidP="00000000" w:rsidRDefault="00000000" w:rsidRPr="00000000" w14:paraId="000005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.081</w:t>
            </w:r>
          </w:p>
        </w:tc>
        <w:tc>
          <w:tcPr>
            <w:gridSpan w:val="5"/>
            <w:tcBorders>
              <w:top w:color="000000" w:space="0" w:sz="16" w:val="single"/>
              <w:bottom w:color="000000" w:space="0" w:sz="16" w:val="single"/>
            </w:tcBorders>
            <w:shd w:fill="ffffff" w:val="clear"/>
            <w:vAlign w:val="center"/>
          </w:tcPr>
          <w:p w:rsidR="00000000" w:rsidDel="00000000" w:rsidP="00000000" w:rsidRDefault="00000000" w:rsidRPr="00000000" w14:paraId="000005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.030</w:t>
            </w:r>
          </w:p>
        </w:tc>
        <w:tc>
          <w:tcPr>
            <w:gridSpan w:val="5"/>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2.20445</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risk reduction</w:t>
            </w:r>
          </w:p>
        </w:tc>
      </w:tr>
      <w:tr>
        <w:trPr>
          <w:cantSplit w:val="1"/>
          <w:trHeight w:val="448" w:hRule="atLeast"/>
          <w:tblHeader w:val="0"/>
        </w:trPr>
        <w:tc>
          <w:tcPr>
            <w:gridSpan w:val="2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rHeight w:val="896" w:hRule="atLeast"/>
          <w:tblHeader w:val="0"/>
        </w:trPr>
        <w:tc>
          <w:tcPr>
            <w:gridSpan w:val="5"/>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4"/>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0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gridSpan w:val="2"/>
            <w:tcBorders>
              <w:top w:color="000000" w:space="0" w:sz="16" w:val="single"/>
              <w:bottom w:color="000000" w:space="0" w:sz="16" w:val="single"/>
            </w:tcBorders>
            <w:shd w:fill="ffffff" w:val="clear"/>
          </w:tcPr>
          <w:p w:rsidR="00000000" w:rsidDel="00000000" w:rsidP="00000000" w:rsidRDefault="00000000" w:rsidRPr="00000000" w14:paraId="0000060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4"/>
            <w:tcBorders>
              <w:top w:color="000000" w:space="0" w:sz="16" w:val="single"/>
              <w:bottom w:color="000000" w:space="0" w:sz="16" w:val="single"/>
            </w:tcBorders>
            <w:shd w:fill="ffffff" w:val="clear"/>
          </w:tcPr>
          <w:p w:rsidR="00000000" w:rsidDel="00000000" w:rsidP="00000000" w:rsidRDefault="00000000" w:rsidRPr="00000000" w14:paraId="0000060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gridSpan w:val="4"/>
            <w:tcBorders>
              <w:top w:color="000000" w:space="0" w:sz="16" w:val="single"/>
              <w:bottom w:color="000000" w:space="0" w:sz="16" w:val="single"/>
            </w:tcBorders>
            <w:shd w:fill="ffffff" w:val="clear"/>
          </w:tcPr>
          <w:p w:rsidR="00000000" w:rsidDel="00000000" w:rsidP="00000000" w:rsidRDefault="00000000" w:rsidRPr="00000000" w14:paraId="000006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gridSpan w:val="3"/>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rHeight w:val="881" w:hRule="atLeast"/>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1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1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gridSpan w:val="4"/>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7.727</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61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4"/>
            <w:tcBorders>
              <w:top w:color="000000" w:space="0" w:sz="16" w:val="single"/>
              <w:bottom w:color="000000" w:space="0" w:sz="0" w:val="nil"/>
            </w:tcBorders>
            <w:shd w:fill="ffffff" w:val="clear"/>
            <w:vAlign w:val="center"/>
          </w:tcPr>
          <w:p w:rsidR="00000000" w:rsidDel="00000000" w:rsidP="00000000" w:rsidRDefault="00000000" w:rsidRPr="00000000" w14:paraId="000006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7.727</w:t>
            </w:r>
          </w:p>
        </w:tc>
        <w:tc>
          <w:tcPr>
            <w:gridSpan w:val="4"/>
            <w:tcBorders>
              <w:top w:color="000000" w:space="0" w:sz="16" w:val="single"/>
              <w:bottom w:color="000000" w:space="0" w:sz="0" w:val="nil"/>
            </w:tcBorders>
            <w:shd w:fill="ffffff" w:val="clear"/>
            <w:vAlign w:val="center"/>
          </w:tcPr>
          <w:p w:rsidR="00000000" w:rsidDel="00000000" w:rsidP="00000000" w:rsidRDefault="00000000" w:rsidRPr="00000000" w14:paraId="000006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1.590</w:t>
            </w:r>
          </w:p>
        </w:tc>
        <w:tc>
          <w:tcPr>
            <w:gridSpan w:val="3"/>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rHeight w:val="143" w:hRule="atLeast"/>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2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gridSpan w:val="4"/>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3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87.473</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6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gridSpan w:val="4"/>
            <w:tcBorders>
              <w:top w:color="000000" w:space="0" w:sz="0" w:val="nil"/>
              <w:bottom w:color="000000" w:space="0" w:sz="0" w:val="nil"/>
            </w:tcBorders>
            <w:shd w:fill="ffffff" w:val="clear"/>
            <w:vAlign w:val="center"/>
          </w:tcPr>
          <w:p w:rsidR="00000000" w:rsidDel="00000000" w:rsidP="00000000" w:rsidRDefault="00000000" w:rsidRPr="00000000" w14:paraId="000006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4.860</w:t>
            </w:r>
          </w:p>
        </w:tc>
        <w:tc>
          <w:tcPr>
            <w:gridSpan w:val="4"/>
            <w:tcBorders>
              <w:top w:color="000000" w:space="0" w:sz="0" w:val="nil"/>
              <w:bottom w:color="000000" w:space="0" w:sz="0" w:val="nil"/>
            </w:tcBorders>
            <w:shd w:fill="ffffff" w:val="clear"/>
          </w:tcPr>
          <w:p w:rsidR="00000000" w:rsidDel="00000000" w:rsidP="00000000" w:rsidRDefault="00000000" w:rsidRPr="00000000" w14:paraId="0000063B">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63F">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143" w:hRule="atLeast"/>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4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gridSpan w:val="4"/>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4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95.200</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64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gridSpan w:val="4"/>
            <w:tcBorders>
              <w:top w:color="000000" w:space="0" w:sz="0" w:val="nil"/>
              <w:bottom w:color="000000" w:space="0" w:sz="16" w:val="single"/>
            </w:tcBorders>
            <w:shd w:fill="ffffff" w:val="clear"/>
          </w:tcPr>
          <w:p w:rsidR="00000000" w:rsidDel="00000000" w:rsidP="00000000" w:rsidRDefault="00000000" w:rsidRPr="00000000" w14:paraId="0000064D">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4"/>
            <w:tcBorders>
              <w:top w:color="000000" w:space="0" w:sz="0" w:val="nil"/>
              <w:bottom w:color="000000" w:space="0" w:sz="16" w:val="single"/>
            </w:tcBorders>
            <w:shd w:fill="ffffff" w:val="clear"/>
          </w:tcPr>
          <w:p w:rsidR="00000000" w:rsidDel="00000000" w:rsidP="00000000" w:rsidRDefault="00000000" w:rsidRPr="00000000" w14:paraId="00000651">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655">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444" w:hRule="atLeast"/>
          <w:tblHeader w:val="0"/>
        </w:trPr>
        <w:tc>
          <w:tcPr>
            <w:gridSpan w:val="2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efficiency</w:t>
            </w:r>
          </w:p>
        </w:tc>
      </w:tr>
      <w:tr>
        <w:trPr>
          <w:cantSplit w:val="1"/>
          <w:trHeight w:val="444" w:hRule="atLeast"/>
          <w:tblHeader w:val="0"/>
        </w:trPr>
        <w:tc>
          <w:tcPr>
            <w:gridSpan w:val="2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risk reduction</w:t>
            </w:r>
          </w:p>
          <w:p w:rsidR="00000000" w:rsidDel="00000000" w:rsidP="00000000" w:rsidRDefault="00000000" w:rsidRPr="00000000" w14:paraId="0000066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p w:rsidR="00000000" w:rsidDel="00000000" w:rsidP="00000000" w:rsidRDefault="00000000" w:rsidRPr="00000000" w14:paraId="000006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r>
      <w:tr>
        <w:trPr>
          <w:cantSplit w:val="1"/>
          <w:trHeight w:val="444" w:hRule="atLeast"/>
          <w:tblHeader w:val="0"/>
        </w:trPr>
        <w:tc>
          <w:tcPr>
            <w:gridSpan w:val="21"/>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3">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84">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rHeight w:val="1318" w:hRule="atLeast"/>
          <w:tblHeader w:val="0"/>
        </w:trPr>
        <w:tc>
          <w:tcPr>
            <w:gridSpan w:val="4"/>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6"/>
            <w:tcBorders>
              <w:top w:color="000000" w:space="0" w:sz="16" w:val="single"/>
              <w:left w:color="000000" w:space="0" w:sz="16" w:val="single"/>
            </w:tcBorders>
            <w:shd w:fill="ffffff" w:val="clear"/>
          </w:tcPr>
          <w:p w:rsidR="00000000" w:rsidDel="00000000" w:rsidP="00000000" w:rsidRDefault="00000000" w:rsidRPr="00000000" w14:paraId="000006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gridSpan w:val="4"/>
            <w:tcBorders>
              <w:top w:color="000000" w:space="0" w:sz="16" w:val="single"/>
            </w:tcBorders>
            <w:shd w:fill="ffffff" w:val="clear"/>
          </w:tcPr>
          <w:p w:rsidR="00000000" w:rsidDel="00000000" w:rsidP="00000000" w:rsidRDefault="00000000" w:rsidRPr="00000000" w14:paraId="000006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gridSpan w:val="2"/>
            <w:vMerge w:val="restart"/>
            <w:tcBorders>
              <w:top w:color="000000" w:space="0" w:sz="16" w:val="single"/>
            </w:tcBorders>
            <w:shd w:fill="ffffff" w:val="clear"/>
          </w:tcPr>
          <w:p w:rsidR="00000000" w:rsidDel="00000000" w:rsidP="00000000" w:rsidRDefault="00000000" w:rsidRPr="00000000" w14:paraId="000006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gridSpan w:val="5"/>
            <w:vMerge w:val="restart"/>
            <w:tcBorders>
              <w:top w:color="000000" w:space="0" w:sz="16" w:val="single"/>
              <w:right w:color="000000" w:space="0" w:sz="16" w:val="single"/>
            </w:tcBorders>
            <w:shd w:fill="ffffff" w:val="clear"/>
          </w:tcPr>
          <w:p w:rsidR="00000000" w:rsidDel="00000000" w:rsidP="00000000" w:rsidRDefault="00000000" w:rsidRPr="00000000" w14:paraId="000006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rHeight w:val="142" w:hRule="atLeast"/>
          <w:tblHeader w:val="0"/>
        </w:trPr>
        <w:tc>
          <w:tcPr>
            <w:gridSpan w:val="4"/>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left w:color="000000" w:space="0" w:sz="16" w:val="single"/>
              <w:bottom w:color="000000" w:space="0" w:sz="16" w:val="single"/>
            </w:tcBorders>
            <w:shd w:fill="ffffff" w:val="clear"/>
          </w:tcPr>
          <w:p w:rsidR="00000000" w:rsidDel="00000000" w:rsidP="00000000" w:rsidRDefault="00000000" w:rsidRPr="00000000" w14:paraId="000006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gridSpan w:val="3"/>
            <w:tcBorders>
              <w:bottom w:color="000000" w:space="0" w:sz="16" w:val="single"/>
            </w:tcBorders>
            <w:shd w:fill="ffffff" w:val="clear"/>
          </w:tcPr>
          <w:p w:rsidR="00000000" w:rsidDel="00000000" w:rsidP="00000000" w:rsidRDefault="00000000" w:rsidRPr="00000000" w14:paraId="000006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gridSpan w:val="4"/>
            <w:tcBorders>
              <w:bottom w:color="000000" w:space="0" w:sz="16" w:val="single"/>
            </w:tcBorders>
            <w:shd w:fill="ffffff" w:val="clear"/>
          </w:tcPr>
          <w:p w:rsidR="00000000" w:rsidDel="00000000" w:rsidP="00000000" w:rsidRDefault="00000000" w:rsidRPr="00000000" w14:paraId="000006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gridSpan w:val="2"/>
            <w:vMerge w:val="continue"/>
            <w:tcBorders>
              <w:top w:color="000000" w:space="0" w:sz="16" w:val="single"/>
            </w:tcBorders>
            <w:shd w:fill="ffffff" w:val="clea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5"/>
            <w:vMerge w:val="continue"/>
            <w:tcBorders>
              <w:top w:color="000000" w:space="0" w:sz="16" w:val="single"/>
              <w:right w:color="000000" w:space="0" w:sz="16" w:val="single"/>
            </w:tcBorders>
            <w:shd w:fill="ffffff" w:val="clea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rHeight w:val="42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gridSpan w:val="3"/>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6.023</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6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1.795</w:t>
            </w:r>
          </w:p>
        </w:tc>
        <w:tc>
          <w:tcPr>
            <w:gridSpan w:val="4"/>
            <w:tcBorders>
              <w:top w:color="000000" w:space="0" w:sz="16" w:val="single"/>
              <w:bottom w:color="000000" w:space="0" w:sz="0" w:val="nil"/>
            </w:tcBorders>
            <w:shd w:fill="ffffff" w:val="clear"/>
          </w:tcPr>
          <w:p w:rsidR="00000000" w:rsidDel="00000000" w:rsidP="00000000" w:rsidRDefault="00000000" w:rsidRPr="00000000" w14:paraId="000006CE">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6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3.355</w:t>
            </w:r>
          </w:p>
        </w:tc>
        <w:tc>
          <w:tcPr>
            <w:gridSpan w:val="5"/>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.004</w:t>
            </w:r>
          </w:p>
        </w:tc>
      </w:tr>
      <w:tr>
        <w:trPr>
          <w:cantSplit w:val="1"/>
          <w:trHeight w:val="14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D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reduction</w:t>
            </w:r>
          </w:p>
        </w:tc>
        <w:tc>
          <w:tcPr>
            <w:gridSpan w:val="3"/>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D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6E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gridSpan w:val="4"/>
            <w:tcBorders>
              <w:top w:color="000000" w:space="0" w:sz="0" w:val="nil"/>
              <w:bottom w:color="000000" w:space="0" w:sz="16" w:val="single"/>
            </w:tcBorders>
            <w:shd w:fill="ffffff" w:val="clear"/>
            <w:vAlign w:val="center"/>
          </w:tcPr>
          <w:p w:rsidR="00000000" w:rsidDel="00000000" w:rsidP="00000000" w:rsidRDefault="00000000" w:rsidRPr="00000000" w14:paraId="000006E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6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1.261</w:t>
            </w:r>
          </w:p>
        </w:tc>
        <w:tc>
          <w:tcPr>
            <w:gridSpan w:val="5"/>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E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r>
          </w:p>
        </w:tc>
      </w:tr>
      <w:tr>
        <w:trPr>
          <w:cantSplit w:val="1"/>
          <w:tblHeader w:val="0"/>
        </w:trPr>
        <w:tc>
          <w:tcPr>
            <w:gridSpan w:val="1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E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efficiency</w:t>
            </w:r>
          </w:p>
        </w:tc>
      </w:tr>
    </w:tbl>
    <w:p w:rsidR="00000000" w:rsidDel="00000000" w:rsidP="00000000" w:rsidRDefault="00000000" w:rsidRPr="00000000" w14:paraId="000006F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000000" w:rsidDel="00000000" w:rsidP="00000000" w:rsidRDefault="00000000" w:rsidRPr="00000000" w14:paraId="00000700">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Discussion of Results</w:t>
      </w:r>
    </w:p>
    <w:p w:rsidR="00000000" w:rsidDel="00000000" w:rsidP="00000000" w:rsidRDefault="00000000" w:rsidRPr="00000000" w14:paraId="00000701">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examines the impact of risk management on small scale business performance (A case study of Royals Eatery, Ilorin). Four hypotheses were postulated and the results derived shows that there is significant relationship between customer satisfaction and uncertainty, risk propensity has significant effect on profitability, there is significant relationship between Hazard prevention and effectiveness and risk reduction does not have significant effect on profitability.</w:t>
      </w:r>
    </w:p>
    <w:p w:rsidR="00000000" w:rsidDel="00000000" w:rsidP="00000000" w:rsidRDefault="00000000" w:rsidRPr="00000000" w14:paraId="0000070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0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0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05">
      <w:pPr>
        <w:jc w:val="both"/>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7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70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70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5.0</w:t>
        <w:tab/>
        <w:t xml:space="preserve"> INTRODUCTION</w:t>
      </w:r>
    </w:p>
    <w:p w:rsidR="00000000" w:rsidDel="00000000" w:rsidP="00000000" w:rsidRDefault="00000000" w:rsidRPr="00000000" w14:paraId="0000070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rsidR="00000000" w:rsidDel="00000000" w:rsidP="00000000" w:rsidRDefault="00000000" w:rsidRPr="00000000" w14:paraId="0000070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purpose of this study is to examine the impact of risk management on small scale business performance. In the course of this research work, hypotheses were proposed and tested using correlation, coefficient and Anova.</w:t>
      </w:r>
    </w:p>
    <w:p w:rsidR="00000000" w:rsidDel="00000000" w:rsidP="00000000" w:rsidRDefault="00000000" w:rsidRPr="00000000" w14:paraId="0000070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 FINDING</w:t>
      </w:r>
    </w:p>
    <w:p w:rsidR="00000000" w:rsidDel="00000000" w:rsidP="00000000" w:rsidRDefault="00000000" w:rsidRPr="00000000" w14:paraId="000007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research work started with the background of this research topic which was explained to the best of the ability of the researcher. The research problem was stated in which problem were stated in the area of Risk management on small scale business performance in Royals Eatery located at Ilorin, kwara state. The objective of the study was drawn from the statement of the research problem and was to ascertain whether Risk management has impact on small scale business performance.</w:t>
      </w:r>
    </w:p>
    <w:p w:rsidR="00000000" w:rsidDel="00000000" w:rsidP="00000000" w:rsidRDefault="00000000" w:rsidRPr="00000000" w14:paraId="0000070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000000" w:rsidDel="00000000" w:rsidP="00000000" w:rsidRDefault="00000000" w:rsidRPr="00000000" w14:paraId="0000070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Theoretical Findings</w:t>
      </w:r>
      <w:r w:rsidDel="00000000" w:rsidR="00000000" w:rsidRPr="00000000">
        <w:rPr>
          <w:rtl w:val="0"/>
        </w:rPr>
      </w:r>
    </w:p>
    <w:p w:rsidR="00000000" w:rsidDel="00000000" w:rsidP="00000000" w:rsidRDefault="00000000" w:rsidRPr="00000000" w14:paraId="0000070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deals with various theories of risk management which are stakeholder’s theory on risk management.</w:t>
      </w:r>
    </w:p>
    <w:p w:rsidR="00000000" w:rsidDel="00000000" w:rsidP="00000000" w:rsidRDefault="00000000" w:rsidRPr="00000000" w14:paraId="0000071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(Smith and stulz 1985) explain in this theory</w:t>
      </w:r>
    </w:p>
    <w:p w:rsidR="00000000" w:rsidDel="00000000" w:rsidP="00000000" w:rsidRDefault="00000000" w:rsidRPr="00000000" w14:paraId="0000071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rsidR="00000000" w:rsidDel="00000000" w:rsidP="00000000" w:rsidRDefault="00000000" w:rsidRPr="00000000" w14:paraId="0000071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Empirical Findings</w:t>
      </w:r>
      <w:r w:rsidDel="00000000" w:rsidR="00000000" w:rsidRPr="00000000">
        <w:rPr>
          <w:rtl w:val="0"/>
        </w:rPr>
      </w:r>
    </w:p>
    <w:p w:rsidR="00000000" w:rsidDel="00000000" w:rsidP="00000000" w:rsidRDefault="00000000" w:rsidRPr="00000000" w14:paraId="0000071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rsidR="00000000" w:rsidDel="00000000" w:rsidP="00000000" w:rsidRDefault="00000000" w:rsidRPr="00000000" w14:paraId="0000071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Risk propensity has no effect on profitability. The hypothesis 2 which use Anova, it explain that risk propensity has weak effect on profitability.</w:t>
      </w:r>
    </w:p>
    <w:p w:rsidR="00000000" w:rsidDel="00000000" w:rsidP="00000000" w:rsidRDefault="00000000" w:rsidRPr="00000000" w14:paraId="0000071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There is no relationship between hazard prevention and effectiveness. The research findings shows that there is a high level of relationship between hazard prevention and effectiveness therefore we reject the null hypothesis and embrace the alternative.</w:t>
      </w:r>
    </w:p>
    <w:p w:rsidR="00000000" w:rsidDel="00000000" w:rsidP="00000000" w:rsidRDefault="00000000" w:rsidRPr="00000000" w14:paraId="000007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Risk reduction does not affect efficiency. The result from the model summary shows the extent to which risk reduction affect organization efficiency.</w:t>
      </w:r>
    </w:p>
    <w:p w:rsidR="00000000" w:rsidDel="00000000" w:rsidP="00000000" w:rsidRDefault="00000000" w:rsidRPr="00000000" w14:paraId="0000071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5.2 </w:t>
        <w:tab/>
        <w:t xml:space="preserve">CONCLUSION</w:t>
      </w:r>
      <w:r w:rsidDel="00000000" w:rsidR="00000000" w:rsidRPr="00000000">
        <w:rPr>
          <w:rtl w:val="0"/>
        </w:rPr>
      </w:r>
    </w:p>
    <w:p w:rsidR="00000000" w:rsidDel="00000000" w:rsidP="00000000" w:rsidRDefault="00000000" w:rsidRPr="00000000" w14:paraId="0000071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has examined the impact of risk management on small scale business performance using Royals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000000" w:rsidDel="00000000" w:rsidP="00000000" w:rsidRDefault="00000000" w:rsidRPr="00000000" w14:paraId="0000071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1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w:t>
      </w:r>
    </w:p>
    <w:p w:rsidR="00000000" w:rsidDel="00000000" w:rsidP="00000000" w:rsidRDefault="00000000" w:rsidRPr="00000000" w14:paraId="000007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recommended therefore that every management should invest on risk management in order to enhance customer satisfaction, increase profitability and prevent hazard.</w:t>
      </w:r>
    </w:p>
    <w:p w:rsidR="00000000" w:rsidDel="00000000" w:rsidP="00000000" w:rsidRDefault="00000000" w:rsidRPr="00000000" w14:paraId="000007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also recommended that Royals Eatery should put in place cost-effective measures for timely risk identification and effective risk mitigation so as to ensure that their financial performance is not impacted negatively.</w:t>
      </w:r>
      <w:r w:rsidDel="00000000" w:rsidR="00000000" w:rsidRPr="00000000">
        <w:rPr>
          <w:rtl w:val="0"/>
        </w:rPr>
      </w:r>
    </w:p>
    <w:p w:rsidR="00000000" w:rsidDel="00000000" w:rsidP="00000000" w:rsidRDefault="00000000" w:rsidRPr="00000000" w14:paraId="000007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addition, risk management frameworks such as the Enterprise Risk Management which conform to international best practice, should be put in place.</w:t>
      </w:r>
      <w:r w:rsidDel="00000000" w:rsidR="00000000" w:rsidRPr="00000000">
        <w:rPr>
          <w:rtl w:val="0"/>
        </w:rPr>
      </w:r>
    </w:p>
    <w:p w:rsidR="00000000" w:rsidDel="00000000" w:rsidP="00000000" w:rsidRDefault="00000000" w:rsidRPr="00000000" w14:paraId="000007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Furthermore, policy makers in the state should put up more stringent policies for SMEs to better manage their risks.</w:t>
      </w:r>
      <w:r w:rsidDel="00000000" w:rsidR="00000000" w:rsidRPr="00000000">
        <w:rPr>
          <w:rtl w:val="0"/>
        </w:rPr>
      </w:r>
    </w:p>
    <w:p w:rsidR="00000000" w:rsidDel="00000000" w:rsidP="00000000" w:rsidRDefault="00000000" w:rsidRPr="00000000" w14:paraId="0000071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0">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DE-LIMITATION</w:t>
      </w:r>
    </w:p>
    <w:p w:rsidR="00000000" w:rsidDel="00000000" w:rsidP="00000000" w:rsidRDefault="00000000" w:rsidRPr="00000000" w14:paraId="0000072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research work are said to been limited to a particular area or boundaries, this study is limited to a Royals eatery in Ilorin which was with 20 respondents  and minimal response from the top management which was only few people that constitute it. Lastly, time and financial constraint limited further research on the topic.</w:t>
      </w:r>
    </w:p>
    <w:p w:rsidR="00000000" w:rsidDel="00000000" w:rsidP="00000000" w:rsidRDefault="00000000" w:rsidRPr="00000000" w14:paraId="0000072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SUGGESTION FOR FURTHER RESEARCH</w:t>
      </w:r>
    </w:p>
    <w:p w:rsidR="00000000" w:rsidDel="00000000" w:rsidP="00000000" w:rsidRDefault="00000000" w:rsidRPr="00000000" w14:paraId="0000072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 research on this topic should be channeled into the area of other smaller organization with larger employees from the global world which would be favorable and economically relevant.</w:t>
      </w:r>
    </w:p>
    <w:p w:rsidR="00000000" w:rsidDel="00000000" w:rsidP="00000000" w:rsidRDefault="00000000" w:rsidRPr="00000000" w14:paraId="0000072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72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Aduko, J., (2011). General insurance, a tool for managing business risks: A case study of SMEs in the Tamale Metropolis. Masters Dissertation: Kwame Nkrumah University of science and Technology, Ghana. Retrieved July 15 2014, from </w:t>
      </w:r>
      <w:hyperlink r:id="rId7">
        <w:r w:rsidDel="00000000" w:rsidR="00000000" w:rsidRPr="00000000">
          <w:rPr>
            <w:rFonts w:ascii="Times New Roman" w:cs="Times New Roman" w:eastAsia="Times New Roman" w:hAnsi="Times New Roman"/>
            <w:color w:val="0000ff"/>
            <w:sz w:val="26"/>
            <w:szCs w:val="26"/>
            <w:u w:val="single"/>
            <w:rtl w:val="0"/>
          </w:rPr>
          <w:t xml:space="preserve">http://www.lib.umi.com</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7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Afolabi, T.S., (2018). Effect of Claims Payments on Profitability in the Nigerian Insurance Industry. Advances in Social Sciences Research Journal, 5(4), 94-101.</w:t>
      </w:r>
    </w:p>
    <w:p w:rsidR="00000000" w:rsidDel="00000000" w:rsidP="00000000" w:rsidRDefault="00000000" w:rsidRPr="00000000" w14:paraId="0000072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Akabueze, B. (2002). Prospectus on Nigeria SMEs under the Small and Medium Industries Investment Scheme (SMIEIS). Accessed August 14, 2009 from www.nigeriabusinessinfor.com/nigerian-smes2000.htm .</w:t>
      </w:r>
    </w:p>
    <w:p w:rsidR="00000000" w:rsidDel="00000000" w:rsidP="00000000" w:rsidRDefault="00000000" w:rsidRPr="00000000" w14:paraId="000007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Ariyo, D. (2008). Small Firms are the Backbone of the Nigerian Economy. Retrieved online from http:/www.africaeconomyanalysis.org, August 24, 2012. </w:t>
      </w:r>
    </w:p>
    <w:p w:rsidR="00000000" w:rsidDel="00000000" w:rsidP="00000000" w:rsidRDefault="00000000" w:rsidRPr="00000000" w14:paraId="0000072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Aruwa, S.A.S. (2004). Financing Options for Small and Medium-Scale Enterprises in Nigeria. The Nigerian Journal of Accounting and Research, Department of Accounting, Ahmadu Bello University, Zaria, 1(2), </w:t>
      </w:r>
    </w:p>
    <w:p w:rsidR="00000000" w:rsidDel="00000000" w:rsidP="00000000" w:rsidRDefault="00000000" w:rsidRPr="00000000" w14:paraId="0000072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Azende, T. (2012). Risk Management and Insurance of Small and Medium Scale Enterprises (SMEs) in Nigeria. International Journal of Finance and Accounting, 1(1), 8-17. </w:t>
      </w:r>
    </w:p>
    <w:p w:rsidR="00000000" w:rsidDel="00000000" w:rsidP="00000000" w:rsidRDefault="00000000" w:rsidRPr="00000000" w14:paraId="000007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Boniface, U. and Ibe, I. G. (2012). Enterprise Risk Management and Performance of Nigeria’s Brewery Industry. Developing Country Studies, 2(10), 60–67. </w:t>
      </w:r>
    </w:p>
    <w:p w:rsidR="00000000" w:rsidDel="00000000" w:rsidP="00000000" w:rsidRDefault="00000000" w:rsidRPr="00000000" w14:paraId="0000072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Casualty Actuarial Society: (CAS) (2003). Overview of Enterprise Risk Management. Retrieved on July 13, from http:/www.casact.org/research. </w:t>
      </w:r>
    </w:p>
    <w:p w:rsidR="00000000" w:rsidDel="00000000" w:rsidP="00000000" w:rsidRDefault="00000000" w:rsidRPr="00000000" w14:paraId="000007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Cook, P. and Nixson, F. (2001). Finance and Small and Medium Sized Enterprise Development. Finance and Development research Programme Working Paper, 14.</w:t>
      </w:r>
    </w:p>
    <w:p w:rsidR="00000000" w:rsidDel="00000000" w:rsidP="00000000" w:rsidRDefault="00000000" w:rsidRPr="00000000" w14:paraId="0000073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D’arcy, S. P. and Brogan, J.C. (2001). Enterprise Risk Management. Journal of Risk Management of Korea, 12, 2-4. </w:t>
      </w:r>
    </w:p>
    <w:p w:rsidR="00000000" w:rsidDel="00000000" w:rsidP="00000000" w:rsidRDefault="00000000" w:rsidRPr="00000000" w14:paraId="000007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Douglas, H. (2009). The Failure of Risk Management: Why it’s Broken and How to Fix it. John Wiley. </w:t>
      </w:r>
    </w:p>
    <w:p w:rsidR="00000000" w:rsidDel="00000000" w:rsidP="00000000" w:rsidRDefault="00000000" w:rsidRPr="00000000" w14:paraId="000007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Eze, O. R. and Okoye, V. (2013). Analysis of Insurance Practices and Economic Growth in Nigeria: Using Cointegration test and Error Correction Model. Global Advanced Research Journal of Management and Business Studies. 2(1), 063-070. </w:t>
      </w:r>
    </w:p>
    <w:p w:rsidR="00000000" w:rsidDel="00000000" w:rsidP="00000000" w:rsidRDefault="00000000" w:rsidRPr="00000000" w14:paraId="000007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Henschel, T. (2009). Risk Management Practices of SMEs: Evaluating and Implementing Effective Risk Management Systems. Berlin: Enrich SchmitVerlag GMBH&amp; Co. Hoffman, M. A. (2009). Interest in Enterprise Risk Management is Growing. Business Ins., 43, 14-16.</w:t>
      </w:r>
    </w:p>
    <w:p w:rsidR="00000000" w:rsidDel="00000000" w:rsidP="00000000" w:rsidRDefault="00000000" w:rsidRPr="00000000" w14:paraId="000007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Inang, E. E. and Ukpong, G.E. (2002). A Review of Small-Scale Enterprises Credit Delivery Strategies in Nigeria. Economic and Financial Review. CBN, 30(4).</w:t>
      </w:r>
    </w:p>
    <w:p w:rsidR="00000000" w:rsidDel="00000000" w:rsidP="00000000" w:rsidRDefault="00000000" w:rsidRPr="00000000" w14:paraId="000007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Kpelai, T. (2009). Entrepreneurship Development in Nigeria, Makurdi: Aboki Publishers. Mambula, C. (2002). Perceptions of SME Growth Constraints in Nigeria. Journal of Small Business Management, 40 (1), 58-65. </w:t>
      </w:r>
    </w:p>
    <w:p w:rsidR="00000000" w:rsidDel="00000000" w:rsidP="00000000" w:rsidRDefault="00000000" w:rsidRPr="00000000" w14:paraId="0000073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Nowduri, S. (2012). Framework for Sustainability Entrepreneurship for Small and Medium Enterprises (SMEs) in An Emerging Economy. World Journal of Management, 4, 51-66.</w:t>
      </w:r>
    </w:p>
    <w:p w:rsidR="00000000" w:rsidDel="00000000" w:rsidP="00000000" w:rsidRDefault="00000000" w:rsidRPr="00000000" w14:paraId="0000073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Ohanga, M. (2005). Bank Lending Practices to Small and Medium Sized Enterprises. Retrieved November11,2009from</w:t>
      </w:r>
      <w:hyperlink r:id="rId8">
        <w:r w:rsidDel="00000000" w:rsidR="00000000" w:rsidRPr="00000000">
          <w:rPr>
            <w:rFonts w:ascii="Times New Roman" w:cs="Times New Roman" w:eastAsia="Times New Roman" w:hAnsi="Times New Roman"/>
            <w:color w:val="0000ff"/>
            <w:sz w:val="26"/>
            <w:szCs w:val="26"/>
            <w:u w:val="single"/>
            <w:rtl w:val="0"/>
          </w:rPr>
          <w:t xml:space="preserve">http://www.med.govt.nz/templates/MultipageDocumentPage_971</w:t>
        </w:r>
      </w:hyperlink>
      <w:r w:rsidDel="00000000" w:rsidR="00000000" w:rsidRPr="00000000">
        <w:rPr>
          <w:rtl w:val="0"/>
        </w:rPr>
      </w:r>
    </w:p>
    <w:p w:rsidR="00000000" w:rsidDel="00000000" w:rsidP="00000000" w:rsidRDefault="00000000" w:rsidRPr="00000000" w14:paraId="0000073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Panigrahi, A.K. (2012). Risk management in Micro, Small and Medium Enterprises (MSMEs) in India: A Critical Appraisal. Asia Pacific Journal of Marketing &amp; Management Review, 1(4). </w:t>
      </w:r>
    </w:p>
    <w:p w:rsidR="00000000" w:rsidDel="00000000" w:rsidP="00000000" w:rsidRDefault="00000000" w:rsidRPr="00000000" w14:paraId="000007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Smit, Y. and Watkins, J.A. (2012). A literature Review of Small and Medium Enterprises (SME) Risk Management Practices in South Africa. Africa Journal of Business Management, 6,6324-6330.</w:t>
      </w:r>
    </w:p>
    <w:p w:rsidR="00000000" w:rsidDel="00000000" w:rsidP="00000000" w:rsidRDefault="00000000" w:rsidRPr="00000000" w14:paraId="0000073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Spedding, L. and Rose, A. (2008). Business Risk Management Handbook: A sustainable approach. Burlington USA: CIMA Publishing.</w:t>
      </w:r>
    </w:p>
    <w:p w:rsidR="00000000" w:rsidDel="00000000" w:rsidP="00000000" w:rsidRDefault="00000000" w:rsidRPr="00000000" w14:paraId="0000073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Suh, J.D., (2010). Risks and Opportunities Facing SMEs in the Post-crisis Era. APEC SMEs Training Workshop, Taipei, Korea May 24th – 28th, May. </w:t>
      </w:r>
    </w:p>
    <w:p w:rsidR="00000000" w:rsidDel="00000000" w:rsidP="00000000" w:rsidRDefault="00000000" w:rsidRPr="00000000" w14:paraId="0000073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Tajudeen, O. Y. and Francis, S. D. (2013). SMEs, Business Risks and Sustainability in Nigeria. European Journal of Business and Social Sciences, 2(9), 76-94. </w:t>
      </w:r>
    </w:p>
    <w:p w:rsidR="00000000" w:rsidDel="00000000" w:rsidP="00000000" w:rsidRDefault="00000000" w:rsidRPr="00000000" w14:paraId="0000073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Vaughan, E., and Vaughan, T. (2001). Essentials of Risk Management and Insurance. USA, New York: John Willey and Sons. </w:t>
      </w:r>
    </w:p>
    <w:p w:rsidR="00000000" w:rsidDel="00000000" w:rsidP="00000000" w:rsidRDefault="00000000" w:rsidRPr="00000000" w14:paraId="0000073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Watt, J. (2007). Strategic Risk Management for Small Businesses. In Reuvid, J. (Ed.), Managing Business Risk 2nd Edition- a practical guide to protecting your businesses. London-Phila</w:t>
      </w:r>
    </w:p>
    <w:p w:rsidR="00000000" w:rsidDel="00000000" w:rsidP="00000000" w:rsidRDefault="00000000" w:rsidRPr="00000000" w14:paraId="0000074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42">
      <w:pP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743">
      <w:pPr>
        <w:rPr/>
      </w:pPr>
      <w:bookmarkStart w:colFirst="0" w:colLast="0" w:name="_heading=h.gjdgxs" w:id="0"/>
      <w:bookmarkEnd w:id="0"/>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lgeri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6"/>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5">
    <w:lvl w:ilvl="0">
      <w:start w:val="3"/>
      <w:numFmt w:val="decimal"/>
      <w:lvlText w:val="%1"/>
      <w:lvlJc w:val="left"/>
      <w:pPr>
        <w:ind w:left="360" w:hanging="360"/>
      </w:pPr>
      <w:rPr>
        <w:b w:val="1"/>
      </w:rPr>
    </w:lvl>
    <w:lvl w:ilvl="1">
      <w:start w:val="3"/>
      <w:numFmt w:val="decimal"/>
      <w:lvlText w:val="%1.%2"/>
      <w:lvlJc w:val="left"/>
      <w:pPr>
        <w:ind w:left="720" w:hanging="360"/>
      </w:pPr>
      <w:rPr>
        <w:b w:val="1"/>
      </w:rPr>
    </w:lvl>
    <w:lvl w:ilvl="2">
      <w:start w:val="1"/>
      <w:numFmt w:val="decimal"/>
      <w:lvlText w:val="%1.%2.%3"/>
      <w:lvlJc w:val="left"/>
      <w:pPr>
        <w:ind w:left="1440" w:hanging="720"/>
      </w:pPr>
      <w:rPr>
        <w:b w:val="1"/>
      </w:rPr>
    </w:lvl>
    <w:lvl w:ilvl="3">
      <w:start w:val="1"/>
      <w:numFmt w:val="decimal"/>
      <w:lvlText w:val="%1.%2.%3.%4"/>
      <w:lvlJc w:val="left"/>
      <w:pPr>
        <w:ind w:left="2160" w:hanging="1080"/>
      </w:pPr>
      <w:rPr>
        <w:b w:val="1"/>
      </w:rPr>
    </w:lvl>
    <w:lvl w:ilvl="4">
      <w:start w:val="1"/>
      <w:numFmt w:val="decimal"/>
      <w:lvlText w:val="%1.%2.%3.%4.%5"/>
      <w:lvlJc w:val="left"/>
      <w:pPr>
        <w:ind w:left="2520" w:hanging="1080"/>
      </w:pPr>
      <w:rPr>
        <w:b w:val="1"/>
      </w:rPr>
    </w:lvl>
    <w:lvl w:ilvl="5">
      <w:start w:val="1"/>
      <w:numFmt w:val="decimal"/>
      <w:lvlText w:val="%1.%2.%3.%4.%5.%6"/>
      <w:lvlJc w:val="left"/>
      <w:pPr>
        <w:ind w:left="3240" w:hanging="1440"/>
      </w:pPr>
      <w:rPr>
        <w:b w:val="1"/>
      </w:rPr>
    </w:lvl>
    <w:lvl w:ilvl="6">
      <w:start w:val="1"/>
      <w:numFmt w:val="decimal"/>
      <w:lvlText w:val="%1.%2.%3.%4.%5.%6.%7"/>
      <w:lvlJc w:val="left"/>
      <w:pPr>
        <w:ind w:left="3600" w:hanging="1440"/>
      </w:pPr>
      <w:rPr>
        <w:b w:val="1"/>
      </w:rPr>
    </w:lvl>
    <w:lvl w:ilvl="7">
      <w:start w:val="1"/>
      <w:numFmt w:val="decimal"/>
      <w:lvlText w:val="%1.%2.%3.%4.%5.%6.%7.%8"/>
      <w:lvlJc w:val="left"/>
      <w:pPr>
        <w:ind w:left="4320" w:hanging="1800"/>
      </w:pPr>
      <w:rPr>
        <w:b w:val="1"/>
      </w:rPr>
    </w:lvl>
    <w:lvl w:ilvl="8">
      <w:start w:val="1"/>
      <w:numFmt w:val="decimal"/>
      <w:lvlText w:val="%1.%2.%3.%4.%5.%6.%7.%8.%9"/>
      <w:lvlJc w:val="left"/>
      <w:pPr>
        <w:ind w:left="4680" w:hanging="1800"/>
      </w:pPr>
      <w:rPr>
        <w:b w:val="1"/>
      </w:rPr>
    </w:lvl>
  </w:abstractNum>
  <w:abstractNum w:abstractNumId="6">
    <w:lvl w:ilvl="0">
      <w:start w:val="3"/>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994"/>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75994"/>
    <w:pPr>
      <w:ind w:left="720"/>
      <w:contextualSpacing w:val="1"/>
    </w:pPr>
  </w:style>
  <w:style w:type="paragraph" w:styleId="Default" w:customStyle="1">
    <w:name w:val="Default"/>
    <w:rsid w:val="00775994"/>
    <w:pPr>
      <w:autoSpaceDE w:val="0"/>
      <w:autoSpaceDN w:val="0"/>
      <w:adjustRightInd w:val="0"/>
      <w:spacing w:after="0" w:line="240" w:lineRule="auto"/>
    </w:pPr>
    <w:rPr>
      <w:rFonts w:ascii="Times New Roman" w:cs="Times New Roman" w:hAnsi="Times New Roman" w:eastAsiaTheme="minorEastAsia"/>
      <w:color w:val="000000"/>
      <w:sz w:val="24"/>
      <w:szCs w:val="24"/>
    </w:rPr>
  </w:style>
  <w:style w:type="character" w:styleId="Hyperlink">
    <w:name w:val="Hyperlink"/>
    <w:basedOn w:val="DefaultParagraphFont"/>
    <w:uiPriority w:val="99"/>
    <w:rsid w:val="00775994"/>
    <w:rPr>
      <w:color w:val="0000ff"/>
      <w:u w:val="single"/>
    </w:rPr>
  </w:style>
  <w:style w:type="table" w:styleId="TableGrid">
    <w:name w:val="Table Grid"/>
    <w:basedOn w:val="TableNormal"/>
    <w:uiPriority w:val="59"/>
    <w:rsid w:val="00775994"/>
    <w:pPr>
      <w:spacing w:after="0" w:line="240" w:lineRule="auto"/>
    </w:pPr>
    <w:rPr>
      <w:rFonts w:cs="Times New Roman"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rsid w:val="0077599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775994"/>
    <w:rPr>
      <w:rFonts w:ascii="Tahoma" w:cs="Tahoma" w:hAnsi="Tahoma" w:eastAsiaTheme="minorEastAsia"/>
      <w:sz w:val="16"/>
      <w:szCs w:val="16"/>
    </w:rPr>
  </w:style>
  <w:style w:type="paragraph" w:styleId="Header">
    <w:name w:val="header"/>
    <w:basedOn w:val="Normal"/>
    <w:link w:val="HeaderChar"/>
    <w:uiPriority w:val="99"/>
    <w:rsid w:val="007759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5994"/>
    <w:rPr>
      <w:rFonts w:eastAsiaTheme="minorEastAsia"/>
    </w:rPr>
  </w:style>
  <w:style w:type="paragraph" w:styleId="Footer">
    <w:name w:val="footer"/>
    <w:basedOn w:val="Normal"/>
    <w:link w:val="FooterChar"/>
    <w:uiPriority w:val="99"/>
    <w:rsid w:val="007759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5994"/>
    <w:rPr>
      <w:rFonts w:eastAsiaTheme="minorEastAsia"/>
    </w:rPr>
  </w:style>
  <w:style w:type="paragraph" w:styleId="BodyText">
    <w:name w:val="Body Text"/>
    <w:basedOn w:val="Normal"/>
    <w:link w:val="BodyTextChar"/>
    <w:uiPriority w:val="1"/>
    <w:qFormat w:val="1"/>
    <w:rsid w:val="00775994"/>
    <w:pPr>
      <w:widowControl w:val="0"/>
      <w:autoSpaceDE w:val="0"/>
      <w:autoSpaceDN w:val="0"/>
      <w:spacing w:after="0" w:line="240" w:lineRule="auto"/>
    </w:pPr>
    <w:rPr>
      <w:rFonts w:ascii="Times New Roman" w:cs="Times New Roman" w:eastAsia="Times New Roman" w:hAnsi="Times New Roman"/>
      <w:sz w:val="24"/>
      <w:szCs w:val="24"/>
      <w:lang w:bidi="en-US"/>
    </w:rPr>
  </w:style>
  <w:style w:type="character" w:styleId="BodyTextChar" w:customStyle="1">
    <w:name w:val="Body Text Char"/>
    <w:basedOn w:val="DefaultParagraphFont"/>
    <w:link w:val="BodyText"/>
    <w:uiPriority w:val="1"/>
    <w:rsid w:val="00775994"/>
    <w:rPr>
      <w:rFonts w:ascii="Times New Roman" w:cs="Times New Roman" w:eastAsia="Times New Roman" w:hAnsi="Times New Roman"/>
      <w:sz w:val="24"/>
      <w:szCs w:val="24"/>
      <w:lang w:bidi="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ib.umi.com" TargetMode="External"/><Relationship Id="rId8" Type="http://schemas.openxmlformats.org/officeDocument/2006/relationships/hyperlink" Target="http://www.med.govt.nz/templates/MultipageDocumentPage_97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BUcmBhrETHpQWBp1ZpDrMuow==">CgMxLjAyCGguZ2pkZ3hzOAByITExUnZiUjhzR3daVlJ1M0x1ZTd6S3ZDcWM5OWt3WVJTZQ==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2024-03-01T01:00:00Z</dcterms:created>
  <dc:creator>DR BAMIDELE</dc:creator>
</cp:coreProperties>
</file>