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Arial Black" w:hAnsi="Arial Black"/>
          <w:b/>
          <w:sz w:val="48"/>
          <w:szCs w:val="48"/>
        </w:rPr>
      </w:pPr>
      <w:r>
        <w:rPr>
          <w:rFonts w:ascii="Arial Black" w:hAnsi="Arial Black"/>
          <w:b/>
          <w:sz w:val="48"/>
          <w:szCs w:val="48"/>
        </w:rPr>
        <w:t>IMPACT OF LOCAL GOVERNMENT ADMINISTRATION IN RURAL DEVELOPMENT</w:t>
      </w:r>
    </w:p>
    <w:p>
      <w:pPr>
        <w:pStyle w:val="style0"/>
        <w:spacing w:lineRule="auto" w:line="240"/>
        <w:jc w:val="center"/>
        <w:rPr>
          <w:rFonts w:ascii="Arial Black" w:hAnsi="Arial Black"/>
          <w:b/>
          <w:sz w:val="24"/>
          <w:szCs w:val="24"/>
        </w:rPr>
      </w:pPr>
      <w:r>
        <w:rPr>
          <w:rFonts w:ascii="Arial Black" w:hAnsi="Arial Black"/>
          <w:b/>
          <w:sz w:val="24"/>
          <w:szCs w:val="24"/>
        </w:rPr>
        <w:t>(A CASE STUDY OF BARUTEN LOCAL GOVERNMENT AREA KWARA STATE)</w:t>
      </w:r>
    </w:p>
    <w:p>
      <w:pPr>
        <w:pStyle w:val="style0"/>
        <w:tabs>
          <w:tab w:val="center" w:leader="none" w:pos="4248"/>
          <w:tab w:val="left" w:leader="none" w:pos="5845"/>
        </w:tabs>
        <w:jc w:val="center"/>
        <w:rPr>
          <w:rFonts w:ascii="Arial Black" w:hAnsi="Arial Black"/>
          <w:b/>
          <w:sz w:val="38"/>
          <w:szCs w:val="28"/>
        </w:rPr>
      </w:pPr>
      <w:r>
        <w:rPr>
          <w:rFonts w:ascii="Algerian" w:hAnsi="Algerian"/>
          <w:b/>
          <w:sz w:val="48"/>
          <w:szCs w:val="56"/>
        </w:rPr>
        <w:t>BY</w:t>
      </w:r>
    </w:p>
    <w:p>
      <w:pPr>
        <w:pStyle w:val="style0"/>
        <w:spacing w:after="0" w:lineRule="auto" w:line="360"/>
        <w:jc w:val="center"/>
        <w:rPr>
          <w:rFonts w:ascii="Arial Black" w:hAnsi="Arial Black"/>
          <w:b/>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CERTIFICATION</w:t>
      </w:r>
    </w:p>
    <w:p>
      <w:pPr>
        <w:pStyle w:val="style0"/>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is to</w:t>
      </w:r>
      <w:r>
        <w:rPr>
          <w:rFonts w:ascii="Times New Roman" w:hAnsi="Times New Roman"/>
          <w:sz w:val="28"/>
          <w:szCs w:val="28"/>
        </w:rPr>
        <w:t xml:space="preserve"> certify that this project has been examined, recommended and approved as meeting the requirement for the award of </w:t>
      </w:r>
      <w:r>
        <w:rPr>
          <w:rFonts w:ascii="Times New Roman" w:hAnsi="Times New Roman"/>
          <w:sz w:val="28"/>
          <w:szCs w:val="28"/>
        </w:rPr>
        <w:t xml:space="preserve">  Higher </w:t>
      </w:r>
      <w:r>
        <w:rPr>
          <w:rFonts w:ascii="Times New Roman" w:hAnsi="Times New Roman"/>
          <w:sz w:val="28"/>
          <w:szCs w:val="28"/>
        </w:rPr>
        <w:t>National Diploma (</w:t>
      </w:r>
      <w:r>
        <w:rPr>
          <w:rFonts w:ascii="Times New Roman" w:hAnsi="Times New Roman"/>
          <w:sz w:val="28"/>
          <w:szCs w:val="28"/>
        </w:rPr>
        <w:t>H</w:t>
      </w:r>
      <w:r>
        <w:rPr>
          <w:rFonts w:ascii="Times New Roman" w:hAnsi="Times New Roman"/>
          <w:sz w:val="28"/>
          <w:szCs w:val="28"/>
        </w:rPr>
        <w:t xml:space="preserve">ND) in Public Administration, Institute of Finance management Studies, </w:t>
      </w:r>
      <w:r>
        <w:rPr>
          <w:rFonts w:ascii="Times New Roman" w:hAnsi="Times New Roman"/>
          <w:sz w:val="28"/>
          <w:szCs w:val="28"/>
        </w:rPr>
        <w:t>Kwara State Polytechnic, Ilorin.</w:t>
      </w:r>
    </w:p>
    <w:p>
      <w:pPr>
        <w:pStyle w:val="style0"/>
        <w:jc w:val="both"/>
        <w:rPr>
          <w:rFonts w:ascii="Times New Roman" w:hAnsi="Times New Roman"/>
          <w:sz w:val="28"/>
          <w:szCs w:val="28"/>
        </w:rPr>
      </w:pPr>
    </w:p>
    <w:p>
      <w:pPr>
        <w:pStyle w:val="style0"/>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v:path arrowok="t" fillok="f" o:connecttype="none"/>
            <o:lock v:ext="edit" shapetype="t"/>
          </v:shapetype>
          <v:shape id="1027" type="#_x0000_t32" filled="f" style="position:absolute;margin-left:0.0pt;margin-top:27.9pt;width:181.8pt;height:0.9pt;z-index:2;mso-position-horizontal-relative:text;mso-position-vertical-relative:text;mso-width-relative:page;mso-height-relative:page;mso-wrap-distance-left:0.0pt;mso-wrap-distance-right:0.0pt;visibility:visible;flip:y;">
            <v:fill/>
            <v:path o:connecttype="none" fillok="f" arrowok="t"/>
          </v:shape>
        </w:pict>
      </w:r>
    </w:p>
    <w:p>
      <w:pPr>
        <w:pStyle w:val="style0"/>
        <w:spacing w:after="0" w:lineRule="auto" w:line="240"/>
        <w:jc w:val="both"/>
        <w:rPr>
          <w:rFonts w:ascii="Times New Roman" w:hAnsi="Times New Roman"/>
          <w:b/>
          <w:sz w:val="28"/>
          <w:szCs w:val="28"/>
        </w:rPr>
      </w:pPr>
      <w:r>
        <w:rPr>
          <w:rFonts w:ascii="Times New Roman" w:hAnsi="Times New Roman"/>
          <w:noProof/>
          <w:sz w:val="28"/>
          <w:szCs w:val="28"/>
        </w:rPr>
        <w:pict>
          <v:shape id="1028" type="#_x0000_t32" filled="f" style="position:absolute;margin-left:290.05pt;margin-top:0.45pt;width:150.3pt;height:1.8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b/>
          <w:sz w:val="28"/>
          <w:szCs w:val="28"/>
        </w:rPr>
        <w:t xml:space="preserve">MR </w:t>
      </w:r>
      <w:r>
        <w:rPr>
          <w:rFonts w:ascii="Times New Roman" w:hAnsi="Times New Roman"/>
          <w:b/>
          <w:sz w:val="28"/>
          <w:szCs w:val="28"/>
        </w:rPr>
        <w:t>MOHAMMED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DATE</w:t>
      </w:r>
    </w:p>
    <w:p>
      <w:pPr>
        <w:pStyle w:val="style0"/>
        <w:spacing w:after="0" w:lineRule="auto" w:line="240"/>
        <w:jc w:val="both"/>
        <w:rPr>
          <w:rFonts w:ascii="Times New Roman" w:hAnsi="Times New Roman"/>
          <w:b/>
          <w:sz w:val="28"/>
          <w:szCs w:val="28"/>
        </w:rPr>
      </w:pPr>
      <w:r>
        <w:rPr>
          <w:rFonts w:ascii="Times New Roman" w:hAnsi="Times New Roman"/>
          <w:b/>
          <w:sz w:val="28"/>
          <w:szCs w:val="28"/>
        </w:rPr>
        <w:t xml:space="preserve"> (PROJECT SUPERVISOR)</w:t>
      </w:r>
    </w:p>
    <w:p>
      <w:pPr>
        <w:pStyle w:val="style0"/>
        <w:spacing w:after="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spacing w:after="0"/>
        <w:jc w:val="both"/>
        <w:rPr>
          <w:rFonts w:ascii="Times New Roman" w:hAnsi="Times New Roman"/>
          <w:b/>
          <w:sz w:val="28"/>
          <w:szCs w:val="28"/>
        </w:rPr>
      </w:pPr>
      <w:r>
        <w:rPr>
          <w:rFonts w:ascii="Times New Roman" w:hAnsi="Times New Roman"/>
          <w:noProof/>
          <w:sz w:val="28"/>
          <w:szCs w:val="28"/>
        </w:rPr>
        <w:pict>
          <v:shape id="1029" type="#_x0000_t32" filled="f" style="position:absolute;margin-left:0.0pt;margin-top:1.3pt;width:181.8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8"/>
          <w:szCs w:val="28"/>
        </w:rPr>
        <w:pict>
          <v:shape id="1030" type="#_x0000_t32" filled="f" style="position:absolute;margin-left:304.5pt;margin-top:1.7pt;width:131.4pt;height:0.9pt;z-index:5;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b/>
          <w:sz w:val="28"/>
          <w:szCs w:val="28"/>
        </w:rPr>
        <w:t xml:space="preserve">  MR OLOWOOKERE A.O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DATE</w:t>
      </w:r>
    </w:p>
    <w:p>
      <w:pPr>
        <w:pStyle w:val="style0"/>
        <w:spacing w:after="0"/>
        <w:jc w:val="both"/>
        <w:rPr>
          <w:rFonts w:ascii="Times New Roman" w:hAnsi="Times New Roman"/>
          <w:b/>
          <w:sz w:val="28"/>
          <w:szCs w:val="28"/>
        </w:rPr>
      </w:pPr>
      <w:r>
        <w:rPr>
          <w:rFonts w:ascii="Times New Roman" w:hAnsi="Times New Roman"/>
          <w:b/>
          <w:sz w:val="28"/>
          <w:szCs w:val="28"/>
        </w:rPr>
        <w:t>(PROJECT COORDINATOR)</w:t>
      </w:r>
    </w:p>
    <w:p>
      <w:pPr>
        <w:pStyle w:val="style0"/>
        <w:jc w:val="both"/>
        <w:rPr>
          <w:rFonts w:ascii="Times New Roman" w:hAnsi="Times New Roman"/>
          <w:b/>
          <w:i/>
          <w:sz w:val="28"/>
          <w:szCs w:val="28"/>
        </w:rPr>
      </w:pPr>
    </w:p>
    <w:p>
      <w:pPr>
        <w:pStyle w:val="style0"/>
        <w:jc w:val="both"/>
        <w:rPr>
          <w:rFonts w:ascii="Times New Roman" w:hAnsi="Times New Roman"/>
          <w:b/>
          <w:i/>
          <w:sz w:val="28"/>
          <w:szCs w:val="28"/>
        </w:rPr>
      </w:pPr>
    </w:p>
    <w:p>
      <w:pPr>
        <w:pStyle w:val="style0"/>
        <w:jc w:val="both"/>
        <w:rPr>
          <w:rFonts w:ascii="Times New Roman" w:hAnsi="Times New Roman"/>
          <w:b/>
          <w:i/>
          <w:sz w:val="28"/>
          <w:szCs w:val="28"/>
        </w:rPr>
      </w:pPr>
    </w:p>
    <w:p>
      <w:pPr>
        <w:pStyle w:val="style0"/>
        <w:spacing w:after="0" w:lineRule="auto" w:line="240"/>
        <w:jc w:val="both"/>
        <w:rPr>
          <w:rFonts w:ascii="Times New Roman" w:hAnsi="Times New Roman"/>
          <w:b/>
          <w:sz w:val="28"/>
          <w:szCs w:val="28"/>
        </w:rPr>
      </w:pPr>
      <w:r>
        <w:rPr>
          <w:rFonts w:ascii="Times New Roman" w:hAnsi="Times New Roman"/>
          <w:noProof/>
          <w:sz w:val="28"/>
          <w:szCs w:val="28"/>
        </w:rPr>
        <w:pict>
          <v:shape id="1031" type="#_x0000_t32" filled="f" style="position:absolute;margin-left:294.1pt;margin-top:1.1pt;width:150.3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8"/>
          <w:szCs w:val="28"/>
        </w:rPr>
        <w:pict>
          <v:shape id="1032" type="#_x0000_t32" filled="f" style="position:absolute;margin-left:0.0pt;margin-top:0.25pt;width:181.8pt;height:0.9pt;z-index:7;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b/>
          <w:sz w:val="28"/>
          <w:szCs w:val="28"/>
        </w:rPr>
        <w:t>MR. BABAITA T.A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DATE</w:t>
      </w:r>
    </w:p>
    <w:p>
      <w:pPr>
        <w:pStyle w:val="style0"/>
        <w:spacing w:after="0" w:lineRule="auto" w:line="240"/>
        <w:jc w:val="both"/>
        <w:rPr>
          <w:rFonts w:ascii="Times New Roman" w:hAnsi="Times New Roman"/>
          <w:b/>
          <w:sz w:val="28"/>
          <w:szCs w:val="28"/>
        </w:rPr>
      </w:pPr>
      <w:r>
        <w:rPr>
          <w:rFonts w:ascii="Times New Roman" w:hAnsi="Times New Roman"/>
          <w:b/>
          <w:sz w:val="28"/>
          <w:szCs w:val="28"/>
        </w:rPr>
        <w:t>(HEAD OF DEPARTMENT)</w:t>
      </w:r>
    </w:p>
    <w:p>
      <w:pPr>
        <w:pStyle w:val="style0"/>
        <w:spacing w:after="0" w:lineRule="auto" w:line="240"/>
        <w:jc w:val="both"/>
        <w:rPr>
          <w:rFonts w:ascii="Times New Roman" w:hAnsi="Times New Roman"/>
          <w:b/>
          <w:sz w:val="28"/>
          <w:szCs w:val="28"/>
        </w:rPr>
      </w:pPr>
    </w:p>
    <w:p>
      <w:pPr>
        <w:pStyle w:val="style0"/>
        <w:spacing w:after="0" w:lineRule="auto" w:line="480"/>
        <w:rPr>
          <w:rFonts w:ascii="Times New Roman" w:hAnsi="Times New Roman"/>
          <w:b/>
          <w:sz w:val="27"/>
          <w:szCs w:val="27"/>
        </w:rPr>
      </w:pPr>
    </w:p>
    <w:p>
      <w:pPr>
        <w:pStyle w:val="style0"/>
        <w:spacing w:after="0"/>
        <w:jc w:val="center"/>
        <w:rPr>
          <w:rFonts w:ascii="Times New Roman" w:hAnsi="Times New Roman"/>
          <w:b/>
          <w:sz w:val="28"/>
          <w:szCs w:val="28"/>
        </w:rPr>
      </w:pPr>
      <w:r>
        <w:rPr>
          <w:rFonts w:ascii="Times New Roman" w:hAnsi="Times New Roman"/>
          <w:b/>
          <w:sz w:val="28"/>
          <w:szCs w:val="28"/>
        </w:rPr>
        <w:t>TABLE OF CONTENTS</w:t>
      </w:r>
    </w:p>
    <w:p>
      <w:pPr>
        <w:pStyle w:val="style0"/>
        <w:spacing w:after="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iv-v</w:t>
      </w:r>
    </w:p>
    <w:p>
      <w:pPr>
        <w:pStyle w:val="style0"/>
        <w:spacing w:after="0"/>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vi-ix</w:t>
      </w:r>
    </w:p>
    <w:p>
      <w:pPr>
        <w:pStyle w:val="style0"/>
        <w:spacing w:after="0"/>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 xml:space="preserve">CHAPTER ONE </w:t>
      </w:r>
    </w:p>
    <w:p>
      <w:pPr>
        <w:pStyle w:val="style0"/>
        <w:spacing w:after="0"/>
        <w:ind w:firstLine="720"/>
        <w:jc w:val="both"/>
        <w:rPr>
          <w:rFonts w:ascii="Times New Roman" w:hAnsi="Times New Roman"/>
          <w:b/>
          <w:sz w:val="28"/>
          <w:szCs w:val="28"/>
        </w:rPr>
      </w:pPr>
      <w:r>
        <w:rPr>
          <w:rFonts w:ascii="Times New Roman" w:hAnsi="Times New Roman"/>
          <w:b/>
          <w:sz w:val="28"/>
          <w:szCs w:val="28"/>
        </w:rPr>
        <w:t>GENERAL INTRODUCTION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jc w:val="both"/>
        <w:rPr>
          <w:rFonts w:ascii="Times New Roman" w:hAnsi="Times New Roman"/>
          <w:sz w:val="28"/>
          <w:szCs w:val="28"/>
        </w:rPr>
      </w:pPr>
      <w:r>
        <w:rPr>
          <w:rFonts w:ascii="Times New Roman" w:hAnsi="Times New Roman"/>
          <w:sz w:val="28"/>
          <w:szCs w:val="28"/>
        </w:rPr>
        <w:t xml:space="preserve"> 1.2</w:t>
      </w:r>
      <w:r>
        <w:rPr>
          <w:rFonts w:ascii="Times New Roman" w:hAnsi="Times New Roman"/>
          <w:sz w:val="28"/>
          <w:szCs w:val="28"/>
        </w:rPr>
        <w:tab/>
      </w:r>
      <w:r>
        <w:rPr>
          <w:rFonts w:ascii="Times New Roman" w:hAnsi="Times New Roman"/>
          <w:sz w:val="28"/>
          <w:szCs w:val="28"/>
        </w:rPr>
        <w:t>Statement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w:t>
      </w:r>
    </w:p>
    <w:p>
      <w:pPr>
        <w:pStyle w:val="style0"/>
        <w:spacing w:after="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r>
        <w:rPr>
          <w:rFonts w:ascii="Times New Roman" w:hAnsi="Times New Roman"/>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0"/>
        <w:spacing w:after="0"/>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0"/>
        <w:spacing w:after="0"/>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0"/>
        <w:spacing w:after="0"/>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Pr>
          <w:rFonts w:ascii="Times New Roman" w:hAnsi="Times New Roman"/>
          <w:sz w:val="28"/>
          <w:szCs w:val="28"/>
        </w:rPr>
        <w:t>Organization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6-7</w:t>
      </w:r>
    </w:p>
    <w:p>
      <w:pPr>
        <w:pStyle w:val="style0"/>
        <w:spacing w:after="0"/>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r>
      <w:r>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7-8</w:t>
      </w:r>
      <w:r>
        <w:rPr>
          <w:rFonts w:ascii="Times New Roman" w:hAnsi="Times New Roman"/>
          <w:sz w:val="28"/>
          <w:szCs w:val="28"/>
        </w:rPr>
        <w:tab/>
      </w:r>
      <w:r>
        <w:rPr>
          <w:rFonts w:ascii="Times New Roman" w:hAnsi="Times New Roman"/>
          <w:sz w:val="28"/>
          <w:szCs w:val="28"/>
        </w:rPr>
        <w:t>Reference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0"/>
        <w:spacing w:after="0"/>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CHAPTER TWO</w:t>
      </w:r>
      <w:r>
        <w:rPr>
          <w:rFonts w:ascii="Times New Roman" w:hAnsi="Times New Roman"/>
          <w:b/>
          <w:sz w:val="28"/>
          <w:szCs w:val="28"/>
        </w:rPr>
        <w:tab/>
      </w:r>
    </w:p>
    <w:p>
      <w:pPr>
        <w:pStyle w:val="style0"/>
        <w:spacing w:after="0"/>
        <w:ind w:firstLine="720"/>
        <w:jc w:val="both"/>
        <w:rPr>
          <w:rFonts w:ascii="Times New Roman" w:hAnsi="Times New Roman"/>
          <w:sz w:val="28"/>
          <w:szCs w:val="28"/>
        </w:rPr>
      </w:pPr>
      <w:r>
        <w:rPr>
          <w:rFonts w:ascii="Times New Roman" w:hAnsi="Times New Roman"/>
          <w:b/>
          <w:sz w:val="28"/>
          <w:szCs w:val="28"/>
        </w:rPr>
        <w:t>LITERATURE REVIEW</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10</w:t>
      </w:r>
    </w:p>
    <w:p>
      <w:pPr>
        <w:pStyle w:val="style0"/>
        <w:spacing w:after="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0"/>
        <w:spacing w:after="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 xml:space="preserve">Theoretical </w:t>
      </w:r>
      <w:r>
        <w:rPr>
          <w:rFonts w:ascii="Times New Roman" w:hAnsi="Times New Roman"/>
          <w:sz w:val="28"/>
          <w:szCs w:val="28"/>
        </w:rPr>
        <w:tab/>
      </w:r>
      <w:r>
        <w:rPr>
          <w:rFonts w:ascii="Times New Roman" w:hAnsi="Times New Roman"/>
          <w:sz w:val="28"/>
          <w:szCs w:val="28"/>
        </w:rPr>
        <w:t>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10-17</w:t>
      </w:r>
    </w:p>
    <w:p>
      <w:pPr>
        <w:pStyle w:val="style0"/>
        <w:spacing w:after="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Current trend in thinking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17-19</w:t>
      </w:r>
    </w:p>
    <w:p>
      <w:pPr>
        <w:pStyle w:val="style0"/>
        <w:spacing w:after="0"/>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Summary of the chapter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pStyle w:val="style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20</w:t>
      </w:r>
    </w:p>
    <w:p>
      <w:pPr>
        <w:pStyle w:val="style0"/>
        <w:spacing w:after="0"/>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CHAPTER THREE</w:t>
      </w:r>
    </w:p>
    <w:p>
      <w:pPr>
        <w:pStyle w:val="style0"/>
        <w:spacing w:after="0"/>
        <w:ind w:firstLine="720"/>
        <w:jc w:val="both"/>
        <w:rPr>
          <w:rFonts w:ascii="Times New Roman" w:hAnsi="Times New Roman"/>
          <w:sz w:val="28"/>
          <w:szCs w:val="28"/>
        </w:rPr>
      </w:pPr>
      <w:r>
        <w:rPr>
          <w:rFonts w:ascii="Times New Roman" w:hAnsi="Times New Roman"/>
          <w:b/>
          <w:sz w:val="28"/>
          <w:szCs w:val="28"/>
        </w:rPr>
        <w:t>METHODOLOGY</w:t>
      </w:r>
      <w:r>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Sample and 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r>
        <w:rPr>
          <w:rFonts w:ascii="Times New Roman" w:hAnsi="Times New Roman"/>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Sources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21-22</w:t>
      </w:r>
      <w:r>
        <w:rPr>
          <w:rFonts w:ascii="Times New Roman" w:hAnsi="Times New Roman"/>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r>
        <w:rPr>
          <w:rFonts w:ascii="Times New Roman" w:hAnsi="Times New Roman"/>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Research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ind w:firstLine="720"/>
        <w:rPr>
          <w:rFonts w:ascii="Times New Roman" w:hAnsi="Times New Roman"/>
          <w:sz w:val="28"/>
          <w:szCs w:val="28"/>
        </w:rPr>
      </w:pPr>
      <w:r>
        <w:rPr>
          <w:rFonts w:ascii="Times New Roman" w:hAnsi="Times New Roman"/>
          <w:sz w:val="28"/>
          <w:szCs w:val="28"/>
        </w:rPr>
        <w:t>Reference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pPr>
        <w:pStyle w:val="style0"/>
        <w:spacing w:after="0"/>
        <w:ind w:firstLine="720"/>
        <w:rPr>
          <w:rFonts w:ascii="Times New Roman" w:hAnsi="Times New Roman"/>
          <w:b/>
          <w:sz w:val="28"/>
          <w:szCs w:val="28"/>
        </w:rPr>
      </w:pPr>
      <w:r>
        <w:rPr>
          <w:rFonts w:ascii="Times New Roman" w:hAnsi="Times New Roman"/>
          <w:b/>
          <w:sz w:val="28"/>
          <w:szCs w:val="28"/>
        </w:rPr>
        <w:t>CHAPTER FOUR</w:t>
      </w:r>
    </w:p>
    <w:p>
      <w:pPr>
        <w:pStyle w:val="style0"/>
        <w:spacing w:after="0"/>
        <w:ind w:firstLine="720"/>
        <w:jc w:val="both"/>
        <w:rPr>
          <w:rFonts w:ascii="Times New Roman" w:hAnsi="Times New Roman"/>
          <w:b/>
          <w:sz w:val="28"/>
          <w:szCs w:val="28"/>
        </w:rPr>
      </w:pPr>
      <w:r>
        <w:rPr>
          <w:rFonts w:ascii="Times New Roman" w:hAnsi="Times New Roman"/>
          <w:b/>
          <w:sz w:val="28"/>
          <w:szCs w:val="28"/>
        </w:rPr>
        <w:t xml:space="preserve">DATA PRESENTATION, ANALYSIS INTERPRETATION </w:t>
      </w:r>
    </w:p>
    <w:p>
      <w:pPr>
        <w:pStyle w:val="style0"/>
        <w:spacing w:after="0"/>
        <w:ind w:firstLine="720"/>
        <w:jc w:val="both"/>
        <w:rPr>
          <w:rFonts w:ascii="Times New Roman" w:hAnsi="Times New Roman"/>
          <w:b/>
          <w:sz w:val="28"/>
          <w:szCs w:val="28"/>
        </w:rPr>
      </w:pPr>
      <w:r>
        <w:rPr>
          <w:rFonts w:ascii="Times New Roman" w:hAnsi="Times New Roman"/>
          <w:b/>
          <w:sz w:val="28"/>
          <w:szCs w:val="28"/>
        </w:rPr>
        <w:t xml:space="preserve">OF </w:t>
      </w:r>
      <w:r>
        <w:rPr>
          <w:rFonts w:ascii="Times New Roman" w:hAnsi="Times New Roman"/>
          <w:b/>
          <w:sz w:val="28"/>
          <w:szCs w:val="28"/>
        </w:rPr>
        <w:tab/>
      </w:r>
      <w:r>
        <w:rPr>
          <w:rFonts w:ascii="Times New Roman" w:hAnsi="Times New Roman"/>
          <w:b/>
          <w:sz w:val="28"/>
          <w:szCs w:val="28"/>
        </w:rPr>
        <w:t>FINDING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r>
        <w:rPr>
          <w:rFonts w:ascii="Times New Roman" w:hAnsi="Times New Roman"/>
          <w:b/>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r>
        <w:rPr>
          <w:rFonts w:ascii="Times New Roman" w:hAnsi="Times New Roman"/>
          <w:sz w:val="28"/>
          <w:szCs w:val="28"/>
        </w:rPr>
        <w:tab/>
      </w:r>
    </w:p>
    <w:p>
      <w:pPr>
        <w:pStyle w:val="style0"/>
        <w:spacing w:after="0"/>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Brief history</w:t>
      </w:r>
      <w:r>
        <w:rPr>
          <w:rFonts w:ascii="Times New Roman" w:hAnsi="Times New Roman"/>
          <w:sz w:val="28"/>
          <w:szCs w:val="28"/>
        </w:rPr>
        <w:t xml:space="preserve"> of </w:t>
      </w:r>
      <w:r>
        <w:rPr>
          <w:rFonts w:ascii="Times New Roman" w:hAnsi="Times New Roman"/>
          <w:sz w:val="28"/>
          <w:szCs w:val="28"/>
        </w:rPr>
        <w:t>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24-25</w:t>
      </w:r>
    </w:p>
    <w:p>
      <w:pPr>
        <w:pStyle w:val="style0"/>
        <w:spacing w:after="0"/>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r>
        <w:rPr>
          <w:rFonts w:ascii="Times New Roman" w:hAnsi="Times New Roman"/>
          <w:sz w:val="28"/>
          <w:szCs w:val="28"/>
        </w:rPr>
        <w:t>P</w:t>
      </w:r>
      <w:r>
        <w:rPr>
          <w:rFonts w:ascii="Times New Roman" w:hAnsi="Times New Roman"/>
          <w:sz w:val="28"/>
          <w:szCs w:val="28"/>
        </w:rPr>
        <w:t xml:space="preserve">resentation </w:t>
      </w:r>
      <w:r>
        <w:rPr>
          <w:rFonts w:ascii="Times New Roman" w:hAnsi="Times New Roman"/>
          <w:sz w:val="28"/>
          <w:szCs w:val="28"/>
        </w:rPr>
        <w:t>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26-34</w:t>
      </w:r>
    </w:p>
    <w:p>
      <w:pPr>
        <w:pStyle w:val="style0"/>
        <w:spacing w:after="0"/>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r>
      <w:r>
        <w:rPr>
          <w:rFonts w:ascii="Times New Roman" w:hAnsi="Times New Roman"/>
          <w:sz w:val="28"/>
          <w:szCs w:val="28"/>
        </w:rPr>
        <w:t>Testing of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34-36</w:t>
      </w:r>
    </w:p>
    <w:p>
      <w:pPr>
        <w:pStyle w:val="style0"/>
        <w:spacing w:after="0"/>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r>
      <w:r>
        <w:rPr>
          <w:rFonts w:ascii="Times New Roman" w:hAnsi="Times New Roman"/>
          <w:sz w:val="28"/>
          <w:szCs w:val="28"/>
        </w:rPr>
        <w:t>Summary of the chapter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37</w:t>
      </w:r>
    </w:p>
    <w:p>
      <w:pPr>
        <w:pStyle w:val="style0"/>
        <w:spacing w:after="0"/>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CHAPTER FIVE</w:t>
      </w:r>
    </w:p>
    <w:p>
      <w:pPr>
        <w:pStyle w:val="style0"/>
        <w:spacing w:after="0"/>
        <w:ind w:firstLine="720"/>
        <w:jc w:val="both"/>
        <w:rPr>
          <w:rFonts w:ascii="Times New Roman" w:hAnsi="Times New Roman"/>
          <w:b/>
          <w:sz w:val="28"/>
          <w:szCs w:val="28"/>
        </w:rPr>
      </w:pPr>
      <w:r>
        <w:rPr>
          <w:rFonts w:ascii="Times New Roman" w:hAnsi="Times New Roman"/>
          <w:b/>
          <w:sz w:val="28"/>
          <w:szCs w:val="28"/>
        </w:rPr>
        <w:t xml:space="preserve">SUMMARY, CONCLUSION AND </w:t>
      </w:r>
    </w:p>
    <w:p>
      <w:pPr>
        <w:pStyle w:val="style0"/>
        <w:spacing w:after="0"/>
        <w:ind w:firstLine="720"/>
        <w:jc w:val="both"/>
        <w:rPr>
          <w:rFonts w:ascii="Times New Roman" w:hAnsi="Times New Roman"/>
          <w:sz w:val="28"/>
          <w:szCs w:val="28"/>
        </w:rPr>
      </w:pPr>
      <w:r>
        <w:rPr>
          <w:rFonts w:ascii="Times New Roman" w:hAnsi="Times New Roman"/>
          <w:b/>
          <w:sz w:val="28"/>
          <w:szCs w:val="28"/>
        </w:rPr>
        <w:t>RECOMMENDATION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38</w:t>
      </w:r>
    </w:p>
    <w:p>
      <w:pPr>
        <w:pStyle w:val="style0"/>
        <w:spacing w:after="0"/>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Pr>
          <w:rFonts w:ascii="Times New Roman" w:hAnsi="Times New Roman"/>
          <w:sz w:val="28"/>
          <w:szCs w:val="28"/>
        </w:rPr>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38-40</w:t>
      </w:r>
    </w:p>
    <w:p>
      <w:pPr>
        <w:pStyle w:val="style0"/>
        <w:spacing w:after="0"/>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40</w:t>
      </w:r>
    </w:p>
    <w:p>
      <w:pPr>
        <w:pStyle w:val="style0"/>
        <w:spacing w:after="0"/>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40-41</w:t>
      </w:r>
    </w:p>
    <w:p>
      <w:pPr>
        <w:pStyle w:val="style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Bibliography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CHAPTER ONE</w:t>
      </w:r>
    </w:p>
    <w:p>
      <w:pPr>
        <w:pStyle w:val="style179"/>
        <w:numPr>
          <w:ilvl w:val="1"/>
          <w:numId w:val="1"/>
        </w:numPr>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INTRODUCTION</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which respect t</w:t>
      </w:r>
      <w:r>
        <w:rPr>
          <w:rFonts w:ascii="Times New Roman" w:hAnsi="Times New Roman"/>
          <w:sz w:val="26"/>
          <w:szCs w:val="26"/>
        </w:rPr>
        <w:t>o Ilorin south local government.</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A local government is recognized through its function and the purpose it serves or make to the local populace. It sees to the cultural political social and economic development of the people within its jurisdiction towards ensuring the improvement of their living standard and to bring about better living condition.</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hard in hand.</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 xml:space="preserve">However, it should be employed that the experience colonial administration of the British in Nigeria before independence in 1960 brought a great set back in the grass root development and rural transformation which looks a result of the selfish interest of the British government, in other words, one can say that colonial administration has exploited both the human and nature resources of rural people through various means such as: force labour high taxation, indirect rule system of </w:t>
      </w:r>
      <w:r>
        <w:rPr>
          <w:rFonts w:ascii="Times New Roman" w:hAnsi="Times New Roman"/>
          <w:sz w:val="26"/>
          <w:szCs w:val="26"/>
        </w:rPr>
        <w:t>government and imbalance of payment in trade exercise and the left rural area under developed therefore, in an attempt to reduce the problem created by the British government administration if not totally bring about it eradication, the federal government in 1976 launched a national local government reform which was attempt to aimed at trying local government under the same umbrella for effective and sufficient admi</w:t>
      </w:r>
      <w:r>
        <w:rPr>
          <w:rFonts w:ascii="Times New Roman" w:hAnsi="Times New Roman"/>
          <w:sz w:val="26"/>
          <w:szCs w:val="26"/>
        </w:rPr>
        <w:t>nistration and to mark uniform</w:t>
      </w:r>
      <w:r>
        <w:rPr>
          <w:rFonts w:ascii="Times New Roman" w:hAnsi="Times New Roman"/>
          <w:sz w:val="26"/>
          <w:szCs w:val="26"/>
        </w:rPr>
        <w:t>ity in their development which now pave way for turning point the history of local government.</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 xml:space="preserve">The objective of federal government blue paint called the guideline for local government reform was improve the quality and image of local government is better placed as a government of the grass root for the development of rural area. In the words of education Sao vine, it involves a through </w:t>
      </w:r>
      <w:r>
        <w:rPr>
          <w:rFonts w:ascii="Times New Roman" w:hAnsi="Times New Roman"/>
          <w:sz w:val="26"/>
          <w:szCs w:val="26"/>
        </w:rPr>
        <w:t>ongoing</w:t>
      </w:r>
      <w:r>
        <w:rPr>
          <w:rFonts w:ascii="Times New Roman" w:hAnsi="Times New Roman"/>
          <w:sz w:val="26"/>
          <w:szCs w:val="26"/>
        </w:rPr>
        <w:t xml:space="preserve">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body without which government will not frugality. Rural transformation as part of local government Endeavour shall be discussed in subsequent chapter ahead.</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STATEMENT OF THE PROBLEM</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Prior to 1976 local government reforms in Nigeria that system and structure of local government or authorities in the country was highly cumber some and diverse with each state practicing his own system of administration as appear best.</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Most local government authorities are still financially handicapped and needed expansion on other revenue base. In most local government are charged with a lot of responsibilities and functions and thus, their self generated revenue or internally generated resources are insufficient to meet required needs of its people dutiful basks under the constitution and guidelines are to meet or provides both social, political, culture and economic needs of its populace.</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In order to ascertain the viability and genuity in transformation and development of rural areas of Ilorin south local government of Kwara State. The following statement could be distributed analysis of social, political and economic activities per the areas of its populace.</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PURPOSE/OBJECTIVE OF THE STUDY</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 xml:space="preserve">Irrespective of local government limited financial resources from statutory allocation some notable communities and highly respect individual in development efforts purpose of its creation has not been realized. However the objective of the study is to view how such limited funds or resources are distributed and its accountabilities to the public and this is usually justify through the visible infrastructure development of which the citizen are the beneficiary of such project and also to examine the local government that has been attain in Ilorin south local government of Kwara State so far in time provision of rural essential facilities. </w:t>
      </w:r>
    </w:p>
    <w:p>
      <w:pPr>
        <w:pStyle w:val="style0"/>
        <w:numPr>
          <w:ilvl w:val="0"/>
          <w:numId w:val="7"/>
        </w:numPr>
        <w:spacing w:after="0" w:lineRule="auto" w:line="432"/>
        <w:jc w:val="both"/>
        <w:rPr>
          <w:rFonts w:ascii="Times New Roman" w:hAnsi="Times New Roman"/>
          <w:sz w:val="26"/>
          <w:szCs w:val="26"/>
        </w:rPr>
      </w:pPr>
      <w:r>
        <w:rPr>
          <w:rFonts w:ascii="Times New Roman" w:hAnsi="Times New Roman"/>
          <w:sz w:val="26"/>
          <w:szCs w:val="26"/>
        </w:rPr>
        <w:t>To also examine the success and failure of Ilorin south local government in grass root. Transformation as well as the factors responsible for those functions and responsible suggestion be rectifying the situations.</w:t>
      </w:r>
    </w:p>
    <w:p>
      <w:pPr>
        <w:pStyle w:val="style0"/>
        <w:numPr>
          <w:ilvl w:val="0"/>
          <w:numId w:val="7"/>
        </w:numPr>
        <w:spacing w:after="0" w:lineRule="auto" w:line="432"/>
        <w:jc w:val="both"/>
        <w:rPr>
          <w:rFonts w:ascii="Times New Roman" w:hAnsi="Times New Roman"/>
          <w:sz w:val="26"/>
          <w:szCs w:val="26"/>
        </w:rPr>
      </w:pPr>
      <w:r>
        <w:rPr>
          <w:rFonts w:ascii="Times New Roman" w:hAnsi="Times New Roman"/>
          <w:sz w:val="26"/>
          <w:szCs w:val="26"/>
        </w:rPr>
        <w:t>To identify the problem that the grass root transformation is facing and on basic of this make recommendation as possible solution to the identified problem.</w:t>
      </w:r>
    </w:p>
    <w:p>
      <w:pPr>
        <w:pStyle w:val="style0"/>
        <w:numPr>
          <w:ilvl w:val="0"/>
          <w:numId w:val="7"/>
        </w:numPr>
        <w:spacing w:after="0" w:lineRule="auto" w:line="432"/>
        <w:jc w:val="both"/>
        <w:rPr>
          <w:rFonts w:ascii="Times New Roman" w:hAnsi="Times New Roman"/>
          <w:sz w:val="26"/>
          <w:szCs w:val="26"/>
        </w:rPr>
      </w:pPr>
      <w:r>
        <w:rPr>
          <w:rFonts w:ascii="Times New Roman" w:hAnsi="Times New Roman"/>
          <w:sz w:val="26"/>
          <w:szCs w:val="26"/>
        </w:rPr>
        <w:t>To proffer solution to the problems lastly to the historical background of Ilorin south local government area of Kwara State.</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SIGNIFICANCE OF THE STUDY</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The project will be great importance to government in terms of planning implementation and transformation programmers, the study will contribute to body of existing knowledge.</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It serves as guidance to the local government especially the decision making.</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It will survive as materials to others researchers and students of public administration.</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SCOPE AND LIMITATIONS OF THE STUDY</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 xml:space="preserve">The scope of this project work is limited to Ilorin south local government area of Kwara State though, it should be noted that there are about 774 government in Nigeria and in which Kwara State has 10 with which Ilorin south local government inclusive but in order to allow for vivid account of the study, the project therefore </w:t>
      </w:r>
      <w:r>
        <w:rPr>
          <w:rFonts w:ascii="Times New Roman" w:hAnsi="Times New Roman"/>
          <w:sz w:val="26"/>
          <w:szCs w:val="26"/>
        </w:rPr>
        <w:t>subjected or limited to Ilorin south local government and also to examine this area in term of visible development.</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ORGANISATION OF THE STUDY</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 xml:space="preserve">The organization of the study for this project work comprise of five chapters. The </w:t>
      </w:r>
      <w:r>
        <w:rPr>
          <w:rFonts w:ascii="Times New Roman" w:hAnsi="Times New Roman"/>
          <w:sz w:val="26"/>
          <w:szCs w:val="26"/>
        </w:rPr>
        <w:t>first</w:t>
      </w:r>
      <w:r>
        <w:rPr>
          <w:rFonts w:ascii="Times New Roman" w:hAnsi="Times New Roman"/>
          <w:sz w:val="26"/>
          <w:szCs w:val="26"/>
        </w:rPr>
        <w:t xml:space="preserve"> chapter deals general introduction, state of research problem purpose of the study, organization of </w:t>
      </w:r>
      <w:r>
        <w:rPr>
          <w:rFonts w:ascii="Times New Roman" w:hAnsi="Times New Roman"/>
          <w:sz w:val="26"/>
          <w:szCs w:val="26"/>
        </w:rPr>
        <w:t>the</w:t>
      </w:r>
      <w:r>
        <w:rPr>
          <w:rFonts w:ascii="Times New Roman" w:hAnsi="Times New Roman"/>
          <w:sz w:val="26"/>
          <w:szCs w:val="26"/>
        </w:rPr>
        <w:t xml:space="preserve"> study and definition of terms chapters two consist of literature review theoretical frame work, current trends thinking, role of local government in nation building.</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Chapter three comprises of research methodology, chapter four comprises of data analysis and presentation and lastly chapter five contains our findings recommendation and conclusion.</w:t>
      </w:r>
    </w:p>
    <w:p>
      <w:pPr>
        <w:pStyle w:val="style179"/>
        <w:numPr>
          <w:ilvl w:val="1"/>
          <w:numId w:val="1"/>
        </w:numPr>
        <w:spacing w:after="0" w:lineRule="auto" w:line="432"/>
        <w:jc w:val="both"/>
        <w:rPr>
          <w:rFonts w:ascii="Times New Roman" w:hAnsi="Times New Roman"/>
          <w:b/>
          <w:sz w:val="26"/>
          <w:szCs w:val="26"/>
        </w:rPr>
      </w:pPr>
      <w:r>
        <w:rPr>
          <w:rFonts w:ascii="Times New Roman" w:hAnsi="Times New Roman"/>
          <w:b/>
          <w:sz w:val="26"/>
          <w:szCs w:val="26"/>
        </w:rPr>
        <w:t>DEFINITION OF TERMS</w:t>
      </w:r>
    </w:p>
    <w:p>
      <w:pPr>
        <w:pStyle w:val="style0"/>
        <w:spacing w:after="0" w:lineRule="auto" w:line="432"/>
        <w:ind w:firstLine="420"/>
        <w:jc w:val="both"/>
        <w:rPr>
          <w:rFonts w:ascii="Times New Roman" w:hAnsi="Times New Roman"/>
          <w:sz w:val="26"/>
          <w:szCs w:val="26"/>
        </w:rPr>
      </w:pPr>
      <w:r>
        <w:rPr>
          <w:rFonts w:ascii="Times New Roman" w:hAnsi="Times New Roman"/>
          <w:sz w:val="26"/>
          <w:szCs w:val="26"/>
        </w:rPr>
        <w:t>The definition of terms has to do with the meaning and the appropriate interpretation of some of the keys or important work used in the today or context this project work, therefore, the definitions of the terms used is briefly stated as follows.</w:t>
      </w:r>
    </w:p>
    <w:p>
      <w:pPr>
        <w:pStyle w:val="style0"/>
        <w:spacing w:after="0" w:lineRule="auto" w:line="432"/>
        <w:ind w:firstLine="420"/>
        <w:jc w:val="both"/>
        <w:rPr>
          <w:rFonts w:ascii="Times New Roman" w:hAnsi="Times New Roman"/>
          <w:sz w:val="26"/>
          <w:szCs w:val="26"/>
        </w:rPr>
      </w:pPr>
      <w:r>
        <w:rPr>
          <w:rFonts w:ascii="Times New Roman" w:hAnsi="Times New Roman"/>
          <w:b/>
          <w:sz w:val="26"/>
          <w:szCs w:val="26"/>
        </w:rPr>
        <w:t xml:space="preserve">COMMUNITY: </w:t>
      </w:r>
      <w:r>
        <w:rPr>
          <w:rFonts w:ascii="Times New Roman" w:hAnsi="Times New Roman"/>
          <w:sz w:val="26"/>
          <w:szCs w:val="26"/>
        </w:rPr>
        <w:t>According to the united nations economic and social council document published on 18</w:t>
      </w:r>
      <w:r>
        <w:rPr>
          <w:rFonts w:ascii="Times New Roman" w:hAnsi="Times New Roman"/>
          <w:sz w:val="26"/>
          <w:szCs w:val="26"/>
          <w:vertAlign w:val="superscript"/>
        </w:rPr>
        <w:t>th</w:t>
      </w:r>
      <w:r>
        <w:rPr>
          <w:rFonts w:ascii="Times New Roman" w:hAnsi="Times New Roman"/>
          <w:sz w:val="26"/>
          <w:szCs w:val="26"/>
        </w:rPr>
        <w:t xml:space="preserve"> October 1956 defined community transformation as the process by which the effort of the people themselves are united with these of government authorized to improve the communities to integrated those communities into life of the nation and to enable them to contribute full to the national progress.</w:t>
      </w:r>
    </w:p>
    <w:p>
      <w:pPr>
        <w:pStyle w:val="style0"/>
        <w:spacing w:after="0" w:lineRule="auto" w:line="432"/>
        <w:ind w:firstLine="420"/>
        <w:jc w:val="both"/>
        <w:rPr>
          <w:rFonts w:ascii="Times New Roman" w:hAnsi="Times New Roman"/>
          <w:sz w:val="26"/>
          <w:szCs w:val="26"/>
        </w:rPr>
      </w:pPr>
      <w:r>
        <w:rPr>
          <w:rFonts w:ascii="Times New Roman" w:hAnsi="Times New Roman"/>
          <w:b/>
          <w:sz w:val="26"/>
          <w:szCs w:val="26"/>
        </w:rPr>
        <w:t xml:space="preserve">LOCAL: </w:t>
      </w:r>
      <w:r>
        <w:rPr>
          <w:rFonts w:ascii="Times New Roman" w:hAnsi="Times New Roman"/>
          <w:sz w:val="26"/>
          <w:szCs w:val="26"/>
        </w:rPr>
        <w:t>The Longman dictionary of contemporary English defined the world local as relating to particular area you like in or the area you are talking about.</w:t>
      </w:r>
    </w:p>
    <w:p>
      <w:pPr>
        <w:pStyle w:val="style0"/>
        <w:spacing w:after="0" w:lineRule="auto" w:line="432"/>
        <w:ind w:firstLine="420"/>
        <w:jc w:val="both"/>
        <w:rPr>
          <w:rFonts w:ascii="Times New Roman" w:hAnsi="Times New Roman"/>
          <w:sz w:val="26"/>
          <w:szCs w:val="26"/>
        </w:rPr>
      </w:pPr>
      <w:r>
        <w:rPr>
          <w:rFonts w:ascii="Times New Roman" w:hAnsi="Times New Roman"/>
          <w:b/>
          <w:sz w:val="26"/>
          <w:szCs w:val="26"/>
        </w:rPr>
        <w:t xml:space="preserve">LOCAL GOVERNMENT: </w:t>
      </w:r>
      <w:r>
        <w:rPr>
          <w:rFonts w:ascii="Times New Roman" w:hAnsi="Times New Roman"/>
          <w:sz w:val="26"/>
          <w:szCs w:val="26"/>
        </w:rPr>
        <w:t>According to Sen.</w:t>
      </w:r>
      <w:r>
        <w:rPr>
          <w:rFonts w:ascii="Times New Roman" w:hAnsi="Times New Roman"/>
          <w:sz w:val="26"/>
          <w:szCs w:val="26"/>
        </w:rPr>
        <w:t xml:space="preserve"> L</w:t>
      </w:r>
      <w:r>
        <w:rPr>
          <w:rFonts w:ascii="Times New Roman" w:hAnsi="Times New Roman"/>
          <w:sz w:val="26"/>
          <w:szCs w:val="26"/>
        </w:rPr>
        <w:t>.</w:t>
      </w:r>
      <w:r>
        <w:rPr>
          <w:rFonts w:ascii="Times New Roman" w:hAnsi="Times New Roman"/>
          <w:sz w:val="26"/>
          <w:szCs w:val="26"/>
        </w:rPr>
        <w:t xml:space="preserve"> Gowon local government administration is defines as the breaking down of a state into smaller units for the purpose of administration in which the initiations of different unit of localities concerned play a direct and fault part, through their elected, nominated or appointed representatives who exercise powers of undertake functions under the general authority of a national or state government.</w:t>
      </w:r>
    </w:p>
    <w:p>
      <w:pPr>
        <w:pStyle w:val="style0"/>
        <w:spacing w:after="0" w:lineRule="auto" w:line="432"/>
        <w:ind w:firstLine="420"/>
        <w:jc w:val="both"/>
        <w:rPr>
          <w:rFonts w:ascii="Times New Roman" w:hAnsi="Times New Roman"/>
          <w:sz w:val="26"/>
          <w:szCs w:val="26"/>
        </w:rPr>
      </w:pPr>
      <w:r>
        <w:rPr>
          <w:rFonts w:ascii="Times New Roman" w:hAnsi="Times New Roman"/>
          <w:b/>
          <w:sz w:val="26"/>
          <w:szCs w:val="26"/>
        </w:rPr>
        <w:t xml:space="preserve">ROLE: </w:t>
      </w:r>
      <w:r>
        <w:rPr>
          <w:rFonts w:ascii="Times New Roman" w:hAnsi="Times New Roman"/>
          <w:sz w:val="26"/>
          <w:szCs w:val="26"/>
        </w:rPr>
        <w:t>According to the enforced advance learner dictionary role is said to be function or position that somebody has an is expected to perform in an organization society or in the relationship.</w:t>
      </w: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center"/>
        <w:rPr>
          <w:rFonts w:ascii="Times New Roman" w:hAnsi="Times New Roman"/>
          <w:b/>
          <w:sz w:val="26"/>
          <w:szCs w:val="26"/>
        </w:rPr>
      </w:pPr>
      <w:r>
        <w:rPr>
          <w:rFonts w:ascii="Times New Roman" w:hAnsi="Times New Roman"/>
          <w:b/>
          <w:sz w:val="26"/>
          <w:szCs w:val="26"/>
        </w:rPr>
        <w:t>REFERENCES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Fayemi O.A (1991) Principe of local government accounting life O.A.U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Gboyega (1987)     Political value and local government in Nigeria, lagos mail House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Simeon J.N and Bamidele J.A (2006) Conceptual approach the study of local    Government administration Ilorin and pub Lisher.</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Lasisi M.A (1987) A pratical approach to local government administration Ibadan vintage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Omopariolo O (1983) Management in the Nigeria local government studies Vol: 1 No ile ife university of life press limited.</w:t>
      </w: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p>
    <w:p>
      <w:pPr>
        <w:pStyle w:val="style0"/>
        <w:spacing w:after="0" w:lineRule="auto" w:line="432"/>
        <w:ind w:firstLine="420"/>
        <w:jc w:val="center"/>
        <w:rPr>
          <w:rFonts w:ascii="Times New Roman" w:hAnsi="Times New Roman"/>
          <w:b/>
          <w:sz w:val="26"/>
          <w:szCs w:val="26"/>
        </w:rPr>
      </w:pPr>
      <w:r>
        <w:rPr>
          <w:rFonts w:ascii="Times New Roman" w:hAnsi="Times New Roman"/>
          <w:b/>
          <w:sz w:val="26"/>
          <w:szCs w:val="26"/>
        </w:rPr>
        <w:t>CHAPTER TWO</w:t>
      </w:r>
    </w:p>
    <w:p>
      <w:pPr>
        <w:pStyle w:val="style0"/>
        <w:spacing w:after="0" w:lineRule="auto" w:line="432"/>
        <w:ind w:firstLine="420"/>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LITERATURE REVIEW</w:t>
      </w:r>
    </w:p>
    <w:p>
      <w:pPr>
        <w:pStyle w:val="style0"/>
        <w:spacing w:after="0" w:lineRule="auto" w:line="432"/>
        <w:ind w:firstLine="42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Previous works and write up that are related to this research cannot be valued off, rather they have aided assisted in the compilation of this work. They have guided in the track and study of rural transformation complied with help of local government reference work that have been stored up in some available textbooks, magazine printed journal and college handouts.</w:t>
      </w:r>
    </w:p>
    <w:p>
      <w:pPr>
        <w:pStyle w:val="style0"/>
        <w:spacing w:after="0" w:lineRule="auto" w:line="432"/>
        <w:rPr>
          <w:rFonts w:ascii="Times New Roman" w:hAnsi="Times New Roman"/>
          <w:b/>
          <w:sz w:val="26"/>
          <w:szCs w:val="26"/>
        </w:rPr>
      </w:pPr>
      <w:r>
        <w:rPr>
          <w:rFonts w:ascii="Times New Roman" w:hAnsi="Times New Roman"/>
          <w:b/>
          <w:sz w:val="26"/>
          <w:szCs w:val="26"/>
        </w:rPr>
        <w:t xml:space="preserve">The Goals And Objectives Of Community Development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The goals of community development should be to improve people’s productivity and enable them to participate in their social, political and economic life into the future. This would give them more confidence in managing their own affairs and help to protect their environment. Indeed it is morally binding on the local government managers to do everything possible to achieve the goals. (Odiong 2003). Every community is made up of both the individual as well as the house hold which shares the collective “we” feeling and thus, works cooperatively to attain self-fulfillment in the area of growth and development in all ramifications.</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As a corollary, it is a place where ideally comprehensive services of both socio-economic political and human development can be provided by the people especially with the aid of either government or unofficial bodies. George (2016), Because we find peace, joy, love, happiness etc in the community where we live, it therefore follows that all and sundry should participate in order to advance their </w:t>
      </w:r>
      <w:r>
        <w:rPr>
          <w:rFonts w:ascii="Times New Roman" w:hAnsi="Times New Roman"/>
          <w:sz w:val="26"/>
          <w:szCs w:val="26"/>
        </w:rPr>
        <w:t xml:space="preserve">social organization In the light of the above, the principal objective of community development is for human, material and infrastructural development through effective mobilization of both human and material resources and by the active involvement of the rural populace. Out of the four principal objectives of the1976 local government reform, in Nigeria, two were devoted to achieving the objectives of community development </w:t>
      </w:r>
      <w:r>
        <w:rPr>
          <w:rFonts w:ascii="Times New Roman" w:hAnsi="Times New Roman"/>
          <w:sz w:val="26"/>
          <w:szCs w:val="26"/>
        </w:rPr>
        <w:t>via</w:t>
      </w:r>
      <w:r>
        <w:rPr>
          <w:rFonts w:ascii="Times New Roman" w:hAnsi="Times New Roman"/>
          <w:sz w:val="26"/>
          <w:szCs w:val="26"/>
        </w:rPr>
        <w:t xml:space="preserve">: </w:t>
      </w:r>
    </w:p>
    <w:p>
      <w:pPr>
        <w:pStyle w:val="style179"/>
        <w:numPr>
          <w:ilvl w:val="0"/>
          <w:numId w:val="10"/>
        </w:numPr>
        <w:spacing w:after="0" w:lineRule="auto" w:line="432"/>
        <w:jc w:val="both"/>
        <w:rPr>
          <w:rFonts w:ascii="Times New Roman" w:hAnsi="Times New Roman"/>
          <w:sz w:val="26"/>
          <w:szCs w:val="26"/>
        </w:rPr>
      </w:pPr>
      <w:r>
        <w:rPr>
          <w:rFonts w:ascii="Times New Roman" w:hAnsi="Times New Roman"/>
          <w:sz w:val="26"/>
          <w:szCs w:val="26"/>
        </w:rPr>
        <w:t xml:space="preserve">“To make appropriate services and initiatives by devolving or delegating them to the local representative bodies; </w:t>
      </w:r>
    </w:p>
    <w:p>
      <w:pPr>
        <w:pStyle w:val="style179"/>
        <w:numPr>
          <w:ilvl w:val="0"/>
          <w:numId w:val="10"/>
        </w:numPr>
        <w:spacing w:after="0" w:lineRule="auto" w:line="432"/>
        <w:jc w:val="both"/>
        <w:rPr>
          <w:rFonts w:ascii="Times New Roman" w:hAnsi="Times New Roman"/>
          <w:sz w:val="26"/>
          <w:szCs w:val="26"/>
        </w:rPr>
      </w:pPr>
      <w:r>
        <w:rPr>
          <w:rFonts w:ascii="Times New Roman" w:hAnsi="Times New Roman"/>
          <w:sz w:val="26"/>
          <w:szCs w:val="26"/>
        </w:rPr>
        <w:t>“To mobilize human and material resources through the involvement of members of the community in their local development” In line with the above, Olowu (2014) outlined the possible contributions of local government to the development process to include; political integration and nation building; Training in citizenship and political leadership; promotion of accountable governance; and provision of social and economic development.</w:t>
      </w:r>
    </w:p>
    <w:p>
      <w:pPr>
        <w:pStyle w:val="style0"/>
        <w:spacing w:after="0" w:lineRule="auto" w:line="432"/>
        <w:ind w:firstLine="360"/>
        <w:jc w:val="both"/>
        <w:rPr>
          <w:rFonts w:ascii="Times New Roman" w:hAnsi="Times New Roman"/>
          <w:sz w:val="26"/>
          <w:szCs w:val="26"/>
        </w:rPr>
      </w:pPr>
      <w:r>
        <w:rPr>
          <w:rFonts w:ascii="Times New Roman" w:hAnsi="Times New Roman"/>
          <w:sz w:val="26"/>
          <w:szCs w:val="26"/>
        </w:rPr>
        <w:t xml:space="preserve">This study however, contends that the role of local government in the community development process stands in the triadic function of </w:t>
      </w:r>
    </w:p>
    <w:p>
      <w:pPr>
        <w:pStyle w:val="style179"/>
        <w:numPr>
          <w:ilvl w:val="0"/>
          <w:numId w:val="11"/>
        </w:numPr>
        <w:spacing w:after="0" w:lineRule="auto" w:line="432"/>
        <w:jc w:val="both"/>
        <w:rPr>
          <w:rFonts w:ascii="Times New Roman" w:hAnsi="Times New Roman"/>
          <w:sz w:val="26"/>
          <w:szCs w:val="26"/>
        </w:rPr>
      </w:pPr>
      <w:r>
        <w:rPr>
          <w:rFonts w:ascii="Times New Roman" w:hAnsi="Times New Roman"/>
          <w:sz w:val="26"/>
          <w:szCs w:val="26"/>
        </w:rPr>
        <w:t xml:space="preserve">As agent of mass mobilization, </w:t>
      </w:r>
    </w:p>
    <w:p>
      <w:pPr>
        <w:pStyle w:val="style179"/>
        <w:numPr>
          <w:ilvl w:val="0"/>
          <w:numId w:val="11"/>
        </w:numPr>
        <w:spacing w:after="0" w:lineRule="auto" w:line="432"/>
        <w:jc w:val="both"/>
        <w:rPr>
          <w:rFonts w:ascii="Times New Roman" w:hAnsi="Times New Roman"/>
          <w:sz w:val="26"/>
          <w:szCs w:val="26"/>
        </w:rPr>
      </w:pPr>
      <w:r>
        <w:rPr>
          <w:rFonts w:ascii="Times New Roman" w:hAnsi="Times New Roman"/>
          <w:sz w:val="26"/>
          <w:szCs w:val="26"/>
        </w:rPr>
        <w:t xml:space="preserve">As accelerating force for massive economic growth and development and; </w:t>
      </w:r>
    </w:p>
    <w:p>
      <w:pPr>
        <w:pStyle w:val="style179"/>
        <w:numPr>
          <w:ilvl w:val="0"/>
          <w:numId w:val="11"/>
        </w:numPr>
        <w:spacing w:after="0" w:lineRule="auto" w:line="432"/>
        <w:jc w:val="both"/>
        <w:rPr>
          <w:rFonts w:ascii="Times New Roman" w:hAnsi="Times New Roman"/>
          <w:sz w:val="26"/>
          <w:szCs w:val="26"/>
        </w:rPr>
      </w:pPr>
      <w:r>
        <w:rPr>
          <w:rFonts w:ascii="Times New Roman" w:hAnsi="Times New Roman"/>
          <w:sz w:val="26"/>
          <w:szCs w:val="26"/>
        </w:rPr>
        <w:t xml:space="preserve">Agent of socio-economic equity.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These triadic functions are not only of a great essence but also a sine-quanon for sustainable community and national development. It is therefore safe to anchor every other function in the above trinity role of local government in both community and national development.</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As Agent Of Mass Mobilization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The strength of free people resides in the local Community. Local institutions are to liberty what primary schools are to science; they put it within the peoples reach; they teach people to appreciate its peaceful enjoyment and accustom to make use of it. Without local institutions, a nation may give itself a free government but it has not the spirit of liberty, John (2013). Passing Passion, momentary interest or chance circumstances may give it external shape of independence, but the despotic tendencies which have been driven to the interior of the body social will sooner or later break Out on the surface.’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Alex (2010) One of the central objectives of the 1976 local government reform in Nigeria was to mobilize human and material resources through the involvement of members of the public in their local development. Mobilization connotes an assembling or putting into action or operation. It means equipping the citizens for the onerous task of community development. The Dasuki report defined the term as,,,, “to increase their level of awareness or cognition and their perceptual abilities as well as render them more effective citizens who can apply their energies </w:t>
      </w:r>
      <w:r>
        <w:rPr>
          <w:rFonts w:ascii="Times New Roman" w:hAnsi="Times New Roman"/>
          <w:sz w:val="26"/>
          <w:szCs w:val="26"/>
        </w:rPr>
        <w:t xml:space="preserve">positively to help promote the development of their community and to participate in a general sense in the socio- political activities of those communities’’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Local government as a grass root government is designed to transmit the pulse of other arms of government to the vast majority of the rural populace, and to equally mobilize them for effective national development. Being the government nearest to the rural people, it’s the best institution for generating, motivating and encouraging mobilizations for self help as well as including the much needed wider participation of the people especially in decision making. If a man is basically motivated by self-interest, local self government provides the opportunity for schooling such a propensity and tempering it with the interest of others in the community, which result in reciprocal relationship of recurrent well-being. Such under- standing of mutual self-interest leads the citizen to expand areas of cooperating with his neighbors, especially in the running of the community service (Olowu 2017) Edward Saoume (2015) noted that “the so called third world is a rural world where any meaningful discussion of rural development really means not only talking of over-all national development’’ but also because “it is the rural arrears that the problem of inequitable distribution of resources or a marked lack of financial strength and of grinding poverty in which the wretched members of the society stagnated and stare one in the face with brutal clarity”.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Aldous (2012) also noted that “the masses are utterly contemptible’’ they are incapable of abstract thinking and uninterested in any fact outside the circle of their </w:t>
      </w:r>
      <w:r>
        <w:rPr>
          <w:rFonts w:ascii="Times New Roman" w:hAnsi="Times New Roman"/>
          <w:sz w:val="26"/>
          <w:szCs w:val="26"/>
        </w:rPr>
        <w:t xml:space="preserve">immediate experience. Their behavior is determined, not by knowledge and reason, but by feelings and unconscious drives… It is in the light of the above that Deutch (2017) painted a picture of mobilization as large numbers of people moving away from a life of local isolation, the traditionalism, and political conservatism and moving into a different life or broader and deeper involvement in the vast complexities of modern life, including potential and actual involvement in mass politics. The implication of the above is that effective mobilization and participation of the people in the development process of their area, as Ozor (2018), noted would involve: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Arousing or sensitizing the development spirit latent in the community leaders and followers towards participating in policy making, supervision and evaluation;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Communal involvement in appropriate macro-economic and social policy formation;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Inter-sectoral and inter-agency collaboration, co-operation and support for government at all levels in community development projects;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Comprehensive apparatus and system of communication, community enlightenment, education and information management;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Long term vision of people-oriented development planning and; </w:t>
      </w:r>
    </w:p>
    <w:p>
      <w:pPr>
        <w:pStyle w:val="style179"/>
        <w:numPr>
          <w:ilvl w:val="0"/>
          <w:numId w:val="12"/>
        </w:numPr>
        <w:spacing w:after="0" w:lineRule="auto" w:line="432"/>
        <w:jc w:val="both"/>
        <w:rPr>
          <w:rFonts w:ascii="Times New Roman" w:hAnsi="Times New Roman"/>
          <w:sz w:val="26"/>
          <w:szCs w:val="26"/>
        </w:rPr>
      </w:pPr>
      <w:r>
        <w:rPr>
          <w:rFonts w:ascii="Times New Roman" w:hAnsi="Times New Roman"/>
          <w:sz w:val="26"/>
          <w:szCs w:val="26"/>
        </w:rPr>
        <w:t xml:space="preserve">Appropriate safe guards for community asset custody, economic utilization of resources in puts and public accountability.’’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As a corollary of the above, the benefits of effective community participation in the development process have been aptly summarized by Ozor (2018) to include; </w:t>
      </w:r>
    </w:p>
    <w:p>
      <w:pPr>
        <w:pStyle w:val="style179"/>
        <w:numPr>
          <w:ilvl w:val="0"/>
          <w:numId w:val="13"/>
        </w:numPr>
        <w:spacing w:after="0" w:lineRule="auto" w:line="432"/>
        <w:jc w:val="both"/>
        <w:rPr>
          <w:rFonts w:ascii="Times New Roman" w:hAnsi="Times New Roman"/>
          <w:sz w:val="26"/>
          <w:szCs w:val="26"/>
        </w:rPr>
      </w:pPr>
      <w:r>
        <w:rPr>
          <w:rFonts w:ascii="Times New Roman" w:hAnsi="Times New Roman"/>
          <w:sz w:val="26"/>
          <w:szCs w:val="26"/>
        </w:rPr>
        <w:t xml:space="preserve">It helps to define for the local government, community needs and priorities much more accurately; </w:t>
      </w:r>
    </w:p>
    <w:p>
      <w:pPr>
        <w:pStyle w:val="style179"/>
        <w:numPr>
          <w:ilvl w:val="0"/>
          <w:numId w:val="13"/>
        </w:numPr>
        <w:spacing w:after="0" w:lineRule="auto" w:line="432"/>
        <w:jc w:val="both"/>
        <w:rPr>
          <w:rFonts w:ascii="Times New Roman" w:hAnsi="Times New Roman"/>
          <w:sz w:val="26"/>
          <w:szCs w:val="26"/>
        </w:rPr>
      </w:pPr>
      <w:r>
        <w:rPr>
          <w:rFonts w:ascii="Times New Roman" w:hAnsi="Times New Roman"/>
          <w:sz w:val="26"/>
          <w:szCs w:val="26"/>
        </w:rPr>
        <w:t xml:space="preserve">It reduces cost by mobilizing unused local, human and material resources; </w:t>
      </w:r>
    </w:p>
    <w:p>
      <w:pPr>
        <w:pStyle w:val="style179"/>
        <w:numPr>
          <w:ilvl w:val="0"/>
          <w:numId w:val="13"/>
        </w:numPr>
        <w:spacing w:after="0" w:lineRule="auto" w:line="432"/>
        <w:jc w:val="both"/>
        <w:rPr>
          <w:rFonts w:ascii="Times New Roman" w:hAnsi="Times New Roman"/>
          <w:sz w:val="26"/>
          <w:szCs w:val="26"/>
        </w:rPr>
      </w:pPr>
      <w:r>
        <w:rPr>
          <w:rFonts w:ascii="Times New Roman" w:hAnsi="Times New Roman"/>
          <w:sz w:val="26"/>
          <w:szCs w:val="26"/>
        </w:rPr>
        <w:t xml:space="preserve">It helps people to appreciate, understand and sympathized with government at all levels, on their </w:t>
      </w:r>
      <w:r>
        <w:rPr>
          <w:rFonts w:ascii="Times New Roman" w:hAnsi="Times New Roman"/>
          <w:sz w:val="26"/>
          <w:szCs w:val="26"/>
        </w:rPr>
        <w:t>policies</w:t>
      </w:r>
      <w:r>
        <w:rPr>
          <w:rFonts w:ascii="Times New Roman" w:hAnsi="Times New Roman"/>
          <w:sz w:val="26"/>
          <w:szCs w:val="26"/>
        </w:rPr>
        <w:t xml:space="preserve"> and actions; </w:t>
      </w:r>
    </w:p>
    <w:p>
      <w:pPr>
        <w:pStyle w:val="style179"/>
        <w:numPr>
          <w:ilvl w:val="0"/>
          <w:numId w:val="13"/>
        </w:numPr>
        <w:spacing w:after="0" w:lineRule="auto" w:line="432"/>
        <w:jc w:val="both"/>
        <w:rPr>
          <w:rFonts w:ascii="Times New Roman" w:hAnsi="Times New Roman"/>
          <w:sz w:val="26"/>
          <w:szCs w:val="26"/>
        </w:rPr>
      </w:pPr>
      <w:r>
        <w:rPr>
          <w:rFonts w:ascii="Times New Roman" w:hAnsi="Times New Roman"/>
          <w:sz w:val="26"/>
          <w:szCs w:val="26"/>
        </w:rPr>
        <w:t xml:space="preserve">It contributes to political stability. It therefore follows that local government, if it is truly local is better placed to at least, halt the deteriorating living standard of the rural areas of the country. </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As Accelerator for Massive Economic Growth and Development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Growth point must emerge from local government areas and provide the much needed push to </w:t>
      </w:r>
      <w:r>
        <w:rPr>
          <w:rFonts w:ascii="Times New Roman" w:hAnsi="Times New Roman"/>
          <w:sz w:val="26"/>
          <w:szCs w:val="26"/>
        </w:rPr>
        <w:t>activate</w:t>
      </w:r>
      <w:r>
        <w:rPr>
          <w:rFonts w:ascii="Times New Roman" w:hAnsi="Times New Roman"/>
          <w:sz w:val="26"/>
          <w:szCs w:val="26"/>
        </w:rPr>
        <w:t xml:space="preserve"> and energize productive activities in rural Nigeria and thus, reverse the phenomenon of rural-urban drift. [Gen Babangida, National Day Address, 1st Oct., 1988). Economic growth and development should as a mater of fact, be among the priorities of every responsible third tier government in Nigeria. It is glaring that most local community in Nigeria lacks the much needed incentive to engage on any meaningful community development process. In the same vein, majority of their population not only dwells in abject penury but also, there is apparent low-per capital income which hinders economic growth.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As a corollary, it will not permit them to generate enough resources for community development projects. The concept of social desirability implies that people would want to be perceived in the right direction, that is, to be seen to belong to the existing social order. Likewise, other rural areas in Nigeria would want to be perceived with success in terms of community development, just like their counterpart in the advanced countries of the World and thus, enjoying the advantages of civilization.</w:t>
      </w:r>
    </w:p>
    <w:p>
      <w:pPr>
        <w:pStyle w:val="style0"/>
        <w:spacing w:after="0" w:lineRule="auto" w:line="432"/>
        <w:jc w:val="both"/>
        <w:rPr>
          <w:rFonts w:ascii="Times New Roman" w:hAnsi="Times New Roman"/>
          <w:b/>
          <w:sz w:val="26"/>
          <w:szCs w:val="26"/>
        </w:rPr>
      </w:pPr>
      <w:r>
        <w:rPr>
          <w:rFonts w:ascii="Times New Roman" w:hAnsi="Times New Roman"/>
          <w:b/>
          <w:sz w:val="26"/>
          <w:szCs w:val="26"/>
        </w:rPr>
        <w:t>As An Agent Of Social And Economic Justice In Community Development</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Community development will be well-nigh difficult If not impossible in an environment characterized by abject penury and blatant economic and social inequality. The local government must therefore provide the equal enabling environment to enable the rural populace carry out their economic activities and thus, generate the sufficient resources to perform their civil responsibilities to the government, Henry (2016). This ipso facto, and in line with John locks “social contract’’ theory, implies that if local government is aspiring to mobilize its citizens towards the attainment of a stated objective,{say the provision of infrastructure or social welfare packages}, it must provide the enabling environment such as security and equality in the distribution of common wealth to the citizens and at the same time, respond </w:t>
      </w:r>
      <w:r>
        <w:rPr>
          <w:rFonts w:ascii="Times New Roman" w:hAnsi="Times New Roman"/>
          <w:sz w:val="26"/>
          <w:szCs w:val="26"/>
        </w:rPr>
        <w:t>favorably</w:t>
      </w:r>
      <w:r>
        <w:rPr>
          <w:rFonts w:ascii="Times New Roman" w:hAnsi="Times New Roman"/>
          <w:sz w:val="26"/>
          <w:szCs w:val="26"/>
        </w:rPr>
        <w:t xml:space="preserve"> and effectively to their other needs.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As Okoli and Onah (2010) noted, “the elements to spur development must be found within the society… that all genuine social development or transformation </w:t>
      </w:r>
      <w:r>
        <w:rPr>
          <w:rFonts w:ascii="Times New Roman" w:hAnsi="Times New Roman"/>
          <w:sz w:val="26"/>
          <w:szCs w:val="26"/>
        </w:rPr>
        <w:t xml:space="preserve">have been initiated from within the society. Even though in many cases the beginning of such transition lies in the cross fertilization of ideas and experiences emanating from different societies”. Olowu (2018), affirmed the above when he noted that “successful economic projects sponsored, initiated or supported by local government could lead to a reduction in social inequality by raising the living standards of the poor and thereby enabling them to participate more effectively in decision making both at the local and central levels’’ there is no gainsaying the fact that part of the reason for the hitherto colossal failure of community development was due to economic and social injustice but that it is glaring that for the past three decades, the various government through public policy has failed to use the instrument of economic and social justice to adequately and functionally mobilize the entire citizenry towards a given developmental programme.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As Maddick (2015) argued, “to achieve social change and general economic growth requires a spreading of efforts so that local communities and individuals can participate, to bring under ideal conditions, energy, enthusiasm and most important of all, local initiative to the working out of local development activities.” Okoli and Onah (2010) summed it up as follow “communities must remain in charge of and take responsibility for their own development but must be open to changes that can improve their condition”</w:t>
      </w:r>
      <w:r>
        <w:rPr>
          <w:rFonts w:ascii="Times New Roman" w:hAnsi="Times New Roman"/>
          <w:sz w:val="26"/>
          <w:szCs w:val="26"/>
        </w:rPr>
        <w:t>.</w:t>
      </w:r>
    </w:p>
    <w:p>
      <w:pPr>
        <w:pStyle w:val="style0"/>
        <w:spacing w:after="0" w:lineRule="auto" w:line="432"/>
        <w:ind w:firstLine="420"/>
        <w:jc w:val="both"/>
        <w:rPr>
          <w:rFonts w:ascii="Times New Roman" w:hAnsi="Times New Roman"/>
          <w:sz w:val="26"/>
          <w:szCs w:val="26"/>
        </w:rPr>
      </w:pPr>
    </w:p>
    <w:p>
      <w:pPr>
        <w:pStyle w:val="style0"/>
        <w:spacing w:after="0" w:lineRule="auto" w:line="432"/>
        <w:ind w:firstLine="420"/>
        <w:jc w:val="both"/>
        <w:rPr>
          <w:rFonts w:ascii="Times New Roman" w:hAnsi="Times New Roman"/>
          <w:sz w:val="26"/>
          <w:szCs w:val="26"/>
        </w:rPr>
      </w:pPr>
    </w:p>
    <w:p>
      <w:pPr>
        <w:pStyle w:val="style0"/>
        <w:spacing w:after="0" w:lineRule="auto" w:line="432"/>
        <w:jc w:val="both"/>
        <w:rPr>
          <w:rFonts w:ascii="Times New Roman" w:hAnsi="Times New Roman"/>
          <w:b/>
          <w:sz w:val="26"/>
          <w:szCs w:val="26"/>
        </w:rPr>
      </w:pPr>
      <w:r>
        <w:rPr>
          <w:rFonts w:ascii="Times New Roman" w:hAnsi="Times New Roman"/>
          <w:b/>
          <w:sz w:val="26"/>
          <w:szCs w:val="26"/>
        </w:rPr>
        <w:t>2.2 THEORITICAL FRAME WORK</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has to do with various contributions by different authors toward the concept of local government. This is essential to make reference to the contribution of these various or scholars in order to shed more light on the concept local government to be governed of the grass root because of its communal jurisdiction of operations.</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guideline for local government reforms (1976) defined local government as government as local level exercised through representatives council established by law to exercise specific powers within defined areas. These powers should the council substantial control over local affairs as well as the staff and institution and finance powers to initiate and implement projects.</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Ola (1989) pg 17 his own likened local government as a political sub division of a nation or state which is constituted by law and has substantial control of local affairs including the powers to impose taxes or to exert labour for prescribed purpose.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Blaire (1977) pg 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 and a substantial degree of autonomy adding legal or actual power to raise part of its revenue.</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Oladosu (1981, pg2) examined the term local government from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want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pPr>
        <w:pStyle w:val="style0"/>
        <w:spacing w:after="0" w:lineRule="auto" w:line="432"/>
        <w:jc w:val="both"/>
        <w:rPr>
          <w:rFonts w:ascii="Times New Roman" w:hAnsi="Times New Roman"/>
          <w:b/>
          <w:sz w:val="26"/>
          <w:szCs w:val="26"/>
        </w:rPr>
      </w:pPr>
      <w:r>
        <w:rPr>
          <w:rFonts w:ascii="Times New Roman" w:hAnsi="Times New Roman"/>
          <w:b/>
          <w:sz w:val="26"/>
          <w:szCs w:val="26"/>
        </w:rPr>
        <w:t>2.3 CURRENT TRENDS IN THINKING</w:t>
      </w:r>
    </w:p>
    <w:p>
      <w:pPr>
        <w:pStyle w:val="style0"/>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Current trends in thinking has to do with new knowledge and recent contribution by different writer towards making the concept of local government the lively educational and political subject local government is an essential instrument of national or state government for the performance of certain basic services which could best be administered locally on the intimate knowledge of the concerned. He </w:t>
      </w:r>
      <w:r>
        <w:rPr>
          <w:rFonts w:ascii="Times New Roman" w:hAnsi="Times New Roman"/>
          <w:sz w:val="26"/>
          <w:szCs w:val="26"/>
        </w:rPr>
        <w:t>went further to explain the local government unities people in a defined area in a common organization those of the central government and in the interest of the local residents for the satisfaction of community needs.</w:t>
      </w:r>
    </w:p>
    <w:p>
      <w:pPr>
        <w:pStyle w:val="style0"/>
        <w:spacing w:after="0" w:lineRule="auto" w:line="432"/>
        <w:jc w:val="center"/>
        <w:rPr>
          <w:rFonts w:ascii="Times New Roman" w:hAnsi="Times New Roman"/>
          <w:b/>
          <w:sz w:val="26"/>
          <w:szCs w:val="26"/>
        </w:rPr>
      </w:pPr>
      <w:r>
        <w:rPr>
          <w:rFonts w:ascii="Times New Roman" w:hAnsi="Times New Roman"/>
          <w:b/>
          <w:sz w:val="26"/>
          <w:szCs w:val="26"/>
        </w:rPr>
        <w:t>STRUCTURES AND FUNCTIONS OF THE LOCAL GOVERNMENT</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It has been noted that one of the reason for the establishment of a local government is to assists and compliment the central state government in the maintenance of law order in the provision of service within their local government villain (1970) made some additional contribution as to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principles of local government as identified in the guidelines for local government.</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To make appropriate services and development activities responsive to local government wishes and initiatives by developing or delegating them to local representatives body.</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 xml:space="preserve">To </w:t>
      </w:r>
      <w:r>
        <w:rPr>
          <w:rFonts w:ascii="Times New Roman" w:hAnsi="Times New Roman"/>
          <w:sz w:val="26"/>
          <w:szCs w:val="26"/>
        </w:rPr>
        <w:t>facilitate</w:t>
      </w:r>
      <w:r>
        <w:rPr>
          <w:rFonts w:ascii="Times New Roman" w:hAnsi="Times New Roman"/>
          <w:sz w:val="26"/>
          <w:szCs w:val="26"/>
        </w:rPr>
        <w:t xml:space="preserve"> the exercise of democracy self government close to the local levels of our society and to encourage initiatives and leadership.</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 xml:space="preserve">To mobilize human and materials resources through the involvement of members of the public in their local government </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To provide a two way channel of communication between local communities and government (both state and federal)</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Collection of taxes and rates: local government authorities collect taxes and rates at their locality like direct and indirect taxes, market stail rates etc.</w:t>
      </w:r>
    </w:p>
    <w:p>
      <w:pPr>
        <w:pStyle w:val="style179"/>
        <w:numPr>
          <w:ilvl w:val="0"/>
          <w:numId w:val="8"/>
        </w:numPr>
        <w:spacing w:after="0" w:lineRule="auto" w:line="432"/>
        <w:jc w:val="both"/>
        <w:rPr>
          <w:rFonts w:ascii="Times New Roman" w:hAnsi="Times New Roman"/>
          <w:sz w:val="26"/>
          <w:szCs w:val="26"/>
        </w:rPr>
      </w:pPr>
      <w:r>
        <w:rPr>
          <w:rFonts w:ascii="Times New Roman" w:hAnsi="Times New Roman"/>
          <w:sz w:val="26"/>
          <w:szCs w:val="26"/>
        </w:rPr>
        <w:t xml:space="preserve">Construction and maintenance or motor parks: if is the function of local government to construct and maintain motor parks in their localities. Some of the factors that </w:t>
      </w:r>
      <w:r>
        <w:rPr>
          <w:rFonts w:ascii="Times New Roman" w:hAnsi="Times New Roman"/>
          <w:sz w:val="26"/>
          <w:szCs w:val="26"/>
        </w:rPr>
        <w:t>determine</w:t>
      </w:r>
      <w:r>
        <w:rPr>
          <w:rFonts w:ascii="Times New Roman" w:hAnsi="Times New Roman"/>
          <w:sz w:val="26"/>
          <w:szCs w:val="26"/>
        </w:rPr>
        <w:t xml:space="preserve"> the unit of local government are as follows.</w:t>
      </w:r>
    </w:p>
    <w:p>
      <w:pPr>
        <w:pStyle w:val="style179"/>
        <w:numPr>
          <w:ilvl w:val="0"/>
          <w:numId w:val="9"/>
        </w:numPr>
        <w:spacing w:after="0" w:lineRule="auto" w:line="432"/>
        <w:jc w:val="both"/>
        <w:rPr>
          <w:rFonts w:ascii="Times New Roman" w:hAnsi="Times New Roman"/>
          <w:sz w:val="26"/>
          <w:szCs w:val="26"/>
        </w:rPr>
      </w:pPr>
      <w:r>
        <w:rPr>
          <w:rFonts w:ascii="Times New Roman" w:hAnsi="Times New Roman"/>
          <w:sz w:val="26"/>
          <w:szCs w:val="26"/>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pPr>
        <w:pStyle w:val="style179"/>
        <w:numPr>
          <w:ilvl w:val="0"/>
          <w:numId w:val="9"/>
        </w:numPr>
        <w:spacing w:after="0" w:lineRule="auto" w:line="432"/>
        <w:jc w:val="both"/>
        <w:rPr>
          <w:rFonts w:ascii="Times New Roman" w:hAnsi="Times New Roman"/>
          <w:sz w:val="26"/>
          <w:szCs w:val="26"/>
        </w:rPr>
      </w:pPr>
      <w:r>
        <w:rPr>
          <w:rFonts w:ascii="Times New Roman" w:hAnsi="Times New Roman"/>
          <w:sz w:val="26"/>
          <w:szCs w:val="26"/>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pPr>
        <w:pStyle w:val="style179"/>
        <w:numPr>
          <w:ilvl w:val="0"/>
          <w:numId w:val="9"/>
        </w:numPr>
        <w:spacing w:after="0" w:lineRule="auto" w:line="432"/>
        <w:jc w:val="both"/>
        <w:rPr>
          <w:rFonts w:ascii="Times New Roman" w:hAnsi="Times New Roman"/>
          <w:sz w:val="26"/>
          <w:szCs w:val="26"/>
        </w:rPr>
      </w:pPr>
      <w:r>
        <w:rPr>
          <w:rFonts w:ascii="Times New Roman" w:hAnsi="Times New Roman"/>
          <w:sz w:val="26"/>
          <w:szCs w:val="26"/>
        </w:rPr>
        <w:t xml:space="preserve">Administration and economic factors on the part of the establishing government: this is the will of the government cater for the pasts created both financial government and materially. There should be support from the </w:t>
      </w:r>
      <w:r>
        <w:rPr>
          <w:rFonts w:ascii="Times New Roman" w:hAnsi="Times New Roman"/>
          <w:sz w:val="26"/>
          <w:szCs w:val="26"/>
        </w:rPr>
        <w:t>establishing government to ensure adequate staffing and manpower materials to make sure that the parts created will be viable.</w:t>
      </w:r>
    </w:p>
    <w:p>
      <w:pPr>
        <w:pStyle w:val="style0"/>
        <w:spacing w:after="0" w:lineRule="auto" w:line="432"/>
        <w:jc w:val="both"/>
        <w:rPr>
          <w:rFonts w:ascii="Times New Roman" w:hAnsi="Times New Roman"/>
          <w:b/>
          <w:sz w:val="26"/>
          <w:szCs w:val="26"/>
        </w:rPr>
      </w:pPr>
      <w:r>
        <w:rPr>
          <w:rFonts w:ascii="Times New Roman" w:hAnsi="Times New Roman"/>
          <w:b/>
          <w:sz w:val="26"/>
          <w:szCs w:val="26"/>
        </w:rPr>
        <w:t>ROLE OF LOCAL GOVERNMENT IN NATION BUILDING</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w:t>
      </w:r>
      <w:r>
        <w:rPr>
          <w:rFonts w:ascii="Times New Roman" w:hAnsi="Times New Roman"/>
          <w:sz w:val="26"/>
          <w:szCs w:val="26"/>
        </w:rPr>
        <w:t>curial</w:t>
      </w:r>
      <w:r>
        <w:rPr>
          <w:rFonts w:ascii="Times New Roman" w:hAnsi="Times New Roman"/>
          <w:sz w:val="26"/>
          <w:szCs w:val="26"/>
        </w:rPr>
        <w:t xml:space="preserve"> facilities as markets, footpaths, roads and bridges schools, medical </w:t>
      </w:r>
      <w:r>
        <w:rPr>
          <w:rFonts w:ascii="Times New Roman" w:hAnsi="Times New Roman"/>
          <w:sz w:val="26"/>
          <w:szCs w:val="26"/>
        </w:rPr>
        <w:t>centers</w:t>
      </w:r>
      <w:r>
        <w:rPr>
          <w:rFonts w:ascii="Times New Roman" w:hAnsi="Times New Roman"/>
          <w:sz w:val="26"/>
          <w:szCs w:val="26"/>
        </w:rPr>
        <w:t xml:space="preserve"> and other seminar expensive facilities.</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Also, there are many powerful and compelling reasons for maintaining and effective system of government at the local government level. According to Aderojo (1998). There’s no institution in this country which is potentially more capable and appropriate in bringing about acceleration of all round development at the local level </w:t>
      </w:r>
      <w:r>
        <w:rPr>
          <w:rFonts w:ascii="Times New Roman" w:hAnsi="Times New Roman"/>
          <w:sz w:val="26"/>
          <w:szCs w:val="26"/>
        </w:rPr>
        <w:t>including physical infrastructural facilities’ than those of local government this is of the view that those things he needed to live a better life.</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Rural development must be understood and practiced as self development with </w:t>
      </w:r>
      <w:r>
        <w:rPr>
          <w:rFonts w:ascii="Times New Roman" w:hAnsi="Times New Roman"/>
          <w:sz w:val="26"/>
          <w:szCs w:val="26"/>
        </w:rPr>
        <w:t>self</w:t>
      </w:r>
      <w:r>
        <w:rPr>
          <w:rFonts w:ascii="Times New Roman" w:hAnsi="Times New Roman"/>
          <w:sz w:val="26"/>
          <w:szCs w:val="26"/>
        </w:rPr>
        <w:t xml:space="preserve">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the moan ” president efforts must be made and directed reaching the village, we must not abandon thoughts on the problems or urban stagnation and decay.</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In Nigeria, it is well noted that about 75 percent of the population live in the rural areas. It is disheartening to note that after forty- nine years of political independence, neither the living condition of the rural majority has changes much </w:t>
      </w:r>
      <w:r>
        <w:rPr>
          <w:rFonts w:ascii="Times New Roman" w:hAnsi="Times New Roman"/>
          <w:sz w:val="26"/>
          <w:szCs w:val="26"/>
        </w:rPr>
        <w:t>with the exception of those few elites which economic and political powers are concentrated in their hands. And as a result pervious development strategies are questioned.</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Reflective of this philosophy is not bringing government close to people and this preventing remote control are the persistent efforts of successful Nigeria government to revitalized local government institution. </w:t>
      </w:r>
    </w:p>
    <w:p>
      <w:pPr>
        <w:pStyle w:val="style0"/>
        <w:spacing w:after="0" w:lineRule="auto" w:line="432"/>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 xml:space="preserve">SUMMARY OF THE CHAPTER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In summary, this chapter (literature reviewed dwelled on the review of related to this research work, efforts had been made to relate this work with the various books consulted as related to the topic of the role of local government in rural </w:t>
      </w:r>
      <w:r>
        <w:rPr>
          <w:rFonts w:ascii="Times New Roman" w:hAnsi="Times New Roman"/>
          <w:sz w:val="26"/>
          <w:szCs w:val="26"/>
        </w:rPr>
        <w:t xml:space="preserve">transformation it was stressed for the beneficiaries of this project work to understand importance attached to the role of local government. </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sz w:val="26"/>
          <w:szCs w:val="26"/>
        </w:rPr>
      </w:pPr>
      <w:r>
        <w:rPr>
          <w:rFonts w:ascii="Times New Roman" w:hAnsi="Times New Roman"/>
          <w:b/>
          <w:sz w:val="26"/>
          <w:szCs w:val="26"/>
        </w:rPr>
        <w:t>REFERENCES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Adeyemo R. (1984) community development instrument for improving rural Quality and rural transformation in Nigeria: Vol 1 no FACU Ibandan pp53-56.</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Bamidele, J.A and Simon J. (2006) Conceptual Approach to the Study of Local Government Administration Ilorin: Olad Publishers.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Crowther M. (1968): West Africa colonia rule Hutehinson, London: stone wash Publishers.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Mobogunde A.M (1980): the development process” A partial perspective: Hutchinson university library for Africa London.  Stonewash publishers.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Muhammed A. (2009) an introduction to local government finance, Ilorin Olad Publishers.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Mackenzie, W.J.M (1964): Theories of Local Government London Longman Adamolekan L and Rowl and (ED) (1986). The new local Government system in Nigeria, London Heinaman.</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Bello imam I.B (1990) local government finance in Nigeria Ibandan vintage Publishers.</w:t>
      </w:r>
    </w:p>
    <w:p>
      <w:pPr>
        <w:pStyle w:val="style0"/>
        <w:spacing w:after="0" w:lineRule="auto" w:line="432"/>
        <w:ind w:left="1080" w:hanging="1080"/>
        <w:jc w:val="both"/>
        <w:rPr>
          <w:rFonts w:ascii="Times New Roman" w:hAnsi="Times New Roman"/>
          <w:sz w:val="26"/>
          <w:szCs w:val="26"/>
        </w:rPr>
      </w:pPr>
      <w:r>
        <w:rPr>
          <w:rFonts w:ascii="Times New Roman" w:hAnsi="Times New Roman"/>
          <w:sz w:val="26"/>
          <w:szCs w:val="26"/>
        </w:rPr>
        <w:t>Federal government of Nigeria (1976). Guidelines for local Government reforms, Kaduna, Government printers, Lagos.</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CHAPTER THREE</w:t>
      </w:r>
    </w:p>
    <w:p>
      <w:pPr>
        <w:pStyle w:val="style0"/>
        <w:spacing w:after="0" w:lineRule="auto" w:line="432"/>
        <w:jc w:val="center"/>
        <w:rPr>
          <w:rFonts w:ascii="Times New Roman" w:hAnsi="Times New Roman"/>
          <w:b/>
          <w:sz w:val="26"/>
          <w:szCs w:val="26"/>
        </w:rPr>
      </w:pPr>
      <w:r>
        <w:rPr>
          <w:rFonts w:ascii="Times New Roman" w:hAnsi="Times New Roman"/>
          <w:b/>
          <w:sz w:val="26"/>
          <w:szCs w:val="26"/>
        </w:rPr>
        <w:t>RESEARCH METHODOLOGY</w:t>
      </w:r>
    </w:p>
    <w:p>
      <w:pPr>
        <w:pStyle w:val="style0"/>
        <w:spacing w:after="0" w:lineRule="auto" w:line="432"/>
        <w:jc w:val="both"/>
        <w:rPr>
          <w:rFonts w:ascii="Times New Roman" w:hAnsi="Times New Roman"/>
          <w:b/>
          <w:sz w:val="26"/>
          <w:szCs w:val="26"/>
        </w:rPr>
      </w:pPr>
      <w:r>
        <w:rPr>
          <w:rFonts w:ascii="Times New Roman" w:hAnsi="Times New Roman"/>
          <w:b/>
          <w:sz w:val="26"/>
          <w:szCs w:val="26"/>
        </w:rPr>
        <w:t>3.1 INTRODUCTION</w:t>
      </w:r>
    </w:p>
    <w:p>
      <w:pPr>
        <w:pStyle w:val="style0"/>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This chapter deals with detail and the sources of data collection. To achieve the aim and objective of this project data has to be collected to provide the basic information for the analysis and interpretation of data.</w:t>
      </w:r>
    </w:p>
    <w:p>
      <w:pPr>
        <w:pStyle w:val="style0"/>
        <w:spacing w:after="0" w:lineRule="auto" w:line="432"/>
        <w:jc w:val="both"/>
        <w:rPr>
          <w:rFonts w:ascii="Times New Roman" w:hAnsi="Times New Roman"/>
          <w:b/>
          <w:sz w:val="26"/>
          <w:szCs w:val="26"/>
        </w:rPr>
      </w:pPr>
      <w:r>
        <w:rPr>
          <w:rFonts w:ascii="Times New Roman" w:hAnsi="Times New Roman"/>
          <w:b/>
          <w:sz w:val="26"/>
          <w:szCs w:val="26"/>
        </w:rPr>
        <w:t>3.2 SAMPLE AND POPULATION OF STUDY</w:t>
      </w:r>
    </w:p>
    <w:p>
      <w:pPr>
        <w:pStyle w:val="style0"/>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The population of study for this project work is Ilorin South Local Government area of Kwara State since the entire population of this area cannot be subjected to the study due to time constrained and financial difficulties being faced it is now suggested to use a particular proportion of sample size used it 40 from entire population of over 100 thousands.</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Refers to the selected small aim of generating required data the conclusion of which are generated about the whole population. A sample must thus be representatives of the population that is, the sample must have almost all the characteristics of the population.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Certainly, there are two major types of research sampling probability sampling techniques which include accidental and convenience sample, quote sample, judgment of purposive, sample and many more.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Having considered the different sampling techniques, the research will further utilize stratified random sampling techniques by splitting population into a few </w:t>
      </w:r>
      <w:r>
        <w:rPr>
          <w:rFonts w:ascii="Times New Roman" w:hAnsi="Times New Roman"/>
          <w:sz w:val="26"/>
          <w:szCs w:val="26"/>
        </w:rPr>
        <w:t>homogenous grouped which consist of random sample broken within each strata. This is so because people of Ilorin south local government will be divided into six strata levels usually on the basis of occupation, sex, religion, age, districts (geo distribution on entity).</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techniques, age adopted for convenient asses to information and accuracy of the information got.</w:t>
      </w:r>
    </w:p>
    <w:p>
      <w:pPr>
        <w:pStyle w:val="style0"/>
        <w:spacing w:after="0" w:lineRule="auto" w:line="432"/>
        <w:jc w:val="both"/>
        <w:rPr>
          <w:rFonts w:ascii="Times New Roman" w:hAnsi="Times New Roman"/>
          <w:b/>
          <w:sz w:val="26"/>
          <w:szCs w:val="26"/>
        </w:rPr>
      </w:pPr>
      <w:r>
        <w:rPr>
          <w:rFonts w:ascii="Times New Roman" w:hAnsi="Times New Roman"/>
          <w:b/>
          <w:sz w:val="26"/>
          <w:szCs w:val="26"/>
        </w:rPr>
        <w:t>3.3SOURCES OF DATA/DATA COLLECTION INSTRUMENTS</w:t>
      </w:r>
    </w:p>
    <w:p>
      <w:pPr>
        <w:pStyle w:val="style0"/>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There are several ways of collecting data but the procedure to be selected will depend on the cost, time and nature of the data to be collected.</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Two sources of data collection are used in gathering information.</w:t>
      </w:r>
    </w:p>
    <w:p>
      <w:pPr>
        <w:pStyle w:val="style179"/>
        <w:numPr>
          <w:ilvl w:val="0"/>
          <w:numId w:val="2"/>
        </w:numPr>
        <w:spacing w:after="0" w:lineRule="auto" w:line="432"/>
        <w:ind w:left="0" w:firstLine="0"/>
        <w:jc w:val="both"/>
        <w:rPr>
          <w:rFonts w:ascii="Times New Roman" w:hAnsi="Times New Roman"/>
          <w:sz w:val="26"/>
          <w:szCs w:val="26"/>
        </w:rPr>
      </w:pPr>
      <w:r>
        <w:rPr>
          <w:rFonts w:ascii="Times New Roman" w:hAnsi="Times New Roman"/>
          <w:sz w:val="26"/>
          <w:szCs w:val="26"/>
        </w:rPr>
        <w:t>Primary data collection: These are data collected by the researchers from the origin sources for a specific purpose the main advantage of obtaining such data is that the exact information needed is obtained.</w:t>
      </w:r>
    </w:p>
    <w:p>
      <w:pPr>
        <w:pStyle w:val="style0"/>
        <w:spacing w:after="0" w:lineRule="auto" w:line="432"/>
        <w:jc w:val="both"/>
        <w:rPr>
          <w:rFonts w:ascii="Times New Roman" w:hAnsi="Times New Roman"/>
          <w:sz w:val="26"/>
          <w:szCs w:val="26"/>
        </w:rPr>
      </w:pPr>
      <w:r>
        <w:rPr>
          <w:rFonts w:ascii="Times New Roman" w:hAnsi="Times New Roman"/>
          <w:sz w:val="26"/>
          <w:szCs w:val="26"/>
        </w:rPr>
        <w:t>Terms were carefully defined and stated so 6tiat misunderstanding can avoided. The methods of collecting primary data are observation survey, questionnaire and interview methods.</w:t>
      </w:r>
    </w:p>
    <w:p>
      <w:pPr>
        <w:pStyle w:val="style179"/>
        <w:numPr>
          <w:ilvl w:val="0"/>
          <w:numId w:val="2"/>
        </w:numPr>
        <w:spacing w:after="0" w:lineRule="auto" w:line="432"/>
        <w:ind w:left="0" w:firstLine="0"/>
        <w:jc w:val="both"/>
        <w:rPr>
          <w:rFonts w:ascii="Times New Roman" w:hAnsi="Times New Roman"/>
          <w:sz w:val="26"/>
          <w:szCs w:val="26"/>
        </w:rPr>
      </w:pPr>
      <w:r>
        <w:rPr>
          <w:rFonts w:ascii="Times New Roman" w:hAnsi="Times New Roman"/>
          <w:sz w:val="26"/>
          <w:szCs w:val="26"/>
        </w:rPr>
        <w:t>Secondary data collection: these are data collected from past literature 6tiat are already existing, 16 aids the beginning of research work or saves time and money. It is more easily collected than primary source of data and its normally obtain from sources like journals, magazines, textbooks e.t.c</w:t>
      </w:r>
      <w:r>
        <w:rPr>
          <w:rFonts w:ascii="Times New Roman" w:hAnsi="Times New Roman"/>
          <w:sz w:val="26"/>
          <w:szCs w:val="26"/>
        </w:rPr>
        <w:t>.</w:t>
      </w:r>
      <w:r>
        <w:rPr>
          <w:rFonts w:ascii="Times New Roman" w:hAnsi="Times New Roman"/>
          <w:sz w:val="26"/>
          <w:szCs w:val="26"/>
        </w:rPr>
        <w:t xml:space="preserve"> it can also be obtain from internal sources such as organizational record and filed manuals e.t.c</w:t>
      </w:r>
    </w:p>
    <w:p>
      <w:pPr>
        <w:pStyle w:val="style0"/>
        <w:spacing w:after="0" w:lineRule="auto" w:line="432"/>
        <w:jc w:val="center"/>
        <w:rPr>
          <w:rFonts w:ascii="Times New Roman" w:hAnsi="Times New Roman"/>
          <w:b/>
          <w:sz w:val="26"/>
          <w:szCs w:val="26"/>
        </w:rPr>
      </w:pPr>
      <w:r>
        <w:rPr>
          <w:rFonts w:ascii="Times New Roman" w:hAnsi="Times New Roman"/>
          <w:b/>
          <w:sz w:val="26"/>
          <w:szCs w:val="26"/>
        </w:rPr>
        <w:t>INSTRUMENT USED FOR DATA COLLECTION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To make this researches work a successful one the following research instruments were used for data collection.</w:t>
      </w:r>
    </w:p>
    <w:p>
      <w:pPr>
        <w:pStyle w:val="style179"/>
        <w:numPr>
          <w:ilvl w:val="0"/>
          <w:numId w:val="3"/>
        </w:numPr>
        <w:spacing w:after="0" w:lineRule="auto" w:line="432"/>
        <w:jc w:val="both"/>
        <w:rPr>
          <w:rFonts w:ascii="Times New Roman" w:hAnsi="Times New Roman"/>
          <w:sz w:val="26"/>
          <w:szCs w:val="26"/>
        </w:rPr>
      </w:pPr>
      <w:r>
        <w:rPr>
          <w:rFonts w:ascii="Times New Roman" w:hAnsi="Times New Roman"/>
          <w:sz w:val="26"/>
          <w:szCs w:val="26"/>
        </w:rPr>
        <w:t>Observation: the researcher also observes political activities and its environment both locally and global using this as a supplement for other information used.</w:t>
      </w:r>
    </w:p>
    <w:p>
      <w:pPr>
        <w:pStyle w:val="style179"/>
        <w:numPr>
          <w:ilvl w:val="0"/>
          <w:numId w:val="3"/>
        </w:numPr>
        <w:spacing w:after="0" w:lineRule="auto" w:line="432"/>
        <w:ind w:left="90" w:firstLine="0"/>
        <w:jc w:val="both"/>
        <w:rPr>
          <w:rFonts w:ascii="Times New Roman" w:hAnsi="Times New Roman"/>
          <w:sz w:val="26"/>
          <w:szCs w:val="26"/>
        </w:rPr>
      </w:pPr>
      <w:r>
        <w:rPr>
          <w:rFonts w:ascii="Times New Roman" w:hAnsi="Times New Roman"/>
          <w:sz w:val="26"/>
          <w:szCs w:val="26"/>
        </w:rPr>
        <w:t>Personal interview: The researcher also used personal interview method of data collection together information personal interview collection is probably the mo 86 popular in surveys. This entails a face to face contract with the respondents by the researcher who ask question that can aid the research work.</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3.4 </w:t>
      </w:r>
      <w:r>
        <w:rPr>
          <w:rFonts w:ascii="Times New Roman" w:hAnsi="Times New Roman"/>
          <w:b/>
          <w:sz w:val="26"/>
          <w:szCs w:val="26"/>
        </w:rPr>
        <w:tab/>
      </w:r>
      <w:r>
        <w:rPr>
          <w:rFonts w:ascii="Times New Roman" w:hAnsi="Times New Roman"/>
          <w:b/>
          <w:sz w:val="26"/>
          <w:szCs w:val="26"/>
        </w:rPr>
        <w:t xml:space="preserve">METHOD OF DATA ANALYSIS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data collected were analyzed using tables and simple percentage and in some case different methods were used for better analysis and interpretation.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Descriptive methods were used: these methods have the advantage or merit of bringing more result for the researcher for easy understanding it gives a clear explanation of all the information for understanding through the questionnaire administered. Percentage: this allows the researcher to determine the degree of responses to the data collected whether it is favorable or unfavorable to the study.</w:t>
      </w:r>
    </w:p>
    <w:p>
      <w:pPr>
        <w:pStyle w:val="style0"/>
        <w:spacing w:after="0" w:lineRule="auto" w:line="432"/>
        <w:jc w:val="both"/>
        <w:rPr>
          <w:rFonts w:ascii="Times New Roman" w:hAnsi="Times New Roman"/>
          <w:sz w:val="26"/>
          <w:szCs w:val="26"/>
        </w:rPr>
      </w:pPr>
      <w:r>
        <w:rPr>
          <w:rFonts w:ascii="Times New Roman" w:hAnsi="Times New Roman"/>
          <w:b/>
          <w:sz w:val="26"/>
          <w:szCs w:val="26"/>
        </w:rPr>
        <w:t xml:space="preserve">TABULAR METHOD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Data presented were analyzed in tabular form the method involves the systematic arrangements of figure and facts in series of boxes made up of rows and columns. The process of tabulating response on the returned questionnaires starts </w:t>
      </w:r>
      <w:r>
        <w:rPr>
          <w:rFonts w:ascii="Times New Roman" w:hAnsi="Times New Roman"/>
          <w:sz w:val="26"/>
          <w:szCs w:val="26"/>
        </w:rPr>
        <w:t>with the design of large charts on which there are labeled boxes for each of the possible responses. This method was employed because it enhances or enables retrieval of information.</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3.5 </w:t>
      </w:r>
      <w:r>
        <w:rPr>
          <w:rFonts w:ascii="Times New Roman" w:hAnsi="Times New Roman"/>
          <w:b/>
          <w:sz w:val="26"/>
          <w:szCs w:val="26"/>
        </w:rPr>
        <w:tab/>
      </w:r>
      <w:r>
        <w:rPr>
          <w:rFonts w:ascii="Times New Roman" w:hAnsi="Times New Roman"/>
          <w:b/>
          <w:sz w:val="26"/>
          <w:szCs w:val="26"/>
        </w:rPr>
        <w:t xml:space="preserve">RESEARCH PROBLEMS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It is not a gain saying that there is bound to be problems in the conducts of any research work information (data) as always said is power but it must understood that such power but it must be understood that such a realistic and via tie information will not be easy to come by in the conduct of this research work, the following problems were confronted and which now served as impairment to the quick completion of this work.</w:t>
      </w:r>
    </w:p>
    <w:p>
      <w:pPr>
        <w:pStyle w:val="style179"/>
        <w:numPr>
          <w:ilvl w:val="0"/>
          <w:numId w:val="4"/>
        </w:numPr>
        <w:spacing w:after="0" w:lineRule="auto" w:line="432"/>
        <w:ind w:left="90" w:firstLine="270"/>
        <w:jc w:val="both"/>
        <w:rPr>
          <w:rFonts w:ascii="Times New Roman" w:hAnsi="Times New Roman"/>
          <w:sz w:val="26"/>
          <w:szCs w:val="26"/>
        </w:rPr>
      </w:pPr>
      <w:r>
        <w:rPr>
          <w:rFonts w:ascii="Times New Roman" w:hAnsi="Times New Roman"/>
          <w:sz w:val="26"/>
          <w:szCs w:val="26"/>
        </w:rPr>
        <w:t>The first problems work mentioning here is that of time constraints. The time set aside for the gathering of elating information (data) compilation and analysis of these data and more importantly to do justice to this research work is very limited because this time has to be store with other important activities like lecturer which must be very pertinent to individual sensible student. The available time is information from respondents.</w:t>
      </w:r>
    </w:p>
    <w:p>
      <w:pPr>
        <w:pStyle w:val="style179"/>
        <w:numPr>
          <w:ilvl w:val="0"/>
          <w:numId w:val="4"/>
        </w:numPr>
        <w:spacing w:after="0" w:lineRule="auto" w:line="432"/>
        <w:ind w:left="90" w:firstLine="270"/>
        <w:jc w:val="both"/>
        <w:rPr>
          <w:rFonts w:ascii="Times New Roman" w:hAnsi="Times New Roman"/>
          <w:sz w:val="26"/>
          <w:szCs w:val="26"/>
        </w:rPr>
      </w:pPr>
      <w:r>
        <w:rPr>
          <w:rFonts w:ascii="Times New Roman" w:hAnsi="Times New Roman"/>
          <w:sz w:val="26"/>
          <w:szCs w:val="26"/>
        </w:rPr>
        <w:t>Lastly, there is inconvenience in the area of getting information from the various or numerous respondents due to the secrecy nature of Nigeria people always find it difficult to help researcher when it come to supplying some sensitive or personal information.</w:t>
      </w:r>
    </w:p>
    <w:p>
      <w:pPr>
        <w:pStyle w:val="style179"/>
        <w:numPr>
          <w:ilvl w:val="0"/>
          <w:numId w:val="4"/>
        </w:numPr>
        <w:spacing w:after="0" w:lineRule="auto" w:line="432"/>
        <w:ind w:left="90" w:firstLine="270"/>
        <w:jc w:val="both"/>
        <w:rPr>
          <w:rFonts w:ascii="Times New Roman" w:hAnsi="Times New Roman"/>
          <w:sz w:val="26"/>
          <w:szCs w:val="26"/>
        </w:rPr>
      </w:pPr>
      <w:r>
        <w:rPr>
          <w:rFonts w:ascii="Times New Roman" w:hAnsi="Times New Roman"/>
          <w:sz w:val="26"/>
          <w:szCs w:val="26"/>
        </w:rPr>
        <w:t>This is often worse when dealing with illiterate ones and those without proper enlivenment about the importance attracted or associated with research work.</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REFERENCES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Fatigun O (200): Research Methodology (A Practical Student Approval). Ilorin: Adewunmi Printing Press </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Ibrahim A.H etal (2002): Introduction to Educational Research Method Ilorin Integrity Publication. </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Razaq B and Ajayi O.O (200): Research Methodology and Statistical Analysis, Ilorin Itaytee Press and Publishing Company Limited .</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Added M, A (2000): A Guide to Project Writing an Introduction, Ilorin Olad Publisher</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Oju, Ola (2005): Fundamentals of research Methods Lagos Nelson Clammy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Osuole E.C (1991): Introduction to Research Methodology Onisha Africa Fep Publishers.</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CHAPTER FOUR</w:t>
      </w:r>
    </w:p>
    <w:p>
      <w:pPr>
        <w:pStyle w:val="style0"/>
        <w:spacing w:after="0" w:lineRule="auto" w:line="432"/>
        <w:jc w:val="center"/>
        <w:rPr>
          <w:rFonts w:ascii="Times New Roman" w:hAnsi="Times New Roman"/>
          <w:b/>
          <w:sz w:val="26"/>
          <w:szCs w:val="26"/>
        </w:rPr>
      </w:pPr>
      <w:r>
        <w:rPr>
          <w:rFonts w:ascii="Times New Roman" w:hAnsi="Times New Roman"/>
          <w:b/>
          <w:sz w:val="26"/>
          <w:szCs w:val="26"/>
        </w:rPr>
        <w:t>DATA PRESENTATION ANALYSIS AND INTERPRETATION OF FINDINGS</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4.1 </w:t>
      </w:r>
      <w:r>
        <w:rPr>
          <w:rFonts w:ascii="Times New Roman" w:hAnsi="Times New Roman"/>
          <w:b/>
          <w:sz w:val="26"/>
          <w:szCs w:val="26"/>
        </w:rPr>
        <w:tab/>
      </w:r>
      <w:r>
        <w:rPr>
          <w:rFonts w:ascii="Times New Roman" w:hAnsi="Times New Roman"/>
          <w:b/>
          <w:sz w:val="26"/>
          <w:szCs w:val="26"/>
        </w:rPr>
        <w:t>INTRODUCTION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chapter is prepared to collaborate and expatiated the information (data) gotten from the people respondents of the Ilorin south local governments in respect to the topic of the research work. That is roles of local government in community transformation.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information contain in this research work was acquired through the use of combination of research instrument or method of collecting data the two method used were questionnaire and interview the reason for the use of interview was its flexible and applicable to solving different research problems, information can easily be gotten from the respondents and with it, researcher can easily out to both illiterate and non educated members of the area concerned the reason for the use of  questionnaire member of the area concerned.</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reason for the use of questionnaire was time constraint and lack of adequate time or duration of some of the local government officers to respond to interview. The parameters used to grouped the respondents are education gender, age, religion and occupation.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 formula used to arrive at the percentage is given below as: </w:t>
      </w:r>
    </w:p>
    <w:p>
      <w:pPr>
        <w:pStyle w:val="style0"/>
        <w:spacing w:after="0" w:lineRule="auto" w:line="432"/>
        <w:jc w:val="both"/>
        <w:rPr>
          <w:rFonts w:ascii="Times New Roman" w:hAnsi="Times New Roman"/>
          <w:sz w:val="26"/>
          <w:szCs w:val="26"/>
        </w:rPr>
      </w:pPr>
      <w:r>
        <w:rPr>
          <w:rFonts w:ascii="Times New Roman" w:hAnsi="Times New Roman"/>
          <w:sz w:val="26"/>
          <w:szCs w:val="26"/>
          <w:u w:val="single"/>
        </w:rPr>
        <w:t>Number of respondents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X </w:t>
      </w:r>
      <w:r>
        <w:rPr>
          <w:rFonts w:ascii="Times New Roman" w:hAnsi="Times New Roman"/>
          <w:sz w:val="26"/>
          <w:szCs w:val="26"/>
          <w:u w:val="single"/>
        </w:rPr>
        <w:t>100</w:t>
      </w:r>
      <w:r>
        <w:rPr>
          <w:rFonts w:ascii="Times New Roman" w:hAnsi="Times New Roman"/>
          <w:sz w:val="26"/>
          <w:szCs w:val="26"/>
        </w:rPr>
        <w:t xml:space="preserve"> </w:t>
      </w:r>
    </w:p>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number of questionnaire returned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1</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4.2 </w:t>
      </w:r>
      <w:r>
        <w:rPr>
          <w:rFonts w:ascii="Times New Roman" w:hAnsi="Times New Roman"/>
          <w:b/>
          <w:sz w:val="26"/>
          <w:szCs w:val="26"/>
        </w:rPr>
        <w:tab/>
      </w:r>
      <w:r>
        <w:rPr>
          <w:rFonts w:ascii="Times New Roman" w:hAnsi="Times New Roman"/>
          <w:b/>
          <w:sz w:val="26"/>
          <w:szCs w:val="26"/>
        </w:rPr>
        <w:t xml:space="preserve">BRIEF HISTORY OF ILORIN SOUTH LOCAL GOVERNMENT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call for more local government council in the country in order to bring about efficiency in administration of the country and to have government nearer to the people brought about the administration of Abacha on December 4</w:t>
      </w:r>
      <w:r>
        <w:rPr>
          <w:rFonts w:ascii="Times New Roman" w:hAnsi="Times New Roman"/>
          <w:sz w:val="26"/>
          <w:szCs w:val="26"/>
          <w:vertAlign w:val="superscript"/>
        </w:rPr>
        <w:t>th</w:t>
      </w:r>
      <w:r>
        <w:rPr>
          <w:rFonts w:ascii="Times New Roman" w:hAnsi="Times New Roman"/>
          <w:sz w:val="26"/>
          <w:szCs w:val="26"/>
        </w:rPr>
        <w:t xml:space="preserve"> 1996. The local government has its headquarters at fufu. The language spoken by the people in that area include Yoruba, fufude, nupe and hausa. Since its creation, the local government had been administered by different leader among who include Mrs .A.F Ibrahim, Alh. Sallhu abdulakeem arch (M RS) Halimat tayo aloa, alt. Muhammed Agboola present icubents chairman Mr Nuhu lanre Daibu, under the great part of people Democratic Party.</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contriving traditional authority of the area is the royal highness, the emir of Ilorin. Alh Ibrahim Sulu Gambari, who rules the local government through Balogun Fulani, the district of Akanbi and other chiefs. Within few years of existences the local government has had positive impact on the lives of the peoples, according to a former al the Oladun Mallam Ismail Olokooba. We have every reason to than God “the said, he also said that now that they have got their own local government council it will enable them to fell the benefits and essence government.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organization structures of local government consist of the following department.</w:t>
      </w:r>
    </w:p>
    <w:p>
      <w:pPr>
        <w:pStyle w:val="style179"/>
        <w:numPr>
          <w:ilvl w:val="0"/>
          <w:numId w:val="5"/>
        </w:numPr>
        <w:spacing w:after="0" w:lineRule="auto" w:line="432"/>
        <w:ind w:left="0" w:firstLine="0"/>
        <w:jc w:val="both"/>
        <w:rPr>
          <w:rFonts w:ascii="Times New Roman" w:hAnsi="Times New Roman"/>
          <w:sz w:val="26"/>
          <w:szCs w:val="26"/>
        </w:rPr>
      </w:pPr>
      <w:r>
        <w:rPr>
          <w:rFonts w:ascii="Times New Roman" w:hAnsi="Times New Roman"/>
          <w:sz w:val="26"/>
          <w:szCs w:val="26"/>
        </w:rPr>
        <w:t xml:space="preserve">One department of personnel management </w:t>
      </w:r>
    </w:p>
    <w:p>
      <w:pPr>
        <w:pStyle w:val="style179"/>
        <w:numPr>
          <w:ilvl w:val="0"/>
          <w:numId w:val="5"/>
        </w:numPr>
        <w:spacing w:after="0" w:lineRule="auto" w:line="432"/>
        <w:ind w:left="0" w:firstLine="0"/>
        <w:jc w:val="both"/>
        <w:rPr>
          <w:rFonts w:ascii="Times New Roman" w:hAnsi="Times New Roman"/>
          <w:sz w:val="26"/>
          <w:szCs w:val="26"/>
        </w:rPr>
      </w:pPr>
      <w:r>
        <w:rPr>
          <w:rFonts w:ascii="Times New Roman" w:hAnsi="Times New Roman"/>
          <w:sz w:val="26"/>
          <w:szCs w:val="26"/>
        </w:rPr>
        <w:t>One department of finance, planning research and statistic.</w:t>
      </w:r>
    </w:p>
    <w:p>
      <w:pPr>
        <w:pStyle w:val="style0"/>
        <w:spacing w:after="0" w:lineRule="auto" w:line="432"/>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 N</w:t>
      </w:r>
      <w:r>
        <w:rPr>
          <w:rFonts w:ascii="Times New Roman" w:hAnsi="Times New Roman"/>
          <w:sz w:val="26"/>
          <w:szCs w:val="26"/>
        </w:rPr>
        <w:t>ot more than four operation department reflecting the basic function and areas of concern of local government as follows.</w:t>
      </w:r>
    </w:p>
    <w:p>
      <w:pPr>
        <w:pStyle w:val="style179"/>
        <w:numPr>
          <w:ilvl w:val="0"/>
          <w:numId w:val="4"/>
        </w:numPr>
        <w:spacing w:after="0" w:lineRule="auto" w:line="432"/>
        <w:ind w:left="0" w:firstLine="0"/>
        <w:jc w:val="both"/>
        <w:rPr>
          <w:rFonts w:ascii="Times New Roman" w:hAnsi="Times New Roman"/>
          <w:sz w:val="26"/>
          <w:szCs w:val="26"/>
        </w:rPr>
      </w:pPr>
      <w:r>
        <w:rPr>
          <w:rFonts w:ascii="Times New Roman" w:hAnsi="Times New Roman"/>
          <w:sz w:val="26"/>
          <w:szCs w:val="26"/>
        </w:rPr>
        <w:t xml:space="preserve">A. education </w:t>
      </w:r>
    </w:p>
    <w:p>
      <w:pPr>
        <w:pStyle w:val="style179"/>
        <w:spacing w:after="0" w:lineRule="auto" w:line="432"/>
        <w:ind w:left="0"/>
        <w:jc w:val="both"/>
        <w:rPr>
          <w:rFonts w:ascii="Times New Roman" w:hAnsi="Times New Roman"/>
          <w:sz w:val="26"/>
          <w:szCs w:val="26"/>
        </w:rPr>
      </w:pPr>
      <w:r>
        <w:rPr>
          <w:rFonts w:ascii="Times New Roman" w:hAnsi="Times New Roman"/>
          <w:sz w:val="26"/>
          <w:szCs w:val="26"/>
        </w:rPr>
        <w:t xml:space="preserve">B- </w:t>
      </w:r>
      <w:r>
        <w:rPr>
          <w:rFonts w:ascii="Times New Roman" w:hAnsi="Times New Roman"/>
          <w:sz w:val="26"/>
          <w:szCs w:val="26"/>
        </w:rPr>
        <w:t xml:space="preserve">Agricultural and natural resources </w:t>
      </w:r>
    </w:p>
    <w:p>
      <w:pPr>
        <w:pStyle w:val="style179"/>
        <w:spacing w:after="0" w:lineRule="auto" w:line="432"/>
        <w:ind w:left="0"/>
        <w:jc w:val="both"/>
        <w:rPr>
          <w:rFonts w:ascii="Times New Roman" w:hAnsi="Times New Roman"/>
          <w:sz w:val="26"/>
          <w:szCs w:val="26"/>
        </w:rPr>
      </w:pPr>
      <w:r>
        <w:rPr>
          <w:rFonts w:ascii="Times New Roman" w:hAnsi="Times New Roman"/>
          <w:sz w:val="26"/>
          <w:szCs w:val="26"/>
        </w:rPr>
        <w:t xml:space="preserve">    C- W</w:t>
      </w:r>
      <w:r>
        <w:rPr>
          <w:rFonts w:ascii="Times New Roman" w:hAnsi="Times New Roman"/>
          <w:sz w:val="26"/>
          <w:szCs w:val="26"/>
        </w:rPr>
        <w:t xml:space="preserve">ork housing, land, survey and </w:t>
      </w:r>
    </w:p>
    <w:p>
      <w:pPr>
        <w:pStyle w:val="style179"/>
        <w:spacing w:after="0" w:lineRule="auto" w:line="432"/>
        <w:ind w:left="0"/>
        <w:jc w:val="both"/>
        <w:rPr>
          <w:rFonts w:ascii="Times New Roman" w:hAnsi="Times New Roman"/>
          <w:sz w:val="26"/>
          <w:szCs w:val="26"/>
        </w:rPr>
      </w:pPr>
      <w:r>
        <w:rPr>
          <w:rFonts w:ascii="Times New Roman" w:hAnsi="Times New Roman"/>
          <w:sz w:val="26"/>
          <w:szCs w:val="26"/>
        </w:rPr>
        <w:t xml:space="preserve">   D- M</w:t>
      </w:r>
      <w:r>
        <w:rPr>
          <w:rFonts w:ascii="Times New Roman" w:hAnsi="Times New Roman"/>
          <w:sz w:val="26"/>
          <w:szCs w:val="26"/>
        </w:rPr>
        <w:t>edical or health.</w:t>
      </w:r>
    </w:p>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local government is therefore allowed to have more than six department in all so any existence the local government shall be accommodated through the sub division below the level of department provided that in each case the spoon of </w:t>
      </w:r>
      <w:r>
        <w:rPr>
          <w:rFonts w:ascii="Times New Roman" w:hAnsi="Times New Roman"/>
          <w:sz w:val="26"/>
          <w:szCs w:val="26"/>
        </w:rPr>
        <w:t>contrail</w:t>
      </w:r>
      <w:r>
        <w:rPr>
          <w:rFonts w:ascii="Times New Roman" w:hAnsi="Times New Roman"/>
          <w:sz w:val="26"/>
          <w:szCs w:val="26"/>
        </w:rPr>
        <w:t xml:space="preserve"> does not exceed six, each department is sub divided into branches and each branch shall be divided into sections, people call HOD shall head the department, division, branches and section of the local government. The chairman in the local government is the chief executive and accounting officer in charge of voucher and cheque secondary the treasures to the local government must sign these cheque and vouchers. The vice chairman shall act for the chairman in his absence or performance those duties as may be assigned by the chairman. As he is also a supervisory councilor, he shall give directives to the executive head in policy issues the chairman shall appoint the secondary to the local government, the chairman shall determine remuneration</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 local government treasures perform the functions of chief financial adviser to the local government. He shall be responsible for the administrative central </w:t>
      </w:r>
      <w:r>
        <w:rPr>
          <w:rFonts w:ascii="Times New Roman" w:hAnsi="Times New Roman"/>
          <w:sz w:val="26"/>
          <w:szCs w:val="26"/>
        </w:rPr>
        <w:t>of the finance department and local government each local government shall have a junior staff management committee which will have responsibilities for the promotion, appointment discipline of officer in grade level 01 to 06.</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 </w:t>
      </w:r>
      <w:r>
        <w:rPr>
          <w:rFonts w:ascii="Times New Roman" w:hAnsi="Times New Roman"/>
          <w:b/>
          <w:sz w:val="26"/>
          <w:szCs w:val="26"/>
        </w:rPr>
        <w:tab/>
      </w:r>
      <w:r>
        <w:rPr>
          <w:rFonts w:ascii="Times New Roman" w:hAnsi="Times New Roman"/>
          <w:b/>
          <w:sz w:val="26"/>
          <w:szCs w:val="26"/>
        </w:rPr>
        <w:t xml:space="preserve">PRESENTATION OF DATA REFERS TOVARIOUS MEANS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presentation of data refers to the various means or information as relate to the respondents. The data are presented in the form of education sex or gender, occupation, religion and age on the basic of education sex or gender. Occupation religion and age o</w:t>
      </w:r>
      <w:r>
        <w:rPr>
          <w:rFonts w:ascii="Times New Roman" w:hAnsi="Times New Roman"/>
          <w:sz w:val="26"/>
          <w:szCs w:val="26"/>
        </w:rPr>
        <w:t>n the basic of education was SSCE/ NECO</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HND/</w:t>
      </w:r>
      <w:r>
        <w:rPr>
          <w:rFonts w:ascii="Times New Roman" w:hAnsi="Times New Roman"/>
          <w:sz w:val="26"/>
          <w:szCs w:val="26"/>
        </w:rPr>
        <w:t xml:space="preserve"> BSC</w:t>
      </w:r>
      <w:r>
        <w:rPr>
          <w:rFonts w:ascii="Times New Roman" w:hAnsi="Times New Roman"/>
          <w:sz w:val="26"/>
          <w:szCs w:val="26"/>
        </w:rPr>
        <w:t>/</w:t>
      </w:r>
      <w:r>
        <w:rPr>
          <w:rFonts w:ascii="Times New Roman" w:hAnsi="Times New Roman"/>
          <w:sz w:val="26"/>
          <w:szCs w:val="26"/>
        </w:rPr>
        <w:t xml:space="preserve"> MSC</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 xml:space="preserve">PHD, gender (male and female age (20 years, 25 years, 26 years, 31years and 56 years and above).  Religion (Christians, Muslims and traditional) and occupation (farmers, </w:t>
      </w:r>
      <w:r>
        <w:rPr>
          <w:rFonts w:ascii="Times New Roman" w:hAnsi="Times New Roman"/>
          <w:sz w:val="26"/>
          <w:szCs w:val="26"/>
        </w:rPr>
        <w:t>coil</w:t>
      </w:r>
      <w:r>
        <w:rPr>
          <w:rFonts w:ascii="Times New Roman" w:hAnsi="Times New Roman"/>
          <w:sz w:val="26"/>
          <w:szCs w:val="26"/>
        </w:rPr>
        <w:t>, servant, private servant, business women and unemployment).</w:t>
      </w:r>
    </w:p>
    <w:p>
      <w:pPr>
        <w:pStyle w:val="style0"/>
        <w:spacing w:after="0" w:lineRule="auto" w:line="432"/>
        <w:rPr>
          <w:rFonts w:ascii="Times New Roman" w:hAnsi="Times New Roman"/>
          <w:b/>
          <w:sz w:val="26"/>
          <w:szCs w:val="26"/>
        </w:rPr>
      </w:pPr>
      <w:r>
        <w:rPr>
          <w:rFonts w:ascii="Times New Roman" w:hAnsi="Times New Roman"/>
          <w:b/>
          <w:sz w:val="26"/>
          <w:szCs w:val="26"/>
        </w:rPr>
        <w:t xml:space="preserve">4.3.1 EDUCATIONAL DISTRIBUTION OF RESPONDENT </w:t>
      </w:r>
    </w:p>
    <w:p>
      <w:pPr>
        <w:pStyle w:val="style0"/>
        <w:spacing w:after="0" w:lineRule="auto" w:line="432"/>
        <w:jc w:val="both"/>
        <w:rPr>
          <w:rFonts w:ascii="Times New Roman" w:hAnsi="Times New Roman"/>
          <w:b/>
          <w:sz w:val="26"/>
          <w:szCs w:val="26"/>
        </w:rPr>
      </w:pPr>
      <w:r>
        <w:rPr>
          <w:rFonts w:ascii="Times New Roman" w:hAnsi="Times New Roman"/>
          <w:b/>
          <w:sz w:val="26"/>
          <w:szCs w:val="26"/>
        </w:rPr>
        <w:t>TABLE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2012"/>
        <w:gridCol w:w="2055"/>
      </w:tblGrid>
      <w:tr>
        <w:trPr/>
        <w:tc>
          <w:tcPr>
            <w:tcW w:w="4069" w:type="dxa"/>
            <w:tcBorders/>
          </w:tcPr>
          <w:p>
            <w:pPr>
              <w:pStyle w:val="style0"/>
              <w:spacing w:after="0" w:lineRule="auto" w:line="432"/>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 xml:space="preserve">Respondent  </w:t>
            </w:r>
          </w:p>
        </w:tc>
        <w:tc>
          <w:tcPr>
            <w:tcW w:w="201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2055"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Percentage %</w:t>
            </w:r>
          </w:p>
        </w:tc>
      </w:tr>
      <w:tr>
        <w:tblPrEx/>
        <w:trPr/>
        <w:tc>
          <w:tcPr>
            <w:tcW w:w="40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WASSCE /NECO/ GCE </w:t>
            </w:r>
          </w:p>
        </w:tc>
        <w:tc>
          <w:tcPr>
            <w:tcW w:w="201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40 </w:t>
            </w:r>
          </w:p>
        </w:tc>
        <w:tc>
          <w:tcPr>
            <w:tcW w:w="2055"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80 </w:t>
            </w:r>
          </w:p>
        </w:tc>
      </w:tr>
      <w:tr>
        <w:tblPrEx/>
        <w:trPr/>
        <w:tc>
          <w:tcPr>
            <w:tcW w:w="40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OND/HND/BSC/MSC/PHD </w:t>
            </w:r>
          </w:p>
        </w:tc>
        <w:tc>
          <w:tcPr>
            <w:tcW w:w="201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 </w:t>
            </w:r>
          </w:p>
        </w:tc>
        <w:tc>
          <w:tcPr>
            <w:tcW w:w="2055"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20 </w:t>
            </w:r>
          </w:p>
        </w:tc>
      </w:tr>
      <w:tr>
        <w:tblPrEx/>
        <w:trPr/>
        <w:tc>
          <w:tcPr>
            <w:tcW w:w="40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201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50 </w:t>
            </w:r>
          </w:p>
        </w:tc>
        <w:tc>
          <w:tcPr>
            <w:tcW w:w="2055"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100 </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Researchers filled survey </w:t>
      </w:r>
      <w:r>
        <w:rPr>
          <w:rFonts w:ascii="Times New Roman" w:hAnsi="Times New Roman"/>
          <w:sz w:val="26"/>
          <w:szCs w:val="26"/>
        </w:rPr>
        <w:t>2022</w:t>
      </w:r>
      <w:r>
        <w:rPr>
          <w:rFonts w:ascii="Times New Roman" w:hAnsi="Times New Roman"/>
          <w:sz w:val="26"/>
          <w:szCs w:val="26"/>
        </w:rPr>
        <w: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From the table above, the respondents were selected randomly from the various ethnic groups that made up Ilorin south local government. The people </w:t>
      </w:r>
      <w:r>
        <w:rPr>
          <w:rFonts w:ascii="Times New Roman" w:hAnsi="Times New Roman"/>
          <w:sz w:val="26"/>
          <w:szCs w:val="26"/>
        </w:rPr>
        <w:t xml:space="preserve">WASSCE/ NECO/ GCE has 60% while 20% for the OND/ HND/ BSC/MSC/PHD. Source researcher work </w:t>
      </w:r>
      <w:r>
        <w:rPr>
          <w:rFonts w:ascii="Times New Roman" w:hAnsi="Times New Roman"/>
          <w:sz w:val="26"/>
          <w:szCs w:val="26"/>
        </w:rPr>
        <w:t>2022</w:t>
      </w:r>
      <w:r>
        <w:rPr>
          <w:rFonts w:ascii="Times New Roman" w:hAnsi="Times New Roman"/>
          <w:sz w:val="26"/>
          <w:szCs w:val="26"/>
        </w:rPr>
        <w:t>.</w:t>
      </w:r>
    </w:p>
    <w:p>
      <w:pPr>
        <w:pStyle w:val="style0"/>
        <w:spacing w:after="0" w:lineRule="auto" w:line="432"/>
        <w:jc w:val="both"/>
        <w:rPr>
          <w:rFonts w:ascii="Times New Roman" w:hAnsi="Times New Roman"/>
          <w:b/>
          <w:sz w:val="26"/>
          <w:szCs w:val="26"/>
        </w:rPr>
      </w:pPr>
    </w:p>
    <w:p>
      <w:pPr>
        <w:pStyle w:val="style0"/>
        <w:spacing w:after="0" w:lineRule="auto" w:line="432"/>
        <w:jc w:val="both"/>
        <w:rPr>
          <w:rFonts w:ascii="Times New Roman" w:hAnsi="Times New Roman"/>
          <w:b/>
          <w:sz w:val="26"/>
          <w:szCs w:val="26"/>
        </w:rPr>
      </w:pP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4.3.2 GENDER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3036"/>
        <w:gridCol w:w="305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Percentage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Male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22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73.3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Female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8</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26.4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30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100 </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researchers filled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above table two shows the sex or gender distribution of the respondents. The selection was randomly done which gave the members of the population equal chance of being selected. The male respondents has 22 frequency with 73.3% and frequency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9"/>
        <w:gridCol w:w="2939"/>
        <w:gridCol w:w="2948"/>
      </w:tblGrid>
      <w:tr>
        <w:trPr/>
        <w:tc>
          <w:tcPr>
            <w:tcW w:w="29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293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2948"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Percentage %</w:t>
            </w:r>
          </w:p>
        </w:tc>
      </w:tr>
      <w:tr>
        <w:tblPrEx/>
        <w:trPr/>
        <w:tc>
          <w:tcPr>
            <w:tcW w:w="29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Christian </w:t>
            </w:r>
          </w:p>
        </w:tc>
        <w:tc>
          <w:tcPr>
            <w:tcW w:w="293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12 </w:t>
            </w:r>
          </w:p>
        </w:tc>
        <w:tc>
          <w:tcPr>
            <w:tcW w:w="2948"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40</w:t>
            </w:r>
          </w:p>
        </w:tc>
      </w:tr>
      <w:tr>
        <w:tblPrEx/>
        <w:trPr/>
        <w:tc>
          <w:tcPr>
            <w:tcW w:w="29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Muslim </w:t>
            </w:r>
          </w:p>
        </w:tc>
        <w:tc>
          <w:tcPr>
            <w:tcW w:w="293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18 </w:t>
            </w:r>
          </w:p>
        </w:tc>
        <w:tc>
          <w:tcPr>
            <w:tcW w:w="2948"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60 </w:t>
            </w:r>
          </w:p>
        </w:tc>
      </w:tr>
      <w:tr>
        <w:tblPrEx/>
        <w:trPr/>
        <w:tc>
          <w:tcPr>
            <w:tcW w:w="29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Traditional </w:t>
            </w:r>
          </w:p>
        </w:tc>
        <w:tc>
          <w:tcPr>
            <w:tcW w:w="293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c>
          <w:tcPr>
            <w:tcW w:w="2948"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296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2939"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30 </w:t>
            </w:r>
          </w:p>
        </w:tc>
        <w:tc>
          <w:tcPr>
            <w:tcW w:w="2948"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Researchers field survey </w:t>
      </w:r>
      <w:r>
        <w:rPr>
          <w:rFonts w:ascii="Times New Roman" w:hAnsi="Times New Roman"/>
          <w:sz w:val="26"/>
          <w:szCs w:val="26"/>
        </w:rPr>
        <w:t>2022.</w:t>
      </w:r>
      <w:r>
        <w:rPr>
          <w:rFonts w:ascii="Times New Roman" w:hAnsi="Times New Roman"/>
          <w:sz w:val="26"/>
          <w:szCs w:val="26"/>
        </w:rPr>
        <w:t xml:space="preserve">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babe above shows the percentage of respondents in relation to religion to religion. The three main religion in Nigeria, Christianity Islamic and traditional were made reference to Christianity has 40% while that of Islamic religion had 60%. But nothing was recorded under traditional religion. This is due to the fact that a lot of many who had their back ground rooted in traditional religion had converted to either Christianity or Islamic religion.</w:t>
      </w:r>
    </w:p>
    <w:p>
      <w:pPr>
        <w:pStyle w:val="style0"/>
        <w:spacing w:after="0" w:lineRule="auto" w:line="432"/>
        <w:jc w:val="both"/>
        <w:rPr>
          <w:rFonts w:ascii="Times New Roman" w:hAnsi="Times New Roman"/>
          <w:sz w:val="26"/>
          <w:szCs w:val="26"/>
        </w:rPr>
      </w:pPr>
      <w:r>
        <w:rPr>
          <w:rFonts w:ascii="Times New Roman" w:hAnsi="Times New Roman"/>
          <w:b/>
          <w:sz w:val="26"/>
          <w:szCs w:val="26"/>
        </w:rPr>
        <w:t>4.3.4 OCCUPATION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035"/>
        <w:gridCol w:w="3049"/>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Percentage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Farmers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4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13.3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Civil servant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33.3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Private servant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26.7</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Business man and woman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26.7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Unemployed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30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Sources: researcher field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table above shows the frequent and percentage of the occupation distribution of the respondents. It can across the occupation that is present in Ilorin south local government, arc with 13.3% civil servant with 3.33%, private servant with 26.7% and no record was recorded for the unemployed.</w:t>
      </w:r>
    </w:p>
    <w:p>
      <w:pPr>
        <w:pStyle w:val="style0"/>
        <w:spacing w:after="0" w:lineRule="auto" w:line="432"/>
        <w:jc w:val="both"/>
        <w:rPr>
          <w:rFonts w:ascii="Times New Roman" w:hAnsi="Times New Roman"/>
          <w:sz w:val="26"/>
          <w:szCs w:val="26"/>
        </w:rPr>
      </w:pPr>
    </w:p>
    <w:p>
      <w:pPr>
        <w:pStyle w:val="style0"/>
        <w:spacing w:after="0" w:lineRule="auto" w:line="432"/>
        <w:jc w:val="both"/>
        <w:rPr>
          <w:rFonts w:ascii="Times New Roman" w:hAnsi="Times New Roman"/>
          <w:sz w:val="26"/>
          <w:szCs w:val="26"/>
        </w:rPr>
      </w:pP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4.3.5 AGE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3036"/>
        <w:gridCol w:w="305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Percentage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20-25 years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7.7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26-30 years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5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15.4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31-35 years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27.7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36-45 years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4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32.3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46-55 years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5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9.2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56 and above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7.7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30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100 </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Sources: Researcher filed survey </w:t>
      </w:r>
      <w:r>
        <w:rPr>
          <w:rFonts w:ascii="Times New Roman" w:hAnsi="Times New Roman"/>
          <w:sz w:val="26"/>
          <w:szCs w:val="26"/>
        </w:rPr>
        <w:t>2022.</w:t>
      </w:r>
      <w:r>
        <w:rPr>
          <w:rFonts w:ascii="Times New Roman" w:hAnsi="Times New Roman"/>
          <w:sz w:val="26"/>
          <w:szCs w:val="26"/>
        </w:rPr>
        <w:t xml:space="preserve">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table above shows the variation in the age of the respondent that the researcher makes use of during the course of this researcher work. The percentage of responds within the age range of 20 – 25 years 157.7% 26 – 3years 15.4%, 31 -35years is 27.7%, 36 – 45years is 32.3% 46 – 55years is 9.2% and 56 and above is 7.7% from the table, it can be deduced that the respondents cubs across the active age of life some of the questions administered through the use of questionnaire in the Ilorin south local government is shown in the table.</w:t>
      </w:r>
    </w:p>
    <w:p>
      <w:pPr>
        <w:pStyle w:val="style0"/>
        <w:spacing w:after="0" w:lineRule="auto" w:line="432"/>
        <w:jc w:val="both"/>
        <w:rPr>
          <w:rFonts w:ascii="Times New Roman" w:hAnsi="Times New Roman"/>
          <w:sz w:val="26"/>
          <w:szCs w:val="26"/>
        </w:rPr>
      </w:pPr>
    </w:p>
    <w:p>
      <w:pPr>
        <w:pStyle w:val="style0"/>
        <w:spacing w:after="0" w:lineRule="auto" w:line="432"/>
        <w:jc w:val="both"/>
        <w:rPr>
          <w:rFonts w:ascii="Times New Roman" w:hAnsi="Times New Roman"/>
          <w:sz w:val="26"/>
          <w:szCs w:val="26"/>
        </w:rPr>
      </w:pPr>
    </w:p>
    <w:p>
      <w:pPr>
        <w:pStyle w:val="style0"/>
        <w:spacing w:after="0" w:lineRule="auto" w:line="432"/>
        <w:jc w:val="both"/>
        <w:rPr>
          <w:rFonts w:ascii="Times New Roman" w:hAnsi="Times New Roman"/>
          <w:sz w:val="26"/>
          <w:szCs w:val="26"/>
        </w:rPr>
      </w:pPr>
    </w:p>
    <w:p>
      <w:pPr>
        <w:pStyle w:val="style0"/>
        <w:spacing w:after="0" w:lineRule="auto" w:line="432"/>
        <w:jc w:val="both"/>
        <w:rPr>
          <w:rFonts w:ascii="Times New Roman" w:hAnsi="Times New Roman"/>
          <w:b/>
          <w:sz w:val="26"/>
          <w:szCs w:val="26"/>
        </w:rPr>
      </w:pPr>
      <w:r>
        <w:rPr>
          <w:rFonts w:ascii="Times New Roman" w:hAnsi="Times New Roman"/>
          <w:b/>
          <w:sz w:val="26"/>
          <w:szCs w:val="26"/>
        </w:rPr>
        <w:t>4.3.6</w:t>
      </w:r>
      <w:r>
        <w:rPr>
          <w:rFonts w:ascii="Times New Roman" w:hAnsi="Times New Roman"/>
          <w:b/>
          <w:sz w:val="26"/>
          <w:szCs w:val="26"/>
        </w:rPr>
        <w:tab/>
      </w:r>
      <w:r>
        <w:rPr>
          <w:rFonts w:ascii="Times New Roman" w:hAnsi="Times New Roman"/>
          <w:b/>
          <w:sz w:val="26"/>
          <w:szCs w:val="26"/>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62"/>
        <w:gridCol w:w="302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179"/>
              <w:numPr>
                <w:ilvl w:val="0"/>
                <w:numId w:val="6"/>
              </w:numPr>
              <w:spacing w:after="0" w:lineRule="auto" w:line="432"/>
              <w:jc w:val="both"/>
              <w:rPr>
                <w:rFonts w:ascii="Times New Roman" w:hAnsi="Times New Roman"/>
                <w:sz w:val="26"/>
                <w:szCs w:val="26"/>
              </w:rPr>
            </w:pP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179"/>
              <w:numPr>
                <w:ilvl w:val="0"/>
                <w:numId w:val="6"/>
              </w:numPr>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Sources: Researcher’s Filed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 above table shows the frequency of those people who knew above the efforts of Ilorin south local government in developing their area or local government, 30 frequency was recorded with 100 % which implies that the people are really aware of the effort been made by Ilorin south local government toward visible development of their area source: researcher’s work </w:t>
      </w:r>
      <w:r>
        <w:rPr>
          <w:rFonts w:ascii="Times New Roman" w:hAnsi="Times New Roman"/>
          <w:sz w:val="26"/>
          <w:szCs w:val="26"/>
        </w:rPr>
        <w:t>2022</w:t>
      </w:r>
      <w:r>
        <w:rPr>
          <w:rFonts w:ascii="Times New Roman" w:hAnsi="Times New Roman"/>
          <w:sz w:val="26"/>
          <w:szCs w:val="26"/>
        </w:rPr>
        <w:t>.</w:t>
      </w:r>
    </w:p>
    <w:p>
      <w:pPr>
        <w:pStyle w:val="style0"/>
        <w:spacing w:after="0" w:lineRule="auto" w:line="432"/>
        <w:jc w:val="both"/>
        <w:rPr>
          <w:rFonts w:ascii="Times New Roman" w:hAnsi="Times New Roman"/>
          <w:b/>
          <w:sz w:val="26"/>
          <w:szCs w:val="26"/>
        </w:rPr>
      </w:pPr>
      <w:r>
        <w:rPr>
          <w:rFonts w:ascii="Times New Roman" w:hAnsi="Times New Roman"/>
          <w:b/>
          <w:sz w:val="26"/>
          <w:szCs w:val="26"/>
        </w:rPr>
        <w:t>4.3.7</w:t>
      </w:r>
      <w:r>
        <w:rPr>
          <w:rFonts w:ascii="Times New Roman" w:hAnsi="Times New Roman"/>
          <w:b/>
          <w:sz w:val="26"/>
          <w:szCs w:val="26"/>
        </w:rPr>
        <w:tab/>
      </w:r>
      <w:r>
        <w:rPr>
          <w:rFonts w:ascii="Times New Roman" w:hAnsi="Times New Roman"/>
          <w:b/>
          <w:sz w:val="26"/>
          <w:szCs w:val="26"/>
        </w:rPr>
        <w:t xml:space="preserve">DO YOU AGREE THAT VIBRANT LOCAL GOVERNMENT ENHANCE RURAL TRANSFROMATION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3"/>
        <w:gridCol w:w="3058"/>
        <w:gridCol w:w="3022"/>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25</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83.3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5</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16.7</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179"/>
              <w:numPr>
                <w:ilvl w:val="0"/>
                <w:numId w:val="6"/>
              </w:numPr>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 SOURCES: Researcher’s Field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From the table above, the percentage of yes is 83.3% and that of no is 16.7% this shows that when any of the local government is given free hand or independent </w:t>
      </w:r>
      <w:r>
        <w:rPr>
          <w:rFonts w:ascii="Times New Roman" w:hAnsi="Times New Roman"/>
          <w:sz w:val="26"/>
          <w:szCs w:val="26"/>
        </w:rPr>
        <w:t xml:space="preserve">form any interferences, it will contribute largely and positively to rural development and event might help to increase better living </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4.3.8 DID SOUTH LOCAL GOVERNMENT ENJOY ANY LEVEL OF AUTOMONIZA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3048"/>
        <w:gridCol w:w="3028"/>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22</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73.3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8</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26.7</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  Source: Researcher’s field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These questions were designed for the staff of the council. The information gathered from the findings shows that the respondents that answered yes is 73.3% while that with no is 26.7% </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4.3.9 IS THE CURRENT PERCENTAGE OF ORANTS TO LOCAL GOVERNMENT BY THE FEDERAL GOVERNMETN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62"/>
        <w:gridCol w:w="302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179"/>
              <w:numPr>
                <w:ilvl w:val="0"/>
                <w:numId w:val="6"/>
              </w:numPr>
              <w:spacing w:after="0" w:lineRule="auto" w:line="432"/>
              <w:jc w:val="both"/>
              <w:rPr>
                <w:rFonts w:ascii="Times New Roman" w:hAnsi="Times New Roman"/>
                <w:sz w:val="26"/>
                <w:szCs w:val="26"/>
              </w:rPr>
            </w:pP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179"/>
              <w:numPr>
                <w:ilvl w:val="0"/>
                <w:numId w:val="6"/>
              </w:numPr>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Researcher’s Field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above table shows that the percentage of grants received from the federal government has great impact on the respondent responded positively with 100% in agreement.</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4.3.10 DEVELOPMETN AND GROWTH CAN BE ACHIEVED IN THE RURAL AREA </w:t>
      </w:r>
      <w:r>
        <w:rPr>
          <w:rFonts w:ascii="Times New Roman" w:hAnsi="Times New Roman"/>
          <w:b/>
          <w:sz w:val="26"/>
          <w:szCs w:val="26"/>
        </w:rPr>
        <w:tab/>
      </w:r>
      <w:r>
        <w:rPr>
          <w:rFonts w:ascii="Times New Roman" w:hAnsi="Times New Roman"/>
          <w:b/>
          <w:sz w:val="26"/>
          <w:szCs w:val="26"/>
        </w:rPr>
        <w:t>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62"/>
        <w:gridCol w:w="302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179"/>
              <w:numPr>
                <w:ilvl w:val="0"/>
                <w:numId w:val="6"/>
              </w:numPr>
              <w:spacing w:after="0" w:lineRule="auto" w:line="432"/>
              <w:jc w:val="both"/>
              <w:rPr>
                <w:rFonts w:ascii="Times New Roman" w:hAnsi="Times New Roman"/>
                <w:sz w:val="26"/>
                <w:szCs w:val="26"/>
              </w:rPr>
            </w:pP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Researcher’s field survey </w:t>
      </w:r>
      <w:r>
        <w:rPr>
          <w:rFonts w:ascii="Times New Roman" w:hAnsi="Times New Roman"/>
          <w:sz w:val="26"/>
          <w:szCs w:val="26"/>
        </w:rPr>
        <w:t>2022.</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The outcome from table ten shows that the percentage of tens 100% which means that development and growth can quickly get to local communities only through that local government </w:t>
      </w:r>
    </w:p>
    <w:p>
      <w:pPr>
        <w:pStyle w:val="style179"/>
        <w:numPr>
          <w:ilvl w:val="2"/>
          <w:numId w:val="4"/>
        </w:numPr>
        <w:spacing w:after="0" w:lineRule="auto" w:line="432"/>
        <w:ind w:left="0" w:firstLine="0"/>
        <w:jc w:val="both"/>
        <w:rPr>
          <w:rFonts w:ascii="Times New Roman" w:hAnsi="Times New Roman"/>
          <w:b/>
          <w:sz w:val="26"/>
          <w:szCs w:val="26"/>
        </w:rPr>
      </w:pPr>
      <w:r>
        <w:rPr>
          <w:rFonts w:ascii="Times New Roman" w:hAnsi="Times New Roman"/>
          <w:b/>
          <w:sz w:val="26"/>
          <w:szCs w:val="26"/>
        </w:rPr>
        <w:t xml:space="preserve">RURAL TRANSFORMATION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2963"/>
        <w:gridCol w:w="2903"/>
      </w:tblGrid>
      <w:tr>
        <w:trPr/>
        <w:tc>
          <w:tcPr>
            <w:tcW w:w="2990"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296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290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2990"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296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290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2990"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2963" w:type="dxa"/>
            <w:tcBorders/>
          </w:tcPr>
          <w:p>
            <w:pPr>
              <w:pStyle w:val="style179"/>
              <w:numPr>
                <w:ilvl w:val="0"/>
                <w:numId w:val="6"/>
              </w:numPr>
              <w:spacing w:after="0" w:lineRule="auto" w:line="432"/>
              <w:jc w:val="both"/>
              <w:rPr>
                <w:rFonts w:ascii="Times New Roman" w:hAnsi="Times New Roman"/>
                <w:sz w:val="26"/>
                <w:szCs w:val="26"/>
              </w:rPr>
            </w:pPr>
          </w:p>
        </w:tc>
        <w:tc>
          <w:tcPr>
            <w:tcW w:w="290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2990"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296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2903"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 field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table above shows the percentage of yes to be 100% and no has none. This means that before a country can build itself up, it must start from transformation the live of the local government.</w:t>
      </w:r>
    </w:p>
    <w:p>
      <w:pPr>
        <w:pStyle w:val="style179"/>
        <w:numPr>
          <w:ilvl w:val="2"/>
          <w:numId w:val="4"/>
        </w:numPr>
        <w:spacing w:after="0" w:lineRule="auto" w:line="432"/>
        <w:ind w:left="0" w:firstLine="0"/>
        <w:jc w:val="both"/>
        <w:rPr>
          <w:rFonts w:ascii="Times New Roman" w:hAnsi="Times New Roman"/>
          <w:b/>
          <w:sz w:val="26"/>
          <w:szCs w:val="26"/>
        </w:rPr>
      </w:pPr>
      <w:r>
        <w:rPr>
          <w:rFonts w:ascii="Times New Roman" w:hAnsi="Times New Roman"/>
          <w:b/>
          <w:sz w:val="26"/>
          <w:szCs w:val="26"/>
        </w:rPr>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62"/>
        <w:gridCol w:w="302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179"/>
              <w:numPr>
                <w:ilvl w:val="0"/>
                <w:numId w:val="6"/>
              </w:numPr>
              <w:spacing w:after="0" w:lineRule="auto" w:line="432"/>
              <w:jc w:val="both"/>
              <w:rPr>
                <w:rFonts w:ascii="Times New Roman" w:hAnsi="Times New Roman"/>
                <w:sz w:val="26"/>
                <w:szCs w:val="26"/>
              </w:rPr>
            </w:pP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ind w:left="36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Source: Researcher’s field survey </w:t>
      </w:r>
      <w:r>
        <w:rPr>
          <w:rFonts w:ascii="Times New Roman" w:hAnsi="Times New Roman"/>
          <w:sz w:val="26"/>
          <w:szCs w:val="26"/>
        </w:rPr>
        <w:t>2022.</w:t>
      </w:r>
      <w:r>
        <w:rPr>
          <w:rFonts w:ascii="Times New Roman" w:hAnsi="Times New Roman"/>
          <w:sz w:val="26"/>
          <w:szCs w:val="26"/>
        </w:rPr>
        <w:t xml:space="preserve"> </w:t>
      </w:r>
    </w:p>
    <w:p>
      <w:pPr>
        <w:pStyle w:val="style0"/>
        <w:spacing w:after="0" w:lineRule="auto" w:line="432"/>
        <w:ind w:firstLine="720"/>
        <w:jc w:val="both"/>
        <w:rPr>
          <w:rFonts w:ascii="Times New Roman" w:hAnsi="Times New Roman"/>
          <w:sz w:val="26"/>
          <w:szCs w:val="26"/>
        </w:rPr>
      </w:pPr>
      <w:r>
        <w:rPr>
          <w:rFonts w:ascii="Times New Roman" w:hAnsi="Times New Roman"/>
          <w:sz w:val="26"/>
          <w:szCs w:val="26"/>
        </w:rPr>
        <w:t xml:space="preserve">From the table twelve above, the percentage of yes is 100% which shows that unity and oneness among the people must be obtained the secured before meaningful and effective local government can be achieved or possible </w:t>
      </w:r>
    </w:p>
    <w:p>
      <w:pPr>
        <w:pStyle w:val="style0"/>
        <w:spacing w:after="0" w:lineRule="auto" w:line="432"/>
        <w:jc w:val="both"/>
        <w:rPr>
          <w:rFonts w:ascii="Times New Roman" w:hAnsi="Times New Roman"/>
          <w:b/>
          <w:sz w:val="26"/>
          <w:szCs w:val="26"/>
        </w:rPr>
      </w:pPr>
      <w:r>
        <w:rPr>
          <w:rFonts w:ascii="Times New Roman" w:hAnsi="Times New Roman"/>
          <w:b/>
          <w:sz w:val="26"/>
          <w:szCs w:val="26"/>
        </w:rPr>
        <w:t>43.13 TO HAVE A DEVELOPED COUNTRY LOCAL GOVERNMENT MUST PERFORM ALL THIS CONSTITUTIONAL DUTIES AND RESPONSIBILITIES EFFECTIVELY.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62"/>
        <w:gridCol w:w="3020"/>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179"/>
              <w:numPr>
                <w:ilvl w:val="0"/>
                <w:numId w:val="6"/>
              </w:numPr>
              <w:spacing w:after="0" w:lineRule="auto" w:line="432"/>
              <w:jc w:val="both"/>
              <w:rPr>
                <w:rFonts w:ascii="Times New Roman" w:hAnsi="Times New Roman"/>
                <w:sz w:val="26"/>
                <w:szCs w:val="26"/>
              </w:rPr>
            </w:pP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179"/>
              <w:numPr>
                <w:ilvl w:val="0"/>
                <w:numId w:val="6"/>
              </w:numPr>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Source: Researcher survey </w:t>
      </w:r>
      <w:r>
        <w:rPr>
          <w:rFonts w:ascii="Times New Roman" w:hAnsi="Times New Roman"/>
          <w:sz w:val="26"/>
          <w:szCs w:val="26"/>
        </w:rPr>
        <w:t>2022.</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On table thirteen the information gotten shows that the percentage of yes is 100% and no has none which implies that respondents supported the assertion or statement that to have a developed country local government must perform its function very well.</w:t>
      </w:r>
    </w:p>
    <w:p>
      <w:pPr>
        <w:pStyle w:val="style0"/>
        <w:spacing w:after="0" w:lineRule="auto" w:line="432"/>
        <w:jc w:val="both"/>
        <w:rPr>
          <w:rFonts w:ascii="Times New Roman" w:hAnsi="Times New Roman"/>
          <w:b/>
          <w:sz w:val="26"/>
          <w:szCs w:val="26"/>
        </w:rPr>
      </w:pPr>
      <w:r>
        <w:rPr>
          <w:rFonts w:ascii="Times New Roman" w:hAnsi="Times New Roman"/>
          <w:b/>
          <w:sz w:val="26"/>
          <w:szCs w:val="26"/>
        </w:rPr>
        <w:t>4.4 ANALYSIS OF DATA.</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analysis of data has to do with analyzing the number of dispersed or distributed questionnaires against those or the number of returned questionnaire was although the total number of distributed questionnaire was 40 copies at the end, only 30 questionnaires were returned as a result if limited time on the port of the researcher to follow up distributed questionnaires. Therefore analysis of data here centered on the number of returned questionnaires which is 30 copies.</w:t>
      </w:r>
    </w:p>
    <w:p>
      <w:pPr>
        <w:pStyle w:val="style0"/>
        <w:spacing w:after="0" w:lineRule="auto" w:line="432"/>
        <w:jc w:val="both"/>
        <w:rPr>
          <w:rFonts w:ascii="Times New Roman" w:hAnsi="Times New Roman"/>
          <w:b/>
          <w:sz w:val="26"/>
          <w:szCs w:val="26"/>
        </w:rPr>
      </w:pPr>
      <w:r>
        <w:rPr>
          <w:rFonts w:ascii="Times New Roman" w:hAnsi="Times New Roman"/>
          <w:b/>
          <w:sz w:val="26"/>
          <w:szCs w:val="26"/>
        </w:rPr>
        <w:t>4.3.14</w:t>
      </w:r>
      <w:r>
        <w:rPr>
          <w:rFonts w:ascii="Times New Roman" w:hAnsi="Times New Roman"/>
          <w:b/>
          <w:sz w:val="26"/>
          <w:szCs w:val="26"/>
        </w:rPr>
        <w:tab/>
      </w:r>
      <w:r>
        <w:rPr>
          <w:rFonts w:ascii="Times New Roman" w:hAnsi="Times New Roman"/>
          <w:b/>
          <w:sz w:val="26"/>
          <w:szCs w:val="26"/>
        </w:rPr>
        <w:t>THE TABLE BELOW SHOWS THE GRAPHIC ANALYSIS OF THE DATA OF THE INFROMATION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3048"/>
        <w:gridCol w:w="3028"/>
      </w:tblGrid>
      <w:tr>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Respondent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Frequency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Percent </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Yes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30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No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25</w:t>
            </w:r>
          </w:p>
        </w:tc>
      </w:tr>
      <w:tr>
        <w:tblPrEx/>
        <w:trPr/>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Total </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40</w:t>
            </w:r>
          </w:p>
        </w:tc>
        <w:tc>
          <w:tcPr>
            <w:tcW w:w="3192" w:type="dxa"/>
            <w:tcBorders/>
          </w:tcPr>
          <w:p>
            <w:pPr>
              <w:pStyle w:val="style0"/>
              <w:spacing w:after="0" w:lineRule="auto" w:line="432"/>
              <w:jc w:val="both"/>
              <w:rPr>
                <w:rFonts w:ascii="Times New Roman" w:hAnsi="Times New Roman"/>
                <w:sz w:val="26"/>
                <w:szCs w:val="26"/>
              </w:rPr>
            </w:pPr>
            <w:r>
              <w:rPr>
                <w:rFonts w:ascii="Times New Roman" w:hAnsi="Times New Roman"/>
                <w:sz w:val="26"/>
                <w:szCs w:val="26"/>
              </w:rPr>
              <w:t>100</w:t>
            </w:r>
          </w:p>
        </w:tc>
      </w:tr>
    </w:tbl>
    <w:p>
      <w:pPr>
        <w:pStyle w:val="style0"/>
        <w:spacing w:after="0" w:lineRule="auto" w:line="432"/>
        <w:jc w:val="both"/>
        <w:rPr>
          <w:rFonts w:ascii="Times New Roman" w:hAnsi="Times New Roman"/>
          <w:sz w:val="26"/>
          <w:szCs w:val="26"/>
        </w:rPr>
      </w:pPr>
      <w:r>
        <w:rPr>
          <w:rFonts w:ascii="Times New Roman" w:hAnsi="Times New Roman"/>
          <w:sz w:val="26"/>
          <w:szCs w:val="26"/>
        </w:rPr>
        <w:t xml:space="preserve"> Source: researcher’s field survey </w:t>
      </w:r>
      <w:r>
        <w:rPr>
          <w:rFonts w:ascii="Times New Roman" w:hAnsi="Times New Roman"/>
          <w:sz w:val="26"/>
          <w:szCs w:val="26"/>
        </w:rPr>
        <w:t>2022.</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REFERENCES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Awolola J.A (2002): Research methodology (a Guide to project writing) Ilorin, new production limited </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Awolola J.A (2004): Research method (concept and procedure) (second Edition), Ilorin type set by work of ages.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Fatigun O. (2008): Research methodology (a practical student Approach), Ilorin Adewumi printing press Ibrahim</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A.H etal (2002): introduction to Educational Research methods, Ilorin integrity publication.</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Ademo Lekan, L and Rowl and (ed) {986}. The new local government system in Nigeria, London Heina man.</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Adedo, M.A (2000): a guide to project writing an introduction, Ilorin: Olad publisher. </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r>
        <w:rPr>
          <w:rFonts w:ascii="Times New Roman" w:hAnsi="Times New Roman"/>
          <w:b/>
          <w:sz w:val="26"/>
          <w:szCs w:val="26"/>
        </w:rPr>
        <w:t>CHAPTER FIVE</w:t>
      </w:r>
    </w:p>
    <w:p>
      <w:pPr>
        <w:pStyle w:val="style0"/>
        <w:spacing w:after="0" w:lineRule="auto" w:line="432"/>
        <w:jc w:val="center"/>
        <w:rPr>
          <w:rFonts w:ascii="Times New Roman" w:hAnsi="Times New Roman"/>
          <w:b/>
          <w:sz w:val="26"/>
          <w:szCs w:val="26"/>
        </w:rPr>
      </w:pPr>
      <w:r>
        <w:rPr>
          <w:rFonts w:ascii="Times New Roman" w:hAnsi="Times New Roman"/>
          <w:b/>
          <w:sz w:val="26"/>
          <w:szCs w:val="26"/>
        </w:rPr>
        <w:t>SUMMARY RECOMMENDATION AND CONCLUSION</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5.1 SUMMARY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research work has been conducted and the data from the research has been represented bas on the respondent obtained from the people of Ilorin south local government area of Kwara State.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It is therefore pertinent to summarize all the findings so as to how a coordinated report on the project work local government plays a vital role in society or nation. It enables development of the nation below or grass root.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Every local government faced with development aspect within its geographical area. His development should be seen in every aspect such as agricultural provision of recreational centre, good motor able road drinkable water good electricity ability to meet their felt and basic needs and most importantly ability to govern them serves politically and to administers justice. From finding, it as discovered that local government role and function in the development of a nation can never be overemphasized but conscious attention must be pay to it seems there are too many projects and or programme to attend to with just little resources to address term.</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It is therefore important for both the federal and state government to pay more attention </w:t>
      </w:r>
      <w:r>
        <w:rPr>
          <w:rFonts w:ascii="Times New Roman" w:hAnsi="Times New Roman"/>
          <w:sz w:val="26"/>
          <w:szCs w:val="26"/>
        </w:rPr>
        <w:t>than</w:t>
      </w:r>
      <w:r>
        <w:rPr>
          <w:rFonts w:ascii="Times New Roman" w:hAnsi="Times New Roman"/>
          <w:sz w:val="26"/>
          <w:szCs w:val="26"/>
        </w:rPr>
        <w:t xml:space="preserve"> before to the issues affecting the local government. The constant </w:t>
      </w:r>
      <w:r>
        <w:rPr>
          <w:rFonts w:ascii="Times New Roman" w:hAnsi="Times New Roman"/>
          <w:sz w:val="26"/>
          <w:szCs w:val="26"/>
        </w:rPr>
        <w:t>assistance and support of higher government is very crucial to the development of rural areas.</w:t>
      </w:r>
    </w:p>
    <w:p>
      <w:pPr>
        <w:pStyle w:val="style0"/>
        <w:spacing w:after="0" w:lineRule="auto" w:line="432"/>
        <w:jc w:val="both"/>
        <w:rPr>
          <w:rFonts w:ascii="Times New Roman" w:hAnsi="Times New Roman"/>
          <w:sz w:val="26"/>
          <w:szCs w:val="26"/>
        </w:rPr>
      </w:pPr>
      <w:r>
        <w:rPr>
          <w:rFonts w:ascii="Times New Roman" w:hAnsi="Times New Roman"/>
          <w:b/>
          <w:sz w:val="26"/>
          <w:szCs w:val="26"/>
        </w:rPr>
        <w:t>5.2 RECOMMENDATIONS</w:t>
      </w:r>
      <w:r>
        <w:rPr>
          <w:rFonts w:ascii="Times New Roman" w:hAnsi="Times New Roman"/>
          <w:sz w:val="26"/>
          <w:szCs w:val="26"/>
        </w:rPr>
        <w: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played or hindered by some problems especially in the area of finance omopariola (1988 pg 20) Argus that if the local government in Nigeria are to effectively tacks and administer their problem, other they must be able to generate a </w:t>
      </w:r>
      <w:r>
        <w:rPr>
          <w:rFonts w:ascii="Times New Roman" w:hAnsi="Times New Roman"/>
          <w:sz w:val="26"/>
          <w:szCs w:val="26"/>
        </w:rPr>
        <w:t>stabs</w:t>
      </w:r>
      <w:r>
        <w:rPr>
          <w:rFonts w:ascii="Times New Roman" w:hAnsi="Times New Roman"/>
          <w:sz w:val="26"/>
          <w:szCs w:val="26"/>
        </w:rPr>
        <w:t xml:space="preserve"> factory proportion of their revenues from internal resources, otherwise, their ability to develop will be seriously curtailed, access to both internal and external source.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    Nevertheless, it is through financial self reliance that the local government in Nigeria will be to exercise a full measure a really independent and third tier of government.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Therefore, I order to ensure and bring about the viability and effectiveness of Ilorin south local government and other local government units, the following recommendations have been draw.  </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As a unit of government It is essential and important to allow government to operate autonomously without unnecessary interface from the higher government.</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Local government should also be able allow to generate is tentative proportion of their revenue to intentionally and those revenue from the higher government are there as representative of the people that elected them, they should rule them according to the consent to the governed through consultation with public opinion before any policy is made because policy effectiveness is passed through the people compliance.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There is also the need to check the bureavourabic redtapism” structure of the public organization or local government in order to ensure effectiveness and efficiency. This should be reduce for effectiveness to be possible.</w:t>
      </w:r>
    </w:p>
    <w:p>
      <w:pPr>
        <w:pStyle w:val="style0"/>
        <w:spacing w:after="0" w:lineRule="auto" w:line="432"/>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There is also the need enforce and ensure transversely and public accountability in the operations and activities of the local government in order to ensure that their excesses are always check and corrected for effective and efficiency to be pos</w:t>
      </w:r>
      <w:r>
        <w:rPr>
          <w:rFonts w:ascii="Times New Roman" w:hAnsi="Times New Roman"/>
          <w:b/>
          <w:sz w:val="26"/>
          <w:szCs w:val="26"/>
        </w:rPr>
        <w:t>s</w:t>
      </w:r>
      <w:r>
        <w:rPr>
          <w:rFonts w:ascii="Times New Roman" w:hAnsi="Times New Roman"/>
          <w:sz w:val="26"/>
          <w:szCs w:val="26"/>
        </w:rPr>
        <w:t>ible.</w:t>
      </w:r>
    </w:p>
    <w:p>
      <w:pPr>
        <w:pStyle w:val="style0"/>
        <w:spacing w:after="0" w:lineRule="auto" w:line="432"/>
        <w:jc w:val="both"/>
        <w:rPr>
          <w:rFonts w:ascii="Times New Roman" w:hAnsi="Times New Roman"/>
          <w:b/>
          <w:sz w:val="26"/>
          <w:szCs w:val="26"/>
        </w:rPr>
      </w:pPr>
      <w:r>
        <w:rPr>
          <w:rFonts w:ascii="Times New Roman" w:hAnsi="Times New Roman"/>
          <w:b/>
          <w:sz w:val="26"/>
          <w:szCs w:val="26"/>
        </w:rPr>
        <w:t xml:space="preserve">5.3 CONCLUSION </w:t>
      </w:r>
    </w:p>
    <w:p>
      <w:pPr>
        <w:pStyle w:val="style0"/>
        <w:spacing w:after="0" w:lineRule="auto" w:line="432"/>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Local government administration and especially local government finance in Nigeria has which has impaired it efficacy as a third of government and in impaired point for grass root and national development omopala (1988 pg 20) argued that if the, local government in Nigeria are to effectively tackle administer their problems then they must be able to generate a satisfactory proportion of their revenues from internal sources, their ability to develop will be seriously curbavey. He pointed out that the survival and viability of the local government, do not depend solely on </w:t>
      </w:r>
      <w:r>
        <w:rPr>
          <w:rFonts w:ascii="Times New Roman" w:hAnsi="Times New Roman"/>
          <w:sz w:val="26"/>
          <w:szCs w:val="26"/>
        </w:rPr>
        <w:t>compete independence from the other tiers of government in their sources of finance to aid development he that local government should have access to both internal and external sources for development to be possible.</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fiancé is provided and commitment is ensure on the part of the personnel to mate development a realistic.</w:t>
      </w:r>
    </w:p>
    <w:p>
      <w:pPr>
        <w:pStyle w:val="style0"/>
        <w:spacing w:after="0" w:lineRule="auto" w:line="432"/>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Development of the country is assumed if only the government is ready to ensure that meaningful development project or programmers started from the local area for this reason, the role of local government in any community development or transformation can near be overemphasize local government must to efficient and effective in its role. They should allow </w:t>
      </w:r>
      <w:r>
        <w:rPr>
          <w:rFonts w:ascii="Times New Roman" w:hAnsi="Times New Roman"/>
          <w:sz w:val="26"/>
          <w:szCs w:val="26"/>
        </w:rPr>
        <w:t>functioning</w:t>
      </w:r>
      <w:r>
        <w:rPr>
          <w:rFonts w:ascii="Times New Roman" w:hAnsi="Times New Roman"/>
          <w:sz w:val="26"/>
          <w:szCs w:val="26"/>
        </w:rPr>
        <w:t xml:space="preserve"> and operate autonomously to ensure since it is referred to as the bedrock of a nation’s development. </w:t>
      </w: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b/>
          <w:sz w:val="26"/>
          <w:szCs w:val="26"/>
        </w:rPr>
      </w:pPr>
    </w:p>
    <w:p>
      <w:pPr>
        <w:pStyle w:val="style0"/>
        <w:spacing w:after="0" w:lineRule="auto" w:line="432"/>
        <w:jc w:val="center"/>
        <w:rPr>
          <w:rFonts w:ascii="Times New Roman" w:hAnsi="Times New Roman"/>
          <w:sz w:val="26"/>
          <w:szCs w:val="26"/>
        </w:rPr>
      </w:pPr>
      <w:r>
        <w:rPr>
          <w:rFonts w:ascii="Times New Roman" w:hAnsi="Times New Roman"/>
          <w:b/>
          <w:sz w:val="26"/>
          <w:szCs w:val="26"/>
        </w:rPr>
        <w:t>BIBLIOGRAPHY</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Abiola A, (1987) community development instrument for improving rural quality and rural transformation in Nigeria: 1101 , No 1 Facu Ibadan PP57-57.</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Adedo, M.A (2000): a Guide to project writing: an introduction, Ilorin: Olad Publishers </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Ademo Lekan, L and rowl and (ed) (1986). The new Local Government System in Nigeria, London Heina Man.</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Ademolekun, L&amp; Rowland (ed) (1986). The new local government system in Nigeria, London Heina Man</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Adeyemo, R.  (1984) Community development instrument for improving rural quality and rural transformation in Nigeria; Vol 1 no 1 fatu Ibadan pp53-56</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Adeyemo, R. (1984) community development instrument for improving rural quality and rural transformation in nigeria: Vol 1 No 1 facu Ibadan pp53 -56.</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Awolola, J.A (2002) research methodology (a guide to project writing) Ilorin, new art production limited.</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Awolola, J.A (2002) Research Methodology (a Guide to Project Writing) Ilorin new Art Production Limited.</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Awolola, J.A (2007) research method (concepts and procedure) (second edition), Ilorin typeset by work of ages.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Awolola, J.A (2007) Research Methods (concept and procedure) (second edition), Ilorin, typeset by work o ages.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Bamidele, J.A and Simon J. (2006) Conceptual Approach to the Study of Local Government Administration Ilorin: Olad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Bamidele, J.A and Simon J. (2006) Conceptual Approach to the Study of Local Government Administration Ilorin: Olad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Bayo, A.A (2002): a Guide to Project Writing: an Introduction, Ilorin: Olad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Bello imam, 1-B (190) local government finance in Nigeria Ibadan vintage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 Bello imam, I.B (1990) local government finance in Nigeria Ibadan vintage publishers.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Fatigun, O. (2008): researcher methodology (A Practical student approach). Ilorin Adewunmi printing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Fayemi, O.a (1991) Principle of Local Government Accounting Life, O.AU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Federal government of Nigeria (1976). Guidelines for local government reforms, Kaduna, government printers, Lagos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Gboyega, A (1987) Political Valued and Local Government in Nigeria, Lagos Mal House Press.</w:t>
      </w:r>
    </w:p>
    <w:p>
      <w:pPr>
        <w:pStyle w:val="style0"/>
        <w:spacing w:after="0" w:lineRule="auto" w:line="432"/>
        <w:ind w:left="1440" w:hanging="1440"/>
        <w:jc w:val="both"/>
        <w:rPr>
          <w:rFonts w:ascii="Times New Roman" w:hAnsi="Times New Roman"/>
          <w:sz w:val="26"/>
          <w:szCs w:val="26"/>
        </w:rPr>
      </w:pPr>
      <w:r>
        <w:rPr>
          <w:rFonts w:ascii="Times New Roman" w:hAnsi="Times New Roman"/>
          <w:sz w:val="26"/>
          <w:szCs w:val="26"/>
        </w:rPr>
        <w:t xml:space="preserve">Ibrahim, A.H Etal (2002) : Introduction to Educational Research Method, Ilorin Integrity Publication. </w:t>
      </w:r>
    </w:p>
    <w:sectPr>
      <w:footerReference w:type="default" r:id="rId2"/>
      <w:pgSz w:w="11520" w:h="14400" w:orient="portrait" w:code="1"/>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Aharoni">
    <w:altName w:val="Aharoni"/>
    <w:panose1 w:val="02010803020001030203"/>
    <w:charset w:val="b1"/>
    <w:family w:val="auto"/>
    <w:pitch w:val="variable"/>
    <w:sig w:usb0="00000801" w:usb1="00000000" w:usb2="00000000" w:usb3="00000000" w:csb0="00000020"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t>[</w:t>
    </w:r>
    <w:r>
      <w:rPr/>
      <w:fldChar w:fldCharType="begin"/>
    </w:r>
    <w:r>
      <w:instrText xml:space="preserve"> PAGE   \* MERGEFORMAT </w:instrText>
    </w:r>
    <w:r>
      <w:rPr/>
      <w:fldChar w:fldCharType="separate"/>
    </w:r>
    <w:r>
      <w:rPr>
        <w:noProof/>
      </w:rPr>
      <w:t>1</w:t>
    </w:r>
    <w:r>
      <w:rPr/>
      <w:fldChar w:fldCharType="end"/>
    </w:r>
    <w:r>
      <w:t>]</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3DA87D4"/>
    <w:lvl w:ilvl="0" w:tplc="1D1294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000001"/>
    <w:multiLevelType w:val="multilevel"/>
    <w:tmpl w:val="57CA708C"/>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1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multilevel"/>
    <w:tmpl w:val="89C61B2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0000003"/>
    <w:multiLevelType w:val="hybridMultilevel"/>
    <w:tmpl w:val="0E2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48E8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A4A0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92CD440"/>
    <w:lvl w:ilvl="0" w:tplc="61F0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53E5E5E"/>
    <w:lvl w:ilvl="0" w:tplc="F31888CA">
      <w:start w:val="100"/>
      <w:numFmt w:val="bullet"/>
      <w:lvlText w:val="-"/>
      <w:lvlJc w:val="left"/>
      <w:pPr>
        <w:ind w:left="720" w:hanging="360"/>
      </w:pPr>
      <w:rPr>
        <w:rFonts w:ascii="Calibri" w:cs="Times New Roman"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D60AD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0228AC0"/>
    <w:lvl w:ilvl="0" w:tplc="49745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9BC2AF0"/>
    <w:lvl w:ilvl="0" w:tplc="45B47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10"/>
  </w:num>
  <w:num w:numId="6">
    <w:abstractNumId w:val="8"/>
  </w:num>
  <w:num w:numId="7">
    <w:abstractNumId w:val="4"/>
  </w:num>
  <w:num w:numId="8">
    <w:abstractNumId w:val="12"/>
  </w:num>
  <w:num w:numId="9">
    <w:abstractNumId w:val="6"/>
  </w:num>
  <w:num w:numId="10">
    <w:abstractNumId w:val="11"/>
  </w:num>
  <w:num w:numId="11">
    <w:abstractNumId w:val="5"/>
  </w:num>
  <w:num w:numId="12">
    <w:abstractNumId w:val="9"/>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4bd8975-033d-46db-8d99-8f935a25ab1b"/>
    <w:basedOn w:val="style65"/>
    <w:next w:val="style4097"/>
    <w:link w:val="style31"/>
    <w:uiPriority w:val="99"/>
    <w:rPr>
      <w:rFonts w:ascii="Calibri" w:cs="Times New Roma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779b309-ae4f-4c02-a2af-1ae307125f86"/>
    <w:basedOn w:val="style65"/>
    <w:next w:val="style4098"/>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9305</Words>
  <Pages>53</Pages>
  <Characters>50393</Characters>
  <Application>WPS Office</Application>
  <DocSecurity>0</DocSecurity>
  <Paragraphs>700</Paragraphs>
  <ScaleCrop>false</ScaleCrop>
  <LinksUpToDate>false</LinksUpToDate>
  <CharactersWithSpaces>59806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2022-05-26T20:02:00Z</dcterms:created>
  <dc:creator>HP</dc:creator>
  <lastModifiedBy>TECNO KC6</lastModifiedBy>
  <dcterms:modified xsi:type="dcterms:W3CDTF">2022-06-03T16:39:08Z</dcterms:modified>
  <revision>9</revision>
</coreProperties>
</file>

<file path=docProps/custom.xml><?xml version="1.0" encoding="utf-8"?>
<Properties xmlns="http://schemas.openxmlformats.org/officeDocument/2006/custom-properties" xmlns:vt="http://schemas.openxmlformats.org/officeDocument/2006/docPropsVTypes"/>
</file>