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CE" w:rsidRPr="00B60B76" w:rsidRDefault="00B60B76" w:rsidP="00B60B76">
      <w:pPr>
        <w:pStyle w:val="TOCHeading"/>
        <w:tabs>
          <w:tab w:val="center" w:pos="4680"/>
        </w:tabs>
        <w:spacing w:line="480" w:lineRule="auto"/>
        <w:jc w:val="center"/>
        <w:rPr>
          <w:rFonts w:ascii="Times New Roman" w:eastAsia="Times New Roman" w:hAnsi="Times New Roman"/>
          <w:color w:val="231F20"/>
          <w:sz w:val="24"/>
          <w:szCs w:val="24"/>
          <w:lang w:eastAsia="en-US"/>
        </w:rPr>
      </w:pPr>
      <w:r>
        <w:rPr>
          <w:rFonts w:ascii="Times New Roman" w:eastAsia="Times New Roman" w:hAnsi="Times New Roman"/>
          <w:color w:val="231F20"/>
          <w:sz w:val="24"/>
          <w:szCs w:val="24"/>
          <w:lang w:eastAsia="en-US"/>
        </w:rPr>
        <w:t>Determination of some toxic metals in some herbal preparation sold by hawker in Ilorin and Environs</w:t>
      </w:r>
    </w:p>
    <w:p w:rsidR="00CE53CE" w:rsidRDefault="00CE53CE" w:rsidP="00B60B76">
      <w:pPr>
        <w:spacing w:after="0" w:line="480" w:lineRule="auto"/>
        <w:jc w:val="center"/>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7925F5" w:rsidRDefault="007925F5"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Pr="004B4D6C" w:rsidRDefault="00B60B76" w:rsidP="00B60B76">
      <w:pPr>
        <w:pStyle w:val="TOCHeading"/>
        <w:jc w:val="center"/>
        <w:rPr>
          <w:color w:val="000000" w:themeColor="text1"/>
        </w:rPr>
      </w:pPr>
      <w:r w:rsidRPr="004B4D6C">
        <w:rPr>
          <w:color w:val="000000" w:themeColor="text1"/>
        </w:rPr>
        <w:lastRenderedPageBreak/>
        <w:t>Table of Contents</w:t>
      </w:r>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r w:rsidRPr="004B4D6C">
        <w:rPr>
          <w:color w:val="000000" w:themeColor="text1"/>
        </w:rPr>
        <w:fldChar w:fldCharType="begin"/>
      </w:r>
      <w:r w:rsidRPr="004B4D6C">
        <w:rPr>
          <w:color w:val="000000" w:themeColor="text1"/>
        </w:rPr>
        <w:instrText xml:space="preserve"> TOC \o "1-3" \h \z \u </w:instrText>
      </w:r>
      <w:r w:rsidRPr="004B4D6C">
        <w:rPr>
          <w:color w:val="000000" w:themeColor="text1"/>
        </w:rPr>
        <w:fldChar w:fldCharType="separate"/>
      </w:r>
      <w:hyperlink w:anchor="_Toc150463299" w:history="1">
        <w:r w:rsidRPr="004B4D6C">
          <w:rPr>
            <w:rStyle w:val="Hyperlink"/>
            <w:noProof/>
            <w:color w:val="000000" w:themeColor="text1"/>
          </w:rPr>
          <w:t>Abstract</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_Toc150463299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4</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0" w:history="1">
        <w:r w:rsidRPr="004B4D6C">
          <w:rPr>
            <w:rStyle w:val="Hyperlink"/>
            <w:noProof/>
            <w:color w:val="000000" w:themeColor="text1"/>
          </w:rPr>
          <w:t>Background</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_Toc150463300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6</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1" w:history="1">
        <w:r w:rsidRPr="004B4D6C">
          <w:rPr>
            <w:rStyle w:val="Hyperlink"/>
            <w:noProof/>
            <w:color w:val="000000" w:themeColor="text1"/>
          </w:rPr>
          <w:t>1.2 Statement of the problem</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_Toc150463301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8</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2" w:history="1">
        <w:r w:rsidRPr="004B4D6C">
          <w:rPr>
            <w:rStyle w:val="Hyperlink"/>
            <w:noProof/>
            <w:color w:val="000000" w:themeColor="text1"/>
          </w:rPr>
          <w:t>1.3 Aims and Objectives of the study</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_Toc150463302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8</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3" w:history="1">
        <w:r w:rsidRPr="004B4D6C">
          <w:rPr>
            <w:rStyle w:val="Hyperlink"/>
            <w:noProof/>
            <w:color w:val="000000" w:themeColor="text1"/>
          </w:rPr>
          <w:t>1.4 Research Questions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_Toc150463303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8</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4" w:history="1">
        <w:r w:rsidRPr="004B4D6C">
          <w:rPr>
            <w:rStyle w:val="Hyperlink"/>
            <w:noProof/>
            <w:color w:val="000000" w:themeColor="text1"/>
          </w:rPr>
          <w:t>1.5 Significance of the Study</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_Toc150463304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9</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5" w:history="1">
        <w:r w:rsidRPr="004B4D6C">
          <w:rPr>
            <w:rStyle w:val="Hyperlink"/>
            <w:noProof/>
            <w:color w:val="000000" w:themeColor="text1"/>
          </w:rPr>
          <w:t>1.6 Scope of the study</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_Toc150463305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9</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6" w:history="1">
        <w:r w:rsidRPr="004B4D6C">
          <w:rPr>
            <w:rStyle w:val="Hyperlink"/>
            <w:noProof/>
            <w:color w:val="000000" w:themeColor="text1"/>
          </w:rPr>
          <w:t>1.7 Operational Definition of Terms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_Toc150463306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10</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7" w:history="1">
        <w:r w:rsidRPr="004B4D6C">
          <w:rPr>
            <w:rStyle w:val="Hyperlink"/>
            <w:noProof/>
            <w:color w:val="000000" w:themeColor="text1"/>
          </w:rPr>
          <w:t>CHAPTER TWO</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_Toc150463307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11</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8" w:history="1">
        <w:r w:rsidRPr="004B4D6C">
          <w:rPr>
            <w:rStyle w:val="Hyperlink"/>
            <w:noProof/>
            <w:color w:val="000000" w:themeColor="text1"/>
          </w:rPr>
          <w:t>Introduction</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_Toc150463308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11</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9" w:history="1">
        <w:r w:rsidRPr="004B4D6C">
          <w:rPr>
            <w:rStyle w:val="Hyperlink"/>
            <w:noProof/>
            <w:color w:val="000000" w:themeColor="text1"/>
          </w:rPr>
          <w:t>Tradition and safety of herbal medicines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_Toc150463309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13</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0" w:history="1">
        <w:r w:rsidRPr="004B4D6C">
          <w:rPr>
            <w:rStyle w:val="Hyperlink"/>
            <w:noProof/>
            <w:color w:val="000000" w:themeColor="text1"/>
          </w:rPr>
          <w:t>Carcinogenic effects of traditional herbal medicines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_Toc150463310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14</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1" w:history="1">
        <w:r w:rsidRPr="004B4D6C">
          <w:rPr>
            <w:rStyle w:val="Hyperlink"/>
            <w:noProof/>
            <w:color w:val="000000" w:themeColor="text1"/>
          </w:rPr>
          <w:t>Kinetic interactions of herbal medicines with conventional medicines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_Toc150463311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15</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2" w:history="1">
        <w:r w:rsidRPr="004B4D6C">
          <w:rPr>
            <w:rStyle w:val="Hyperlink"/>
            <w:noProof/>
            <w:color w:val="000000" w:themeColor="text1"/>
          </w:rPr>
          <w:t>Factors Responsible for Increased Patronage and Self Medication with Herbal Medicine</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_Toc150463312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16</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3" w:history="1">
        <w:r w:rsidRPr="004B4D6C">
          <w:rPr>
            <w:rStyle w:val="Hyperlink"/>
            <w:noProof/>
            <w:color w:val="000000" w:themeColor="text1"/>
          </w:rPr>
          <w:t>Influence of Regulatory Policies on Safety of Herbal Medicines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_Toc150463313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17</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4" w:history="1">
        <w:r w:rsidRPr="004B4D6C">
          <w:rPr>
            <w:rStyle w:val="Hyperlink"/>
            <w:noProof/>
            <w:color w:val="000000" w:themeColor="text1"/>
          </w:rPr>
          <w:t>Toxicity and Adverse Health Effects of Some Common Herbal Medicines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_Toc150463314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18</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5" w:history="1">
        <w:r w:rsidRPr="004B4D6C">
          <w:rPr>
            <w:rStyle w:val="Hyperlink"/>
            <w:noProof/>
            <w:color w:val="000000" w:themeColor="text1"/>
          </w:rPr>
          <w:t>Challenges Associated with Monitoring Safety of Herbal Medicines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_Toc150463315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20</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6" w:history="1">
        <w:r w:rsidRPr="004B4D6C">
          <w:rPr>
            <w:rStyle w:val="Hyperlink"/>
            <w:noProof/>
            <w:color w:val="000000" w:themeColor="text1"/>
          </w:rPr>
          <w:t>Challenges Related to the Regulatory Status of Herbal Medicines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_Toc150463316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20</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7" w:history="1">
        <w:r w:rsidRPr="004B4D6C">
          <w:rPr>
            <w:rStyle w:val="Hyperlink"/>
            <w:noProof/>
            <w:color w:val="000000" w:themeColor="text1"/>
          </w:rPr>
          <w:t>Challenges Related to the Assessment of Safety and Efficacy</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_Toc150463317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21</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8" w:history="1">
        <w:r w:rsidRPr="004B4D6C">
          <w:rPr>
            <w:rStyle w:val="Hyperlink"/>
            <w:noProof/>
            <w:color w:val="000000" w:themeColor="text1"/>
          </w:rPr>
          <w:t>Challenges Related to Quality Control of Herbal Medicines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_Toc150463318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22</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9" w:history="1">
        <w:r w:rsidRPr="004B4D6C">
          <w:rPr>
            <w:rStyle w:val="Hyperlink"/>
            <w:noProof/>
            <w:color w:val="000000" w:themeColor="text1"/>
          </w:rPr>
          <w:t>Challenges Related to Safety Monitoring of Herbal Medicines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_Toc150463319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22</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0" w:history="1">
        <w:r w:rsidRPr="004B4D6C">
          <w:rPr>
            <w:rStyle w:val="Hyperlink"/>
            <w:noProof/>
            <w:color w:val="000000" w:themeColor="text1"/>
          </w:rPr>
          <w:t>CHAPTER THREE</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_Toc150463320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24</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1" w:history="1">
        <w:r w:rsidRPr="004B4D6C">
          <w:rPr>
            <w:rStyle w:val="Hyperlink"/>
            <w:noProof/>
            <w:color w:val="000000" w:themeColor="text1"/>
          </w:rPr>
          <w:t>Materials and Methods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_Toc150463321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24</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2" w:history="1">
        <w:r w:rsidRPr="004B4D6C">
          <w:rPr>
            <w:rStyle w:val="Hyperlink"/>
            <w:noProof/>
            <w:color w:val="000000" w:themeColor="text1"/>
          </w:rPr>
          <w:t>3.1 Equipment and reagents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_Toc150463322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24</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3" w:history="1">
        <w:r w:rsidRPr="004B4D6C">
          <w:rPr>
            <w:rStyle w:val="Hyperlink"/>
            <w:noProof/>
            <w:color w:val="000000" w:themeColor="text1"/>
          </w:rPr>
          <w:t>3.2 METHODS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_Toc150463323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24</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4" w:history="1">
        <w:r w:rsidRPr="004B4D6C">
          <w:rPr>
            <w:rStyle w:val="Hyperlink"/>
            <w:noProof/>
            <w:color w:val="000000" w:themeColor="text1"/>
          </w:rPr>
          <w:t>3.2.1 Collection of samples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_Toc150463324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24</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5" w:history="1">
        <w:r w:rsidRPr="004B4D6C">
          <w:rPr>
            <w:rStyle w:val="Hyperlink"/>
            <w:noProof/>
            <w:color w:val="000000" w:themeColor="text1"/>
          </w:rPr>
          <w:t>3.2.2 Preparation of calibration curve</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_Toc150463325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25</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6" w:history="1">
        <w:r w:rsidRPr="004B4D6C">
          <w:rPr>
            <w:rStyle w:val="Hyperlink"/>
            <w:noProof/>
            <w:color w:val="000000" w:themeColor="text1"/>
          </w:rPr>
          <w:t>3.2.3 Sample pre-treatment</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_Toc150463326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26</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7" w:history="1">
        <w:r w:rsidRPr="004B4D6C">
          <w:rPr>
            <w:rStyle w:val="Hyperlink"/>
            <w:noProof/>
            <w:color w:val="000000" w:themeColor="text1"/>
          </w:rPr>
          <w:t>3.3 Sample analysis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_Toc150463327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26</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8" w:history="1">
        <w:r w:rsidRPr="004B4D6C">
          <w:rPr>
            <w:rStyle w:val="Hyperlink"/>
            <w:noProof/>
            <w:color w:val="000000" w:themeColor="text1"/>
          </w:rPr>
          <w:t>3.4 Statistical analysis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_Toc150463328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26</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9" w:history="1">
        <w:r w:rsidRPr="004B4D6C">
          <w:rPr>
            <w:rStyle w:val="Hyperlink"/>
            <w:noProof/>
            <w:color w:val="000000" w:themeColor="text1"/>
          </w:rPr>
          <w:t>CHAPTER FOUR</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_Toc150463329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27</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0" w:history="1">
        <w:r w:rsidRPr="004B4D6C">
          <w:rPr>
            <w:rStyle w:val="Hyperlink"/>
            <w:noProof/>
            <w:color w:val="000000" w:themeColor="text1"/>
          </w:rPr>
          <w:t>4.1 RESULTS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_Toc150463330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27</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1" w:history="1">
        <w:r w:rsidRPr="004B4D6C">
          <w:rPr>
            <w:rStyle w:val="Hyperlink"/>
            <w:noProof/>
            <w:color w:val="000000" w:themeColor="text1"/>
          </w:rPr>
          <w:t>CHAPTER FIVE</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_Toc150463331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29</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2" w:history="1">
        <w:r w:rsidRPr="004B4D6C">
          <w:rPr>
            <w:rStyle w:val="Hyperlink"/>
            <w:noProof/>
            <w:color w:val="000000" w:themeColor="text1"/>
          </w:rPr>
          <w:t>5.1 DISCUSSION</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_Toc150463332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29</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3" w:history="1">
        <w:r w:rsidRPr="004B4D6C">
          <w:rPr>
            <w:rStyle w:val="Hyperlink"/>
            <w:noProof/>
            <w:color w:val="000000" w:themeColor="text1"/>
          </w:rPr>
          <w:t>CONCLUSION</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_Toc150463333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32</w:t>
        </w:r>
        <w:r w:rsidRPr="004B4D6C">
          <w:rPr>
            <w:noProof/>
            <w:webHidden/>
            <w:color w:val="000000" w:themeColor="text1"/>
          </w:rPr>
          <w:fldChar w:fldCharType="end"/>
        </w:r>
      </w:hyperlink>
    </w:p>
    <w:p w:rsidR="00B60B76" w:rsidRPr="004B4D6C" w:rsidRDefault="00B60B76"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4" w:history="1">
        <w:r w:rsidRPr="004B4D6C">
          <w:rPr>
            <w:rStyle w:val="Hyperlink"/>
            <w:noProof/>
            <w:color w:val="000000" w:themeColor="text1"/>
          </w:rPr>
          <w:t>REFERENCES</w:t>
        </w:r>
        <w:r w:rsidRPr="004B4D6C">
          <w:rPr>
            <w:noProof/>
            <w:webHidden/>
            <w:color w:val="000000" w:themeColor="text1"/>
          </w:rPr>
          <w:tab/>
        </w:r>
        <w:r w:rsidRPr="004B4D6C">
          <w:rPr>
            <w:noProof/>
            <w:webHidden/>
            <w:color w:val="000000" w:themeColor="text1"/>
          </w:rPr>
          <w:fldChar w:fldCharType="begin"/>
        </w:r>
        <w:r w:rsidRPr="004B4D6C">
          <w:rPr>
            <w:noProof/>
            <w:webHidden/>
            <w:color w:val="000000" w:themeColor="text1"/>
          </w:rPr>
          <w:instrText xml:space="preserve"> PAGEREF _Toc150463334 \h </w:instrText>
        </w:r>
        <w:r w:rsidRPr="004B4D6C">
          <w:rPr>
            <w:noProof/>
            <w:webHidden/>
            <w:color w:val="000000" w:themeColor="text1"/>
          </w:rPr>
        </w:r>
        <w:r w:rsidRPr="004B4D6C">
          <w:rPr>
            <w:noProof/>
            <w:webHidden/>
            <w:color w:val="000000" w:themeColor="text1"/>
          </w:rPr>
          <w:fldChar w:fldCharType="separate"/>
        </w:r>
        <w:r w:rsidRPr="004B4D6C">
          <w:rPr>
            <w:noProof/>
            <w:webHidden/>
            <w:color w:val="000000" w:themeColor="text1"/>
          </w:rPr>
          <w:t>33</w:t>
        </w:r>
        <w:r w:rsidRPr="004B4D6C">
          <w:rPr>
            <w:noProof/>
            <w:webHidden/>
            <w:color w:val="000000" w:themeColor="text1"/>
          </w:rPr>
          <w:fldChar w:fldCharType="end"/>
        </w:r>
      </w:hyperlink>
    </w:p>
    <w:p w:rsidR="00B60B76" w:rsidRDefault="00B60B76" w:rsidP="00B60B76">
      <w:pPr>
        <w:spacing w:after="0" w:line="480" w:lineRule="auto"/>
        <w:jc w:val="both"/>
        <w:rPr>
          <w:rFonts w:ascii="Times New Roman" w:eastAsia="Times New Roman" w:hAnsi="Times New Roman"/>
          <w:b/>
          <w:color w:val="231F20"/>
          <w:sz w:val="24"/>
          <w:szCs w:val="24"/>
          <w:lang w:eastAsia="en-US"/>
        </w:rPr>
      </w:pPr>
      <w:r w:rsidRPr="004B4D6C">
        <w:rPr>
          <w:b/>
          <w:bCs/>
          <w:noProof/>
          <w:color w:val="000000" w:themeColor="text1"/>
        </w:rPr>
        <w:fldChar w:fldCharType="end"/>
      </w: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CE53CE" w:rsidRPr="00CE53CE" w:rsidRDefault="00CE53CE" w:rsidP="00CE53CE">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lastRenderedPageBreak/>
        <w:t>List of tables</w:t>
      </w:r>
    </w:p>
    <w:p w:rsidR="00CE53CE" w:rsidRPr="00CE53CE" w:rsidRDefault="00CE53CE" w:rsidP="00CE53CE">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w:t>
      </w:r>
      <w:proofErr w:type="spellStart"/>
      <w:r w:rsidRPr="00CE53CE">
        <w:rPr>
          <w:rFonts w:ascii="Times New Roman" w:eastAsia="Times New Roman" w:hAnsi="Times New Roman"/>
          <w:color w:val="231F20"/>
          <w:sz w:val="24"/>
          <w:szCs w:val="24"/>
          <w:lang w:eastAsia="en-US"/>
        </w:rPr>
        <w:t>Pb</w:t>
      </w:r>
      <w:proofErr w:type="spellEnd"/>
      <w:r w:rsidRPr="00CE53CE">
        <w:rPr>
          <w:rFonts w:ascii="Times New Roman" w:eastAsia="Times New Roman" w:hAnsi="Times New Roman"/>
          <w:color w:val="231F20"/>
          <w:sz w:val="24"/>
          <w:szCs w:val="24"/>
          <w:lang w:eastAsia="en-US"/>
        </w:rPr>
        <w:t>), Cadmium (Cd), Copper (Cu), and Chromium (Cr)</w:t>
      </w: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342E67">
      <w:pPr>
        <w:pStyle w:val="Heading1"/>
      </w:pPr>
    </w:p>
    <w:p w:rsidR="00CE53CE" w:rsidRDefault="00CE53CE" w:rsidP="00CE53CE">
      <w:pPr>
        <w:rPr>
          <w:lang w:eastAsia="en-US"/>
        </w:rPr>
      </w:pPr>
    </w:p>
    <w:p w:rsidR="00CE53CE" w:rsidRDefault="00CE53CE" w:rsidP="00CE53CE">
      <w:pPr>
        <w:rPr>
          <w:lang w:eastAsia="en-US"/>
        </w:rPr>
      </w:pPr>
    </w:p>
    <w:p w:rsidR="00CE53CE" w:rsidRPr="00CE53CE" w:rsidRDefault="00CE53CE" w:rsidP="00CE53CE">
      <w:pPr>
        <w:rPr>
          <w:lang w:eastAsia="en-US"/>
        </w:rPr>
      </w:pPr>
    </w:p>
    <w:p w:rsidR="00457FF6" w:rsidRPr="00457FF6" w:rsidRDefault="00457FF6" w:rsidP="00CE53CE">
      <w:pPr>
        <w:pStyle w:val="Heading1"/>
        <w:jc w:val="center"/>
        <w:rPr>
          <w:szCs w:val="24"/>
        </w:rPr>
      </w:pPr>
      <w:bookmarkStart w:id="0" w:name="_Toc150463299"/>
      <w:r w:rsidRPr="00457FF6">
        <w:lastRenderedPageBreak/>
        <w:t>Abstract</w:t>
      </w:r>
      <w:bookmarkEnd w:id="0"/>
    </w:p>
    <w:p w:rsidR="00457FF6" w:rsidRPr="00D97A30" w:rsidRDefault="00457FF6" w:rsidP="00D97A30">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D97A30">
        <w:rPr>
          <w:rFonts w:ascii="Times New Roman" w:eastAsia="Times New Roman" w:hAnsi="Times New Roman"/>
          <w:i/>
          <w:sz w:val="24"/>
          <w:szCs w:val="24"/>
          <w:lang w:eastAsia="en-US"/>
        </w:rPr>
        <w:t xml:space="preserve">In this study </w:t>
      </w:r>
      <w:r w:rsidR="005B74E9" w:rsidRPr="00D97A30">
        <w:rPr>
          <w:rFonts w:ascii="Times New Roman" w:eastAsia="Times New Roman" w:hAnsi="Times New Roman"/>
          <w:i/>
          <w:color w:val="231F20"/>
          <w:sz w:val="24"/>
          <w:szCs w:val="24"/>
          <w:lang w:eastAsia="en-US"/>
        </w:rPr>
        <w:t>t</w:t>
      </w:r>
      <w:r w:rsidRPr="00D97A30">
        <w:rPr>
          <w:rFonts w:ascii="Times New Roman" w:eastAsia="Times New Roman" w:hAnsi="Times New Roman"/>
          <w:i/>
          <w:color w:val="231F20"/>
          <w:sz w:val="24"/>
          <w:szCs w:val="24"/>
          <w:lang w:eastAsia="en-US"/>
        </w:rPr>
        <w:t>he presence of heavy metals</w:t>
      </w:r>
      <w:r w:rsidR="005B74E9" w:rsidRPr="00D97A30">
        <w:rPr>
          <w:rFonts w:ascii="Times New Roman" w:eastAsia="Times New Roman" w:hAnsi="Times New Roman"/>
          <w:i/>
          <w:color w:val="231F20"/>
          <w:sz w:val="24"/>
          <w:szCs w:val="24"/>
          <w:lang w:eastAsia="en-US"/>
        </w:rPr>
        <w:t xml:space="preserve"> in herbal preparations</w:t>
      </w:r>
      <w:r w:rsidRPr="00D97A30">
        <w:rPr>
          <w:rFonts w:ascii="Times New Roman" w:eastAsia="Times New Roman" w:hAnsi="Times New Roman"/>
          <w:i/>
          <w:color w:val="231F20"/>
          <w:sz w:val="24"/>
          <w:szCs w:val="24"/>
          <w:lang w:eastAsia="en-US"/>
        </w:rPr>
        <w:t xml:space="preserve"> was determined. </w:t>
      </w:r>
      <w:r w:rsidR="005B74E9" w:rsidRPr="00D97A30">
        <w:rPr>
          <w:rFonts w:ascii="Times New Roman" w:eastAsia="Times New Roman" w:hAnsi="Times New Roman"/>
          <w:i/>
          <w:color w:val="231F20"/>
          <w:sz w:val="24"/>
          <w:szCs w:val="24"/>
          <w:lang w:eastAsia="en-US"/>
        </w:rPr>
        <w:t>Ten different herbal preparations</w:t>
      </w:r>
      <w:r w:rsidRPr="00D97A30">
        <w:rPr>
          <w:rFonts w:ascii="Times New Roman" w:eastAsia="Times New Roman" w:hAnsi="Times New Roman"/>
          <w:i/>
          <w:color w:val="231F20"/>
          <w:sz w:val="24"/>
          <w:szCs w:val="24"/>
          <w:lang w:eastAsia="en-US"/>
        </w:rPr>
        <w:t xml:space="preserve"> were purchased from different parts of Ilorin. Samples were </w:t>
      </w:r>
      <w:r w:rsidR="005B74E9" w:rsidRPr="00D97A30">
        <w:rPr>
          <w:rFonts w:ascii="Times New Roman" w:eastAsia="Times New Roman" w:hAnsi="Times New Roman"/>
          <w:i/>
          <w:color w:val="231F20"/>
          <w:sz w:val="24"/>
          <w:szCs w:val="24"/>
          <w:lang w:eastAsia="en-US"/>
        </w:rPr>
        <w:t>prepared from these preparations</w:t>
      </w:r>
      <w:r w:rsidRPr="00D97A30">
        <w:rPr>
          <w:rFonts w:ascii="Times New Roman" w:eastAsia="Times New Roman" w:hAnsi="Times New Roman"/>
          <w:i/>
          <w:color w:val="231F20"/>
          <w:sz w:val="24"/>
          <w:szCs w:val="24"/>
          <w:lang w:eastAsia="en-US"/>
        </w:rPr>
        <w:t xml:space="preserve"> and analyzed for the presence of Cadmium (Cd), Iron (Fe) and Le</w:t>
      </w:r>
      <w:r w:rsidR="005B74E9" w:rsidRPr="00D97A30">
        <w:rPr>
          <w:rFonts w:ascii="Times New Roman" w:eastAsia="Times New Roman" w:hAnsi="Times New Roman"/>
          <w:i/>
          <w:color w:val="231F20"/>
          <w:sz w:val="24"/>
          <w:szCs w:val="24"/>
          <w:lang w:eastAsia="en-US"/>
        </w:rPr>
        <w:t>ad (</w:t>
      </w:r>
      <w:proofErr w:type="spellStart"/>
      <w:r w:rsidR="005B74E9" w:rsidRPr="00D97A30">
        <w:rPr>
          <w:rFonts w:ascii="Times New Roman" w:eastAsia="Times New Roman" w:hAnsi="Times New Roman"/>
          <w:i/>
          <w:color w:val="231F20"/>
          <w:sz w:val="24"/>
          <w:szCs w:val="24"/>
          <w:lang w:eastAsia="en-US"/>
        </w:rPr>
        <w:t>Pb</w:t>
      </w:r>
      <w:proofErr w:type="spellEnd"/>
      <w:r w:rsidR="005B74E9" w:rsidRPr="00D97A30">
        <w:rPr>
          <w:rFonts w:ascii="Times New Roman" w:eastAsia="Times New Roman" w:hAnsi="Times New Roman"/>
          <w:i/>
          <w:color w:val="231F20"/>
          <w:sz w:val="24"/>
          <w:szCs w:val="24"/>
          <w:lang w:eastAsia="en-US"/>
        </w:rPr>
        <w:t xml:space="preserve">) using Atomic Absorption </w:t>
      </w:r>
      <w:r w:rsidRPr="00D97A30">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D97A30">
        <w:rPr>
          <w:rFonts w:ascii="Times New Roman" w:eastAsia="Times New Roman" w:hAnsi="Times New Roman"/>
          <w:i/>
          <w:color w:val="231F20"/>
          <w:sz w:val="24"/>
          <w:szCs w:val="24"/>
          <w:lang w:eastAsia="en-US"/>
        </w:rPr>
        <w:t>The concentration of heavy metals (</w:t>
      </w:r>
      <w:proofErr w:type="spellStart"/>
      <w:r w:rsidR="00D97A30" w:rsidRPr="00D97A30">
        <w:rPr>
          <w:rFonts w:ascii="Times New Roman" w:eastAsia="Times New Roman" w:hAnsi="Times New Roman"/>
          <w:i/>
          <w:color w:val="231F20"/>
          <w:sz w:val="24"/>
          <w:szCs w:val="24"/>
          <w:lang w:eastAsia="en-US"/>
        </w:rPr>
        <w:t>Pb</w:t>
      </w:r>
      <w:proofErr w:type="spellEnd"/>
      <w:r w:rsidR="00D97A30" w:rsidRPr="00D97A30">
        <w:rPr>
          <w:rFonts w:ascii="Times New Roman" w:eastAsia="Times New Roman" w:hAnsi="Times New Roman"/>
          <w:i/>
          <w:color w:val="231F20"/>
          <w:sz w:val="24"/>
          <w:szCs w:val="24"/>
          <w:lang w:eastAsia="en-US"/>
        </w:rPr>
        <w:t>, Fe</w:t>
      </w:r>
      <w:r w:rsidR="00D97A30">
        <w:rPr>
          <w:rFonts w:ascii="Times New Roman" w:eastAsia="Times New Roman" w:hAnsi="Times New Roman"/>
          <w:i/>
          <w:color w:val="231F20"/>
          <w:sz w:val="24"/>
          <w:szCs w:val="24"/>
          <w:lang w:eastAsia="en-US"/>
        </w:rPr>
        <w:t>, Cu, Cr</w:t>
      </w:r>
      <w:r w:rsidR="00D97A30"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w:t>
      </w:r>
      <w:proofErr w:type="spellStart"/>
      <w:r w:rsidR="00D97A30" w:rsidRPr="00D97A30">
        <w:rPr>
          <w:rFonts w:ascii="Times New Roman" w:eastAsia="Times New Roman" w:hAnsi="Times New Roman"/>
          <w:i/>
          <w:color w:val="231F20"/>
          <w:sz w:val="24"/>
          <w:szCs w:val="24"/>
          <w:lang w:eastAsia="en-US"/>
        </w:rPr>
        <w:t>Pb</w:t>
      </w:r>
      <w:proofErr w:type="spellEnd"/>
      <w:r w:rsidR="00D97A30" w:rsidRPr="00D97A30">
        <w:rPr>
          <w:rFonts w:ascii="Times New Roman" w:eastAsia="Times New Roman" w:hAnsi="Times New Roman"/>
          <w:i/>
          <w:color w:val="231F20"/>
          <w:sz w:val="24"/>
          <w:szCs w:val="24"/>
          <w:lang w:eastAsia="en-US"/>
        </w:rPr>
        <w:t xml:space="preserve">, Cd, Fe, Cr and Cu respectively. </w:t>
      </w:r>
      <w:r w:rsidR="00D97A30" w:rsidRPr="00D97A30">
        <w:rPr>
          <w:rFonts w:ascii="Times New Roman" w:eastAsia="Times New Roman" w:hAnsi="Times New Roman"/>
          <w:i/>
          <w:color w:val="000000"/>
          <w:sz w:val="24"/>
          <w:szCs w:val="24"/>
          <w:lang w:eastAsia="en-US"/>
        </w:rPr>
        <w:t xml:space="preserve">The concentration of lead in herbal samples ranged from </w:t>
      </w:r>
      <w:r w:rsidR="00D97A30" w:rsidRPr="00D97A30">
        <w:rPr>
          <w:rFonts w:ascii="Times New Roman" w:eastAsia="Times New Roman" w:hAnsi="Times New Roman"/>
          <w:i/>
          <w:color w:val="231F20"/>
          <w:sz w:val="24"/>
          <w:szCs w:val="24"/>
          <w:lang w:eastAsia="en-US"/>
        </w:rPr>
        <w:t>0.010±0.027 and 0.320±0.035</w:t>
      </w:r>
      <w:r w:rsidR="00D97A30" w:rsidRPr="00D97A30">
        <w:rPr>
          <w:rFonts w:ascii="Times New Roman" w:eastAsia="Times New Roman" w:hAnsi="Times New Roman"/>
          <w:i/>
          <w:color w:val="000000"/>
          <w:sz w:val="24"/>
          <w:szCs w:val="24"/>
          <w:lang w:eastAsia="en-US"/>
        </w:rPr>
        <w:t xml:space="preserve">mg/L, </w:t>
      </w:r>
      <w:proofErr w:type="gramStart"/>
      <w:r w:rsidR="00D97A30" w:rsidRPr="00D97A30">
        <w:rPr>
          <w:rFonts w:ascii="Times New Roman" w:eastAsia="Times New Roman" w:hAnsi="Times New Roman"/>
          <w:i/>
          <w:color w:val="000000"/>
          <w:sz w:val="24"/>
          <w:szCs w:val="24"/>
          <w:lang w:eastAsia="en-US"/>
        </w:rPr>
        <w:t>The</w:t>
      </w:r>
      <w:proofErr w:type="gramEnd"/>
      <w:r w:rsidR="00D97A30" w:rsidRPr="00D97A30">
        <w:rPr>
          <w:rFonts w:ascii="Times New Roman" w:eastAsia="Times New Roman" w:hAnsi="Times New Roman"/>
          <w:i/>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00D97A30" w:rsidRPr="00D97A30">
        <w:rPr>
          <w:rFonts w:ascii="Times New Roman" w:eastAsia="Times New Roman" w:hAnsi="Times New Roman"/>
          <w:i/>
          <w:color w:val="231F20"/>
          <w:sz w:val="24"/>
          <w:szCs w:val="24"/>
          <w:lang w:eastAsia="en-US"/>
        </w:rPr>
        <w:t>0.000±0.000 and 0.250±0.065</w:t>
      </w:r>
      <w:r w:rsidR="00D97A30" w:rsidRPr="00D97A30">
        <w:rPr>
          <w:rFonts w:ascii="Times New Roman" w:eastAsia="Times New Roman" w:hAnsi="Times New Roman"/>
          <w:i/>
          <w:color w:val="000000"/>
          <w:sz w:val="24"/>
          <w:szCs w:val="24"/>
          <w:lang w:eastAsia="en-US"/>
        </w:rPr>
        <w:t xml:space="preserve">mg/L. </w:t>
      </w:r>
      <w:r w:rsidR="00D97A30"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w:t>
      </w:r>
      <w:r w:rsidR="00D97A30">
        <w:rPr>
          <w:rFonts w:ascii="Times New Roman" w:eastAsia="Times New Roman" w:hAnsi="Times New Roman"/>
          <w:i/>
          <w:color w:val="231F20"/>
          <w:sz w:val="24"/>
          <w:szCs w:val="24"/>
          <w:lang w:eastAsia="en-US"/>
        </w:rPr>
        <w:t xml:space="preserve"> </w:t>
      </w:r>
      <w:r w:rsidR="00D97A30" w:rsidRPr="00D97A30">
        <w:rPr>
          <w:rFonts w:ascii="Times New Roman" w:eastAsia="Times New Roman" w:hAnsi="Times New Roman"/>
          <w:i/>
          <w:color w:val="231F20"/>
          <w:sz w:val="24"/>
          <w:szCs w:val="24"/>
          <w:lang w:eastAsia="en-US"/>
        </w:rPr>
        <w:t>(P=0.01) higher than the 0.1 mg/L permissibl</w:t>
      </w:r>
      <w:r w:rsidR="00D97A30">
        <w:rPr>
          <w:rFonts w:ascii="Times New Roman" w:eastAsia="Times New Roman" w:hAnsi="Times New Roman"/>
          <w:i/>
          <w:color w:val="231F20"/>
          <w:sz w:val="24"/>
          <w:szCs w:val="24"/>
          <w:lang w:eastAsia="en-US"/>
        </w:rPr>
        <w:t>e limit recommended by WHO</w:t>
      </w:r>
      <w:r w:rsidR="00D97A30" w:rsidRPr="00D97A30">
        <w:rPr>
          <w:rFonts w:ascii="Times New Roman" w:eastAsia="Times New Roman" w:hAnsi="Times New Roman"/>
          <w:i/>
          <w:color w:val="231F20"/>
          <w:sz w:val="24"/>
          <w:szCs w:val="24"/>
          <w:lang w:eastAsia="en-US"/>
        </w:rPr>
        <w:t xml:space="preserve">. </w:t>
      </w:r>
      <w:r w:rsidR="00D97A30" w:rsidRPr="00432576">
        <w:rPr>
          <w:rFonts w:ascii="Times New Roman" w:eastAsia="Times New Roman" w:hAnsi="Times New Roman"/>
          <w:i/>
          <w:color w:val="000000"/>
          <w:sz w:val="24"/>
          <w:szCs w:val="24"/>
          <w:lang w:eastAsia="en-US"/>
        </w:rPr>
        <w:t xml:space="preserve">In this study, the concentration of chromium was found in the range of </w:t>
      </w:r>
      <w:r w:rsidR="00D97A30" w:rsidRPr="00D97A30">
        <w:rPr>
          <w:rFonts w:ascii="Times New Roman" w:eastAsia="Times New Roman" w:hAnsi="Times New Roman"/>
          <w:i/>
          <w:color w:val="231F20"/>
          <w:sz w:val="24"/>
          <w:szCs w:val="24"/>
          <w:lang w:eastAsia="en-US"/>
        </w:rPr>
        <w:t>0.180±0.062 and 0.860±0.027</w:t>
      </w:r>
      <w:r w:rsidR="00D97A30" w:rsidRPr="00D97A30">
        <w:rPr>
          <w:rFonts w:ascii="Times New Roman" w:eastAsia="Times New Roman" w:hAnsi="Times New Roman"/>
          <w:i/>
          <w:color w:val="000000"/>
          <w:sz w:val="24"/>
          <w:szCs w:val="24"/>
          <w:lang w:eastAsia="en-US"/>
        </w:rPr>
        <w:t>mg/L</w:t>
      </w:r>
      <w:r w:rsidR="00D97A30" w:rsidRPr="00432576">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432576">
        <w:rPr>
          <w:rFonts w:ascii="Times New Roman" w:eastAsia="Times New Roman" w:hAnsi="Times New Roman"/>
          <w:i/>
          <w:color w:val="000000"/>
          <w:sz w:val="24"/>
          <w:szCs w:val="24"/>
          <w:lang w:eastAsia="en-US"/>
        </w:rPr>
        <w:t xml:space="preserve">e highest </w:t>
      </w:r>
      <w:r w:rsidR="00D97A30" w:rsidRPr="00D97A30">
        <w:rPr>
          <w:rFonts w:ascii="Times New Roman" w:eastAsia="Times New Roman" w:hAnsi="Times New Roman"/>
          <w:i/>
          <w:color w:val="000000"/>
          <w:sz w:val="24"/>
          <w:szCs w:val="24"/>
          <w:lang w:eastAsia="en-US"/>
        </w:rPr>
        <w:t>amount was reported in the H10</w:t>
      </w:r>
      <w:r w:rsidR="00D97A30" w:rsidRPr="00432576">
        <w:rPr>
          <w:rFonts w:ascii="Times New Roman" w:eastAsia="Times New Roman" w:hAnsi="Times New Roman"/>
          <w:i/>
          <w:color w:val="000000"/>
          <w:sz w:val="24"/>
          <w:szCs w:val="24"/>
          <w:lang w:eastAsia="en-US"/>
        </w:rPr>
        <w:t xml:space="preserve"> sample while the lowest amount wa</w:t>
      </w:r>
      <w:r w:rsidR="00D97A30" w:rsidRPr="00D97A30">
        <w:rPr>
          <w:rFonts w:ascii="Times New Roman" w:eastAsia="Times New Roman" w:hAnsi="Times New Roman"/>
          <w:i/>
          <w:color w:val="000000"/>
          <w:sz w:val="24"/>
          <w:szCs w:val="24"/>
          <w:lang w:eastAsia="en-US"/>
        </w:rPr>
        <w:t>s reported in the H8 sample. Th</w:t>
      </w:r>
      <w:r w:rsidR="00D97A30" w:rsidRPr="00573E82">
        <w:rPr>
          <w:rFonts w:ascii="Times New Roman" w:eastAsia="Times New Roman" w:hAnsi="Times New Roman"/>
          <w:i/>
          <w:color w:val="000000"/>
          <w:sz w:val="24"/>
          <w:szCs w:val="24"/>
          <w:lang w:eastAsia="en-US"/>
        </w:rPr>
        <w:t xml:space="preserve">e concentration range of copper in tested samples was </w:t>
      </w:r>
      <w:r w:rsidR="00D97A30" w:rsidRPr="00D97A30">
        <w:rPr>
          <w:rFonts w:ascii="Times New Roman" w:eastAsia="Times New Roman" w:hAnsi="Times New Roman"/>
          <w:i/>
          <w:color w:val="231F20"/>
          <w:sz w:val="24"/>
          <w:szCs w:val="24"/>
          <w:lang w:eastAsia="en-US"/>
        </w:rPr>
        <w:t>0.370±0.006 and 0.010±0.013</w:t>
      </w:r>
      <w:r w:rsidR="00D97A30" w:rsidRPr="00D97A30">
        <w:rPr>
          <w:rFonts w:ascii="Times New Roman" w:eastAsia="Times New Roman" w:hAnsi="Times New Roman"/>
          <w:i/>
          <w:sz w:val="24"/>
          <w:szCs w:val="24"/>
          <w:lang w:eastAsia="en-US"/>
        </w:rPr>
        <w:t xml:space="preserve"> </w:t>
      </w:r>
      <w:r w:rsidR="00D97A30" w:rsidRPr="00D97A30">
        <w:rPr>
          <w:rFonts w:ascii="Times New Roman" w:eastAsia="Times New Roman" w:hAnsi="Times New Roman"/>
          <w:i/>
          <w:color w:val="000000"/>
          <w:sz w:val="24"/>
          <w:szCs w:val="24"/>
          <w:lang w:eastAsia="en-US"/>
        </w:rPr>
        <w:t>mg/L as shown in Table 1</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573E82">
        <w:rPr>
          <w:rFonts w:ascii="Times New Roman" w:eastAsia="Times New Roman" w:hAnsi="Times New Roman"/>
          <w:i/>
          <w:color w:val="000000"/>
          <w:sz w:val="24"/>
          <w:szCs w:val="24"/>
          <w:lang w:eastAsia="en-US"/>
        </w:rPr>
        <w:t>e</w:t>
      </w:r>
      <w:r w:rsidR="00D97A30" w:rsidRPr="00D97A30">
        <w:rPr>
          <w:rFonts w:ascii="Times New Roman" w:eastAsia="Times New Roman" w:hAnsi="Times New Roman"/>
          <w:i/>
          <w:color w:val="000000"/>
          <w:sz w:val="24"/>
          <w:szCs w:val="24"/>
          <w:lang w:eastAsia="en-US"/>
        </w:rPr>
        <w:t xml:space="preserve"> </w:t>
      </w:r>
      <w:r w:rsidR="00D97A30" w:rsidRPr="00573E82">
        <w:rPr>
          <w:rFonts w:ascii="Times New Roman" w:eastAsia="Times New Roman" w:hAnsi="Times New Roman"/>
          <w:i/>
          <w:color w:val="000000"/>
          <w:sz w:val="24"/>
          <w:szCs w:val="24"/>
          <w:lang w:eastAsia="en-US"/>
        </w:rPr>
        <w:t>maximum concent</w:t>
      </w:r>
      <w:r w:rsidR="00D97A30" w:rsidRPr="00D97A30">
        <w:rPr>
          <w:rFonts w:ascii="Times New Roman" w:eastAsia="Times New Roman" w:hAnsi="Times New Roman"/>
          <w:i/>
          <w:color w:val="000000"/>
          <w:sz w:val="24"/>
          <w:szCs w:val="24"/>
          <w:lang w:eastAsia="en-US"/>
        </w:rPr>
        <w:t>ration was reported in the H3</w:t>
      </w:r>
      <w:r w:rsidR="00D97A30" w:rsidRPr="00573E82">
        <w:rPr>
          <w:rFonts w:ascii="Times New Roman" w:eastAsia="Times New Roman" w:hAnsi="Times New Roman"/>
          <w:i/>
          <w:color w:val="000000"/>
          <w:sz w:val="24"/>
          <w:szCs w:val="24"/>
          <w:lang w:eastAsia="en-US"/>
        </w:rPr>
        <w:t xml:space="preserve"> sample while the minimum amount</w:t>
      </w:r>
      <w:r w:rsidR="00D97A30" w:rsidRPr="00D97A30">
        <w:rPr>
          <w:rFonts w:ascii="Times New Roman" w:eastAsia="Times New Roman" w:hAnsi="Times New Roman"/>
          <w:i/>
          <w:color w:val="000000"/>
          <w:sz w:val="24"/>
          <w:szCs w:val="24"/>
          <w:lang w:eastAsia="en-US"/>
        </w:rPr>
        <w:t xml:space="preserve"> was reported in the H4</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sample preparation. Th</w:t>
      </w:r>
      <w:r w:rsidR="00D97A30" w:rsidRPr="00573E82">
        <w:rPr>
          <w:rFonts w:ascii="Times New Roman" w:eastAsia="Times New Roman" w:hAnsi="Times New Roman"/>
          <w:i/>
          <w:color w:val="000000"/>
          <w:sz w:val="24"/>
          <w:szCs w:val="24"/>
          <w:lang w:eastAsia="en-US"/>
        </w:rPr>
        <w:t xml:space="preserve">is </w:t>
      </w:r>
      <w:r w:rsidR="00D97A30" w:rsidRPr="00D97A30">
        <w:rPr>
          <w:rFonts w:ascii="Times New Roman" w:eastAsia="Times New Roman" w:hAnsi="Times New Roman"/>
          <w:i/>
          <w:color w:val="000000"/>
          <w:sz w:val="24"/>
          <w:szCs w:val="24"/>
          <w:lang w:eastAsia="en-US"/>
        </w:rPr>
        <w:t>result revealed that the concen</w:t>
      </w:r>
      <w:r w:rsidR="00D97A30" w:rsidRPr="00573E82">
        <w:rPr>
          <w:rFonts w:ascii="Times New Roman" w:eastAsia="Times New Roman" w:hAnsi="Times New Roman"/>
          <w:i/>
          <w:color w:val="000000"/>
          <w:sz w:val="24"/>
          <w:szCs w:val="24"/>
          <w:lang w:eastAsia="en-US"/>
        </w:rPr>
        <w:t>tration of copper in all traditional herbal products was found below the</w:t>
      </w:r>
      <w:r w:rsidR="00D97A30" w:rsidRPr="00D97A30">
        <w:rPr>
          <w:rFonts w:ascii="Times New Roman" w:eastAsia="Times New Roman" w:hAnsi="Times New Roman"/>
          <w:i/>
          <w:color w:val="000000"/>
          <w:sz w:val="24"/>
          <w:szCs w:val="24"/>
          <w:lang w:eastAsia="en-US"/>
        </w:rPr>
        <w:t xml:space="preserve"> WHO permissible limit (40 mg/L</w:t>
      </w:r>
      <w:r w:rsidR="00D97A30" w:rsidRPr="00573E82">
        <w:rPr>
          <w:rFonts w:ascii="Times New Roman" w:eastAsia="Times New Roman" w:hAnsi="Times New Roman"/>
          <w:i/>
          <w:color w:val="000000"/>
          <w:sz w:val="24"/>
          <w:szCs w:val="24"/>
          <w:lang w:eastAsia="en-US"/>
        </w:rPr>
        <w:t>)</w:t>
      </w:r>
      <w:r w:rsidR="00D97A30"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w:t>
      </w:r>
      <w:r w:rsidR="005B74E9" w:rsidRPr="00D97A30">
        <w:rPr>
          <w:rFonts w:ascii="Times New Roman" w:eastAsia="Times New Roman" w:hAnsi="Times New Roman"/>
          <w:i/>
          <w:color w:val="231F20"/>
          <w:sz w:val="24"/>
          <w:szCs w:val="24"/>
          <w:lang w:eastAsia="en-US"/>
        </w:rPr>
        <w:t>, copper</w:t>
      </w:r>
      <w:r w:rsidRPr="00D97A30">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rsidR="00457FF6" w:rsidRPr="00AE731B" w:rsidRDefault="00457FF6" w:rsidP="00457FF6">
      <w:pPr>
        <w:spacing w:after="0" w:line="240" w:lineRule="auto"/>
        <w:rPr>
          <w:rFonts w:ascii="CaeciliaLTStd-Roman" w:eastAsia="Times New Roman" w:hAnsi="CaeciliaLTStd-Roman"/>
          <w:b/>
          <w:color w:val="231F20"/>
          <w:sz w:val="16"/>
          <w:szCs w:val="16"/>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457FF6" w:rsidRPr="00AE731B" w:rsidRDefault="00AE731B" w:rsidP="007925F5">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AE731B" w:rsidRDefault="00AE731B" w:rsidP="00457FF6">
      <w:pPr>
        <w:spacing w:after="0" w:line="240" w:lineRule="auto"/>
        <w:rPr>
          <w:rFonts w:ascii="Times New Roman" w:eastAsia="Times New Roman" w:hAnsi="Times New Roman"/>
          <w:b/>
          <w:color w:val="231F20"/>
          <w:sz w:val="24"/>
          <w:szCs w:val="24"/>
          <w:lang w:eastAsia="en-US"/>
        </w:rPr>
      </w:pPr>
    </w:p>
    <w:p w:rsidR="00D97A30" w:rsidRPr="00AE731B" w:rsidRDefault="00457FF6" w:rsidP="007925F5">
      <w:pPr>
        <w:pStyle w:val="Heading1"/>
      </w:pPr>
      <w:bookmarkStart w:id="1" w:name="_Toc150463300"/>
      <w:r w:rsidRPr="00AE731B">
        <w:t>Background</w:t>
      </w:r>
      <w:bookmarkEnd w:id="1"/>
    </w:p>
    <w:p w:rsidR="00457FF6" w:rsidRPr="00457FF6" w:rsidRDefault="00457FF6" w:rsidP="00AE731B">
      <w:pPr>
        <w:spacing w:after="0" w:line="480" w:lineRule="auto"/>
        <w:jc w:val="both"/>
        <w:rPr>
          <w:rFonts w:eastAsia="Times New Roman" w:cs="Calibri"/>
          <w:b/>
          <w:color w:val="231F20"/>
          <w:lang w:eastAsia="en-US"/>
        </w:rPr>
      </w:pPr>
      <w:r w:rsidRPr="00457FF6">
        <w:rPr>
          <w:rFonts w:eastAsia="Times New Roman" w:cs="Calibri"/>
          <w:b/>
          <w:color w:val="231F20"/>
          <w:lang w:eastAsia="en-US"/>
        </w:rPr>
        <w:t xml:space="preserve">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w:t>
      </w:r>
      <w:proofErr w:type="spellStart"/>
      <w:r w:rsidRPr="00D97A30">
        <w:rPr>
          <w:rFonts w:ascii="Times New Roman" w:eastAsia="Times New Roman" w:hAnsi="Times New Roman"/>
          <w:color w:val="231F20"/>
          <w:sz w:val="24"/>
          <w:szCs w:val="24"/>
          <w:lang w:eastAsia="en-US"/>
        </w:rPr>
        <w:t>Chikezie</w:t>
      </w:r>
      <w:proofErr w:type="spellEnd"/>
      <w:r w:rsidRPr="00D97A30">
        <w:rPr>
          <w:rFonts w:ascii="Times New Roman" w:eastAsia="Times New Roman" w:hAnsi="Times New Roman"/>
          <w:color w:val="231F20"/>
          <w:sz w:val="24"/>
          <w:szCs w:val="24"/>
          <w:lang w:eastAsia="en-US"/>
        </w:rPr>
        <w:t xml:space="preserv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Pr>
          <w:rFonts w:ascii="Times New Roman" w:eastAsia="Times New Roman" w:hAnsi="Times New Roman"/>
          <w:color w:val="231F20"/>
          <w:sz w:val="24"/>
          <w:szCs w:val="24"/>
          <w:lang w:eastAsia="en-US"/>
        </w:rPr>
        <w:t xml:space="preserve"> (</w:t>
      </w:r>
      <w:proofErr w:type="spellStart"/>
      <w:r w:rsidR="002A028E">
        <w:rPr>
          <w:rFonts w:ascii="Times New Roman" w:eastAsia="Times New Roman" w:hAnsi="Times New Roman"/>
          <w:sz w:val="24"/>
          <w:szCs w:val="24"/>
          <w:lang w:eastAsia="en-US"/>
        </w:rPr>
        <w:t>Enuh</w:t>
      </w:r>
      <w:proofErr w:type="spellEnd"/>
      <w:r w:rsidR="002A028E">
        <w:rPr>
          <w:rFonts w:ascii="Times New Roman" w:eastAsia="Times New Roman" w:hAnsi="Times New Roman"/>
          <w:sz w:val="24"/>
          <w:szCs w:val="24"/>
          <w:lang w:eastAsia="en-US"/>
        </w:rPr>
        <w:t xml:space="preserve">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WHO 2013</w:t>
      </w:r>
      <w:r w:rsidR="00AE731B">
        <w:rPr>
          <w:rFonts w:ascii="Times New Roman" w:eastAsia="Times New Roman" w:hAnsi="Times New Roman"/>
          <w:sz w:val="24"/>
          <w:szCs w:val="24"/>
          <w:lang w:eastAsia="en-US"/>
        </w:rPr>
        <w:t>;</w:t>
      </w:r>
      <w:r w:rsidR="002A028E">
        <w:rPr>
          <w:rFonts w:ascii="Times New Roman" w:eastAsia="Times New Roman" w:hAnsi="Times New Roman"/>
          <w:sz w:val="24"/>
          <w:szCs w:val="24"/>
          <w:lang w:eastAsia="en-US"/>
        </w:rPr>
        <w:t xml:space="preserve"> </w:t>
      </w:r>
      <w:proofErr w:type="spellStart"/>
      <w:r w:rsidR="002A028E">
        <w:rPr>
          <w:rFonts w:ascii="Times New Roman" w:eastAsia="Times New Roman" w:hAnsi="Times New Roman"/>
          <w:sz w:val="24"/>
          <w:szCs w:val="24"/>
          <w:lang w:eastAsia="en-US"/>
        </w:rPr>
        <w:t>Oreagba</w:t>
      </w:r>
      <w:proofErr w:type="spellEnd"/>
      <w:r w:rsidR="002A028E">
        <w:rPr>
          <w:rFonts w:ascii="Times New Roman" w:eastAsia="Times New Roman" w:hAnsi="Times New Roman"/>
          <w:sz w:val="24"/>
          <w:szCs w:val="24"/>
          <w:lang w:eastAsia="en-US"/>
        </w:rPr>
        <w:t xml:space="preserve">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2011</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Pr>
          <w:rFonts w:ascii="Times New Roman" w:eastAsia="Times New Roman" w:hAnsi="Times New Roman"/>
          <w:color w:val="231F20"/>
          <w:sz w:val="24"/>
          <w:szCs w:val="24"/>
          <w:lang w:eastAsia="en-US"/>
        </w:rPr>
        <w:t xml:space="preserve"> (</w:t>
      </w:r>
      <w:proofErr w:type="spellStart"/>
      <w:r w:rsidR="002A028E">
        <w:rPr>
          <w:rFonts w:ascii="Times New Roman" w:eastAsia="Times New Roman" w:hAnsi="Times New Roman"/>
          <w:sz w:val="24"/>
          <w:szCs w:val="24"/>
          <w:lang w:eastAsia="en-US"/>
        </w:rPr>
        <w:t>Bakare-Odunola</w:t>
      </w:r>
      <w:proofErr w:type="spellEnd"/>
      <w:r w:rsidR="002A028E">
        <w:rPr>
          <w:rFonts w:ascii="Times New Roman" w:eastAsia="Times New Roman" w:hAnsi="Times New Roman"/>
          <w:sz w:val="24"/>
          <w:szCs w:val="24"/>
          <w:lang w:eastAsia="en-US"/>
        </w:rPr>
        <w:t xml:space="preserve"> and Mustapha, 2014</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Pr>
          <w:rFonts w:ascii="Times New Roman" w:eastAsia="Times New Roman" w:hAnsi="Times New Roman"/>
          <w:color w:val="231F20"/>
          <w:sz w:val="24"/>
          <w:szCs w:val="24"/>
          <w:lang w:eastAsia="en-US"/>
        </w:rPr>
        <w:t xml:space="preserve"> (</w:t>
      </w:r>
      <w:proofErr w:type="spellStart"/>
      <w:r w:rsidR="002A028E">
        <w:rPr>
          <w:rFonts w:ascii="Times New Roman" w:eastAsia="Times New Roman" w:hAnsi="Times New Roman"/>
          <w:sz w:val="24"/>
          <w:szCs w:val="24"/>
          <w:lang w:eastAsia="en-US"/>
        </w:rPr>
        <w:t>Topliss</w:t>
      </w:r>
      <w:proofErr w:type="spellEnd"/>
      <w:r w:rsidR="002A028E">
        <w:rPr>
          <w:rFonts w:ascii="Times New Roman" w:eastAsia="Times New Roman" w:hAnsi="Times New Roman"/>
          <w:sz w:val="24"/>
          <w:szCs w:val="24"/>
          <w:lang w:eastAsia="en-US"/>
        </w:rPr>
        <w:t xml:space="preserve">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metals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color w:val="231F20"/>
          <w:sz w:val="24"/>
          <w:szCs w:val="24"/>
          <w:lang w:eastAsia="en-US"/>
        </w:rPr>
        <w:lastRenderedPageBreak/>
        <w:t>(</w:t>
      </w:r>
      <w:proofErr w:type="spellStart"/>
      <w:r w:rsidR="002A028E">
        <w:rPr>
          <w:rFonts w:ascii="Times New Roman" w:eastAsia="Times New Roman" w:hAnsi="Times New Roman"/>
          <w:sz w:val="24"/>
          <w:szCs w:val="24"/>
          <w:lang w:eastAsia="en-US"/>
        </w:rPr>
        <w:t>Osegbe</w:t>
      </w:r>
      <w:proofErr w:type="spellEnd"/>
      <w:r w:rsidR="002A028E">
        <w:rPr>
          <w:rFonts w:ascii="Times New Roman" w:eastAsia="Times New Roman" w:hAnsi="Times New Roman"/>
          <w:sz w:val="24"/>
          <w:szCs w:val="24"/>
          <w:lang w:eastAsia="en-US"/>
        </w:rPr>
        <w:t xml:space="preserve"> and </w:t>
      </w:r>
      <w:proofErr w:type="spellStart"/>
      <w:r w:rsidR="002A028E">
        <w:rPr>
          <w:rFonts w:ascii="Times New Roman" w:eastAsia="Times New Roman" w:hAnsi="Times New Roman"/>
          <w:sz w:val="24"/>
          <w:szCs w:val="24"/>
          <w:lang w:eastAsia="en-US"/>
        </w:rPr>
        <w:t>Amaku</w:t>
      </w:r>
      <w:proofErr w:type="spellEnd"/>
      <w:r w:rsidR="002A028E">
        <w:rPr>
          <w:rFonts w:ascii="Times New Roman" w:eastAsia="Times New Roman" w:hAnsi="Times New Roman"/>
          <w:sz w:val="24"/>
          <w:szCs w:val="24"/>
          <w:lang w:eastAsia="en-US"/>
        </w:rPr>
        <w:t>, 1985</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Examples of heavy metals include Arsenic (As), Lead (</w:t>
      </w:r>
      <w:proofErr w:type="spellStart"/>
      <w:r w:rsidRPr="00D97A30">
        <w:rPr>
          <w:rFonts w:ascii="Times New Roman" w:eastAsia="Times New Roman" w:hAnsi="Times New Roman"/>
          <w:color w:val="231F20"/>
          <w:sz w:val="24"/>
          <w:szCs w:val="24"/>
          <w:lang w:eastAsia="en-US"/>
        </w:rPr>
        <w:t>Pb</w:t>
      </w:r>
      <w:proofErr w:type="spellEnd"/>
      <w:r w:rsidRPr="00D97A30">
        <w:rPr>
          <w:rFonts w:ascii="Times New Roman" w:eastAsia="Times New Roman" w:hAnsi="Times New Roman"/>
          <w:color w:val="231F20"/>
          <w:sz w:val="24"/>
          <w:szCs w:val="24"/>
          <w:lang w:eastAsia="en-US"/>
        </w:rPr>
        <w:t xml:space="preserve">), Mercury (Hg), Copper (Cu), Iron (Fe), Cadmium (Cd) and Zinc (Zn).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Pr>
          <w:rFonts w:ascii="Times New Roman" w:eastAsia="Times New Roman" w:hAnsi="Times New Roman"/>
          <w:color w:val="231F20"/>
          <w:sz w:val="24"/>
          <w:szCs w:val="24"/>
          <w:lang w:eastAsia="en-US"/>
        </w:rPr>
        <w:t xml:space="preserve">herbal products </w:t>
      </w:r>
      <w:r w:rsidR="002A028E">
        <w:rPr>
          <w:rFonts w:ascii="Times New Roman" w:eastAsia="Times New Roman" w:hAnsi="Times New Roman"/>
          <w:color w:val="231F20"/>
          <w:sz w:val="24"/>
          <w:szCs w:val="24"/>
          <w:lang w:eastAsia="en-US"/>
        </w:rPr>
        <w:t>(</w:t>
      </w:r>
      <w:proofErr w:type="spellStart"/>
      <w:r w:rsidR="002A028E">
        <w:rPr>
          <w:rFonts w:ascii="Times New Roman" w:eastAsia="Times New Roman" w:hAnsi="Times New Roman"/>
          <w:sz w:val="24"/>
          <w:szCs w:val="24"/>
          <w:lang w:eastAsia="en-US"/>
        </w:rPr>
        <w:t>Saeed</w:t>
      </w:r>
      <w:proofErr w:type="spellEnd"/>
      <w:r w:rsidR="002A028E">
        <w:rPr>
          <w:rFonts w:ascii="Times New Roman" w:eastAsia="Times New Roman" w:hAnsi="Times New Roman"/>
          <w:sz w:val="24"/>
          <w:szCs w:val="24"/>
          <w:lang w:eastAsia="en-US"/>
        </w:rPr>
        <w:t xml:space="preserve">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w:t>
      </w:r>
      <w:proofErr w:type="spellStart"/>
      <w:r w:rsidRPr="00D97A30">
        <w:rPr>
          <w:rFonts w:ascii="Times New Roman" w:eastAsia="Times New Roman" w:hAnsi="Times New Roman"/>
          <w:color w:val="231F20"/>
          <w:sz w:val="24"/>
          <w:szCs w:val="24"/>
          <w:lang w:eastAsia="en-US"/>
        </w:rPr>
        <w:t>viz</w:t>
      </w:r>
      <w:proofErr w:type="spellEnd"/>
      <w:r w:rsidRPr="00D97A30">
        <w:rPr>
          <w:rFonts w:ascii="Times New Roman" w:eastAsia="Times New Roman" w:hAnsi="Times New Roman"/>
          <w:color w:val="231F20"/>
          <w:sz w:val="24"/>
          <w:szCs w:val="24"/>
          <w:lang w:eastAsia="en-US"/>
        </w:rPr>
        <w:t>; contamination during the process of cultiva</w:t>
      </w:r>
      <w:r w:rsidR="00AE731B">
        <w:rPr>
          <w:rFonts w:ascii="Times New Roman" w:eastAsia="Times New Roman" w:hAnsi="Times New Roman"/>
          <w:color w:val="231F20"/>
          <w:sz w:val="24"/>
          <w:szCs w:val="24"/>
          <w:lang w:eastAsia="en-US"/>
        </w:rPr>
        <w:t>ting the medicinal plant itself</w:t>
      </w:r>
      <w:r w:rsidRPr="00D97A30">
        <w:rPr>
          <w:rFonts w:ascii="Times New Roman" w:eastAsia="Times New Roman" w:hAnsi="Times New Roman"/>
          <w:color w:val="231F20"/>
          <w:sz w:val="24"/>
          <w:szCs w:val="24"/>
          <w:lang w:eastAsia="en-US"/>
        </w:rPr>
        <w:t xml:space="preserve">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Sharma and </w:t>
      </w:r>
      <w:proofErr w:type="spellStart"/>
      <w:r w:rsidR="002A028E">
        <w:rPr>
          <w:rFonts w:ascii="Times New Roman" w:eastAsia="Times New Roman" w:hAnsi="Times New Roman"/>
          <w:sz w:val="24"/>
          <w:szCs w:val="24"/>
          <w:lang w:eastAsia="en-US"/>
        </w:rPr>
        <w:t>Dubey</w:t>
      </w:r>
      <w:proofErr w:type="spellEnd"/>
      <w:r w:rsidR="002A028E">
        <w:rPr>
          <w:rFonts w:ascii="Times New Roman" w:eastAsia="Times New Roman" w:hAnsi="Times New Roman"/>
          <w:sz w:val="24"/>
          <w:szCs w:val="24"/>
          <w:lang w:eastAsia="en-US"/>
        </w:rPr>
        <w:t xml:space="preserve">, 2005 Tong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Chan, 2003</w:t>
      </w:r>
      <w:proofErr w:type="gramStart"/>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w:t>
      </w:r>
      <w:proofErr w:type="gramEnd"/>
      <w:r w:rsidRPr="00D97A30">
        <w:rPr>
          <w:rFonts w:ascii="Times New Roman" w:eastAsia="Times New Roman" w:hAnsi="Times New Roman"/>
          <w:color w:val="231F20"/>
          <w:sz w:val="24"/>
          <w:szCs w:val="24"/>
          <w:lang w:eastAsia="en-US"/>
        </w:rPr>
        <w:t xml:space="preserve"> the deliberate addition of heavy metals as therapeutic agents</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 Ernst, 2002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WHO, 2007</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sidR="00AE731B">
        <w:rPr>
          <w:rFonts w:ascii="Times New Roman" w:eastAsia="Times New Roman" w:hAnsi="Times New Roman"/>
          <w:color w:val="231F20"/>
          <w:sz w:val="24"/>
          <w:szCs w:val="24"/>
          <w:lang w:eastAsia="en-US"/>
        </w:rPr>
        <w:t xml:space="preserve"> (</w:t>
      </w:r>
      <w:proofErr w:type="spellStart"/>
      <w:r w:rsidR="00AE731B">
        <w:rPr>
          <w:rFonts w:ascii="Times New Roman" w:eastAsia="Times New Roman" w:hAnsi="Times New Roman"/>
          <w:sz w:val="24"/>
          <w:szCs w:val="24"/>
          <w:lang w:eastAsia="en-US"/>
        </w:rPr>
        <w:t>Nweke</w:t>
      </w:r>
      <w:proofErr w:type="spellEnd"/>
      <w:r w:rsidR="00AE731B">
        <w:rPr>
          <w:rFonts w:ascii="Times New Roman" w:eastAsia="Times New Roman" w:hAnsi="Times New Roman"/>
          <w:sz w:val="24"/>
          <w:szCs w:val="24"/>
          <w:lang w:eastAsia="en-US"/>
        </w:rPr>
        <w:t xml:space="preserve"> and Sanders, 2009</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w:t>
      </w:r>
      <w:proofErr w:type="spellStart"/>
      <w:r w:rsidRPr="00D97A30">
        <w:rPr>
          <w:rFonts w:ascii="Times New Roman" w:eastAsia="Times New Roman" w:hAnsi="Times New Roman"/>
          <w:color w:val="231F20"/>
          <w:sz w:val="24"/>
          <w:szCs w:val="24"/>
          <w:lang w:eastAsia="en-US"/>
        </w:rPr>
        <w:t>chloroquine</w:t>
      </w:r>
      <w:proofErr w:type="spellEnd"/>
      <w:r w:rsidRPr="00D97A30">
        <w:rPr>
          <w:rFonts w:ascii="Times New Roman" w:eastAsia="Times New Roman" w:hAnsi="Times New Roman"/>
          <w:color w:val="231F20"/>
          <w:sz w:val="24"/>
          <w:szCs w:val="24"/>
          <w:lang w:eastAsia="en-US"/>
        </w:rPr>
        <w:t xml:space="preserve"> syrup, it was revealed that Cadmium was detected in 100 % of the herbal products and </w:t>
      </w:r>
      <w:r w:rsidR="00AE731B">
        <w:rPr>
          <w:rFonts w:ascii="Times New Roman" w:eastAsia="Times New Roman" w:hAnsi="Times New Roman"/>
          <w:color w:val="231F20"/>
          <w:sz w:val="24"/>
          <w:szCs w:val="24"/>
          <w:lang w:eastAsia="en-US"/>
        </w:rPr>
        <w:t xml:space="preserve">75 % of the </w:t>
      </w:r>
      <w:proofErr w:type="spellStart"/>
      <w:r w:rsidR="00AE731B">
        <w:rPr>
          <w:rFonts w:ascii="Times New Roman" w:eastAsia="Times New Roman" w:hAnsi="Times New Roman"/>
          <w:color w:val="231F20"/>
          <w:sz w:val="24"/>
          <w:szCs w:val="24"/>
          <w:lang w:eastAsia="en-US"/>
        </w:rPr>
        <w:t>chloroquine</w:t>
      </w:r>
      <w:proofErr w:type="spellEnd"/>
      <w:r w:rsidR="00AE731B">
        <w:rPr>
          <w:rFonts w:ascii="Times New Roman" w:eastAsia="Times New Roman" w:hAnsi="Times New Roman"/>
          <w:color w:val="231F20"/>
          <w:sz w:val="24"/>
          <w:szCs w:val="24"/>
          <w:lang w:eastAsia="en-US"/>
        </w:rPr>
        <w:t xml:space="preserve"> syrups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w:t>
      </w:r>
      <w:proofErr w:type="gramStart"/>
      <w:r w:rsidRPr="00D97A30">
        <w:rPr>
          <w:rFonts w:ascii="Times New Roman" w:eastAsia="Times New Roman" w:hAnsi="Times New Roman"/>
          <w:color w:val="231F20"/>
          <w:sz w:val="24"/>
          <w:szCs w:val="24"/>
          <w:lang w:eastAsia="en-US"/>
        </w:rPr>
        <w:t xml:space="preserve">concentration in all the </w:t>
      </w:r>
      <w:proofErr w:type="spellStart"/>
      <w:r w:rsidRPr="00D97A30">
        <w:rPr>
          <w:rFonts w:ascii="Times New Roman" w:eastAsia="Times New Roman" w:hAnsi="Times New Roman"/>
          <w:color w:val="231F20"/>
          <w:sz w:val="24"/>
          <w:szCs w:val="24"/>
          <w:lang w:eastAsia="en-US"/>
        </w:rPr>
        <w:t>chloroquine</w:t>
      </w:r>
      <w:proofErr w:type="spellEnd"/>
      <w:r w:rsidRPr="00D97A30">
        <w:rPr>
          <w:rFonts w:ascii="Times New Roman" w:eastAsia="Times New Roman" w:hAnsi="Times New Roman"/>
          <w:color w:val="231F20"/>
          <w:sz w:val="24"/>
          <w:szCs w:val="24"/>
          <w:lang w:eastAsia="en-US"/>
        </w:rPr>
        <w:t xml:space="preserve"> syrups were</w:t>
      </w:r>
      <w:proofErr w:type="gramEnd"/>
      <w:r w:rsidRPr="00D97A30">
        <w:rPr>
          <w:rFonts w:ascii="Times New Roman" w:eastAsia="Times New Roman" w:hAnsi="Times New Roman"/>
          <w:color w:val="231F20"/>
          <w:sz w:val="24"/>
          <w:szCs w:val="24"/>
          <w:lang w:eastAsia="en-US"/>
        </w:rPr>
        <w:t xml:space="preserve"> within the British Pharmacopeia (BP) 2002 limit. Another study reported the concentration o</w:t>
      </w:r>
      <w:r w:rsidR="00AE731B">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Tong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2000</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sidR="00AE731B">
        <w:rPr>
          <w:rFonts w:ascii="Times New Roman" w:eastAsia="Times New Roman" w:hAnsi="Times New Roman"/>
          <w:color w:val="231F20"/>
          <w:sz w:val="24"/>
          <w:szCs w:val="24"/>
          <w:lang w:eastAsia="en-US"/>
        </w:rPr>
        <w:t>ping in the developing nations (</w:t>
      </w:r>
      <w:r w:rsidR="00AE731B">
        <w:rPr>
          <w:rFonts w:ascii="Times New Roman" w:eastAsia="Times New Roman" w:hAnsi="Times New Roman"/>
          <w:sz w:val="24"/>
          <w:szCs w:val="24"/>
          <w:lang w:eastAsia="en-US"/>
        </w:rPr>
        <w:t xml:space="preserve">Sharma and </w:t>
      </w:r>
      <w:proofErr w:type="spellStart"/>
      <w:r w:rsidR="00AE731B">
        <w:rPr>
          <w:rFonts w:ascii="Times New Roman" w:eastAsia="Times New Roman" w:hAnsi="Times New Roman"/>
          <w:sz w:val="24"/>
          <w:szCs w:val="24"/>
          <w:lang w:eastAsia="en-US"/>
        </w:rPr>
        <w:t>Dubey</w:t>
      </w:r>
      <w:proofErr w:type="spellEnd"/>
      <w:r w:rsidR="00AE731B">
        <w:rPr>
          <w:rFonts w:ascii="Times New Roman" w:eastAsia="Times New Roman" w:hAnsi="Times New Roman"/>
          <w:sz w:val="24"/>
          <w:szCs w:val="24"/>
          <w:lang w:eastAsia="en-US"/>
        </w:rPr>
        <w:t>, 2005</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sidR="00AE731B">
        <w:rPr>
          <w:rFonts w:ascii="Times New Roman" w:eastAsia="Times New Roman" w:hAnsi="Times New Roman"/>
          <w:color w:val="231F20"/>
          <w:sz w:val="24"/>
          <w:szCs w:val="24"/>
          <w:lang w:eastAsia="en-US"/>
        </w:rPr>
        <w:t xml:space="preserve">a. The safety and quality </w:t>
      </w:r>
      <w:proofErr w:type="gramStart"/>
      <w:r w:rsidR="00AE731B">
        <w:rPr>
          <w:rFonts w:ascii="Times New Roman" w:eastAsia="Times New Roman" w:hAnsi="Times New Roman"/>
          <w:color w:val="231F20"/>
          <w:sz w:val="24"/>
          <w:szCs w:val="24"/>
          <w:lang w:eastAsia="en-US"/>
        </w:rPr>
        <w:t xml:space="preserve">of </w:t>
      </w:r>
      <w:r w:rsidRPr="00D97A30">
        <w:rPr>
          <w:rFonts w:ascii="Times New Roman" w:eastAsia="Times New Roman" w:hAnsi="Times New Roman"/>
          <w:color w:val="231F20"/>
          <w:sz w:val="24"/>
          <w:szCs w:val="24"/>
          <w:lang w:eastAsia="en-US"/>
        </w:rPr>
        <w:t xml:space="preserve"> different</w:t>
      </w:r>
      <w:proofErr w:type="gramEnd"/>
      <w:r w:rsidRPr="00D97A30">
        <w:rPr>
          <w:rFonts w:ascii="Times New Roman" w:eastAsia="Times New Roman" w:hAnsi="Times New Roman"/>
          <w:color w:val="231F20"/>
          <w:sz w:val="24"/>
          <w:szCs w:val="24"/>
          <w:lang w:eastAsia="en-US"/>
        </w:rPr>
        <w:t xml:space="preserve"> manufacturing batches of </w:t>
      </w:r>
      <w:r w:rsidR="00AE731B">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w:t>
      </w:r>
      <w:proofErr w:type="spellStart"/>
      <w:r w:rsidRPr="00D97A30">
        <w:rPr>
          <w:rFonts w:ascii="Times New Roman" w:eastAsia="Times New Roman" w:hAnsi="Times New Roman"/>
          <w:color w:val="231F20"/>
          <w:sz w:val="24"/>
          <w:szCs w:val="24"/>
          <w:lang w:eastAsia="en-US"/>
        </w:rPr>
        <w:t>Pb</w:t>
      </w:r>
      <w:proofErr w:type="spellEnd"/>
      <w:r w:rsidRPr="00D97A30">
        <w:rPr>
          <w:rFonts w:ascii="Times New Roman" w:eastAsia="Times New Roman" w:hAnsi="Times New Roman"/>
          <w:color w:val="231F20"/>
          <w:sz w:val="24"/>
          <w:szCs w:val="24"/>
          <w:lang w:eastAsia="en-US"/>
        </w:rPr>
        <w:t>), Cadmium (Cd),</w:t>
      </w:r>
      <w:r w:rsidR="00AE731B">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Pr>
          <w:rFonts w:ascii="Times New Roman" w:eastAsia="Times New Roman" w:hAnsi="Times New Roman"/>
          <w:color w:val="231F20"/>
          <w:sz w:val="24"/>
          <w:szCs w:val="24"/>
          <w:lang w:eastAsia="en-US"/>
        </w:rPr>
        <w:t>.</w:t>
      </w:r>
    </w:p>
    <w:p w:rsidR="00ED7D15" w:rsidRDefault="00ED7D15" w:rsidP="00ED7D15">
      <w:pPr>
        <w:pStyle w:val="Heading1"/>
      </w:pPr>
      <w:bookmarkStart w:id="2" w:name="_Toc150206969"/>
      <w:bookmarkStart w:id="3" w:name="_Toc150463301"/>
      <w:r w:rsidRPr="00B217C9">
        <w:t>1.2 Statement of the problem</w:t>
      </w:r>
      <w:bookmarkEnd w:id="2"/>
      <w:bookmarkEnd w:id="3"/>
      <w:r w:rsidRPr="00B217C9">
        <w:t xml:space="preserve"> </w:t>
      </w:r>
      <w:bookmarkStart w:id="4" w:name="_Toc150206970"/>
    </w:p>
    <w:p w:rsidR="00ED7D15" w:rsidRPr="007925F5" w:rsidRDefault="00ED7D15" w:rsidP="007925F5">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7925F5">
        <w:rPr>
          <w:rFonts w:ascii="Times New Roman" w:hAnsi="Times New Roman"/>
          <w:sz w:val="24"/>
          <w:szCs w:val="24"/>
        </w:rPr>
        <w:t xml:space="preserve">The safety and quality of these </w:t>
      </w:r>
      <w:r w:rsidRPr="007925F5">
        <w:rPr>
          <w:rFonts w:ascii="Times New Roman" w:hAnsi="Times New Roman"/>
          <w:sz w:val="24"/>
          <w:szCs w:val="24"/>
        </w:rPr>
        <w:t xml:space="preserve">products become questionable even when the efficacy and potency may be guaranteed. </w:t>
      </w:r>
    </w:p>
    <w:p w:rsidR="00ED7D15" w:rsidRPr="00B217C9" w:rsidRDefault="00ED7D15" w:rsidP="00ED7D15">
      <w:pPr>
        <w:pStyle w:val="Heading1"/>
      </w:pPr>
      <w:bookmarkStart w:id="5" w:name="_Toc150463302"/>
      <w:r>
        <w:t xml:space="preserve">1.3 </w:t>
      </w:r>
      <w:r w:rsidRPr="00B217C9">
        <w:t>Aims and Objectives of the study</w:t>
      </w:r>
      <w:bookmarkEnd w:id="4"/>
      <w:bookmarkEnd w:id="5"/>
      <w:r w:rsidRPr="00B217C9">
        <w:t xml:space="preserve"> </w:t>
      </w:r>
    </w:p>
    <w:p w:rsidR="00ED7D15"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r w:rsidRPr="00B217C9">
        <w:rPr>
          <w:rFonts w:ascii="Times New Roman" w:hAnsi="Times New Roman"/>
          <w:bCs/>
          <w:sz w:val="24"/>
          <w:szCs w:val="24"/>
        </w:rPr>
        <w:t xml:space="preserve"> </w:t>
      </w:r>
    </w:p>
    <w:p w:rsidR="00ED7D15" w:rsidRPr="00B217C9"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ED7D15" w:rsidRPr="00B217C9" w:rsidRDefault="00ED7D15" w:rsidP="00ED7D15">
      <w:pPr>
        <w:pStyle w:val="Heading1"/>
      </w:pPr>
      <w:bookmarkStart w:id="6" w:name="_Toc150206971"/>
      <w:bookmarkStart w:id="7" w:name="_Toc150463303"/>
      <w:r>
        <w:t xml:space="preserve">1.4 </w:t>
      </w:r>
      <w:r w:rsidRPr="00B217C9">
        <w:t>Research Questions</w:t>
      </w:r>
      <w:bookmarkEnd w:id="6"/>
      <w:bookmarkEnd w:id="7"/>
      <w:r w:rsidRPr="00B217C9">
        <w:tab/>
      </w:r>
    </w:p>
    <w:p w:rsidR="00ED7D15" w:rsidRDefault="00ED7D15" w:rsidP="00ED7D15">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sidR="00B24F3D">
        <w:rPr>
          <w:rFonts w:ascii="Times New Roman" w:hAnsi="Times New Roman"/>
          <w:bCs/>
          <w:sz w:val="24"/>
          <w:szCs w:val="24"/>
        </w:rPr>
        <w:t>s present in herbal preparation?</w:t>
      </w:r>
    </w:p>
    <w:p w:rsidR="00ED7D15" w:rsidRPr="00ED7D15" w:rsidRDefault="00ED7D15" w:rsidP="00ED7D15">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sidR="00B24F3D">
        <w:rPr>
          <w:rFonts w:ascii="Times New Roman" w:hAnsi="Times New Roman"/>
          <w:bCs/>
          <w:sz w:val="24"/>
          <w:szCs w:val="24"/>
        </w:rPr>
        <w:t>?</w:t>
      </w:r>
    </w:p>
    <w:p w:rsidR="00B24F3D" w:rsidRDefault="00ED7D15" w:rsidP="00342E67">
      <w:pPr>
        <w:pStyle w:val="ListParagraph"/>
        <w:numPr>
          <w:ilvl w:val="0"/>
          <w:numId w:val="2"/>
        </w:numPr>
        <w:spacing w:line="480" w:lineRule="auto"/>
        <w:jc w:val="both"/>
      </w:pPr>
      <w:r>
        <w:rPr>
          <w:rFonts w:ascii="Times New Roman" w:hAnsi="Times New Roman"/>
          <w:bCs/>
          <w:sz w:val="24"/>
          <w:szCs w:val="24"/>
        </w:rPr>
        <w:t>Is herbal preparation contaminated</w:t>
      </w:r>
      <w:r w:rsidR="00B24F3D">
        <w:rPr>
          <w:rFonts w:ascii="Times New Roman" w:hAnsi="Times New Roman"/>
          <w:bCs/>
          <w:sz w:val="24"/>
          <w:szCs w:val="24"/>
        </w:rPr>
        <w:t>?</w:t>
      </w:r>
    </w:p>
    <w:p w:rsidR="00ED7D15" w:rsidRPr="00342E67" w:rsidRDefault="00ED7D15" w:rsidP="00342E67">
      <w:pPr>
        <w:pStyle w:val="Heading1"/>
      </w:pPr>
      <w:bookmarkStart w:id="9" w:name="_Toc150463304"/>
      <w:r w:rsidRPr="00342E67">
        <w:t>1.5 Significance of the Study</w:t>
      </w:r>
      <w:bookmarkEnd w:id="8"/>
      <w:bookmarkEnd w:id="9"/>
    </w:p>
    <w:p w:rsidR="00B24F3D" w:rsidRDefault="00B24F3D" w:rsidP="00ED7D15">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proofErr w:type="spellStart"/>
      <w:r>
        <w:rPr>
          <w:rFonts w:ascii="Times New Roman" w:eastAsia="Times New Roman" w:hAnsi="Times New Roman"/>
          <w:sz w:val="24"/>
          <w:szCs w:val="24"/>
          <w:lang w:eastAsia="en-US"/>
        </w:rPr>
        <w:t>Bakare-Odunola</w:t>
      </w:r>
      <w:proofErr w:type="spellEnd"/>
      <w:r>
        <w:rPr>
          <w:rFonts w:ascii="Times New Roman" w:eastAsia="Times New Roman" w:hAnsi="Times New Roman"/>
          <w:sz w:val="24"/>
          <w:szCs w:val="24"/>
          <w:lang w:eastAsia="en-US"/>
        </w:rPr>
        <w:t xml:space="preserve">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proofErr w:type="spellStart"/>
      <w:r>
        <w:rPr>
          <w:rFonts w:ascii="Times New Roman" w:eastAsia="Times New Roman" w:hAnsi="Times New Roman"/>
          <w:sz w:val="24"/>
          <w:szCs w:val="24"/>
          <w:lang w:eastAsia="en-US"/>
        </w:rPr>
        <w:t>Topliss</w:t>
      </w:r>
      <w:proofErr w:type="spellEnd"/>
      <w:r>
        <w:rPr>
          <w:rFonts w:ascii="Times New Roman" w:eastAsia="Times New Roman" w:hAnsi="Times New Roman"/>
          <w:sz w:val="24"/>
          <w:szCs w:val="24"/>
          <w:lang w:eastAsia="en-US"/>
        </w:rPr>
        <w:t xml:space="preserve"> </w:t>
      </w:r>
      <w:r w:rsidR="00372F70"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ED7D15" w:rsidRPr="00B217C9" w:rsidRDefault="00ED7D15" w:rsidP="00ED7D15">
      <w:pPr>
        <w:pStyle w:val="Heading1"/>
      </w:pPr>
      <w:bookmarkStart w:id="10" w:name="_Toc150206973"/>
      <w:bookmarkStart w:id="11" w:name="_Toc150463305"/>
      <w:r>
        <w:t xml:space="preserve">1.6 </w:t>
      </w:r>
      <w:r w:rsidRPr="00B217C9">
        <w:t>Scope of the study</w:t>
      </w:r>
      <w:bookmarkEnd w:id="10"/>
      <w:bookmarkEnd w:id="11"/>
    </w:p>
    <w:p w:rsidR="00B24F3D" w:rsidRPr="00D97A30" w:rsidRDefault="00B24F3D" w:rsidP="00B24F3D">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sidR="00342E67">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w:t>
      </w:r>
      <w:proofErr w:type="spellStart"/>
      <w:r w:rsidRPr="00D97A30">
        <w:rPr>
          <w:rFonts w:ascii="Times New Roman" w:eastAsia="Times New Roman" w:hAnsi="Times New Roman"/>
          <w:color w:val="231F20"/>
          <w:sz w:val="24"/>
          <w:szCs w:val="24"/>
          <w:lang w:eastAsia="en-US"/>
        </w:rPr>
        <w:t>Pb</w:t>
      </w:r>
      <w:proofErr w:type="spellEnd"/>
      <w:r w:rsidRPr="00D97A30">
        <w:rPr>
          <w:rFonts w:ascii="Times New Roman" w:eastAsia="Times New Roman" w:hAnsi="Times New Roman"/>
          <w:color w:val="231F20"/>
          <w:sz w:val="24"/>
          <w:szCs w:val="24"/>
          <w:lang w:eastAsia="en-US"/>
        </w:rPr>
        <w:t>),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ED7D15" w:rsidRPr="00B217C9" w:rsidRDefault="00ED7D15" w:rsidP="00ED7D15">
      <w:pPr>
        <w:pStyle w:val="Heading1"/>
      </w:pPr>
      <w:bookmarkStart w:id="13" w:name="_Toc150463306"/>
      <w:r>
        <w:lastRenderedPageBreak/>
        <w:t xml:space="preserve">1.7 </w:t>
      </w:r>
      <w:r w:rsidRPr="00B217C9">
        <w:t>Operational Definition of Terms</w:t>
      </w:r>
      <w:bookmarkEnd w:id="12"/>
      <w:bookmarkEnd w:id="13"/>
    </w:p>
    <w:p w:rsidR="00372F70" w:rsidRDefault="00372F70" w:rsidP="00DD0E92">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00DD0E92" w:rsidRPr="00DD0E92">
        <w:rPr>
          <w:rFonts w:ascii="Times New Roman" w:eastAsia="Times New Roman" w:hAnsi="Times New Roman"/>
          <w:color w:val="000000"/>
          <w:sz w:val="24"/>
          <w:szCs w:val="24"/>
        </w:rPr>
        <w:t>this is</w:t>
      </w:r>
      <w:r w:rsidR="00DD0E92" w:rsidRPr="00DD0E92">
        <w:rPr>
          <w:rFonts w:ascii="Times New Roman" w:eastAsia="Times New Roman" w:hAnsi="Times New Roman"/>
          <w:b/>
          <w:color w:val="000000"/>
          <w:sz w:val="24"/>
          <w:szCs w:val="24"/>
        </w:rPr>
        <w:t xml:space="preserve"> </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2714B5" w:rsidRPr="002714B5" w:rsidRDefault="002714B5" w:rsidP="00DD0E92">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372F70" w:rsidRPr="00DD0E92" w:rsidRDefault="00372F70" w:rsidP="00DD0E92">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00DD0E92" w:rsidRPr="00DD0E92">
        <w:rPr>
          <w:rFonts w:ascii="Times New Roman" w:eastAsia="Times New Roman" w:hAnsi="Times New Roman"/>
          <w:b/>
          <w:color w:val="000000"/>
          <w:sz w:val="24"/>
          <w:szCs w:val="24"/>
        </w:rPr>
        <w:t xml:space="preserve"> </w:t>
      </w:r>
      <w:r w:rsidR="00DD0E92" w:rsidRPr="00DD0E92">
        <w:rPr>
          <w:rFonts w:ascii="Times New Roman" w:hAnsi="Times New Roman"/>
          <w:color w:val="202124"/>
          <w:sz w:val="24"/>
          <w:szCs w:val="24"/>
          <w:shd w:val="clear" w:color="auto" w:fill="FFFFFF"/>
        </w:rPr>
        <w:t>refers to </w:t>
      </w:r>
      <w:r w:rsidR="00DD0E92" w:rsidRPr="00DD0E92">
        <w:rPr>
          <w:rFonts w:ascii="Times New Roman" w:hAnsi="Times New Roman"/>
          <w:color w:val="040C28"/>
          <w:sz w:val="24"/>
          <w:szCs w:val="24"/>
        </w:rPr>
        <w:t>any metallic chemical element that has a relatively high density and is toxic or poisonous at low concentrations</w:t>
      </w:r>
      <w:r w:rsidR="00DD0E92" w:rsidRPr="00DD0E92">
        <w:rPr>
          <w:rFonts w:ascii="Times New Roman" w:hAnsi="Times New Roman"/>
          <w:color w:val="202124"/>
          <w:sz w:val="24"/>
          <w:szCs w:val="24"/>
          <w:shd w:val="clear" w:color="auto" w:fill="FFFFFF"/>
        </w:rPr>
        <w:t>. Examples of heavy metals include mercury (Hg), cadmium (Cd), arsenic (As), chromium (Cr), thallium (</w:t>
      </w:r>
      <w:proofErr w:type="spellStart"/>
      <w:r w:rsidR="00DD0E92" w:rsidRPr="00DD0E92">
        <w:rPr>
          <w:rFonts w:ascii="Times New Roman" w:hAnsi="Times New Roman"/>
          <w:color w:val="202124"/>
          <w:sz w:val="24"/>
          <w:szCs w:val="24"/>
          <w:shd w:val="clear" w:color="auto" w:fill="FFFFFF"/>
        </w:rPr>
        <w:t>Tl</w:t>
      </w:r>
      <w:proofErr w:type="spellEnd"/>
      <w:r w:rsidR="00DD0E92" w:rsidRPr="00DD0E92">
        <w:rPr>
          <w:rFonts w:ascii="Times New Roman" w:hAnsi="Times New Roman"/>
          <w:color w:val="202124"/>
          <w:sz w:val="24"/>
          <w:szCs w:val="24"/>
          <w:shd w:val="clear" w:color="auto" w:fill="FFFFFF"/>
        </w:rPr>
        <w:t>), and lead (</w:t>
      </w:r>
      <w:proofErr w:type="spellStart"/>
      <w:r w:rsidR="00DD0E92" w:rsidRPr="00DD0E92">
        <w:rPr>
          <w:rFonts w:ascii="Times New Roman" w:hAnsi="Times New Roman"/>
          <w:color w:val="202124"/>
          <w:sz w:val="24"/>
          <w:szCs w:val="24"/>
          <w:shd w:val="clear" w:color="auto" w:fill="FFFFFF"/>
        </w:rPr>
        <w:t>Pb</w:t>
      </w:r>
      <w:proofErr w:type="spellEnd"/>
      <w:r w:rsidR="00DD0E92" w:rsidRPr="00DD0E92">
        <w:rPr>
          <w:rFonts w:ascii="Times New Roman" w:hAnsi="Times New Roman"/>
          <w:color w:val="202124"/>
          <w:sz w:val="24"/>
          <w:szCs w:val="24"/>
          <w:shd w:val="clear" w:color="auto" w:fill="FFFFFF"/>
        </w:rPr>
        <w:t>).</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sidR="00372F70">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sidR="00372F70">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ED7D15" w:rsidRPr="00372F70" w:rsidRDefault="00ED7D15" w:rsidP="00ED7D15">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9"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10"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r w:rsidRPr="00372F70">
        <w:rPr>
          <w:rFonts w:ascii="Times New Roman" w:hAnsi="Times New Roman"/>
          <w:b/>
          <w:color w:val="000000"/>
          <w:sz w:val="24"/>
          <w:szCs w:val="24"/>
        </w:rPr>
        <w:t xml:space="preserve"> </w:t>
      </w:r>
    </w:p>
    <w:p w:rsidR="00ED7D15" w:rsidRPr="00617C5C" w:rsidRDefault="00ED7D15" w:rsidP="00ED7D15">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457FF6" w:rsidRDefault="00457FF6" w:rsidP="00D97A30">
      <w:pPr>
        <w:spacing w:after="0" w:line="480" w:lineRule="auto"/>
        <w:jc w:val="both"/>
        <w:rPr>
          <w:rFonts w:ascii="Times New Roman" w:eastAsia="Times New Roman" w:hAnsi="Times New Roman"/>
          <w:color w:val="231F20"/>
          <w:sz w:val="24"/>
          <w:szCs w:val="24"/>
          <w:lang w:eastAsia="en-US"/>
        </w:rPr>
      </w:pPr>
    </w:p>
    <w:p w:rsidR="00A20824" w:rsidRDefault="00A20824"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ED7D15" w:rsidRPr="006C4EBB" w:rsidRDefault="006C4EBB" w:rsidP="00CE53CE">
      <w:pPr>
        <w:pStyle w:val="Heading1"/>
      </w:pPr>
      <w:bookmarkStart w:id="14" w:name="_Toc150463307"/>
      <w:r w:rsidRPr="006C4EBB">
        <w:lastRenderedPageBreak/>
        <w:t>CHAPTER TWO</w:t>
      </w:r>
      <w:bookmarkEnd w:id="14"/>
    </w:p>
    <w:p w:rsidR="00ED7D15" w:rsidRPr="00A20824" w:rsidRDefault="006C4EBB" w:rsidP="00CE53CE">
      <w:pPr>
        <w:pStyle w:val="Heading1"/>
      </w:pPr>
      <w:bookmarkStart w:id="15" w:name="_Toc150463308"/>
      <w:r w:rsidRPr="00A20824">
        <w:t>Introduction</w:t>
      </w:r>
      <w:bookmarkEnd w:id="15"/>
      <w:r w:rsidRPr="00A20824">
        <w:t xml:space="preserve"> </w:t>
      </w:r>
    </w:p>
    <w:p w:rsidR="00457FF6" w:rsidRPr="00CA06CC" w:rsidRDefault="00457FF6" w:rsidP="00CA06CC">
      <w:pPr>
        <w:spacing w:after="0" w:line="480" w:lineRule="auto"/>
        <w:jc w:val="both"/>
        <w:rPr>
          <w:rFonts w:ascii="CaeciliaLTStd-Roman" w:eastAsia="Times New Roman" w:hAnsi="CaeciliaLTStd-Roman"/>
          <w:color w:val="000000" w:themeColor="text1"/>
          <w:sz w:val="16"/>
          <w:szCs w:val="16"/>
          <w:lang w:eastAsia="en-US"/>
        </w:rPr>
      </w:pPr>
    </w:p>
    <w:p w:rsidR="00D16070" w:rsidRPr="00CA06CC" w:rsidRDefault="00457FF6"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w:t>
      </w:r>
      <w:proofErr w:type="spellStart"/>
      <w:r w:rsidRPr="00CA06CC">
        <w:rPr>
          <w:rFonts w:ascii="Times New Roman" w:eastAsia="Times New Roman" w:hAnsi="Times New Roman"/>
          <w:color w:val="000000" w:themeColor="text1"/>
          <w:sz w:val="24"/>
          <w:szCs w:val="24"/>
          <w:lang w:eastAsia="en-US"/>
        </w:rPr>
        <w:t>Crellin</w:t>
      </w:r>
      <w:proofErr w:type="spellEnd"/>
      <w:r w:rsidRPr="00CA06CC">
        <w:rPr>
          <w:rFonts w:ascii="Times New Roman" w:eastAsia="Times New Roman" w:hAnsi="Times New Roman"/>
          <w:color w:val="000000" w:themeColor="text1"/>
          <w:sz w:val="24"/>
          <w:szCs w:val="24"/>
          <w:lang w:eastAsia="en-US"/>
        </w:rPr>
        <w:t xml:space="preserve">, 2001). The extent to which the traditional use of an herb ensures that a corresponding herbal drug is safe, however, is a </w:t>
      </w:r>
      <w:proofErr w:type="spellStart"/>
      <w:r w:rsidRPr="00CA06CC">
        <w:rPr>
          <w:rFonts w:ascii="Times New Roman" w:eastAsia="Times New Roman" w:hAnsi="Times New Roman"/>
          <w:color w:val="000000" w:themeColor="text1"/>
          <w:sz w:val="24"/>
          <w:szCs w:val="24"/>
          <w:lang w:eastAsia="en-US"/>
        </w:rPr>
        <w:t>debachart</w:t>
      </w:r>
      <w:proofErr w:type="spellEnd"/>
      <w:r w:rsidRPr="00CA06CC">
        <w:rPr>
          <w:rFonts w:ascii="Times New Roman" w:eastAsia="Times New Roman" w:hAnsi="Times New Roman"/>
          <w:color w:val="000000" w:themeColor="text1"/>
          <w:sz w:val="24"/>
          <w:szCs w:val="24"/>
          <w:lang w:eastAsia="en-US"/>
        </w:rPr>
        <w:t xml:space="preserve"> matter. A new draft regulation published by the Brazilian National Health Surveillance Agency (</w:t>
      </w:r>
      <w:proofErr w:type="spellStart"/>
      <w:r w:rsidRPr="00CA06CC">
        <w:rPr>
          <w:rFonts w:ascii="Times New Roman" w:eastAsia="Times New Roman" w:hAnsi="Times New Roman"/>
          <w:color w:val="000000" w:themeColor="text1"/>
          <w:sz w:val="24"/>
          <w:szCs w:val="24"/>
          <w:lang w:eastAsia="en-US"/>
        </w:rPr>
        <w:t>Anvisa</w:t>
      </w:r>
      <w:proofErr w:type="spellEnd"/>
      <w:r w:rsidRPr="00CA06CC">
        <w:rPr>
          <w:rFonts w:ascii="Times New Roman" w:eastAsia="Times New Roman" w:hAnsi="Times New Roman"/>
          <w:color w:val="000000" w:themeColor="text1"/>
          <w:sz w:val="24"/>
          <w:szCs w:val="24"/>
          <w:lang w:eastAsia="en-US"/>
        </w:rPr>
        <w:t>) brought this controversial topic to the center stage. The proposed regulation, which has recently undergone a public consultation for reviews and comments, defines two categories of herbal drugs for registration: “</w:t>
      </w:r>
      <w:proofErr w:type="spellStart"/>
      <w:r w:rsidRPr="00CA06CC">
        <w:rPr>
          <w:rFonts w:ascii="Times New Roman" w:eastAsia="Times New Roman" w:hAnsi="Times New Roman"/>
          <w:color w:val="000000" w:themeColor="text1"/>
          <w:sz w:val="24"/>
          <w:szCs w:val="24"/>
          <w:lang w:eastAsia="en-US"/>
        </w:rPr>
        <w:t>phytotherapeutic</w:t>
      </w:r>
      <w:proofErr w:type="spellEnd"/>
      <w:r w:rsidRPr="00CA06CC">
        <w:rPr>
          <w:rFonts w:ascii="Times New Roman" w:eastAsia="Times New Roman" w:hAnsi="Times New Roman"/>
          <w:color w:val="000000" w:themeColor="text1"/>
          <w:sz w:val="24"/>
          <w:szCs w:val="24"/>
          <w:lang w:eastAsia="en-US"/>
        </w:rPr>
        <w:t xml:space="preserve"> medicines” and “traditional </w:t>
      </w:r>
      <w:proofErr w:type="spellStart"/>
      <w:r w:rsidRPr="00CA06CC">
        <w:rPr>
          <w:rFonts w:ascii="Times New Roman" w:eastAsia="Times New Roman" w:hAnsi="Times New Roman"/>
          <w:color w:val="000000" w:themeColor="text1"/>
          <w:sz w:val="24"/>
          <w:szCs w:val="24"/>
          <w:lang w:eastAsia="en-US"/>
        </w:rPr>
        <w:t>phytotherapeutic</w:t>
      </w:r>
      <w:proofErr w:type="spellEnd"/>
      <w:r w:rsidRPr="00CA06CC">
        <w:rPr>
          <w:rFonts w:ascii="Times New Roman" w:eastAsia="Times New Roman" w:hAnsi="Times New Roman"/>
          <w:color w:val="000000" w:themeColor="text1"/>
          <w:sz w:val="24"/>
          <w:szCs w:val="24"/>
          <w:lang w:eastAsia="en-US"/>
        </w:rPr>
        <w:t xml:space="preserve"> products” (TPTP) (</w:t>
      </w:r>
      <w:proofErr w:type="spellStart"/>
      <w:r w:rsidRPr="00CA06CC">
        <w:rPr>
          <w:rFonts w:ascii="Times New Roman" w:eastAsia="Times New Roman" w:hAnsi="Times New Roman"/>
          <w:color w:val="000000" w:themeColor="text1"/>
          <w:sz w:val="24"/>
          <w:szCs w:val="24"/>
          <w:lang w:eastAsia="en-US"/>
        </w:rPr>
        <w:t>Anvisa</w:t>
      </w:r>
      <w:proofErr w:type="spellEnd"/>
      <w:r w:rsidRPr="00CA06CC">
        <w:rPr>
          <w:rFonts w:ascii="Times New Roman" w:eastAsia="Times New Roman" w:hAnsi="Times New Roman"/>
          <w:color w:val="000000" w:themeColor="text1"/>
          <w:sz w:val="24"/>
          <w:szCs w:val="24"/>
          <w:lang w:eastAsia="en-US"/>
        </w:rPr>
        <w:t xml:space="preserve">, 2013). A product fits into the latter category if a long-standing (traditional) use is identified that has not been proven unsafe and is recognized in the literature or demonstrated by </w:t>
      </w:r>
      <w:proofErr w:type="spellStart"/>
      <w:r w:rsidRPr="00CA06CC">
        <w:rPr>
          <w:rFonts w:ascii="Times New Roman" w:eastAsia="Times New Roman" w:hAnsi="Times New Roman"/>
          <w:color w:val="000000" w:themeColor="text1"/>
          <w:sz w:val="24"/>
          <w:szCs w:val="24"/>
          <w:lang w:eastAsia="en-US"/>
        </w:rPr>
        <w:t>ethnopharmacological</w:t>
      </w:r>
      <w:proofErr w:type="spellEnd"/>
      <w:r w:rsidRPr="00CA06CC">
        <w:rPr>
          <w:rFonts w:ascii="Times New Roman" w:eastAsia="Times New Roman" w:hAnsi="Times New Roman"/>
          <w:color w:val="000000" w:themeColor="text1"/>
          <w:sz w:val="24"/>
          <w:szCs w:val="24"/>
          <w:lang w:eastAsia="en-US"/>
        </w:rPr>
        <w:t xml:space="preserve"> and/or ethno-botanical studies. Once the traditional use is recognized, safety and efficacy data from pre-clinical and/or clinical studies are no longer essential requirements to obtain approval for commercialization. </w:t>
      </w:r>
    </w:p>
    <w:p w:rsidR="00CC4B5A" w:rsidRPr="00CA06CC" w:rsidRDefault="00457FF6"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 xml:space="preserve">detailed by </w:t>
      </w:r>
      <w:proofErr w:type="spellStart"/>
      <w:r w:rsidRPr="00CA06CC">
        <w:rPr>
          <w:rFonts w:ascii="Times New Roman" w:eastAsia="Times New Roman" w:hAnsi="Times New Roman"/>
          <w:color w:val="000000" w:themeColor="text1"/>
          <w:sz w:val="24"/>
          <w:szCs w:val="24"/>
          <w:lang w:eastAsia="en-US"/>
        </w:rPr>
        <w:t>Calapai</w:t>
      </w:r>
      <w:proofErr w:type="spellEnd"/>
      <w:r w:rsidRPr="00CA06CC">
        <w:rPr>
          <w:rFonts w:ascii="Times New Roman" w:eastAsia="Times New Roman" w:hAnsi="Times New Roman"/>
          <w:color w:val="000000" w:themeColor="text1"/>
          <w:sz w:val="24"/>
          <w:szCs w:val="24"/>
          <w:lang w:eastAsia="en-US"/>
        </w:rPr>
        <w:t xml:space="preserve"> (2008), Quintus and </w:t>
      </w:r>
      <w:proofErr w:type="spellStart"/>
      <w:r w:rsidRPr="00CA06CC">
        <w:rPr>
          <w:rFonts w:ascii="Times New Roman" w:eastAsia="Times New Roman" w:hAnsi="Times New Roman"/>
          <w:color w:val="000000" w:themeColor="text1"/>
          <w:sz w:val="24"/>
          <w:szCs w:val="24"/>
          <w:lang w:eastAsia="en-US"/>
        </w:rPr>
        <w:t>Schweim</w:t>
      </w:r>
      <w:proofErr w:type="spellEnd"/>
      <w:r w:rsidRPr="00CA06CC">
        <w:rPr>
          <w:rFonts w:ascii="Times New Roman" w:eastAsia="Times New Roman" w:hAnsi="Times New Roman"/>
          <w:color w:val="000000" w:themeColor="text1"/>
          <w:sz w:val="24"/>
          <w:szCs w:val="24"/>
          <w:lang w:eastAsia="en-US"/>
        </w:rPr>
        <w:t xml:space="preserve"> (2012) and </w:t>
      </w:r>
      <w:proofErr w:type="spellStart"/>
      <w:r w:rsidRPr="00CA06CC">
        <w:rPr>
          <w:rFonts w:ascii="Times New Roman" w:eastAsia="Times New Roman" w:hAnsi="Times New Roman"/>
          <w:color w:val="000000" w:themeColor="text1"/>
          <w:sz w:val="24"/>
          <w:szCs w:val="24"/>
          <w:lang w:eastAsia="en-US"/>
        </w:rPr>
        <w:t>Silano</w:t>
      </w:r>
      <w:proofErr w:type="spellEnd"/>
      <w:r w:rsidRPr="00CA06CC">
        <w:rPr>
          <w:rFonts w:ascii="Times New Roman" w:eastAsia="Times New Roman" w:hAnsi="Times New Roman"/>
          <w:color w:val="000000" w:themeColor="text1"/>
          <w:sz w:val="24"/>
          <w:szCs w:val="24"/>
          <w:lang w:eastAsia="en-US"/>
        </w:rPr>
        <w:t xml:space="preserve"> et al. (2004). In order for a medicinal </w:t>
      </w:r>
      <w:proofErr w:type="spellStart"/>
      <w:r w:rsidRPr="00CA06CC">
        <w:rPr>
          <w:rFonts w:ascii="Times New Roman" w:eastAsia="Times New Roman" w:hAnsi="Times New Roman"/>
          <w:color w:val="000000" w:themeColor="text1"/>
          <w:sz w:val="24"/>
          <w:szCs w:val="24"/>
          <w:lang w:eastAsia="en-US"/>
        </w:rPr>
        <w:t>product</w:t>
      </w:r>
      <w:proofErr w:type="gramStart"/>
      <w:r w:rsidRPr="00CA06CC">
        <w:rPr>
          <w:rFonts w:ascii="Times New Roman" w:eastAsia="Times New Roman" w:hAnsi="Times New Roman"/>
          <w:color w:val="000000" w:themeColor="text1"/>
          <w:sz w:val="24"/>
          <w:szCs w:val="24"/>
          <w:lang w:eastAsia="en-US"/>
        </w:rPr>
        <w:t>,or</w:t>
      </w:r>
      <w:proofErr w:type="spellEnd"/>
      <w:proofErr w:type="gramEnd"/>
      <w:r w:rsidRPr="00CA06CC">
        <w:rPr>
          <w:rFonts w:ascii="Times New Roman" w:eastAsia="Times New Roman" w:hAnsi="Times New Roman"/>
          <w:color w:val="000000" w:themeColor="text1"/>
          <w:sz w:val="24"/>
          <w:szCs w:val="24"/>
          <w:lang w:eastAsia="en-US"/>
        </w:rPr>
        <w:t xml:space="preserve">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w:t>
      </w:r>
      <w:proofErr w:type="spellStart"/>
      <w:r w:rsidRPr="00CA06CC">
        <w:rPr>
          <w:rFonts w:ascii="Times New Roman" w:eastAsia="Times New Roman" w:hAnsi="Times New Roman"/>
          <w:color w:val="000000" w:themeColor="text1"/>
          <w:sz w:val="24"/>
          <w:szCs w:val="24"/>
          <w:lang w:eastAsia="en-US"/>
        </w:rPr>
        <w:t>Knöss</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Chinou</w:t>
      </w:r>
      <w:proofErr w:type="spellEnd"/>
      <w:r w:rsidRPr="00CA06CC">
        <w:rPr>
          <w:rFonts w:ascii="Times New Roman" w:eastAsia="Times New Roman" w:hAnsi="Times New Roman"/>
          <w:color w:val="000000" w:themeColor="text1"/>
          <w:sz w:val="24"/>
          <w:szCs w:val="24"/>
          <w:lang w:eastAsia="en-US"/>
        </w:rPr>
        <w:t>,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xml:space="preserve">, on </w:t>
      </w:r>
      <w:proofErr w:type="spellStart"/>
      <w:r w:rsidRPr="00CA06CC">
        <w:rPr>
          <w:rFonts w:ascii="Times New Roman" w:eastAsia="Times New Roman" w:hAnsi="Times New Roman"/>
          <w:color w:val="000000" w:themeColor="text1"/>
          <w:sz w:val="24"/>
          <w:szCs w:val="24"/>
          <w:lang w:eastAsia="en-US"/>
        </w:rPr>
        <w:t>genotoxicity</w:t>
      </w:r>
      <w:proofErr w:type="spellEnd"/>
      <w:r w:rsidRPr="00CA06CC">
        <w:rPr>
          <w:rFonts w:ascii="Times New Roman" w:eastAsia="Times New Roman" w:hAnsi="Times New Roman"/>
          <w:color w:val="000000" w:themeColor="text1"/>
          <w:sz w:val="24"/>
          <w:szCs w:val="24"/>
          <w:lang w:eastAsia="en-US"/>
        </w:rPr>
        <w:t>).</w:t>
      </w:r>
      <w:r w:rsidR="00CC4B5A"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CA06CC">
        <w:rPr>
          <w:rFonts w:ascii="Times New Roman" w:eastAsia="Times New Roman" w:hAnsi="Times New Roman"/>
          <w:color w:val="000000" w:themeColor="text1"/>
          <w:sz w:val="24"/>
          <w:szCs w:val="24"/>
          <w:lang w:eastAsia="en-US"/>
        </w:rPr>
        <w:t xml:space="preserve"> (</w:t>
      </w:r>
      <w:proofErr w:type="spellStart"/>
      <w:r w:rsidR="0099095B" w:rsidRPr="00CA06CC">
        <w:rPr>
          <w:rFonts w:ascii="Times New Roman" w:eastAsia="Times New Roman" w:hAnsi="Times New Roman"/>
          <w:color w:val="000000" w:themeColor="text1"/>
          <w:sz w:val="24"/>
          <w:szCs w:val="24"/>
        </w:rPr>
        <w:t>Bian</w:t>
      </w:r>
      <w:proofErr w:type="spellEnd"/>
      <w:r w:rsidR="0099095B" w:rsidRPr="00CA06CC">
        <w:rPr>
          <w:rFonts w:ascii="Times New Roman" w:eastAsia="Times New Roman" w:hAnsi="Times New Roman"/>
          <w:color w:val="000000" w:themeColor="text1"/>
          <w:sz w:val="24"/>
          <w:szCs w:val="24"/>
        </w:rPr>
        <w:t xml:space="preserve">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w:t>
      </w:r>
      <w:proofErr w:type="gramStart"/>
      <w:r w:rsidR="0099095B" w:rsidRPr="00CA06CC">
        <w:rPr>
          <w:rFonts w:ascii="Times New Roman" w:eastAsia="Times New Roman" w:hAnsi="Times New Roman"/>
          <w:color w:val="000000" w:themeColor="text1"/>
          <w:sz w:val="24"/>
          <w:szCs w:val="24"/>
        </w:rPr>
        <w:t xml:space="preserve">2006 </w:t>
      </w:r>
      <w:r w:rsidR="0099095B" w:rsidRPr="00CA06CC">
        <w:rPr>
          <w:rFonts w:ascii="Times New Roman" w:eastAsia="Times New Roman" w:hAnsi="Times New Roman"/>
          <w:color w:val="000000" w:themeColor="text1"/>
          <w:sz w:val="24"/>
          <w:szCs w:val="24"/>
          <w:lang w:eastAsia="en-US"/>
        </w:rPr>
        <w:t>)</w:t>
      </w:r>
      <w:proofErr w:type="gramEnd"/>
      <w:r w:rsidR="00CC4B5A"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457FF6" w:rsidRPr="00CA06CC" w:rsidRDefault="00CC4B5A"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proofErr w:type="spellStart"/>
      <w:r w:rsidRPr="00CA06CC">
        <w:rPr>
          <w:rFonts w:ascii="Times New Roman" w:eastAsia="Times New Roman" w:hAnsi="Times New Roman"/>
          <w:i/>
          <w:iCs/>
          <w:color w:val="000000" w:themeColor="text1"/>
          <w:sz w:val="24"/>
          <w:szCs w:val="24"/>
          <w:lang w:eastAsia="en-US"/>
        </w:rPr>
        <w:t>primum</w:t>
      </w:r>
      <w:proofErr w:type="spellEnd"/>
      <w:r w:rsidRPr="00CA06CC">
        <w:rPr>
          <w:rFonts w:ascii="Times New Roman" w:eastAsia="Times New Roman" w:hAnsi="Times New Roman"/>
          <w:i/>
          <w:iCs/>
          <w:color w:val="000000" w:themeColor="text1"/>
          <w:sz w:val="24"/>
          <w:szCs w:val="24"/>
          <w:lang w:eastAsia="en-US"/>
        </w:rPr>
        <w:t xml:space="preserve"> non </w:t>
      </w:r>
      <w:proofErr w:type="spellStart"/>
      <w:r w:rsidRPr="00CA06CC">
        <w:rPr>
          <w:rFonts w:ascii="Times New Roman" w:eastAsia="Times New Roman" w:hAnsi="Times New Roman"/>
          <w:i/>
          <w:iCs/>
          <w:color w:val="000000" w:themeColor="text1"/>
          <w:sz w:val="24"/>
          <w:szCs w:val="24"/>
          <w:lang w:eastAsia="en-US"/>
        </w:rPr>
        <w:t>nocere</w:t>
      </w:r>
      <w:proofErr w:type="spellEnd"/>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554108" w:rsidRPr="00CA06CC" w:rsidRDefault="00554108" w:rsidP="00CE53CE">
      <w:pPr>
        <w:pStyle w:val="Heading1"/>
      </w:pPr>
      <w:bookmarkStart w:id="16" w:name="_Toc150463309"/>
      <w:r w:rsidRPr="00CA06CC">
        <w:t>Tradition and safety of herbal medicines</w:t>
      </w:r>
      <w:bookmarkEnd w:id="16"/>
      <w:r w:rsidRPr="00CA06CC">
        <w:t xml:space="preserve"> </w:t>
      </w:r>
    </w:p>
    <w:p w:rsidR="00457FF6"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CA06CC">
        <w:rPr>
          <w:rFonts w:ascii="Times New Roman" w:eastAsia="Times New Roman" w:hAnsi="Times New Roman"/>
          <w:color w:val="000000" w:themeColor="text1"/>
          <w:sz w:val="24"/>
          <w:szCs w:val="24"/>
          <w:lang w:eastAsia="en-US"/>
        </w:rPr>
        <w:t>usage</w:t>
      </w:r>
      <w:r w:rsidR="0099095B" w:rsidRPr="00CA06CC">
        <w:rPr>
          <w:rFonts w:ascii="Times New Roman" w:eastAsia="Times New Roman" w:hAnsi="Times New Roman"/>
          <w:color w:val="000000" w:themeColor="text1"/>
          <w:sz w:val="24"/>
          <w:szCs w:val="24"/>
          <w:lang w:eastAsia="en-US"/>
        </w:rPr>
        <w:t xml:space="preserve"> (</w:t>
      </w:r>
      <w:proofErr w:type="spellStart"/>
      <w:r w:rsidR="0099095B" w:rsidRPr="00CA06CC">
        <w:rPr>
          <w:rFonts w:ascii="Times New Roman" w:eastAsia="Times New Roman" w:hAnsi="Times New Roman"/>
          <w:color w:val="000000" w:themeColor="text1"/>
          <w:sz w:val="24"/>
          <w:szCs w:val="24"/>
        </w:rPr>
        <w:t>Hao</w:t>
      </w:r>
      <w:proofErr w:type="spellEnd"/>
      <w:r w:rsidR="0099095B" w:rsidRPr="00CA06CC">
        <w:rPr>
          <w:rFonts w:ascii="Times New Roman" w:eastAsia="Times New Roman" w:hAnsi="Times New Roman"/>
          <w:color w:val="000000" w:themeColor="text1"/>
          <w:sz w:val="24"/>
          <w:szCs w:val="24"/>
        </w:rPr>
        <w:t xml:space="preserve">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2013</w:t>
      </w:r>
      <w:r w:rsidR="0099095B" w:rsidRPr="00CA06CC">
        <w:rPr>
          <w:rFonts w:ascii="Times New Roman" w:eastAsia="Times New Roman" w:hAnsi="Times New Roman"/>
          <w:color w:val="000000" w:themeColor="text1"/>
          <w:sz w:val="24"/>
          <w:szCs w:val="24"/>
          <w:lang w:eastAsia="en-US"/>
        </w:rPr>
        <w:t>)</w:t>
      </w:r>
      <w:r w:rsidR="00C874DA" w:rsidRPr="00CA06CC">
        <w:rPr>
          <w:rFonts w:ascii="Times New Roman" w:eastAsia="Times New Roman" w:hAnsi="Times New Roman"/>
          <w:color w:val="000000" w:themeColor="text1"/>
          <w:sz w:val="24"/>
          <w:szCs w:val="24"/>
          <w:lang w:eastAsia="en-US"/>
        </w:rPr>
        <w:t xml:space="preserve">. Acute symptoms and short </w:t>
      </w:r>
      <w:r w:rsidRPr="00CA06CC">
        <w:rPr>
          <w:rFonts w:ascii="Times New Roman" w:eastAsia="Times New Roman" w:hAnsi="Times New Roman"/>
          <w:color w:val="000000" w:themeColor="text1"/>
          <w:sz w:val="24"/>
          <w:szCs w:val="24"/>
          <w:lang w:eastAsia="en-US"/>
        </w:rPr>
        <w:t>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w:t>
      </w:r>
      <w:r w:rsidR="0099095B" w:rsidRPr="00CA06CC">
        <w:rPr>
          <w:rFonts w:ascii="Times New Roman" w:eastAsia="Times New Roman" w:hAnsi="Times New Roman"/>
          <w:color w:val="000000" w:themeColor="text1"/>
          <w:sz w:val="24"/>
          <w:szCs w:val="24"/>
          <w:lang w:eastAsia="en-US"/>
        </w:rPr>
        <w:t xml:space="preserve"> (</w:t>
      </w:r>
      <w:proofErr w:type="spellStart"/>
      <w:r w:rsidR="0099095B" w:rsidRPr="00CA06CC">
        <w:rPr>
          <w:rFonts w:ascii="Times New Roman" w:eastAsia="Times New Roman" w:hAnsi="Times New Roman"/>
          <w:color w:val="000000" w:themeColor="text1"/>
          <w:sz w:val="24"/>
          <w:szCs w:val="24"/>
        </w:rPr>
        <w:t>Halicioglu</w:t>
      </w:r>
      <w:proofErr w:type="spellEnd"/>
      <w:r w:rsidR="0099095B" w:rsidRPr="00CA06CC">
        <w:rPr>
          <w:rFonts w:ascii="Times New Roman" w:eastAsia="Times New Roman" w:hAnsi="Times New Roman"/>
          <w:color w:val="000000" w:themeColor="text1"/>
          <w:sz w:val="24"/>
          <w:szCs w:val="24"/>
        </w:rPr>
        <w:t xml:space="preserve">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2011</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Gurley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2005</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554108" w:rsidRPr="00CA06CC" w:rsidRDefault="00554108" w:rsidP="00CE53CE">
      <w:pPr>
        <w:pStyle w:val="Heading1"/>
      </w:pPr>
      <w:bookmarkStart w:id="17" w:name="_Toc150463310"/>
      <w:r w:rsidRPr="00CA06CC">
        <w:lastRenderedPageBreak/>
        <w:t>Carcinogenic effects of traditional herbal medicines</w:t>
      </w:r>
      <w:bookmarkEnd w:id="17"/>
      <w:r w:rsidRPr="00CA06CC">
        <w:t xml:space="preserve"> </w:t>
      </w:r>
    </w:p>
    <w:p w:rsidR="00554108"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 xml:space="preserve">in </w:t>
      </w:r>
      <w:proofErr w:type="gramStart"/>
      <w:r w:rsidRPr="00CA06CC">
        <w:rPr>
          <w:rFonts w:ascii="Times New Roman" w:eastAsia="Times New Roman" w:hAnsi="Times New Roman"/>
          <w:i/>
          <w:iCs/>
          <w:color w:val="000000" w:themeColor="text1"/>
          <w:sz w:val="24"/>
          <w:szCs w:val="24"/>
          <w:lang w:eastAsia="en-US"/>
        </w:rPr>
        <w:t>vitro</w:t>
      </w:r>
      <w:proofErr w:type="gramEnd"/>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w:t>
      </w:r>
      <w:proofErr w:type="spellStart"/>
      <w:r w:rsidRPr="00CA06CC">
        <w:rPr>
          <w:rFonts w:ascii="Times New Roman" w:eastAsia="Times New Roman" w:hAnsi="Times New Roman"/>
          <w:color w:val="000000" w:themeColor="text1"/>
          <w:sz w:val="24"/>
          <w:szCs w:val="24"/>
          <w:lang w:eastAsia="en-US"/>
        </w:rPr>
        <w:t>genotoxicity</w:t>
      </w:r>
      <w:proofErr w:type="spellEnd"/>
      <w:r w:rsidRPr="00CA06CC">
        <w:rPr>
          <w:rFonts w:ascii="Times New Roman" w:eastAsia="Times New Roman" w:hAnsi="Times New Roman"/>
          <w:color w:val="000000" w:themeColor="text1"/>
          <w:sz w:val="24"/>
          <w:szCs w:val="24"/>
          <w:lang w:eastAsia="en-US"/>
        </w:rPr>
        <w:t xml:space="preserve">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w:t>
      </w:r>
      <w:proofErr w:type="spellStart"/>
      <w:r w:rsidRPr="00CA06CC">
        <w:rPr>
          <w:rFonts w:ascii="Times New Roman" w:eastAsia="Times New Roman" w:hAnsi="Times New Roman"/>
          <w:color w:val="000000" w:themeColor="text1"/>
          <w:sz w:val="24"/>
          <w:szCs w:val="24"/>
          <w:lang w:eastAsia="en-US"/>
        </w:rPr>
        <w:t>genotoxicity</w:t>
      </w:r>
      <w:proofErr w:type="spellEnd"/>
      <w:r w:rsidRPr="00CA06CC">
        <w:rPr>
          <w:rFonts w:ascii="Times New Roman" w:eastAsia="Times New Roman" w:hAnsi="Times New Roman"/>
          <w:color w:val="000000" w:themeColor="text1"/>
          <w:sz w:val="24"/>
          <w:szCs w:val="24"/>
          <w:lang w:eastAsia="en-US"/>
        </w:rPr>
        <w:t xml:space="preserve"> tests are negative and the drug is intended to be used continuously for less than three months, or intermittently for less than six months. Long-term carcinogenicity studies have seldom been performed with herbal products, and the data of their </w:t>
      </w:r>
      <w:proofErr w:type="spellStart"/>
      <w:r w:rsidRPr="00CA06CC">
        <w:rPr>
          <w:rFonts w:ascii="Times New Roman" w:eastAsia="Times New Roman" w:hAnsi="Times New Roman"/>
          <w:color w:val="000000" w:themeColor="text1"/>
          <w:sz w:val="24"/>
          <w:szCs w:val="24"/>
          <w:lang w:eastAsia="en-US"/>
        </w:rPr>
        <w:t>genotoxic</w:t>
      </w:r>
      <w:proofErr w:type="spellEnd"/>
      <w:r w:rsidRPr="00CA06CC">
        <w:rPr>
          <w:rFonts w:ascii="Times New Roman" w:eastAsia="Times New Roman" w:hAnsi="Times New Roman"/>
          <w:color w:val="000000" w:themeColor="text1"/>
          <w:sz w:val="24"/>
          <w:szCs w:val="24"/>
          <w:lang w:eastAsia="en-US"/>
        </w:rPr>
        <w:t xml:space="preserve"> potential are scant as well</w:t>
      </w:r>
      <w:r w:rsidR="00CA06CC" w:rsidRPr="00CA06CC">
        <w:rPr>
          <w:rFonts w:ascii="Times New Roman" w:eastAsia="Times New Roman" w:hAnsi="Times New Roman"/>
          <w:color w:val="000000" w:themeColor="text1"/>
          <w:sz w:val="24"/>
          <w:szCs w:val="24"/>
          <w:lang w:eastAsia="en-US"/>
        </w:rPr>
        <w:t xml:space="preserve"> (</w:t>
      </w:r>
      <w:proofErr w:type="spellStart"/>
      <w:r w:rsidR="00CA06CC" w:rsidRPr="00CA06CC">
        <w:rPr>
          <w:rFonts w:ascii="Times New Roman" w:eastAsia="Times New Roman" w:hAnsi="Times New Roman"/>
          <w:color w:val="000000" w:themeColor="text1"/>
          <w:sz w:val="24"/>
          <w:szCs w:val="24"/>
        </w:rPr>
        <w:t>Teschke</w:t>
      </w:r>
      <w:proofErr w:type="spellEnd"/>
      <w:r w:rsidR="00CA06CC" w:rsidRPr="00CA06CC">
        <w:rPr>
          <w:rFonts w:ascii="Times New Roman" w:eastAsia="Times New Roman" w:hAnsi="Times New Roman"/>
          <w:color w:val="000000" w:themeColor="text1"/>
          <w:sz w:val="24"/>
          <w:szCs w:val="24"/>
        </w:rPr>
        <w:t>, 2010</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315B60"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w:t>
      </w:r>
      <w:proofErr w:type="spellStart"/>
      <w:r w:rsidRPr="00CA06CC">
        <w:rPr>
          <w:rFonts w:ascii="Times New Roman" w:eastAsia="Times New Roman" w:hAnsi="Times New Roman"/>
          <w:color w:val="000000" w:themeColor="text1"/>
          <w:sz w:val="24"/>
          <w:szCs w:val="24"/>
          <w:lang w:eastAsia="en-US"/>
        </w:rPr>
        <w:t>immuno</w:t>
      </w:r>
      <w:proofErr w:type="spellEnd"/>
      <w:r w:rsidRPr="00CA06CC">
        <w:rPr>
          <w:rFonts w:ascii="Times New Roman" w:eastAsia="Times New Roman" w:hAnsi="Times New Roman"/>
          <w:color w:val="000000" w:themeColor="text1"/>
          <w:sz w:val="24"/>
          <w:szCs w:val="24"/>
          <w:lang w:eastAsia="en-US"/>
        </w:rPr>
        <w:t xml:space="preserve">-allergic mechanisms) and cannot be predicted by pre-marketing safety studies. Similar to conventional drugs, herbal medicines are capable of causing both </w:t>
      </w:r>
      <w:proofErr w:type="spellStart"/>
      <w:r w:rsidRPr="00CA06CC">
        <w:rPr>
          <w:rFonts w:ascii="Times New Roman" w:eastAsia="Times New Roman" w:hAnsi="Times New Roman"/>
          <w:color w:val="000000" w:themeColor="text1"/>
          <w:sz w:val="24"/>
          <w:szCs w:val="24"/>
          <w:lang w:eastAsia="en-US"/>
        </w:rPr>
        <w:t>predicchart</w:t>
      </w:r>
      <w:proofErr w:type="spellEnd"/>
      <w:r w:rsidRPr="00CA06CC">
        <w:rPr>
          <w:rFonts w:ascii="Times New Roman" w:eastAsia="Times New Roman" w:hAnsi="Times New Roman"/>
          <w:color w:val="000000" w:themeColor="text1"/>
          <w:sz w:val="24"/>
          <w:szCs w:val="24"/>
          <w:lang w:eastAsia="en-US"/>
        </w:rPr>
        <w:t xml:space="preserve"> and idiosyncratic DILI</w:t>
      </w:r>
      <w:r w:rsidR="00CA06CC" w:rsidRPr="00CA06CC">
        <w:rPr>
          <w:rFonts w:ascii="Times New Roman" w:eastAsia="Times New Roman" w:hAnsi="Times New Roman"/>
          <w:color w:val="000000" w:themeColor="text1"/>
          <w:sz w:val="24"/>
          <w:szCs w:val="24"/>
          <w:lang w:eastAsia="en-US"/>
        </w:rPr>
        <w:t xml:space="preserve"> (</w:t>
      </w:r>
      <w:proofErr w:type="spellStart"/>
      <w:r w:rsidR="00CA06CC" w:rsidRPr="00CA06CC">
        <w:rPr>
          <w:rFonts w:ascii="Times New Roman" w:eastAsia="Times New Roman" w:hAnsi="Times New Roman"/>
          <w:color w:val="000000" w:themeColor="text1"/>
          <w:sz w:val="24"/>
          <w:szCs w:val="24"/>
        </w:rPr>
        <w:t>Teschke</w:t>
      </w:r>
      <w:proofErr w:type="spellEnd"/>
      <w:r w:rsidR="00CA06CC" w:rsidRPr="00CA06CC">
        <w:rPr>
          <w:rFonts w:ascii="Times New Roman" w:eastAsia="Times New Roman" w:hAnsi="Times New Roman"/>
          <w:color w:val="000000" w:themeColor="text1"/>
          <w:sz w:val="24"/>
          <w:szCs w:val="24"/>
        </w:rPr>
        <w:t xml:space="preserve">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2012</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w:t>
      </w:r>
    </w:p>
    <w:p w:rsidR="00CA06CC"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w:t>
      </w:r>
      <w:proofErr w:type="spellStart"/>
      <w:r w:rsidRPr="00CA06CC">
        <w:rPr>
          <w:rFonts w:ascii="Times New Roman" w:eastAsia="Times New Roman" w:hAnsi="Times New Roman"/>
          <w:color w:val="000000" w:themeColor="text1"/>
          <w:sz w:val="24"/>
          <w:szCs w:val="24"/>
          <w:lang w:eastAsia="en-US"/>
        </w:rPr>
        <w:t>pharmacovigilance</w:t>
      </w:r>
      <w:proofErr w:type="spellEnd"/>
      <w:r w:rsidRPr="00CA06CC">
        <w:rPr>
          <w:rFonts w:ascii="Times New Roman" w:eastAsia="Times New Roman" w:hAnsi="Times New Roman"/>
          <w:color w:val="000000" w:themeColor="text1"/>
          <w:sz w:val="24"/>
          <w:szCs w:val="24"/>
          <w:lang w:eastAsia="en-US"/>
        </w:rPr>
        <w:t>,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w:t>
      </w:r>
      <w:proofErr w:type="spellStart"/>
      <w:r w:rsidRPr="00CA06CC">
        <w:rPr>
          <w:rFonts w:ascii="Times New Roman" w:eastAsia="Times New Roman" w:hAnsi="Times New Roman"/>
          <w:color w:val="000000" w:themeColor="text1"/>
          <w:sz w:val="24"/>
          <w:szCs w:val="24"/>
          <w:lang w:eastAsia="en-US"/>
        </w:rPr>
        <w:t>Larrey</w:t>
      </w:r>
      <w:proofErr w:type="spellEnd"/>
      <w:r w:rsidRPr="00CA06CC">
        <w:rPr>
          <w:rFonts w:ascii="Times New Roman" w:eastAsia="Times New Roman" w:hAnsi="Times New Roman"/>
          <w:color w:val="000000" w:themeColor="text1"/>
          <w:sz w:val="24"/>
          <w:szCs w:val="24"/>
          <w:lang w:eastAsia="en-US"/>
        </w:rPr>
        <w:t xml:space="preserve"> and Faure, 2011; Shaw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w:t>
      </w:r>
      <w:proofErr w:type="spellStart"/>
      <w:r w:rsidRPr="00CA06CC">
        <w:rPr>
          <w:rFonts w:ascii="Times New Roman" w:eastAsia="Times New Roman" w:hAnsi="Times New Roman"/>
          <w:color w:val="000000" w:themeColor="text1"/>
          <w:sz w:val="24"/>
          <w:szCs w:val="24"/>
          <w:lang w:eastAsia="en-US"/>
        </w:rPr>
        <w:t>phytopharmaceutical</w:t>
      </w:r>
      <w:proofErr w:type="spellEnd"/>
      <w:r w:rsidRPr="00CA06CC">
        <w:rPr>
          <w:rFonts w:ascii="Times New Roman" w:eastAsia="Times New Roman" w:hAnsi="Times New Roman"/>
          <w:color w:val="000000" w:themeColor="text1"/>
          <w:sz w:val="24"/>
          <w:szCs w:val="24"/>
          <w:lang w:eastAsia="en-US"/>
        </w:rPr>
        <w:t xml:space="preserve">. </w:t>
      </w:r>
    </w:p>
    <w:p w:rsidR="00554108" w:rsidRPr="00CA06CC" w:rsidRDefault="00554108" w:rsidP="00CE53CE">
      <w:pPr>
        <w:pStyle w:val="Heading1"/>
      </w:pPr>
      <w:bookmarkStart w:id="18" w:name="_Toc150463311"/>
      <w:r w:rsidRPr="00CA06CC">
        <w:t>Kinetic interactions of herbal medicines with conventional medicines</w:t>
      </w:r>
      <w:bookmarkEnd w:id="18"/>
      <w:r w:rsidRPr="00CA06CC">
        <w:t xml:space="preserve"> </w:t>
      </w:r>
    </w:p>
    <w:p w:rsidR="00554108"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w:t>
      </w:r>
      <w:r w:rsidR="00CA06CC" w:rsidRPr="00CA06CC">
        <w:rPr>
          <w:rFonts w:ascii="Times New Roman" w:eastAsia="Times New Roman" w:hAnsi="Times New Roman"/>
          <w:color w:val="000000" w:themeColor="text1"/>
          <w:sz w:val="24"/>
          <w:szCs w:val="24"/>
          <w:lang w:eastAsia="en-US"/>
        </w:rPr>
        <w:t xml:space="preserve"> (</w:t>
      </w:r>
      <w:proofErr w:type="spellStart"/>
      <w:r w:rsidR="00CA06CC" w:rsidRPr="00CA06CC">
        <w:rPr>
          <w:rFonts w:ascii="Times New Roman" w:eastAsia="Times New Roman" w:hAnsi="Times New Roman"/>
          <w:color w:val="000000" w:themeColor="text1"/>
          <w:sz w:val="24"/>
          <w:szCs w:val="24"/>
        </w:rPr>
        <w:t>Silano</w:t>
      </w:r>
      <w:proofErr w:type="spellEnd"/>
      <w:r w:rsidR="00CA06CC" w:rsidRPr="00CA06CC">
        <w:rPr>
          <w:rFonts w:ascii="Times New Roman" w:eastAsia="Times New Roman" w:hAnsi="Times New Roman"/>
          <w:color w:val="000000" w:themeColor="text1"/>
          <w:sz w:val="24"/>
          <w:szCs w:val="24"/>
        </w:rPr>
        <w:t xml:space="preserve">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2004</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Common herbal medicines known to interact with conventional drugs include St. John’s </w:t>
      </w:r>
      <w:proofErr w:type="spellStart"/>
      <w:r w:rsidRPr="00CA06CC">
        <w:rPr>
          <w:rFonts w:ascii="Times New Roman" w:eastAsia="Times New Roman" w:hAnsi="Times New Roman"/>
          <w:color w:val="000000" w:themeColor="text1"/>
          <w:sz w:val="24"/>
          <w:szCs w:val="24"/>
          <w:lang w:eastAsia="en-US"/>
        </w:rPr>
        <w:t>wort</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Hypericum</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perforatum</w:t>
      </w:r>
      <w:proofErr w:type="spellEnd"/>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 xml:space="preserve">Ginkgo </w:t>
      </w:r>
      <w:proofErr w:type="spellStart"/>
      <w:r w:rsidRPr="00CA06CC">
        <w:rPr>
          <w:rFonts w:ascii="Times New Roman" w:eastAsia="Times New Roman" w:hAnsi="Times New Roman"/>
          <w:i/>
          <w:iCs/>
          <w:color w:val="000000" w:themeColor="text1"/>
          <w:sz w:val="24"/>
          <w:szCs w:val="24"/>
          <w:lang w:eastAsia="en-US"/>
        </w:rPr>
        <w:t>biloba</w:t>
      </w:r>
      <w:proofErr w:type="spellEnd"/>
      <w:r w:rsidRPr="00CA06CC">
        <w:rPr>
          <w:rFonts w:ascii="Times New Roman" w:eastAsia="Times New Roman" w:hAnsi="Times New Roman"/>
          <w:color w:val="000000" w:themeColor="text1"/>
          <w:sz w:val="24"/>
          <w:szCs w:val="24"/>
          <w:lang w:eastAsia="en-US"/>
        </w:rPr>
        <w:t xml:space="preserve"> L.), ginger (</w:t>
      </w:r>
      <w:proofErr w:type="spellStart"/>
      <w:r w:rsidRPr="00CA06CC">
        <w:rPr>
          <w:rFonts w:ascii="Times New Roman" w:eastAsia="Times New Roman" w:hAnsi="Times New Roman"/>
          <w:i/>
          <w:iCs/>
          <w:color w:val="000000" w:themeColor="text1"/>
          <w:sz w:val="24"/>
          <w:szCs w:val="24"/>
          <w:lang w:eastAsia="en-US"/>
        </w:rPr>
        <w:t>Zingiber</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officinale</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Rosc</w:t>
      </w:r>
      <w:proofErr w:type="spellEnd"/>
      <w:r w:rsidRPr="00CA06CC">
        <w:rPr>
          <w:rFonts w:ascii="Times New Roman" w:eastAsia="Times New Roman" w:hAnsi="Times New Roman"/>
          <w:color w:val="000000" w:themeColor="text1"/>
          <w:sz w:val="24"/>
          <w:szCs w:val="24"/>
          <w:lang w:eastAsia="en-US"/>
        </w:rPr>
        <w:t>.), ginseng (</w:t>
      </w:r>
      <w:proofErr w:type="spellStart"/>
      <w:r w:rsidRPr="00CA06CC">
        <w:rPr>
          <w:rFonts w:ascii="Times New Roman" w:eastAsia="Times New Roman" w:hAnsi="Times New Roman"/>
          <w:i/>
          <w:iCs/>
          <w:color w:val="000000" w:themeColor="text1"/>
          <w:sz w:val="24"/>
          <w:szCs w:val="24"/>
          <w:lang w:eastAsia="en-US"/>
        </w:rPr>
        <w:t>Panax</w:t>
      </w:r>
      <w:proofErr w:type="spellEnd"/>
      <w:r w:rsidRPr="00CA06CC">
        <w:rPr>
          <w:rFonts w:ascii="Times New Roman" w:eastAsia="Times New Roman" w:hAnsi="Times New Roman"/>
          <w:i/>
          <w:iCs/>
          <w:color w:val="000000" w:themeColor="text1"/>
          <w:sz w:val="24"/>
          <w:szCs w:val="24"/>
          <w:lang w:eastAsia="en-US"/>
        </w:rPr>
        <w:t xml:space="preserve">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 xml:space="preserve">Allium </w:t>
      </w:r>
      <w:proofErr w:type="spellStart"/>
      <w:r w:rsidRPr="00CA06CC">
        <w:rPr>
          <w:rFonts w:ascii="Times New Roman" w:eastAsia="Times New Roman" w:hAnsi="Times New Roman"/>
          <w:i/>
          <w:iCs/>
          <w:color w:val="000000" w:themeColor="text1"/>
          <w:sz w:val="24"/>
          <w:szCs w:val="24"/>
          <w:lang w:eastAsia="en-US"/>
        </w:rPr>
        <w:t>sativum</w:t>
      </w:r>
      <w:proofErr w:type="spellEnd"/>
      <w:r w:rsidR="00315B60" w:rsidRPr="00CA06CC">
        <w:rPr>
          <w:rFonts w:ascii="Times New Roman" w:eastAsia="Times New Roman" w:hAnsi="Times New Roman"/>
          <w:color w:val="000000" w:themeColor="text1"/>
          <w:sz w:val="24"/>
          <w:szCs w:val="24"/>
          <w:lang w:eastAsia="en-US"/>
        </w:rPr>
        <w:t xml:space="preserve"> L.)</w:t>
      </w:r>
      <w:r w:rsidRPr="00CA06CC">
        <w:rPr>
          <w:rFonts w:ascii="Times New Roman" w:eastAsia="Times New Roman" w:hAnsi="Times New Roman"/>
          <w:color w:val="000000" w:themeColor="text1"/>
          <w:sz w:val="24"/>
          <w:szCs w:val="24"/>
          <w:lang w:eastAsia="en-US"/>
        </w:rPr>
        <w:t xml:space="preserve">. St. John’s </w:t>
      </w:r>
      <w:proofErr w:type="spellStart"/>
      <w:r w:rsidRPr="00CA06CC">
        <w:rPr>
          <w:rFonts w:ascii="Times New Roman" w:eastAsia="Times New Roman" w:hAnsi="Times New Roman"/>
          <w:color w:val="000000" w:themeColor="text1"/>
          <w:sz w:val="24"/>
          <w:szCs w:val="24"/>
          <w:lang w:eastAsia="en-US"/>
        </w:rPr>
        <w:t>wort</w:t>
      </w:r>
      <w:proofErr w:type="spellEnd"/>
      <w:r w:rsidRPr="00CA06CC">
        <w:rPr>
          <w:rFonts w:ascii="Times New Roman" w:eastAsia="Times New Roman" w:hAnsi="Times New Roman"/>
          <w:color w:val="000000" w:themeColor="text1"/>
          <w:sz w:val="24"/>
          <w:szCs w:val="24"/>
          <w:lang w:eastAsia="en-US"/>
        </w:rPr>
        <w:t xml:space="preserve">, an herbal antidepressant, is possibly the most notorious example. It is a potent inhibitor of CYP3A4, and when co-administered with drugs metabolized by this enzyme, it decreases their clearance and increases their plasma concentrations (AUC). Because St. John’s </w:t>
      </w:r>
      <w:proofErr w:type="spellStart"/>
      <w:r w:rsidRPr="00CA06CC">
        <w:rPr>
          <w:rFonts w:ascii="Times New Roman" w:eastAsia="Times New Roman" w:hAnsi="Times New Roman"/>
          <w:color w:val="000000" w:themeColor="text1"/>
          <w:sz w:val="24"/>
          <w:szCs w:val="24"/>
          <w:lang w:eastAsia="en-US"/>
        </w:rPr>
        <w:t>wort</w:t>
      </w:r>
      <w:proofErr w:type="spellEnd"/>
      <w:r w:rsidRPr="00CA06CC">
        <w:rPr>
          <w:rFonts w:ascii="Times New Roman" w:eastAsia="Times New Roman" w:hAnsi="Times New Roman"/>
          <w:color w:val="000000" w:themeColor="text1"/>
          <w:sz w:val="24"/>
          <w:szCs w:val="24"/>
          <w:lang w:eastAsia="en-US"/>
        </w:rPr>
        <w:t xml:space="preserve"> also induces the expression of CYP3A4 and the </w:t>
      </w:r>
      <w:proofErr w:type="spellStart"/>
      <w:r w:rsidRPr="00CA06CC">
        <w:rPr>
          <w:rFonts w:ascii="Times New Roman" w:eastAsia="Times New Roman" w:hAnsi="Times New Roman"/>
          <w:color w:val="000000" w:themeColor="text1"/>
          <w:sz w:val="24"/>
          <w:szCs w:val="24"/>
          <w:lang w:eastAsia="en-US"/>
        </w:rPr>
        <w:t>transmembrane</w:t>
      </w:r>
      <w:proofErr w:type="spellEnd"/>
      <w:r w:rsidRPr="00CA06CC">
        <w:rPr>
          <w:rFonts w:ascii="Times New Roman" w:eastAsia="Times New Roman" w:hAnsi="Times New Roman"/>
          <w:color w:val="000000" w:themeColor="text1"/>
          <w:sz w:val="24"/>
          <w:szCs w:val="24"/>
          <w:lang w:eastAsia="en-US"/>
        </w:rPr>
        <w:t xml:space="preserve"> transporter protein </w:t>
      </w:r>
      <w:proofErr w:type="spellStart"/>
      <w:r w:rsidRPr="00CA06CC">
        <w:rPr>
          <w:rFonts w:ascii="Times New Roman" w:eastAsia="Times New Roman" w:hAnsi="Times New Roman"/>
          <w:color w:val="000000" w:themeColor="text1"/>
          <w:sz w:val="24"/>
          <w:szCs w:val="24"/>
          <w:lang w:eastAsia="en-US"/>
        </w:rPr>
        <w:t>PgP</w:t>
      </w:r>
      <w:proofErr w:type="spellEnd"/>
      <w:r w:rsidRPr="00CA06CC">
        <w:rPr>
          <w:rFonts w:ascii="Times New Roman" w:eastAsia="Times New Roman" w:hAnsi="Times New Roman"/>
          <w:color w:val="000000" w:themeColor="text1"/>
          <w:sz w:val="24"/>
          <w:szCs w:val="24"/>
          <w:lang w:eastAsia="en-US"/>
        </w:rPr>
        <w:t xml:space="preserve"> (P-glycoprotein) in the </w:t>
      </w:r>
      <w:r w:rsidRPr="00CA06CC">
        <w:rPr>
          <w:rFonts w:ascii="Times New Roman" w:eastAsia="Times New Roman" w:hAnsi="Times New Roman"/>
          <w:color w:val="000000" w:themeColor="text1"/>
          <w:sz w:val="24"/>
          <w:szCs w:val="24"/>
          <w:lang w:eastAsia="en-US"/>
        </w:rPr>
        <w:lastRenderedPageBreak/>
        <w:t xml:space="preserve">liver and intestines, previous and repeated administrations have opposite effects; enhancement of clearance and decrease in AUC. The kinetic and clinical effects of a number of drugs that are substrates for CYP3A4 are altered by St. John’s </w:t>
      </w:r>
      <w:proofErr w:type="spellStart"/>
      <w:r w:rsidRPr="00CA06CC">
        <w:rPr>
          <w:rFonts w:ascii="Times New Roman" w:eastAsia="Times New Roman" w:hAnsi="Times New Roman"/>
          <w:color w:val="000000" w:themeColor="text1"/>
          <w:sz w:val="24"/>
          <w:szCs w:val="24"/>
          <w:lang w:eastAsia="en-US"/>
        </w:rPr>
        <w:t>wort</w:t>
      </w:r>
      <w:proofErr w:type="spellEnd"/>
      <w:r w:rsidRPr="00CA06CC">
        <w:rPr>
          <w:rFonts w:ascii="Times New Roman" w:eastAsia="Times New Roman" w:hAnsi="Times New Roman"/>
          <w:color w:val="000000" w:themeColor="text1"/>
          <w:sz w:val="24"/>
          <w:szCs w:val="24"/>
          <w:lang w:eastAsia="en-US"/>
        </w:rPr>
        <w:t xml:space="preserve">, and these drugs include cyclosporine, midazolam, oxycodone, methadone, </w:t>
      </w:r>
      <w:proofErr w:type="spellStart"/>
      <w:r w:rsidRPr="00CA06CC">
        <w:rPr>
          <w:rFonts w:ascii="Times New Roman" w:eastAsia="Times New Roman" w:hAnsi="Times New Roman"/>
          <w:color w:val="000000" w:themeColor="text1"/>
          <w:sz w:val="24"/>
          <w:szCs w:val="24"/>
          <w:lang w:eastAsia="en-US"/>
        </w:rPr>
        <w:t>imatinib</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finasteride</w:t>
      </w:r>
      <w:proofErr w:type="spellEnd"/>
      <w:r w:rsidRPr="00CA06CC">
        <w:rPr>
          <w:rFonts w:ascii="Times New Roman" w:eastAsia="Times New Roman" w:hAnsi="Times New Roman"/>
          <w:color w:val="000000" w:themeColor="text1"/>
          <w:sz w:val="24"/>
          <w:szCs w:val="24"/>
          <w:lang w:eastAsia="en-US"/>
        </w:rPr>
        <w:t xml:space="preserve">, bupropion, </w:t>
      </w:r>
      <w:proofErr w:type="spellStart"/>
      <w:r w:rsidRPr="00CA06CC">
        <w:rPr>
          <w:rFonts w:ascii="Times New Roman" w:eastAsia="Times New Roman" w:hAnsi="Times New Roman"/>
          <w:color w:val="000000" w:themeColor="text1"/>
          <w:sz w:val="24"/>
          <w:szCs w:val="24"/>
          <w:lang w:eastAsia="en-US"/>
        </w:rPr>
        <w:t>tracolimus</w:t>
      </w:r>
      <w:proofErr w:type="spellEnd"/>
      <w:r w:rsidRPr="00CA06CC">
        <w:rPr>
          <w:rFonts w:ascii="Times New Roman" w:eastAsia="Times New Roman" w:hAnsi="Times New Roman"/>
          <w:color w:val="000000" w:themeColor="text1"/>
          <w:sz w:val="24"/>
          <w:szCs w:val="24"/>
          <w:lang w:eastAsia="en-US"/>
        </w:rPr>
        <w:t xml:space="preserve">, digoxin, </w:t>
      </w:r>
      <w:proofErr w:type="spellStart"/>
      <w:r w:rsidRPr="00CA06CC">
        <w:rPr>
          <w:rFonts w:ascii="Times New Roman" w:eastAsia="Times New Roman" w:hAnsi="Times New Roman"/>
          <w:color w:val="000000" w:themeColor="text1"/>
          <w:sz w:val="24"/>
          <w:szCs w:val="24"/>
          <w:lang w:eastAsia="en-US"/>
        </w:rPr>
        <w:t>atorvastin</w:t>
      </w:r>
      <w:proofErr w:type="spellEnd"/>
      <w:r w:rsidRPr="00CA06CC">
        <w:rPr>
          <w:rFonts w:ascii="Times New Roman" w:eastAsia="Times New Roman" w:hAnsi="Times New Roman"/>
          <w:color w:val="000000" w:themeColor="text1"/>
          <w:sz w:val="24"/>
          <w:szCs w:val="24"/>
          <w:lang w:eastAsia="en-US"/>
        </w:rPr>
        <w:t>, and verapamil, among others</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Leach and Moore, 2012</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315B60" w:rsidRPr="00CA06CC" w:rsidRDefault="00CE53CE" w:rsidP="00CE53CE">
      <w:pPr>
        <w:pStyle w:val="Heading1"/>
      </w:pPr>
      <w:bookmarkStart w:id="19" w:name="_Toc150463312"/>
      <w:r>
        <w:t>Factors Responsible for Increased Patronage and Self Medication w</w:t>
      </w:r>
      <w:r w:rsidRPr="00CA06CC">
        <w:t>ith Herbal Medicine</w:t>
      </w:r>
      <w:bookmarkEnd w:id="19"/>
      <w:r w:rsidRPr="00CA06CC">
        <w:t xml:space="preserve"> </w:t>
      </w:r>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w:t>
      </w:r>
      <w:proofErr w:type="spellStart"/>
      <w:r w:rsidRPr="00CA06CC">
        <w:rPr>
          <w:rFonts w:ascii="Times New Roman" w:eastAsia="Times New Roman" w:hAnsi="Times New Roman"/>
          <w:color w:val="000000" w:themeColor="text1"/>
          <w:sz w:val="24"/>
          <w:szCs w:val="24"/>
          <w:lang w:eastAsia="en-US"/>
        </w:rPr>
        <w:t>Bandaranayake</w:t>
      </w:r>
      <w:proofErr w:type="spellEnd"/>
      <w:r w:rsidRPr="00CA06CC">
        <w:rPr>
          <w:rFonts w:ascii="Times New Roman" w:eastAsia="Times New Roman" w:hAnsi="Times New Roman"/>
          <w:color w:val="000000" w:themeColor="text1"/>
          <w:sz w:val="24"/>
          <w:szCs w:val="24"/>
          <w:lang w:eastAsia="en-US"/>
        </w:rPr>
        <w:t xml:space="preserve">, 2006). </w:t>
      </w:r>
    </w:p>
    <w:p w:rsidR="00457FF6"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malaise, and (iii) lack of time to see a physician; this is usually a reason where prior visit did not yield any positive experience (</w:t>
      </w:r>
      <w:proofErr w:type="spellStart"/>
      <w:r w:rsidRPr="00CA06CC">
        <w:rPr>
          <w:rFonts w:ascii="Times New Roman" w:eastAsia="Times New Roman" w:hAnsi="Times New Roman"/>
          <w:color w:val="000000" w:themeColor="text1"/>
          <w:sz w:val="24"/>
          <w:szCs w:val="24"/>
          <w:lang w:eastAsia="en-US"/>
        </w:rPr>
        <w:t>Studdert</w:t>
      </w:r>
      <w:proofErr w:type="spellEnd"/>
      <w:r w:rsidRPr="00CA06CC">
        <w:rPr>
          <w:rFonts w:ascii="Times New Roman" w:eastAsia="Times New Roman" w:hAnsi="Times New Roman"/>
          <w:color w:val="000000" w:themeColor="text1"/>
          <w:sz w:val="24"/>
          <w:szCs w:val="24"/>
          <w:lang w:eastAsia="en-US"/>
        </w:rPr>
        <w:t xml:space="preserve">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w:t>
      </w:r>
      <w:proofErr w:type="spellStart"/>
      <w:r w:rsidRPr="00CA06CC">
        <w:rPr>
          <w:rFonts w:ascii="Times New Roman" w:eastAsia="Times New Roman" w:hAnsi="Times New Roman"/>
          <w:color w:val="000000" w:themeColor="text1"/>
          <w:sz w:val="24"/>
          <w:szCs w:val="24"/>
          <w:lang w:eastAsia="en-US"/>
        </w:rPr>
        <w:t>Bansal</w:t>
      </w:r>
      <w:proofErr w:type="spellEnd"/>
      <w:r w:rsidRPr="00CA06CC">
        <w:rPr>
          <w:rFonts w:ascii="Times New Roman" w:eastAsia="Times New Roman" w:hAnsi="Times New Roman"/>
          <w:color w:val="000000" w:themeColor="text1"/>
          <w:sz w:val="24"/>
          <w:szCs w:val="24"/>
          <w:lang w:eastAsia="en-US"/>
        </w:rPr>
        <w:t>, 2006). So also, because of the influence of religion and greater level of spiritual consciousness, many individuals tend to be increasingly disposed to accepting therapeutic value of a treatment based on faith or intuition rather than scientific reasoning (</w:t>
      </w:r>
      <w:proofErr w:type="spellStart"/>
      <w:r w:rsidRPr="00CA06CC">
        <w:rPr>
          <w:rFonts w:ascii="Times New Roman" w:eastAsia="Times New Roman" w:hAnsi="Times New Roman"/>
          <w:color w:val="000000" w:themeColor="text1"/>
          <w:sz w:val="24"/>
          <w:szCs w:val="24"/>
          <w:lang w:eastAsia="en-US"/>
        </w:rPr>
        <w:t>Astin</w:t>
      </w:r>
      <w:proofErr w:type="spellEnd"/>
      <w:r w:rsidRPr="00CA06CC">
        <w:rPr>
          <w:rFonts w:ascii="Times New Roman" w:eastAsia="Times New Roman" w:hAnsi="Times New Roman"/>
          <w:color w:val="000000" w:themeColor="text1"/>
          <w:sz w:val="24"/>
          <w:szCs w:val="24"/>
          <w:lang w:eastAsia="en-US"/>
        </w:rPr>
        <w:t xml:space="preserve">, 1998; </w:t>
      </w:r>
      <w:proofErr w:type="spellStart"/>
      <w:r w:rsidRPr="00CA06CC">
        <w:rPr>
          <w:rFonts w:ascii="Times New Roman" w:eastAsia="Times New Roman" w:hAnsi="Times New Roman"/>
          <w:color w:val="000000" w:themeColor="text1"/>
          <w:sz w:val="24"/>
          <w:szCs w:val="24"/>
          <w:lang w:eastAsia="en-US"/>
        </w:rPr>
        <w:t>Zeil</w:t>
      </w:r>
      <w:proofErr w:type="spellEnd"/>
      <w:r w:rsidRPr="00CA06CC">
        <w:rPr>
          <w:rFonts w:ascii="Times New Roman" w:eastAsia="Times New Roman" w:hAnsi="Times New Roman"/>
          <w:color w:val="000000" w:themeColor="text1"/>
          <w:sz w:val="24"/>
          <w:szCs w:val="24"/>
          <w:lang w:eastAsia="en-US"/>
        </w:rPr>
        <w:t xml:space="preserve">, 1999). Herbal medicines, therefore, become particularly alluring when the body’s natural capacity for self-repair, given appropriate conditions, is emphasized (Parle and </w:t>
      </w:r>
      <w:proofErr w:type="spellStart"/>
      <w:r w:rsidRPr="00CA06CC">
        <w:rPr>
          <w:rFonts w:ascii="Times New Roman" w:eastAsia="Times New Roman" w:hAnsi="Times New Roman"/>
          <w:color w:val="000000" w:themeColor="text1"/>
          <w:sz w:val="24"/>
          <w:szCs w:val="24"/>
          <w:lang w:eastAsia="en-US"/>
        </w:rPr>
        <w:t>Bansal</w:t>
      </w:r>
      <w:proofErr w:type="spellEnd"/>
      <w:r w:rsidRPr="00CA06CC">
        <w:rPr>
          <w:rFonts w:ascii="Times New Roman" w:eastAsia="Times New Roman" w:hAnsi="Times New Roman"/>
          <w:color w:val="000000" w:themeColor="text1"/>
          <w:sz w:val="24"/>
          <w:szCs w:val="24"/>
          <w:lang w:eastAsia="en-US"/>
        </w:rPr>
        <w:t>, 2006).</w:t>
      </w:r>
    </w:p>
    <w:p w:rsidR="00315B60" w:rsidRPr="00CA06CC" w:rsidRDefault="00CE53CE" w:rsidP="00CE53CE">
      <w:pPr>
        <w:pStyle w:val="Heading1"/>
      </w:pPr>
      <w:bookmarkStart w:id="20" w:name="_Toc150463313"/>
      <w:r>
        <w:t>Influence of Regulatory Policies o</w:t>
      </w:r>
      <w:r w:rsidRPr="00CA06CC">
        <w:t>n Safety of Herbal Medicines</w:t>
      </w:r>
      <w:bookmarkEnd w:id="20"/>
      <w:r w:rsidRPr="00CA06CC">
        <w:t xml:space="preserve"> </w:t>
      </w:r>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has been observed that most of the problems associated with the use of traditional and herbal medicines arise mainly from the classification of many of these products as foods or dietary </w:t>
      </w:r>
      <w:proofErr w:type="gramStart"/>
      <w:r w:rsidRPr="00CA06CC">
        <w:rPr>
          <w:rFonts w:ascii="Times New Roman" w:eastAsia="Times New Roman" w:hAnsi="Times New Roman"/>
          <w:color w:val="000000" w:themeColor="text1"/>
          <w:sz w:val="24"/>
          <w:szCs w:val="24"/>
          <w:lang w:eastAsia="en-US"/>
        </w:rPr>
        <w:t>supplements</w:t>
      </w:r>
      <w:proofErr w:type="gramEnd"/>
      <w:r w:rsidRPr="00CA06CC">
        <w:rPr>
          <w:rFonts w:ascii="Times New Roman" w:eastAsia="Times New Roman" w:hAnsi="Times New Roman"/>
          <w:color w:val="000000" w:themeColor="text1"/>
          <w:sz w:val="24"/>
          <w:szCs w:val="24"/>
          <w:lang w:eastAsia="en-US"/>
        </w:rPr>
        <w:t xml:space="preserve">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tional and herbal medicines has therefore become a major concern to both national health authorities and the general public (</w:t>
      </w:r>
      <w:proofErr w:type="spellStart"/>
      <w:r w:rsidRPr="00CA06CC">
        <w:rPr>
          <w:rFonts w:ascii="Times New Roman" w:eastAsia="Times New Roman" w:hAnsi="Times New Roman"/>
          <w:color w:val="000000" w:themeColor="text1"/>
          <w:sz w:val="24"/>
          <w:szCs w:val="24"/>
          <w:lang w:eastAsia="en-US"/>
        </w:rPr>
        <w:t>Kasilo</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Trapsida</w:t>
      </w:r>
      <w:proofErr w:type="spellEnd"/>
      <w:r w:rsidRPr="00CA06CC">
        <w:rPr>
          <w:rFonts w:ascii="Times New Roman" w:eastAsia="Times New Roman" w:hAnsi="Times New Roman"/>
          <w:color w:val="000000" w:themeColor="text1"/>
          <w:sz w:val="24"/>
          <w:szCs w:val="24"/>
          <w:lang w:eastAsia="en-US"/>
        </w:rPr>
        <w:t xml:space="preserve">, 2011). </w:t>
      </w:r>
      <w:r w:rsidR="00356F28">
        <w:rPr>
          <w:rFonts w:ascii="Times New Roman" w:eastAsia="Times New Roman" w:hAnsi="Times New Roman"/>
          <w:color w:val="000000" w:themeColor="text1"/>
          <w:sz w:val="24"/>
          <w:szCs w:val="24"/>
          <w:lang w:eastAsia="en-US"/>
        </w:rPr>
        <w:t xml:space="preserve"> </w:t>
      </w:r>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w:t>
      </w:r>
      <w:proofErr w:type="spellStart"/>
      <w:r w:rsidRPr="00CA06CC">
        <w:rPr>
          <w:rFonts w:ascii="Times New Roman" w:eastAsia="Times New Roman" w:hAnsi="Times New Roman"/>
          <w:color w:val="000000" w:themeColor="text1"/>
          <w:sz w:val="24"/>
          <w:szCs w:val="24"/>
          <w:lang w:eastAsia="en-US"/>
        </w:rPr>
        <w:t>Raynor</w:t>
      </w:r>
      <w:proofErr w:type="spellEnd"/>
      <w:r w:rsidRPr="00CA06CC">
        <w:rPr>
          <w:rFonts w:ascii="Times New Roman" w:eastAsia="Times New Roman" w:hAnsi="Times New Roman"/>
          <w:color w:val="000000" w:themeColor="text1"/>
          <w:sz w:val="24"/>
          <w:szCs w:val="24"/>
          <w:lang w:eastAsia="en-US"/>
        </w:rPr>
        <w:t xml:space="preserve">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w:t>
      </w:r>
      <w:proofErr w:type="spellStart"/>
      <w:r w:rsidRPr="00CA06CC">
        <w:rPr>
          <w:rFonts w:ascii="Times New Roman" w:eastAsia="Times New Roman" w:hAnsi="Times New Roman"/>
          <w:color w:val="000000" w:themeColor="text1"/>
          <w:sz w:val="24"/>
          <w:szCs w:val="24"/>
          <w:lang w:eastAsia="en-US"/>
        </w:rPr>
        <w:t>Routledge</w:t>
      </w:r>
      <w:proofErr w:type="spellEnd"/>
      <w:r w:rsidRPr="00CA06CC">
        <w:rPr>
          <w:rFonts w:ascii="Times New Roman" w:eastAsia="Times New Roman" w:hAnsi="Times New Roman"/>
          <w:color w:val="000000" w:themeColor="text1"/>
          <w:sz w:val="24"/>
          <w:szCs w:val="24"/>
          <w:lang w:eastAsia="en-US"/>
        </w:rPr>
        <w:t xml:space="preserve">, 2008; </w:t>
      </w:r>
      <w:proofErr w:type="spellStart"/>
      <w:r w:rsidRPr="00CA06CC">
        <w:rPr>
          <w:rFonts w:ascii="Times New Roman" w:eastAsia="Times New Roman" w:hAnsi="Times New Roman"/>
          <w:color w:val="000000" w:themeColor="text1"/>
          <w:sz w:val="24"/>
          <w:szCs w:val="24"/>
          <w:lang w:eastAsia="en-US"/>
        </w:rPr>
        <w:t>Raynor</w:t>
      </w:r>
      <w:proofErr w:type="spellEnd"/>
      <w:r w:rsidRPr="00CA06CC">
        <w:rPr>
          <w:rFonts w:ascii="Times New Roman" w:eastAsia="Times New Roman" w:hAnsi="Times New Roman"/>
          <w:color w:val="000000" w:themeColor="text1"/>
          <w:sz w:val="24"/>
          <w:szCs w:val="24"/>
          <w:lang w:eastAsia="en-US"/>
        </w:rPr>
        <w:t xml:space="preserve">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D16070" w:rsidRPr="00CA06CC" w:rsidRDefault="00CE53CE" w:rsidP="00CE53CE">
      <w:pPr>
        <w:pStyle w:val="Heading1"/>
      </w:pPr>
      <w:bookmarkStart w:id="21" w:name="_Toc150463314"/>
      <w:r w:rsidRPr="00CA06CC">
        <w:t>Toxicity and Adverse Health Effects of Some Common Herbal Medicines</w:t>
      </w:r>
      <w:bookmarkEnd w:id="21"/>
      <w:r w:rsidRPr="00CA06CC">
        <w:t xml:space="preserve"> </w:t>
      </w:r>
    </w:p>
    <w:p w:rsidR="00457FF6"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CA06CC">
        <w:rPr>
          <w:rFonts w:ascii="Times New Roman" w:eastAsia="Times New Roman" w:hAnsi="Times New Roman"/>
          <w:color w:val="000000" w:themeColor="text1"/>
          <w:sz w:val="24"/>
          <w:szCs w:val="24"/>
          <w:lang w:eastAsia="en-US"/>
        </w:rPr>
        <w:t>cts are continuously made avail</w:t>
      </w:r>
      <w:r w:rsidRPr="00CA06CC">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w:t>
      </w:r>
      <w:proofErr w:type="spellStart"/>
      <w:r w:rsidRPr="00CA06CC">
        <w:rPr>
          <w:rFonts w:ascii="Times New Roman" w:eastAsia="Times New Roman" w:hAnsi="Times New Roman"/>
          <w:color w:val="000000" w:themeColor="text1"/>
          <w:sz w:val="24"/>
          <w:szCs w:val="24"/>
          <w:lang w:eastAsia="en-US"/>
        </w:rPr>
        <w:t>Bandaranayake</w:t>
      </w:r>
      <w:proofErr w:type="spellEnd"/>
      <w:r w:rsidRPr="00CA06CC">
        <w:rPr>
          <w:rFonts w:ascii="Times New Roman" w:eastAsia="Times New Roman" w:hAnsi="Times New Roman"/>
          <w:color w:val="000000" w:themeColor="text1"/>
          <w:sz w:val="24"/>
          <w:szCs w:val="24"/>
          <w:lang w:eastAsia="en-US"/>
        </w:rPr>
        <w:t>, 2006). The general perception that herbal remedies or drugs are very safe and devoid of adverse effects is not only untrue, but also misleading. Herbs have bee</w:t>
      </w:r>
      <w:r w:rsidR="00A72B74" w:rsidRPr="00CA06CC">
        <w:rPr>
          <w:rFonts w:ascii="Times New Roman" w:eastAsia="Times New Roman" w:hAnsi="Times New Roman"/>
          <w:color w:val="000000" w:themeColor="text1"/>
          <w:sz w:val="24"/>
          <w:szCs w:val="24"/>
          <w:lang w:eastAsia="en-US"/>
        </w:rPr>
        <w:t>n shown to be capable of produc</w:t>
      </w:r>
      <w:r w:rsidRPr="00CA06CC">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w:t>
      </w:r>
      <w:proofErr w:type="spellStart"/>
      <w:r w:rsidRPr="00CA06CC">
        <w:rPr>
          <w:rFonts w:ascii="Times New Roman" w:eastAsia="Times New Roman" w:hAnsi="Times New Roman"/>
          <w:color w:val="000000" w:themeColor="text1"/>
          <w:sz w:val="24"/>
          <w:szCs w:val="24"/>
          <w:lang w:eastAsia="en-US"/>
        </w:rPr>
        <w:t>Vanherweghem</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Degaute</w:t>
      </w:r>
      <w:proofErr w:type="spellEnd"/>
      <w:r w:rsidRPr="00CA06CC">
        <w:rPr>
          <w:rFonts w:ascii="Times New Roman" w:eastAsia="Times New Roman" w:hAnsi="Times New Roman"/>
          <w:color w:val="000000" w:themeColor="text1"/>
          <w:sz w:val="24"/>
          <w:szCs w:val="24"/>
          <w:lang w:eastAsia="en-US"/>
        </w:rPr>
        <w:t xml:space="preserve">, 1998; </w:t>
      </w:r>
      <w:proofErr w:type="spellStart"/>
      <w:r w:rsidRPr="00CA06CC">
        <w:rPr>
          <w:rFonts w:ascii="Times New Roman" w:eastAsia="Times New Roman" w:hAnsi="Times New Roman"/>
          <w:color w:val="000000" w:themeColor="text1"/>
          <w:sz w:val="24"/>
          <w:szCs w:val="24"/>
          <w:lang w:eastAsia="en-US"/>
        </w:rPr>
        <w:t>Cosyns</w:t>
      </w:r>
      <w:proofErr w:type="spellEnd"/>
      <w:r w:rsidRPr="00CA06CC">
        <w:rPr>
          <w:rFonts w:ascii="Times New Roman" w:eastAsia="Times New Roman" w:hAnsi="Times New Roman"/>
          <w:color w:val="000000" w:themeColor="text1"/>
          <w:sz w:val="24"/>
          <w:szCs w:val="24"/>
          <w:lang w:eastAsia="en-US"/>
        </w:rPr>
        <w:t xml:space="preserve">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w:t>
      </w:r>
      <w:proofErr w:type="spellStart"/>
      <w:r w:rsidRPr="00CA06CC">
        <w:rPr>
          <w:rFonts w:ascii="Times New Roman" w:eastAsia="Times New Roman" w:hAnsi="Times New Roman"/>
          <w:color w:val="000000" w:themeColor="text1"/>
          <w:sz w:val="24"/>
          <w:szCs w:val="24"/>
          <w:lang w:eastAsia="en-US"/>
        </w:rPr>
        <w:t>polyherbal</w:t>
      </w:r>
      <w:proofErr w:type="spellEnd"/>
      <w:r w:rsidRPr="00CA06CC">
        <w:rPr>
          <w:rFonts w:ascii="Times New Roman" w:eastAsia="Times New Roman" w:hAnsi="Times New Roman"/>
          <w:color w:val="000000" w:themeColor="text1"/>
          <w:sz w:val="24"/>
          <w:szCs w:val="24"/>
          <w:lang w:eastAsia="en-US"/>
        </w:rPr>
        <w:t xml:space="preserve"> formula, Yoyo “Cleanser” Bitters®, conducted recently in our laboratory (</w:t>
      </w:r>
      <w:proofErr w:type="spellStart"/>
      <w:r w:rsidRPr="00CA06CC">
        <w:rPr>
          <w:rFonts w:ascii="Times New Roman" w:eastAsia="Times New Roman" w:hAnsi="Times New Roman"/>
          <w:color w:val="000000" w:themeColor="text1"/>
          <w:sz w:val="24"/>
          <w:szCs w:val="24"/>
          <w:lang w:eastAsia="en-US"/>
        </w:rPr>
        <w:t>Ekor</w:t>
      </w:r>
      <w:proofErr w:type="spellEnd"/>
      <w:r w:rsidRPr="00CA06CC">
        <w:rPr>
          <w:rFonts w:ascii="Times New Roman" w:eastAsia="Times New Roman" w:hAnsi="Times New Roman"/>
          <w:color w:val="000000" w:themeColor="text1"/>
          <w:sz w:val="24"/>
          <w:szCs w:val="24"/>
          <w:lang w:eastAsia="en-US"/>
        </w:rPr>
        <w:t xml:space="preserve">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CA06CC">
        <w:rPr>
          <w:rFonts w:ascii="Times New Roman" w:eastAsia="Times New Roman" w:hAnsi="Times New Roman"/>
          <w:color w:val="000000" w:themeColor="text1"/>
          <w:sz w:val="24"/>
          <w:szCs w:val="24"/>
          <w:lang w:eastAsia="en-US"/>
        </w:rPr>
        <w:t>ic acceptance over time and con</w:t>
      </w:r>
      <w:r w:rsidRPr="00CA06CC">
        <w:rPr>
          <w:rFonts w:ascii="Times New Roman" w:eastAsia="Times New Roman" w:hAnsi="Times New Roman"/>
          <w:color w:val="000000" w:themeColor="text1"/>
          <w:sz w:val="24"/>
          <w:szCs w:val="24"/>
          <w:lang w:eastAsia="en-US"/>
        </w:rPr>
        <w:t xml:space="preserve">tinues to enjoy increased patronage among consumers, </w:t>
      </w:r>
      <w:r w:rsidRPr="00CA06CC">
        <w:rPr>
          <w:rFonts w:ascii="Times New Roman" w:eastAsia="Times New Roman" w:hAnsi="Times New Roman"/>
          <w:color w:val="000000" w:themeColor="text1"/>
          <w:sz w:val="24"/>
          <w:szCs w:val="24"/>
          <w:lang w:eastAsia="en-US"/>
        </w:rPr>
        <w:lastRenderedPageBreak/>
        <w:t>especially in the southwestern part of the country. Our study revealed that this herbal formula was capable of elevating plasma levels of liver enzymes and inducing hypoka</w:t>
      </w:r>
      <w:r w:rsidR="00A72B74" w:rsidRPr="00CA06CC">
        <w:rPr>
          <w:rFonts w:ascii="Times New Roman" w:eastAsia="Times New Roman" w:hAnsi="Times New Roman"/>
          <w:color w:val="000000" w:themeColor="text1"/>
          <w:sz w:val="24"/>
          <w:szCs w:val="24"/>
          <w:lang w:eastAsia="en-US"/>
        </w:rPr>
        <w:t>lemia following 30 days adminis</w:t>
      </w:r>
      <w:r w:rsidRPr="00CA06CC">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CA06CC">
        <w:rPr>
          <w:rFonts w:ascii="Times New Roman" w:eastAsia="Times New Roman" w:hAnsi="Times New Roman"/>
          <w:color w:val="000000" w:themeColor="text1"/>
          <w:sz w:val="24"/>
          <w:szCs w:val="24"/>
          <w:lang w:eastAsia="en-US"/>
        </w:rPr>
        <w:t>uper B seven keys to power” mix</w:t>
      </w:r>
      <w:r w:rsidRPr="00CA06CC">
        <w:rPr>
          <w:rFonts w:ascii="Times New Roman" w:eastAsia="Times New Roman" w:hAnsi="Times New Roman"/>
          <w:color w:val="000000" w:themeColor="text1"/>
          <w:sz w:val="24"/>
          <w:szCs w:val="24"/>
          <w:lang w:eastAsia="en-US"/>
        </w:rPr>
        <w:t xml:space="preserve">tures in experimental model over a decade ago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proofErr w:type="spellStart"/>
      <w:r w:rsidRPr="00CA06CC">
        <w:rPr>
          <w:rFonts w:ascii="Times New Roman" w:eastAsia="Times New Roman" w:hAnsi="Times New Roman"/>
          <w:i/>
          <w:iCs/>
          <w:color w:val="000000" w:themeColor="text1"/>
          <w:sz w:val="24"/>
          <w:szCs w:val="24"/>
          <w:lang w:eastAsia="en-US"/>
        </w:rPr>
        <w:t>Entandrophragma</w:t>
      </w:r>
      <w:proofErr w:type="spellEnd"/>
      <w:r w:rsidRPr="00CA06CC">
        <w:rPr>
          <w:rFonts w:ascii="Times New Roman" w:eastAsia="Times New Roman" w:hAnsi="Times New Roman"/>
          <w:i/>
          <w:iCs/>
          <w:color w:val="000000" w:themeColor="text1"/>
          <w:sz w:val="24"/>
          <w:szCs w:val="24"/>
          <w:lang w:eastAsia="en-US"/>
        </w:rPr>
        <w:t xml:space="preserve"> utile </w:t>
      </w:r>
      <w:r w:rsidRPr="00CA06CC">
        <w:rPr>
          <w:rFonts w:ascii="Times New Roman" w:eastAsia="Times New Roman" w:hAnsi="Times New Roman"/>
          <w:color w:val="000000" w:themeColor="text1"/>
          <w:sz w:val="24"/>
          <w:szCs w:val="24"/>
          <w:lang w:eastAsia="en-US"/>
        </w:rPr>
        <w:t xml:space="preserve">and </w:t>
      </w:r>
      <w:proofErr w:type="spellStart"/>
      <w:r w:rsidRPr="00CA06CC">
        <w:rPr>
          <w:rFonts w:ascii="Times New Roman" w:eastAsia="Times New Roman" w:hAnsi="Times New Roman"/>
          <w:i/>
          <w:iCs/>
          <w:color w:val="000000" w:themeColor="text1"/>
          <w:sz w:val="24"/>
          <w:szCs w:val="24"/>
          <w:lang w:eastAsia="en-US"/>
        </w:rPr>
        <w:t>Anacardium</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occi</w:t>
      </w:r>
      <w:proofErr w:type="spellEnd"/>
      <w:r w:rsidRPr="00CA06CC">
        <w:rPr>
          <w:rFonts w:ascii="Times New Roman" w:eastAsia="Times New Roman" w:hAnsi="Times New Roman"/>
          <w:i/>
          <w:iCs/>
          <w:color w:val="000000" w:themeColor="text1"/>
          <w:sz w:val="24"/>
          <w:szCs w:val="24"/>
          <w:lang w:eastAsia="en-US"/>
        </w:rPr>
        <w:t/>
      </w:r>
      <w:proofErr w:type="spellStart"/>
      <w:r w:rsidRPr="00CA06CC">
        <w:rPr>
          <w:rFonts w:ascii="Times New Roman" w:eastAsia="Times New Roman" w:hAnsi="Times New Roman"/>
          <w:i/>
          <w:iCs/>
          <w:color w:val="000000" w:themeColor="text1"/>
          <w:sz w:val="24"/>
          <w:szCs w:val="24"/>
          <w:lang w:eastAsia="en-US"/>
        </w:rPr>
        <w:t>dentalis</w:t>
      </w:r>
      <w:proofErr w:type="spellEnd"/>
      <w:r w:rsidRPr="00CA06CC">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CA06CC">
        <w:rPr>
          <w:rFonts w:ascii="Times New Roman" w:eastAsia="Times New Roman" w:hAnsi="Times New Roman"/>
          <w:color w:val="000000" w:themeColor="text1"/>
          <w:sz w:val="24"/>
          <w:szCs w:val="24"/>
          <w:lang w:eastAsia="en-US"/>
        </w:rPr>
        <w:t>ute toxicity study, chronic tox</w:t>
      </w:r>
      <w:r w:rsidRPr="00CA06CC">
        <w:rPr>
          <w:rFonts w:ascii="Times New Roman" w:eastAsia="Times New Roman" w:hAnsi="Times New Roman"/>
          <w:color w:val="000000" w:themeColor="text1"/>
          <w:sz w:val="24"/>
          <w:szCs w:val="24"/>
          <w:lang w:eastAsia="en-US"/>
        </w:rPr>
        <w:t xml:space="preserve">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D16070" w:rsidRPr="00CA06CC" w:rsidRDefault="00E62B27" w:rsidP="00E62B27">
      <w:pPr>
        <w:pStyle w:val="Heading1"/>
      </w:pPr>
      <w:bookmarkStart w:id="22" w:name="_Toc150463315"/>
      <w:r w:rsidRPr="00CA06CC">
        <w:t>Challenges Associated with Monitoring Safety of Herbal Medicines</w:t>
      </w:r>
      <w:bookmarkEnd w:id="22"/>
      <w:r w:rsidRPr="00CA06CC">
        <w:t xml:space="preserve"> </w:t>
      </w:r>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w:t>
      </w:r>
      <w:proofErr w:type="spellStart"/>
      <w:r w:rsidRPr="00CA06CC">
        <w:rPr>
          <w:rFonts w:ascii="Times New Roman" w:eastAsia="Times New Roman" w:hAnsi="Times New Roman"/>
          <w:color w:val="000000" w:themeColor="text1"/>
          <w:sz w:val="24"/>
          <w:szCs w:val="24"/>
          <w:lang w:eastAsia="en-US"/>
        </w:rPr>
        <w:t>pharmacovigilance</w:t>
      </w:r>
      <w:proofErr w:type="spellEnd"/>
      <w:r w:rsidRPr="00CA06CC">
        <w:rPr>
          <w:rFonts w:ascii="Times New Roman" w:eastAsia="Times New Roman" w:hAnsi="Times New Roman"/>
          <w:color w:val="000000" w:themeColor="text1"/>
          <w:sz w:val="24"/>
          <w:szCs w:val="24"/>
          <w:lang w:eastAsia="en-US"/>
        </w:rPr>
        <w:t xml:space="preserv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w:t>
      </w:r>
      <w:proofErr w:type="spellStart"/>
      <w:r w:rsidRPr="00CA06CC">
        <w:rPr>
          <w:rFonts w:ascii="Times New Roman" w:eastAsia="Times New Roman" w:hAnsi="Times New Roman"/>
          <w:color w:val="000000" w:themeColor="text1"/>
          <w:sz w:val="24"/>
          <w:szCs w:val="24"/>
          <w:lang w:eastAsia="en-US"/>
        </w:rPr>
        <w:t>pharmacovigilance</w:t>
      </w:r>
      <w:proofErr w:type="spellEnd"/>
      <w:r w:rsidRPr="00CA06CC">
        <w:rPr>
          <w:rFonts w:ascii="Times New Roman" w:eastAsia="Times New Roman" w:hAnsi="Times New Roman"/>
          <w:color w:val="000000" w:themeColor="text1"/>
          <w:sz w:val="24"/>
          <w:szCs w:val="24"/>
          <w:lang w:eastAsia="en-US"/>
        </w:rPr>
        <w:t xml:space="preserve"> on these products in order to promote their safe use and protect public health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w:t>
      </w:r>
      <w:r w:rsidR="00A72B74" w:rsidRPr="00CA06CC">
        <w:rPr>
          <w:rFonts w:ascii="Times New Roman" w:eastAsia="Times New Roman" w:hAnsi="Times New Roman"/>
          <w:color w:val="000000" w:themeColor="text1"/>
          <w:sz w:val="24"/>
          <w:szCs w:val="24"/>
          <w:lang w:eastAsia="en-US"/>
        </w:rPr>
        <w:t>as implementation of the regula</w:t>
      </w:r>
      <w:r w:rsidRPr="00CA06CC">
        <w:rPr>
          <w:rFonts w:ascii="Times New Roman" w:eastAsia="Times New Roman" w:hAnsi="Times New Roman"/>
          <w:color w:val="000000" w:themeColor="text1"/>
          <w:sz w:val="24"/>
          <w:szCs w:val="24"/>
          <w:lang w:eastAsia="en-US"/>
        </w:rPr>
        <w:t>tion of traditional or herbal medi</w:t>
      </w:r>
      <w:r w:rsidR="00A72B74" w:rsidRPr="00CA06CC">
        <w:rPr>
          <w:rFonts w:ascii="Times New Roman" w:eastAsia="Times New Roman" w:hAnsi="Times New Roman"/>
          <w:color w:val="000000" w:themeColor="text1"/>
          <w:sz w:val="24"/>
          <w:szCs w:val="24"/>
          <w:lang w:eastAsia="en-US"/>
        </w:rPr>
        <w:t xml:space="preserve">cines in different parts of the </w:t>
      </w:r>
      <w:r w:rsidRPr="00CA06CC">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CA06CC">
        <w:rPr>
          <w:rFonts w:ascii="Times New Roman" w:eastAsia="Times New Roman" w:hAnsi="Times New Roman"/>
          <w:color w:val="000000" w:themeColor="text1"/>
          <w:sz w:val="24"/>
          <w:szCs w:val="24"/>
          <w:lang w:eastAsia="en-US"/>
        </w:rPr>
        <w:t>ate or poor knowledge about tra</w:t>
      </w:r>
      <w:r w:rsidRPr="00CA06CC">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rsidR="00D16070" w:rsidRPr="00CA06CC" w:rsidRDefault="00E62B27" w:rsidP="00E62B27">
      <w:pPr>
        <w:pStyle w:val="Heading1"/>
      </w:pPr>
      <w:bookmarkStart w:id="23" w:name="_Toc150463316"/>
      <w:r w:rsidRPr="00CA06CC">
        <w:t>Challenges Related to the Regulatory Status of Herbal Medicines</w:t>
      </w:r>
      <w:bookmarkEnd w:id="23"/>
      <w:r w:rsidRPr="00CA06CC">
        <w:t xml:space="preserve"> </w:t>
      </w:r>
    </w:p>
    <w:p w:rsidR="00A72B74"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CA06CC">
        <w:rPr>
          <w:rFonts w:ascii="Times New Roman" w:eastAsia="Times New Roman" w:hAnsi="Times New Roman"/>
          <w:color w:val="000000" w:themeColor="text1"/>
          <w:sz w:val="24"/>
          <w:szCs w:val="24"/>
          <w:lang w:eastAsia="en-US"/>
        </w:rPr>
        <w:t>gle medicinal plant may be cate</w:t>
      </w:r>
      <w:r w:rsidRPr="00CA06CC">
        <w:rPr>
          <w:rFonts w:ascii="Times New Roman" w:eastAsia="Times New Roman" w:hAnsi="Times New Roman"/>
          <w:color w:val="000000" w:themeColor="text1"/>
          <w:sz w:val="24"/>
          <w:szCs w:val="24"/>
          <w:lang w:eastAsia="en-US"/>
        </w:rPr>
        <w:t xml:space="preserve">gorized as a food, a functional food, a dietary supplement, or </w:t>
      </w:r>
      <w:proofErr w:type="gramStart"/>
      <w:r w:rsidRPr="00CA06CC">
        <w:rPr>
          <w:rFonts w:ascii="Times New Roman" w:eastAsia="Times New Roman" w:hAnsi="Times New Roman"/>
          <w:color w:val="000000" w:themeColor="text1"/>
          <w:sz w:val="24"/>
          <w:szCs w:val="24"/>
          <w:lang w:eastAsia="en-US"/>
        </w:rPr>
        <w:t>a</w:t>
      </w:r>
      <w:proofErr w:type="gramEnd"/>
      <w:r w:rsidRPr="00CA06CC">
        <w:rPr>
          <w:rFonts w:ascii="Times New Roman" w:eastAsia="Times New Roman" w:hAnsi="Times New Roman"/>
          <w:color w:val="000000" w:themeColor="text1"/>
          <w:sz w:val="24"/>
          <w:szCs w:val="24"/>
          <w:lang w:eastAsia="en-US"/>
        </w:rPr>
        <w:t xml:space="preserve">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CA06CC">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w:t>
      </w:r>
      <w:proofErr w:type="gramStart"/>
      <w:r w:rsidR="00A72B74" w:rsidRPr="00CA06CC">
        <w:rPr>
          <w:rFonts w:ascii="Times New Roman" w:eastAsia="Times New Roman" w:hAnsi="Times New Roman"/>
          <w:color w:val="000000" w:themeColor="text1"/>
          <w:sz w:val="24"/>
          <w:szCs w:val="24"/>
          <w:lang w:eastAsia="en-US"/>
        </w:rPr>
        <w:t>a</w:t>
      </w:r>
      <w:proofErr w:type="gramEnd"/>
      <w:r w:rsidR="00A72B74" w:rsidRPr="00CA06CC">
        <w:rPr>
          <w:rFonts w:ascii="Times New Roman" w:eastAsia="Times New Roman" w:hAnsi="Times New Roman"/>
          <w:color w:val="000000" w:themeColor="text1"/>
          <w:sz w:val="24"/>
          <w:szCs w:val="24"/>
          <w:lang w:eastAsia="en-US"/>
        </w:rPr>
        <w:t xml:space="preserve"> herbal medicinal product or “dietary ingredient” is toxic or not safe for use. Additional major challenge </w:t>
      </w:r>
      <w:r w:rsidR="00A72B74"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w:t>
      </w:r>
      <w:proofErr w:type="spellStart"/>
      <w:r w:rsidR="00A72B74" w:rsidRPr="00CA06CC">
        <w:rPr>
          <w:rFonts w:ascii="Times New Roman" w:eastAsia="Times New Roman" w:hAnsi="Times New Roman"/>
          <w:color w:val="000000" w:themeColor="text1"/>
          <w:sz w:val="24"/>
          <w:szCs w:val="24"/>
          <w:lang w:eastAsia="en-US"/>
        </w:rPr>
        <w:t>pharmacovigilance</w:t>
      </w:r>
      <w:proofErr w:type="spellEnd"/>
      <w:r w:rsidR="00A72B74" w:rsidRPr="00CA06CC">
        <w:rPr>
          <w:rFonts w:ascii="Times New Roman" w:eastAsia="Times New Roman" w:hAnsi="Times New Roman"/>
          <w:color w:val="000000" w:themeColor="text1"/>
          <w:sz w:val="24"/>
          <w:szCs w:val="24"/>
          <w:lang w:eastAsia="en-US"/>
        </w:rPr>
        <w:t xml:space="preserve"> centers (WHO, 2004). </w:t>
      </w:r>
    </w:p>
    <w:p w:rsidR="00A72B74" w:rsidRPr="00CA06CC" w:rsidRDefault="007925F5" w:rsidP="007925F5">
      <w:pPr>
        <w:pStyle w:val="Heading1"/>
      </w:pPr>
      <w:bookmarkStart w:id="24" w:name="_Toc150463317"/>
      <w:r>
        <w:t>Challenges Related t</w:t>
      </w:r>
      <w:r w:rsidRPr="00CA06CC">
        <w:t>o the Assessment of Safety and Efficacy</w:t>
      </w:r>
      <w:bookmarkEnd w:id="24"/>
      <w:r w:rsidRPr="00CA06CC">
        <w:t xml:space="preserve">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A72B74" w:rsidRPr="00CA06CC" w:rsidRDefault="007925F5" w:rsidP="007925F5">
      <w:pPr>
        <w:pStyle w:val="Heading1"/>
      </w:pPr>
      <w:bookmarkStart w:id="25" w:name="_Toc150463318"/>
      <w:r w:rsidRPr="00CA06CC">
        <w:t>Challenges Related to Quality Control of Herbal Medicines</w:t>
      </w:r>
      <w:bookmarkEnd w:id="25"/>
      <w:r w:rsidR="00A72B74" w:rsidRPr="00CA06CC">
        <w:t xml:space="preserve">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sidR="007925F5">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A72B74" w:rsidRPr="00CA06CC" w:rsidRDefault="007925F5" w:rsidP="007925F5">
      <w:pPr>
        <w:pStyle w:val="Heading1"/>
      </w:pPr>
      <w:bookmarkStart w:id="26" w:name="_Toc150463319"/>
      <w:r w:rsidRPr="00CA06CC">
        <w:t>Challenges Related to Safety Monitoring of Herbal Medicines</w:t>
      </w:r>
      <w:bookmarkEnd w:id="26"/>
      <w:r w:rsidRPr="00CA06CC">
        <w:t xml:space="preserve">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w:t>
      </w:r>
      <w:proofErr w:type="spellStart"/>
      <w:r w:rsidRPr="00CA06CC">
        <w:rPr>
          <w:rFonts w:ascii="Times New Roman" w:eastAsia="Times New Roman" w:hAnsi="Times New Roman"/>
          <w:color w:val="000000" w:themeColor="text1"/>
          <w:sz w:val="24"/>
          <w:szCs w:val="24"/>
          <w:lang w:eastAsia="en-US"/>
        </w:rPr>
        <w:t>overdosage</w:t>
      </w:r>
      <w:proofErr w:type="spellEnd"/>
      <w:r w:rsidRPr="00CA06CC">
        <w:rPr>
          <w:rFonts w:ascii="Times New Roman" w:eastAsia="Times New Roman" w:hAnsi="Times New Roman"/>
          <w:color w:val="000000" w:themeColor="text1"/>
          <w:sz w:val="24"/>
          <w:szCs w:val="24"/>
          <w:lang w:eastAsia="en-US"/>
        </w:rPr>
        <w:t xml:space="preserv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 xml:space="preserve">Artemisia </w:t>
      </w:r>
      <w:proofErr w:type="spellStart"/>
      <w:r w:rsidRPr="00CA06CC">
        <w:rPr>
          <w:rFonts w:ascii="Times New Roman" w:eastAsia="Times New Roman" w:hAnsi="Times New Roman"/>
          <w:i/>
          <w:iCs/>
          <w:color w:val="000000" w:themeColor="text1"/>
          <w:sz w:val="24"/>
          <w:szCs w:val="24"/>
          <w:lang w:eastAsia="en-US"/>
        </w:rPr>
        <w:t>absinthium</w:t>
      </w:r>
      <w:proofErr w:type="spellEnd"/>
      <w:r w:rsidRPr="00CA06CC">
        <w:rPr>
          <w:rFonts w:ascii="Times New Roman" w:eastAsia="Times New Roman" w:hAnsi="Times New Roman"/>
          <w:i/>
          <w:iCs/>
          <w:color w:val="000000" w:themeColor="text1"/>
          <w:sz w:val="24"/>
          <w:szCs w:val="24"/>
          <w:lang w:eastAsia="en-US"/>
        </w:rPr>
        <w:t xml:space="preserve"> </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proofErr w:type="spellStart"/>
      <w:r w:rsidRPr="00CA06CC">
        <w:rPr>
          <w:rFonts w:ascii="Times New Roman" w:eastAsia="Times New Roman" w:hAnsi="Times New Roman"/>
          <w:i/>
          <w:iCs/>
          <w:color w:val="000000" w:themeColor="text1"/>
          <w:sz w:val="24"/>
          <w:szCs w:val="24"/>
          <w:lang w:eastAsia="en-US"/>
        </w:rPr>
        <w:t>Heliotropium</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europaeum</w:t>
      </w:r>
      <w:proofErr w:type="spellEnd"/>
      <w:r w:rsidRPr="00CA06CC">
        <w:rPr>
          <w:rFonts w:ascii="Times New Roman" w:eastAsia="Times New Roman" w:hAnsi="Times New Roman"/>
          <w:i/>
          <w:iCs/>
          <w:color w:val="000000" w:themeColor="text1"/>
          <w:sz w:val="24"/>
          <w:szCs w:val="24"/>
          <w:lang w:eastAsia="en-US"/>
        </w:rPr>
        <w:t xml:space="preserve"> </w:t>
      </w:r>
      <w:r w:rsidRPr="00CA06CC">
        <w:rPr>
          <w:rFonts w:ascii="Times New Roman" w:eastAsia="Times New Roman" w:hAnsi="Times New Roman"/>
          <w:color w:val="000000" w:themeColor="text1"/>
          <w:sz w:val="24"/>
          <w:szCs w:val="24"/>
          <w:lang w:eastAsia="en-US"/>
        </w:rPr>
        <w:t xml:space="preserve">(heliotrope), which contains potent hepatotoxic </w:t>
      </w:r>
      <w:proofErr w:type="spellStart"/>
      <w:r w:rsidRPr="00CA06CC">
        <w:rPr>
          <w:rFonts w:ascii="Times New Roman" w:eastAsia="Times New Roman" w:hAnsi="Times New Roman"/>
          <w:color w:val="000000" w:themeColor="text1"/>
          <w:sz w:val="24"/>
          <w:szCs w:val="24"/>
          <w:lang w:eastAsia="en-US"/>
        </w:rPr>
        <w:t>pyrrolidine</w:t>
      </w:r>
      <w:proofErr w:type="spellEnd"/>
      <w:r w:rsidRPr="00CA06CC">
        <w:rPr>
          <w:rFonts w:ascii="Times New Roman" w:eastAsia="Times New Roman" w:hAnsi="Times New Roman"/>
          <w:color w:val="000000" w:themeColor="text1"/>
          <w:sz w:val="24"/>
          <w:szCs w:val="24"/>
          <w:lang w:eastAsia="en-US"/>
        </w:rPr>
        <w:t xml:space="preserve"> alkaloids, is often confused with </w:t>
      </w:r>
      <w:r w:rsidRPr="00CA06CC">
        <w:rPr>
          <w:rFonts w:ascii="Times New Roman" w:eastAsia="Times New Roman" w:hAnsi="Times New Roman"/>
          <w:i/>
          <w:iCs/>
          <w:color w:val="000000" w:themeColor="text1"/>
          <w:sz w:val="24"/>
          <w:szCs w:val="24"/>
          <w:lang w:eastAsia="en-US"/>
        </w:rPr>
        <w:t xml:space="preserve">Valerian </w:t>
      </w:r>
      <w:proofErr w:type="spellStart"/>
      <w:r w:rsidRPr="00CA06CC">
        <w:rPr>
          <w:rFonts w:ascii="Times New Roman" w:eastAsia="Times New Roman" w:hAnsi="Times New Roman"/>
          <w:i/>
          <w:iCs/>
          <w:color w:val="000000" w:themeColor="text1"/>
          <w:sz w:val="24"/>
          <w:szCs w:val="24"/>
          <w:lang w:eastAsia="en-US"/>
        </w:rPr>
        <w:t>officinalis</w:t>
      </w:r>
      <w:proofErr w:type="spellEnd"/>
      <w:r w:rsidRPr="00CA06CC">
        <w:rPr>
          <w:rFonts w:ascii="Times New Roman" w:eastAsia="Times New Roman" w:hAnsi="Times New Roman"/>
          <w:i/>
          <w:iCs/>
          <w:color w:val="000000" w:themeColor="text1"/>
          <w:sz w:val="24"/>
          <w:szCs w:val="24"/>
          <w:lang w:eastAsia="en-US"/>
        </w:rPr>
        <w:t xml:space="preserve"> </w:t>
      </w:r>
      <w:r w:rsidRPr="00CA06CC">
        <w:rPr>
          <w:rFonts w:ascii="Times New Roman" w:eastAsia="Times New Roman" w:hAnsi="Times New Roman"/>
          <w:color w:val="000000" w:themeColor="text1"/>
          <w:sz w:val="24"/>
          <w:szCs w:val="24"/>
          <w:lang w:eastAsia="en-US"/>
        </w:rPr>
        <w:t xml:space="preserve">(garden heliotrope), known to contain </w:t>
      </w:r>
      <w:proofErr w:type="spellStart"/>
      <w:r w:rsidRPr="00CA06CC">
        <w:rPr>
          <w:rFonts w:ascii="Times New Roman" w:eastAsia="Times New Roman" w:hAnsi="Times New Roman"/>
          <w:color w:val="000000" w:themeColor="text1"/>
          <w:sz w:val="24"/>
          <w:szCs w:val="24"/>
          <w:lang w:eastAsia="en-US"/>
        </w:rPr>
        <w:t>valepotriates</w:t>
      </w:r>
      <w:proofErr w:type="spellEnd"/>
      <w:r w:rsidRPr="00CA06CC">
        <w:rPr>
          <w:rFonts w:ascii="Times New Roman" w:eastAsia="Times New Roman" w:hAnsi="Times New Roman"/>
          <w:color w:val="000000" w:themeColor="text1"/>
          <w:sz w:val="24"/>
          <w:szCs w:val="24"/>
          <w:lang w:eastAsia="en-US"/>
        </w:rPr>
        <w:t xml:space="preserve">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w:t>
      </w:r>
      <w:proofErr w:type="spellStart"/>
      <w:r w:rsidRPr="00CA06CC">
        <w:rPr>
          <w:rFonts w:ascii="Times New Roman" w:eastAsia="Times New Roman" w:hAnsi="Times New Roman"/>
          <w:color w:val="000000" w:themeColor="text1"/>
          <w:sz w:val="24"/>
          <w:szCs w:val="24"/>
          <w:lang w:eastAsia="en-US"/>
        </w:rPr>
        <w:t>phytochemists</w:t>
      </w:r>
      <w:proofErr w:type="spellEnd"/>
      <w:r w:rsidRPr="00CA06CC">
        <w:rPr>
          <w:rFonts w:ascii="Times New Roman" w:eastAsia="Times New Roman" w:hAnsi="Times New Roman"/>
          <w:color w:val="000000" w:themeColor="text1"/>
          <w:sz w:val="24"/>
          <w:szCs w:val="24"/>
          <w:lang w:eastAsia="en-US"/>
        </w:rPr>
        <w:t>, pharmacologists, and other major stake-holders.</w:t>
      </w:r>
    </w:p>
    <w:p w:rsidR="00342E67" w:rsidRDefault="00342E67" w:rsidP="00457FF6">
      <w:pPr>
        <w:jc w:val="both"/>
        <w:rPr>
          <w:rFonts w:ascii="CaeciliaLTStd-Roman" w:eastAsia="Times New Roman" w:hAnsi="CaeciliaLTStd-Roman"/>
          <w:color w:val="231F20"/>
          <w:sz w:val="16"/>
          <w:szCs w:val="16"/>
          <w:lang w:eastAsia="en-US"/>
        </w:rPr>
      </w:pPr>
    </w:p>
    <w:p w:rsidR="00342E67" w:rsidRDefault="00342E67" w:rsidP="00457FF6">
      <w:pPr>
        <w:jc w:val="both"/>
        <w:rPr>
          <w:rFonts w:ascii="CaeciliaLTStd-Roman" w:eastAsia="Times New Roman" w:hAnsi="CaeciliaLTStd-Roman"/>
          <w:color w:val="231F20"/>
          <w:sz w:val="16"/>
          <w:szCs w:val="16"/>
          <w:lang w:eastAsia="en-US"/>
        </w:rPr>
      </w:pPr>
    </w:p>
    <w:p w:rsidR="00457FF6" w:rsidRPr="001F5A3A" w:rsidRDefault="00457FF6" w:rsidP="00457FF6">
      <w:pPr>
        <w:jc w:val="both"/>
        <w:rPr>
          <w:rFonts w:ascii="CaeciliaLTStd-Roman" w:eastAsia="Times New Roman" w:hAnsi="CaeciliaLTStd-Roman"/>
          <w:b/>
          <w:color w:val="231F20"/>
          <w:sz w:val="16"/>
          <w:szCs w:val="16"/>
          <w:lang w:eastAsia="en-US"/>
        </w:rPr>
      </w:pPr>
    </w:p>
    <w:p w:rsidR="009D100D" w:rsidRPr="00342E67" w:rsidRDefault="001F5A3A" w:rsidP="007925F5">
      <w:pPr>
        <w:pStyle w:val="Heading1"/>
        <w:jc w:val="center"/>
      </w:pPr>
      <w:bookmarkStart w:id="27" w:name="_Toc150463320"/>
      <w:r w:rsidRPr="00342E67">
        <w:lastRenderedPageBreak/>
        <w:t>CHAPTER THREE</w:t>
      </w:r>
      <w:bookmarkEnd w:id="27"/>
    </w:p>
    <w:p w:rsidR="00342E67" w:rsidRDefault="00342E67" w:rsidP="00342E67">
      <w:pPr>
        <w:pStyle w:val="Heading1"/>
      </w:pPr>
      <w:bookmarkStart w:id="28" w:name="_Toc150463321"/>
      <w:r>
        <w:t>Materials and Methods</w:t>
      </w:r>
      <w:bookmarkEnd w:id="28"/>
    </w:p>
    <w:p w:rsidR="001F5A3A" w:rsidRPr="00342E67" w:rsidRDefault="00342E67" w:rsidP="00342E67">
      <w:pPr>
        <w:pStyle w:val="Heading1"/>
      </w:pPr>
      <w:bookmarkStart w:id="29" w:name="_Toc150463322"/>
      <w:r>
        <w:t xml:space="preserve">3.1 </w:t>
      </w:r>
      <w:r w:rsidR="001F5A3A" w:rsidRPr="00342E67">
        <w:t>Equipment and reagents</w:t>
      </w:r>
      <w:bookmarkEnd w:id="29"/>
      <w:r w:rsidR="001F5A3A" w:rsidRPr="00342E67">
        <w:t xml:space="preserve"> </w:t>
      </w:r>
    </w:p>
    <w:p w:rsidR="001F5A3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 xml:space="preserve">Buck </w:t>
      </w:r>
      <w:proofErr w:type="spellStart"/>
      <w:r w:rsidRPr="00342E67">
        <w:rPr>
          <w:rFonts w:ascii="Times New Roman" w:eastAsia="Times New Roman" w:hAnsi="Times New Roman"/>
          <w:color w:val="231F20"/>
          <w:sz w:val="24"/>
          <w:szCs w:val="24"/>
          <w:lang w:eastAsia="en-US"/>
        </w:rPr>
        <w:t>Accusys</w:t>
      </w:r>
      <w:proofErr w:type="spellEnd"/>
      <w:r w:rsidRPr="00342E67">
        <w:rPr>
          <w:rFonts w:ascii="Times New Roman" w:eastAsia="Times New Roman" w:hAnsi="Times New Roman"/>
          <w:color w:val="231F20"/>
          <w:sz w:val="24"/>
          <w:szCs w:val="24"/>
          <w:lang w:eastAsia="en-US"/>
        </w:rPr>
        <w:t xml:space="preserve"> model 211 Atomic Absorption Spectrophotomete</w:t>
      </w:r>
      <w:r w:rsidR="00342E67">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xml:space="preserve">) equipped with corresponding hollow cathode lamp (Lead, Cadmium and Iron) at the time of analysis, De-ionized water, </w:t>
      </w:r>
      <w:proofErr w:type="gramStart"/>
      <w:r w:rsidRPr="00342E67">
        <w:rPr>
          <w:rFonts w:ascii="Times New Roman" w:eastAsia="Times New Roman" w:hAnsi="Times New Roman"/>
          <w:color w:val="231F20"/>
          <w:sz w:val="24"/>
          <w:szCs w:val="24"/>
          <w:lang w:eastAsia="en-US"/>
        </w:rPr>
        <w:t>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w:t>
      </w:r>
      <w:proofErr w:type="gramEnd"/>
      <w:r w:rsidRPr="00342E67">
        <w:rPr>
          <w:rFonts w:ascii="Times New Roman" w:eastAsia="Times New Roman" w:hAnsi="Times New Roman"/>
          <w:color w:val="231F20"/>
          <w:sz w:val="24"/>
          <w:szCs w:val="24"/>
          <w:lang w:eastAsia="en-US"/>
        </w:rPr>
        <w:t xml:space="preserve">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CC4B5A" w:rsidRPr="00342E67" w:rsidRDefault="00342E67" w:rsidP="00342E67">
      <w:pPr>
        <w:pStyle w:val="Heading1"/>
      </w:pPr>
      <w:bookmarkStart w:id="30" w:name="_Toc150463323"/>
      <w:r>
        <w:t xml:space="preserve">3.2 </w:t>
      </w:r>
      <w:r w:rsidR="00CC4B5A" w:rsidRPr="00342E67">
        <w:t>METHODS</w:t>
      </w:r>
      <w:bookmarkEnd w:id="30"/>
      <w:r w:rsidR="00CC4B5A" w:rsidRPr="00342E67">
        <w:t xml:space="preserve"> </w:t>
      </w:r>
    </w:p>
    <w:p w:rsidR="00CC4B5A" w:rsidRPr="00342E67" w:rsidRDefault="00342E67" w:rsidP="00342E67">
      <w:pPr>
        <w:pStyle w:val="Heading1"/>
      </w:pPr>
      <w:bookmarkStart w:id="31" w:name="_Toc150463324"/>
      <w:r>
        <w:t xml:space="preserve">3.2.1 </w:t>
      </w:r>
      <w:r w:rsidR="00CC4B5A" w:rsidRPr="00342E67">
        <w:t>Collection of samples</w:t>
      </w:r>
      <w:bookmarkEnd w:id="31"/>
      <w:r w:rsidR="00CC4B5A" w:rsidRPr="00342E67">
        <w:t xml:space="preserve"> </w:t>
      </w:r>
    </w:p>
    <w:p w:rsidR="00CC4B5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w:t>
      </w:r>
      <w:r w:rsidR="00CC4B5A" w:rsidRPr="00342E67">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w:t>
      </w:r>
      <w:proofErr w:type="spellStart"/>
      <w:r w:rsidR="00CC4B5A" w:rsidRPr="00342E67">
        <w:rPr>
          <w:rFonts w:ascii="Times New Roman" w:eastAsia="Times New Roman" w:hAnsi="Times New Roman"/>
          <w:color w:val="231F20"/>
          <w:sz w:val="24"/>
          <w:szCs w:val="24"/>
          <w:lang w:eastAsia="en-US"/>
        </w:rPr>
        <w:t>viz</w:t>
      </w:r>
      <w:proofErr w:type="spellEnd"/>
      <w:r w:rsidR="00CC4B5A" w:rsidRPr="00342E67">
        <w:rPr>
          <w:rFonts w:ascii="Times New Roman" w:eastAsia="Times New Roman" w:hAnsi="Times New Roman"/>
          <w:color w:val="231F20"/>
          <w:sz w:val="24"/>
          <w:szCs w:val="24"/>
          <w:lang w:eastAsia="en-US"/>
        </w:rPr>
        <w:t xml:space="preserve">: Ilorin South, West and East local Government Areas. </w:t>
      </w:r>
      <w:r w:rsidRPr="00342E67">
        <w:rPr>
          <w:rFonts w:ascii="Times New Roman" w:eastAsia="Times New Roman" w:hAnsi="Times New Roman"/>
          <w:color w:val="231F20"/>
          <w:sz w:val="24"/>
          <w:szCs w:val="24"/>
          <w:lang w:eastAsia="en-US"/>
        </w:rPr>
        <w:t>Herbal preparation</w:t>
      </w:r>
      <w:r w:rsidR="001A0A23" w:rsidRPr="00342E67">
        <w:rPr>
          <w:rFonts w:ascii="Times New Roman" w:eastAsia="Times New Roman" w:hAnsi="Times New Roman"/>
          <w:color w:val="231F20"/>
          <w:sz w:val="24"/>
          <w:szCs w:val="24"/>
          <w:lang w:eastAsia="en-US"/>
        </w:rPr>
        <w:t>s</w:t>
      </w:r>
      <w:r w:rsidR="00CC4B5A" w:rsidRPr="00342E67">
        <w:rPr>
          <w:rFonts w:ascii="Times New Roman" w:eastAsia="Times New Roman" w:hAnsi="Times New Roman"/>
          <w:color w:val="231F20"/>
          <w:sz w:val="24"/>
          <w:szCs w:val="24"/>
          <w:lang w:eastAsia="en-US"/>
        </w:rPr>
        <w:t xml:space="preserve"> were </w:t>
      </w:r>
      <w:r w:rsidR="001A0A23" w:rsidRPr="00342E67">
        <w:rPr>
          <w:rFonts w:ascii="Times New Roman" w:eastAsia="Times New Roman" w:hAnsi="Times New Roman"/>
          <w:color w:val="231F20"/>
          <w:sz w:val="24"/>
          <w:szCs w:val="24"/>
          <w:lang w:eastAsia="en-US"/>
        </w:rPr>
        <w:t>purchased from hawkers. Five different herbal preparation</w:t>
      </w:r>
      <w:r w:rsidR="00CC4B5A" w:rsidRPr="00342E67">
        <w:rPr>
          <w:rFonts w:ascii="Times New Roman" w:eastAsia="Times New Roman" w:hAnsi="Times New Roman"/>
          <w:color w:val="231F20"/>
          <w:sz w:val="24"/>
          <w:szCs w:val="24"/>
          <w:lang w:eastAsia="en-US"/>
        </w:rPr>
        <w:t xml:space="preserve"> having two batches were selected for </w:t>
      </w:r>
      <w:r w:rsidR="001A0A23" w:rsidRPr="00342E67">
        <w:rPr>
          <w:rFonts w:ascii="Times New Roman" w:eastAsia="Times New Roman" w:hAnsi="Times New Roman"/>
          <w:color w:val="231F20"/>
          <w:sz w:val="24"/>
          <w:szCs w:val="24"/>
          <w:lang w:eastAsia="en-US"/>
        </w:rPr>
        <w:t>this study and</w:t>
      </w:r>
      <w:r w:rsidR="0066221D" w:rsidRPr="00342E67">
        <w:rPr>
          <w:rFonts w:ascii="Times New Roman" w:eastAsia="Times New Roman" w:hAnsi="Times New Roman"/>
          <w:color w:val="231F20"/>
          <w:sz w:val="24"/>
          <w:szCs w:val="24"/>
          <w:lang w:eastAsia="en-US"/>
        </w:rPr>
        <w:t xml:space="preserve"> were coded H1, H2, H3</w:t>
      </w:r>
      <w:r w:rsidR="00CC4B5A" w:rsidRPr="00342E67">
        <w:rPr>
          <w:rFonts w:ascii="Times New Roman" w:eastAsia="Times New Roman" w:hAnsi="Times New Roman"/>
          <w:color w:val="231F20"/>
          <w:sz w:val="24"/>
          <w:szCs w:val="24"/>
          <w:lang w:eastAsia="en-US"/>
        </w:rPr>
        <w:t>,</w:t>
      </w:r>
      <w:r w:rsidR="0066221D" w:rsidRPr="00342E67">
        <w:rPr>
          <w:rFonts w:ascii="Times New Roman" w:eastAsia="Times New Roman" w:hAnsi="Times New Roman"/>
          <w:color w:val="231F20"/>
          <w:sz w:val="24"/>
          <w:szCs w:val="24"/>
          <w:lang w:eastAsia="en-US"/>
        </w:rPr>
        <w:t xml:space="preserve"> H4, H5, H6, H7, H8, H9, and H10</w:t>
      </w:r>
      <w:r w:rsidR="00CC4B5A" w:rsidRPr="00342E67">
        <w:rPr>
          <w:rFonts w:ascii="Times New Roman" w:eastAsia="Times New Roman" w:hAnsi="Times New Roman"/>
          <w:color w:val="231F20"/>
          <w:sz w:val="24"/>
          <w:szCs w:val="24"/>
          <w:lang w:eastAsia="en-US"/>
        </w:rPr>
        <w:t xml:space="preserve">. </w:t>
      </w:r>
      <w:r w:rsidR="001A0A23" w:rsidRPr="00342E67">
        <w:rPr>
          <w:rFonts w:ascii="Times New Roman" w:eastAsia="Times New Roman" w:hAnsi="Times New Roman"/>
          <w:color w:val="231F20"/>
          <w:sz w:val="24"/>
          <w:szCs w:val="24"/>
          <w:lang w:eastAsia="en-US"/>
        </w:rPr>
        <w:t>The herbal preparations</w:t>
      </w:r>
      <w:r w:rsidR="00CC4B5A" w:rsidRPr="00342E67">
        <w:rPr>
          <w:rFonts w:ascii="Times New Roman" w:eastAsia="Times New Roman" w:hAnsi="Times New Roman"/>
          <w:color w:val="231F20"/>
          <w:sz w:val="24"/>
          <w:szCs w:val="24"/>
          <w:lang w:eastAsia="en-US"/>
        </w:rPr>
        <w:t xml:space="preserve"> were</w:t>
      </w:r>
      <w:r w:rsidR="001A0A23" w:rsidRPr="00342E67">
        <w:rPr>
          <w:rFonts w:ascii="Times New Roman" w:eastAsia="Times New Roman" w:hAnsi="Times New Roman"/>
          <w:color w:val="231F20"/>
          <w:sz w:val="24"/>
          <w:szCs w:val="24"/>
          <w:lang w:eastAsia="en-US"/>
        </w:rPr>
        <w:t xml:space="preserve"> collected</w:t>
      </w:r>
      <w:r w:rsidR="00CC4B5A" w:rsidRPr="00342E67">
        <w:rPr>
          <w:rFonts w:ascii="Times New Roman" w:eastAsia="Times New Roman" w:hAnsi="Times New Roman"/>
          <w:color w:val="231F20"/>
          <w:sz w:val="24"/>
          <w:szCs w:val="24"/>
          <w:lang w:eastAsia="en-US"/>
        </w:rPr>
        <w:t xml:space="preserve"> in</w:t>
      </w:r>
      <w:r w:rsidR="001A0A23" w:rsidRPr="00342E67">
        <w:rPr>
          <w:rFonts w:ascii="Times New Roman" w:eastAsia="Times New Roman" w:hAnsi="Times New Roman"/>
          <w:color w:val="231F20"/>
          <w:sz w:val="24"/>
          <w:szCs w:val="24"/>
          <w:lang w:eastAsia="en-US"/>
        </w:rPr>
        <w:t xml:space="preserve"> a clean container and keep for further evaluation.</w:t>
      </w:r>
      <w:r w:rsidR="00CC4B5A" w:rsidRPr="00342E67">
        <w:rPr>
          <w:rFonts w:ascii="Times New Roman" w:eastAsia="Times New Roman" w:hAnsi="Times New Roman"/>
          <w:color w:val="231F20"/>
          <w:sz w:val="24"/>
          <w:szCs w:val="24"/>
          <w:lang w:eastAsia="en-US"/>
        </w:rPr>
        <w:t xml:space="preserve"> </w:t>
      </w:r>
    </w:p>
    <w:p w:rsidR="00CC4B5A" w:rsidRPr="00342E67" w:rsidRDefault="00342E67" w:rsidP="00342E67">
      <w:pPr>
        <w:pStyle w:val="Heading1"/>
      </w:pPr>
      <w:bookmarkStart w:id="32" w:name="_Toc150463325"/>
      <w:r>
        <w:t xml:space="preserve">3.2.2 </w:t>
      </w:r>
      <w:r w:rsidR="00CC4B5A" w:rsidRPr="00342E67">
        <w:t>Preparation of calibration curve</w:t>
      </w:r>
      <w:bookmarkEnd w:id="32"/>
      <w:r w:rsidR="00CC4B5A" w:rsidRPr="00342E67">
        <w:t xml:space="preserve"> </w:t>
      </w:r>
    </w:p>
    <w:p w:rsidR="00CC4B5A" w:rsidRPr="00342E67"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De-ionized water was used in preparing solutions. Stock solutions of</w:t>
      </w:r>
      <w:r w:rsidR="00E048C0" w:rsidRPr="00342E67">
        <w:rPr>
          <w:rFonts w:ascii="Times New Roman" w:eastAsia="Times New Roman" w:hAnsi="Times New Roman"/>
          <w:color w:val="231F20"/>
          <w:sz w:val="24"/>
          <w:szCs w:val="24"/>
          <w:lang w:eastAsia="en-US"/>
        </w:rPr>
        <w:t xml:space="preserve"> each metal </w:t>
      </w:r>
      <w:proofErr w:type="spellStart"/>
      <w:r w:rsidR="00E048C0" w:rsidRPr="00342E67">
        <w:rPr>
          <w:rFonts w:ascii="Times New Roman" w:eastAsia="Times New Roman" w:hAnsi="Times New Roman"/>
          <w:color w:val="231F20"/>
          <w:sz w:val="24"/>
          <w:szCs w:val="24"/>
          <w:lang w:eastAsia="en-US"/>
        </w:rPr>
        <w:t>Pb</w:t>
      </w:r>
      <w:proofErr w:type="spellEnd"/>
      <w:r w:rsidR="00E048C0" w:rsidRPr="00342E67">
        <w:rPr>
          <w:rFonts w:ascii="Times New Roman" w:eastAsia="Times New Roman" w:hAnsi="Times New Roman"/>
          <w:color w:val="231F20"/>
          <w:sz w:val="24"/>
          <w:szCs w:val="24"/>
          <w:lang w:eastAsia="en-US"/>
        </w:rPr>
        <w:t xml:space="preserve">, Fe </w:t>
      </w:r>
      <w:r w:rsidRPr="00342E67">
        <w:rPr>
          <w:rFonts w:ascii="Times New Roman" w:eastAsia="Times New Roman" w:hAnsi="Times New Roman"/>
          <w:color w:val="231F20"/>
          <w:sz w:val="24"/>
          <w:szCs w:val="24"/>
          <w:lang w:eastAsia="en-US"/>
        </w:rPr>
        <w:t>(</w:t>
      </w:r>
      <w:proofErr w:type="spellStart"/>
      <w:r w:rsidRPr="00342E67">
        <w:rPr>
          <w:rFonts w:ascii="Times New Roman" w:eastAsia="Times New Roman" w:hAnsi="Times New Roman"/>
          <w:color w:val="231F20"/>
          <w:sz w:val="24"/>
          <w:szCs w:val="24"/>
          <w:lang w:eastAsia="en-US"/>
        </w:rPr>
        <w:t>undifferenciated</w:t>
      </w:r>
      <w:proofErr w:type="spellEnd"/>
      <w:r w:rsidRPr="00342E67">
        <w:rPr>
          <w:rFonts w:ascii="Times New Roman" w:eastAsia="Times New Roman" w:hAnsi="Times New Roman"/>
          <w:color w:val="231F20"/>
          <w:sz w:val="24"/>
          <w:szCs w:val="24"/>
          <w:lang w:eastAsia="en-US"/>
        </w:rPr>
        <w:t xml:space="preserve">), and Cd were prepared by dissolving each solid metal sample (1.0 g) in 10 mL 1:1 nitric acid solution. The solution was transferred into a 1000 mL volumetric flask and made </w:t>
      </w:r>
    </w:p>
    <w:p w:rsidR="00CC4B5A" w:rsidRPr="00CC4B5A" w:rsidRDefault="00CC4B5A" w:rsidP="00342E67">
      <w:pPr>
        <w:spacing w:after="0" w:line="480" w:lineRule="auto"/>
        <w:jc w:val="both"/>
        <w:rPr>
          <w:rFonts w:ascii="Times New Roman" w:eastAsia="Times New Roman" w:hAnsi="Times New Roman"/>
          <w:sz w:val="24"/>
          <w:szCs w:val="24"/>
          <w:lang w:eastAsia="en-US"/>
        </w:rPr>
      </w:pPr>
      <w:proofErr w:type="gramStart"/>
      <w:r w:rsidRPr="00342E67">
        <w:rPr>
          <w:rFonts w:ascii="Times New Roman" w:eastAsia="Times New Roman" w:hAnsi="Times New Roman"/>
          <w:color w:val="231F20"/>
          <w:sz w:val="24"/>
          <w:szCs w:val="24"/>
          <w:lang w:eastAsia="en-US"/>
        </w:rPr>
        <w:lastRenderedPageBreak/>
        <w:t>up</w:t>
      </w:r>
      <w:proofErr w:type="gramEnd"/>
      <w:r w:rsidRPr="00342E67">
        <w:rPr>
          <w:rFonts w:ascii="Times New Roman" w:eastAsia="Times New Roman" w:hAnsi="Times New Roman"/>
          <w:color w:val="231F20"/>
          <w:sz w:val="24"/>
          <w:szCs w:val="24"/>
          <w:lang w:eastAsia="en-US"/>
        </w:rPr>
        <w:t xml:space="preserve"> to mark with de-ionized water. Standard solutions were prepared from each metal stock </w:t>
      </w:r>
      <w:r w:rsidRPr="00CC4B5A">
        <w:rPr>
          <w:rFonts w:ascii="Times New Roman" w:eastAsia="Times New Roman" w:hAnsi="Times New Roman"/>
          <w:color w:val="231F20"/>
          <w:sz w:val="24"/>
          <w:szCs w:val="24"/>
          <w:lang w:eastAsia="en-US"/>
        </w:rPr>
        <w:t xml:space="preserve">solution of 1000 mg/L.5 </w:t>
      </w:r>
      <w:proofErr w:type="gramStart"/>
      <w:r w:rsidRPr="00CC4B5A">
        <w:rPr>
          <w:rFonts w:ascii="Times New Roman" w:eastAsia="Times New Roman" w:hAnsi="Times New Roman"/>
          <w:color w:val="231F20"/>
          <w:sz w:val="24"/>
          <w:szCs w:val="24"/>
          <w:lang w:eastAsia="en-US"/>
        </w:rPr>
        <w:t>A</w:t>
      </w:r>
      <w:proofErr w:type="gramEnd"/>
      <w:r w:rsidRPr="00CC4B5A">
        <w:rPr>
          <w:rFonts w:ascii="Times New Roman" w:eastAsia="Times New Roman" w:hAnsi="Times New Roman"/>
          <w:color w:val="231F20"/>
          <w:sz w:val="24"/>
          <w:szCs w:val="24"/>
          <w:lang w:eastAsia="en-US"/>
        </w:rPr>
        <w:t xml:space="preserve"> 100 mL quantity of the standard solution of each metal was adjusted to pH of 2.5 by adding 1M nitric a</w:t>
      </w:r>
      <w:r w:rsidR="00E048C0" w:rsidRPr="001F5A3A">
        <w:rPr>
          <w:rFonts w:ascii="Times New Roman" w:eastAsia="Times New Roman" w:hAnsi="Times New Roman"/>
          <w:color w:val="231F20"/>
          <w:sz w:val="24"/>
          <w:szCs w:val="24"/>
          <w:lang w:eastAsia="en-US"/>
        </w:rPr>
        <w:t>cid. Each standard solution and</w:t>
      </w:r>
      <w:r w:rsidR="001F5A3A">
        <w:rPr>
          <w:rFonts w:ascii="Times New Roman" w:eastAsia="Times New Roman" w:hAnsi="Times New Roman"/>
          <w:color w:val="231F20"/>
          <w:sz w:val="24"/>
          <w:szCs w:val="24"/>
          <w:lang w:eastAsia="en-US"/>
        </w:rPr>
        <w:t xml:space="preserve"> </w:t>
      </w:r>
      <w:r w:rsidRPr="00CC4B5A">
        <w:rPr>
          <w:rFonts w:ascii="Times New Roman" w:eastAsia="Times New Roman" w:hAnsi="Times New Roman"/>
          <w:color w:val="231F20"/>
          <w:sz w:val="24"/>
          <w:szCs w:val="24"/>
          <w:lang w:eastAsia="en-US"/>
        </w:rPr>
        <w:t xml:space="preserve">blank was transferred into an individual 250 mL separating funnel. 1 mL ammonium </w:t>
      </w:r>
      <w:proofErr w:type="spellStart"/>
      <w:r w:rsidRPr="00CC4B5A">
        <w:rPr>
          <w:rFonts w:ascii="Times New Roman" w:eastAsia="Times New Roman" w:hAnsi="Times New Roman"/>
          <w:color w:val="231F20"/>
          <w:sz w:val="24"/>
          <w:szCs w:val="24"/>
          <w:lang w:eastAsia="en-US"/>
        </w:rPr>
        <w:t>pyrrolidine</w:t>
      </w:r>
      <w:proofErr w:type="spellEnd"/>
      <w:r w:rsidRPr="00CC4B5A">
        <w:rPr>
          <w:rFonts w:ascii="Times New Roman" w:eastAsia="Times New Roman" w:hAnsi="Times New Roman"/>
          <w:color w:val="231F20"/>
          <w:sz w:val="24"/>
          <w:szCs w:val="24"/>
          <w:lang w:eastAsia="en-US"/>
        </w:rPr>
        <w:t xml:space="preserve"> </w:t>
      </w:r>
      <w:proofErr w:type="spellStart"/>
      <w:r w:rsidRPr="00CC4B5A">
        <w:rPr>
          <w:rFonts w:ascii="Times New Roman" w:eastAsia="Times New Roman" w:hAnsi="Times New Roman"/>
          <w:color w:val="231F20"/>
          <w:sz w:val="24"/>
          <w:szCs w:val="24"/>
          <w:lang w:eastAsia="en-US"/>
        </w:rPr>
        <w:t>dithiocarbamate</w:t>
      </w:r>
      <w:proofErr w:type="spellEnd"/>
      <w:r w:rsidRPr="00CC4B5A">
        <w:rPr>
          <w:rFonts w:ascii="Times New Roman" w:eastAsia="Times New Roman" w:hAnsi="Times New Roman"/>
          <w:color w:val="231F20"/>
          <w:sz w:val="24"/>
          <w:szCs w:val="24"/>
          <w:lang w:eastAsia="en-US"/>
        </w:rPr>
        <w:t xml:space="preserv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w:t>
      </w:r>
      <w:proofErr w:type="spellStart"/>
      <w:r w:rsidRPr="00CC4B5A">
        <w:rPr>
          <w:rFonts w:ascii="Times New Roman" w:eastAsia="Times New Roman" w:hAnsi="Times New Roman"/>
          <w:color w:val="231F20"/>
          <w:sz w:val="24"/>
          <w:szCs w:val="24"/>
          <w:lang w:eastAsia="en-US"/>
        </w:rPr>
        <w:t>Pb</w:t>
      </w:r>
      <w:proofErr w:type="spellEnd"/>
      <w:r w:rsidRPr="00CC4B5A">
        <w:rPr>
          <w:rFonts w:ascii="Times New Roman" w:eastAsia="Times New Roman" w:hAnsi="Times New Roman"/>
          <w:color w:val="231F20"/>
          <w:sz w:val="24"/>
          <w:szCs w:val="24"/>
          <w:lang w:eastAsia="en-US"/>
        </w:rPr>
        <w:t xml:space="preserve">,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CC4B5A" w:rsidRPr="00CC4B5A" w:rsidRDefault="00342E67" w:rsidP="00342E67">
      <w:pPr>
        <w:pStyle w:val="Heading1"/>
      </w:pPr>
      <w:bookmarkStart w:id="33" w:name="_Toc150463326"/>
      <w:r>
        <w:t xml:space="preserve">3.2.3 </w:t>
      </w:r>
      <w:r w:rsidR="00CC4B5A" w:rsidRPr="00CC4B5A">
        <w:t>Sample pre-treatment</w:t>
      </w:r>
      <w:bookmarkEnd w:id="33"/>
      <w:r w:rsidR="00CC4B5A" w:rsidRPr="00CC4B5A">
        <w:t xml:space="preserve"> </w:t>
      </w:r>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sidRPr="00CC4B5A">
        <w:rPr>
          <w:rFonts w:ascii="Times New Roman" w:eastAsia="Times New Roman" w:hAnsi="Times New Roman"/>
          <w:color w:val="231F20"/>
          <w:sz w:val="24"/>
          <w:szCs w:val="24"/>
          <w:lang w:eastAsia="en-US"/>
        </w:rPr>
        <w:t xml:space="preserve"> </w:t>
      </w:r>
      <w:r w:rsidR="001F5A3A">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sidR="001F5A3A">
        <w:rPr>
          <w:rFonts w:ascii="Times New Roman" w:eastAsia="Times New Roman" w:hAnsi="Times New Roman"/>
          <w:color w:val="231F20"/>
          <w:sz w:val="24"/>
          <w:szCs w:val="24"/>
          <w:lang w:eastAsia="en-US"/>
        </w:rPr>
        <w:t>te under a fume cupboard at 100</w:t>
      </w:r>
      <w:r w:rsidR="001F5A3A"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w:t>
      </w:r>
      <w:proofErr w:type="gramStart"/>
      <w:r w:rsidRPr="00CC4B5A">
        <w:rPr>
          <w:rFonts w:ascii="Times New Roman" w:eastAsia="Times New Roman" w:hAnsi="Times New Roman"/>
          <w:color w:val="231F20"/>
          <w:sz w:val="24"/>
          <w:szCs w:val="24"/>
          <w:lang w:eastAsia="en-US"/>
        </w:rPr>
        <w:t>cool,</w:t>
      </w:r>
      <w:proofErr w:type="gramEnd"/>
      <w:r w:rsidRPr="00CC4B5A">
        <w:rPr>
          <w:rFonts w:ascii="Times New Roman" w:eastAsia="Times New Roman" w:hAnsi="Times New Roman"/>
          <w:color w:val="231F20"/>
          <w:sz w:val="24"/>
          <w:szCs w:val="24"/>
          <w:lang w:eastAsia="en-US"/>
        </w:rPr>
        <w:t xml:space="preserve"> a quantity of de-ionized water was added and digested until a clear solution was obtained. The solution was cooled and filtered into a 100 mL volumetric flask and made up to mark with de-ionized water. 19 </w:t>
      </w:r>
      <w:r w:rsidR="00E048C0"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CC4B5A" w:rsidRPr="00CC4B5A" w:rsidRDefault="00342E67" w:rsidP="00342E67">
      <w:pPr>
        <w:pStyle w:val="Heading1"/>
      </w:pPr>
      <w:bookmarkStart w:id="34" w:name="_Toc150463327"/>
      <w:r>
        <w:lastRenderedPageBreak/>
        <w:t xml:space="preserve">3.3 </w:t>
      </w:r>
      <w:r w:rsidR="00CC4B5A" w:rsidRPr="00CC4B5A">
        <w:t>Sample analysis</w:t>
      </w:r>
      <w:bookmarkEnd w:id="34"/>
      <w:r w:rsidR="00CC4B5A" w:rsidRPr="00CC4B5A">
        <w:t xml:space="preserve"> </w:t>
      </w:r>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w:t>
      </w:r>
      <w:proofErr w:type="spellStart"/>
      <w:r w:rsidRPr="00CC4B5A">
        <w:rPr>
          <w:rFonts w:ascii="Times New Roman" w:eastAsia="Times New Roman" w:hAnsi="Times New Roman"/>
          <w:color w:val="231F20"/>
          <w:sz w:val="24"/>
          <w:szCs w:val="24"/>
          <w:lang w:eastAsia="en-US"/>
        </w:rPr>
        <w:t>Pb</w:t>
      </w:r>
      <w:proofErr w:type="spellEnd"/>
      <w:r w:rsidRPr="00CC4B5A">
        <w:rPr>
          <w:rFonts w:ascii="Times New Roman" w:eastAsia="Times New Roman" w:hAnsi="Times New Roman"/>
          <w:color w:val="231F20"/>
          <w:sz w:val="24"/>
          <w:szCs w:val="24"/>
          <w:lang w:eastAsia="en-US"/>
        </w:rPr>
        <w:t>, Fe and Cd respectively. The absorbance for each metal (</w:t>
      </w:r>
      <w:proofErr w:type="spellStart"/>
      <w:r w:rsidRPr="00CC4B5A">
        <w:rPr>
          <w:rFonts w:ascii="Times New Roman" w:eastAsia="Times New Roman" w:hAnsi="Times New Roman"/>
          <w:color w:val="231F20"/>
          <w:sz w:val="24"/>
          <w:szCs w:val="24"/>
          <w:lang w:eastAsia="en-US"/>
        </w:rPr>
        <w:t>Pb</w:t>
      </w:r>
      <w:proofErr w:type="spellEnd"/>
      <w:r w:rsidRPr="00CC4B5A">
        <w:rPr>
          <w:rFonts w:ascii="Times New Roman" w:eastAsia="Times New Roman" w:hAnsi="Times New Roman"/>
          <w:color w:val="231F20"/>
          <w:sz w:val="24"/>
          <w:szCs w:val="24"/>
          <w:lang w:eastAsia="en-US"/>
        </w:rPr>
        <w:t xml:space="preserve">, Fe, and Cd) in each digested sample was recorded and concentration of metal determined from the calibration curve. </w:t>
      </w:r>
    </w:p>
    <w:p w:rsidR="00CC4B5A" w:rsidRPr="00CC4B5A" w:rsidRDefault="00342E67" w:rsidP="00342E67">
      <w:pPr>
        <w:pStyle w:val="Heading1"/>
      </w:pPr>
      <w:bookmarkStart w:id="35" w:name="_Toc150463328"/>
      <w:r>
        <w:t xml:space="preserve">3.4 </w:t>
      </w:r>
      <w:r w:rsidR="00CC4B5A" w:rsidRPr="00CC4B5A">
        <w:t>Statistical analysis</w:t>
      </w:r>
      <w:bookmarkEnd w:id="35"/>
      <w:r w:rsidR="00CC4B5A" w:rsidRPr="00CC4B5A">
        <w:t xml:space="preserve"> </w:t>
      </w:r>
    </w:p>
    <w:p w:rsidR="00CC4B5A" w:rsidRDefault="00CC4B5A" w:rsidP="001F5A3A">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w:t>
      </w:r>
      <w:proofErr w:type="spellStart"/>
      <w:r w:rsidRPr="00CC4B5A">
        <w:rPr>
          <w:rFonts w:ascii="Times New Roman" w:eastAsia="Times New Roman" w:hAnsi="Times New Roman"/>
          <w:color w:val="231F20"/>
          <w:sz w:val="24"/>
          <w:szCs w:val="24"/>
          <w:lang w:eastAsia="en-US"/>
        </w:rPr>
        <w:t>GraphPad</w:t>
      </w:r>
      <w:proofErr w:type="spellEnd"/>
      <w:r w:rsidRPr="00CC4B5A">
        <w:rPr>
          <w:rFonts w:ascii="Times New Roman" w:eastAsia="Times New Roman" w:hAnsi="Times New Roman"/>
          <w:color w:val="231F20"/>
          <w:sz w:val="24"/>
          <w:szCs w:val="24"/>
          <w:lang w:eastAsia="en-US"/>
        </w:rPr>
        <w:t xml:space="preserve">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sidR="00342E67">
        <w:rPr>
          <w:rFonts w:ascii="Times New Roman" w:eastAsia="Times New Roman" w:hAnsi="Times New Roman"/>
          <w:color w:val="231F20"/>
          <w:sz w:val="24"/>
          <w:szCs w:val="24"/>
          <w:lang w:eastAsia="en-US"/>
        </w:rPr>
        <w:t>gnificance was taken at P &lt; 0.01</w:t>
      </w: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F42BD6" w:rsidRPr="0069597F" w:rsidRDefault="0069597F" w:rsidP="004917CC">
      <w:pPr>
        <w:pStyle w:val="Heading1"/>
        <w:jc w:val="center"/>
      </w:pPr>
      <w:bookmarkStart w:id="36" w:name="_Toc150463329"/>
      <w:r w:rsidRPr="0069597F">
        <w:lastRenderedPageBreak/>
        <w:t>CHAPTER FOUR</w:t>
      </w:r>
      <w:bookmarkEnd w:id="36"/>
    </w:p>
    <w:p w:rsidR="00342E67" w:rsidRPr="00342E67" w:rsidRDefault="00342E67" w:rsidP="00342E67">
      <w:pPr>
        <w:pStyle w:val="Heading1"/>
      </w:pPr>
      <w:bookmarkStart w:id="37" w:name="_Toc150463330"/>
      <w:r>
        <w:t xml:space="preserve">4.1 </w:t>
      </w:r>
      <w:r w:rsidRPr="00342E67">
        <w:t>RESULTS</w:t>
      </w:r>
      <w:bookmarkEnd w:id="37"/>
    </w:p>
    <w:p w:rsidR="00926BD6" w:rsidRPr="00D97A30" w:rsidRDefault="0069597F" w:rsidP="00D97A30">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The concentration of heavy metals (</w:t>
      </w:r>
      <w:proofErr w:type="spellStart"/>
      <w:r w:rsidRPr="00D97A30">
        <w:rPr>
          <w:rFonts w:ascii="Times New Roman" w:eastAsia="Times New Roman" w:hAnsi="Times New Roman"/>
          <w:color w:val="231F20"/>
          <w:sz w:val="24"/>
          <w:szCs w:val="24"/>
          <w:lang w:eastAsia="en-US"/>
        </w:rPr>
        <w:t>Pb</w:t>
      </w:r>
      <w:proofErr w:type="spellEnd"/>
      <w:r w:rsidRPr="00D97A30">
        <w:rPr>
          <w:rFonts w:ascii="Times New Roman" w:eastAsia="Times New Roman" w:hAnsi="Times New Roman"/>
          <w:color w:val="231F20"/>
          <w:sz w:val="24"/>
          <w:szCs w:val="24"/>
          <w:lang w:eastAsia="en-US"/>
        </w:rPr>
        <w:t xml:space="preserve">, Fe and Cd) in the samples were compared with permissible limit of 10 mg/L, 0.3 </w:t>
      </w:r>
      <w:r w:rsidR="0064133C" w:rsidRPr="00D97A30">
        <w:rPr>
          <w:rFonts w:ascii="Times New Roman" w:eastAsia="Times New Roman" w:hAnsi="Times New Roman"/>
          <w:color w:val="231F20"/>
          <w:sz w:val="24"/>
          <w:szCs w:val="24"/>
          <w:lang w:eastAsia="en-US"/>
        </w:rPr>
        <w:t xml:space="preserve">mg/L and 0.1 mg/L, 2mg/L and 40mg/L for </w:t>
      </w:r>
      <w:proofErr w:type="spellStart"/>
      <w:r w:rsidR="0064133C" w:rsidRPr="00D97A30">
        <w:rPr>
          <w:rFonts w:ascii="Times New Roman" w:eastAsia="Times New Roman" w:hAnsi="Times New Roman"/>
          <w:color w:val="231F20"/>
          <w:sz w:val="24"/>
          <w:szCs w:val="24"/>
          <w:lang w:eastAsia="en-US"/>
        </w:rPr>
        <w:t>Pb</w:t>
      </w:r>
      <w:proofErr w:type="spellEnd"/>
      <w:r w:rsidR="0064133C" w:rsidRPr="00D97A30">
        <w:rPr>
          <w:rFonts w:ascii="Times New Roman" w:eastAsia="Times New Roman" w:hAnsi="Times New Roman"/>
          <w:color w:val="231F20"/>
          <w:sz w:val="24"/>
          <w:szCs w:val="24"/>
          <w:lang w:eastAsia="en-US"/>
        </w:rPr>
        <w:t>, Cd,</w:t>
      </w:r>
      <w:r w:rsidRPr="00D97A30">
        <w:rPr>
          <w:rFonts w:ascii="Times New Roman" w:eastAsia="Times New Roman" w:hAnsi="Times New Roman"/>
          <w:color w:val="231F20"/>
          <w:sz w:val="24"/>
          <w:szCs w:val="24"/>
          <w:lang w:eastAsia="en-US"/>
        </w:rPr>
        <w:t xml:space="preserve"> Fe</w:t>
      </w:r>
      <w:r w:rsidR="0064133C" w:rsidRPr="00D97A30">
        <w:rPr>
          <w:rFonts w:ascii="Times New Roman" w:eastAsia="Times New Roman" w:hAnsi="Times New Roman"/>
          <w:color w:val="231F20"/>
          <w:sz w:val="24"/>
          <w:szCs w:val="24"/>
          <w:lang w:eastAsia="en-US"/>
        </w:rPr>
        <w:t>, Cr and Cu</w:t>
      </w:r>
      <w:r w:rsidRPr="00D97A30">
        <w:rPr>
          <w:rFonts w:ascii="Times New Roman" w:eastAsia="Times New Roman" w:hAnsi="Times New Roman"/>
          <w:color w:val="231F20"/>
          <w:sz w:val="24"/>
          <w:szCs w:val="24"/>
          <w:lang w:eastAsia="en-US"/>
        </w:rPr>
        <w:t xml:space="preserve"> respectively. </w:t>
      </w:r>
      <w:r w:rsidR="00926BD6" w:rsidRPr="00D97A30">
        <w:rPr>
          <w:rFonts w:ascii="Times New Roman" w:eastAsia="Times New Roman" w:hAnsi="Times New Roman"/>
          <w:color w:val="000000"/>
          <w:sz w:val="24"/>
          <w:szCs w:val="24"/>
          <w:lang w:eastAsia="en-US"/>
        </w:rPr>
        <w:t xml:space="preserve">The concentration of lead in herbal samples ranged from </w:t>
      </w:r>
      <w:r w:rsidR="00926BD6" w:rsidRPr="00D97A30">
        <w:rPr>
          <w:rFonts w:ascii="Times New Roman" w:eastAsia="Times New Roman" w:hAnsi="Times New Roman"/>
          <w:color w:val="231F20"/>
          <w:sz w:val="24"/>
          <w:szCs w:val="24"/>
          <w:lang w:eastAsia="en-US"/>
        </w:rPr>
        <w:t>0.010±0.027 and 0.320±0.035</w:t>
      </w:r>
      <w:r w:rsidR="00926BD6" w:rsidRPr="00D97A30">
        <w:rPr>
          <w:rFonts w:ascii="Times New Roman" w:eastAsia="Times New Roman" w:hAnsi="Times New Roman"/>
          <w:color w:val="000000"/>
          <w:sz w:val="24"/>
          <w:szCs w:val="24"/>
          <w:lang w:eastAsia="en-US"/>
        </w:rPr>
        <w:t xml:space="preserve">mg/L, </w:t>
      </w:r>
      <w:proofErr w:type="gramStart"/>
      <w:r w:rsidR="00926BD6" w:rsidRPr="00D97A30">
        <w:rPr>
          <w:rFonts w:ascii="Times New Roman" w:eastAsia="Times New Roman" w:hAnsi="Times New Roman"/>
          <w:color w:val="000000"/>
          <w:sz w:val="24"/>
          <w:szCs w:val="24"/>
          <w:lang w:eastAsia="en-US"/>
        </w:rPr>
        <w:t>The</w:t>
      </w:r>
      <w:proofErr w:type="gramEnd"/>
      <w:r w:rsidR="00926BD6" w:rsidRPr="00D97A30">
        <w:rPr>
          <w:rFonts w:ascii="Times New Roman" w:eastAsia="Times New Roman" w:hAnsi="Times New Roman"/>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00926BD6" w:rsidRPr="00D97A30">
        <w:rPr>
          <w:rFonts w:ascii="Times New Roman" w:eastAsia="Times New Roman" w:hAnsi="Times New Roman"/>
          <w:color w:val="231F20"/>
          <w:sz w:val="24"/>
          <w:szCs w:val="24"/>
          <w:lang w:eastAsia="en-US"/>
        </w:rPr>
        <w:t>0.000±0.000 and 0.250±0.065</w:t>
      </w:r>
      <w:r w:rsidR="00926BD6" w:rsidRPr="00D97A30">
        <w:rPr>
          <w:rFonts w:ascii="Times New Roman" w:eastAsia="Times New Roman" w:hAnsi="Times New Roman"/>
          <w:color w:val="000000"/>
          <w:sz w:val="24"/>
          <w:szCs w:val="24"/>
          <w:lang w:eastAsia="en-US"/>
        </w:rPr>
        <w:t xml:space="preserve">mg/L. </w:t>
      </w:r>
      <w:r w:rsidR="00926BD6"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432576">
        <w:rPr>
          <w:rFonts w:ascii="Times New Roman" w:eastAsia="Times New Roman" w:hAnsi="Times New Roman"/>
          <w:color w:val="000000"/>
          <w:sz w:val="24"/>
          <w:szCs w:val="24"/>
          <w:lang w:eastAsia="en-US"/>
        </w:rPr>
        <w:t xml:space="preserve">In this study, the concentration of chromium was found in the range of </w:t>
      </w:r>
      <w:r w:rsidR="00926BD6" w:rsidRPr="00D97A30">
        <w:rPr>
          <w:rFonts w:ascii="Times New Roman" w:eastAsia="Times New Roman" w:hAnsi="Times New Roman"/>
          <w:color w:val="231F20"/>
          <w:sz w:val="24"/>
          <w:szCs w:val="24"/>
          <w:lang w:eastAsia="en-US"/>
        </w:rPr>
        <w:t>0.180±0.062 and 0.860±0.027</w:t>
      </w:r>
      <w:r w:rsidR="00926BD6" w:rsidRPr="00D97A30">
        <w:rPr>
          <w:rFonts w:ascii="Times New Roman" w:eastAsia="Times New Roman" w:hAnsi="Times New Roman"/>
          <w:color w:val="000000"/>
          <w:sz w:val="24"/>
          <w:szCs w:val="24"/>
          <w:lang w:eastAsia="en-US"/>
        </w:rPr>
        <w:t>mg/L</w:t>
      </w:r>
      <w:r w:rsidR="00926BD6" w:rsidRPr="00432576">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432576">
        <w:rPr>
          <w:rFonts w:ascii="Times New Roman" w:eastAsia="Times New Roman" w:hAnsi="Times New Roman"/>
          <w:color w:val="000000"/>
          <w:sz w:val="24"/>
          <w:szCs w:val="24"/>
          <w:lang w:eastAsia="en-US"/>
        </w:rPr>
        <w:t xml:space="preserve">e highest </w:t>
      </w:r>
      <w:r w:rsidR="00926BD6" w:rsidRPr="00D97A30">
        <w:rPr>
          <w:rFonts w:ascii="Times New Roman" w:eastAsia="Times New Roman" w:hAnsi="Times New Roman"/>
          <w:color w:val="000000"/>
          <w:sz w:val="24"/>
          <w:szCs w:val="24"/>
          <w:lang w:eastAsia="en-US"/>
        </w:rPr>
        <w:t>amount was reported in the H10</w:t>
      </w:r>
      <w:r w:rsidR="00926BD6" w:rsidRPr="00432576">
        <w:rPr>
          <w:rFonts w:ascii="Times New Roman" w:eastAsia="Times New Roman" w:hAnsi="Times New Roman"/>
          <w:color w:val="000000"/>
          <w:sz w:val="24"/>
          <w:szCs w:val="24"/>
          <w:lang w:eastAsia="en-US"/>
        </w:rPr>
        <w:t xml:space="preserve"> sample while the lowest amount wa</w:t>
      </w:r>
      <w:r w:rsidR="00926BD6" w:rsidRPr="00D97A30">
        <w:rPr>
          <w:rFonts w:ascii="Times New Roman" w:eastAsia="Times New Roman" w:hAnsi="Times New Roman"/>
          <w:color w:val="000000"/>
          <w:sz w:val="24"/>
          <w:szCs w:val="24"/>
          <w:lang w:eastAsia="en-US"/>
        </w:rPr>
        <w:t>s reported in the H8 sample. Th</w:t>
      </w:r>
      <w:r w:rsidR="00926BD6" w:rsidRPr="00573E82">
        <w:rPr>
          <w:rFonts w:ascii="Times New Roman" w:eastAsia="Times New Roman" w:hAnsi="Times New Roman"/>
          <w:color w:val="000000"/>
          <w:sz w:val="24"/>
          <w:szCs w:val="24"/>
          <w:lang w:eastAsia="en-US"/>
        </w:rPr>
        <w:t xml:space="preserve">e concentration range of copper in tested samples was </w:t>
      </w:r>
      <w:r w:rsidR="00926BD6" w:rsidRPr="00D97A30">
        <w:rPr>
          <w:rFonts w:ascii="Times New Roman" w:eastAsia="Times New Roman" w:hAnsi="Times New Roman"/>
          <w:color w:val="231F20"/>
          <w:sz w:val="24"/>
          <w:szCs w:val="24"/>
          <w:lang w:eastAsia="en-US"/>
        </w:rPr>
        <w:t>0.370±0.006 and 0.010±0.013</w:t>
      </w:r>
      <w:r w:rsidR="00926BD6" w:rsidRPr="00D97A30">
        <w:rPr>
          <w:rFonts w:ascii="Times New Roman" w:eastAsia="Times New Roman" w:hAnsi="Times New Roman"/>
          <w:sz w:val="24"/>
          <w:szCs w:val="24"/>
          <w:lang w:eastAsia="en-US"/>
        </w:rPr>
        <w:t xml:space="preserve"> </w:t>
      </w:r>
      <w:r w:rsidR="00926BD6" w:rsidRPr="00D97A30">
        <w:rPr>
          <w:rFonts w:ascii="Times New Roman" w:eastAsia="Times New Roman" w:hAnsi="Times New Roman"/>
          <w:color w:val="000000"/>
          <w:sz w:val="24"/>
          <w:szCs w:val="24"/>
          <w:lang w:eastAsia="en-US"/>
        </w:rPr>
        <w:t>mg/L as shown in Table 1</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573E82">
        <w:rPr>
          <w:rFonts w:ascii="Times New Roman" w:eastAsia="Times New Roman" w:hAnsi="Times New Roman"/>
          <w:color w:val="000000"/>
          <w:sz w:val="24"/>
          <w:szCs w:val="24"/>
          <w:lang w:eastAsia="en-US"/>
        </w:rPr>
        <w:t>e</w:t>
      </w:r>
      <w:r w:rsidR="00926BD6" w:rsidRPr="00D97A30">
        <w:rPr>
          <w:rFonts w:ascii="Times New Roman" w:eastAsia="Times New Roman" w:hAnsi="Times New Roman"/>
          <w:color w:val="000000"/>
          <w:sz w:val="24"/>
          <w:szCs w:val="24"/>
          <w:lang w:eastAsia="en-US"/>
        </w:rPr>
        <w:t xml:space="preserve"> </w:t>
      </w:r>
      <w:r w:rsidR="00926BD6" w:rsidRPr="00573E82">
        <w:rPr>
          <w:rFonts w:ascii="Times New Roman" w:eastAsia="Times New Roman" w:hAnsi="Times New Roman"/>
          <w:color w:val="000000"/>
          <w:sz w:val="24"/>
          <w:szCs w:val="24"/>
          <w:lang w:eastAsia="en-US"/>
        </w:rPr>
        <w:t>maximum concent</w:t>
      </w:r>
      <w:r w:rsidR="00926BD6" w:rsidRPr="00D97A30">
        <w:rPr>
          <w:rFonts w:ascii="Times New Roman" w:eastAsia="Times New Roman" w:hAnsi="Times New Roman"/>
          <w:color w:val="000000"/>
          <w:sz w:val="24"/>
          <w:szCs w:val="24"/>
          <w:lang w:eastAsia="en-US"/>
        </w:rPr>
        <w:t>ration was reported in the H3</w:t>
      </w:r>
      <w:r w:rsidR="00926BD6" w:rsidRPr="00573E82">
        <w:rPr>
          <w:rFonts w:ascii="Times New Roman" w:eastAsia="Times New Roman" w:hAnsi="Times New Roman"/>
          <w:color w:val="000000"/>
          <w:sz w:val="24"/>
          <w:szCs w:val="24"/>
          <w:lang w:eastAsia="en-US"/>
        </w:rPr>
        <w:t xml:space="preserve"> sample while the minimum amount</w:t>
      </w:r>
      <w:r w:rsidR="00926BD6" w:rsidRPr="00D97A30">
        <w:rPr>
          <w:rFonts w:ascii="Times New Roman" w:eastAsia="Times New Roman" w:hAnsi="Times New Roman"/>
          <w:color w:val="000000"/>
          <w:sz w:val="24"/>
          <w:szCs w:val="24"/>
          <w:lang w:eastAsia="en-US"/>
        </w:rPr>
        <w:t xml:space="preserve"> was reported in the H4</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sample preparation. Th</w:t>
      </w:r>
      <w:r w:rsidR="00926BD6" w:rsidRPr="00573E82">
        <w:rPr>
          <w:rFonts w:ascii="Times New Roman" w:eastAsia="Times New Roman" w:hAnsi="Times New Roman"/>
          <w:color w:val="000000"/>
          <w:sz w:val="24"/>
          <w:szCs w:val="24"/>
          <w:lang w:eastAsia="en-US"/>
        </w:rPr>
        <w:t xml:space="preserve">is </w:t>
      </w:r>
      <w:r w:rsidR="00926BD6" w:rsidRPr="00D97A30">
        <w:rPr>
          <w:rFonts w:ascii="Times New Roman" w:eastAsia="Times New Roman" w:hAnsi="Times New Roman"/>
          <w:color w:val="000000"/>
          <w:sz w:val="24"/>
          <w:szCs w:val="24"/>
          <w:lang w:eastAsia="en-US"/>
        </w:rPr>
        <w:t>result revealed that the concen</w:t>
      </w:r>
      <w:r w:rsidR="00926BD6" w:rsidRPr="00573E82">
        <w:rPr>
          <w:rFonts w:ascii="Times New Roman" w:eastAsia="Times New Roman" w:hAnsi="Times New Roman"/>
          <w:color w:val="000000"/>
          <w:sz w:val="24"/>
          <w:szCs w:val="24"/>
          <w:lang w:eastAsia="en-US"/>
        </w:rPr>
        <w:t>tration of copper in all traditional herbal products was found below the</w:t>
      </w:r>
      <w:r w:rsidR="00926BD6" w:rsidRPr="00D97A30">
        <w:rPr>
          <w:rFonts w:ascii="Times New Roman" w:eastAsia="Times New Roman" w:hAnsi="Times New Roman"/>
          <w:color w:val="000000"/>
          <w:sz w:val="24"/>
          <w:szCs w:val="24"/>
          <w:lang w:eastAsia="en-US"/>
        </w:rPr>
        <w:t xml:space="preserve"> WHO permissible limit (40 mg/L</w:t>
      </w:r>
      <w:r w:rsidR="00926BD6" w:rsidRPr="00573E82">
        <w:rPr>
          <w:rFonts w:ascii="Times New Roman" w:eastAsia="Times New Roman" w:hAnsi="Times New Roman"/>
          <w:color w:val="000000"/>
          <w:sz w:val="24"/>
          <w:szCs w:val="24"/>
          <w:lang w:eastAsia="en-US"/>
        </w:rPr>
        <w:t>)</w:t>
      </w:r>
      <w:r w:rsidR="00926BD6" w:rsidRPr="00D97A30">
        <w:rPr>
          <w:rFonts w:ascii="Times New Roman" w:eastAsia="Times New Roman" w:hAnsi="Times New Roman"/>
          <w:color w:val="000000"/>
          <w:sz w:val="24"/>
          <w:szCs w:val="24"/>
          <w:lang w:eastAsia="en-US"/>
        </w:rPr>
        <w:t>.</w:t>
      </w:r>
    </w:p>
    <w:p w:rsidR="0069597F" w:rsidRDefault="0069597F" w:rsidP="0069597F">
      <w:pPr>
        <w:spacing w:after="0" w:line="240" w:lineRule="auto"/>
        <w:jc w:val="both"/>
        <w:rPr>
          <w:rFonts w:ascii="Times New Roman" w:eastAsia="Times New Roman" w:hAnsi="Times New Roman"/>
          <w:sz w:val="24"/>
          <w:szCs w:val="24"/>
          <w:lang w:eastAsia="en-US"/>
        </w:rPr>
      </w:pPr>
    </w:p>
    <w:p w:rsidR="0069597F" w:rsidRDefault="0069597F"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69597F" w:rsidRPr="00342E67" w:rsidRDefault="0069597F" w:rsidP="00342E67">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w:t>
      </w:r>
      <w:r w:rsidR="00D97A30" w:rsidRPr="00342E67">
        <w:rPr>
          <w:rFonts w:ascii="Times New Roman" w:eastAsia="Times New Roman" w:hAnsi="Times New Roman"/>
          <w:b/>
          <w:color w:val="231F20"/>
          <w:sz w:val="24"/>
          <w:szCs w:val="24"/>
          <w:lang w:eastAsia="en-US"/>
        </w:rPr>
        <w:t>ble of concentration of Iron (Fe), Lead (</w:t>
      </w:r>
      <w:proofErr w:type="spellStart"/>
      <w:r w:rsidR="00D97A30" w:rsidRPr="00342E67">
        <w:rPr>
          <w:rFonts w:ascii="Times New Roman" w:eastAsia="Times New Roman" w:hAnsi="Times New Roman"/>
          <w:b/>
          <w:color w:val="231F20"/>
          <w:sz w:val="24"/>
          <w:szCs w:val="24"/>
          <w:lang w:eastAsia="en-US"/>
        </w:rPr>
        <w:t>Pb</w:t>
      </w:r>
      <w:proofErr w:type="spellEnd"/>
      <w:r w:rsidR="00D97A30" w:rsidRPr="00342E67">
        <w:rPr>
          <w:rFonts w:ascii="Times New Roman" w:eastAsia="Times New Roman" w:hAnsi="Times New Roman"/>
          <w:b/>
          <w:color w:val="231F20"/>
          <w:sz w:val="24"/>
          <w:szCs w:val="24"/>
          <w:lang w:eastAsia="en-US"/>
        </w:rPr>
        <w:t>), Cadmium (Cd), Copper (Cu), and Chromium (Cr)</w:t>
      </w:r>
    </w:p>
    <w:p w:rsidR="00D97A30" w:rsidRPr="0069597F" w:rsidRDefault="00D97A30" w:rsidP="0069597F">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firstRow="1" w:lastRow="0" w:firstColumn="1" w:lastColumn="0" w:noHBand="0" w:noVBand="1"/>
      </w:tblPr>
      <w:tblGrid>
        <w:gridCol w:w="1421"/>
        <w:gridCol w:w="1494"/>
        <w:gridCol w:w="1521"/>
        <w:gridCol w:w="438"/>
        <w:gridCol w:w="989"/>
        <w:gridCol w:w="228"/>
        <w:gridCol w:w="14"/>
        <w:gridCol w:w="1337"/>
        <w:gridCol w:w="7"/>
        <w:gridCol w:w="534"/>
        <w:gridCol w:w="15"/>
        <w:gridCol w:w="1213"/>
        <w:gridCol w:w="7"/>
        <w:gridCol w:w="534"/>
        <w:gridCol w:w="7"/>
      </w:tblGrid>
      <w:tr w:rsidR="004775DD" w:rsidRPr="00F95661" w:rsidTr="004775DD">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rsidR="00FA6C48" w:rsidRPr="00F95661" w:rsidRDefault="00F95661" w:rsidP="00F95661">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 xml:space="preserve">       </w:t>
            </w:r>
            <w:r w:rsidR="00667128">
              <w:rPr>
                <w:rFonts w:ascii="Times New Roman" w:eastAsia="Times New Roman" w:hAnsi="Times New Roman"/>
                <w:color w:val="000000" w:themeColor="text1"/>
                <w:sz w:val="20"/>
                <w:szCs w:val="20"/>
                <w:lang w:eastAsia="en-US"/>
              </w:rPr>
              <w:t xml:space="preserve">              </w:t>
            </w:r>
            <w:r w:rsidRPr="00F95661">
              <w:rPr>
                <w:rFonts w:ascii="Times New Roman" w:eastAsia="Times New Roman" w:hAnsi="Times New Roman"/>
                <w:color w:val="000000" w:themeColor="text1"/>
                <w:sz w:val="20"/>
                <w:szCs w:val="20"/>
                <w:lang w:eastAsia="en-US"/>
              </w:rPr>
              <w:t xml:space="preserve"> </w:t>
            </w:r>
            <w:r w:rsidR="00FA6C48" w:rsidRPr="00F95661">
              <w:rPr>
                <w:rFonts w:ascii="Times New Roman" w:eastAsia="Times New Roman" w:hAnsi="Times New Roman"/>
                <w:color w:val="000000" w:themeColor="text1"/>
                <w:sz w:val="20"/>
                <w:szCs w:val="20"/>
                <w:lang w:eastAsia="en-US"/>
              </w:rPr>
              <w:t xml:space="preserve">Concentration </w:t>
            </w:r>
            <w:r w:rsidRPr="00F95661">
              <w:rPr>
                <w:rFonts w:ascii="Times New Roman" w:eastAsia="Times New Roman" w:hAnsi="Times New Roman"/>
                <w:color w:val="000000" w:themeColor="text1"/>
                <w:sz w:val="20"/>
                <w:szCs w:val="20"/>
                <w:lang w:eastAsia="en-US"/>
              </w:rPr>
              <w:t>in mg/mL</w:t>
            </w:r>
          </w:p>
        </w:tc>
        <w:tc>
          <w:tcPr>
            <w:tcW w:w="989" w:type="dxa"/>
            <w:shd w:val="clear" w:color="auto" w:fill="auto"/>
          </w:tcPr>
          <w:p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0"/>
                <w:szCs w:val="20"/>
                <w:lang w:eastAsia="en-US"/>
              </w:rPr>
            </w:pPr>
          </w:p>
        </w:tc>
        <w:tc>
          <w:tcPr>
            <w:tcW w:w="242" w:type="dxa"/>
            <w:gridSpan w:val="2"/>
            <w:shd w:val="clear" w:color="auto" w:fill="auto"/>
          </w:tcPr>
          <w:p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344" w:type="dxa"/>
            <w:gridSpan w:val="2"/>
            <w:shd w:val="clear" w:color="auto" w:fill="auto"/>
          </w:tcPr>
          <w:p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549" w:type="dxa"/>
            <w:gridSpan w:val="2"/>
            <w:shd w:val="clear" w:color="auto" w:fill="auto"/>
          </w:tcPr>
          <w:p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0" w:type="dxa"/>
            <w:gridSpan w:val="2"/>
            <w:shd w:val="clear" w:color="auto" w:fill="auto"/>
          </w:tcPr>
          <w:p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541" w:type="dxa"/>
            <w:gridSpan w:val="2"/>
            <w:shd w:val="clear" w:color="auto" w:fill="auto"/>
          </w:tcPr>
          <w:p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F95661"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A6C48" w:rsidRPr="00F95661" w:rsidRDefault="00FA6C48" w:rsidP="001F5A3A">
            <w:pPr>
              <w:spacing w:after="0" w:line="480" w:lineRule="auto"/>
              <w:jc w:val="both"/>
              <w:rPr>
                <w:rFonts w:ascii="Times New Roman" w:eastAsia="Times New Roman" w:hAnsi="Times New Roman"/>
                <w:sz w:val="20"/>
                <w:szCs w:val="20"/>
                <w:lang w:eastAsia="en-US"/>
              </w:rPr>
            </w:pPr>
          </w:p>
        </w:tc>
        <w:tc>
          <w:tcPr>
            <w:tcW w:w="1494" w:type="dxa"/>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proofErr w:type="spellStart"/>
            <w:r w:rsidRPr="00F95661">
              <w:rPr>
                <w:rFonts w:ascii="Times New Roman" w:eastAsia="Times New Roman" w:hAnsi="Times New Roman"/>
                <w:b/>
                <w:color w:val="000000" w:themeColor="text1"/>
                <w:sz w:val="20"/>
                <w:szCs w:val="20"/>
                <w:lang w:eastAsia="en-US"/>
              </w:rPr>
              <w:t>Pb</w:t>
            </w:r>
            <w:proofErr w:type="spellEnd"/>
          </w:p>
        </w:tc>
        <w:tc>
          <w:tcPr>
            <w:tcW w:w="1521" w:type="dxa"/>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Cu</w:t>
            </w:r>
          </w:p>
        </w:tc>
        <w:tc>
          <w:tcPr>
            <w:tcW w:w="541" w:type="dxa"/>
            <w:gridSpan w:val="2"/>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p>
        </w:tc>
        <w:tc>
          <w:tcPr>
            <w:tcW w:w="1228" w:type="dxa"/>
            <w:gridSpan w:val="2"/>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Cr</w:t>
            </w:r>
          </w:p>
        </w:tc>
        <w:tc>
          <w:tcPr>
            <w:tcW w:w="541" w:type="dxa"/>
            <w:gridSpan w:val="2"/>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r>
      <w:tr w:rsidR="0064133C" w:rsidRPr="00F95661" w:rsidTr="004775DD">
        <w:trPr>
          <w:gridAfter w:val="1"/>
          <w:wAfter w:w="7" w:type="dxa"/>
          <w:trHeight w:val="656"/>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w:t>
            </w:r>
          </w:p>
        </w:tc>
        <w:tc>
          <w:tcPr>
            <w:tcW w:w="1494" w:type="dxa"/>
            <w:shd w:val="clear" w:color="auto" w:fill="auto"/>
          </w:tcPr>
          <w:p w:rsidR="00FA6C48" w:rsidRPr="001E01A1" w:rsidRDefault="00410040" w:rsidP="001E01A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Pr>
                <w:rFonts w:eastAsia="Times New Roman" w:cs="Calibri"/>
                <w:color w:val="231F20"/>
                <w:sz w:val="20"/>
                <w:szCs w:val="20"/>
                <w:lang w:eastAsia="en-US"/>
              </w:rPr>
              <w:t>0.03</w:t>
            </w:r>
            <w:r w:rsidR="00FA6C48" w:rsidRPr="001E01A1">
              <w:rPr>
                <w:rFonts w:eastAsia="Times New Roman" w:cs="Calibri"/>
                <w:color w:val="231F20"/>
                <w:sz w:val="20"/>
                <w:szCs w:val="20"/>
                <w:lang w:eastAsia="en-US"/>
              </w:rPr>
              <w:t xml:space="preserve">0±0.000 </w:t>
            </w:r>
          </w:p>
          <w:p w:rsidR="00FA6C48" w:rsidRPr="00F95661" w:rsidRDefault="00FA6C48" w:rsidP="001E01A1">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521" w:type="dxa"/>
            <w:shd w:val="clear" w:color="auto" w:fill="auto"/>
          </w:tcPr>
          <w:p w:rsidR="00FA6C48" w:rsidRPr="001E01A1" w:rsidRDefault="0069597F" w:rsidP="001E01A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Pr>
                <w:rFonts w:eastAsia="Times New Roman" w:cs="Calibri"/>
                <w:color w:val="231F20"/>
                <w:sz w:val="20"/>
                <w:szCs w:val="20"/>
                <w:lang w:eastAsia="en-US"/>
              </w:rPr>
              <w:t>0.007±0.021</w:t>
            </w:r>
            <w:r w:rsidR="00FA6C48" w:rsidRPr="001E01A1">
              <w:rPr>
                <w:rFonts w:eastAsia="Times New Roman" w:cs="Calibri"/>
                <w:color w:val="231F20"/>
                <w:sz w:val="20"/>
                <w:szCs w:val="20"/>
                <w:lang w:eastAsia="en-US"/>
              </w:rPr>
              <w:t xml:space="preserve"> </w:t>
            </w:r>
          </w:p>
          <w:p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655" w:type="dxa"/>
            <w:gridSpan w:val="3"/>
            <w:shd w:val="clear" w:color="auto" w:fill="auto"/>
          </w:tcPr>
          <w:p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.250±0.065</w:t>
            </w:r>
          </w:p>
        </w:tc>
        <w:tc>
          <w:tcPr>
            <w:tcW w:w="1351" w:type="dxa"/>
            <w:gridSpan w:val="2"/>
            <w:shd w:val="clear" w:color="auto" w:fill="auto"/>
          </w:tcPr>
          <w:p w:rsidR="00FA6C48" w:rsidRPr="00F95661" w:rsidRDefault="00FA6C48" w:rsidP="00192638">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.14</w:t>
            </w:r>
            <w:r w:rsidR="00C776A5">
              <w:rPr>
                <w:rFonts w:eastAsia="Times New Roman" w:cs="Calibri"/>
                <w:color w:val="231F20"/>
                <w:sz w:val="20"/>
                <w:szCs w:val="20"/>
                <w:lang w:eastAsia="en-US"/>
              </w:rPr>
              <w:t>0±0.021</w:t>
            </w:r>
          </w:p>
        </w:tc>
        <w:tc>
          <w:tcPr>
            <w:tcW w:w="541" w:type="dxa"/>
            <w:gridSpan w:val="2"/>
            <w:shd w:val="clear" w:color="auto" w:fill="auto"/>
          </w:tcPr>
          <w:p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.450±0.056</w:t>
            </w:r>
          </w:p>
        </w:tc>
        <w:tc>
          <w:tcPr>
            <w:tcW w:w="541" w:type="dxa"/>
            <w:gridSpan w:val="2"/>
            <w:shd w:val="clear" w:color="auto" w:fill="auto"/>
          </w:tcPr>
          <w:p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r>
      <w:tr w:rsidR="004775DD" w:rsidRPr="00F95661"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H2</w:t>
            </w:r>
          </w:p>
        </w:tc>
        <w:tc>
          <w:tcPr>
            <w:tcW w:w="1494" w:type="dxa"/>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0±0.053</w:t>
            </w:r>
          </w:p>
        </w:tc>
        <w:tc>
          <w:tcPr>
            <w:tcW w:w="1521" w:type="dxa"/>
            <w:shd w:val="clear" w:color="auto" w:fill="auto"/>
          </w:tcPr>
          <w:p w:rsidR="00FA6C48"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.13</w:t>
            </w:r>
            <w:r w:rsidR="0069597F">
              <w:rPr>
                <w:rFonts w:eastAsia="Times New Roman" w:cs="Calibri"/>
                <w:color w:val="231F20"/>
                <w:sz w:val="20"/>
                <w:szCs w:val="20"/>
                <w:lang w:eastAsia="en-US"/>
              </w:rPr>
              <w:t>0±0.067</w:t>
            </w:r>
          </w:p>
        </w:tc>
        <w:tc>
          <w:tcPr>
            <w:tcW w:w="1655" w:type="dxa"/>
            <w:gridSpan w:val="3"/>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.220±0.041</w:t>
            </w:r>
          </w:p>
        </w:tc>
        <w:tc>
          <w:tcPr>
            <w:tcW w:w="1351" w:type="dxa"/>
            <w:gridSpan w:val="2"/>
            <w:shd w:val="clear" w:color="auto" w:fill="auto"/>
          </w:tcPr>
          <w:p w:rsidR="00FA6C48"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.15</w:t>
            </w:r>
            <w:r w:rsidR="00C776A5">
              <w:rPr>
                <w:rFonts w:eastAsia="Times New Roman" w:cs="Calibri"/>
                <w:color w:val="231F20"/>
                <w:sz w:val="20"/>
                <w:szCs w:val="20"/>
                <w:lang w:eastAsia="en-US"/>
              </w:rPr>
              <w:t>0±0.004</w:t>
            </w:r>
          </w:p>
        </w:tc>
        <w:tc>
          <w:tcPr>
            <w:tcW w:w="541" w:type="dxa"/>
            <w:gridSpan w:val="2"/>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.720±0.046</w:t>
            </w:r>
          </w:p>
        </w:tc>
        <w:tc>
          <w:tcPr>
            <w:tcW w:w="541" w:type="dxa"/>
            <w:gridSpan w:val="2"/>
            <w:shd w:val="clear" w:color="auto" w:fill="auto"/>
          </w:tcPr>
          <w:p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r w:rsidR="0064133C" w:rsidRPr="00F95661"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95661" w:rsidRPr="00F95661" w:rsidRDefault="00F95661"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H3</w:t>
            </w:r>
          </w:p>
        </w:tc>
        <w:tc>
          <w:tcPr>
            <w:tcW w:w="1494" w:type="dxa"/>
            <w:shd w:val="clear" w:color="auto" w:fill="auto"/>
          </w:tcPr>
          <w:p w:rsidR="00F95661" w:rsidRPr="00F95661" w:rsidRDefault="00F95661"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.32</w:t>
            </w:r>
            <w:r w:rsidR="0069597F">
              <w:rPr>
                <w:rFonts w:eastAsia="Times New Roman" w:cs="Calibri"/>
                <w:color w:val="231F20"/>
                <w:sz w:val="20"/>
                <w:szCs w:val="20"/>
                <w:lang w:eastAsia="en-US"/>
              </w:rPr>
              <w:t>0±0.035</w:t>
            </w:r>
          </w:p>
        </w:tc>
        <w:tc>
          <w:tcPr>
            <w:tcW w:w="1521" w:type="dxa"/>
            <w:shd w:val="clear" w:color="auto" w:fill="auto"/>
          </w:tcPr>
          <w:p w:rsidR="00F95661"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0±0.028</w:t>
            </w:r>
          </w:p>
        </w:tc>
        <w:tc>
          <w:tcPr>
            <w:tcW w:w="1655" w:type="dxa"/>
            <w:gridSpan w:val="3"/>
            <w:shd w:val="clear" w:color="auto" w:fill="auto"/>
          </w:tcPr>
          <w:p w:rsidR="00F95661"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.000±0.000</w:t>
            </w:r>
          </w:p>
        </w:tc>
        <w:tc>
          <w:tcPr>
            <w:tcW w:w="1351" w:type="dxa"/>
            <w:gridSpan w:val="2"/>
            <w:shd w:val="clear" w:color="auto" w:fill="auto"/>
          </w:tcPr>
          <w:p w:rsidR="00F95661" w:rsidRPr="00F95661" w:rsidRDefault="00F95661" w:rsidP="00192638">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.370±0.006</w:t>
            </w:r>
          </w:p>
        </w:tc>
        <w:tc>
          <w:tcPr>
            <w:tcW w:w="541" w:type="dxa"/>
            <w:gridSpan w:val="2"/>
            <w:shd w:val="clear" w:color="auto" w:fill="auto"/>
          </w:tcPr>
          <w:p w:rsidR="00F95661" w:rsidRPr="00F95661" w:rsidRDefault="00F95661"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rsidR="00F95661"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.540±0.026</w:t>
            </w:r>
          </w:p>
        </w:tc>
        <w:tc>
          <w:tcPr>
            <w:tcW w:w="541" w:type="dxa"/>
            <w:gridSpan w:val="2"/>
            <w:shd w:val="clear" w:color="auto" w:fill="auto"/>
          </w:tcPr>
          <w:p w:rsidR="00F95661" w:rsidRPr="00F95661" w:rsidRDefault="00F95661"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F95661"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H4</w:t>
            </w:r>
          </w:p>
        </w:tc>
        <w:tc>
          <w:tcPr>
            <w:tcW w:w="1494" w:type="dxa"/>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.01</w:t>
            </w:r>
            <w:r w:rsidR="0069597F">
              <w:rPr>
                <w:rFonts w:eastAsia="Times New Roman" w:cs="Calibri"/>
                <w:color w:val="231F20"/>
                <w:sz w:val="20"/>
                <w:szCs w:val="20"/>
                <w:lang w:eastAsia="en-US"/>
              </w:rPr>
              <w:t>0±0.027</w:t>
            </w:r>
          </w:p>
        </w:tc>
        <w:tc>
          <w:tcPr>
            <w:tcW w:w="1521" w:type="dxa"/>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w:t>
            </w:r>
            <w:r w:rsidR="00410040">
              <w:rPr>
                <w:rFonts w:eastAsia="Times New Roman" w:cs="Calibri"/>
                <w:color w:val="231F20"/>
                <w:sz w:val="20"/>
                <w:szCs w:val="20"/>
                <w:lang w:eastAsia="en-US"/>
              </w:rPr>
              <w:t>5</w:t>
            </w:r>
            <w:r w:rsidR="0069597F">
              <w:rPr>
                <w:rFonts w:eastAsia="Times New Roman" w:cs="Calibri"/>
                <w:color w:val="231F20"/>
                <w:sz w:val="20"/>
                <w:szCs w:val="20"/>
                <w:lang w:eastAsia="en-US"/>
              </w:rPr>
              <w:t>6±0.051</w:t>
            </w:r>
          </w:p>
        </w:tc>
        <w:tc>
          <w:tcPr>
            <w:tcW w:w="1655" w:type="dxa"/>
            <w:gridSpan w:val="3"/>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.01</w:t>
            </w:r>
            <w:r w:rsidR="00C776A5">
              <w:rPr>
                <w:rFonts w:eastAsia="Times New Roman" w:cs="Calibri"/>
                <w:color w:val="231F20"/>
                <w:sz w:val="20"/>
                <w:szCs w:val="20"/>
                <w:lang w:eastAsia="en-US"/>
              </w:rPr>
              <w:t>0±0.013</w:t>
            </w:r>
          </w:p>
        </w:tc>
        <w:tc>
          <w:tcPr>
            <w:tcW w:w="541" w:type="dxa"/>
            <w:gridSpan w:val="2"/>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.640±0.085</w:t>
            </w:r>
          </w:p>
        </w:tc>
        <w:tc>
          <w:tcPr>
            <w:tcW w:w="541" w:type="dxa"/>
            <w:gridSpan w:val="2"/>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r>
      <w:tr w:rsidR="0064133C" w:rsidRPr="00F95661"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H5</w:t>
            </w:r>
          </w:p>
        </w:tc>
        <w:tc>
          <w:tcPr>
            <w:tcW w:w="1494" w:type="dxa"/>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.210±0.03</w:t>
            </w:r>
            <w:r w:rsidR="0069597F">
              <w:rPr>
                <w:rFonts w:eastAsia="Times New Roman" w:cs="Calibri"/>
                <w:color w:val="231F20"/>
                <w:sz w:val="20"/>
                <w:szCs w:val="20"/>
                <w:lang w:eastAsia="en-US"/>
              </w:rPr>
              <w:t>0</w:t>
            </w:r>
          </w:p>
        </w:tc>
        <w:tc>
          <w:tcPr>
            <w:tcW w:w="1521" w:type="dxa"/>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.12</w:t>
            </w:r>
            <w:r w:rsidR="0069597F">
              <w:rPr>
                <w:rFonts w:eastAsia="Times New Roman" w:cs="Calibri"/>
                <w:color w:val="231F20"/>
                <w:sz w:val="20"/>
                <w:szCs w:val="20"/>
                <w:lang w:eastAsia="en-US"/>
              </w:rPr>
              <w:t>0±0.072</w:t>
            </w:r>
          </w:p>
        </w:tc>
        <w:tc>
          <w:tcPr>
            <w:tcW w:w="1655" w:type="dxa"/>
            <w:gridSpan w:val="3"/>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.160±0.058</w:t>
            </w:r>
          </w:p>
        </w:tc>
        <w:tc>
          <w:tcPr>
            <w:tcW w:w="1351" w:type="dxa"/>
            <w:gridSpan w:val="2"/>
            <w:shd w:val="clear" w:color="auto" w:fill="auto"/>
          </w:tcPr>
          <w:p w:rsidR="004775DD" w:rsidRPr="00F95661" w:rsidRDefault="004775DD" w:rsidP="00192638">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.05</w:t>
            </w:r>
            <w:r w:rsidR="00C776A5">
              <w:rPr>
                <w:rFonts w:eastAsia="Times New Roman" w:cs="Calibri"/>
                <w:color w:val="231F20"/>
                <w:sz w:val="20"/>
                <w:szCs w:val="20"/>
                <w:lang w:eastAsia="en-US"/>
              </w:rPr>
              <w:t>0±0.017</w:t>
            </w:r>
          </w:p>
        </w:tc>
        <w:tc>
          <w:tcPr>
            <w:tcW w:w="541" w:type="dxa"/>
            <w:gridSpan w:val="2"/>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000000" w:firstRow="0" w:lastRow="0" w:firstColumn="0" w:lastColumn="0" w:oddVBand="0" w:evenVBand="0" w:oddHBand="0"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.260±0.031</w:t>
            </w:r>
          </w:p>
        </w:tc>
        <w:tc>
          <w:tcPr>
            <w:tcW w:w="541" w:type="dxa"/>
            <w:gridSpan w:val="2"/>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F95661"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H6</w:t>
            </w:r>
          </w:p>
        </w:tc>
        <w:tc>
          <w:tcPr>
            <w:tcW w:w="1494" w:type="dxa"/>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.130±0.002</w:t>
            </w:r>
          </w:p>
        </w:tc>
        <w:tc>
          <w:tcPr>
            <w:tcW w:w="1521" w:type="dxa"/>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0±0.084</w:t>
            </w:r>
          </w:p>
        </w:tc>
        <w:tc>
          <w:tcPr>
            <w:tcW w:w="1655" w:type="dxa"/>
            <w:gridSpan w:val="3"/>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.06</w:t>
            </w:r>
            <w:r w:rsidR="00C776A5">
              <w:rPr>
                <w:rFonts w:eastAsia="Times New Roman" w:cs="Calibri"/>
                <w:color w:val="231F20"/>
                <w:sz w:val="20"/>
                <w:szCs w:val="20"/>
                <w:lang w:eastAsia="en-US"/>
              </w:rPr>
              <w:t>0±0.012</w:t>
            </w:r>
          </w:p>
        </w:tc>
        <w:tc>
          <w:tcPr>
            <w:tcW w:w="541" w:type="dxa"/>
            <w:gridSpan w:val="2"/>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.730±0.063</w:t>
            </w:r>
          </w:p>
        </w:tc>
        <w:tc>
          <w:tcPr>
            <w:tcW w:w="541" w:type="dxa"/>
            <w:gridSpan w:val="2"/>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r w:rsidR="0064133C" w:rsidRPr="00F95661"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H7</w:t>
            </w:r>
          </w:p>
        </w:tc>
        <w:tc>
          <w:tcPr>
            <w:tcW w:w="1494" w:type="dxa"/>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.100±0.001</w:t>
            </w:r>
          </w:p>
        </w:tc>
        <w:tc>
          <w:tcPr>
            <w:tcW w:w="1521" w:type="dxa"/>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.27</w:t>
            </w:r>
            <w:r w:rsidR="0069597F">
              <w:rPr>
                <w:rFonts w:eastAsia="Times New Roman" w:cs="Calibri"/>
                <w:color w:val="231F20"/>
                <w:sz w:val="20"/>
                <w:szCs w:val="20"/>
                <w:lang w:eastAsia="en-US"/>
              </w:rPr>
              <w:t>0±0.063</w:t>
            </w:r>
          </w:p>
        </w:tc>
        <w:tc>
          <w:tcPr>
            <w:tcW w:w="1655" w:type="dxa"/>
            <w:gridSpan w:val="3"/>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.07</w:t>
            </w:r>
            <w:r w:rsidR="00C776A5">
              <w:rPr>
                <w:rFonts w:eastAsia="Times New Roman" w:cs="Calibri"/>
                <w:color w:val="231F20"/>
                <w:sz w:val="20"/>
                <w:szCs w:val="20"/>
                <w:lang w:eastAsia="en-US"/>
              </w:rPr>
              <w:t>0±0.009</w:t>
            </w:r>
          </w:p>
        </w:tc>
        <w:tc>
          <w:tcPr>
            <w:tcW w:w="541" w:type="dxa"/>
            <w:gridSpan w:val="2"/>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firstRow="0" w:lastRow="0" w:firstColumn="0" w:lastColumn="0" w:oddVBand="0" w:evenVBand="0" w:oddHBand="0"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.760±0.084</w:t>
            </w:r>
          </w:p>
        </w:tc>
        <w:tc>
          <w:tcPr>
            <w:tcW w:w="541" w:type="dxa"/>
            <w:gridSpan w:val="2"/>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r>
      <w:tr w:rsidR="004775DD" w:rsidRPr="00F95661"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H8</w:t>
            </w:r>
          </w:p>
        </w:tc>
        <w:tc>
          <w:tcPr>
            <w:tcW w:w="1494" w:type="dxa"/>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0±0.068</w:t>
            </w:r>
          </w:p>
        </w:tc>
        <w:tc>
          <w:tcPr>
            <w:tcW w:w="1521" w:type="dxa"/>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.040±0.086</w:t>
            </w:r>
          </w:p>
        </w:tc>
        <w:tc>
          <w:tcPr>
            <w:tcW w:w="1655" w:type="dxa"/>
            <w:gridSpan w:val="3"/>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.250±0.021</w:t>
            </w:r>
          </w:p>
        </w:tc>
        <w:tc>
          <w:tcPr>
            <w:tcW w:w="541" w:type="dxa"/>
            <w:gridSpan w:val="2"/>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.860±0.027</w:t>
            </w:r>
          </w:p>
        </w:tc>
        <w:tc>
          <w:tcPr>
            <w:tcW w:w="541" w:type="dxa"/>
            <w:gridSpan w:val="2"/>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r w:rsidR="0064133C" w:rsidRPr="00F95661"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H9</w:t>
            </w:r>
          </w:p>
        </w:tc>
        <w:tc>
          <w:tcPr>
            <w:tcW w:w="1494" w:type="dxa"/>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.140±0.021</w:t>
            </w:r>
          </w:p>
        </w:tc>
        <w:tc>
          <w:tcPr>
            <w:tcW w:w="1521" w:type="dxa"/>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.31</w:t>
            </w:r>
            <w:r w:rsidR="0069597F">
              <w:rPr>
                <w:rFonts w:eastAsia="Times New Roman" w:cs="Calibri"/>
                <w:color w:val="231F20"/>
                <w:sz w:val="20"/>
                <w:szCs w:val="20"/>
                <w:lang w:eastAsia="en-US"/>
              </w:rPr>
              <w:t>0±0.047</w:t>
            </w:r>
          </w:p>
        </w:tc>
        <w:tc>
          <w:tcPr>
            <w:tcW w:w="1655" w:type="dxa"/>
            <w:gridSpan w:val="3"/>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.170±0.063</w:t>
            </w:r>
          </w:p>
        </w:tc>
        <w:tc>
          <w:tcPr>
            <w:tcW w:w="1351" w:type="dxa"/>
            <w:gridSpan w:val="2"/>
            <w:shd w:val="clear" w:color="auto" w:fill="auto"/>
          </w:tcPr>
          <w:p w:rsidR="004775DD" w:rsidRPr="00F95661" w:rsidRDefault="00C776A5"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r>
              <w:rPr>
                <w:rFonts w:eastAsia="Times New Roman" w:cs="Calibri"/>
                <w:color w:val="231F20"/>
                <w:sz w:val="20"/>
                <w:szCs w:val="20"/>
                <w:lang w:eastAsia="en-US"/>
              </w:rPr>
              <w:t>0.330±0.005</w:t>
            </w:r>
          </w:p>
        </w:tc>
        <w:tc>
          <w:tcPr>
            <w:tcW w:w="541" w:type="dxa"/>
            <w:gridSpan w:val="2"/>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firstRow="0" w:lastRow="0" w:firstColumn="0" w:lastColumn="0" w:oddVBand="0" w:evenVBand="0" w:oddHBand="0"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.270±0.063</w:t>
            </w:r>
          </w:p>
        </w:tc>
        <w:tc>
          <w:tcPr>
            <w:tcW w:w="541" w:type="dxa"/>
            <w:gridSpan w:val="2"/>
            <w:shd w:val="clear" w:color="auto" w:fill="auto"/>
          </w:tcPr>
          <w:p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r>
      <w:tr w:rsidR="004775DD" w:rsidRPr="00F95661"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tcBorders>
              <w:bottom w:val="single" w:sz="4" w:space="0" w:color="auto"/>
            </w:tcBorders>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0069597F">
              <w:rPr>
                <w:rFonts w:eastAsia="Times New Roman" w:cs="Calibri"/>
                <w:color w:val="231F20"/>
                <w:sz w:val="20"/>
                <w:szCs w:val="20"/>
                <w:lang w:eastAsia="en-US"/>
              </w:rPr>
              <w:t>0±0.052</w:t>
            </w:r>
          </w:p>
        </w:tc>
        <w:tc>
          <w:tcPr>
            <w:tcW w:w="1521" w:type="dxa"/>
            <w:tcBorders>
              <w:bottom w:val="single" w:sz="4" w:space="0" w:color="auto"/>
            </w:tcBorders>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0±0.071</w:t>
            </w:r>
          </w:p>
        </w:tc>
        <w:tc>
          <w:tcPr>
            <w:tcW w:w="1655" w:type="dxa"/>
            <w:gridSpan w:val="3"/>
            <w:tcBorders>
              <w:bottom w:val="single" w:sz="4" w:space="0" w:color="auto"/>
            </w:tcBorders>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.13</w:t>
            </w:r>
            <w:r w:rsidR="00C776A5">
              <w:rPr>
                <w:rFonts w:eastAsia="Times New Roman" w:cs="Calibri"/>
                <w:color w:val="231F20"/>
                <w:sz w:val="20"/>
                <w:szCs w:val="20"/>
                <w:lang w:eastAsia="en-US"/>
              </w:rPr>
              <w:t>0±0.012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tcBorders>
              <w:bottom w:val="single" w:sz="4" w:space="0" w:color="auto"/>
            </w:tcBorders>
            <w:shd w:val="clear" w:color="auto" w:fill="auto"/>
          </w:tcPr>
          <w:p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.18</w:t>
            </w:r>
            <w:r w:rsidR="00667128">
              <w:rPr>
                <w:rFonts w:eastAsia="Times New Roman" w:cs="Calibri"/>
                <w:color w:val="231F20"/>
                <w:sz w:val="20"/>
                <w:szCs w:val="20"/>
                <w:lang w:eastAsia="en-US"/>
              </w:rPr>
              <w:t>0±0.062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bl>
    <w:p w:rsidR="00F42BD6" w:rsidRDefault="00F42BD6" w:rsidP="001F5A3A">
      <w:pPr>
        <w:spacing w:after="0" w:line="480" w:lineRule="auto"/>
        <w:jc w:val="both"/>
        <w:rPr>
          <w:rFonts w:ascii="Times New Roman" w:eastAsia="Times New Roman" w:hAnsi="Times New Roman"/>
          <w:sz w:val="24"/>
          <w:szCs w:val="24"/>
          <w:lang w:eastAsia="en-US"/>
        </w:rPr>
      </w:pPr>
    </w:p>
    <w:p w:rsidR="001E01A1" w:rsidRDefault="00C776A5" w:rsidP="00C776A5">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432576" w:rsidRDefault="00432576" w:rsidP="00C776A5">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b/>
          <w:sz w:val="24"/>
          <w:szCs w:val="24"/>
          <w:lang w:eastAsia="en-US"/>
        </w:rPr>
      </w:pPr>
    </w:p>
    <w:p w:rsidR="00342E67" w:rsidRDefault="00342E67" w:rsidP="00342E67">
      <w:pPr>
        <w:pStyle w:val="Heading1"/>
      </w:pPr>
      <w:bookmarkStart w:id="38" w:name="_Toc150463331"/>
      <w:r>
        <w:lastRenderedPageBreak/>
        <w:t>CHAPTER FIVE</w:t>
      </w:r>
      <w:bookmarkEnd w:id="38"/>
    </w:p>
    <w:p w:rsidR="00F95661" w:rsidRPr="00667128" w:rsidRDefault="00342E67" w:rsidP="00342E67">
      <w:pPr>
        <w:pStyle w:val="Heading1"/>
      </w:pPr>
      <w:bookmarkStart w:id="39" w:name="_Toc150463332"/>
      <w:r>
        <w:t xml:space="preserve">5.1 </w:t>
      </w:r>
      <w:r w:rsidR="00F95661" w:rsidRPr="00667128">
        <w:t>DISCUSSION</w:t>
      </w:r>
      <w:bookmarkEnd w:id="39"/>
    </w:p>
    <w:p w:rsidR="00AC2FA3" w:rsidRDefault="00667128" w:rsidP="00D422AB">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w:t>
      </w:r>
      <w:proofErr w:type="gramStart"/>
      <w:r w:rsidRPr="00D422AB">
        <w:rPr>
          <w:rFonts w:ascii="Times New Roman" w:eastAsia="Times New Roman" w:hAnsi="Times New Roman"/>
          <w:color w:val="000000"/>
          <w:sz w:val="24"/>
          <w:szCs w:val="24"/>
          <w:lang w:eastAsia="en-US"/>
        </w:rPr>
        <w:t>L</w:t>
      </w:r>
      <w:r w:rsidR="00C71E71" w:rsidRPr="00D422AB">
        <w:rPr>
          <w:rFonts w:ascii="Times New Roman" w:eastAsia="Times New Roman" w:hAnsi="Times New Roman"/>
          <w:color w:val="000000"/>
          <w:sz w:val="24"/>
          <w:szCs w:val="24"/>
          <w:lang w:eastAsia="en-US"/>
        </w:rPr>
        <w:t>(</w:t>
      </w:r>
      <w:proofErr w:type="gramEnd"/>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Hence, all samples analyzed were within this permissible limit. </w:t>
      </w:r>
      <w:proofErr w:type="spellStart"/>
      <w:r w:rsidRPr="00D422AB">
        <w:rPr>
          <w:rFonts w:ascii="Times New Roman" w:eastAsia="Times New Roman" w:hAnsi="Times New Roman"/>
          <w:color w:val="000000"/>
          <w:sz w:val="24"/>
          <w:szCs w:val="24"/>
          <w:lang w:eastAsia="en-US"/>
        </w:rPr>
        <w:t>Maghrabi</w:t>
      </w:r>
      <w:proofErr w:type="spellEnd"/>
      <w:r w:rsidRPr="00D422AB">
        <w:rPr>
          <w:rFonts w:ascii="Times New Roman" w:eastAsia="Times New Roman" w:hAnsi="Times New Roman"/>
          <w:color w:val="000000"/>
          <w:sz w:val="24"/>
          <w:szCs w:val="24"/>
          <w:lang w:eastAsia="en-US"/>
        </w:rPr>
        <w:t xml:space="preserve"> reported similar results from different samples of herbal drugs marketed in Saudi Arabia, with the levels of </w:t>
      </w:r>
      <w:proofErr w:type="spellStart"/>
      <w:r w:rsidRPr="00D422AB">
        <w:rPr>
          <w:rFonts w:ascii="Times New Roman" w:eastAsia="Times New Roman" w:hAnsi="Times New Roman"/>
          <w:color w:val="000000"/>
          <w:sz w:val="24"/>
          <w:szCs w:val="24"/>
          <w:lang w:eastAsia="en-US"/>
        </w:rPr>
        <w:t>Pb</w:t>
      </w:r>
      <w:proofErr w:type="spellEnd"/>
      <w:r w:rsidRPr="00D422AB">
        <w:rPr>
          <w:rFonts w:ascii="Times New Roman" w:eastAsia="Times New Roman" w:hAnsi="Times New Roman"/>
          <w:color w:val="000000"/>
          <w:sz w:val="24"/>
          <w:szCs w:val="24"/>
          <w:lang w:eastAsia="en-US"/>
        </w:rPr>
        <w:t xml:space="preserve"> below the WHO permissible limit </w:t>
      </w:r>
      <w:r w:rsidR="00C71E71" w:rsidRPr="00D422AB">
        <w:rPr>
          <w:rFonts w:ascii="Times New Roman" w:eastAsia="Times New Roman" w:hAnsi="Times New Roman"/>
          <w:color w:val="000000"/>
          <w:sz w:val="24"/>
          <w:szCs w:val="24"/>
          <w:lang w:eastAsia="en-US"/>
        </w:rPr>
        <w:t>(</w:t>
      </w:r>
      <w:proofErr w:type="spellStart"/>
      <w:r w:rsidR="00C71E71" w:rsidRPr="00D422AB">
        <w:rPr>
          <w:rFonts w:ascii="Times New Roman" w:eastAsia="Times New Roman" w:hAnsi="Times New Roman"/>
          <w:color w:val="231F20"/>
          <w:sz w:val="24"/>
          <w:szCs w:val="24"/>
          <w:lang w:eastAsia="en-US"/>
        </w:rPr>
        <w:t>Maghrabi</w:t>
      </w:r>
      <w:proofErr w:type="spellEnd"/>
      <w:r w:rsidR="00C71E71" w:rsidRPr="00D422AB">
        <w:rPr>
          <w:rFonts w:ascii="Times New Roman" w:eastAsia="Times New Roman" w:hAnsi="Times New Roman"/>
          <w:color w:val="231F20"/>
          <w:sz w:val="24"/>
          <w:szCs w:val="24"/>
          <w:lang w:eastAsia="en-US"/>
        </w:rPr>
        <w:t>, 2014</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D422AB">
        <w:rPr>
          <w:rFonts w:ascii="Times New Roman" w:eastAsia="Times New Roman" w:hAnsi="Times New Roman"/>
          <w:color w:val="000000"/>
          <w:sz w:val="24"/>
          <w:szCs w:val="24"/>
          <w:lang w:eastAsia="en-US"/>
        </w:rPr>
        <w:t>(</w:t>
      </w:r>
      <w:proofErr w:type="spellStart"/>
      <w:r w:rsidR="00C71E71" w:rsidRPr="00D422AB">
        <w:rPr>
          <w:rFonts w:ascii="Times New Roman" w:eastAsia="Times New Roman" w:hAnsi="Times New Roman"/>
          <w:color w:val="231F20"/>
          <w:sz w:val="24"/>
          <w:szCs w:val="24"/>
          <w:lang w:eastAsia="en-US"/>
        </w:rPr>
        <w:t>Anim</w:t>
      </w:r>
      <w:proofErr w:type="spellEnd"/>
      <w:r w:rsidR="00C71E71"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 </w:t>
      </w:r>
      <w:proofErr w:type="spellStart"/>
      <w:r w:rsidR="00C71E71" w:rsidRPr="00D422AB">
        <w:rPr>
          <w:rFonts w:ascii="Times New Roman" w:eastAsia="Times New Roman" w:hAnsi="Times New Roman"/>
          <w:color w:val="231F20"/>
          <w:sz w:val="24"/>
          <w:szCs w:val="24"/>
          <w:lang w:eastAsia="en-US"/>
        </w:rPr>
        <w:t>Mousavi</w:t>
      </w:r>
      <w:proofErr w:type="spellEnd"/>
      <w:r w:rsidR="00C71E71"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 </w:t>
      </w:r>
      <w:proofErr w:type="spellStart"/>
      <w:r w:rsidR="00C71E71" w:rsidRPr="00D422AB">
        <w:rPr>
          <w:rFonts w:ascii="Times New Roman" w:eastAsia="Times New Roman" w:hAnsi="Times New Roman"/>
          <w:color w:val="231F20"/>
          <w:sz w:val="24"/>
          <w:szCs w:val="24"/>
          <w:lang w:eastAsia="en-US"/>
        </w:rPr>
        <w:t>Mulaudzi</w:t>
      </w:r>
      <w:proofErr w:type="spellEnd"/>
      <w:r w:rsidR="00C71E71"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 </w:t>
      </w:r>
      <w:proofErr w:type="spellStart"/>
      <w:r w:rsidR="00C71E71" w:rsidRPr="00D422AB">
        <w:rPr>
          <w:rFonts w:ascii="Times New Roman" w:eastAsia="Times New Roman" w:hAnsi="Times New Roman"/>
          <w:color w:val="231F20"/>
          <w:sz w:val="24"/>
          <w:szCs w:val="24"/>
          <w:lang w:eastAsia="en-US"/>
        </w:rPr>
        <w:t>Zamir</w:t>
      </w:r>
      <w:proofErr w:type="spellEnd"/>
      <w:r w:rsidR="00C71E71"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xml:space="preserve"> </w:t>
      </w:r>
      <w:r w:rsidR="00192638"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 xml:space="preserve">Lead is one of the most toxic heavy metals and progressive exposure may cause poor muscle coordination, gastrointestinal symptoms, brain and kidney damage, hearing and vision impairments, and reproductive defects. Lead </w:t>
      </w:r>
      <w:proofErr w:type="spellStart"/>
      <w:r w:rsidRPr="00D422AB">
        <w:rPr>
          <w:rFonts w:ascii="Times New Roman" w:eastAsia="Times New Roman" w:hAnsi="Times New Roman"/>
          <w:color w:val="000000"/>
          <w:sz w:val="24"/>
          <w:szCs w:val="24"/>
          <w:lang w:eastAsia="en-US"/>
        </w:rPr>
        <w:t>bioaccumulates</w:t>
      </w:r>
      <w:proofErr w:type="spellEnd"/>
      <w:r w:rsidRPr="00D422AB">
        <w:rPr>
          <w:rFonts w:ascii="Times New Roman" w:eastAsia="Times New Roman" w:hAnsi="Times New Roman"/>
          <w:color w:val="000000"/>
          <w:sz w:val="24"/>
          <w:szCs w:val="24"/>
          <w:lang w:eastAsia="en-US"/>
        </w:rPr>
        <w:t xml:space="preserve"> in biological tissues; patients who use medicinal herbs with even low concentrations of </w:t>
      </w:r>
      <w:proofErr w:type="spellStart"/>
      <w:r w:rsidRPr="00D422AB">
        <w:rPr>
          <w:rFonts w:ascii="Times New Roman" w:eastAsia="Times New Roman" w:hAnsi="Times New Roman"/>
          <w:color w:val="000000"/>
          <w:sz w:val="24"/>
          <w:szCs w:val="24"/>
          <w:lang w:eastAsia="en-US"/>
        </w:rPr>
        <w:t>Pb</w:t>
      </w:r>
      <w:proofErr w:type="spellEnd"/>
      <w:r w:rsidRPr="00D422AB">
        <w:rPr>
          <w:rFonts w:ascii="Times New Roman" w:eastAsia="Times New Roman" w:hAnsi="Times New Roman"/>
          <w:color w:val="000000"/>
          <w:sz w:val="24"/>
          <w:szCs w:val="24"/>
          <w:lang w:eastAsia="en-US"/>
        </w:rPr>
        <w:t xml:space="preserve"> over a long period of time might be at risk of chronic </w:t>
      </w:r>
      <w:proofErr w:type="spellStart"/>
      <w:r w:rsidRPr="00D422AB">
        <w:rPr>
          <w:rFonts w:ascii="Times New Roman" w:eastAsia="Times New Roman" w:hAnsi="Times New Roman"/>
          <w:color w:val="000000"/>
          <w:sz w:val="24"/>
          <w:szCs w:val="24"/>
          <w:lang w:eastAsia="en-US"/>
        </w:rPr>
        <w:t>Pb</w:t>
      </w:r>
      <w:proofErr w:type="spellEnd"/>
      <w:r w:rsidRPr="00D422AB">
        <w:rPr>
          <w:rFonts w:ascii="Times New Roman" w:eastAsia="Times New Roman" w:hAnsi="Times New Roman"/>
          <w:color w:val="000000"/>
          <w:sz w:val="24"/>
          <w:szCs w:val="24"/>
          <w:lang w:eastAsia="en-US"/>
        </w:rPr>
        <w:t xml:space="preserve"> toxicity and should be monitored for any signs of lead poisoning</w:t>
      </w:r>
      <w:r w:rsidR="005E229A" w:rsidRPr="00D422AB">
        <w:rPr>
          <w:rFonts w:ascii="Times New Roman" w:eastAsia="Times New Roman" w:hAnsi="Times New Roman"/>
          <w:color w:val="000000"/>
          <w:sz w:val="24"/>
          <w:szCs w:val="24"/>
          <w:lang w:eastAsia="en-US"/>
        </w:rPr>
        <w:t xml:space="preserve"> (</w:t>
      </w:r>
      <w:proofErr w:type="spellStart"/>
      <w:r w:rsidR="005E229A" w:rsidRPr="00625DEF">
        <w:rPr>
          <w:rFonts w:ascii="Times New Roman" w:eastAsia="Times New Roman" w:hAnsi="Times New Roman"/>
          <w:color w:val="000000"/>
          <w:sz w:val="24"/>
          <w:szCs w:val="24"/>
          <w:lang w:eastAsia="en-US"/>
        </w:rPr>
        <w:t>Nourmoradi</w:t>
      </w:r>
      <w:proofErr w:type="spellEnd"/>
      <w:r w:rsidR="005E229A"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2013)</w:t>
      </w:r>
      <w:r w:rsidRPr="00D422AB">
        <w:rPr>
          <w:rFonts w:ascii="Times New Roman" w:eastAsia="Times New Roman" w:hAnsi="Times New Roman"/>
          <w:color w:val="000000"/>
          <w:sz w:val="24"/>
          <w:szCs w:val="24"/>
          <w:lang w:eastAsia="en-US"/>
        </w:rPr>
        <w:t>. The WHO maximum permissible limit of cadmium in traditio</w:t>
      </w:r>
      <w:r w:rsidR="00192638" w:rsidRPr="00D422AB">
        <w:rPr>
          <w:rFonts w:ascii="Times New Roman" w:eastAsia="Times New Roman" w:hAnsi="Times New Roman"/>
          <w:color w:val="000000"/>
          <w:sz w:val="24"/>
          <w:szCs w:val="24"/>
          <w:lang w:eastAsia="en-US"/>
        </w:rPr>
        <w:t>nal herbal products is 0.3 mg/L</w:t>
      </w:r>
      <w:r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p>
    <w:p w:rsidR="00667128" w:rsidRPr="00926BD6" w:rsidRDefault="00926BD6" w:rsidP="00926BD6">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mg/L</w:t>
      </w:r>
      <w:r w:rsidR="00192638" w:rsidRPr="00D422AB">
        <w:rPr>
          <w:rFonts w:ascii="Times New Roman" w:eastAsia="Times New Roman" w:hAnsi="Times New Roman"/>
          <w:color w:val="000000"/>
          <w:sz w:val="24"/>
          <w:szCs w:val="24"/>
          <w:lang w:eastAsia="en-US"/>
        </w:rPr>
        <w:t xml:space="preserve">. </w:t>
      </w:r>
      <w:r w:rsidR="00721693"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00721693" w:rsidRPr="00F95661">
        <w:rPr>
          <w:rFonts w:ascii="Times New Roman" w:eastAsia="Times New Roman" w:hAnsi="Times New Roman"/>
          <w:color w:val="231F20"/>
          <w:sz w:val="24"/>
          <w:szCs w:val="24"/>
          <w:lang w:eastAsia="en-US"/>
        </w:rPr>
        <w:lastRenderedPageBreak/>
        <w:t>the WHO limit by 100 % in all the herbal drugs used as antimalarial.</w:t>
      </w:r>
      <w:r w:rsidR="00721693" w:rsidRPr="00D422AB">
        <w:rPr>
          <w:rFonts w:ascii="Times New Roman" w:eastAsia="Times New Roman" w:hAnsi="Times New Roman"/>
          <w:color w:val="231F20"/>
          <w:sz w:val="24"/>
          <w:szCs w:val="24"/>
          <w:lang w:eastAsia="en-US"/>
        </w:rPr>
        <w:t xml:space="preserve"> </w:t>
      </w:r>
      <w:r w:rsidR="00192638" w:rsidRPr="00D422AB">
        <w:rPr>
          <w:rFonts w:ascii="Times New Roman" w:eastAsia="Times New Roman" w:hAnsi="Times New Roman"/>
          <w:color w:val="000000"/>
          <w:sz w:val="24"/>
          <w:szCs w:val="24"/>
          <w:lang w:eastAsia="en-US"/>
        </w:rPr>
        <w:t>Similar findings have been reported in Jordan and Banglad</w:t>
      </w:r>
      <w:r w:rsidR="00AC2FA3">
        <w:rPr>
          <w:rFonts w:ascii="Times New Roman" w:eastAsia="Times New Roman" w:hAnsi="Times New Roman"/>
          <w:color w:val="000000"/>
          <w:sz w:val="24"/>
          <w:szCs w:val="24"/>
          <w:lang w:eastAsia="en-US"/>
        </w:rPr>
        <w:t>e</w:t>
      </w:r>
      <w:r w:rsidR="00192638" w:rsidRPr="00D422AB">
        <w:rPr>
          <w:rFonts w:ascii="Times New Roman" w:eastAsia="Times New Roman" w:hAnsi="Times New Roman"/>
          <w:color w:val="000000"/>
          <w:sz w:val="24"/>
          <w:szCs w:val="24"/>
          <w:lang w:eastAsia="en-US"/>
        </w:rPr>
        <w:t xml:space="preserve">sh </w:t>
      </w:r>
      <w:r w:rsidR="005E229A" w:rsidRPr="00D422AB">
        <w:rPr>
          <w:rFonts w:ascii="Times New Roman" w:eastAsia="Times New Roman" w:hAnsi="Times New Roman"/>
          <w:color w:val="000000"/>
          <w:sz w:val="24"/>
          <w:szCs w:val="24"/>
          <w:lang w:eastAsia="en-US"/>
        </w:rPr>
        <w:t>(</w:t>
      </w:r>
      <w:proofErr w:type="spellStart"/>
      <w:r w:rsidR="005E229A" w:rsidRPr="00D422AB">
        <w:rPr>
          <w:rFonts w:ascii="Times New Roman" w:eastAsia="Times New Roman" w:hAnsi="Times New Roman"/>
          <w:color w:val="000000"/>
          <w:sz w:val="24"/>
          <w:szCs w:val="24"/>
          <w:lang w:eastAsia="en-US"/>
        </w:rPr>
        <w:t>Zamir</w:t>
      </w:r>
      <w:proofErr w:type="spellEnd"/>
      <w:r w:rsidR="005E229A"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2015)</w:t>
      </w:r>
      <w:r w:rsidR="00192638" w:rsidRPr="00D422AB">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D422AB">
        <w:rPr>
          <w:rFonts w:ascii="Times New Roman" w:eastAsia="Times New Roman" w:hAnsi="Times New Roman"/>
          <w:color w:val="000000"/>
          <w:sz w:val="24"/>
          <w:szCs w:val="24"/>
          <w:lang w:eastAsia="en-US"/>
        </w:rPr>
        <w:t xml:space="preserve"> (</w:t>
      </w:r>
      <w:proofErr w:type="spellStart"/>
      <w:r w:rsidR="00C71E71" w:rsidRPr="00D422AB">
        <w:rPr>
          <w:rFonts w:ascii="Times New Roman" w:eastAsia="Times New Roman" w:hAnsi="Times New Roman"/>
          <w:color w:val="231F20"/>
          <w:sz w:val="24"/>
          <w:szCs w:val="24"/>
          <w:lang w:eastAsia="en-US"/>
        </w:rPr>
        <w:t>Mulaudzi</w:t>
      </w:r>
      <w:proofErr w:type="spellEnd"/>
      <w:r w:rsidR="00C71E71"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Iran</w:t>
      </w:r>
      <w:r w:rsidR="00C71E71" w:rsidRPr="00D422AB">
        <w:rPr>
          <w:rFonts w:ascii="Times New Roman" w:eastAsia="Times New Roman" w:hAnsi="Times New Roman"/>
          <w:color w:val="000000"/>
          <w:sz w:val="24"/>
          <w:szCs w:val="24"/>
          <w:lang w:eastAsia="en-US"/>
        </w:rPr>
        <w:t xml:space="preserve"> (</w:t>
      </w:r>
      <w:proofErr w:type="spellStart"/>
      <w:r w:rsidR="00C71E71" w:rsidRPr="00D422AB">
        <w:rPr>
          <w:rFonts w:ascii="Times New Roman" w:eastAsia="Times New Roman" w:hAnsi="Times New Roman"/>
          <w:color w:val="231F20"/>
          <w:sz w:val="24"/>
          <w:szCs w:val="24"/>
          <w:lang w:eastAsia="en-US"/>
        </w:rPr>
        <w:t>Mousavi</w:t>
      </w:r>
      <w:proofErr w:type="spellEnd"/>
      <w:r w:rsidR="00C71E71"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and Nigeria</w:t>
      </w:r>
      <w:r w:rsidR="005E229A" w:rsidRPr="00D422AB">
        <w:rPr>
          <w:rFonts w:ascii="Times New Roman" w:eastAsia="Times New Roman" w:hAnsi="Times New Roman"/>
          <w:color w:val="000000"/>
          <w:sz w:val="24"/>
          <w:szCs w:val="24"/>
          <w:lang w:eastAsia="en-US"/>
        </w:rPr>
        <w:t xml:space="preserve"> (</w:t>
      </w:r>
      <w:proofErr w:type="spellStart"/>
      <w:r w:rsidR="005E229A" w:rsidRPr="00D422AB">
        <w:rPr>
          <w:rFonts w:ascii="Times New Roman" w:eastAsia="Times New Roman" w:hAnsi="Times New Roman"/>
          <w:color w:val="000000"/>
          <w:sz w:val="24"/>
          <w:szCs w:val="24"/>
          <w:lang w:eastAsia="en-US"/>
        </w:rPr>
        <w:t>Afieroho</w:t>
      </w:r>
      <w:proofErr w:type="spellEnd"/>
      <w:r w:rsidR="005E229A"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2018)</w:t>
      </w:r>
      <w:r w:rsidR="00192638" w:rsidRPr="00D422AB">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D422AB">
        <w:rPr>
          <w:rFonts w:ascii="Times New Roman" w:eastAsia="Times New Roman" w:hAnsi="Times New Roman"/>
          <w:color w:val="000000"/>
          <w:sz w:val="24"/>
          <w:szCs w:val="24"/>
          <w:lang w:eastAsia="en-US"/>
        </w:rPr>
        <w:t>(</w:t>
      </w:r>
      <w:proofErr w:type="spellStart"/>
      <w:r w:rsidR="00625DEF" w:rsidRPr="00D422AB">
        <w:rPr>
          <w:rFonts w:ascii="Times New Roman" w:eastAsia="Times New Roman" w:hAnsi="Times New Roman"/>
          <w:color w:val="231F20"/>
          <w:sz w:val="24"/>
          <w:szCs w:val="24"/>
          <w:lang w:eastAsia="en-US"/>
        </w:rPr>
        <w:t>Mulaudzi</w:t>
      </w:r>
      <w:proofErr w:type="spellEnd"/>
      <w:r w:rsidR="00625DEF"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w:t>
      </w:r>
      <w:r w:rsidR="00D422AB" w:rsidRPr="00D422AB">
        <w:rPr>
          <w:rFonts w:ascii="Times New Roman" w:eastAsia="Times New Roman" w:hAnsi="Times New Roman"/>
          <w:color w:val="000000"/>
          <w:sz w:val="24"/>
          <w:szCs w:val="24"/>
          <w:lang w:eastAsia="en-US"/>
        </w:rPr>
        <w:t xml:space="preserve"> </w:t>
      </w:r>
    </w:p>
    <w:p w:rsidR="00667128" w:rsidRPr="00D422AB" w:rsidRDefault="00721693" w:rsidP="00D422AB">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than the 0.1 mg/L permissible limit recommended by </w:t>
      </w:r>
      <w:proofErr w:type="gramStart"/>
      <w:r w:rsidRPr="00D422AB">
        <w:rPr>
          <w:rFonts w:ascii="Times New Roman" w:eastAsia="Times New Roman" w:hAnsi="Times New Roman"/>
          <w:color w:val="231F20"/>
          <w:sz w:val="24"/>
          <w:szCs w:val="24"/>
          <w:lang w:eastAsia="en-US"/>
        </w:rPr>
        <w:t>WHO</w:t>
      </w:r>
      <w:proofErr w:type="gramEnd"/>
      <w:r w:rsidRPr="00D422AB">
        <w:rPr>
          <w:rFonts w:ascii="Times New Roman" w:eastAsia="Times New Roman" w:hAnsi="Times New Roman"/>
          <w:color w:val="231F20"/>
          <w:sz w:val="24"/>
          <w:szCs w:val="24"/>
          <w:lang w:eastAsia="en-US"/>
        </w:rPr>
        <w:t>, 2006. Another study reported the concentration of iron to be between 0.0001 and 1.12 ppm in different herbal medicine purchased from various place</w:t>
      </w:r>
      <w:r w:rsidR="00AC2FA3">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w:t>
      </w:r>
      <w:proofErr w:type="spellStart"/>
      <w:r w:rsidRPr="00D422AB">
        <w:rPr>
          <w:rFonts w:ascii="Times New Roman" w:eastAsia="Times New Roman" w:hAnsi="Times New Roman"/>
          <w:color w:val="231F20"/>
          <w:sz w:val="24"/>
          <w:szCs w:val="24"/>
          <w:lang w:eastAsia="en-US"/>
        </w:rPr>
        <w:t>KwaZulu</w:t>
      </w:r>
      <w:proofErr w:type="spellEnd"/>
      <w:r w:rsidRPr="00D422AB">
        <w:rPr>
          <w:rFonts w:ascii="Times New Roman" w:eastAsia="Times New Roman" w:hAnsi="Times New Roman"/>
          <w:color w:val="231F20"/>
          <w:sz w:val="24"/>
          <w:szCs w:val="24"/>
          <w:lang w:eastAsia="en-US"/>
        </w:rPr>
        <w:t xml:space="preserve"> </w:t>
      </w:r>
      <w:r w:rsidR="00D422AB" w:rsidRPr="00D422AB">
        <w:rPr>
          <w:rFonts w:ascii="Times New Roman" w:eastAsia="Times New Roman" w:hAnsi="Times New Roman"/>
          <w:color w:val="231F20"/>
          <w:sz w:val="24"/>
          <w:szCs w:val="24"/>
          <w:lang w:eastAsia="en-US"/>
        </w:rPr>
        <w:t>Natal Province, South Africa (</w:t>
      </w:r>
      <w:proofErr w:type="spellStart"/>
      <w:r w:rsidR="00D422AB" w:rsidRPr="00D422AB">
        <w:rPr>
          <w:rFonts w:ascii="Times New Roman" w:eastAsia="Times New Roman" w:hAnsi="Times New Roman"/>
          <w:color w:val="000000"/>
          <w:sz w:val="24"/>
          <w:szCs w:val="24"/>
          <w:lang w:eastAsia="en-US"/>
        </w:rPr>
        <w:t>Bakare-Odunola</w:t>
      </w:r>
      <w:proofErr w:type="spellEnd"/>
      <w:r w:rsidR="00D422AB" w:rsidRPr="00D422AB">
        <w:rPr>
          <w:rFonts w:ascii="Times New Roman" w:eastAsia="Times New Roman" w:hAnsi="Times New Roman"/>
          <w:color w:val="000000"/>
          <w:sz w:val="24"/>
          <w:szCs w:val="24"/>
          <w:lang w:eastAsia="en-US"/>
        </w:rPr>
        <w:t xml:space="preserve"> and Mustapha, 2014</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D422AB">
        <w:rPr>
          <w:rFonts w:ascii="Times New Roman" w:eastAsia="Times New Roman" w:hAnsi="Times New Roman"/>
          <w:color w:val="231F20"/>
          <w:sz w:val="24"/>
          <w:szCs w:val="24"/>
          <w:lang w:eastAsia="en-US"/>
        </w:rPr>
        <w:t xml:space="preserve">untoward reactions may occur (WHO, 2007). </w:t>
      </w:r>
      <w:r w:rsidRPr="00D422AB">
        <w:rPr>
          <w:rFonts w:ascii="Times New Roman" w:eastAsia="Times New Roman" w:hAnsi="Times New Roman"/>
          <w:color w:val="231F20"/>
          <w:sz w:val="24"/>
          <w:szCs w:val="24"/>
          <w:lang w:eastAsia="en-US"/>
        </w:rPr>
        <w:t xml:space="preserve"> Also, cases of iron ingestion leading to toxicity or poisoning have </w:t>
      </w:r>
      <w:r w:rsidR="00D422AB" w:rsidRPr="00D422AB">
        <w:rPr>
          <w:rFonts w:ascii="Times New Roman" w:eastAsia="Times New Roman" w:hAnsi="Times New Roman"/>
          <w:color w:val="231F20"/>
          <w:sz w:val="24"/>
          <w:szCs w:val="24"/>
          <w:lang w:eastAsia="en-US"/>
        </w:rPr>
        <w:t>been reported in some studies (</w:t>
      </w:r>
      <w:proofErr w:type="spellStart"/>
      <w:r w:rsidR="00D422AB" w:rsidRPr="00D422AB">
        <w:rPr>
          <w:rFonts w:ascii="Times New Roman" w:eastAsia="Times New Roman" w:hAnsi="Times New Roman"/>
          <w:color w:val="000000"/>
          <w:sz w:val="24"/>
          <w:szCs w:val="24"/>
          <w:lang w:eastAsia="en-US"/>
        </w:rPr>
        <w:t>Oreagba</w:t>
      </w:r>
      <w:proofErr w:type="spellEnd"/>
      <w:r w:rsidR="00D422AB"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D422AB" w:rsidRPr="00D422AB">
        <w:rPr>
          <w:rFonts w:ascii="Times New Roman" w:eastAsia="Times New Roman" w:hAnsi="Times New Roman"/>
          <w:color w:val="000000"/>
          <w:sz w:val="24"/>
          <w:szCs w:val="24"/>
          <w:lang w:eastAsia="en-US"/>
        </w:rPr>
        <w:t xml:space="preserve"> 2011</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D422AB">
        <w:rPr>
          <w:rFonts w:ascii="Times New Roman" w:eastAsia="Times New Roman" w:hAnsi="Times New Roman"/>
          <w:color w:val="231F20"/>
          <w:sz w:val="24"/>
          <w:szCs w:val="24"/>
          <w:lang w:eastAsia="en-US"/>
        </w:rPr>
        <w:t>put, cardiac arrest and shock (</w:t>
      </w:r>
      <w:proofErr w:type="spellStart"/>
      <w:r w:rsidR="00D422AB" w:rsidRPr="00D422AB">
        <w:rPr>
          <w:rFonts w:ascii="Times New Roman" w:eastAsia="Times New Roman" w:hAnsi="Times New Roman"/>
          <w:color w:val="231F20"/>
          <w:sz w:val="24"/>
          <w:szCs w:val="24"/>
          <w:lang w:eastAsia="en-US"/>
        </w:rPr>
        <w:t>Mousavi</w:t>
      </w:r>
      <w:proofErr w:type="spellEnd"/>
      <w:r w:rsidR="00D422AB"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2014 </w:t>
      </w:r>
      <w:proofErr w:type="spellStart"/>
      <w:r w:rsidR="00D422AB" w:rsidRPr="00D422AB">
        <w:rPr>
          <w:rFonts w:ascii="Times New Roman" w:eastAsia="Times New Roman" w:hAnsi="Times New Roman"/>
          <w:color w:val="231F20"/>
          <w:sz w:val="24"/>
          <w:szCs w:val="24"/>
          <w:lang w:eastAsia="en-US"/>
        </w:rPr>
        <w:t>Mulaudzi</w:t>
      </w:r>
      <w:proofErr w:type="spellEnd"/>
      <w:r w:rsidR="00D422AB"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w:t>
      </w:r>
      <w:proofErr w:type="spellStart"/>
      <w:r w:rsidR="00D422AB" w:rsidRPr="00D422AB">
        <w:rPr>
          <w:rFonts w:ascii="Times New Roman" w:eastAsia="Times New Roman" w:hAnsi="Times New Roman"/>
          <w:color w:val="231F20"/>
          <w:sz w:val="24"/>
          <w:szCs w:val="24"/>
          <w:lang w:eastAsia="en-US"/>
        </w:rPr>
        <w:t>Zamir</w:t>
      </w:r>
      <w:proofErr w:type="spellEnd"/>
      <w:r w:rsidR="00D422AB"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 xml:space="preserve"> Also, metabolic acidosis and CNS manifestations such as depressed sensorium, ranging from mild </w:t>
      </w:r>
      <w:proofErr w:type="spellStart"/>
      <w:r w:rsidRPr="00D422AB">
        <w:rPr>
          <w:rFonts w:ascii="Times New Roman" w:eastAsia="Times New Roman" w:hAnsi="Times New Roman"/>
          <w:color w:val="231F20"/>
          <w:sz w:val="24"/>
          <w:szCs w:val="24"/>
          <w:lang w:eastAsia="en-US"/>
        </w:rPr>
        <w:t>obtundation</w:t>
      </w:r>
      <w:proofErr w:type="spellEnd"/>
      <w:r w:rsidRPr="00D422AB">
        <w:rPr>
          <w:rFonts w:ascii="Times New Roman" w:eastAsia="Times New Roman" w:hAnsi="Times New Roman"/>
          <w:color w:val="231F20"/>
          <w:sz w:val="24"/>
          <w:szCs w:val="24"/>
          <w:lang w:eastAsia="en-US"/>
        </w:rPr>
        <w:t xml:space="preserve"> to profound coma are commonly seen</w:t>
      </w:r>
      <w:r w:rsidR="00D422AB" w:rsidRPr="00D422AB">
        <w:rPr>
          <w:rFonts w:ascii="Times New Roman" w:eastAsia="Times New Roman" w:hAnsi="Times New Roman"/>
          <w:color w:val="231F20"/>
          <w:sz w:val="24"/>
          <w:szCs w:val="24"/>
          <w:lang w:eastAsia="en-US"/>
        </w:rPr>
        <w:t xml:space="preserve"> with severe iron overdose.</w:t>
      </w:r>
      <w:r w:rsidRPr="00D422AB">
        <w:rPr>
          <w:rFonts w:ascii="Times New Roman" w:eastAsia="Times New Roman" w:hAnsi="Times New Roman"/>
          <w:color w:val="231F20"/>
          <w:sz w:val="24"/>
          <w:szCs w:val="24"/>
          <w:lang w:eastAsia="en-US"/>
        </w:rPr>
        <w:t xml:space="preserve"> Iron preparations are beneficial in the management of iron deficiency </w:t>
      </w:r>
      <w:proofErr w:type="spellStart"/>
      <w:r w:rsidRPr="00D422AB">
        <w:rPr>
          <w:rFonts w:ascii="Times New Roman" w:eastAsia="Times New Roman" w:hAnsi="Times New Roman"/>
          <w:color w:val="231F20"/>
          <w:sz w:val="24"/>
          <w:szCs w:val="24"/>
          <w:lang w:eastAsia="en-US"/>
        </w:rPr>
        <w:t>anaemia</w:t>
      </w:r>
      <w:proofErr w:type="spellEnd"/>
      <w:r w:rsidRPr="00D422AB">
        <w:rPr>
          <w:rFonts w:ascii="Times New Roman" w:eastAsia="Times New Roman" w:hAnsi="Times New Roman"/>
          <w:color w:val="231F20"/>
          <w:sz w:val="24"/>
          <w:szCs w:val="24"/>
          <w:lang w:eastAsia="en-US"/>
        </w:rPr>
        <w:t xml:space="preserve">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D422AB">
        <w:rPr>
          <w:rFonts w:ascii="Times New Roman" w:eastAsia="Times New Roman" w:hAnsi="Times New Roman"/>
          <w:color w:val="231F20"/>
          <w:sz w:val="24"/>
          <w:szCs w:val="24"/>
          <w:lang w:eastAsia="en-US"/>
        </w:rPr>
        <w:t xml:space="preserve"> (</w:t>
      </w:r>
      <w:proofErr w:type="spellStart"/>
      <w:r w:rsidR="00D422AB" w:rsidRPr="00D422AB">
        <w:rPr>
          <w:rFonts w:ascii="Times New Roman" w:eastAsia="Times New Roman" w:hAnsi="Times New Roman"/>
          <w:color w:val="231F20"/>
          <w:sz w:val="24"/>
          <w:szCs w:val="24"/>
          <w:lang w:eastAsia="en-US"/>
        </w:rPr>
        <w:t>Mulaudzi</w:t>
      </w:r>
      <w:proofErr w:type="spellEnd"/>
      <w:r w:rsidR="00D422AB"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w:t>
      </w:r>
      <w:proofErr w:type="spellStart"/>
      <w:r w:rsidR="00D422AB" w:rsidRPr="00D422AB">
        <w:rPr>
          <w:rFonts w:ascii="Times New Roman" w:eastAsia="Times New Roman" w:hAnsi="Times New Roman"/>
          <w:color w:val="231F20"/>
          <w:sz w:val="24"/>
          <w:szCs w:val="24"/>
          <w:lang w:eastAsia="en-US"/>
        </w:rPr>
        <w:t>Zamir</w:t>
      </w:r>
      <w:proofErr w:type="spellEnd"/>
      <w:r w:rsidR="00D422AB"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w:t>
      </w:r>
    </w:p>
    <w:p w:rsidR="00721693" w:rsidRPr="00D422AB" w:rsidRDefault="00432576" w:rsidP="00D422AB">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00C71E71" w:rsidRPr="00D422AB">
        <w:rPr>
          <w:rFonts w:ascii="Times New Roman" w:eastAsia="Times New Roman" w:hAnsi="Times New Roman"/>
          <w:color w:val="000000"/>
          <w:sz w:val="24"/>
          <w:szCs w:val="24"/>
          <w:lang w:eastAsia="en-US"/>
        </w:rPr>
        <w:t xml:space="preserve"> (</w:t>
      </w:r>
      <w:r w:rsidR="00625DEF"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00C71E71" w:rsidRPr="00D422AB">
        <w:rPr>
          <w:rFonts w:ascii="Times New Roman" w:eastAsia="Times New Roman" w:hAnsi="Times New Roman"/>
          <w:color w:val="000000"/>
          <w:sz w:val="24"/>
          <w:szCs w:val="24"/>
          <w:lang w:eastAsia="en-US"/>
        </w:rPr>
        <w:t>(</w:t>
      </w:r>
      <w:proofErr w:type="spellStart"/>
      <w:r w:rsidR="00625DEF" w:rsidRPr="00D422AB">
        <w:rPr>
          <w:rFonts w:ascii="Times New Roman" w:eastAsia="Times New Roman" w:hAnsi="Times New Roman"/>
          <w:color w:val="231F20"/>
          <w:sz w:val="24"/>
          <w:szCs w:val="24"/>
          <w:lang w:eastAsia="en-US"/>
        </w:rPr>
        <w:t>Mulaudzi</w:t>
      </w:r>
      <w:proofErr w:type="spellEnd"/>
      <w:r w:rsidR="00625DEF"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721693" w:rsidRPr="00AC2FA3" w:rsidRDefault="00573E82" w:rsidP="00AC2FA3">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00C776A5" w:rsidRPr="00D422AB">
        <w:rPr>
          <w:rFonts w:ascii="Times New Roman" w:eastAsia="Times New Roman" w:hAnsi="Times New Roman"/>
          <w:color w:val="231F20"/>
          <w:sz w:val="24"/>
          <w:szCs w:val="24"/>
          <w:lang w:eastAsia="en-US"/>
        </w:rPr>
        <w:t>0.370±0.006 and 0.010±0.013</w:t>
      </w:r>
      <w:r w:rsidR="00AC2FA3">
        <w:rPr>
          <w:rFonts w:ascii="Times New Roman" w:eastAsia="Times New Roman" w:hAnsi="Times New Roman"/>
          <w:sz w:val="24"/>
          <w:szCs w:val="24"/>
          <w:lang w:eastAsia="en-US"/>
        </w:rPr>
        <w:t xml:space="preserve"> </w:t>
      </w:r>
      <w:r w:rsidR="00C776A5"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w:t>
      </w:r>
      <w:r w:rsidR="00C776A5" w:rsidRPr="00D422AB">
        <w:rPr>
          <w:rFonts w:ascii="Times New Roman" w:eastAsia="Times New Roman" w:hAnsi="Times New Roman"/>
          <w:color w:val="000000"/>
          <w:sz w:val="24"/>
          <w:szCs w:val="24"/>
          <w:lang w:eastAsia="en-US"/>
        </w:rPr>
        <w:t xml:space="preserve"> </w:t>
      </w:r>
      <w:r w:rsidRPr="00573E82">
        <w:rPr>
          <w:rFonts w:ascii="Times New Roman" w:eastAsia="Times New Roman" w:hAnsi="Times New Roman"/>
          <w:color w:val="000000"/>
          <w:sz w:val="24"/>
          <w:szCs w:val="24"/>
          <w:lang w:eastAsia="en-US"/>
        </w:rPr>
        <w:t>maximum concent</w:t>
      </w:r>
      <w:r w:rsidR="00C776A5"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00C776A5" w:rsidRPr="00D422AB">
        <w:rPr>
          <w:rFonts w:ascii="Times New Roman" w:eastAsia="Times New Roman" w:hAnsi="Times New Roman"/>
          <w:color w:val="000000"/>
          <w:sz w:val="24"/>
          <w:szCs w:val="24"/>
          <w:lang w:eastAsia="en-US"/>
        </w:rPr>
        <w:t xml:space="preserve"> was reported in the H4</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005E229A"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00C71E71" w:rsidRPr="00D422AB">
        <w:rPr>
          <w:rFonts w:ascii="Times New Roman" w:eastAsia="Times New Roman" w:hAnsi="Times New Roman"/>
          <w:color w:val="000000"/>
          <w:sz w:val="24"/>
          <w:szCs w:val="24"/>
          <w:lang w:eastAsia="en-US"/>
        </w:rPr>
        <w:t>(</w:t>
      </w:r>
      <w:proofErr w:type="spellStart"/>
      <w:r w:rsidR="00C71E71" w:rsidRPr="00D422AB">
        <w:rPr>
          <w:rFonts w:ascii="Times New Roman" w:eastAsia="Times New Roman" w:hAnsi="Times New Roman"/>
          <w:color w:val="231F20"/>
          <w:sz w:val="24"/>
          <w:szCs w:val="24"/>
          <w:lang w:eastAsia="en-US"/>
        </w:rPr>
        <w:t>Anim</w:t>
      </w:r>
      <w:proofErr w:type="spellEnd"/>
      <w:r w:rsidR="00C71E71"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lastRenderedPageBreak/>
        <w:t>et al.,</w:t>
      </w:r>
      <w:r w:rsidR="00C71E71" w:rsidRPr="00D422AB">
        <w:rPr>
          <w:rFonts w:ascii="Times New Roman" w:eastAsia="Times New Roman" w:hAnsi="Times New Roman"/>
          <w:color w:val="231F20"/>
          <w:sz w:val="24"/>
          <w:szCs w:val="24"/>
          <w:lang w:eastAsia="en-US"/>
        </w:rPr>
        <w:t xml:space="preserve"> 2012</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w:t>
      </w:r>
      <w:r w:rsidR="005E229A" w:rsidRPr="00D422AB">
        <w:rPr>
          <w:rFonts w:ascii="Times New Roman" w:eastAsia="Times New Roman" w:hAnsi="Times New Roman"/>
          <w:color w:val="000000"/>
          <w:sz w:val="24"/>
          <w:szCs w:val="24"/>
          <w:lang w:eastAsia="en-US"/>
        </w:rPr>
        <w:t>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D422AB">
        <w:rPr>
          <w:rFonts w:ascii="Times New Roman" w:eastAsia="Times New Roman" w:hAnsi="Times New Roman"/>
          <w:color w:val="000000"/>
          <w:sz w:val="24"/>
          <w:szCs w:val="24"/>
          <w:lang w:eastAsia="en-US"/>
        </w:rPr>
        <w:t>(</w:t>
      </w:r>
      <w:proofErr w:type="spellStart"/>
      <w:r w:rsidR="00C71E71" w:rsidRPr="00D422AB">
        <w:rPr>
          <w:rFonts w:ascii="Times New Roman" w:eastAsia="Times New Roman" w:hAnsi="Times New Roman"/>
          <w:color w:val="231F20"/>
          <w:sz w:val="24"/>
          <w:szCs w:val="24"/>
          <w:lang w:eastAsia="en-US"/>
        </w:rPr>
        <w:t>Zamir</w:t>
      </w:r>
      <w:proofErr w:type="spellEnd"/>
      <w:r w:rsidR="00C71E71" w:rsidRPr="00D422AB">
        <w:rPr>
          <w:rFonts w:ascii="Times New Roman" w:eastAsia="Times New Roman" w:hAnsi="Times New Roman"/>
          <w:color w:val="231F20"/>
          <w:sz w:val="24"/>
          <w:szCs w:val="24"/>
          <w:lang w:eastAsia="en-US"/>
        </w:rPr>
        <w:t xml:space="preserve">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p>
    <w:p w:rsidR="00573E82" w:rsidRPr="00573E82" w:rsidRDefault="00573E82" w:rsidP="00573E82">
      <w:pPr>
        <w:spacing w:after="0" w:line="240" w:lineRule="auto"/>
        <w:rPr>
          <w:rFonts w:ascii="Times New Roman" w:eastAsia="Times New Roman" w:hAnsi="Times New Roman"/>
          <w:sz w:val="24"/>
          <w:szCs w:val="24"/>
          <w:lang w:eastAsia="en-US"/>
        </w:rPr>
      </w:pPr>
    </w:p>
    <w:p w:rsidR="00C71E71" w:rsidRDefault="00C71E71" w:rsidP="005E229A">
      <w:pPr>
        <w:spacing w:after="0" w:line="240" w:lineRule="auto"/>
        <w:rPr>
          <w:rFonts w:ascii="Times New Roman" w:eastAsia="Times New Roman" w:hAnsi="Times New Roman"/>
          <w:color w:val="231F20"/>
          <w:sz w:val="24"/>
          <w:szCs w:val="24"/>
          <w:lang w:eastAsia="en-US"/>
        </w:rPr>
      </w:pPr>
      <w:r w:rsidRPr="00C71E71">
        <w:rPr>
          <w:rFonts w:ascii="MinionPro" w:eastAsia="Times New Roman" w:hAnsi="MinionPro"/>
          <w:color w:val="000000"/>
          <w:sz w:val="18"/>
          <w:szCs w:val="18"/>
          <w:lang w:eastAsia="en-US"/>
        </w:rPr>
        <w:t xml:space="preserve"> </w:t>
      </w:r>
    </w:p>
    <w:p w:rsidR="00F95661" w:rsidRPr="00F95661" w:rsidRDefault="00F95661" w:rsidP="00342E67">
      <w:pPr>
        <w:pStyle w:val="Heading1"/>
      </w:pPr>
      <w:bookmarkStart w:id="40" w:name="_Toc150463333"/>
      <w:r w:rsidRPr="00F95661">
        <w:t>CONCLUSION</w:t>
      </w:r>
      <w:bookmarkEnd w:id="40"/>
      <w:r w:rsidRPr="00F95661">
        <w:t xml:space="preserve"> </w:t>
      </w:r>
    </w:p>
    <w:p w:rsidR="00F95661" w:rsidRPr="004775DD" w:rsidRDefault="00F95661" w:rsidP="004775DD">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bookmarkStart w:id="41" w:name="_GoBack"/>
      <w:bookmarkEnd w:id="41"/>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CE53CE" w:rsidRPr="00CE53CE" w:rsidRDefault="005E229A" w:rsidP="00CE53CE">
      <w:pPr>
        <w:pStyle w:val="Heading1"/>
      </w:pPr>
      <w:bookmarkStart w:id="42" w:name="_Toc150463334"/>
      <w:r w:rsidRPr="005E229A">
        <w:lastRenderedPageBreak/>
        <w:t>REFERENCES</w:t>
      </w:r>
      <w:bookmarkEnd w:id="42"/>
      <w:r w:rsidRPr="005E229A">
        <w:t xml:space="preserve"> </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625DEF">
        <w:rPr>
          <w:rFonts w:ascii="Times New Roman" w:eastAsia="Times New Roman" w:hAnsi="Times New Roman"/>
          <w:color w:val="000000"/>
          <w:sz w:val="24"/>
          <w:szCs w:val="24"/>
          <w:lang w:eastAsia="en-US"/>
        </w:rPr>
        <w:t>Afieroho</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O.  </w:t>
      </w:r>
      <w:proofErr w:type="spellStart"/>
      <w:r w:rsidRPr="00625DEF">
        <w:rPr>
          <w:rFonts w:ascii="Times New Roman" w:eastAsia="Times New Roman" w:hAnsi="Times New Roman"/>
          <w:color w:val="000000"/>
          <w:sz w:val="24"/>
          <w:szCs w:val="24"/>
          <w:lang w:eastAsia="en-US"/>
        </w:rPr>
        <w:t>Achara</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F. </w:t>
      </w:r>
      <w:proofErr w:type="spellStart"/>
      <w:r w:rsidRPr="00625DEF">
        <w:rPr>
          <w:rFonts w:ascii="Times New Roman" w:eastAsia="Times New Roman" w:hAnsi="Times New Roman"/>
          <w:color w:val="000000"/>
          <w:sz w:val="24"/>
          <w:szCs w:val="24"/>
          <w:lang w:eastAsia="en-US"/>
        </w:rPr>
        <w:t>Adewoyin</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B. and Abo,</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Anim</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A. </w:t>
      </w:r>
      <w:proofErr w:type="spellStart"/>
      <w:r w:rsidRPr="00C71E71">
        <w:rPr>
          <w:rFonts w:ascii="Times New Roman" w:eastAsia="Times New Roman" w:hAnsi="Times New Roman"/>
          <w:color w:val="000000"/>
          <w:sz w:val="24"/>
          <w:szCs w:val="24"/>
          <w:lang w:eastAsia="en-US"/>
        </w:rPr>
        <w:t>Laar</w:t>
      </w:r>
      <w:proofErr w:type="spellEnd"/>
      <w:r w:rsidRPr="00C71E71">
        <w:rPr>
          <w:rFonts w:ascii="Times New Roman" w:eastAsia="Times New Roman" w:hAnsi="Times New Roman"/>
          <w:color w:val="000000"/>
          <w:sz w:val="24"/>
          <w:szCs w:val="24"/>
          <w:lang w:eastAsia="en-US"/>
        </w:rPr>
        <w:t xml:space="preserve">, C. </w:t>
      </w:r>
      <w:proofErr w:type="spellStart"/>
      <w:r w:rsidRPr="00C71E71">
        <w:rPr>
          <w:rFonts w:ascii="Times New Roman" w:eastAsia="Times New Roman" w:hAnsi="Times New Roman"/>
          <w:color w:val="000000"/>
          <w:sz w:val="24"/>
          <w:szCs w:val="24"/>
          <w:lang w:eastAsia="en-US"/>
        </w:rPr>
        <w:t>Osei</w:t>
      </w:r>
      <w:proofErr w:type="spellEnd"/>
      <w:r w:rsidRPr="00C71E71">
        <w:rPr>
          <w:rFonts w:ascii="Times New Roman" w:eastAsia="Times New Roman" w:hAnsi="Times New Roman"/>
          <w:color w:val="000000"/>
          <w:sz w:val="24"/>
          <w:szCs w:val="24"/>
          <w:lang w:eastAsia="en-US"/>
        </w:rPr>
        <w:t xml:space="preserve">, J. </w:t>
      </w:r>
      <w:proofErr w:type="spellStart"/>
      <w:r w:rsidRPr="00C71E71">
        <w:rPr>
          <w:rFonts w:ascii="Times New Roman" w:eastAsia="Times New Roman" w:hAnsi="Times New Roman"/>
          <w:color w:val="000000"/>
          <w:sz w:val="24"/>
          <w:szCs w:val="24"/>
          <w:lang w:eastAsia="en-US"/>
        </w:rPr>
        <w:t>Odonkor</w:t>
      </w:r>
      <w:proofErr w:type="spellEnd"/>
      <w:r w:rsidRPr="00C71E71">
        <w:rPr>
          <w:rFonts w:ascii="Times New Roman" w:eastAsia="Times New Roman" w:hAnsi="Times New Roman"/>
          <w:color w:val="000000"/>
          <w:sz w:val="24"/>
          <w:szCs w:val="24"/>
          <w:lang w:eastAsia="en-US"/>
        </w:rPr>
        <w:t>, S.</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and </w:t>
      </w:r>
      <w:proofErr w:type="spellStart"/>
      <w:r w:rsidRPr="00C71E71">
        <w:rPr>
          <w:rFonts w:ascii="Times New Roman" w:eastAsia="Times New Roman" w:hAnsi="Times New Roman"/>
          <w:color w:val="000000"/>
          <w:sz w:val="24"/>
          <w:szCs w:val="24"/>
          <w:lang w:eastAsia="en-US"/>
        </w:rPr>
        <w:t>Enti</w:t>
      </w:r>
      <w:proofErr w:type="spellEnd"/>
      <w:r w:rsidRPr="00C71E71">
        <w:rPr>
          <w:rFonts w:ascii="Times New Roman" w:eastAsia="Times New Roman" w:hAnsi="Times New Roman"/>
          <w:color w:val="000000"/>
          <w:sz w:val="24"/>
          <w:szCs w:val="24"/>
          <w:lang w:eastAsia="en-US"/>
        </w:rPr>
        <w:t xml:space="preserve">-Brown, </w:t>
      </w:r>
      <w:proofErr w:type="spellStart"/>
      <w:r w:rsidRPr="00C71E71">
        <w:rPr>
          <w:rFonts w:ascii="Times New Roman" w:eastAsia="Times New Roman" w:hAnsi="Times New Roman"/>
          <w:color w:val="000000"/>
          <w:sz w:val="24"/>
          <w:szCs w:val="24"/>
          <w:lang w:eastAsia="en-US"/>
        </w:rPr>
        <w:t>S</w:t>
      </w:r>
      <w:proofErr w:type="gramStart"/>
      <w:r w:rsidRPr="00C71E71">
        <w:rPr>
          <w:rFonts w:ascii="Times New Roman" w:eastAsia="Times New Roman" w:hAnsi="Times New Roman"/>
          <w:color w:val="000000"/>
          <w:sz w:val="24"/>
          <w:szCs w:val="24"/>
          <w:lang w:eastAsia="en-US"/>
        </w:rPr>
        <w:t>.“</w:t>
      </w:r>
      <w:proofErr w:type="gramEnd"/>
      <w:r w:rsidRPr="00C71E71">
        <w:rPr>
          <w:rFonts w:ascii="Times New Roman" w:eastAsia="Times New Roman" w:hAnsi="Times New Roman"/>
          <w:color w:val="000000"/>
          <w:sz w:val="24"/>
          <w:szCs w:val="24"/>
          <w:lang w:eastAsia="en-US"/>
        </w:rPr>
        <w:t>Trace</w:t>
      </w:r>
      <w:proofErr w:type="spellEnd"/>
      <w:r w:rsidRPr="00C71E71">
        <w:rPr>
          <w:rFonts w:ascii="Times New Roman" w:eastAsia="Times New Roman" w:hAnsi="Times New Roman"/>
          <w:color w:val="000000"/>
          <w:sz w:val="24"/>
          <w:szCs w:val="24"/>
          <w:lang w:eastAsia="en-US"/>
        </w:rPr>
        <w:t xml:space="preserv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proofErr w:type="gramStart"/>
      <w:r w:rsidRPr="00245FF6">
        <w:rPr>
          <w:rFonts w:ascii="Times New Roman" w:eastAsia="Times New Roman" w:hAnsi="Times New Roman"/>
          <w:color w:val="231F20"/>
          <w:sz w:val="24"/>
          <w:szCs w:val="24"/>
        </w:rPr>
        <w:t>Anvisa</w:t>
      </w:r>
      <w:proofErr w:type="spellEnd"/>
      <w:r w:rsidRPr="00245FF6">
        <w:rPr>
          <w:rFonts w:ascii="Times New Roman" w:eastAsia="Times New Roman" w:hAnsi="Times New Roman"/>
          <w:color w:val="231F20"/>
          <w:sz w:val="24"/>
          <w:szCs w:val="24"/>
        </w:rPr>
        <w:t>, 2013.</w:t>
      </w:r>
      <w:proofErr w:type="gramEnd"/>
      <w:r w:rsidRPr="00245FF6">
        <w:rPr>
          <w:rFonts w:ascii="Times New Roman" w:eastAsia="Times New Roman" w:hAnsi="Times New Roman"/>
          <w:color w:val="231F20"/>
          <w:sz w:val="24"/>
          <w:szCs w:val="24"/>
        </w:rPr>
        <w:t xml:space="preserve"> </w:t>
      </w:r>
      <w:proofErr w:type="spellStart"/>
      <w:proofErr w:type="gramStart"/>
      <w:r w:rsidRPr="00245FF6">
        <w:rPr>
          <w:rFonts w:ascii="Times New Roman" w:eastAsia="Times New Roman" w:hAnsi="Times New Roman"/>
          <w:color w:val="231F20"/>
          <w:sz w:val="24"/>
          <w:szCs w:val="24"/>
        </w:rPr>
        <w:t>Consulta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Pública</w:t>
      </w:r>
      <w:proofErr w:type="spellEnd"/>
      <w:r w:rsidRPr="00245FF6">
        <w:rPr>
          <w:rFonts w:ascii="Times New Roman" w:eastAsia="Times New Roman" w:hAnsi="Times New Roman"/>
          <w:color w:val="231F20"/>
          <w:sz w:val="24"/>
          <w:szCs w:val="24"/>
        </w:rPr>
        <w:t xml:space="preserve"> No 34 de 6 de </w:t>
      </w:r>
      <w:proofErr w:type="spellStart"/>
      <w:r w:rsidRPr="00245FF6">
        <w:rPr>
          <w:rFonts w:ascii="Times New Roman" w:eastAsia="Times New Roman" w:hAnsi="Times New Roman"/>
          <w:color w:val="231F20"/>
          <w:sz w:val="24"/>
          <w:szCs w:val="24"/>
        </w:rPr>
        <w:t>Agosto</w:t>
      </w:r>
      <w:proofErr w:type="spellEnd"/>
      <w:r w:rsidRPr="00245FF6">
        <w:rPr>
          <w:rFonts w:ascii="Times New Roman" w:eastAsia="Times New Roman" w:hAnsi="Times New Roman"/>
          <w:color w:val="231F20"/>
          <w:sz w:val="24"/>
          <w:szCs w:val="24"/>
        </w:rPr>
        <w:t xml:space="preserve"> de 2013.</w:t>
      </w:r>
      <w:proofErr w:type="gramEnd"/>
      <w:r w:rsidRPr="00245FF6">
        <w:rPr>
          <w:rFonts w:ascii="Times New Roman" w:eastAsia="Times New Roman" w:hAnsi="Times New Roman"/>
          <w:color w:val="231F20"/>
          <w:sz w:val="24"/>
          <w:szCs w:val="24"/>
        </w:rPr>
        <w:t xml:space="preserve"> </w:t>
      </w:r>
      <w:proofErr w:type="spellStart"/>
      <w:proofErr w:type="gramStart"/>
      <w:r w:rsidRPr="00245FF6">
        <w:rPr>
          <w:rFonts w:ascii="Times New Roman" w:eastAsia="Times New Roman" w:hAnsi="Times New Roman"/>
          <w:color w:val="231F20"/>
          <w:sz w:val="24"/>
          <w:szCs w:val="24"/>
        </w:rPr>
        <w:t>Agência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Nacional</w:t>
      </w:r>
      <w:proofErr w:type="spellEnd"/>
      <w:r w:rsidRPr="00245FF6">
        <w:rPr>
          <w:rFonts w:ascii="Times New Roman" w:eastAsia="Times New Roman" w:hAnsi="Times New Roman"/>
          <w:color w:val="231F20"/>
          <w:sz w:val="24"/>
          <w:szCs w:val="24"/>
        </w:rPr>
        <w:t xml:space="preserve"> de </w:t>
      </w:r>
      <w:proofErr w:type="spellStart"/>
      <w:r w:rsidRPr="00245FF6">
        <w:rPr>
          <w:rFonts w:ascii="Times New Roman" w:eastAsia="Times New Roman" w:hAnsi="Times New Roman"/>
          <w:color w:val="231F20"/>
          <w:sz w:val="24"/>
          <w:szCs w:val="24"/>
        </w:rPr>
        <w:t>Vigilância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Sanitária</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Diário</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Oficial</w:t>
      </w:r>
      <w:proofErr w:type="spellEnd"/>
      <w:r w:rsidRPr="00245FF6">
        <w:rPr>
          <w:rFonts w:ascii="Times New Roman" w:eastAsia="Times New Roman" w:hAnsi="Times New Roman"/>
          <w:color w:val="231F20"/>
          <w:sz w:val="24"/>
          <w:szCs w:val="24"/>
        </w:rPr>
        <w:t xml:space="preserve"> da </w:t>
      </w:r>
      <w:proofErr w:type="spellStart"/>
      <w:r w:rsidRPr="00245FF6">
        <w:rPr>
          <w:rFonts w:ascii="Times New Roman" w:eastAsia="Times New Roman" w:hAnsi="Times New Roman"/>
          <w:color w:val="231F20"/>
          <w:sz w:val="24"/>
          <w:szCs w:val="24"/>
        </w:rPr>
        <w:t>União</w:t>
      </w:r>
      <w:proofErr w:type="spellEnd"/>
      <w:r w:rsidRPr="00245FF6">
        <w:rPr>
          <w:rFonts w:ascii="Times New Roman" w:eastAsia="Times New Roman" w:hAnsi="Times New Roman"/>
          <w:color w:val="231F20"/>
          <w:sz w:val="24"/>
          <w:szCs w:val="24"/>
        </w:rPr>
        <w:t xml:space="preserve">, Brasília, </w:t>
      </w:r>
      <w:proofErr w:type="spellStart"/>
      <w:r w:rsidRPr="00245FF6">
        <w:rPr>
          <w:rFonts w:ascii="Times New Roman" w:eastAsia="Times New Roman" w:hAnsi="Times New Roman"/>
          <w:color w:val="231F20"/>
          <w:sz w:val="24"/>
          <w:szCs w:val="24"/>
        </w:rPr>
        <w:t>em</w:t>
      </w:r>
      <w:proofErr w:type="spellEnd"/>
      <w:r w:rsidRPr="00245FF6">
        <w:rPr>
          <w:rFonts w:ascii="Times New Roman" w:eastAsia="Times New Roman" w:hAnsi="Times New Roman"/>
          <w:color w:val="231F20"/>
          <w:sz w:val="24"/>
          <w:szCs w:val="24"/>
        </w:rPr>
        <w:t xml:space="preserve"> 7 de </w:t>
      </w:r>
      <w:proofErr w:type="spellStart"/>
      <w:r w:rsidRPr="00245FF6">
        <w:rPr>
          <w:rFonts w:ascii="Times New Roman" w:eastAsia="Times New Roman" w:hAnsi="Times New Roman"/>
          <w:color w:val="231F20"/>
          <w:sz w:val="24"/>
          <w:szCs w:val="24"/>
        </w:rPr>
        <w:t>Agosto</w:t>
      </w:r>
      <w:proofErr w:type="spellEnd"/>
      <w:r w:rsidRPr="00245FF6">
        <w:rPr>
          <w:rFonts w:ascii="Times New Roman" w:eastAsia="Times New Roman" w:hAnsi="Times New Roman"/>
          <w:color w:val="231F20"/>
          <w:sz w:val="24"/>
          <w:szCs w:val="24"/>
        </w:rPr>
        <w:t xml:space="preserve"> de 2013.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spellStart"/>
      <w:r w:rsidRPr="00140185">
        <w:rPr>
          <w:rFonts w:ascii="Times New Roman" w:eastAsia="Times New Roman" w:hAnsi="Times New Roman"/>
          <w:color w:val="000000"/>
          <w:sz w:val="24"/>
          <w:szCs w:val="24"/>
        </w:rPr>
        <w:t>Astin</w:t>
      </w:r>
      <w:proofErr w:type="spellEnd"/>
      <w:r w:rsidRPr="00140185">
        <w:rPr>
          <w:rFonts w:ascii="Times New Roman" w:eastAsia="Times New Roman" w:hAnsi="Times New Roman"/>
          <w:color w:val="000000"/>
          <w:sz w:val="24"/>
          <w:szCs w:val="24"/>
        </w:rPr>
        <w:t xml:space="preserve">,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 xml:space="preserve">279, 1548–1553.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10.1001/jama.279.19.1548</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D422AB">
        <w:rPr>
          <w:rFonts w:ascii="Times New Roman" w:eastAsia="Times New Roman" w:hAnsi="Times New Roman"/>
          <w:color w:val="231F20"/>
          <w:sz w:val="24"/>
          <w:szCs w:val="24"/>
          <w:lang w:eastAsia="en-US"/>
        </w:rPr>
        <w:t>Bakare-Odunola</w:t>
      </w:r>
      <w:proofErr w:type="spellEnd"/>
      <w:r w:rsidRPr="00D422AB">
        <w:rPr>
          <w:rFonts w:ascii="Times New Roman" w:eastAsia="Times New Roman" w:hAnsi="Times New Roman"/>
          <w:color w:val="231F20"/>
          <w:sz w:val="24"/>
          <w:szCs w:val="24"/>
          <w:lang w:eastAsia="en-US"/>
        </w:rPr>
        <w:t xml:space="preserve"> MT, Mustapha KB (2014). </w:t>
      </w:r>
      <w:proofErr w:type="gramStart"/>
      <w:r w:rsidRPr="00D422AB">
        <w:rPr>
          <w:rFonts w:ascii="Times New Roman" w:eastAsia="Times New Roman" w:hAnsi="Times New Roman"/>
          <w:color w:val="231F20"/>
          <w:sz w:val="24"/>
          <w:szCs w:val="24"/>
          <w:lang w:eastAsia="en-US"/>
        </w:rPr>
        <w:t>Identification of heavy metals in local drinks in Northern Zone of Nigeria.</w:t>
      </w:r>
      <w:proofErr w:type="gramEnd"/>
      <w:r w:rsidRPr="00D422AB">
        <w:rPr>
          <w:rFonts w:ascii="Times New Roman" w:eastAsia="Times New Roman" w:hAnsi="Times New Roman"/>
          <w:color w:val="231F20"/>
          <w:sz w:val="24"/>
          <w:szCs w:val="24"/>
          <w:lang w:eastAsia="en-US"/>
        </w:rPr>
        <w:t xml:space="preserve"> Journal of Toxicology and Environmental Health Sciences, 6(7):126-131.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spellStart"/>
      <w:r w:rsidRPr="00140185">
        <w:rPr>
          <w:rFonts w:ascii="Times New Roman" w:eastAsia="Times New Roman" w:hAnsi="Times New Roman"/>
          <w:color w:val="000000"/>
          <w:sz w:val="24"/>
          <w:szCs w:val="24"/>
        </w:rPr>
        <w:t>Bandaranayake</w:t>
      </w:r>
      <w:proofErr w:type="spellEnd"/>
      <w:r w:rsidRPr="00140185">
        <w:rPr>
          <w:rFonts w:ascii="Times New Roman" w:eastAsia="Times New Roman" w:hAnsi="Times New Roman"/>
          <w:color w:val="000000"/>
          <w:sz w:val="24"/>
          <w:szCs w:val="24"/>
        </w:rPr>
        <w:t xml:space="preserve">, W. M. (2006). </w:t>
      </w:r>
      <w:proofErr w:type="gramStart"/>
      <w:r w:rsidRPr="00140185">
        <w:rPr>
          <w:rFonts w:ascii="Times New Roman" w:eastAsia="Times New Roman" w:hAnsi="Times New Roman"/>
          <w:color w:val="000000"/>
          <w:sz w:val="24"/>
          <w:szCs w:val="24"/>
        </w:rPr>
        <w:t xml:space="preserve">“Quality control, screening, toxicity, and regulation of herbal drugs,” in </w:t>
      </w:r>
      <w:r w:rsidRPr="00140185">
        <w:rPr>
          <w:rFonts w:ascii="Times New Roman" w:eastAsia="Times New Roman" w:hAnsi="Times New Roman"/>
          <w:i/>
          <w:iCs/>
          <w:color w:val="000000"/>
          <w:sz w:val="24"/>
          <w:szCs w:val="24"/>
        </w:rPr>
        <w:t xml:space="preserve">Modern </w:t>
      </w:r>
      <w:proofErr w:type="spellStart"/>
      <w:r w:rsidRPr="00140185">
        <w:rPr>
          <w:rFonts w:ascii="Times New Roman" w:eastAsia="Times New Roman" w:hAnsi="Times New Roman"/>
          <w:i/>
          <w:iCs/>
          <w:color w:val="000000"/>
          <w:sz w:val="24"/>
          <w:szCs w:val="24"/>
        </w:rPr>
        <w:t>Phytomedicine</w:t>
      </w:r>
      <w:proofErr w:type="spellEnd"/>
      <w:r w:rsidRPr="00140185">
        <w:rPr>
          <w:rFonts w:ascii="Times New Roman" w:eastAsia="Times New Roman" w:hAnsi="Times New Roman"/>
          <w:i/>
          <w:iCs/>
          <w:color w:val="000000"/>
          <w:sz w:val="24"/>
          <w:szCs w:val="24"/>
        </w:rPr>
        <w:t>.</w:t>
      </w:r>
      <w:proofErr w:type="gramEnd"/>
      <w:r w:rsidRPr="00140185">
        <w:rPr>
          <w:rFonts w:ascii="Times New Roman" w:eastAsia="Times New Roman" w:hAnsi="Times New Roman"/>
          <w:i/>
          <w:iCs/>
          <w:color w:val="000000"/>
          <w:sz w:val="24"/>
          <w:szCs w:val="24"/>
        </w:rPr>
        <w:t xml:space="preserve"> Turning Medicinal Plants into Drugs</w:t>
      </w:r>
      <w:r w:rsidRPr="00140185">
        <w:rPr>
          <w:rFonts w:ascii="Times New Roman" w:eastAsia="Times New Roman" w:hAnsi="Times New Roman"/>
          <w:color w:val="000000"/>
          <w:sz w:val="24"/>
          <w:szCs w:val="24"/>
        </w:rPr>
        <w:t xml:space="preserve">, </w:t>
      </w:r>
      <w:proofErr w:type="spellStart"/>
      <w:r w:rsidRPr="00140185">
        <w:rPr>
          <w:rFonts w:ascii="Times New Roman" w:eastAsia="Times New Roman" w:hAnsi="Times New Roman"/>
          <w:color w:val="000000"/>
          <w:sz w:val="24"/>
          <w:szCs w:val="24"/>
        </w:rPr>
        <w:t>eds</w:t>
      </w:r>
      <w:proofErr w:type="spellEnd"/>
      <w:r w:rsidRPr="00140185">
        <w:rPr>
          <w:rFonts w:ascii="Times New Roman" w:eastAsia="Times New Roman" w:hAnsi="Times New Roman"/>
          <w:color w:val="000000"/>
          <w:sz w:val="24"/>
          <w:szCs w:val="24"/>
        </w:rPr>
        <w:t xml:space="preserve"> I. Ahmad, F. </w:t>
      </w:r>
      <w:proofErr w:type="spellStart"/>
      <w:r w:rsidRPr="00140185">
        <w:rPr>
          <w:rFonts w:ascii="Times New Roman" w:eastAsia="Times New Roman" w:hAnsi="Times New Roman"/>
          <w:color w:val="000000"/>
          <w:sz w:val="24"/>
          <w:szCs w:val="24"/>
        </w:rPr>
        <w:t>Aqil</w:t>
      </w:r>
      <w:proofErr w:type="spellEnd"/>
      <w:r w:rsidRPr="00140185">
        <w:rPr>
          <w:rFonts w:ascii="Times New Roman" w:eastAsia="Times New Roman" w:hAnsi="Times New Roman"/>
          <w:color w:val="000000"/>
          <w:sz w:val="24"/>
          <w:szCs w:val="24"/>
        </w:rPr>
        <w:t xml:space="preserve">, and M. </w:t>
      </w:r>
      <w:proofErr w:type="spellStart"/>
      <w:r w:rsidRPr="00140185">
        <w:rPr>
          <w:rFonts w:ascii="Times New Roman" w:eastAsia="Times New Roman" w:hAnsi="Times New Roman"/>
          <w:color w:val="000000"/>
          <w:sz w:val="24"/>
          <w:szCs w:val="24"/>
        </w:rPr>
        <w:t>Owais</w:t>
      </w:r>
      <w:proofErr w:type="spellEnd"/>
      <w:r w:rsidRPr="00140185">
        <w:rPr>
          <w:rFonts w:ascii="Times New Roman" w:eastAsia="Times New Roman" w:hAnsi="Times New Roman"/>
          <w:color w:val="000000"/>
          <w:sz w:val="24"/>
          <w:szCs w:val="24"/>
        </w:rPr>
        <w:t xml:space="preserve"> (</w:t>
      </w:r>
      <w:proofErr w:type="spellStart"/>
      <w:r w:rsidRPr="00140185">
        <w:rPr>
          <w:rFonts w:ascii="Times New Roman" w:eastAsia="Times New Roman" w:hAnsi="Times New Roman"/>
          <w:color w:val="000000"/>
          <w:sz w:val="24"/>
          <w:szCs w:val="24"/>
        </w:rPr>
        <w:t>Weinheim</w:t>
      </w:r>
      <w:proofErr w:type="gramStart"/>
      <w:r w:rsidRPr="00140185">
        <w:rPr>
          <w:rFonts w:ascii="Times New Roman" w:eastAsia="Times New Roman" w:hAnsi="Times New Roman"/>
          <w:color w:val="000000"/>
          <w:sz w:val="24"/>
          <w:szCs w:val="24"/>
        </w:rPr>
        <w:t>:Wiley</w:t>
      </w:r>
      <w:proofErr w:type="gramEnd"/>
      <w:r w:rsidRPr="00140185">
        <w:rPr>
          <w:rFonts w:ascii="Times New Roman" w:eastAsia="Times New Roman" w:hAnsi="Times New Roman"/>
          <w:color w:val="000000"/>
          <w:sz w:val="24"/>
          <w:szCs w:val="24"/>
        </w:rPr>
        <w:t>-VCH</w:t>
      </w:r>
      <w:proofErr w:type="spellEnd"/>
      <w:r w:rsidRPr="00140185">
        <w:rPr>
          <w:rFonts w:ascii="Times New Roman" w:eastAsia="Times New Roman" w:hAnsi="Times New Roman"/>
          <w:color w:val="000000"/>
          <w:sz w:val="24"/>
          <w:szCs w:val="24"/>
        </w:rPr>
        <w:t xml:space="preserve"> GmbH &amp; Co. </w:t>
      </w:r>
      <w:proofErr w:type="spellStart"/>
      <w:r w:rsidRPr="00140185">
        <w:rPr>
          <w:rFonts w:ascii="Times New Roman" w:eastAsia="Times New Roman" w:hAnsi="Times New Roman"/>
          <w:color w:val="000000"/>
          <w:sz w:val="24"/>
          <w:szCs w:val="24"/>
        </w:rPr>
        <w:t>KGaA</w:t>
      </w:r>
      <w:proofErr w:type="spellEnd"/>
      <w:r w:rsidRPr="00140185">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 xml:space="preserve">25–57.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10.1002/9783527609987.ch2</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Bian</w:t>
      </w:r>
      <w:proofErr w:type="spellEnd"/>
      <w:r w:rsidRPr="00245FF6">
        <w:rPr>
          <w:rFonts w:ascii="Times New Roman" w:eastAsia="Times New Roman" w:hAnsi="Times New Roman"/>
          <w:color w:val="231F20"/>
          <w:sz w:val="24"/>
          <w:szCs w:val="24"/>
        </w:rPr>
        <w:t xml:space="preserve">, Z.X., Li, Y.P., </w:t>
      </w:r>
      <w:proofErr w:type="spellStart"/>
      <w:r w:rsidRPr="00245FF6">
        <w:rPr>
          <w:rFonts w:ascii="Times New Roman" w:eastAsia="Times New Roman" w:hAnsi="Times New Roman"/>
          <w:color w:val="231F20"/>
          <w:sz w:val="24"/>
          <w:szCs w:val="24"/>
        </w:rPr>
        <w:t>Dagenais</w:t>
      </w:r>
      <w:proofErr w:type="spellEnd"/>
      <w:r w:rsidRPr="00245FF6">
        <w:rPr>
          <w:rFonts w:ascii="Times New Roman" w:eastAsia="Times New Roman" w:hAnsi="Times New Roman"/>
          <w:color w:val="231F20"/>
          <w:sz w:val="24"/>
          <w:szCs w:val="24"/>
        </w:rPr>
        <w:t xml:space="preserve">, S., Liu, L., Wu, T.X., Miao, J.X., Kwan, A.K., Song, L., 2006. Improving the quality of randomized controlled trials in Chinese herbal medicine, part I: clinical trial design and methodology. J. Chin. </w:t>
      </w:r>
      <w:proofErr w:type="spellStart"/>
      <w:proofErr w:type="gramStart"/>
      <w:r w:rsidRPr="00245FF6">
        <w:rPr>
          <w:rFonts w:ascii="Times New Roman" w:eastAsia="Times New Roman" w:hAnsi="Times New Roman"/>
          <w:color w:val="231F20"/>
          <w:sz w:val="24"/>
          <w:szCs w:val="24"/>
        </w:rPr>
        <w:t>Integr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Med. 4, 120-129.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proofErr w:type="gramStart"/>
      <w:r w:rsidRPr="00245FF6">
        <w:rPr>
          <w:rFonts w:ascii="Times New Roman" w:eastAsia="Times New Roman" w:hAnsi="Times New Roman"/>
          <w:color w:val="231F20"/>
          <w:sz w:val="24"/>
          <w:szCs w:val="24"/>
        </w:rPr>
        <w:t>Bunchorntavakul</w:t>
      </w:r>
      <w:proofErr w:type="spellEnd"/>
      <w:r w:rsidRPr="00245FF6">
        <w:rPr>
          <w:rFonts w:ascii="Times New Roman" w:eastAsia="Times New Roman" w:hAnsi="Times New Roman"/>
          <w:color w:val="231F20"/>
          <w:sz w:val="24"/>
          <w:szCs w:val="24"/>
        </w:rPr>
        <w:t>, C., Reddy, K.R., 2013.</w:t>
      </w:r>
      <w:proofErr w:type="gramEnd"/>
      <w:r w:rsidRPr="00245FF6">
        <w:rPr>
          <w:rFonts w:ascii="Times New Roman" w:eastAsia="Times New Roman" w:hAnsi="Times New Roman"/>
          <w:color w:val="231F20"/>
          <w:sz w:val="24"/>
          <w:szCs w:val="24"/>
        </w:rPr>
        <w:t xml:space="preserve"> Review article: herbal and dietary supplement hepatotoxicity. </w:t>
      </w:r>
      <w:proofErr w:type="gramStart"/>
      <w:r w:rsidRPr="00245FF6">
        <w:rPr>
          <w:rFonts w:ascii="Times New Roman" w:eastAsia="Times New Roman" w:hAnsi="Times New Roman"/>
          <w:color w:val="231F20"/>
          <w:sz w:val="24"/>
          <w:szCs w:val="24"/>
        </w:rPr>
        <w:t>Aliment.</w:t>
      </w:r>
      <w:proofErr w:type="gramEnd"/>
      <w:r w:rsidRPr="00245FF6">
        <w:rPr>
          <w:rFonts w:ascii="Times New Roman" w:eastAsia="Times New Roman" w:hAnsi="Times New Roman"/>
          <w:color w:val="231F20"/>
          <w:sz w:val="24"/>
          <w:szCs w:val="24"/>
        </w:rPr>
        <w:t xml:space="preserve"> </w:t>
      </w:r>
      <w:proofErr w:type="spellStart"/>
      <w:proofErr w:type="gramStart"/>
      <w:r w:rsidRPr="00245FF6">
        <w:rPr>
          <w:rFonts w:ascii="Times New Roman" w:eastAsia="Times New Roman" w:hAnsi="Times New Roman"/>
          <w:color w:val="231F20"/>
          <w:sz w:val="24"/>
          <w:szCs w:val="24"/>
        </w:rPr>
        <w:t>Pharmacol</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w:t>
      </w:r>
      <w:proofErr w:type="spellStart"/>
      <w:proofErr w:type="gramStart"/>
      <w:r w:rsidRPr="00245FF6">
        <w:rPr>
          <w:rFonts w:ascii="Times New Roman" w:eastAsia="Times New Roman" w:hAnsi="Times New Roman"/>
          <w:color w:val="231F20"/>
          <w:sz w:val="24"/>
          <w:szCs w:val="24"/>
        </w:rPr>
        <w:t>Ther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37, 3-17.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Calapai</w:t>
      </w:r>
      <w:proofErr w:type="spellEnd"/>
      <w:r w:rsidRPr="00245FF6">
        <w:rPr>
          <w:rFonts w:ascii="Times New Roman" w:eastAsia="Times New Roman" w:hAnsi="Times New Roman"/>
          <w:color w:val="231F20"/>
          <w:sz w:val="24"/>
          <w:szCs w:val="24"/>
        </w:rPr>
        <w:t xml:space="preserve">, G., 2008. European legislation on herbal medicines: a look into the future. </w:t>
      </w:r>
      <w:proofErr w:type="gramStart"/>
      <w:r w:rsidRPr="00245FF6">
        <w:rPr>
          <w:rFonts w:ascii="Times New Roman" w:eastAsia="Times New Roman" w:hAnsi="Times New Roman"/>
          <w:color w:val="231F20"/>
          <w:sz w:val="24"/>
          <w:szCs w:val="24"/>
        </w:rPr>
        <w:t xml:space="preserve">Drug </w:t>
      </w:r>
      <w:proofErr w:type="spellStart"/>
      <w:r w:rsidRPr="00245FF6">
        <w:rPr>
          <w:rFonts w:ascii="Times New Roman" w:eastAsia="Times New Roman" w:hAnsi="Times New Roman"/>
          <w:color w:val="231F20"/>
          <w:sz w:val="24"/>
          <w:szCs w:val="24"/>
        </w:rPr>
        <w:t>Saf</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31, 428-431.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gramStart"/>
      <w:r w:rsidRPr="00245FF6">
        <w:rPr>
          <w:rFonts w:ascii="Times New Roman" w:eastAsia="Times New Roman" w:hAnsi="Times New Roman"/>
          <w:color w:val="231F20"/>
          <w:sz w:val="24"/>
          <w:szCs w:val="24"/>
        </w:rPr>
        <w:t>Carmona, F., Pereira, A.M.S., 2013.</w:t>
      </w:r>
      <w:proofErr w:type="gramEnd"/>
      <w:r w:rsidRPr="00245FF6">
        <w:rPr>
          <w:rFonts w:ascii="Times New Roman" w:eastAsia="Times New Roman" w:hAnsi="Times New Roman"/>
          <w:color w:val="231F20"/>
          <w:sz w:val="24"/>
          <w:szCs w:val="24"/>
        </w:rPr>
        <w:t xml:space="preserve"> Herbal medicines: old and new concepts, </w:t>
      </w:r>
      <w:proofErr w:type="spellStart"/>
      <w:r w:rsidRPr="00245FF6">
        <w:rPr>
          <w:rFonts w:ascii="Times New Roman" w:eastAsia="Times New Roman" w:hAnsi="Times New Roman"/>
          <w:color w:val="231F20"/>
          <w:sz w:val="24"/>
          <w:szCs w:val="24"/>
        </w:rPr>
        <w:t>thruths</w:t>
      </w:r>
      <w:proofErr w:type="spellEnd"/>
      <w:r w:rsidRPr="00245FF6">
        <w:rPr>
          <w:rFonts w:ascii="Times New Roman" w:eastAsia="Times New Roman" w:hAnsi="Times New Roman"/>
          <w:color w:val="231F20"/>
          <w:sz w:val="24"/>
          <w:szCs w:val="24"/>
        </w:rPr>
        <w:t xml:space="preserve"> and misunderstandings. Rev. Bras. </w:t>
      </w:r>
      <w:proofErr w:type="spellStart"/>
      <w:proofErr w:type="gramStart"/>
      <w:r w:rsidRPr="00245FF6">
        <w:rPr>
          <w:rFonts w:ascii="Times New Roman" w:eastAsia="Times New Roman" w:hAnsi="Times New Roman"/>
          <w:color w:val="231F20"/>
          <w:sz w:val="24"/>
          <w:szCs w:val="24"/>
        </w:rPr>
        <w:t>Farmacogn</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23, 379-385.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Chikezie</w:t>
      </w:r>
      <w:proofErr w:type="spellEnd"/>
      <w:r w:rsidRPr="00D97A30">
        <w:rPr>
          <w:rFonts w:ascii="Times New Roman" w:eastAsia="Times New Roman" w:hAnsi="Times New Roman"/>
          <w:color w:val="231F20"/>
          <w:sz w:val="24"/>
          <w:szCs w:val="24"/>
          <w:lang w:eastAsia="en-US"/>
        </w:rPr>
        <w:t xml:space="preserve"> PC, </w:t>
      </w:r>
      <w:proofErr w:type="spellStart"/>
      <w:r w:rsidRPr="00D97A30">
        <w:rPr>
          <w:rFonts w:ascii="Times New Roman" w:eastAsia="Times New Roman" w:hAnsi="Times New Roman"/>
          <w:color w:val="231F20"/>
          <w:sz w:val="24"/>
          <w:szCs w:val="24"/>
          <w:lang w:eastAsia="en-US"/>
        </w:rPr>
        <w:t>Ojiako</w:t>
      </w:r>
      <w:proofErr w:type="spellEnd"/>
      <w:r w:rsidRPr="00D97A30">
        <w:rPr>
          <w:rFonts w:ascii="Times New Roman" w:eastAsia="Times New Roman" w:hAnsi="Times New Roman"/>
          <w:color w:val="231F20"/>
          <w:sz w:val="24"/>
          <w:szCs w:val="24"/>
          <w:lang w:eastAsia="en-US"/>
        </w:rPr>
        <w:t xml:space="preserve"> OA (2015) Herbal Medicine: Yesterday, Today and Tomorrow, Alternative &amp; Integrative Medicine, 4:3.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lastRenderedPageBreak/>
        <w:t>Cosyns</w:t>
      </w:r>
      <w:proofErr w:type="spellEnd"/>
      <w:r w:rsidRPr="00BA7373">
        <w:rPr>
          <w:rFonts w:ascii="Times New Roman" w:eastAsia="Times New Roman" w:hAnsi="Times New Roman"/>
          <w:color w:val="000000"/>
          <w:sz w:val="24"/>
          <w:szCs w:val="24"/>
        </w:rPr>
        <w:t xml:space="preserve">, J. P., </w:t>
      </w:r>
      <w:proofErr w:type="spellStart"/>
      <w:r w:rsidRPr="00BA7373">
        <w:rPr>
          <w:rFonts w:ascii="Times New Roman" w:eastAsia="Times New Roman" w:hAnsi="Times New Roman"/>
          <w:color w:val="000000"/>
          <w:sz w:val="24"/>
          <w:szCs w:val="24"/>
        </w:rPr>
        <w:t>Jadoul</w:t>
      </w:r>
      <w:proofErr w:type="spellEnd"/>
      <w:r w:rsidRPr="00BA7373">
        <w:rPr>
          <w:rFonts w:ascii="Times New Roman" w:eastAsia="Times New Roman" w:hAnsi="Times New Roman"/>
          <w:color w:val="000000"/>
          <w:sz w:val="24"/>
          <w:szCs w:val="24"/>
        </w:rPr>
        <w:t xml:space="preserve">, M., </w:t>
      </w:r>
      <w:proofErr w:type="spellStart"/>
      <w:r w:rsidRPr="00BA7373">
        <w:rPr>
          <w:rFonts w:ascii="Times New Roman" w:eastAsia="Times New Roman" w:hAnsi="Times New Roman"/>
          <w:color w:val="000000"/>
          <w:sz w:val="24"/>
          <w:szCs w:val="24"/>
        </w:rPr>
        <w:t>Squifflet</w:t>
      </w:r>
      <w:proofErr w:type="spellEnd"/>
      <w:r w:rsidRPr="00BA7373">
        <w:rPr>
          <w:rFonts w:ascii="Times New Roman" w:eastAsia="Times New Roman" w:hAnsi="Times New Roman"/>
          <w:color w:val="000000"/>
          <w:sz w:val="24"/>
          <w:szCs w:val="24"/>
        </w:rPr>
        <w:t xml:space="preserve">, J. P., De </w:t>
      </w:r>
      <w:proofErr w:type="spellStart"/>
      <w:r w:rsidRPr="00BA7373">
        <w:rPr>
          <w:rFonts w:ascii="Times New Roman" w:eastAsia="Times New Roman" w:hAnsi="Times New Roman"/>
          <w:color w:val="000000"/>
          <w:sz w:val="24"/>
          <w:szCs w:val="24"/>
        </w:rPr>
        <w:t>Plaen</w:t>
      </w:r>
      <w:proofErr w:type="spellEnd"/>
      <w:r w:rsidRPr="00BA7373">
        <w:rPr>
          <w:rFonts w:ascii="Times New Roman" w:eastAsia="Times New Roman" w:hAnsi="Times New Roman"/>
          <w:color w:val="000000"/>
          <w:sz w:val="24"/>
          <w:szCs w:val="24"/>
        </w:rPr>
        <w:t xml:space="preserve">, J. F., </w:t>
      </w:r>
      <w:proofErr w:type="spellStart"/>
      <w:r w:rsidRPr="00BA7373">
        <w:rPr>
          <w:rFonts w:ascii="Times New Roman" w:eastAsia="Times New Roman" w:hAnsi="Times New Roman"/>
          <w:color w:val="000000"/>
          <w:sz w:val="24"/>
          <w:szCs w:val="24"/>
        </w:rPr>
        <w:t>Ferluga</w:t>
      </w:r>
      <w:proofErr w:type="spellEnd"/>
      <w:r w:rsidRPr="00BA7373">
        <w:rPr>
          <w:rFonts w:ascii="Times New Roman" w:eastAsia="Times New Roman" w:hAnsi="Times New Roman"/>
          <w:color w:val="000000"/>
          <w:sz w:val="24"/>
          <w:szCs w:val="24"/>
        </w:rPr>
        <w:t xml:space="preserve">, D., and van </w:t>
      </w:r>
      <w:proofErr w:type="spellStart"/>
      <w:r w:rsidRPr="00BA7373">
        <w:rPr>
          <w:rFonts w:ascii="Times New Roman" w:eastAsia="Times New Roman" w:hAnsi="Times New Roman"/>
          <w:color w:val="000000"/>
          <w:sz w:val="24"/>
          <w:szCs w:val="24"/>
        </w:rPr>
        <w:t>Ypersele</w:t>
      </w:r>
      <w:proofErr w:type="spellEnd"/>
      <w:r w:rsidRPr="00BA7373">
        <w:rPr>
          <w:rFonts w:ascii="Times New Roman" w:eastAsia="Times New Roman" w:hAnsi="Times New Roman"/>
          <w:color w:val="000000"/>
          <w:sz w:val="24"/>
          <w:szCs w:val="24"/>
        </w:rPr>
        <w:t xml:space="preserve"> de </w:t>
      </w:r>
      <w:proofErr w:type="spellStart"/>
      <w:r w:rsidRPr="00BA7373">
        <w:rPr>
          <w:rFonts w:ascii="Times New Roman" w:eastAsia="Times New Roman" w:hAnsi="Times New Roman"/>
          <w:color w:val="000000"/>
          <w:sz w:val="24"/>
          <w:szCs w:val="24"/>
        </w:rPr>
        <w:t>Strihou</w:t>
      </w:r>
      <w:proofErr w:type="spellEnd"/>
      <w:r w:rsidRPr="00BA7373">
        <w:rPr>
          <w:rFonts w:ascii="Times New Roman" w:eastAsia="Times New Roman" w:hAnsi="Times New Roman"/>
          <w:color w:val="000000"/>
          <w:sz w:val="24"/>
          <w:szCs w:val="24"/>
        </w:rPr>
        <w:t xml:space="preserve">,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w:t>
      </w:r>
      <w:proofErr w:type="spellStart"/>
      <w:proofErr w:type="gramStart"/>
      <w:r w:rsidRPr="00BA7373">
        <w:rPr>
          <w:rFonts w:ascii="Times New Roman" w:eastAsia="Times New Roman" w:hAnsi="Times New Roman"/>
          <w:color w:val="000000"/>
          <w:sz w:val="24"/>
          <w:szCs w:val="24"/>
        </w:rPr>
        <w:t>doi</w:t>
      </w:r>
      <w:proofErr w:type="spellEnd"/>
      <w:proofErr w:type="gramEnd"/>
      <w:r w:rsidRPr="00BA7373">
        <w:rPr>
          <w:rFonts w:ascii="Times New Roman" w:eastAsia="Times New Roman" w:hAnsi="Times New Roman"/>
          <w:color w:val="000000"/>
          <w:sz w:val="24"/>
          <w:szCs w:val="24"/>
        </w:rPr>
        <w:t xml:space="preserve">: 10.1038/ki.1994.220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t>Cosyns</w:t>
      </w:r>
      <w:proofErr w:type="spellEnd"/>
      <w:r w:rsidRPr="00BA7373">
        <w:rPr>
          <w:rFonts w:ascii="Times New Roman" w:eastAsia="Times New Roman" w:hAnsi="Times New Roman"/>
          <w:color w:val="000000"/>
          <w:sz w:val="24"/>
          <w:szCs w:val="24"/>
        </w:rPr>
        <w:t xml:space="preserve">, J. P., </w:t>
      </w:r>
      <w:proofErr w:type="spellStart"/>
      <w:r w:rsidRPr="00BA7373">
        <w:rPr>
          <w:rFonts w:ascii="Times New Roman" w:eastAsia="Times New Roman" w:hAnsi="Times New Roman"/>
          <w:color w:val="000000"/>
          <w:sz w:val="24"/>
          <w:szCs w:val="24"/>
        </w:rPr>
        <w:t>Jadoul</w:t>
      </w:r>
      <w:proofErr w:type="spellEnd"/>
      <w:r w:rsidRPr="00BA7373">
        <w:rPr>
          <w:rFonts w:ascii="Times New Roman" w:eastAsia="Times New Roman" w:hAnsi="Times New Roman"/>
          <w:color w:val="000000"/>
          <w:sz w:val="24"/>
          <w:szCs w:val="24"/>
        </w:rPr>
        <w:t xml:space="preserve">, M., </w:t>
      </w:r>
      <w:proofErr w:type="spellStart"/>
      <w:r w:rsidRPr="00BA7373">
        <w:rPr>
          <w:rFonts w:ascii="Times New Roman" w:eastAsia="Times New Roman" w:hAnsi="Times New Roman"/>
          <w:color w:val="000000"/>
          <w:sz w:val="24"/>
          <w:szCs w:val="24"/>
        </w:rPr>
        <w:t>Squifflet</w:t>
      </w:r>
      <w:proofErr w:type="spellEnd"/>
      <w:r w:rsidRPr="00BA7373">
        <w:rPr>
          <w:rFonts w:ascii="Times New Roman" w:eastAsia="Times New Roman" w:hAnsi="Times New Roman"/>
          <w:color w:val="000000"/>
          <w:sz w:val="24"/>
          <w:szCs w:val="24"/>
        </w:rPr>
        <w:t xml:space="preserve">, J. P., </w:t>
      </w:r>
      <w:proofErr w:type="spellStart"/>
      <w:r w:rsidRPr="00BA7373">
        <w:rPr>
          <w:rFonts w:ascii="Times New Roman" w:eastAsia="Times New Roman" w:hAnsi="Times New Roman"/>
          <w:color w:val="000000"/>
          <w:sz w:val="24"/>
          <w:szCs w:val="24"/>
        </w:rPr>
        <w:t>Wese</w:t>
      </w:r>
      <w:proofErr w:type="spellEnd"/>
      <w:r w:rsidRPr="00BA7373">
        <w:rPr>
          <w:rFonts w:ascii="Times New Roman" w:eastAsia="Times New Roman" w:hAnsi="Times New Roman"/>
          <w:color w:val="000000"/>
          <w:sz w:val="24"/>
          <w:szCs w:val="24"/>
        </w:rPr>
        <w:t xml:space="preserve">, F. X., and van </w:t>
      </w:r>
      <w:proofErr w:type="spellStart"/>
      <w:r w:rsidRPr="00BA7373">
        <w:rPr>
          <w:rFonts w:ascii="Times New Roman" w:eastAsia="Times New Roman" w:hAnsi="Times New Roman"/>
          <w:color w:val="000000"/>
          <w:sz w:val="24"/>
          <w:szCs w:val="24"/>
        </w:rPr>
        <w:t>Ypersele</w:t>
      </w:r>
      <w:proofErr w:type="spellEnd"/>
      <w:r w:rsidRPr="00BA7373">
        <w:rPr>
          <w:rFonts w:ascii="Times New Roman" w:eastAsia="Times New Roman" w:hAnsi="Times New Roman"/>
          <w:color w:val="000000"/>
          <w:sz w:val="24"/>
          <w:szCs w:val="24"/>
        </w:rPr>
        <w:t xml:space="preserve"> de </w:t>
      </w:r>
      <w:proofErr w:type="spellStart"/>
      <w:r w:rsidRPr="00BA7373">
        <w:rPr>
          <w:rFonts w:ascii="Times New Roman" w:eastAsia="Times New Roman" w:hAnsi="Times New Roman"/>
          <w:color w:val="000000"/>
          <w:sz w:val="24"/>
          <w:szCs w:val="24"/>
        </w:rPr>
        <w:t>Strihou</w:t>
      </w:r>
      <w:proofErr w:type="spellEnd"/>
      <w:r w:rsidRPr="00BA7373">
        <w:rPr>
          <w:rFonts w:ascii="Times New Roman" w:eastAsia="Times New Roman" w:hAnsi="Times New Roman"/>
          <w:color w:val="000000"/>
          <w:sz w:val="24"/>
          <w:szCs w:val="24"/>
        </w:rPr>
        <w:t xml:space="preserve">, C. (1999). </w:t>
      </w:r>
      <w:proofErr w:type="spellStart"/>
      <w:proofErr w:type="gramStart"/>
      <w:r w:rsidRPr="00BA7373">
        <w:rPr>
          <w:rFonts w:ascii="Times New Roman" w:eastAsia="Times New Roman" w:hAnsi="Times New Roman"/>
          <w:color w:val="000000"/>
          <w:sz w:val="24"/>
          <w:szCs w:val="24"/>
        </w:rPr>
        <w:t>Urothelial</w:t>
      </w:r>
      <w:proofErr w:type="spellEnd"/>
      <w:r w:rsidRPr="00BA7373">
        <w:rPr>
          <w:rFonts w:ascii="Times New Roman" w:eastAsia="Times New Roman" w:hAnsi="Times New Roman"/>
          <w:color w:val="000000"/>
          <w:sz w:val="24"/>
          <w:szCs w:val="24"/>
        </w:rPr>
        <w:t xml:space="preserve"> lesions in Chinese-herb nephropathy.</w:t>
      </w:r>
      <w:proofErr w:type="gramEnd"/>
      <w:r w:rsidRPr="00BA7373">
        <w:rPr>
          <w:rFonts w:ascii="Times New Roman" w:eastAsia="Times New Roman" w:hAnsi="Times New Roman"/>
          <w:color w:val="000000"/>
          <w:sz w:val="24"/>
          <w:szCs w:val="24"/>
        </w:rPr>
        <w:t xml:space="preserve"> </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 xml:space="preserve">1011–1017.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10.1016/S0272-6386(99)70136-8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Crellin</w:t>
      </w:r>
      <w:proofErr w:type="spellEnd"/>
      <w:r w:rsidRPr="00245FF6">
        <w:rPr>
          <w:rFonts w:ascii="Times New Roman" w:eastAsia="Times New Roman" w:hAnsi="Times New Roman"/>
          <w:color w:val="231F20"/>
          <w:sz w:val="24"/>
          <w:szCs w:val="24"/>
        </w:rPr>
        <w:t>, J.K., 2001. Social validation: an historian’s look at complementary/ alternative medicine. Pharm. Hist. (</w:t>
      </w:r>
      <w:proofErr w:type="spellStart"/>
      <w:r w:rsidRPr="00245FF6">
        <w:rPr>
          <w:rFonts w:ascii="Times New Roman" w:eastAsia="Times New Roman" w:hAnsi="Times New Roman"/>
          <w:color w:val="231F20"/>
          <w:sz w:val="24"/>
          <w:szCs w:val="24"/>
        </w:rPr>
        <w:t>Lond</w:t>
      </w:r>
      <w:proofErr w:type="spellEnd"/>
      <w:r w:rsidRPr="00245FF6">
        <w:rPr>
          <w:rFonts w:ascii="Times New Roman" w:eastAsia="Times New Roman" w:hAnsi="Times New Roman"/>
          <w:color w:val="231F20"/>
          <w:sz w:val="24"/>
          <w:szCs w:val="24"/>
        </w:rPr>
        <w:t xml:space="preserve">). 31, 43-51. Fong, H.H., 2002. Integration of herbal medicine into modern medical practices: issues and prospects. </w:t>
      </w:r>
      <w:proofErr w:type="spellStart"/>
      <w:proofErr w:type="gramStart"/>
      <w:r w:rsidRPr="00245FF6">
        <w:rPr>
          <w:rFonts w:ascii="Times New Roman" w:eastAsia="Times New Roman" w:hAnsi="Times New Roman"/>
          <w:color w:val="231F20"/>
          <w:sz w:val="24"/>
          <w:szCs w:val="24"/>
        </w:rPr>
        <w:t>Integr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w:t>
      </w:r>
      <w:proofErr w:type="gramStart"/>
      <w:r w:rsidRPr="00245FF6">
        <w:rPr>
          <w:rFonts w:ascii="Times New Roman" w:eastAsia="Times New Roman" w:hAnsi="Times New Roman"/>
          <w:color w:val="231F20"/>
          <w:sz w:val="24"/>
          <w:szCs w:val="24"/>
        </w:rPr>
        <w:t xml:space="preserve">Cancer </w:t>
      </w:r>
      <w:proofErr w:type="spellStart"/>
      <w:r w:rsidRPr="00245FF6">
        <w:rPr>
          <w:rFonts w:ascii="Times New Roman" w:eastAsia="Times New Roman" w:hAnsi="Times New Roman"/>
          <w:color w:val="231F20"/>
          <w:sz w:val="24"/>
          <w:szCs w:val="24"/>
        </w:rPr>
        <w:t>Ther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1, 287-293.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proofErr w:type="spellStart"/>
      <w:proofErr w:type="gramStart"/>
      <w:r w:rsidRPr="00BA7373">
        <w:rPr>
          <w:rFonts w:ascii="Times New Roman" w:eastAsia="Times New Roman" w:hAnsi="Times New Roman"/>
          <w:color w:val="000000"/>
          <w:sz w:val="24"/>
          <w:szCs w:val="24"/>
        </w:rPr>
        <w:t>Ekor</w:t>
      </w:r>
      <w:proofErr w:type="spellEnd"/>
      <w:r w:rsidRPr="00BA7373">
        <w:rPr>
          <w:rFonts w:ascii="Times New Roman" w:eastAsia="Times New Roman" w:hAnsi="Times New Roman"/>
          <w:color w:val="000000"/>
          <w:sz w:val="24"/>
          <w:szCs w:val="24"/>
        </w:rPr>
        <w:t xml:space="preserve">, M., </w:t>
      </w:r>
      <w:proofErr w:type="spellStart"/>
      <w:r w:rsidRPr="00BA7373">
        <w:rPr>
          <w:rFonts w:ascii="Times New Roman" w:eastAsia="Times New Roman" w:hAnsi="Times New Roman"/>
          <w:color w:val="000000"/>
          <w:sz w:val="24"/>
          <w:szCs w:val="24"/>
        </w:rPr>
        <w:t>Osonuga</w:t>
      </w:r>
      <w:proofErr w:type="spellEnd"/>
      <w:r w:rsidRPr="00BA7373">
        <w:rPr>
          <w:rFonts w:ascii="Times New Roman" w:eastAsia="Times New Roman" w:hAnsi="Times New Roman"/>
          <w:color w:val="000000"/>
          <w:sz w:val="24"/>
          <w:szCs w:val="24"/>
        </w:rPr>
        <w:t xml:space="preserve">, O. A., </w:t>
      </w:r>
      <w:proofErr w:type="spellStart"/>
      <w:r w:rsidRPr="00BA7373">
        <w:rPr>
          <w:rFonts w:ascii="Times New Roman" w:eastAsia="Times New Roman" w:hAnsi="Times New Roman"/>
          <w:color w:val="000000"/>
          <w:sz w:val="24"/>
          <w:szCs w:val="24"/>
        </w:rPr>
        <w:t>Odewabi</w:t>
      </w:r>
      <w:proofErr w:type="spellEnd"/>
      <w:r w:rsidRPr="00BA7373">
        <w:rPr>
          <w:rFonts w:ascii="Times New Roman" w:eastAsia="Times New Roman" w:hAnsi="Times New Roman"/>
          <w:color w:val="000000"/>
          <w:sz w:val="24"/>
          <w:szCs w:val="24"/>
        </w:rPr>
        <w:t xml:space="preserve">, A. O., </w:t>
      </w:r>
      <w:proofErr w:type="spellStart"/>
      <w:r w:rsidRPr="00BA7373">
        <w:rPr>
          <w:rFonts w:ascii="Times New Roman" w:eastAsia="Times New Roman" w:hAnsi="Times New Roman"/>
          <w:color w:val="000000"/>
          <w:sz w:val="24"/>
          <w:szCs w:val="24"/>
        </w:rPr>
        <w:t>Bakre</w:t>
      </w:r>
      <w:proofErr w:type="spellEnd"/>
      <w:r w:rsidRPr="00BA7373">
        <w:rPr>
          <w:rFonts w:ascii="Times New Roman" w:eastAsia="Times New Roman" w:hAnsi="Times New Roman"/>
          <w:color w:val="000000"/>
          <w:sz w:val="24"/>
          <w:szCs w:val="24"/>
        </w:rPr>
        <w:t xml:space="preserve">, A. G., and </w:t>
      </w:r>
      <w:proofErr w:type="spellStart"/>
      <w:r w:rsidRPr="00BA7373">
        <w:rPr>
          <w:rFonts w:ascii="Times New Roman" w:eastAsia="Times New Roman" w:hAnsi="Times New Roman"/>
          <w:color w:val="000000"/>
          <w:sz w:val="24"/>
          <w:szCs w:val="24"/>
        </w:rPr>
        <w:t>Oritogun</w:t>
      </w:r>
      <w:proofErr w:type="spellEnd"/>
      <w:r w:rsidRPr="00BA7373">
        <w:rPr>
          <w:rFonts w:ascii="Times New Roman" w:eastAsia="Times New Roman" w:hAnsi="Times New Roman"/>
          <w:color w:val="000000"/>
          <w:sz w:val="24"/>
          <w:szCs w:val="24"/>
        </w:rPr>
        <w:t>, K. S. (2010).</w:t>
      </w:r>
      <w:proofErr w:type="gramEnd"/>
      <w:r w:rsidRPr="00BA7373">
        <w:rPr>
          <w:rFonts w:ascii="Times New Roman" w:eastAsia="Times New Roman" w:hAnsi="Times New Roman"/>
          <w:color w:val="000000"/>
          <w:sz w:val="24"/>
          <w:szCs w:val="24"/>
        </w:rPr>
        <w:t xml:space="preserve"> </w:t>
      </w:r>
      <w:proofErr w:type="gramStart"/>
      <w:r w:rsidRPr="00BA7373">
        <w:rPr>
          <w:rFonts w:ascii="Times New Roman" w:eastAsia="Times New Roman" w:hAnsi="Times New Roman"/>
          <w:color w:val="000000"/>
          <w:sz w:val="24"/>
          <w:szCs w:val="24"/>
        </w:rPr>
        <w:t>Toxicity evaluation of Yoyo ‘cleanser’ bitters and fields Swedish bitters herbal preparations following sub-chronic administration in rats.</w:t>
      </w:r>
      <w:proofErr w:type="gramEnd"/>
      <w:r w:rsidRPr="00BA7373">
        <w:rPr>
          <w:rFonts w:ascii="Times New Roman" w:eastAsia="Times New Roman" w:hAnsi="Times New Roman"/>
          <w:color w:val="000000"/>
          <w:sz w:val="24"/>
          <w:szCs w:val="24"/>
        </w:rPr>
        <w:t xml:space="preserve"> </w:t>
      </w:r>
      <w:r w:rsidRPr="00BA7373">
        <w:rPr>
          <w:rFonts w:ascii="Times New Roman" w:eastAsia="Times New Roman" w:hAnsi="Times New Roman"/>
          <w:i/>
          <w:iCs/>
          <w:color w:val="000000"/>
          <w:sz w:val="24"/>
          <w:szCs w:val="24"/>
        </w:rPr>
        <w:t xml:space="preserve">Am. J. </w:t>
      </w:r>
      <w:proofErr w:type="spellStart"/>
      <w:r w:rsidRPr="00BA7373">
        <w:rPr>
          <w:rFonts w:ascii="Times New Roman" w:eastAsia="Times New Roman" w:hAnsi="Times New Roman"/>
          <w:i/>
          <w:iCs/>
          <w:color w:val="000000"/>
          <w:sz w:val="24"/>
          <w:szCs w:val="24"/>
        </w:rPr>
        <w:t>Pharmacol</w:t>
      </w:r>
      <w:proofErr w:type="spellEnd"/>
      <w:r w:rsidRPr="00BA7373">
        <w:rPr>
          <w:rFonts w:ascii="Times New Roman" w:eastAsia="Times New Roman" w:hAnsi="Times New Roman"/>
          <w:i/>
          <w:iCs/>
          <w:color w:val="000000"/>
          <w:sz w:val="24"/>
          <w:szCs w:val="24"/>
        </w:rPr>
        <w:t xml:space="preserve">. </w:t>
      </w:r>
      <w:proofErr w:type="spellStart"/>
      <w:proofErr w:type="gramStart"/>
      <w:r w:rsidRPr="00BA7373">
        <w:rPr>
          <w:rFonts w:ascii="Times New Roman" w:eastAsia="Times New Roman" w:hAnsi="Times New Roman"/>
          <w:i/>
          <w:iCs/>
          <w:color w:val="000000"/>
          <w:sz w:val="24"/>
          <w:szCs w:val="24"/>
        </w:rPr>
        <w:t>Toxicol</w:t>
      </w:r>
      <w:proofErr w:type="spellEnd"/>
      <w:r w:rsidRPr="00BA7373">
        <w:rPr>
          <w:rFonts w:ascii="Times New Roman" w:eastAsia="Times New Roman" w:hAnsi="Times New Roman"/>
          <w:i/>
          <w:iCs/>
          <w:color w:val="000000"/>
          <w:sz w:val="24"/>
          <w:szCs w:val="24"/>
        </w:rPr>
        <w:t>.</w:t>
      </w:r>
      <w:proofErr w:type="gramEnd"/>
      <w:r w:rsidRPr="00BA7373">
        <w:rPr>
          <w:rFonts w:ascii="Times New Roman" w:eastAsia="Times New Roman" w:hAnsi="Times New Roman"/>
          <w:i/>
          <w:iCs/>
          <w:color w:val="000000"/>
          <w:sz w:val="24"/>
          <w:szCs w:val="24"/>
        </w:rPr>
        <w:t xml:space="preserve"> </w:t>
      </w:r>
      <w:r w:rsidRPr="00BA7373">
        <w:rPr>
          <w:rFonts w:ascii="Times New Roman" w:eastAsia="Times New Roman" w:hAnsi="Times New Roman"/>
          <w:color w:val="000000"/>
          <w:sz w:val="24"/>
          <w:szCs w:val="24"/>
        </w:rPr>
        <w:t xml:space="preserve">5, 159–166. </w:t>
      </w:r>
      <w:proofErr w:type="spellStart"/>
      <w:proofErr w:type="gramStart"/>
      <w:r w:rsidRPr="00BA7373">
        <w:rPr>
          <w:rFonts w:ascii="Times New Roman" w:eastAsia="Times New Roman" w:hAnsi="Times New Roman"/>
          <w:color w:val="000000"/>
          <w:sz w:val="24"/>
          <w:szCs w:val="24"/>
        </w:rPr>
        <w:t>doi</w:t>
      </w:r>
      <w:proofErr w:type="spellEnd"/>
      <w:proofErr w:type="gramEnd"/>
      <w:r w:rsidRPr="00BA7373">
        <w:rPr>
          <w:rFonts w:ascii="Times New Roman" w:eastAsia="Times New Roman" w:hAnsi="Times New Roman"/>
          <w:color w:val="000000"/>
          <w:sz w:val="24"/>
          <w:szCs w:val="24"/>
        </w:rPr>
        <w:t xml:space="preserve">: 10.3844/ajptsp.2010.159.166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Enuh</w:t>
      </w:r>
      <w:proofErr w:type="spellEnd"/>
      <w:r w:rsidRPr="00D97A30">
        <w:rPr>
          <w:rFonts w:ascii="Times New Roman" w:eastAsia="Times New Roman" w:hAnsi="Times New Roman"/>
          <w:color w:val="231F20"/>
          <w:sz w:val="24"/>
          <w:szCs w:val="24"/>
          <w:lang w:eastAsia="en-US"/>
        </w:rPr>
        <w:t xml:space="preserve"> H, </w:t>
      </w:r>
      <w:proofErr w:type="spellStart"/>
      <w:r w:rsidRPr="00D97A30">
        <w:rPr>
          <w:rFonts w:ascii="Times New Roman" w:eastAsia="Times New Roman" w:hAnsi="Times New Roman"/>
          <w:color w:val="231F20"/>
          <w:sz w:val="24"/>
          <w:szCs w:val="24"/>
          <w:lang w:eastAsia="en-US"/>
        </w:rPr>
        <w:t>Oragwu</w:t>
      </w:r>
      <w:proofErr w:type="spellEnd"/>
      <w:r w:rsidRPr="00D97A30">
        <w:rPr>
          <w:rFonts w:ascii="Times New Roman" w:eastAsia="Times New Roman" w:hAnsi="Times New Roman"/>
          <w:color w:val="231F20"/>
          <w:sz w:val="24"/>
          <w:szCs w:val="24"/>
          <w:lang w:eastAsia="en-US"/>
        </w:rPr>
        <w:t xml:space="preserve"> C, </w:t>
      </w:r>
      <w:proofErr w:type="spellStart"/>
      <w:r w:rsidRPr="00D97A30">
        <w:rPr>
          <w:rFonts w:ascii="Times New Roman" w:eastAsia="Times New Roman" w:hAnsi="Times New Roman"/>
          <w:color w:val="231F20"/>
          <w:sz w:val="24"/>
          <w:szCs w:val="24"/>
          <w:lang w:eastAsia="en-US"/>
        </w:rPr>
        <w:t>Okeke</w:t>
      </w:r>
      <w:proofErr w:type="spellEnd"/>
      <w:r w:rsidRPr="00D97A30">
        <w:rPr>
          <w:rFonts w:ascii="Times New Roman" w:eastAsia="Times New Roman" w:hAnsi="Times New Roman"/>
          <w:color w:val="231F20"/>
          <w:sz w:val="24"/>
          <w:szCs w:val="24"/>
          <w:lang w:eastAsia="en-US"/>
        </w:rPr>
        <w:t xml:space="preserve"> C, </w:t>
      </w:r>
      <w:proofErr w:type="spellStart"/>
      <w:r w:rsidRPr="00D97A30">
        <w:rPr>
          <w:rFonts w:ascii="Times New Roman" w:eastAsia="Times New Roman" w:hAnsi="Times New Roman"/>
          <w:color w:val="231F20"/>
          <w:sz w:val="24"/>
          <w:szCs w:val="24"/>
          <w:lang w:eastAsia="en-US"/>
        </w:rPr>
        <w:t>Elu</w:t>
      </w:r>
      <w:proofErr w:type="spellEnd"/>
      <w:r w:rsidRPr="00D97A30">
        <w:rPr>
          <w:rFonts w:ascii="Times New Roman" w:eastAsia="Times New Roman" w:hAnsi="Times New Roman"/>
          <w:color w:val="231F20"/>
          <w:sz w:val="24"/>
          <w:szCs w:val="24"/>
          <w:lang w:eastAsia="en-US"/>
        </w:rPr>
        <w:t xml:space="preserve"> C, </w:t>
      </w:r>
      <w:proofErr w:type="spellStart"/>
      <w:r w:rsidRPr="00D97A30">
        <w:rPr>
          <w:rFonts w:ascii="Times New Roman" w:eastAsia="Times New Roman" w:hAnsi="Times New Roman"/>
          <w:color w:val="231F20"/>
          <w:sz w:val="24"/>
          <w:szCs w:val="24"/>
          <w:lang w:eastAsia="en-US"/>
        </w:rPr>
        <w:t>Orisakwe</w:t>
      </w:r>
      <w:proofErr w:type="spellEnd"/>
      <w:r w:rsidRPr="00D97A30">
        <w:rPr>
          <w:rFonts w:ascii="Times New Roman" w:eastAsia="Times New Roman" w:hAnsi="Times New Roman"/>
          <w:color w:val="231F20"/>
          <w:sz w:val="24"/>
          <w:szCs w:val="24"/>
          <w:lang w:eastAsia="en-US"/>
        </w:rPr>
        <w:t xml:space="preserve"> O (2012). Semen Abnormality and Nigeria Herbal Remedies: A Preliminary Investigation. </w:t>
      </w:r>
      <w:proofErr w:type="gramStart"/>
      <w:r w:rsidRPr="00D97A30">
        <w:rPr>
          <w:rFonts w:ascii="Times New Roman" w:eastAsia="Times New Roman" w:hAnsi="Times New Roman"/>
          <w:color w:val="231F20"/>
          <w:sz w:val="24"/>
          <w:szCs w:val="24"/>
          <w:lang w:eastAsia="en-US"/>
        </w:rPr>
        <w:t>The Internet Journal of Toxicology, 8(2).</w:t>
      </w:r>
      <w:proofErr w:type="gramEnd"/>
      <w:r w:rsidRPr="00D97A30">
        <w:rPr>
          <w:rFonts w:ascii="Times New Roman" w:eastAsia="Times New Roman" w:hAnsi="Times New Roman"/>
          <w:color w:val="231F20"/>
          <w:sz w:val="24"/>
          <w:szCs w:val="24"/>
          <w:lang w:eastAsia="en-US"/>
        </w:rPr>
        <w:t xml:space="preserv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w:t>
      </w:r>
      <w:proofErr w:type="gramStart"/>
      <w:r w:rsidRPr="00D97A30">
        <w:rPr>
          <w:rFonts w:ascii="Times New Roman" w:eastAsia="Times New Roman" w:hAnsi="Times New Roman"/>
          <w:color w:val="231F20"/>
          <w:sz w:val="24"/>
          <w:szCs w:val="24"/>
          <w:lang w:eastAsia="en-US"/>
        </w:rPr>
        <w:t>Toxic heavy metals and undeclared drugs in Asian herbal medicines.</w:t>
      </w:r>
      <w:proofErr w:type="gramEnd"/>
      <w:r w:rsidRPr="00D97A30">
        <w:rPr>
          <w:rFonts w:ascii="Times New Roman" w:eastAsia="Times New Roman" w:hAnsi="Times New Roman"/>
          <w:color w:val="231F20"/>
          <w:sz w:val="24"/>
          <w:szCs w:val="24"/>
          <w:lang w:eastAsia="en-US"/>
        </w:rPr>
        <w:t xml:space="preserve"> Trends in Pharmacological Sciences, 23(3):136- 139.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Ernst, E. (2002). </w:t>
      </w:r>
      <w:proofErr w:type="gramStart"/>
      <w:r w:rsidRPr="00BA7373">
        <w:rPr>
          <w:rFonts w:ascii="Times New Roman" w:eastAsia="Times New Roman" w:hAnsi="Times New Roman"/>
          <w:color w:val="000000"/>
          <w:sz w:val="24"/>
          <w:szCs w:val="24"/>
        </w:rPr>
        <w:t>Toxic heavy metals and undeclared drugs in Asian herbal medicines.</w:t>
      </w:r>
      <w:proofErr w:type="gramEnd"/>
      <w:r w:rsidRPr="00BA7373">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i/>
          <w:iCs/>
          <w:color w:val="000000"/>
          <w:sz w:val="24"/>
          <w:szCs w:val="24"/>
        </w:rPr>
        <w:t xml:space="preserve">Trends </w:t>
      </w:r>
      <w:proofErr w:type="spellStart"/>
      <w:r w:rsidRPr="00775A92">
        <w:rPr>
          <w:rFonts w:ascii="Times New Roman" w:eastAsia="Times New Roman" w:hAnsi="Times New Roman"/>
          <w:i/>
          <w:iCs/>
          <w:color w:val="000000"/>
          <w:sz w:val="24"/>
          <w:szCs w:val="24"/>
        </w:rPr>
        <w:t>Pharmacol</w:t>
      </w:r>
      <w:proofErr w:type="spellEnd"/>
      <w:r w:rsidRPr="00775A92">
        <w:rPr>
          <w:rFonts w:ascii="Times New Roman" w:eastAsia="Times New Roman" w:hAnsi="Times New Roman"/>
          <w:i/>
          <w:iCs/>
          <w:color w:val="000000"/>
          <w:sz w:val="24"/>
          <w:szCs w:val="24"/>
        </w:rPr>
        <w:t>.</w:t>
      </w:r>
      <w:proofErr w:type="gramEnd"/>
      <w:r w:rsidRPr="00775A92">
        <w:rPr>
          <w:rFonts w:ascii="Times New Roman" w:eastAsia="Times New Roman" w:hAnsi="Times New Roman"/>
          <w:i/>
          <w:iCs/>
          <w:color w:val="000000"/>
          <w:sz w:val="24"/>
          <w:szCs w:val="24"/>
        </w:rPr>
        <w:t xml:space="preserve"> Sci. </w:t>
      </w:r>
      <w:r w:rsidRPr="00775A92">
        <w:rPr>
          <w:rFonts w:ascii="Times New Roman" w:eastAsia="Times New Roman" w:hAnsi="Times New Roman"/>
          <w:color w:val="000000"/>
          <w:sz w:val="24"/>
          <w:szCs w:val="24"/>
        </w:rPr>
        <w:t xml:space="preserve">23, 136–139.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10.1016/S0165-6147(00)01972-6</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proofErr w:type="gramStart"/>
      <w:r w:rsidRPr="00BA7373">
        <w:rPr>
          <w:rFonts w:ascii="Times New Roman" w:eastAsia="Times New Roman" w:hAnsi="Times New Roman"/>
          <w:color w:val="000000"/>
          <w:sz w:val="24"/>
          <w:szCs w:val="24"/>
        </w:rPr>
        <w:t>European Union Herbal Medicines Directive.</w:t>
      </w:r>
      <w:proofErr w:type="gramEnd"/>
      <w:r w:rsidRPr="00BA7373">
        <w:rPr>
          <w:rFonts w:ascii="Times New Roman" w:eastAsia="Times New Roman" w:hAnsi="Times New Roman"/>
          <w:color w:val="000000"/>
          <w:sz w:val="24"/>
          <w:szCs w:val="24"/>
        </w:rPr>
        <w:t xml:space="preser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w:t>
      </w:r>
      <w:proofErr w:type="spellStart"/>
      <w:r w:rsidRPr="00245FF6">
        <w:rPr>
          <w:rFonts w:ascii="Times New Roman" w:eastAsia="Times New Roman" w:hAnsi="Times New Roman"/>
          <w:color w:val="231F20"/>
          <w:sz w:val="24"/>
          <w:szCs w:val="24"/>
        </w:rPr>
        <w:t>Ang</w:t>
      </w:r>
      <w:proofErr w:type="spellEnd"/>
      <w:r w:rsidRPr="00245FF6">
        <w:rPr>
          <w:rFonts w:ascii="Times New Roman" w:eastAsia="Times New Roman" w:hAnsi="Times New Roman"/>
          <w:color w:val="231F20"/>
          <w:sz w:val="24"/>
          <w:szCs w:val="24"/>
        </w:rPr>
        <w:t xml:space="preserve">, C.Y., 2005. Clinical assessment of effects of botanical supplementation on cytochrome P450 phenotypes in the elderly: St John’s </w:t>
      </w:r>
      <w:proofErr w:type="spellStart"/>
      <w:r w:rsidRPr="00245FF6">
        <w:rPr>
          <w:rFonts w:ascii="Times New Roman" w:eastAsia="Times New Roman" w:hAnsi="Times New Roman"/>
          <w:color w:val="231F20"/>
          <w:sz w:val="24"/>
          <w:szCs w:val="24"/>
        </w:rPr>
        <w:t>wort</w:t>
      </w:r>
      <w:proofErr w:type="spellEnd"/>
      <w:r w:rsidRPr="00245FF6">
        <w:rPr>
          <w:rFonts w:ascii="Times New Roman" w:eastAsia="Times New Roman" w:hAnsi="Times New Roman"/>
          <w:color w:val="231F20"/>
          <w:sz w:val="24"/>
          <w:szCs w:val="24"/>
        </w:rPr>
        <w:t xml:space="preserve">, garlic oil, </w:t>
      </w:r>
      <w:proofErr w:type="spellStart"/>
      <w:r w:rsidRPr="00245FF6">
        <w:rPr>
          <w:rFonts w:ascii="Times New Roman" w:eastAsia="Times New Roman" w:hAnsi="Times New Roman"/>
          <w:i/>
          <w:iCs/>
          <w:color w:val="231F20"/>
          <w:sz w:val="24"/>
          <w:szCs w:val="24"/>
        </w:rPr>
        <w:t>Panax</w:t>
      </w:r>
      <w:proofErr w:type="spellEnd"/>
      <w:r w:rsidRPr="00245FF6">
        <w:rPr>
          <w:rFonts w:ascii="Times New Roman" w:eastAsia="Times New Roman" w:hAnsi="Times New Roman"/>
          <w:i/>
          <w:iCs/>
          <w:color w:val="231F20"/>
          <w:sz w:val="24"/>
          <w:szCs w:val="24"/>
        </w:rPr>
        <w:t xml:space="preserve">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 xml:space="preserve">Ginkgo </w:t>
      </w:r>
      <w:proofErr w:type="spellStart"/>
      <w:r w:rsidRPr="00245FF6">
        <w:rPr>
          <w:rFonts w:ascii="Times New Roman" w:eastAsia="Times New Roman" w:hAnsi="Times New Roman"/>
          <w:i/>
          <w:iCs/>
          <w:color w:val="231F20"/>
          <w:sz w:val="24"/>
          <w:szCs w:val="24"/>
        </w:rPr>
        <w:t>biloba</w:t>
      </w:r>
      <w:proofErr w:type="spellEnd"/>
      <w:r w:rsidRPr="00245FF6">
        <w:rPr>
          <w:rFonts w:ascii="Times New Roman" w:eastAsia="Times New Roman" w:hAnsi="Times New Roman"/>
          <w:color w:val="231F20"/>
          <w:sz w:val="24"/>
          <w:szCs w:val="24"/>
        </w:rPr>
        <w:t xml:space="preserve">. </w:t>
      </w:r>
      <w:proofErr w:type="gramStart"/>
      <w:r w:rsidRPr="00245FF6">
        <w:rPr>
          <w:rFonts w:ascii="Times New Roman" w:eastAsia="Times New Roman" w:hAnsi="Times New Roman"/>
          <w:color w:val="231F20"/>
          <w:sz w:val="24"/>
          <w:szCs w:val="24"/>
        </w:rPr>
        <w:t>Drugs Aging 22, 525-539.</w:t>
      </w:r>
      <w:proofErr w:type="gramEnd"/>
      <w:r w:rsidRPr="00245FF6">
        <w:rPr>
          <w:rFonts w:ascii="Times New Roman" w:eastAsia="Times New Roman" w:hAnsi="Times New Roman"/>
          <w:color w:val="231F20"/>
          <w:sz w:val="24"/>
          <w:szCs w:val="24"/>
        </w:rPr>
        <w:t xml:space="preserve">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Halicioglu</w:t>
      </w:r>
      <w:proofErr w:type="spellEnd"/>
      <w:r w:rsidRPr="00245FF6">
        <w:rPr>
          <w:rFonts w:ascii="Times New Roman" w:eastAsia="Times New Roman" w:hAnsi="Times New Roman"/>
          <w:color w:val="231F20"/>
          <w:sz w:val="24"/>
          <w:szCs w:val="24"/>
        </w:rPr>
        <w:t xml:space="preserve">, O., </w:t>
      </w:r>
      <w:proofErr w:type="spellStart"/>
      <w:r w:rsidRPr="00245FF6">
        <w:rPr>
          <w:rFonts w:ascii="Times New Roman" w:eastAsia="Times New Roman" w:hAnsi="Times New Roman"/>
          <w:color w:val="231F20"/>
          <w:sz w:val="24"/>
          <w:szCs w:val="24"/>
        </w:rPr>
        <w:t>Astarcioglu</w:t>
      </w:r>
      <w:proofErr w:type="spellEnd"/>
      <w:r w:rsidRPr="00245FF6">
        <w:rPr>
          <w:rFonts w:ascii="Times New Roman" w:eastAsia="Times New Roman" w:hAnsi="Times New Roman"/>
          <w:color w:val="231F20"/>
          <w:sz w:val="24"/>
          <w:szCs w:val="24"/>
        </w:rPr>
        <w:t xml:space="preserve">, G., </w:t>
      </w:r>
      <w:proofErr w:type="spellStart"/>
      <w:r w:rsidRPr="00245FF6">
        <w:rPr>
          <w:rFonts w:ascii="Times New Roman" w:eastAsia="Times New Roman" w:hAnsi="Times New Roman"/>
          <w:color w:val="231F20"/>
          <w:sz w:val="24"/>
          <w:szCs w:val="24"/>
        </w:rPr>
        <w:t>Yaprak</w:t>
      </w:r>
      <w:proofErr w:type="spellEnd"/>
      <w:r w:rsidRPr="00245FF6">
        <w:rPr>
          <w:rFonts w:ascii="Times New Roman" w:eastAsia="Times New Roman" w:hAnsi="Times New Roman"/>
          <w:color w:val="231F20"/>
          <w:sz w:val="24"/>
          <w:szCs w:val="24"/>
        </w:rPr>
        <w:t xml:space="preserve">, I., </w:t>
      </w:r>
      <w:proofErr w:type="spellStart"/>
      <w:r w:rsidRPr="00245FF6">
        <w:rPr>
          <w:rFonts w:ascii="Times New Roman" w:eastAsia="Times New Roman" w:hAnsi="Times New Roman"/>
          <w:color w:val="231F20"/>
          <w:sz w:val="24"/>
          <w:szCs w:val="24"/>
        </w:rPr>
        <w:t>Aydinlioglu</w:t>
      </w:r>
      <w:proofErr w:type="spellEnd"/>
      <w:r w:rsidRPr="00245FF6">
        <w:rPr>
          <w:rFonts w:ascii="Times New Roman" w:eastAsia="Times New Roman" w:hAnsi="Times New Roman"/>
          <w:color w:val="231F20"/>
          <w:sz w:val="24"/>
          <w:szCs w:val="24"/>
        </w:rPr>
        <w:t xml:space="preserve">, H., 2011. Toxicity of </w:t>
      </w:r>
      <w:r w:rsidRPr="00245FF6">
        <w:rPr>
          <w:rFonts w:ascii="Times New Roman" w:eastAsia="Times New Roman" w:hAnsi="Times New Roman"/>
          <w:i/>
          <w:iCs/>
          <w:color w:val="231F20"/>
          <w:sz w:val="24"/>
          <w:szCs w:val="24"/>
        </w:rPr>
        <w:t xml:space="preserve">Salvia </w:t>
      </w:r>
      <w:proofErr w:type="spellStart"/>
      <w:r w:rsidRPr="00245FF6">
        <w:rPr>
          <w:rFonts w:ascii="Times New Roman" w:eastAsia="Times New Roman" w:hAnsi="Times New Roman"/>
          <w:i/>
          <w:iCs/>
          <w:color w:val="231F20"/>
          <w:sz w:val="24"/>
          <w:szCs w:val="24"/>
        </w:rPr>
        <w:t>officinalis</w:t>
      </w:r>
      <w:proofErr w:type="spellEnd"/>
      <w:r w:rsidRPr="00245FF6">
        <w:rPr>
          <w:rFonts w:ascii="Times New Roman" w:eastAsia="Times New Roman" w:hAnsi="Times New Roman"/>
          <w:color w:val="231F20"/>
          <w:sz w:val="24"/>
          <w:szCs w:val="24"/>
        </w:rPr>
        <w:t xml:space="preserve"> in a newborn and a child: an alarming report. </w:t>
      </w:r>
      <w:proofErr w:type="spellStart"/>
      <w:proofErr w:type="gramStart"/>
      <w:r w:rsidRPr="00245FF6">
        <w:rPr>
          <w:rFonts w:ascii="Times New Roman" w:eastAsia="Times New Roman" w:hAnsi="Times New Roman"/>
          <w:color w:val="231F20"/>
          <w:sz w:val="24"/>
          <w:szCs w:val="24"/>
        </w:rPr>
        <w:t>Pediatr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Neurol. 45, 259-260. </w:t>
      </w:r>
    </w:p>
    <w:p w:rsidR="00CE53CE" w:rsidRPr="00140185" w:rsidRDefault="00CE53CE" w:rsidP="00CA06CC">
      <w:pPr>
        <w:spacing w:after="0" w:line="360" w:lineRule="auto"/>
        <w:ind w:left="720" w:hanging="720"/>
        <w:jc w:val="both"/>
        <w:rPr>
          <w:rFonts w:ascii="Times New Roman" w:eastAsia="Times New Roman" w:hAnsi="Times New Roman"/>
          <w:color w:val="231F20"/>
          <w:sz w:val="24"/>
          <w:szCs w:val="24"/>
        </w:rPr>
      </w:pPr>
      <w:proofErr w:type="spellStart"/>
      <w:proofErr w:type="gramStart"/>
      <w:r w:rsidRPr="00245FF6">
        <w:rPr>
          <w:rFonts w:ascii="Times New Roman" w:eastAsia="Times New Roman" w:hAnsi="Times New Roman"/>
          <w:color w:val="231F20"/>
          <w:sz w:val="24"/>
          <w:szCs w:val="24"/>
        </w:rPr>
        <w:lastRenderedPageBreak/>
        <w:t>Hao</w:t>
      </w:r>
      <w:proofErr w:type="spellEnd"/>
      <w:r w:rsidRPr="00245FF6">
        <w:rPr>
          <w:rFonts w:ascii="Times New Roman" w:eastAsia="Times New Roman" w:hAnsi="Times New Roman"/>
          <w:color w:val="231F20"/>
          <w:sz w:val="24"/>
          <w:szCs w:val="24"/>
        </w:rPr>
        <w:t xml:space="preserve">, C.Z., Wu, F., Lu, L., Wang, J., </w:t>
      </w:r>
      <w:proofErr w:type="spellStart"/>
      <w:r w:rsidRPr="00245FF6">
        <w:rPr>
          <w:rFonts w:ascii="Times New Roman" w:eastAsia="Times New Roman" w:hAnsi="Times New Roman"/>
          <w:color w:val="231F20"/>
          <w:sz w:val="24"/>
          <w:szCs w:val="24"/>
        </w:rPr>
        <w:t>Guo</w:t>
      </w:r>
      <w:proofErr w:type="spellEnd"/>
      <w:r w:rsidRPr="00245FF6">
        <w:rPr>
          <w:rFonts w:ascii="Times New Roman" w:eastAsia="Times New Roman" w:hAnsi="Times New Roman"/>
          <w:color w:val="231F20"/>
          <w:sz w:val="24"/>
          <w:szCs w:val="24"/>
        </w:rPr>
        <w:t xml:space="preserve">, Y., Liu, A.J., Liao, W.J., </w:t>
      </w:r>
      <w:proofErr w:type="spellStart"/>
      <w:r w:rsidRPr="00245FF6">
        <w:rPr>
          <w:rFonts w:ascii="Times New Roman" w:eastAsia="Times New Roman" w:hAnsi="Times New Roman"/>
          <w:color w:val="231F20"/>
          <w:sz w:val="24"/>
          <w:szCs w:val="24"/>
        </w:rPr>
        <w:t>Zheng</w:t>
      </w:r>
      <w:proofErr w:type="spellEnd"/>
      <w:r w:rsidRPr="00245FF6">
        <w:rPr>
          <w:rFonts w:ascii="Times New Roman" w:eastAsia="Times New Roman" w:hAnsi="Times New Roman"/>
          <w:color w:val="231F20"/>
          <w:sz w:val="24"/>
          <w:szCs w:val="24"/>
        </w:rPr>
        <w:t>, G.Q., 2013.</w:t>
      </w:r>
      <w:proofErr w:type="gramEnd"/>
      <w:r w:rsidRPr="00245FF6">
        <w:rPr>
          <w:rFonts w:ascii="Times New Roman" w:eastAsia="Times New Roman" w:hAnsi="Times New Roman"/>
          <w:color w:val="231F20"/>
          <w:sz w:val="24"/>
          <w:szCs w:val="24"/>
        </w:rPr>
        <w:t xml:space="preserve"> Chinese herbal medicine for diabetic peripheral neuropathy: an updated meta-analysis of 10 high</w:t>
      </w:r>
      <w:r w:rsidRPr="00245FF6">
        <w:rPr>
          <w:rFonts w:ascii="Times New Roman" w:eastAsia="Times New Roman" w:hAnsi="Times New Roman"/>
          <w:color w:val="231F20"/>
          <w:sz w:val="24"/>
          <w:szCs w:val="24"/>
        </w:rPr>
        <w:t xml:space="preserve">quality randomized controlled studies. </w:t>
      </w:r>
      <w:proofErr w:type="spellStart"/>
      <w:proofErr w:type="gramStart"/>
      <w:r w:rsidRPr="00245FF6">
        <w:rPr>
          <w:rFonts w:ascii="Times New Roman" w:eastAsia="Times New Roman" w:hAnsi="Times New Roman"/>
          <w:color w:val="231F20"/>
          <w:sz w:val="24"/>
          <w:szCs w:val="24"/>
        </w:rPr>
        <w:t>PLoS</w:t>
      </w:r>
      <w:proofErr w:type="spellEnd"/>
      <w:r w:rsidRPr="00245FF6">
        <w:rPr>
          <w:rFonts w:ascii="Times New Roman" w:eastAsia="Times New Roman" w:hAnsi="Times New Roman"/>
          <w:color w:val="231F20"/>
          <w:sz w:val="24"/>
          <w:szCs w:val="24"/>
        </w:rPr>
        <w:t xml:space="preserve"> One.</w:t>
      </w:r>
      <w:proofErr w:type="gramEnd"/>
      <w:r w:rsidRPr="00245FF6">
        <w:rPr>
          <w:rFonts w:ascii="Times New Roman" w:eastAsia="Times New Roman" w:hAnsi="Times New Roman"/>
          <w:color w:val="231F20"/>
          <w:sz w:val="24"/>
          <w:szCs w:val="24"/>
        </w:rPr>
        <w:t xml:space="preserve"> </w:t>
      </w:r>
      <w:proofErr w:type="gramStart"/>
      <w:r w:rsidRPr="00245FF6">
        <w:rPr>
          <w:rFonts w:ascii="Times New Roman" w:eastAsia="Times New Roman" w:hAnsi="Times New Roman"/>
          <w:color w:val="231F20"/>
          <w:sz w:val="24"/>
          <w:szCs w:val="24"/>
        </w:rPr>
        <w:t>8, e76113.</w:t>
      </w:r>
      <w:proofErr w:type="gramEnd"/>
      <w:r w:rsidRPr="00245FF6">
        <w:rPr>
          <w:rFonts w:ascii="Times New Roman" w:eastAsia="Times New Roman" w:hAnsi="Times New Roman"/>
          <w:color w:val="231F20"/>
          <w:sz w:val="24"/>
          <w:szCs w:val="24"/>
        </w:rPr>
        <w:t xml:space="preserve"> </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proofErr w:type="gramStart"/>
      <w:r w:rsidRPr="00556DDE">
        <w:rPr>
          <w:rFonts w:ascii="Times New Roman" w:eastAsia="Times New Roman" w:hAnsi="Times New Roman"/>
          <w:color w:val="000000"/>
          <w:sz w:val="24"/>
          <w:szCs w:val="24"/>
        </w:rPr>
        <w:t xml:space="preserve">John, T. A., </w:t>
      </w:r>
      <w:proofErr w:type="spellStart"/>
      <w:r w:rsidRPr="00556DDE">
        <w:rPr>
          <w:rFonts w:ascii="Times New Roman" w:eastAsia="Times New Roman" w:hAnsi="Times New Roman"/>
          <w:color w:val="000000"/>
          <w:sz w:val="24"/>
          <w:szCs w:val="24"/>
        </w:rPr>
        <w:t>Okoli</w:t>
      </w:r>
      <w:proofErr w:type="spellEnd"/>
      <w:r w:rsidRPr="00556DDE">
        <w:rPr>
          <w:rFonts w:ascii="Times New Roman" w:eastAsia="Times New Roman" w:hAnsi="Times New Roman"/>
          <w:color w:val="000000"/>
          <w:sz w:val="24"/>
          <w:szCs w:val="24"/>
        </w:rPr>
        <w:t xml:space="preserve">, C. C., and </w:t>
      </w:r>
      <w:proofErr w:type="spellStart"/>
      <w:r w:rsidRPr="00556DDE">
        <w:rPr>
          <w:rFonts w:ascii="Times New Roman" w:eastAsia="Times New Roman" w:hAnsi="Times New Roman"/>
          <w:color w:val="000000"/>
          <w:sz w:val="24"/>
          <w:szCs w:val="24"/>
        </w:rPr>
        <w:t>Ekor</w:t>
      </w:r>
      <w:proofErr w:type="spellEnd"/>
      <w:r w:rsidRPr="00556DDE">
        <w:rPr>
          <w:rFonts w:ascii="Times New Roman" w:eastAsia="Times New Roman" w:hAnsi="Times New Roman"/>
          <w:color w:val="000000"/>
          <w:sz w:val="24"/>
          <w:szCs w:val="24"/>
        </w:rPr>
        <w:t>, M. (1997).</w:t>
      </w:r>
      <w:proofErr w:type="gramEnd"/>
      <w:r w:rsidRPr="00556DDE">
        <w:rPr>
          <w:rFonts w:ascii="Times New Roman" w:eastAsia="Times New Roman" w:hAnsi="Times New Roman"/>
          <w:color w:val="000000"/>
          <w:sz w:val="24"/>
          <w:szCs w:val="24"/>
        </w:rPr>
        <w:t xml:space="preserve"> </w:t>
      </w:r>
      <w:proofErr w:type="gramStart"/>
      <w:r w:rsidRPr="00556DDE">
        <w:rPr>
          <w:rFonts w:ascii="Times New Roman" w:eastAsia="Times New Roman" w:hAnsi="Times New Roman"/>
          <w:color w:val="000000"/>
          <w:sz w:val="24"/>
          <w:szCs w:val="24"/>
        </w:rPr>
        <w:t>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 xml:space="preserve">crobial and </w:t>
      </w:r>
      <w:proofErr w:type="spellStart"/>
      <w:r w:rsidRPr="00556DDE">
        <w:rPr>
          <w:rFonts w:ascii="Times New Roman" w:eastAsia="Times New Roman" w:hAnsi="Times New Roman"/>
          <w:color w:val="000000"/>
          <w:sz w:val="24"/>
          <w:szCs w:val="24"/>
        </w:rPr>
        <w:t>haematological</w:t>
      </w:r>
      <w:proofErr w:type="spellEnd"/>
      <w:r w:rsidRPr="00556DDE">
        <w:rPr>
          <w:rFonts w:ascii="Times New Roman" w:eastAsia="Times New Roman" w:hAnsi="Times New Roman"/>
          <w:color w:val="000000"/>
          <w:sz w:val="24"/>
          <w:szCs w:val="24"/>
        </w:rPr>
        <w:t xml:space="preserve"> studies of super b and seven keys to power blood purifier herbal tonics.</w:t>
      </w:r>
      <w:proofErr w:type="gramEnd"/>
      <w:r w:rsidRPr="00556DDE">
        <w:rPr>
          <w:rFonts w:ascii="Times New Roman" w:eastAsia="Times New Roman" w:hAnsi="Times New Roman"/>
          <w:color w:val="000000"/>
          <w:sz w:val="24"/>
          <w:szCs w:val="24"/>
        </w:rPr>
        <w:t xml:space="preserve"> </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spellStart"/>
      <w:proofErr w:type="gramStart"/>
      <w:r w:rsidRPr="00556DDE">
        <w:rPr>
          <w:rFonts w:ascii="Times New Roman" w:eastAsia="Times New Roman" w:hAnsi="Times New Roman"/>
          <w:color w:val="000000"/>
          <w:sz w:val="24"/>
          <w:szCs w:val="24"/>
        </w:rPr>
        <w:t>Kasilo</w:t>
      </w:r>
      <w:proofErr w:type="spellEnd"/>
      <w:r w:rsidRPr="00556DDE">
        <w:rPr>
          <w:rFonts w:ascii="Times New Roman" w:eastAsia="Times New Roman" w:hAnsi="Times New Roman"/>
          <w:color w:val="000000"/>
          <w:sz w:val="24"/>
          <w:szCs w:val="24"/>
        </w:rPr>
        <w:t xml:space="preserve">, O. M. J., and </w:t>
      </w:r>
      <w:proofErr w:type="spellStart"/>
      <w:r w:rsidRPr="00556DDE">
        <w:rPr>
          <w:rFonts w:ascii="Times New Roman" w:eastAsia="Times New Roman" w:hAnsi="Times New Roman"/>
          <w:color w:val="000000"/>
          <w:sz w:val="24"/>
          <w:szCs w:val="24"/>
        </w:rPr>
        <w:t>Trapsida</w:t>
      </w:r>
      <w:proofErr w:type="spellEnd"/>
      <w:r w:rsidRPr="00556DDE">
        <w:rPr>
          <w:rFonts w:ascii="Times New Roman" w:eastAsia="Times New Roman" w:hAnsi="Times New Roman"/>
          <w:color w:val="000000"/>
          <w:sz w:val="24"/>
          <w:szCs w:val="24"/>
        </w:rPr>
        <w:t>, J. M. (2011).</w:t>
      </w:r>
      <w:proofErr w:type="gramEnd"/>
      <w:r w:rsidRPr="00556DDE">
        <w:rPr>
          <w:rFonts w:ascii="Times New Roman" w:eastAsia="Times New Roman" w:hAnsi="Times New Roman"/>
          <w:color w:val="000000"/>
          <w:sz w:val="24"/>
          <w:szCs w:val="24"/>
        </w:rPr>
        <w:t xml:space="preserve"> </w:t>
      </w:r>
      <w:proofErr w:type="gramStart"/>
      <w:r w:rsidRPr="00556DDE">
        <w:rPr>
          <w:rFonts w:ascii="Times New Roman" w:eastAsia="Times New Roman" w:hAnsi="Times New Roman"/>
          <w:color w:val="000000"/>
          <w:sz w:val="24"/>
          <w:szCs w:val="24"/>
        </w:rPr>
        <w:t xml:space="preserve">Decade of African traditional medicine, </w:t>
      </w:r>
      <w:r w:rsidRPr="00775A92">
        <w:rPr>
          <w:rFonts w:ascii="Times New Roman" w:eastAsia="Times New Roman" w:hAnsi="Times New Roman"/>
          <w:color w:val="000000"/>
          <w:sz w:val="24"/>
          <w:szCs w:val="24"/>
        </w:rPr>
        <w:t>2001–2010.</w:t>
      </w:r>
      <w:proofErr w:type="gramEnd"/>
      <w:r w:rsidRPr="00775A92">
        <w:rPr>
          <w:rFonts w:ascii="Times New Roman" w:eastAsia="Times New Roman" w:hAnsi="Times New Roman"/>
          <w:color w:val="000000"/>
          <w:sz w:val="24"/>
          <w:szCs w:val="24"/>
        </w:rPr>
        <w:t xml:space="preserve"> </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spellStart"/>
      <w:r w:rsidRPr="00140185">
        <w:rPr>
          <w:rFonts w:ascii="Times New Roman" w:eastAsia="Times New Roman" w:hAnsi="Times New Roman"/>
          <w:color w:val="231F20"/>
          <w:sz w:val="24"/>
          <w:szCs w:val="24"/>
        </w:rPr>
        <w:t>Larrey</w:t>
      </w:r>
      <w:proofErr w:type="spellEnd"/>
      <w:r w:rsidRPr="00140185">
        <w:rPr>
          <w:rFonts w:ascii="Times New Roman" w:eastAsia="Times New Roman" w:hAnsi="Times New Roman"/>
          <w:color w:val="231F20"/>
          <w:sz w:val="24"/>
          <w:szCs w:val="24"/>
        </w:rPr>
        <w:t xml:space="preserve">, D., Faure, S., 2011. Herbal medicine hepatotoxicity: a new step with development of specific biomarkers. J. </w:t>
      </w:r>
      <w:proofErr w:type="spellStart"/>
      <w:r w:rsidRPr="00775A92">
        <w:rPr>
          <w:rFonts w:ascii="Times New Roman" w:eastAsia="Times New Roman" w:hAnsi="Times New Roman"/>
          <w:color w:val="231F20"/>
          <w:sz w:val="24"/>
          <w:szCs w:val="24"/>
        </w:rPr>
        <w:t>Hepatol</w:t>
      </w:r>
      <w:proofErr w:type="spellEnd"/>
      <w:r w:rsidRPr="00775A92">
        <w:rPr>
          <w:rFonts w:ascii="Times New Roman" w:eastAsia="Times New Roman" w:hAnsi="Times New Roman"/>
          <w:color w:val="231F20"/>
          <w:sz w:val="24"/>
          <w:szCs w:val="24"/>
        </w:rPr>
        <w:t>. 54, 599-601.</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proofErr w:type="gramStart"/>
      <w:r w:rsidRPr="00245FF6">
        <w:rPr>
          <w:rFonts w:ascii="Times New Roman" w:eastAsia="Times New Roman" w:hAnsi="Times New Roman"/>
          <w:color w:val="231F20"/>
          <w:sz w:val="24"/>
          <w:szCs w:val="24"/>
        </w:rPr>
        <w:t>Leach, M.J., Moore, V., 2012.</w:t>
      </w:r>
      <w:proofErr w:type="gramEnd"/>
      <w:r w:rsidRPr="00245FF6">
        <w:rPr>
          <w:rFonts w:ascii="Times New Roman" w:eastAsia="Times New Roman" w:hAnsi="Times New Roman"/>
          <w:color w:val="231F20"/>
          <w:sz w:val="24"/>
          <w:szCs w:val="24"/>
        </w:rPr>
        <w:t xml:space="preserve"> </w:t>
      </w:r>
      <w:proofErr w:type="gramStart"/>
      <w:r w:rsidRPr="00245FF6">
        <w:rPr>
          <w:rFonts w:ascii="Times New Roman" w:eastAsia="Times New Roman" w:hAnsi="Times New Roman"/>
          <w:color w:val="231F20"/>
          <w:sz w:val="24"/>
          <w:szCs w:val="24"/>
        </w:rPr>
        <w:t>Black cohosh (</w:t>
      </w:r>
      <w:proofErr w:type="spellStart"/>
      <w:r w:rsidRPr="00245FF6">
        <w:rPr>
          <w:rFonts w:ascii="Times New Roman" w:eastAsia="Times New Roman" w:hAnsi="Times New Roman"/>
          <w:i/>
          <w:iCs/>
          <w:color w:val="231F20"/>
          <w:sz w:val="24"/>
          <w:szCs w:val="24"/>
        </w:rPr>
        <w:t>Cimicifuga</w:t>
      </w:r>
      <w:proofErr w:type="spellEnd"/>
      <w:r w:rsidRPr="00245FF6">
        <w:rPr>
          <w:rFonts w:ascii="Times New Roman" w:eastAsia="Times New Roman" w:hAnsi="Times New Roman"/>
          <w:color w:val="231F20"/>
          <w:sz w:val="24"/>
          <w:szCs w:val="24"/>
        </w:rPr>
        <w:t xml:space="preserve"> spp.) for menopausal symptoms.</w:t>
      </w:r>
      <w:proofErr w:type="gramEnd"/>
      <w:r w:rsidRPr="00245FF6">
        <w:rPr>
          <w:rFonts w:ascii="Times New Roman" w:eastAsia="Times New Roman" w:hAnsi="Times New Roman"/>
          <w:color w:val="231F20"/>
          <w:sz w:val="24"/>
          <w:szCs w:val="24"/>
        </w:rPr>
        <w:t xml:space="preserve"> Cochrane Database Syst. Rev. 12, </w:t>
      </w:r>
      <w:r w:rsidRPr="00140185">
        <w:rPr>
          <w:rFonts w:ascii="Times New Roman" w:eastAsia="Times New Roman" w:hAnsi="Times New Roman"/>
          <w:color w:val="231F20"/>
          <w:sz w:val="24"/>
          <w:szCs w:val="24"/>
        </w:rPr>
        <w:t xml:space="preserve">CD007244. </w:t>
      </w:r>
      <w:proofErr w:type="spellStart"/>
      <w:proofErr w:type="gramStart"/>
      <w:r w:rsidRPr="00140185">
        <w:rPr>
          <w:rFonts w:ascii="Times New Roman" w:eastAsia="Times New Roman" w:hAnsi="Times New Roman"/>
          <w:color w:val="231F20"/>
          <w:sz w:val="24"/>
          <w:szCs w:val="24"/>
        </w:rPr>
        <w:t>doi</w:t>
      </w:r>
      <w:proofErr w:type="spellEnd"/>
      <w:proofErr w:type="gramEnd"/>
      <w:r w:rsidRPr="00140185">
        <w:rPr>
          <w:rFonts w:ascii="Times New Roman" w:eastAsia="Times New Roman" w:hAnsi="Times New Roman"/>
          <w:color w:val="231F20"/>
          <w:sz w:val="24"/>
          <w:szCs w:val="24"/>
        </w:rPr>
        <w:t>: 10.1002/14651858.</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Maghrabi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w:t>
      </w:r>
      <w:proofErr w:type="spellStart"/>
      <w:r w:rsidRPr="00D97A30">
        <w:rPr>
          <w:rFonts w:ascii="Times New Roman" w:eastAsia="Times New Roman" w:hAnsi="Times New Roman"/>
          <w:color w:val="231F20"/>
          <w:sz w:val="24"/>
          <w:szCs w:val="24"/>
          <w:lang w:eastAsia="en-US"/>
        </w:rPr>
        <w:t>Mojib</w:t>
      </w:r>
      <w:proofErr w:type="spellEnd"/>
      <w:r w:rsidRPr="00D97A30">
        <w:rPr>
          <w:rFonts w:ascii="Times New Roman" w:eastAsia="Times New Roman" w:hAnsi="Times New Roman"/>
          <w:color w:val="231F20"/>
          <w:sz w:val="24"/>
          <w:szCs w:val="24"/>
          <w:lang w:eastAsia="en-US"/>
        </w:rPr>
        <w:t xml:space="preserve"> SB (2012). </w:t>
      </w:r>
      <w:proofErr w:type="gramStart"/>
      <w:r w:rsidRPr="00D97A30">
        <w:rPr>
          <w:rFonts w:ascii="Times New Roman" w:eastAsia="Times New Roman" w:hAnsi="Times New Roman"/>
          <w:color w:val="231F20"/>
          <w:sz w:val="24"/>
          <w:szCs w:val="24"/>
          <w:lang w:eastAsia="en-US"/>
        </w:rPr>
        <w:t>Effects of heavy metals on the medicinal plant.</w:t>
      </w:r>
      <w:proofErr w:type="gramEnd"/>
      <w:r w:rsidRPr="00D97A30">
        <w:rPr>
          <w:rFonts w:ascii="Times New Roman" w:eastAsia="Times New Roman" w:hAnsi="Times New Roman"/>
          <w:color w:val="231F20"/>
          <w:sz w:val="24"/>
          <w:szCs w:val="24"/>
          <w:lang w:eastAsia="en-US"/>
        </w:rPr>
        <w:t xml:space="preserve"> International Journal of Agronomy and Plant Production, 3(4):154-158.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proofErr w:type="spellStart"/>
      <w:proofErr w:type="gramStart"/>
      <w:r w:rsidRPr="00C71E71">
        <w:rPr>
          <w:rFonts w:ascii="Times New Roman" w:eastAsia="Times New Roman" w:hAnsi="Times New Roman"/>
          <w:color w:val="000000"/>
          <w:sz w:val="24"/>
          <w:szCs w:val="24"/>
          <w:lang w:eastAsia="en-US"/>
        </w:rPr>
        <w:t>Mousavi</w:t>
      </w:r>
      <w:proofErr w:type="spellEnd"/>
      <w:r w:rsidRPr="00C71E71">
        <w:rPr>
          <w:rFonts w:ascii="Times New Roman" w:eastAsia="Times New Roman" w:hAnsi="Times New Roman"/>
          <w:color w:val="000000"/>
          <w:sz w:val="24"/>
          <w:szCs w:val="24"/>
          <w:lang w:eastAsia="en-US"/>
        </w:rPr>
        <w:t xml:space="preserve">, Z. </w:t>
      </w:r>
      <w:proofErr w:type="spellStart"/>
      <w:r w:rsidRPr="00C71E71">
        <w:rPr>
          <w:rFonts w:ascii="Times New Roman" w:eastAsia="Times New Roman" w:hAnsi="Times New Roman"/>
          <w:color w:val="000000"/>
          <w:sz w:val="24"/>
          <w:szCs w:val="24"/>
          <w:lang w:eastAsia="en-US"/>
        </w:rPr>
        <w:t>Ziarati</w:t>
      </w:r>
      <w:proofErr w:type="spellEnd"/>
      <w:r w:rsidRPr="00C71E71">
        <w:rPr>
          <w:rFonts w:ascii="Times New Roman" w:eastAsia="Times New Roman" w:hAnsi="Times New Roman"/>
          <w:color w:val="000000"/>
          <w:sz w:val="24"/>
          <w:szCs w:val="24"/>
          <w:lang w:eastAsia="en-US"/>
        </w:rPr>
        <w:t xml:space="preserve">, P. </w:t>
      </w:r>
      <w:proofErr w:type="spellStart"/>
      <w:r w:rsidRPr="00C71E71">
        <w:rPr>
          <w:rFonts w:ascii="Times New Roman" w:eastAsia="Times New Roman" w:hAnsi="Times New Roman"/>
          <w:color w:val="000000"/>
          <w:sz w:val="24"/>
          <w:szCs w:val="24"/>
          <w:lang w:eastAsia="en-US"/>
        </w:rPr>
        <w:t>Esmaeli</w:t>
      </w:r>
      <w:proofErr w:type="spellEnd"/>
      <w:r w:rsidRPr="00C71E71">
        <w:rPr>
          <w:rFonts w:ascii="Times New Roman" w:eastAsia="Times New Roman" w:hAnsi="Times New Roman"/>
          <w:color w:val="000000"/>
          <w:sz w:val="24"/>
          <w:szCs w:val="24"/>
          <w:lang w:eastAsia="en-US"/>
        </w:rPr>
        <w:t xml:space="preserve"> </w:t>
      </w:r>
      <w:proofErr w:type="spellStart"/>
      <w:r w:rsidRPr="00C71E71">
        <w:rPr>
          <w:rFonts w:ascii="Times New Roman" w:eastAsia="Times New Roman" w:hAnsi="Times New Roman"/>
          <w:color w:val="000000"/>
          <w:sz w:val="24"/>
          <w:szCs w:val="24"/>
          <w:lang w:eastAsia="en-US"/>
        </w:rPr>
        <w:t>Dehaghi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M. and </w:t>
      </w:r>
      <w:proofErr w:type="spellStart"/>
      <w:r w:rsidRPr="00C71E71">
        <w:rPr>
          <w:rFonts w:ascii="Times New Roman" w:eastAsia="Times New Roman" w:hAnsi="Times New Roman"/>
          <w:color w:val="000000"/>
          <w:sz w:val="24"/>
          <w:szCs w:val="24"/>
          <w:lang w:eastAsia="en-US"/>
        </w:rPr>
        <w:t>Qomi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proofErr w:type="gramEnd"/>
      <w:r w:rsidRPr="00C71E71">
        <w:rPr>
          <w:rFonts w:ascii="Times New Roman" w:eastAsia="Times New Roman" w:hAnsi="Times New Roman"/>
          <w:color w:val="000000"/>
          <w:sz w:val="24"/>
          <w:szCs w:val="24"/>
          <w:lang w:eastAsia="en-US"/>
        </w:rPr>
        <w:t xml:space="preserve"> </w:t>
      </w:r>
      <w:proofErr w:type="gramStart"/>
      <w:r w:rsidRPr="00C71E71">
        <w:rPr>
          <w:rFonts w:ascii="Times New Roman" w:eastAsia="Times New Roman" w:hAnsi="Times New Roman"/>
          <w:color w:val="000000"/>
          <w:sz w:val="24"/>
          <w:szCs w:val="24"/>
          <w:lang w:eastAsia="en-US"/>
        </w:rPr>
        <w:t xml:space="preserve">“Heavy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w:t>
      </w:r>
      <w:proofErr w:type="gramEnd"/>
      <w:r w:rsidRPr="00C71E71">
        <w:rPr>
          <w:rFonts w:ascii="Times New Roman" w:eastAsia="Times New Roman" w:hAnsi="Times New Roman"/>
          <w:color w:val="000000"/>
          <w:sz w:val="24"/>
          <w:szCs w:val="24"/>
          <w:lang w:eastAsia="en-US"/>
        </w:rPr>
        <w:t xml:space="preserve">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Mulaudzi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R. B. </w:t>
      </w:r>
      <w:proofErr w:type="spellStart"/>
      <w:r w:rsidRPr="00C71E71">
        <w:rPr>
          <w:rFonts w:ascii="Times New Roman" w:eastAsia="Times New Roman" w:hAnsi="Times New Roman"/>
          <w:color w:val="000000"/>
          <w:sz w:val="24"/>
          <w:szCs w:val="24"/>
          <w:lang w:eastAsia="en-US"/>
        </w:rPr>
        <w:t>Tshikalange</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T. E. </w:t>
      </w:r>
      <w:proofErr w:type="spellStart"/>
      <w:r w:rsidRPr="00C71E71">
        <w:rPr>
          <w:rFonts w:ascii="Times New Roman" w:eastAsia="Times New Roman" w:hAnsi="Times New Roman"/>
          <w:color w:val="000000"/>
          <w:sz w:val="24"/>
          <w:szCs w:val="24"/>
          <w:lang w:eastAsia="en-US"/>
        </w:rPr>
        <w:t>Olowoyo</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J. O. </w:t>
      </w:r>
      <w:proofErr w:type="spellStart"/>
      <w:r w:rsidRPr="00C71E71">
        <w:rPr>
          <w:rFonts w:ascii="Times New Roman" w:eastAsia="Times New Roman" w:hAnsi="Times New Roman"/>
          <w:color w:val="000000"/>
          <w:sz w:val="24"/>
          <w:szCs w:val="24"/>
          <w:lang w:eastAsia="en-US"/>
        </w:rPr>
        <w:t>Amoo</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S. O. and Du </w:t>
      </w:r>
      <w:proofErr w:type="spellStart"/>
      <w:r w:rsidRPr="00C71E71">
        <w:rPr>
          <w:rFonts w:ascii="Times New Roman" w:eastAsia="Times New Roman" w:hAnsi="Times New Roman"/>
          <w:color w:val="000000"/>
          <w:sz w:val="24"/>
          <w:szCs w:val="24"/>
          <w:lang w:eastAsia="en-US"/>
        </w:rPr>
        <w:t>Plooy</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National Institute of Health (NIH) Office of Dietary Supplements.</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Available at: http://ods.od.nih.gov/ </w:t>
      </w:r>
      <w:proofErr w:type="spellStart"/>
      <w:r w:rsidRPr="00775A92">
        <w:rPr>
          <w:rFonts w:ascii="Times New Roman" w:eastAsia="Times New Roman" w:hAnsi="Times New Roman"/>
          <w:color w:val="000000"/>
          <w:sz w:val="24"/>
          <w:szCs w:val="24"/>
        </w:rPr>
        <w:t>Health_Information</w:t>
      </w:r>
      <w:proofErr w:type="spellEnd"/>
      <w:r w:rsidRPr="00775A92">
        <w:rPr>
          <w:rFonts w:ascii="Times New Roman" w:eastAsia="Times New Roman" w:hAnsi="Times New Roman"/>
          <w:color w:val="000000"/>
          <w:sz w:val="24"/>
          <w:szCs w:val="24"/>
        </w:rPr>
        <w:t>/kava.aspx.</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625DEF">
        <w:rPr>
          <w:rFonts w:ascii="Times New Roman" w:eastAsia="Times New Roman" w:hAnsi="Times New Roman"/>
          <w:color w:val="000000"/>
          <w:sz w:val="24"/>
          <w:szCs w:val="24"/>
          <w:lang w:eastAsia="en-US"/>
        </w:rPr>
        <w:t>Nourmoradi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H. </w:t>
      </w:r>
      <w:proofErr w:type="spellStart"/>
      <w:r w:rsidRPr="00625DEF">
        <w:rPr>
          <w:rFonts w:ascii="Times New Roman" w:eastAsia="Times New Roman" w:hAnsi="Times New Roman"/>
          <w:color w:val="000000"/>
          <w:sz w:val="24"/>
          <w:szCs w:val="24"/>
          <w:lang w:eastAsia="en-US"/>
        </w:rPr>
        <w:t>Foroghi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M. </w:t>
      </w:r>
      <w:proofErr w:type="spellStart"/>
      <w:r w:rsidRPr="00625DEF">
        <w:rPr>
          <w:rFonts w:ascii="Times New Roman" w:eastAsia="Times New Roman" w:hAnsi="Times New Roman"/>
          <w:color w:val="000000"/>
          <w:sz w:val="24"/>
          <w:szCs w:val="24"/>
          <w:lang w:eastAsia="en-US"/>
        </w:rPr>
        <w:t>Farhadkhani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M. and </w:t>
      </w:r>
      <w:proofErr w:type="spellStart"/>
      <w:r w:rsidRPr="00625DEF">
        <w:rPr>
          <w:rFonts w:ascii="Times New Roman" w:eastAsia="Times New Roman" w:hAnsi="Times New Roman"/>
          <w:color w:val="000000"/>
          <w:sz w:val="24"/>
          <w:szCs w:val="24"/>
          <w:lang w:eastAsia="en-US"/>
        </w:rPr>
        <w:t>Vahid</w:t>
      </w:r>
      <w:proofErr w:type="spellEnd"/>
      <w:r w:rsidRPr="00625DEF">
        <w:rPr>
          <w:rFonts w:ascii="Times New Roman" w:eastAsia="Times New Roman" w:hAnsi="Times New Roman"/>
          <w:color w:val="000000"/>
          <w:sz w:val="24"/>
          <w:szCs w:val="24"/>
          <w:lang w:eastAsia="en-US"/>
        </w:rPr>
        <w:t xml:space="preserve"> </w:t>
      </w:r>
      <w:proofErr w:type="spellStart"/>
      <w:r w:rsidRPr="00625DEF">
        <w:rPr>
          <w:rFonts w:ascii="Times New Roman" w:eastAsia="Times New Roman" w:hAnsi="Times New Roman"/>
          <w:color w:val="000000"/>
          <w:sz w:val="24"/>
          <w:szCs w:val="24"/>
          <w:lang w:eastAsia="en-US"/>
        </w:rPr>
        <w:t>Dastjerdi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CE53CE" w:rsidRPr="00A70193" w:rsidRDefault="00CE53CE" w:rsidP="00CA06CC">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Nweke</w:t>
      </w:r>
      <w:proofErr w:type="spellEnd"/>
      <w:r w:rsidRPr="00D97A30">
        <w:rPr>
          <w:rFonts w:ascii="Times New Roman" w:eastAsia="Times New Roman" w:hAnsi="Times New Roman"/>
          <w:color w:val="231F20"/>
          <w:sz w:val="24"/>
          <w:szCs w:val="24"/>
          <w:lang w:eastAsia="en-US"/>
        </w:rPr>
        <w:t xml:space="preserve"> OC, Sanders WH (2009). Modern Environmental Health Hazards: A Public Health Issue of Increasing Significance in Africa. </w:t>
      </w:r>
      <w:proofErr w:type="gramStart"/>
      <w:r w:rsidRPr="00A70193">
        <w:rPr>
          <w:rFonts w:ascii="Times New Roman" w:eastAsia="Times New Roman" w:hAnsi="Times New Roman"/>
          <w:color w:val="231F20"/>
          <w:sz w:val="24"/>
          <w:szCs w:val="24"/>
          <w:lang w:eastAsia="en-US"/>
        </w:rPr>
        <w:t>Environmental Health Perspectives.</w:t>
      </w:r>
      <w:proofErr w:type="gramEnd"/>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D422AB">
        <w:rPr>
          <w:rFonts w:ascii="Times New Roman" w:eastAsia="Times New Roman" w:hAnsi="Times New Roman"/>
          <w:color w:val="231F20"/>
          <w:sz w:val="24"/>
          <w:szCs w:val="24"/>
          <w:lang w:eastAsia="en-US"/>
        </w:rPr>
        <w:lastRenderedPageBreak/>
        <w:t>Oreagba</w:t>
      </w:r>
      <w:proofErr w:type="spellEnd"/>
      <w:r w:rsidRPr="00D422AB">
        <w:rPr>
          <w:rFonts w:ascii="Times New Roman" w:eastAsia="Times New Roman" w:hAnsi="Times New Roman"/>
          <w:color w:val="231F20"/>
          <w:sz w:val="24"/>
          <w:szCs w:val="24"/>
          <w:lang w:eastAsia="en-US"/>
        </w:rPr>
        <w:t xml:space="preserve"> IA, </w:t>
      </w:r>
      <w:proofErr w:type="spellStart"/>
      <w:r w:rsidRPr="00D422AB">
        <w:rPr>
          <w:rFonts w:ascii="Times New Roman" w:eastAsia="Times New Roman" w:hAnsi="Times New Roman"/>
          <w:color w:val="231F20"/>
          <w:sz w:val="24"/>
          <w:szCs w:val="24"/>
          <w:lang w:eastAsia="en-US"/>
        </w:rPr>
        <w:t>Oshikoya</w:t>
      </w:r>
      <w:proofErr w:type="spellEnd"/>
      <w:r w:rsidRPr="00D422AB">
        <w:rPr>
          <w:rFonts w:ascii="Times New Roman" w:eastAsia="Times New Roman" w:hAnsi="Times New Roman"/>
          <w:color w:val="231F20"/>
          <w:sz w:val="24"/>
          <w:szCs w:val="24"/>
          <w:lang w:eastAsia="en-US"/>
        </w:rPr>
        <w:t xml:space="preserve"> KA, </w:t>
      </w:r>
      <w:proofErr w:type="spellStart"/>
      <w:r w:rsidRPr="00D422AB">
        <w:rPr>
          <w:rFonts w:ascii="Times New Roman" w:eastAsia="Times New Roman" w:hAnsi="Times New Roman"/>
          <w:color w:val="231F20"/>
          <w:sz w:val="24"/>
          <w:szCs w:val="24"/>
          <w:lang w:eastAsia="en-US"/>
        </w:rPr>
        <w:t>Amachree</w:t>
      </w:r>
      <w:proofErr w:type="spellEnd"/>
      <w:r w:rsidRPr="00D422AB">
        <w:rPr>
          <w:rFonts w:ascii="Times New Roman" w:eastAsia="Times New Roman" w:hAnsi="Times New Roman"/>
          <w:color w:val="231F20"/>
          <w:sz w:val="24"/>
          <w:szCs w:val="24"/>
          <w:lang w:eastAsia="en-US"/>
        </w:rPr>
        <w:t xml:space="preserve"> M (2011). </w:t>
      </w:r>
      <w:proofErr w:type="gramStart"/>
      <w:r w:rsidRPr="00D422AB">
        <w:rPr>
          <w:rFonts w:ascii="Times New Roman" w:eastAsia="Times New Roman" w:hAnsi="Times New Roman"/>
          <w:color w:val="231F20"/>
          <w:sz w:val="24"/>
          <w:szCs w:val="24"/>
          <w:lang w:eastAsia="en-US"/>
        </w:rPr>
        <w:t>Herbal medicine use among urban residents in Lagos, Nigeria.</w:t>
      </w:r>
      <w:proofErr w:type="gramEnd"/>
      <w:r w:rsidRPr="00D422AB">
        <w:rPr>
          <w:rFonts w:ascii="Times New Roman" w:eastAsia="Times New Roman" w:hAnsi="Times New Roman"/>
          <w:color w:val="231F20"/>
          <w:sz w:val="24"/>
          <w:szCs w:val="24"/>
          <w:lang w:eastAsia="en-US"/>
        </w:rPr>
        <w:t xml:space="preserve">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Osegbe</w:t>
      </w:r>
      <w:proofErr w:type="spellEnd"/>
      <w:r w:rsidRPr="00D97A30">
        <w:rPr>
          <w:rFonts w:ascii="Times New Roman" w:eastAsia="Times New Roman" w:hAnsi="Times New Roman"/>
          <w:color w:val="231F20"/>
          <w:sz w:val="24"/>
          <w:szCs w:val="24"/>
          <w:lang w:eastAsia="en-US"/>
        </w:rPr>
        <w:t xml:space="preserve"> DN, </w:t>
      </w:r>
      <w:proofErr w:type="spellStart"/>
      <w:r w:rsidRPr="00D97A30">
        <w:rPr>
          <w:rFonts w:ascii="Times New Roman" w:eastAsia="Times New Roman" w:hAnsi="Times New Roman"/>
          <w:color w:val="231F20"/>
          <w:sz w:val="24"/>
          <w:szCs w:val="24"/>
          <w:lang w:eastAsia="en-US"/>
        </w:rPr>
        <w:t>Amaku</w:t>
      </w:r>
      <w:proofErr w:type="spellEnd"/>
      <w:r w:rsidRPr="00D97A30">
        <w:rPr>
          <w:rFonts w:ascii="Times New Roman" w:eastAsia="Times New Roman" w:hAnsi="Times New Roman"/>
          <w:color w:val="231F20"/>
          <w:sz w:val="24"/>
          <w:szCs w:val="24"/>
          <w:lang w:eastAsia="en-US"/>
        </w:rPr>
        <w:t xml:space="preserve"> EO (1985). The causes of ma l e infertility in 504 consecutive Nigeria p a t i e n t </w:t>
      </w:r>
      <w:proofErr w:type="gramStart"/>
      <w:r w:rsidRPr="00D97A30">
        <w:rPr>
          <w:rFonts w:ascii="Times New Roman" w:eastAsia="Times New Roman" w:hAnsi="Times New Roman"/>
          <w:color w:val="231F20"/>
          <w:sz w:val="24"/>
          <w:szCs w:val="24"/>
          <w:lang w:eastAsia="en-US"/>
        </w:rPr>
        <w:t>s .</w:t>
      </w:r>
      <w:proofErr w:type="gramEnd"/>
      <w:r w:rsidRPr="00D97A30">
        <w:rPr>
          <w:rFonts w:ascii="Times New Roman" w:eastAsia="Times New Roman" w:hAnsi="Times New Roman"/>
          <w:color w:val="231F20"/>
          <w:sz w:val="24"/>
          <w:szCs w:val="24"/>
          <w:lang w:eastAsia="en-US"/>
        </w:rPr>
        <w:t xml:space="preserve"> International urology and nephrology, 17(4):349- 358. </w:t>
      </w:r>
      <w:proofErr w:type="spellStart"/>
      <w:r w:rsidRPr="00D97A30">
        <w:rPr>
          <w:rFonts w:ascii="Times New Roman" w:eastAsia="Times New Roman" w:hAnsi="Times New Roman"/>
          <w:color w:val="231F20"/>
          <w:sz w:val="24"/>
          <w:szCs w:val="24"/>
          <w:lang w:eastAsia="en-US"/>
        </w:rPr>
        <w:t>Saeed</w:t>
      </w:r>
      <w:proofErr w:type="spellEnd"/>
      <w:r w:rsidRPr="00D97A30">
        <w:rPr>
          <w:rFonts w:ascii="Times New Roman" w:eastAsia="Times New Roman" w:hAnsi="Times New Roman"/>
          <w:color w:val="231F20"/>
          <w:sz w:val="24"/>
          <w:szCs w:val="24"/>
          <w:lang w:eastAsia="en-US"/>
        </w:rPr>
        <w:t xml:space="preserve"> M, Muhammad N, Khan H, Khan SA (2010). Analysis of toxic heavy metals in branded Pakistani herbal products. Journal of the Chemical Society of Pakistan, 32(4):471.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Quintus, C., </w:t>
      </w:r>
      <w:proofErr w:type="spellStart"/>
      <w:r w:rsidRPr="00245FF6">
        <w:rPr>
          <w:rFonts w:ascii="Times New Roman" w:eastAsia="Times New Roman" w:hAnsi="Times New Roman"/>
          <w:color w:val="231F20"/>
          <w:sz w:val="24"/>
          <w:szCs w:val="24"/>
        </w:rPr>
        <w:t>Schweim</w:t>
      </w:r>
      <w:proofErr w:type="spellEnd"/>
      <w:r w:rsidRPr="00245FF6">
        <w:rPr>
          <w:rFonts w:ascii="Times New Roman" w:eastAsia="Times New Roman" w:hAnsi="Times New Roman"/>
          <w:color w:val="231F20"/>
          <w:sz w:val="24"/>
          <w:szCs w:val="24"/>
        </w:rPr>
        <w:t xml:space="preserve">, H.G., 2012. </w:t>
      </w:r>
      <w:proofErr w:type="gramStart"/>
      <w:r w:rsidRPr="00245FF6">
        <w:rPr>
          <w:rFonts w:ascii="Times New Roman" w:eastAsia="Times New Roman" w:hAnsi="Times New Roman"/>
          <w:color w:val="231F20"/>
          <w:sz w:val="24"/>
          <w:szCs w:val="24"/>
        </w:rPr>
        <w:t>European regulation of herbal medicinal products on the border area to the food sector.</w:t>
      </w:r>
      <w:proofErr w:type="gramEnd"/>
      <w:r w:rsidRPr="00245FF6">
        <w:rPr>
          <w:rFonts w:ascii="Times New Roman" w:eastAsia="Times New Roman" w:hAnsi="Times New Roman"/>
          <w:color w:val="231F20"/>
          <w:sz w:val="24"/>
          <w:szCs w:val="24"/>
        </w:rPr>
        <w:t xml:space="preserve"> </w:t>
      </w:r>
      <w:proofErr w:type="spellStart"/>
      <w:r w:rsidRPr="00140185">
        <w:rPr>
          <w:rFonts w:ascii="Times New Roman" w:eastAsia="Times New Roman" w:hAnsi="Times New Roman"/>
          <w:color w:val="231F20"/>
          <w:sz w:val="24"/>
          <w:szCs w:val="24"/>
        </w:rPr>
        <w:t>Phytomedicine</w:t>
      </w:r>
      <w:proofErr w:type="spellEnd"/>
      <w:r w:rsidRPr="00140185">
        <w:rPr>
          <w:rFonts w:ascii="Times New Roman" w:eastAsia="Times New Roman" w:hAnsi="Times New Roman"/>
          <w:color w:val="231F20"/>
          <w:sz w:val="24"/>
          <w:szCs w:val="24"/>
        </w:rPr>
        <w:t xml:space="preserve"> 19, 378-381</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proofErr w:type="spellStart"/>
      <w:proofErr w:type="gramStart"/>
      <w:r w:rsidRPr="00556DDE">
        <w:rPr>
          <w:rFonts w:ascii="Times New Roman" w:eastAsia="Times New Roman" w:hAnsi="Times New Roman"/>
          <w:color w:val="000000"/>
          <w:sz w:val="24"/>
          <w:szCs w:val="24"/>
        </w:rPr>
        <w:t>Raynor</w:t>
      </w:r>
      <w:proofErr w:type="spellEnd"/>
      <w:r w:rsidRPr="00556DDE">
        <w:rPr>
          <w:rFonts w:ascii="Times New Roman" w:eastAsia="Times New Roman" w:hAnsi="Times New Roman"/>
          <w:color w:val="000000"/>
          <w:sz w:val="24"/>
          <w:szCs w:val="24"/>
        </w:rPr>
        <w:t>, D. K., Dickinson, R., Knapp, P., Long, A. F., and Nicolson, D. J. (2011).</w:t>
      </w:r>
      <w:proofErr w:type="gramEnd"/>
      <w:r w:rsidRPr="00556DDE">
        <w:rPr>
          <w:rFonts w:ascii="Times New Roman" w:eastAsia="Times New Roman" w:hAnsi="Times New Roman"/>
          <w:color w:val="000000"/>
          <w:sz w:val="24"/>
          <w:szCs w:val="24"/>
        </w:rPr>
        <w:t xml:space="preserve"> </w:t>
      </w:r>
      <w:proofErr w:type="gramStart"/>
      <w:r w:rsidRPr="00556DDE">
        <w:rPr>
          <w:rFonts w:ascii="Times New Roman" w:eastAsia="Times New Roman" w:hAnsi="Times New Roman"/>
          <w:color w:val="000000"/>
          <w:sz w:val="24"/>
          <w:szCs w:val="24"/>
        </w:rPr>
        <w:t>Buyer beware</w:t>
      </w:r>
      <w:proofErr w:type="gramEnd"/>
      <w:r w:rsidRPr="00556DDE">
        <w:rPr>
          <w:rFonts w:ascii="Times New Roman" w:eastAsia="Times New Roman" w:hAnsi="Times New Roman"/>
          <w:color w:val="000000"/>
          <w:sz w:val="24"/>
          <w:szCs w:val="24"/>
        </w:rPr>
        <w:t>?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w:t>
      </w:r>
      <w:proofErr w:type="spellStart"/>
      <w:proofErr w:type="gramStart"/>
      <w:r w:rsidRPr="00556DDE">
        <w:rPr>
          <w:rFonts w:ascii="Times New Roman" w:eastAsia="Times New Roman" w:hAnsi="Times New Roman"/>
          <w:color w:val="000000"/>
          <w:sz w:val="24"/>
          <w:szCs w:val="24"/>
        </w:rPr>
        <w:t>doi</w:t>
      </w:r>
      <w:proofErr w:type="spellEnd"/>
      <w:proofErr w:type="gramEnd"/>
      <w:r w:rsidRPr="00556DDE">
        <w:rPr>
          <w:rFonts w:ascii="Times New Roman" w:eastAsia="Times New Roman" w:hAnsi="Times New Roman"/>
          <w:color w:val="000000"/>
          <w:sz w:val="24"/>
          <w:szCs w:val="24"/>
        </w:rPr>
        <w:t xml:space="preserve">: 10.1186/1741- 7015-9-94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gramStart"/>
      <w:r w:rsidRPr="00556DDE">
        <w:rPr>
          <w:rFonts w:ascii="Times New Roman" w:eastAsia="Times New Roman" w:hAnsi="Times New Roman"/>
          <w:color w:val="000000"/>
          <w:sz w:val="24"/>
          <w:szCs w:val="24"/>
        </w:rPr>
        <w:t>Rodrigues, E., and Barnes, J. (2013).</w:t>
      </w:r>
      <w:proofErr w:type="gramEnd"/>
      <w:r w:rsidRPr="00556DDE">
        <w:rPr>
          <w:rFonts w:ascii="Times New Roman" w:eastAsia="Times New Roman" w:hAnsi="Times New Roman"/>
          <w:color w:val="000000"/>
          <w:sz w:val="24"/>
          <w:szCs w:val="24"/>
        </w:rPr>
        <w:t xml:space="preserve"> </w:t>
      </w:r>
      <w:proofErr w:type="spellStart"/>
      <w:r w:rsidRPr="00556DDE">
        <w:rPr>
          <w:rFonts w:ascii="Times New Roman" w:eastAsia="Times New Roman" w:hAnsi="Times New Roman"/>
          <w:color w:val="000000"/>
          <w:sz w:val="24"/>
          <w:szCs w:val="24"/>
        </w:rPr>
        <w:t>Pharmacovigilance</w:t>
      </w:r>
      <w:proofErr w:type="spellEnd"/>
      <w:r w:rsidRPr="00556DDE">
        <w:rPr>
          <w:rFonts w:ascii="Times New Roman" w:eastAsia="Times New Roman" w:hAnsi="Times New Roman"/>
          <w:color w:val="000000"/>
          <w:sz w:val="24"/>
          <w:szCs w:val="24"/>
        </w:rPr>
        <w:t xml:space="preserve"> of herbal medicines: the potential contributions of </w:t>
      </w:r>
      <w:proofErr w:type="spellStart"/>
      <w:r w:rsidRPr="00556DDE">
        <w:rPr>
          <w:rFonts w:ascii="Times New Roman" w:eastAsia="Times New Roman" w:hAnsi="Times New Roman"/>
          <w:color w:val="000000"/>
          <w:sz w:val="24"/>
          <w:szCs w:val="24"/>
        </w:rPr>
        <w:t>ethnobotanical</w:t>
      </w:r>
      <w:proofErr w:type="spellEnd"/>
      <w:r w:rsidRPr="00556DDE">
        <w:rPr>
          <w:rFonts w:ascii="Times New Roman" w:eastAsia="Times New Roman" w:hAnsi="Times New Roman"/>
          <w:color w:val="000000"/>
          <w:sz w:val="24"/>
          <w:szCs w:val="24"/>
        </w:rPr>
        <w:t xml:space="preserve"> and </w:t>
      </w:r>
      <w:proofErr w:type="spellStart"/>
      <w:r w:rsidRPr="00556DDE">
        <w:rPr>
          <w:rFonts w:ascii="Times New Roman" w:eastAsia="Times New Roman" w:hAnsi="Times New Roman"/>
          <w:color w:val="000000"/>
          <w:sz w:val="24"/>
          <w:szCs w:val="24"/>
        </w:rPr>
        <w:t>ethnopharmacological</w:t>
      </w:r>
      <w:proofErr w:type="spellEnd"/>
      <w:r w:rsidRPr="00556DDE">
        <w:rPr>
          <w:rFonts w:ascii="Times New Roman" w:eastAsia="Times New Roman" w:hAnsi="Times New Roman"/>
          <w:color w:val="000000"/>
          <w:sz w:val="24"/>
          <w:szCs w:val="24"/>
        </w:rPr>
        <w:t xml:space="preserve"> studies. </w:t>
      </w:r>
      <w:proofErr w:type="gramStart"/>
      <w:r w:rsidRPr="00775A92">
        <w:rPr>
          <w:rFonts w:ascii="Times New Roman" w:eastAsia="Times New Roman" w:hAnsi="Times New Roman"/>
          <w:i/>
          <w:iCs/>
          <w:color w:val="000000"/>
          <w:sz w:val="24"/>
          <w:szCs w:val="24"/>
        </w:rPr>
        <w:t xml:space="preserve">Drug </w:t>
      </w:r>
      <w:proofErr w:type="spellStart"/>
      <w:r w:rsidRPr="00775A92">
        <w:rPr>
          <w:rFonts w:ascii="Times New Roman" w:eastAsia="Times New Roman" w:hAnsi="Times New Roman"/>
          <w:i/>
          <w:iCs/>
          <w:color w:val="000000"/>
          <w:sz w:val="24"/>
          <w:szCs w:val="24"/>
        </w:rPr>
        <w:t>Saf</w:t>
      </w:r>
      <w:proofErr w:type="spellEnd"/>
      <w:r w:rsidRPr="00775A92">
        <w:rPr>
          <w:rFonts w:ascii="Times New Roman" w:eastAsia="Times New Roman" w:hAnsi="Times New Roman"/>
          <w:i/>
          <w:iCs/>
          <w:color w:val="000000"/>
          <w:sz w:val="24"/>
          <w:szCs w:val="24"/>
        </w:rPr>
        <w:t>.</w:t>
      </w:r>
      <w:proofErr w:type="gramEnd"/>
      <w:r w:rsidRPr="00775A92">
        <w:rPr>
          <w:rFonts w:ascii="Times New Roman" w:eastAsia="Times New Roman" w:hAnsi="Times New Roman"/>
          <w:i/>
          <w:iCs/>
          <w:color w:val="000000"/>
          <w:sz w:val="24"/>
          <w:szCs w:val="24"/>
        </w:rPr>
        <w:t xml:space="preserve"> </w:t>
      </w:r>
      <w:r w:rsidRPr="00775A92">
        <w:rPr>
          <w:rFonts w:ascii="Times New Roman" w:eastAsia="Times New Roman" w:hAnsi="Times New Roman"/>
          <w:color w:val="000000"/>
          <w:sz w:val="24"/>
          <w:szCs w:val="24"/>
        </w:rPr>
        <w:t xml:space="preserve">36, 1–12.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10.1007/s40264-012-0005-7</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proofErr w:type="gramStart"/>
      <w:r w:rsidRPr="00D97A30">
        <w:rPr>
          <w:rFonts w:ascii="Times New Roman" w:eastAsia="Times New Roman" w:hAnsi="Times New Roman"/>
          <w:color w:val="231F20"/>
          <w:sz w:val="24"/>
          <w:szCs w:val="24"/>
          <w:lang w:eastAsia="en-US"/>
        </w:rPr>
        <w:t xml:space="preserve">Sharma P, </w:t>
      </w:r>
      <w:proofErr w:type="spellStart"/>
      <w:r w:rsidRPr="00D97A30">
        <w:rPr>
          <w:rFonts w:ascii="Times New Roman" w:eastAsia="Times New Roman" w:hAnsi="Times New Roman"/>
          <w:color w:val="231F20"/>
          <w:sz w:val="24"/>
          <w:szCs w:val="24"/>
          <w:lang w:eastAsia="en-US"/>
        </w:rPr>
        <w:t>Dubey</w:t>
      </w:r>
      <w:proofErr w:type="spellEnd"/>
      <w:r w:rsidRPr="00D97A30">
        <w:rPr>
          <w:rFonts w:ascii="Times New Roman" w:eastAsia="Times New Roman" w:hAnsi="Times New Roman"/>
          <w:color w:val="231F20"/>
          <w:sz w:val="24"/>
          <w:szCs w:val="24"/>
          <w:lang w:eastAsia="en-US"/>
        </w:rPr>
        <w:t xml:space="preserve"> RS (2005).</w:t>
      </w:r>
      <w:proofErr w:type="gramEnd"/>
      <w:r w:rsidRPr="00D97A30">
        <w:rPr>
          <w:rFonts w:ascii="Times New Roman" w:eastAsia="Times New Roman" w:hAnsi="Times New Roman"/>
          <w:color w:val="231F20"/>
          <w:sz w:val="24"/>
          <w:szCs w:val="24"/>
          <w:lang w:eastAsia="en-US"/>
        </w:rPr>
        <w:t xml:space="preserve"> Lead toxicity in plants. Brazilian Journal of Plant Physiology, 17(1):35-52.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proofErr w:type="gramStart"/>
      <w:r w:rsidRPr="00140185">
        <w:rPr>
          <w:rFonts w:ascii="Times New Roman" w:eastAsia="Times New Roman" w:hAnsi="Times New Roman"/>
          <w:color w:val="231F20"/>
          <w:sz w:val="24"/>
          <w:szCs w:val="24"/>
        </w:rPr>
        <w:t>Shaw, D., Graeme, L., Pierre, D., Elizabeth, W., Kelvin, C., 2012.</w:t>
      </w:r>
      <w:proofErr w:type="gramEnd"/>
      <w:r w:rsidRPr="00140185">
        <w:rPr>
          <w:rFonts w:ascii="Times New Roman" w:eastAsia="Times New Roman" w:hAnsi="Times New Roman"/>
          <w:color w:val="231F20"/>
          <w:sz w:val="24"/>
          <w:szCs w:val="24"/>
        </w:rPr>
        <w:t xml:space="preserve"> </w:t>
      </w:r>
      <w:proofErr w:type="spellStart"/>
      <w:proofErr w:type="gramStart"/>
      <w:r w:rsidRPr="00140185">
        <w:rPr>
          <w:rFonts w:ascii="Times New Roman" w:eastAsia="Times New Roman" w:hAnsi="Times New Roman"/>
          <w:color w:val="231F20"/>
          <w:sz w:val="24"/>
          <w:szCs w:val="24"/>
        </w:rPr>
        <w:t>Pharmacovigilance</w:t>
      </w:r>
      <w:proofErr w:type="spellEnd"/>
      <w:r w:rsidRPr="00140185">
        <w:rPr>
          <w:rFonts w:ascii="Times New Roman" w:eastAsia="Times New Roman" w:hAnsi="Times New Roman"/>
          <w:color w:val="231F20"/>
          <w:sz w:val="24"/>
          <w:szCs w:val="24"/>
        </w:rPr>
        <w:t xml:space="preserve"> of herbal medicine.</w:t>
      </w:r>
      <w:proofErr w:type="gramEnd"/>
      <w:r w:rsidRPr="00140185">
        <w:rPr>
          <w:rFonts w:ascii="Times New Roman" w:eastAsia="Times New Roman" w:hAnsi="Times New Roman"/>
          <w:color w:val="231F20"/>
          <w:sz w:val="24"/>
          <w:szCs w:val="24"/>
        </w:rPr>
        <w:t xml:space="preserve"> J. </w:t>
      </w:r>
      <w:proofErr w:type="spellStart"/>
      <w:r w:rsidRPr="00140185">
        <w:rPr>
          <w:rFonts w:ascii="Times New Roman" w:eastAsia="Times New Roman" w:hAnsi="Times New Roman"/>
          <w:color w:val="231F20"/>
          <w:sz w:val="24"/>
          <w:szCs w:val="24"/>
        </w:rPr>
        <w:t>Ethnopharmacol</w:t>
      </w:r>
      <w:proofErr w:type="spellEnd"/>
      <w:r w:rsidRPr="00140185">
        <w:rPr>
          <w:rFonts w:ascii="Times New Roman" w:eastAsia="Times New Roman" w:hAnsi="Times New Roman"/>
          <w:color w:val="231F20"/>
          <w:sz w:val="24"/>
          <w:szCs w:val="24"/>
        </w:rPr>
        <w:t>. 140, 513-518.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proofErr w:type="gramStart"/>
      <w:r w:rsidRPr="00245FF6">
        <w:rPr>
          <w:rFonts w:ascii="Times New Roman" w:eastAsia="Times New Roman" w:hAnsi="Times New Roman"/>
          <w:color w:val="231F20"/>
          <w:sz w:val="24"/>
          <w:szCs w:val="24"/>
        </w:rPr>
        <w:t>Silano</w:t>
      </w:r>
      <w:proofErr w:type="spellEnd"/>
      <w:r w:rsidRPr="00245FF6">
        <w:rPr>
          <w:rFonts w:ascii="Times New Roman" w:eastAsia="Times New Roman" w:hAnsi="Times New Roman"/>
          <w:color w:val="231F20"/>
          <w:sz w:val="24"/>
          <w:szCs w:val="24"/>
        </w:rPr>
        <w:t xml:space="preserve">, M., De </w:t>
      </w:r>
      <w:proofErr w:type="spellStart"/>
      <w:r w:rsidRPr="00245FF6">
        <w:rPr>
          <w:rFonts w:ascii="Times New Roman" w:eastAsia="Times New Roman" w:hAnsi="Times New Roman"/>
          <w:color w:val="231F20"/>
          <w:sz w:val="24"/>
          <w:szCs w:val="24"/>
        </w:rPr>
        <w:t>Vincenzi</w:t>
      </w:r>
      <w:proofErr w:type="spellEnd"/>
      <w:r w:rsidRPr="00245FF6">
        <w:rPr>
          <w:rFonts w:ascii="Times New Roman" w:eastAsia="Times New Roman" w:hAnsi="Times New Roman"/>
          <w:color w:val="231F20"/>
          <w:sz w:val="24"/>
          <w:szCs w:val="24"/>
        </w:rPr>
        <w:t xml:space="preserve">, M., De </w:t>
      </w:r>
      <w:proofErr w:type="spellStart"/>
      <w:r w:rsidRPr="00245FF6">
        <w:rPr>
          <w:rFonts w:ascii="Times New Roman" w:eastAsia="Times New Roman" w:hAnsi="Times New Roman"/>
          <w:color w:val="231F20"/>
          <w:sz w:val="24"/>
          <w:szCs w:val="24"/>
        </w:rPr>
        <w:t>Vincenzi</w:t>
      </w:r>
      <w:proofErr w:type="spellEnd"/>
      <w:r w:rsidRPr="00245FF6">
        <w:rPr>
          <w:rFonts w:ascii="Times New Roman" w:eastAsia="Times New Roman" w:hAnsi="Times New Roman"/>
          <w:color w:val="231F20"/>
          <w:sz w:val="24"/>
          <w:szCs w:val="24"/>
        </w:rPr>
        <w:t xml:space="preserve">, A., </w:t>
      </w:r>
      <w:proofErr w:type="spellStart"/>
      <w:r w:rsidRPr="00245FF6">
        <w:rPr>
          <w:rFonts w:ascii="Times New Roman" w:eastAsia="Times New Roman" w:hAnsi="Times New Roman"/>
          <w:color w:val="231F20"/>
          <w:sz w:val="24"/>
          <w:szCs w:val="24"/>
        </w:rPr>
        <w:t>Silano</w:t>
      </w:r>
      <w:proofErr w:type="spellEnd"/>
      <w:r w:rsidRPr="00245FF6">
        <w:rPr>
          <w:rFonts w:ascii="Times New Roman" w:eastAsia="Times New Roman" w:hAnsi="Times New Roman"/>
          <w:color w:val="231F20"/>
          <w:sz w:val="24"/>
          <w:szCs w:val="24"/>
        </w:rPr>
        <w:t>, V., 2004.</w:t>
      </w:r>
      <w:proofErr w:type="gramEnd"/>
      <w:r w:rsidRPr="00245FF6">
        <w:rPr>
          <w:rFonts w:ascii="Times New Roman" w:eastAsia="Times New Roman" w:hAnsi="Times New Roman"/>
          <w:color w:val="231F20"/>
          <w:sz w:val="24"/>
          <w:szCs w:val="24"/>
        </w:rPr>
        <w:t xml:space="preserve"> The new European legislation on traditional herbal medicines: main features and perspectives. </w:t>
      </w:r>
      <w:proofErr w:type="spellStart"/>
      <w:r w:rsidRPr="00245FF6">
        <w:rPr>
          <w:rFonts w:ascii="Times New Roman" w:eastAsia="Times New Roman" w:hAnsi="Times New Roman"/>
          <w:color w:val="231F20"/>
          <w:sz w:val="24"/>
          <w:szCs w:val="24"/>
        </w:rPr>
        <w:t>Fitoterapia</w:t>
      </w:r>
      <w:proofErr w:type="spellEnd"/>
      <w:r w:rsidRPr="00245FF6">
        <w:rPr>
          <w:rFonts w:ascii="Times New Roman" w:eastAsia="Times New Roman" w:hAnsi="Times New Roman"/>
          <w:color w:val="231F20"/>
          <w:sz w:val="24"/>
          <w:szCs w:val="24"/>
        </w:rPr>
        <w:t xml:space="preserve"> 75, 107-116.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proofErr w:type="spellStart"/>
      <w:r w:rsidRPr="00245FF6">
        <w:rPr>
          <w:rFonts w:ascii="Times New Roman" w:eastAsia="Times New Roman" w:hAnsi="Times New Roman"/>
          <w:i/>
          <w:iCs/>
          <w:color w:val="231F20"/>
          <w:sz w:val="24"/>
          <w:szCs w:val="24"/>
        </w:rPr>
        <w:t>primum</w:t>
      </w:r>
      <w:proofErr w:type="spellEnd"/>
      <w:r w:rsidRPr="00245FF6">
        <w:rPr>
          <w:rFonts w:ascii="Times New Roman" w:eastAsia="Times New Roman" w:hAnsi="Times New Roman"/>
          <w:i/>
          <w:iCs/>
          <w:color w:val="231F20"/>
          <w:sz w:val="24"/>
          <w:szCs w:val="24"/>
        </w:rPr>
        <w:t xml:space="preserve"> non </w:t>
      </w:r>
      <w:proofErr w:type="spellStart"/>
      <w:r w:rsidRPr="00245FF6">
        <w:rPr>
          <w:rFonts w:ascii="Times New Roman" w:eastAsia="Times New Roman" w:hAnsi="Times New Roman"/>
          <w:i/>
          <w:iCs/>
          <w:color w:val="231F20"/>
          <w:sz w:val="24"/>
          <w:szCs w:val="24"/>
        </w:rPr>
        <w:t>nocere</w:t>
      </w:r>
      <w:proofErr w:type="spellEnd"/>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 xml:space="preserve">all, do no harm! J. </w:t>
      </w:r>
      <w:proofErr w:type="spellStart"/>
      <w:r w:rsidRPr="00140185">
        <w:rPr>
          <w:rFonts w:ascii="Times New Roman" w:eastAsia="Times New Roman" w:hAnsi="Times New Roman"/>
          <w:color w:val="231F20"/>
          <w:sz w:val="24"/>
          <w:szCs w:val="24"/>
        </w:rPr>
        <w:t>Clin</w:t>
      </w:r>
      <w:proofErr w:type="spellEnd"/>
      <w:r w:rsidRPr="00140185">
        <w:rPr>
          <w:rFonts w:ascii="Times New Roman" w:eastAsia="Times New Roman" w:hAnsi="Times New Roman"/>
          <w:color w:val="231F20"/>
          <w:sz w:val="24"/>
          <w:szCs w:val="24"/>
        </w:rPr>
        <w:t xml:space="preserve">. </w:t>
      </w:r>
      <w:proofErr w:type="spellStart"/>
      <w:proofErr w:type="gramStart"/>
      <w:r w:rsidRPr="00140185">
        <w:rPr>
          <w:rFonts w:ascii="Times New Roman" w:eastAsia="Times New Roman" w:hAnsi="Times New Roman"/>
          <w:color w:val="231F20"/>
          <w:sz w:val="24"/>
          <w:szCs w:val="24"/>
        </w:rPr>
        <w:t>Pharmacol</w:t>
      </w:r>
      <w:proofErr w:type="spellEnd"/>
      <w:r w:rsidRPr="00140185">
        <w:rPr>
          <w:rFonts w:ascii="Times New Roman" w:eastAsia="Times New Roman" w:hAnsi="Times New Roman"/>
          <w:color w:val="231F20"/>
          <w:sz w:val="24"/>
          <w:szCs w:val="24"/>
        </w:rPr>
        <w:t>.</w:t>
      </w:r>
      <w:proofErr w:type="gramEnd"/>
      <w:r w:rsidRPr="00140185">
        <w:rPr>
          <w:rFonts w:ascii="Times New Roman" w:eastAsia="Times New Roman" w:hAnsi="Times New Roman"/>
          <w:color w:val="231F20"/>
          <w:sz w:val="24"/>
          <w:szCs w:val="24"/>
        </w:rPr>
        <w:t xml:space="preserve"> 45, 371-377</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Teschke</w:t>
      </w:r>
      <w:proofErr w:type="spellEnd"/>
      <w:r w:rsidRPr="00245FF6">
        <w:rPr>
          <w:rFonts w:ascii="Times New Roman" w:eastAsia="Times New Roman" w:hAnsi="Times New Roman"/>
          <w:color w:val="231F20"/>
          <w:sz w:val="24"/>
          <w:szCs w:val="24"/>
        </w:rPr>
        <w:t xml:space="preserve">, R., 2010. </w:t>
      </w:r>
      <w:proofErr w:type="gramStart"/>
      <w:r w:rsidRPr="00245FF6">
        <w:rPr>
          <w:rFonts w:ascii="Times New Roman" w:eastAsia="Times New Roman" w:hAnsi="Times New Roman"/>
          <w:color w:val="231F20"/>
          <w:sz w:val="24"/>
          <w:szCs w:val="24"/>
        </w:rPr>
        <w:t>Kava hepatotoxicity-a clinical review.</w:t>
      </w:r>
      <w:proofErr w:type="gramEnd"/>
      <w:r w:rsidRPr="00245FF6">
        <w:rPr>
          <w:rFonts w:ascii="Times New Roman" w:eastAsia="Times New Roman" w:hAnsi="Times New Roman"/>
          <w:color w:val="231F20"/>
          <w:sz w:val="24"/>
          <w:szCs w:val="24"/>
        </w:rPr>
        <w:t xml:space="preserve"> Ann. </w:t>
      </w:r>
      <w:proofErr w:type="spellStart"/>
      <w:r w:rsidRPr="00245FF6">
        <w:rPr>
          <w:rFonts w:ascii="Times New Roman" w:eastAsia="Times New Roman" w:hAnsi="Times New Roman"/>
          <w:color w:val="231F20"/>
          <w:sz w:val="24"/>
          <w:szCs w:val="24"/>
        </w:rPr>
        <w:t>Hepatol</w:t>
      </w:r>
      <w:proofErr w:type="spellEnd"/>
      <w:r w:rsidRPr="00245FF6">
        <w:rPr>
          <w:rFonts w:ascii="Times New Roman" w:eastAsia="Times New Roman" w:hAnsi="Times New Roman"/>
          <w:color w:val="231F20"/>
          <w:sz w:val="24"/>
          <w:szCs w:val="24"/>
        </w:rPr>
        <w:t xml:space="preserve">. 9, 251-265.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Teschke</w:t>
      </w:r>
      <w:proofErr w:type="spellEnd"/>
      <w:r w:rsidRPr="00245FF6">
        <w:rPr>
          <w:rFonts w:ascii="Times New Roman" w:eastAsia="Times New Roman" w:hAnsi="Times New Roman"/>
          <w:color w:val="231F20"/>
          <w:sz w:val="24"/>
          <w:szCs w:val="24"/>
        </w:rPr>
        <w:t xml:space="preserve">, R., Wolff, A., </w:t>
      </w:r>
      <w:proofErr w:type="spellStart"/>
      <w:r w:rsidRPr="00245FF6">
        <w:rPr>
          <w:rFonts w:ascii="Times New Roman" w:eastAsia="Times New Roman" w:hAnsi="Times New Roman"/>
          <w:color w:val="231F20"/>
          <w:sz w:val="24"/>
          <w:szCs w:val="24"/>
        </w:rPr>
        <w:t>Frenzel</w:t>
      </w:r>
      <w:proofErr w:type="spellEnd"/>
      <w:r w:rsidRPr="00245FF6">
        <w:rPr>
          <w:rFonts w:ascii="Times New Roman" w:eastAsia="Times New Roman" w:hAnsi="Times New Roman"/>
          <w:color w:val="231F20"/>
          <w:sz w:val="24"/>
          <w:szCs w:val="24"/>
        </w:rPr>
        <w:t xml:space="preserve">, C., Schulze, J., </w:t>
      </w:r>
      <w:proofErr w:type="spellStart"/>
      <w:r w:rsidRPr="00245FF6">
        <w:rPr>
          <w:rFonts w:ascii="Times New Roman" w:eastAsia="Times New Roman" w:hAnsi="Times New Roman"/>
          <w:color w:val="231F20"/>
          <w:sz w:val="24"/>
          <w:szCs w:val="24"/>
        </w:rPr>
        <w:t>Eickhoff</w:t>
      </w:r>
      <w:proofErr w:type="spellEnd"/>
      <w:r w:rsidRPr="00245FF6">
        <w:rPr>
          <w:rFonts w:ascii="Times New Roman" w:eastAsia="Times New Roman" w:hAnsi="Times New Roman"/>
          <w:color w:val="231F20"/>
          <w:sz w:val="24"/>
          <w:szCs w:val="24"/>
        </w:rPr>
        <w:t xml:space="preserve">, A., 2012. Herbal hepatotoxicity: a tabular compilation of reported </w:t>
      </w:r>
      <w:r w:rsidRPr="00140185">
        <w:rPr>
          <w:rFonts w:ascii="Times New Roman" w:eastAsia="Times New Roman" w:hAnsi="Times New Roman"/>
          <w:color w:val="231F20"/>
          <w:sz w:val="24"/>
          <w:szCs w:val="24"/>
        </w:rPr>
        <w:t>cases. Liver Int. 32, 1543-1556.</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w:t>
      </w:r>
      <w:proofErr w:type="spellStart"/>
      <w:r w:rsidRPr="00D97A30">
        <w:rPr>
          <w:rFonts w:ascii="Times New Roman" w:eastAsia="Times New Roman" w:hAnsi="Times New Roman"/>
          <w:color w:val="231F20"/>
          <w:sz w:val="24"/>
          <w:szCs w:val="24"/>
          <w:lang w:eastAsia="en-US"/>
        </w:rPr>
        <w:t>Schirnding</w:t>
      </w:r>
      <w:proofErr w:type="spellEnd"/>
      <w:r w:rsidRPr="00D97A30">
        <w:rPr>
          <w:rFonts w:ascii="Times New Roman" w:eastAsia="Times New Roman" w:hAnsi="Times New Roman"/>
          <w:color w:val="231F20"/>
          <w:sz w:val="24"/>
          <w:szCs w:val="24"/>
          <w:lang w:eastAsia="en-US"/>
        </w:rPr>
        <w:t xml:space="preserve"> YE, </w:t>
      </w:r>
      <w:proofErr w:type="spellStart"/>
      <w:r w:rsidRPr="00D97A30">
        <w:rPr>
          <w:rFonts w:ascii="Times New Roman" w:eastAsia="Times New Roman" w:hAnsi="Times New Roman"/>
          <w:color w:val="231F20"/>
          <w:sz w:val="24"/>
          <w:szCs w:val="24"/>
          <w:lang w:eastAsia="en-US"/>
        </w:rPr>
        <w:t>Prapamontol</w:t>
      </w:r>
      <w:proofErr w:type="spellEnd"/>
      <w:r w:rsidRPr="00D97A30">
        <w:rPr>
          <w:rFonts w:ascii="Times New Roman" w:eastAsia="Times New Roman" w:hAnsi="Times New Roman"/>
          <w:color w:val="231F20"/>
          <w:sz w:val="24"/>
          <w:szCs w:val="24"/>
          <w:lang w:eastAsia="en-US"/>
        </w:rPr>
        <w:t xml:space="preserve"> T (2000). Environmental lead exposure: a public health problem of global </w:t>
      </w:r>
      <w:proofErr w:type="spellStart"/>
      <w:r w:rsidRPr="00D97A30">
        <w:rPr>
          <w:rFonts w:ascii="Times New Roman" w:eastAsia="Times New Roman" w:hAnsi="Times New Roman"/>
          <w:color w:val="231F20"/>
          <w:sz w:val="24"/>
          <w:szCs w:val="24"/>
          <w:lang w:eastAsia="en-US"/>
        </w:rPr>
        <w:t>dimension.Bulletin</w:t>
      </w:r>
      <w:proofErr w:type="spellEnd"/>
      <w:r w:rsidRPr="00D97A30">
        <w:rPr>
          <w:rFonts w:ascii="Times New Roman" w:eastAsia="Times New Roman" w:hAnsi="Times New Roman"/>
          <w:color w:val="231F20"/>
          <w:sz w:val="24"/>
          <w:szCs w:val="24"/>
          <w:lang w:eastAsia="en-US"/>
        </w:rPr>
        <w:t xml:space="preserve"> of the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Topliss</w:t>
      </w:r>
      <w:proofErr w:type="spellEnd"/>
      <w:r w:rsidRPr="00D97A30">
        <w:rPr>
          <w:rFonts w:ascii="Times New Roman" w:eastAsia="Times New Roman" w:hAnsi="Times New Roman"/>
          <w:color w:val="231F20"/>
          <w:sz w:val="24"/>
          <w:szCs w:val="24"/>
          <w:lang w:eastAsia="en-US"/>
        </w:rPr>
        <w:t xml:space="preserve"> JG, Clark AM, Ernst E, </w:t>
      </w:r>
      <w:proofErr w:type="spellStart"/>
      <w:r w:rsidRPr="00D97A30">
        <w:rPr>
          <w:rFonts w:ascii="Times New Roman" w:eastAsia="Times New Roman" w:hAnsi="Times New Roman"/>
          <w:color w:val="231F20"/>
          <w:sz w:val="24"/>
          <w:szCs w:val="24"/>
          <w:lang w:eastAsia="en-US"/>
        </w:rPr>
        <w:t>Hufford</w:t>
      </w:r>
      <w:proofErr w:type="spellEnd"/>
      <w:r w:rsidRPr="00D97A30">
        <w:rPr>
          <w:rFonts w:ascii="Times New Roman" w:eastAsia="Times New Roman" w:hAnsi="Times New Roman"/>
          <w:color w:val="231F20"/>
          <w:sz w:val="24"/>
          <w:szCs w:val="24"/>
          <w:lang w:eastAsia="en-US"/>
        </w:rPr>
        <w:t xml:space="preserve"> CD, Johnson GAR, </w:t>
      </w:r>
      <w:proofErr w:type="spellStart"/>
      <w:r w:rsidRPr="00D97A30">
        <w:rPr>
          <w:rFonts w:ascii="Times New Roman" w:eastAsia="Times New Roman" w:hAnsi="Times New Roman"/>
          <w:color w:val="231F20"/>
          <w:sz w:val="24"/>
          <w:szCs w:val="24"/>
          <w:lang w:eastAsia="en-US"/>
        </w:rPr>
        <w:t>Rimoldi</w:t>
      </w:r>
      <w:proofErr w:type="spellEnd"/>
      <w:r w:rsidRPr="00D97A30">
        <w:rPr>
          <w:rFonts w:ascii="Times New Roman" w:eastAsia="Times New Roman" w:hAnsi="Times New Roman"/>
          <w:color w:val="231F20"/>
          <w:sz w:val="24"/>
          <w:szCs w:val="24"/>
          <w:lang w:eastAsia="en-US"/>
        </w:rPr>
        <w:t xml:space="preserve"> JM, </w:t>
      </w:r>
      <w:proofErr w:type="spellStart"/>
      <w:r w:rsidRPr="00D97A30">
        <w:rPr>
          <w:rFonts w:ascii="Times New Roman" w:eastAsia="Times New Roman" w:hAnsi="Times New Roman"/>
          <w:color w:val="231F20"/>
          <w:sz w:val="24"/>
          <w:szCs w:val="24"/>
          <w:lang w:eastAsia="en-US"/>
        </w:rPr>
        <w:t>Weimann</w:t>
      </w:r>
      <w:proofErr w:type="spellEnd"/>
      <w:r w:rsidRPr="00D97A30">
        <w:rPr>
          <w:rFonts w:ascii="Times New Roman" w:eastAsia="Times New Roman" w:hAnsi="Times New Roman"/>
          <w:color w:val="231F20"/>
          <w:sz w:val="24"/>
          <w:szCs w:val="24"/>
          <w:lang w:eastAsia="en-US"/>
        </w:rPr>
        <w:t xml:space="preserve"> BJ (2002). Natural and synthetic substances related to human health (IUPAC Technical Report). Pure and Applied Chemistry, 74(10): 1957-85.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lastRenderedPageBreak/>
        <w:t>U.S. Food and Drug Administration.</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Available at: http://www.fda.gov/NewsEvents/Testimony/ucm115163.htm.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U.S. Food and Drug Administration.</w:t>
      </w:r>
      <w:proofErr w:type="gramEnd"/>
      <w:r w:rsidRPr="00775A92">
        <w:rPr>
          <w:rFonts w:ascii="Times New Roman" w:eastAsia="Times New Roman" w:hAnsi="Times New Roman"/>
          <w:color w:val="000000"/>
          <w:sz w:val="24"/>
          <w:szCs w:val="24"/>
        </w:rPr>
        <w:t xml:space="preserve">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 xml:space="preserve">Available at: http://www.fda.gov/ RegulatoryInformation/Legislation/FederalFoodDrugandCosmeticActFDCAct/ </w:t>
      </w:r>
      <w:proofErr w:type="spellStart"/>
      <w:r w:rsidRPr="00775A92">
        <w:rPr>
          <w:rFonts w:ascii="Times New Roman" w:eastAsia="Times New Roman" w:hAnsi="Times New Roman"/>
          <w:color w:val="000000"/>
          <w:sz w:val="24"/>
          <w:szCs w:val="24"/>
        </w:rPr>
        <w:t>SignificantAmendmentstotheFDCAct</w:t>
      </w:r>
      <w:proofErr w:type="spellEnd"/>
      <w:r w:rsidRPr="00775A92">
        <w:rPr>
          <w:rFonts w:ascii="Times New Roman" w:eastAsia="Times New Roman" w:hAnsi="Times New Roman"/>
          <w:color w:val="000000"/>
          <w:sz w:val="24"/>
          <w:szCs w:val="24"/>
        </w:rPr>
        <w:t>/ucm148003.htm.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spellStart"/>
      <w:proofErr w:type="gramStart"/>
      <w:r w:rsidRPr="00775A92">
        <w:rPr>
          <w:rFonts w:ascii="Times New Roman" w:eastAsia="Times New Roman" w:hAnsi="Times New Roman"/>
          <w:color w:val="000000"/>
          <w:sz w:val="24"/>
          <w:szCs w:val="24"/>
        </w:rPr>
        <w:t>Vanherweghem</w:t>
      </w:r>
      <w:proofErr w:type="spellEnd"/>
      <w:r w:rsidRPr="00775A92">
        <w:rPr>
          <w:rFonts w:ascii="Times New Roman" w:eastAsia="Times New Roman" w:hAnsi="Times New Roman"/>
          <w:color w:val="000000"/>
          <w:sz w:val="24"/>
          <w:szCs w:val="24"/>
        </w:rPr>
        <w:t xml:space="preserve">, J. L., and </w:t>
      </w:r>
      <w:proofErr w:type="spellStart"/>
      <w:r w:rsidRPr="00775A92">
        <w:rPr>
          <w:rFonts w:ascii="Times New Roman" w:eastAsia="Times New Roman" w:hAnsi="Times New Roman"/>
          <w:color w:val="000000"/>
          <w:sz w:val="24"/>
          <w:szCs w:val="24"/>
        </w:rPr>
        <w:t>Degaute</w:t>
      </w:r>
      <w:proofErr w:type="spellEnd"/>
      <w:r w:rsidRPr="00775A92">
        <w:rPr>
          <w:rFonts w:ascii="Times New Roman" w:eastAsia="Times New Roman" w:hAnsi="Times New Roman"/>
          <w:color w:val="000000"/>
          <w:sz w:val="24"/>
          <w:szCs w:val="24"/>
        </w:rPr>
        <w:t>, J. P. (1998).</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cation in medicine and dentistry in the French-speaking community of Belgium.</w:t>
      </w:r>
      <w:proofErr w:type="gramEnd"/>
      <w:r w:rsidRPr="00775A92">
        <w:rPr>
          <w:rFonts w:ascii="Times New Roman" w:eastAsia="Times New Roman" w:hAnsi="Times New Roman"/>
          <w:color w:val="000000"/>
          <w:sz w:val="24"/>
          <w:szCs w:val="24"/>
        </w:rPr>
        <w:t xml:space="preserve"> </w:t>
      </w:r>
      <w:proofErr w:type="spellStart"/>
      <w:proofErr w:type="gramStart"/>
      <w:r w:rsidRPr="00775A92">
        <w:rPr>
          <w:rFonts w:ascii="Times New Roman" w:eastAsia="Times New Roman" w:hAnsi="Times New Roman"/>
          <w:i/>
          <w:iCs/>
          <w:color w:val="000000"/>
          <w:sz w:val="24"/>
          <w:szCs w:val="24"/>
        </w:rPr>
        <w:t>Acta</w:t>
      </w:r>
      <w:proofErr w:type="spellEnd"/>
      <w:r w:rsidRPr="00775A92">
        <w:rPr>
          <w:rFonts w:ascii="Times New Roman" w:eastAsia="Times New Roman" w:hAnsi="Times New Roman"/>
          <w:i/>
          <w:iCs/>
          <w:color w:val="000000"/>
          <w:sz w:val="24"/>
          <w:szCs w:val="24"/>
        </w:rPr>
        <w:t xml:space="preserve"> </w:t>
      </w:r>
      <w:proofErr w:type="spellStart"/>
      <w:r w:rsidRPr="00775A92">
        <w:rPr>
          <w:rFonts w:ascii="Times New Roman" w:eastAsia="Times New Roman" w:hAnsi="Times New Roman"/>
          <w:i/>
          <w:iCs/>
          <w:color w:val="000000"/>
          <w:sz w:val="24"/>
          <w:szCs w:val="24"/>
        </w:rPr>
        <w:t>Clin</w:t>
      </w:r>
      <w:proofErr w:type="spellEnd"/>
      <w:r w:rsidRPr="00775A92">
        <w:rPr>
          <w:rFonts w:ascii="Times New Roman" w:eastAsia="Times New Roman" w:hAnsi="Times New Roman"/>
          <w:i/>
          <w:iCs/>
          <w:color w:val="000000"/>
          <w:sz w:val="24"/>
          <w:szCs w:val="24"/>
        </w:rPr>
        <w:t>.</w:t>
      </w:r>
      <w:proofErr w:type="gramEnd"/>
      <w:r w:rsidRPr="00775A92">
        <w:rPr>
          <w:rFonts w:ascii="Times New Roman" w:eastAsia="Times New Roman" w:hAnsi="Times New Roman"/>
          <w:i/>
          <w:iCs/>
          <w:color w:val="000000"/>
          <w:sz w:val="24"/>
          <w:szCs w:val="24"/>
        </w:rPr>
        <w:t xml:space="preserve"> Belg. </w:t>
      </w:r>
      <w:r w:rsidRPr="00775A92">
        <w:rPr>
          <w:rFonts w:ascii="Times New Roman" w:eastAsia="Times New Roman" w:hAnsi="Times New Roman"/>
          <w:color w:val="000000"/>
          <w:sz w:val="24"/>
          <w:szCs w:val="24"/>
        </w:rPr>
        <w:t>53, 2–3.</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Vol. 2.</w:t>
      </w:r>
      <w:proofErr w:type="gramEnd"/>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(2002b). </w:t>
      </w:r>
      <w:proofErr w:type="spellStart"/>
      <w:r w:rsidRPr="00775A92">
        <w:rPr>
          <w:rFonts w:ascii="Times New Roman" w:eastAsia="Times New Roman" w:hAnsi="Times New Roman"/>
          <w:i/>
          <w:iCs/>
          <w:color w:val="000000"/>
          <w:sz w:val="24"/>
          <w:szCs w:val="24"/>
        </w:rPr>
        <w:t>TraditionalMedicine</w:t>
      </w:r>
      <w:proofErr w:type="spellEnd"/>
      <w:r w:rsidRPr="00775A92">
        <w:rPr>
          <w:rFonts w:ascii="Times New Roman" w:eastAsia="Times New Roman" w:hAnsi="Times New Roman"/>
          <w:i/>
          <w:iCs/>
          <w:color w:val="000000"/>
          <w:sz w:val="24"/>
          <w:szCs w:val="24"/>
        </w:rPr>
        <w:t xml:space="preserve"> Strategy (2002–2005).WHO/EDM/TRM/2002.1</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(2004). </w:t>
      </w:r>
      <w:r w:rsidRPr="00775A92">
        <w:rPr>
          <w:rFonts w:ascii="Times New Roman" w:eastAsia="Times New Roman" w:hAnsi="Times New Roman"/>
          <w:i/>
          <w:iCs/>
          <w:color w:val="000000"/>
          <w:sz w:val="24"/>
          <w:szCs w:val="24"/>
        </w:rPr>
        <w:t xml:space="preserve">WHO Guidelines on Safety Monitoring of Herbal Medicines in </w:t>
      </w:r>
      <w:proofErr w:type="spellStart"/>
      <w:r w:rsidRPr="00775A92">
        <w:rPr>
          <w:rFonts w:ascii="Times New Roman" w:eastAsia="Times New Roman" w:hAnsi="Times New Roman"/>
          <w:i/>
          <w:iCs/>
          <w:color w:val="000000"/>
          <w:sz w:val="24"/>
          <w:szCs w:val="24"/>
        </w:rPr>
        <w:t>Pharmacovigilance</w:t>
      </w:r>
      <w:proofErr w:type="spellEnd"/>
      <w:r w:rsidRPr="00775A92">
        <w:rPr>
          <w:rFonts w:ascii="Times New Roman" w:eastAsia="Times New Roman" w:hAnsi="Times New Roman"/>
          <w:i/>
          <w:iCs/>
          <w:color w:val="000000"/>
          <w:sz w:val="24"/>
          <w:szCs w:val="24"/>
        </w:rPr>
        <w:t xml:space="preserve"> Systems</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w:t>
      </w:r>
      <w:proofErr w:type="spellStart"/>
      <w:r w:rsidRPr="00775A92">
        <w:rPr>
          <w:rFonts w:ascii="Times New Roman" w:eastAsia="Times New Roman" w:hAnsi="Times New Roman"/>
          <w:color w:val="000000"/>
          <w:sz w:val="24"/>
          <w:szCs w:val="24"/>
        </w:rPr>
        <w:t>eds</w:t>
      </w:r>
      <w:proofErr w:type="spellEnd"/>
      <w:r w:rsidRPr="00775A92">
        <w:rPr>
          <w:rFonts w:ascii="Times New Roman" w:eastAsia="Times New Roman" w:hAnsi="Times New Roman"/>
          <w:color w:val="000000"/>
          <w:sz w:val="24"/>
          <w:szCs w:val="24"/>
        </w:rPr>
        <w:t xml:space="preserve"> C. K. </w:t>
      </w:r>
      <w:proofErr w:type="spellStart"/>
      <w:r w:rsidRPr="00775A92">
        <w:rPr>
          <w:rFonts w:ascii="Times New Roman" w:eastAsia="Times New Roman" w:hAnsi="Times New Roman"/>
          <w:color w:val="000000"/>
          <w:sz w:val="24"/>
          <w:szCs w:val="24"/>
        </w:rPr>
        <w:t>Ong</w:t>
      </w:r>
      <w:proofErr w:type="spellEnd"/>
      <w:r w:rsidRPr="00775A92">
        <w:rPr>
          <w:rFonts w:ascii="Times New Roman" w:eastAsia="Times New Roman" w:hAnsi="Times New Roman"/>
          <w:color w:val="000000"/>
          <w:sz w:val="24"/>
          <w:szCs w:val="24"/>
        </w:rPr>
        <w:t xml:space="preserve">, G. </w:t>
      </w:r>
      <w:proofErr w:type="spellStart"/>
      <w:r w:rsidRPr="00775A92">
        <w:rPr>
          <w:rFonts w:ascii="Times New Roman" w:eastAsia="Times New Roman" w:hAnsi="Times New Roman"/>
          <w:color w:val="000000"/>
          <w:sz w:val="24"/>
          <w:szCs w:val="24"/>
        </w:rPr>
        <w:t>Bodeker</w:t>
      </w:r>
      <w:proofErr w:type="spellEnd"/>
      <w:r w:rsidRPr="00775A92">
        <w:rPr>
          <w:rFonts w:ascii="Times New Roman" w:eastAsia="Times New Roman" w:hAnsi="Times New Roman"/>
          <w:color w:val="000000"/>
          <w:sz w:val="24"/>
          <w:szCs w:val="24"/>
        </w:rPr>
        <w:t xml:space="preserve">, C. Grundy, G. </w:t>
      </w:r>
      <w:proofErr w:type="spellStart"/>
      <w:r w:rsidRPr="00775A92">
        <w:rPr>
          <w:rFonts w:ascii="Times New Roman" w:eastAsia="Times New Roman" w:hAnsi="Times New Roman"/>
          <w:color w:val="000000"/>
          <w:sz w:val="24"/>
          <w:szCs w:val="24"/>
        </w:rPr>
        <w:t>Burford</w:t>
      </w:r>
      <w:proofErr w:type="spellEnd"/>
      <w:r w:rsidRPr="00775A92">
        <w:rPr>
          <w:rFonts w:ascii="Times New Roman" w:eastAsia="Times New Roman" w:hAnsi="Times New Roman"/>
          <w:color w:val="000000"/>
          <w:sz w:val="24"/>
          <w:szCs w:val="24"/>
        </w:rPr>
        <w:t xml:space="preserve">, and K. </w:t>
      </w:r>
      <w:proofErr w:type="spellStart"/>
      <w:r w:rsidRPr="00775A92">
        <w:rPr>
          <w:rFonts w:ascii="Times New Roman" w:eastAsia="Times New Roman" w:hAnsi="Times New Roman"/>
          <w:color w:val="000000"/>
          <w:sz w:val="24"/>
          <w:szCs w:val="24"/>
        </w:rPr>
        <w:t>Shein</w:t>
      </w:r>
      <w:proofErr w:type="spellEnd"/>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Report of a World Health Organization Global Survey.</w:t>
      </w:r>
      <w:proofErr w:type="gramEnd"/>
      <w:r w:rsidRPr="00775A92">
        <w:rPr>
          <w:rFonts w:ascii="Times New Roman" w:eastAsia="Times New Roman" w:hAnsi="Times New Roman"/>
          <w:color w:val="000000"/>
          <w:sz w:val="24"/>
          <w:szCs w:val="24"/>
        </w:rPr>
        <w:t xml:space="preserve"> Geneva, Switzerland: WHO.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proofErr w:type="gramStart"/>
      <w:r w:rsidRPr="00D97A30">
        <w:rPr>
          <w:rFonts w:ascii="Times New Roman" w:eastAsia="Times New Roman" w:hAnsi="Times New Roman"/>
          <w:color w:val="231F20"/>
          <w:sz w:val="24"/>
          <w:szCs w:val="24"/>
          <w:lang w:eastAsia="en-US"/>
        </w:rPr>
        <w:t>World Health Organization (2007).</w:t>
      </w:r>
      <w:proofErr w:type="gramEnd"/>
      <w:r w:rsidRPr="00D97A30">
        <w:rPr>
          <w:rFonts w:ascii="Times New Roman" w:eastAsia="Times New Roman" w:hAnsi="Times New Roman"/>
          <w:color w:val="231F20"/>
          <w:sz w:val="24"/>
          <w:szCs w:val="24"/>
          <w:lang w:eastAsia="en-US"/>
        </w:rPr>
        <w:t xml:space="preserve"> Guideline for Good Manufacturing Practices for Herbal Medicine, Geneva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proofErr w:type="gramStart"/>
      <w:r w:rsidRPr="00D97A30">
        <w:rPr>
          <w:rFonts w:ascii="Times New Roman" w:eastAsia="Times New Roman" w:hAnsi="Times New Roman"/>
          <w:color w:val="231F20"/>
          <w:sz w:val="24"/>
          <w:szCs w:val="24"/>
          <w:lang w:eastAsia="en-US"/>
        </w:rPr>
        <w:t>World Health Organization (2013).</w:t>
      </w:r>
      <w:proofErr w:type="gramEnd"/>
      <w:r w:rsidRPr="00D97A30">
        <w:rPr>
          <w:rFonts w:ascii="Times New Roman" w:eastAsia="Times New Roman" w:hAnsi="Times New Roman"/>
          <w:color w:val="231F20"/>
          <w:sz w:val="24"/>
          <w:szCs w:val="24"/>
          <w:lang w:eastAsia="en-US"/>
        </w:rPr>
        <w:t xml:space="preserve"> Traditional Medicine Strategy: 2014-2023. Retrieved September, 2014 http://www.who.int/medicines/publications/ traditional/trm_strategy14_23/en/.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w:t>
      </w:r>
      <w:proofErr w:type="gramStart"/>
      <w:r w:rsidRPr="00D97A30">
        <w:rPr>
          <w:rFonts w:ascii="Times New Roman" w:eastAsia="Times New Roman" w:hAnsi="Times New Roman"/>
          <w:color w:val="231F20"/>
          <w:sz w:val="24"/>
          <w:szCs w:val="24"/>
          <w:lang w:eastAsia="en-US"/>
        </w:rPr>
        <w:t>Some aspects of toxic contaminants in herbal medicines.</w:t>
      </w:r>
      <w:proofErr w:type="gramEnd"/>
      <w:r w:rsidRPr="00D97A30">
        <w:rPr>
          <w:rFonts w:ascii="Times New Roman" w:eastAsia="Times New Roman" w:hAnsi="Times New Roman"/>
          <w:color w:val="231F20"/>
          <w:sz w:val="24"/>
          <w:szCs w:val="24"/>
          <w:lang w:eastAsia="en-US"/>
        </w:rPr>
        <w:t xml:space="preserve"> Chemosphere, 52(9):1361- 1371.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proofErr w:type="gramStart"/>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w:t>
      </w:r>
      <w:proofErr w:type="gramEnd"/>
      <w:r w:rsidRPr="00D422AB">
        <w:rPr>
          <w:rFonts w:ascii="Times New Roman" w:eastAsia="Times New Roman" w:hAnsi="Times New Roman"/>
          <w:color w:val="000000"/>
          <w:sz w:val="24"/>
          <w:szCs w:val="24"/>
          <w:lang w:eastAsia="en-US"/>
        </w:rPr>
        <w:t xml:space="preserve"> </w:t>
      </w:r>
      <w:proofErr w:type="gramStart"/>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w:t>
      </w:r>
      <w:proofErr w:type="gramEnd"/>
      <w:r w:rsidRPr="00C71E71">
        <w:rPr>
          <w:rFonts w:ascii="Times New Roman" w:eastAsia="Times New Roman" w:hAnsi="Times New Roman"/>
          <w:color w:val="000000"/>
          <w:sz w:val="24"/>
          <w:szCs w:val="24"/>
          <w:lang w:eastAsia="en-US"/>
        </w:rPr>
        <w:t xml:space="preserve"> </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proofErr w:type="spellStart"/>
      <w:proofErr w:type="gramStart"/>
      <w:r w:rsidRPr="00625DEF">
        <w:rPr>
          <w:rFonts w:ascii="Times New Roman" w:eastAsia="Times New Roman" w:hAnsi="Times New Roman"/>
          <w:color w:val="000000"/>
          <w:sz w:val="24"/>
          <w:szCs w:val="24"/>
          <w:lang w:eastAsia="en-US"/>
        </w:rPr>
        <w:t>Zamir</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R. Hosen,</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A. </w:t>
      </w:r>
      <w:proofErr w:type="spellStart"/>
      <w:r w:rsidRPr="00625DEF">
        <w:rPr>
          <w:rFonts w:ascii="Times New Roman" w:eastAsia="Times New Roman" w:hAnsi="Times New Roman"/>
          <w:color w:val="000000"/>
          <w:sz w:val="24"/>
          <w:szCs w:val="24"/>
          <w:lang w:eastAsia="en-US"/>
        </w:rPr>
        <w:t>Ullah</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M. O. and </w:t>
      </w:r>
      <w:proofErr w:type="spellStart"/>
      <w:r w:rsidRPr="00625DEF">
        <w:rPr>
          <w:rFonts w:ascii="Times New Roman" w:eastAsia="Times New Roman" w:hAnsi="Times New Roman"/>
          <w:color w:val="000000"/>
          <w:sz w:val="24"/>
          <w:szCs w:val="24"/>
          <w:lang w:eastAsia="en-US"/>
        </w:rPr>
        <w:t>Nahar</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 xml:space="preserve">nt of </w:t>
      </w:r>
      <w:proofErr w:type="spellStart"/>
      <w:r>
        <w:rPr>
          <w:rFonts w:ascii="Times New Roman" w:eastAsia="Times New Roman" w:hAnsi="Times New Roman"/>
          <w:color w:val="000000"/>
          <w:sz w:val="24"/>
          <w:szCs w:val="24"/>
          <w:lang w:eastAsia="en-US"/>
        </w:rPr>
        <w:t>antidiabetic</w:t>
      </w:r>
      <w:proofErr w:type="spellEnd"/>
      <w:r>
        <w:rPr>
          <w:rFonts w:ascii="Times New Roman" w:eastAsia="Times New Roman" w:hAnsi="Times New Roman"/>
          <w:color w:val="000000"/>
          <w:sz w:val="24"/>
          <w:szCs w:val="24"/>
          <w:lang w:eastAsia="en-US"/>
        </w:rPr>
        <w:t xml:space="preserve">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w:t>
      </w:r>
      <w:proofErr w:type="gramEnd"/>
      <w:r w:rsidRPr="00625DEF">
        <w:rPr>
          <w:rFonts w:ascii="Times New Roman" w:eastAsia="Times New Roman" w:hAnsi="Times New Roman"/>
          <w:color w:val="000000"/>
          <w:sz w:val="24"/>
          <w:szCs w:val="24"/>
          <w:lang w:eastAsia="en-US"/>
        </w:rPr>
        <w:t xml:space="preserve"> </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Zamir</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R. Islam,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N.  </w:t>
      </w:r>
      <w:proofErr w:type="gramStart"/>
      <w:r w:rsidRPr="00C71E71">
        <w:rPr>
          <w:rFonts w:ascii="Times New Roman" w:eastAsia="Times New Roman" w:hAnsi="Times New Roman"/>
          <w:color w:val="000000"/>
          <w:sz w:val="24"/>
          <w:szCs w:val="24"/>
          <w:lang w:eastAsia="en-US"/>
        </w:rPr>
        <w:t>and</w:t>
      </w:r>
      <w:proofErr w:type="gramEnd"/>
      <w:r w:rsidRPr="00C71E71">
        <w:rPr>
          <w:rFonts w:ascii="Times New Roman" w:eastAsia="Times New Roman" w:hAnsi="Times New Roman"/>
          <w:color w:val="000000"/>
          <w:sz w:val="24"/>
          <w:szCs w:val="24"/>
          <w:lang w:eastAsia="en-US"/>
        </w:rPr>
        <w:t xml:space="preserve"> </w:t>
      </w:r>
      <w:proofErr w:type="spellStart"/>
      <w:r w:rsidRPr="00C71E71">
        <w:rPr>
          <w:rFonts w:ascii="Times New Roman" w:eastAsia="Times New Roman" w:hAnsi="Times New Roman"/>
          <w:color w:val="000000"/>
          <w:sz w:val="24"/>
          <w:szCs w:val="24"/>
          <w:lang w:eastAsia="en-US"/>
        </w:rPr>
        <w:t>Faruque</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w:t>
      </w:r>
      <w:proofErr w:type="spellStart"/>
      <w:r w:rsidRPr="00C71E71">
        <w:rPr>
          <w:rFonts w:ascii="Times New Roman" w:eastAsia="Times New Roman" w:hAnsi="Times New Roman"/>
          <w:color w:val="000000"/>
          <w:sz w:val="24"/>
          <w:szCs w:val="24"/>
          <w:lang w:eastAsia="en-US"/>
        </w:rPr>
        <w:t>antidiabetic</w:t>
      </w:r>
      <w:proofErr w:type="spellEnd"/>
      <w:r w:rsidRPr="00C71E71">
        <w:rPr>
          <w:rFonts w:ascii="Times New Roman" w:eastAsia="Times New Roman" w:hAnsi="Times New Roman"/>
          <w:color w:val="000000"/>
          <w:sz w:val="24"/>
          <w:szCs w:val="24"/>
          <w:lang w:eastAsia="en-US"/>
        </w:rPr>
        <w:t xml:space="preserve">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spellStart"/>
      <w:r w:rsidRPr="00775A92">
        <w:rPr>
          <w:rFonts w:ascii="Times New Roman" w:eastAsia="Times New Roman" w:hAnsi="Times New Roman"/>
          <w:color w:val="000000"/>
          <w:sz w:val="24"/>
          <w:szCs w:val="24"/>
        </w:rPr>
        <w:t>Zeil</w:t>
      </w:r>
      <w:proofErr w:type="spellEnd"/>
      <w:r w:rsidRPr="00775A92">
        <w:rPr>
          <w:rFonts w:ascii="Times New Roman" w:eastAsia="Times New Roman" w:hAnsi="Times New Roman"/>
          <w:color w:val="000000"/>
          <w:sz w:val="24"/>
          <w:szCs w:val="24"/>
        </w:rPr>
        <w:t xml:space="preserve">, H. (1999). </w:t>
      </w:r>
      <w:proofErr w:type="gramStart"/>
      <w:r w:rsidRPr="00775A92">
        <w:rPr>
          <w:rFonts w:ascii="Times New Roman" w:eastAsia="Times New Roman" w:hAnsi="Times New Roman"/>
          <w:color w:val="000000"/>
          <w:sz w:val="24"/>
          <w:szCs w:val="24"/>
        </w:rPr>
        <w:t>Complementary alternative medicine boon or boondoggle.</w:t>
      </w:r>
      <w:proofErr w:type="gramEnd"/>
      <w:r w:rsidRPr="00775A92">
        <w:rPr>
          <w:rFonts w:ascii="Times New Roman" w:eastAsia="Times New Roman" w:hAnsi="Times New Roman"/>
          <w:color w:val="000000"/>
          <w:sz w:val="24"/>
          <w:szCs w:val="24"/>
        </w:rPr>
        <w:t xml:space="preserve"> </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L., Yan, J., Liu, X., Ye, Z., Yang, X., </w:t>
      </w:r>
      <w:proofErr w:type="spellStart"/>
      <w:r w:rsidRPr="00775A92">
        <w:rPr>
          <w:rFonts w:ascii="Times New Roman" w:eastAsia="Times New Roman" w:hAnsi="Times New Roman"/>
          <w:color w:val="000000"/>
          <w:sz w:val="24"/>
          <w:szCs w:val="24"/>
        </w:rPr>
        <w:t>Mey</w:t>
      </w:r>
      <w:r>
        <w:rPr>
          <w:rFonts w:ascii="Times New Roman" w:eastAsia="Times New Roman" w:hAnsi="Times New Roman"/>
          <w:color w:val="000000"/>
          <w:sz w:val="24"/>
          <w:szCs w:val="24"/>
        </w:rPr>
        <w:t>boom</w:t>
      </w:r>
      <w:proofErr w:type="spellEnd"/>
      <w:r>
        <w:rPr>
          <w:rFonts w:ascii="Times New Roman" w:eastAsia="Times New Roman" w:hAnsi="Times New Roman"/>
          <w:color w:val="000000"/>
          <w:sz w:val="24"/>
          <w:szCs w:val="24"/>
        </w:rPr>
        <w:t xml:space="preserve">, R., et al. (2012). </w:t>
      </w:r>
      <w:proofErr w:type="spellStart"/>
      <w:r>
        <w:rPr>
          <w:rFonts w:ascii="Times New Roman" w:eastAsia="Times New Roman" w:hAnsi="Times New Roman"/>
          <w:color w:val="000000"/>
          <w:sz w:val="24"/>
          <w:szCs w:val="24"/>
        </w:rPr>
        <w:t>Pharma</w:t>
      </w:r>
      <w:r w:rsidRPr="00775A92">
        <w:rPr>
          <w:rFonts w:ascii="Times New Roman" w:eastAsia="Times New Roman" w:hAnsi="Times New Roman"/>
          <w:color w:val="000000"/>
          <w:sz w:val="24"/>
          <w:szCs w:val="24"/>
        </w:rPr>
        <w:t>covigilance</w:t>
      </w:r>
      <w:proofErr w:type="spellEnd"/>
      <w:r w:rsidRPr="00775A92">
        <w:rPr>
          <w:rFonts w:ascii="Times New Roman" w:eastAsia="Times New Roman" w:hAnsi="Times New Roman"/>
          <w:color w:val="000000"/>
          <w:sz w:val="24"/>
          <w:szCs w:val="24"/>
        </w:rPr>
        <w:t xml:space="preserv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w:t>
      </w:r>
      <w:proofErr w:type="spellStart"/>
      <w:r w:rsidRPr="00775A92">
        <w:rPr>
          <w:rFonts w:ascii="Times New Roman" w:eastAsia="Times New Roman" w:hAnsi="Times New Roman"/>
          <w:i/>
          <w:iCs/>
          <w:color w:val="000000"/>
          <w:sz w:val="24"/>
          <w:szCs w:val="24"/>
        </w:rPr>
        <w:t>Ethnopharmacol</w:t>
      </w:r>
      <w:proofErr w:type="spellEnd"/>
      <w:r w:rsidRPr="00775A92">
        <w:rPr>
          <w:rFonts w:ascii="Times New Roman" w:eastAsia="Times New Roman" w:hAnsi="Times New Roman"/>
          <w:i/>
          <w:iCs/>
          <w:color w:val="000000"/>
          <w:sz w:val="24"/>
          <w:szCs w:val="24"/>
        </w:rPr>
        <w:t xml:space="preserve">. </w:t>
      </w:r>
      <w:r w:rsidRPr="00775A92">
        <w:rPr>
          <w:rFonts w:ascii="Times New Roman" w:eastAsia="Times New Roman" w:hAnsi="Times New Roman"/>
          <w:color w:val="000000"/>
          <w:sz w:val="24"/>
          <w:szCs w:val="24"/>
        </w:rPr>
        <w:t xml:space="preserve">140, 519–525.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xml:space="preserve">: 10.1016/j.jep.2012.01.058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Zhang, Y., Huang, F., Wu, D., and Zhang, M. (2008).</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Hepatotoxicity of </w:t>
      </w:r>
      <w:proofErr w:type="spellStart"/>
      <w:r w:rsidRPr="00775A92">
        <w:rPr>
          <w:rFonts w:ascii="Times New Roman" w:eastAsia="Times New Roman" w:hAnsi="Times New Roman"/>
          <w:i/>
          <w:iCs/>
          <w:color w:val="000000"/>
          <w:sz w:val="24"/>
          <w:szCs w:val="24"/>
        </w:rPr>
        <w:t>Flos</w:t>
      </w:r>
      <w:proofErr w:type="spellEnd"/>
      <w:r w:rsidRPr="00775A92">
        <w:rPr>
          <w:rFonts w:ascii="Times New Roman" w:eastAsia="Times New Roman" w:hAnsi="Times New Roman"/>
          <w:i/>
          <w:iCs/>
          <w:color w:val="000000"/>
          <w:sz w:val="24"/>
          <w:szCs w:val="24"/>
        </w:rPr>
        <w:t xml:space="preserve"> </w:t>
      </w:r>
      <w:proofErr w:type="spellStart"/>
      <w:r w:rsidRPr="00775A92">
        <w:rPr>
          <w:rFonts w:ascii="Times New Roman" w:eastAsia="Times New Roman" w:hAnsi="Times New Roman"/>
          <w:i/>
          <w:iCs/>
          <w:color w:val="000000"/>
          <w:sz w:val="24"/>
          <w:szCs w:val="24"/>
        </w:rPr>
        <w:t>Farfarae</w:t>
      </w:r>
      <w:proofErr w:type="spellEnd"/>
      <w:r w:rsidRPr="00775A92">
        <w:rPr>
          <w:rFonts w:ascii="Times New Roman" w:eastAsia="Times New Roman" w:hAnsi="Times New Roman"/>
          <w:i/>
          <w:iCs/>
          <w:color w:val="000000"/>
          <w:sz w:val="24"/>
          <w:szCs w:val="24"/>
        </w:rPr>
        <w:t xml:space="preserve"> </w:t>
      </w:r>
      <w:r w:rsidRPr="00775A92">
        <w:rPr>
          <w:rFonts w:ascii="Times New Roman" w:eastAsia="Times New Roman" w:hAnsi="Times New Roman"/>
          <w:color w:val="000000"/>
          <w:sz w:val="24"/>
          <w:szCs w:val="24"/>
        </w:rPr>
        <w:t>and the contained alkaloid to mice.</w:t>
      </w:r>
      <w:proofErr w:type="gramEnd"/>
      <w:r w:rsidRPr="00775A92">
        <w:rPr>
          <w:rFonts w:ascii="Times New Roman" w:eastAsia="Times New Roman" w:hAnsi="Times New Roman"/>
          <w:color w:val="000000"/>
          <w:sz w:val="24"/>
          <w:szCs w:val="24"/>
        </w:rPr>
        <w:t xml:space="preserve"> </w:t>
      </w:r>
      <w:proofErr w:type="spellStart"/>
      <w:r w:rsidRPr="00775A92">
        <w:rPr>
          <w:rFonts w:ascii="Times New Roman" w:eastAsia="Times New Roman" w:hAnsi="Times New Roman"/>
          <w:i/>
          <w:iCs/>
          <w:color w:val="000000"/>
          <w:sz w:val="24"/>
          <w:szCs w:val="24"/>
        </w:rPr>
        <w:t>Lishizhen</w:t>
      </w:r>
      <w:proofErr w:type="spellEnd"/>
      <w:r w:rsidRPr="00775A92">
        <w:rPr>
          <w:rFonts w:ascii="Times New Roman" w:eastAsia="Times New Roman" w:hAnsi="Times New Roman"/>
          <w:i/>
          <w:iCs/>
          <w:color w:val="000000"/>
          <w:sz w:val="24"/>
          <w:szCs w:val="24"/>
        </w:rPr>
        <w:t xml:space="preserve"> Med. Mater. </w:t>
      </w:r>
      <w:proofErr w:type="gramStart"/>
      <w:r w:rsidRPr="00775A92">
        <w:rPr>
          <w:rFonts w:ascii="Times New Roman" w:eastAsia="Times New Roman" w:hAnsi="Times New Roman"/>
          <w:i/>
          <w:iCs/>
          <w:color w:val="000000"/>
          <w:sz w:val="24"/>
          <w:szCs w:val="24"/>
        </w:rPr>
        <w:t xml:space="preserve">Med. Res. </w:t>
      </w:r>
      <w:r w:rsidRPr="00775A92">
        <w:rPr>
          <w:rFonts w:ascii="Times New Roman" w:eastAsia="Times New Roman" w:hAnsi="Times New Roman"/>
          <w:color w:val="000000"/>
          <w:sz w:val="24"/>
          <w:szCs w:val="24"/>
        </w:rPr>
        <w:t>19, 1810– 1811.</w:t>
      </w:r>
      <w:proofErr w:type="gramEnd"/>
      <w:r w:rsidRPr="00775A92">
        <w:rPr>
          <w:rFonts w:ascii="Times New Roman" w:eastAsia="Times New Roman" w:hAnsi="Times New Roman"/>
          <w:color w:val="000000"/>
          <w:sz w:val="24"/>
          <w:szCs w:val="24"/>
        </w:rPr>
        <w:t xml:space="preserve">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 xml:space="preserve">Zhang, Z. J., Ye, F., Wiseman, N., Mitchell, C., and </w:t>
      </w:r>
      <w:proofErr w:type="spellStart"/>
      <w:r w:rsidRPr="00775A92">
        <w:rPr>
          <w:rFonts w:ascii="Times New Roman" w:eastAsia="Times New Roman" w:hAnsi="Times New Roman"/>
          <w:color w:val="000000"/>
          <w:sz w:val="24"/>
          <w:szCs w:val="24"/>
        </w:rPr>
        <w:t>Lun</w:t>
      </w:r>
      <w:proofErr w:type="spellEnd"/>
      <w:r w:rsidRPr="00775A92">
        <w:rPr>
          <w:rFonts w:ascii="Times New Roman" w:eastAsia="Times New Roman" w:hAnsi="Times New Roman"/>
          <w:color w:val="000000"/>
          <w:sz w:val="24"/>
          <w:szCs w:val="24"/>
        </w:rPr>
        <w:t>, S. H. (1999).</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Brookline, MA: Paradigm.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 xml:space="preserve">Zhou, J., </w:t>
      </w:r>
      <w:proofErr w:type="spellStart"/>
      <w:r w:rsidRPr="00775A92">
        <w:rPr>
          <w:rFonts w:ascii="Times New Roman" w:eastAsia="Times New Roman" w:hAnsi="Times New Roman"/>
          <w:color w:val="000000"/>
          <w:sz w:val="24"/>
          <w:szCs w:val="24"/>
        </w:rPr>
        <w:t>Ouedraogo</w:t>
      </w:r>
      <w:proofErr w:type="spellEnd"/>
      <w:r w:rsidRPr="00775A92">
        <w:rPr>
          <w:rFonts w:ascii="Times New Roman" w:eastAsia="Times New Roman" w:hAnsi="Times New Roman"/>
          <w:color w:val="000000"/>
          <w:sz w:val="24"/>
          <w:szCs w:val="24"/>
        </w:rPr>
        <w:t xml:space="preserve">, M., </w:t>
      </w:r>
      <w:proofErr w:type="spellStart"/>
      <w:r w:rsidRPr="00775A92">
        <w:rPr>
          <w:rFonts w:ascii="Times New Roman" w:eastAsia="Times New Roman" w:hAnsi="Times New Roman"/>
          <w:color w:val="000000"/>
          <w:sz w:val="24"/>
          <w:szCs w:val="24"/>
        </w:rPr>
        <w:t>Qu</w:t>
      </w:r>
      <w:proofErr w:type="spellEnd"/>
      <w:r w:rsidRPr="00775A92">
        <w:rPr>
          <w:rFonts w:ascii="Times New Roman" w:eastAsia="Times New Roman" w:hAnsi="Times New Roman"/>
          <w:color w:val="000000"/>
          <w:sz w:val="24"/>
          <w:szCs w:val="24"/>
        </w:rPr>
        <w:t xml:space="preserve">, F., and </w:t>
      </w:r>
      <w:proofErr w:type="spellStart"/>
      <w:r w:rsidRPr="00775A92">
        <w:rPr>
          <w:rFonts w:ascii="Times New Roman" w:eastAsia="Times New Roman" w:hAnsi="Times New Roman"/>
          <w:color w:val="000000"/>
          <w:sz w:val="24"/>
          <w:szCs w:val="24"/>
        </w:rPr>
        <w:t>Duez</w:t>
      </w:r>
      <w:proofErr w:type="spellEnd"/>
      <w:r w:rsidRPr="00775A92">
        <w:rPr>
          <w:rFonts w:ascii="Times New Roman" w:eastAsia="Times New Roman" w:hAnsi="Times New Roman"/>
          <w:color w:val="000000"/>
          <w:sz w:val="24"/>
          <w:szCs w:val="24"/>
        </w:rPr>
        <w:t>, P. (2013).</w:t>
      </w:r>
      <w:proofErr w:type="gramEnd"/>
      <w:r w:rsidRPr="00775A92">
        <w:rPr>
          <w:rFonts w:ascii="Times New Roman" w:eastAsia="Times New Roman" w:hAnsi="Times New Roman"/>
          <w:color w:val="000000"/>
          <w:sz w:val="24"/>
          <w:szCs w:val="24"/>
        </w:rPr>
        <w:t xml:space="preserve"> Potential </w:t>
      </w:r>
      <w:proofErr w:type="spellStart"/>
      <w:r w:rsidRPr="00775A92">
        <w:rPr>
          <w:rFonts w:ascii="Times New Roman" w:eastAsia="Times New Roman" w:hAnsi="Times New Roman"/>
          <w:color w:val="000000"/>
          <w:sz w:val="24"/>
          <w:szCs w:val="24"/>
        </w:rPr>
        <w:t>genotoxicity</w:t>
      </w:r>
      <w:proofErr w:type="spellEnd"/>
      <w:r w:rsidRPr="00775A92">
        <w:rPr>
          <w:rFonts w:ascii="Times New Roman" w:eastAsia="Times New Roman" w:hAnsi="Times New Roman"/>
          <w:color w:val="000000"/>
          <w:sz w:val="24"/>
          <w:szCs w:val="24"/>
        </w:rPr>
        <w:t xml:space="preserve"> of traditional Chinese medicinal plants and phytochemicals: an overview. </w:t>
      </w:r>
      <w:proofErr w:type="spellStart"/>
      <w:proofErr w:type="gramStart"/>
      <w:r w:rsidRPr="00775A92">
        <w:rPr>
          <w:rFonts w:ascii="Times New Roman" w:eastAsia="Times New Roman" w:hAnsi="Times New Roman"/>
          <w:i/>
          <w:iCs/>
          <w:color w:val="000000"/>
          <w:sz w:val="24"/>
          <w:szCs w:val="24"/>
        </w:rPr>
        <w:t>Phytother</w:t>
      </w:r>
      <w:proofErr w:type="spellEnd"/>
      <w:r w:rsidRPr="00775A92">
        <w:rPr>
          <w:rFonts w:ascii="Times New Roman" w:eastAsia="Times New Roman" w:hAnsi="Times New Roman"/>
          <w:i/>
          <w:iCs/>
          <w:color w:val="000000"/>
          <w:sz w:val="24"/>
          <w:szCs w:val="24"/>
        </w:rPr>
        <w:t>.</w:t>
      </w:r>
      <w:proofErr w:type="gramEnd"/>
      <w:r w:rsidRPr="00775A92">
        <w:rPr>
          <w:rFonts w:ascii="Times New Roman" w:eastAsia="Times New Roman" w:hAnsi="Times New Roman"/>
          <w:i/>
          <w:iCs/>
          <w:color w:val="000000"/>
          <w:sz w:val="24"/>
          <w:szCs w:val="24"/>
        </w:rPr>
        <w:t xml:space="preserve"> Res.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10.1002/ptr.4942 [</w:t>
      </w:r>
      <w:proofErr w:type="spellStart"/>
      <w:r w:rsidRPr="00775A92">
        <w:rPr>
          <w:rFonts w:ascii="Times New Roman" w:eastAsia="Times New Roman" w:hAnsi="Times New Roman"/>
          <w:color w:val="000000"/>
          <w:sz w:val="24"/>
          <w:szCs w:val="24"/>
        </w:rPr>
        <w:t>Epub</w:t>
      </w:r>
      <w:proofErr w:type="spellEnd"/>
      <w:r w:rsidRPr="00775A92">
        <w:rPr>
          <w:rFonts w:ascii="Times New Roman" w:eastAsia="Times New Roman" w:hAnsi="Times New Roman"/>
          <w:color w:val="000000"/>
          <w:sz w:val="24"/>
          <w:szCs w:val="24"/>
        </w:rPr>
        <w:t xml:space="preserve"> ahead of print].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w:t>
      </w:r>
      <w:proofErr w:type="spellStart"/>
      <w:r w:rsidRPr="00775A92">
        <w:rPr>
          <w:rFonts w:ascii="Times New Roman" w:eastAsia="Times New Roman" w:hAnsi="Times New Roman"/>
          <w:color w:val="000000"/>
          <w:sz w:val="24"/>
          <w:szCs w:val="24"/>
        </w:rPr>
        <w:t>Koh</w:t>
      </w:r>
      <w:proofErr w:type="spellEnd"/>
      <w:r w:rsidRPr="00775A92">
        <w:rPr>
          <w:rFonts w:ascii="Times New Roman" w:eastAsia="Times New Roman" w:hAnsi="Times New Roman"/>
          <w:color w:val="000000"/>
          <w:sz w:val="24"/>
          <w:szCs w:val="24"/>
        </w:rPr>
        <w:t xml:space="preserve">, H. L., </w:t>
      </w:r>
      <w:proofErr w:type="spellStart"/>
      <w:proofErr w:type="gramStart"/>
      <w:r w:rsidRPr="00775A92">
        <w:rPr>
          <w:rFonts w:ascii="Times New Roman" w:eastAsia="Times New Roman" w:hAnsi="Times New Roman"/>
          <w:color w:val="000000"/>
          <w:sz w:val="24"/>
          <w:szCs w:val="24"/>
        </w:rPr>
        <w:t>Gao</w:t>
      </w:r>
      <w:proofErr w:type="spellEnd"/>
      <w:proofErr w:type="gramEnd"/>
      <w:r w:rsidRPr="00775A92">
        <w:rPr>
          <w:rFonts w:ascii="Times New Roman" w:eastAsia="Times New Roman" w:hAnsi="Times New Roman"/>
          <w:color w:val="000000"/>
          <w:sz w:val="24"/>
          <w:szCs w:val="24"/>
        </w:rPr>
        <w:t xml:space="preserve">, Y., Gong, Z. Y., and Lee, E. J. (2004). Herbal </w:t>
      </w:r>
      <w:proofErr w:type="spellStart"/>
      <w:r w:rsidRPr="00775A92">
        <w:rPr>
          <w:rFonts w:ascii="Times New Roman" w:eastAsia="Times New Roman" w:hAnsi="Times New Roman"/>
          <w:color w:val="000000"/>
          <w:sz w:val="24"/>
          <w:szCs w:val="24"/>
        </w:rPr>
        <w:t>bioactivation</w:t>
      </w:r>
      <w:proofErr w:type="spellEnd"/>
      <w:r w:rsidRPr="00775A92">
        <w:rPr>
          <w:rFonts w:ascii="Times New Roman" w:eastAsia="Times New Roman" w:hAnsi="Times New Roman"/>
          <w:color w:val="000000"/>
          <w:sz w:val="24"/>
          <w:szCs w:val="24"/>
        </w:rPr>
        <w:t xml:space="preserve">: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xml:space="preserve">. 74, 935–968.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10.1016/j.lfs.2003.09.035</w:t>
      </w: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Pr="00140185" w:rsidRDefault="00CE53CE" w:rsidP="00CE53CE"/>
    <w:p w:rsidR="00CA06CC" w:rsidRPr="00140185" w:rsidRDefault="00CA06CC" w:rsidP="00CA06CC">
      <w:pPr>
        <w:spacing w:line="360" w:lineRule="auto"/>
        <w:ind w:left="720" w:hanging="720"/>
        <w:jc w:val="both"/>
        <w:rPr>
          <w:rFonts w:ascii="Times New Roman" w:eastAsia="Times New Roman" w:hAnsi="Times New Roman"/>
          <w:sz w:val="24"/>
          <w:szCs w:val="24"/>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Pr="001F5A3A" w:rsidRDefault="001E01A1" w:rsidP="001F5A3A">
      <w:pPr>
        <w:spacing w:after="0" w:line="480" w:lineRule="auto"/>
        <w:jc w:val="both"/>
        <w:rPr>
          <w:rFonts w:ascii="Times New Roman" w:eastAsia="Times New Roman" w:hAnsi="Times New Roman"/>
          <w:sz w:val="24"/>
          <w:szCs w:val="24"/>
          <w:lang w:eastAsia="en-US"/>
        </w:rPr>
      </w:pPr>
    </w:p>
    <w:sectPr w:rsidR="001E01A1" w:rsidRPr="001F5A3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BC" w:rsidRDefault="003E3DBC">
      <w:pPr>
        <w:spacing w:after="0" w:line="240" w:lineRule="auto"/>
      </w:pPr>
      <w:r>
        <w:separator/>
      </w:r>
    </w:p>
  </w:endnote>
  <w:endnote w:type="continuationSeparator" w:id="0">
    <w:p w:rsidR="003E3DBC" w:rsidRDefault="003E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font>
  <w:font w:name="MinionPro">
    <w:altName w:val="Times New Roman"/>
    <w:panose1 w:val="00000000000000000000"/>
    <w:charset w:val="00"/>
    <w:family w:val="roman"/>
    <w:notTrueType/>
    <w:pitch w:val="default"/>
  </w:font>
  <w:font w:name="Minio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F70" w:rsidRDefault="00372F7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BC" w:rsidRDefault="003E3DBC">
      <w:pPr>
        <w:spacing w:after="0" w:line="240" w:lineRule="auto"/>
      </w:pPr>
      <w:r>
        <w:separator/>
      </w:r>
    </w:p>
  </w:footnote>
  <w:footnote w:type="continuationSeparator" w:id="0">
    <w:p w:rsidR="003E3DBC" w:rsidRDefault="003E3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F70" w:rsidRDefault="00372F7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0D"/>
    <w:rsid w:val="00192638"/>
    <w:rsid w:val="001A0A23"/>
    <w:rsid w:val="001E01A1"/>
    <w:rsid w:val="001F5A3A"/>
    <w:rsid w:val="0021543E"/>
    <w:rsid w:val="002714B5"/>
    <w:rsid w:val="002A028E"/>
    <w:rsid w:val="00315B60"/>
    <w:rsid w:val="00342E67"/>
    <w:rsid w:val="00356F28"/>
    <w:rsid w:val="00372F70"/>
    <w:rsid w:val="003E3DBC"/>
    <w:rsid w:val="00410040"/>
    <w:rsid w:val="00432576"/>
    <w:rsid w:val="00457FF6"/>
    <w:rsid w:val="004775DD"/>
    <w:rsid w:val="004917CC"/>
    <w:rsid w:val="004B4D6C"/>
    <w:rsid w:val="00554108"/>
    <w:rsid w:val="00573E82"/>
    <w:rsid w:val="005B74E9"/>
    <w:rsid w:val="005E229A"/>
    <w:rsid w:val="00625DEF"/>
    <w:rsid w:val="0064133C"/>
    <w:rsid w:val="0066221D"/>
    <w:rsid w:val="00667128"/>
    <w:rsid w:val="0069597F"/>
    <w:rsid w:val="006C4EBB"/>
    <w:rsid w:val="00721693"/>
    <w:rsid w:val="007925F5"/>
    <w:rsid w:val="00926BD6"/>
    <w:rsid w:val="00931DB7"/>
    <w:rsid w:val="0099095B"/>
    <w:rsid w:val="009D100D"/>
    <w:rsid w:val="00A20824"/>
    <w:rsid w:val="00A70193"/>
    <w:rsid w:val="00A72B74"/>
    <w:rsid w:val="00AC2FA3"/>
    <w:rsid w:val="00AE731B"/>
    <w:rsid w:val="00B24F3D"/>
    <w:rsid w:val="00B60B76"/>
    <w:rsid w:val="00C71E71"/>
    <w:rsid w:val="00C776A5"/>
    <w:rsid w:val="00C874DA"/>
    <w:rsid w:val="00CA06CC"/>
    <w:rsid w:val="00CC4B5A"/>
    <w:rsid w:val="00CE53CE"/>
    <w:rsid w:val="00D16070"/>
    <w:rsid w:val="00D422AB"/>
    <w:rsid w:val="00D97A30"/>
    <w:rsid w:val="00DD0E92"/>
    <w:rsid w:val="00E048C0"/>
    <w:rsid w:val="00E62B27"/>
    <w:rsid w:val="00EC69DE"/>
    <w:rsid w:val="00ED7D15"/>
    <w:rsid w:val="00F42BD6"/>
    <w:rsid w:val="00F95661"/>
    <w:rsid w:val="00FA6C48"/>
    <w:rsid w:val="00FB184D"/>
    <w:rsid w:val="00FC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n.wikipedia.org/wiki/Powder_(substance)" TargetMode="External"/><Relationship Id="rId4" Type="http://schemas.microsoft.com/office/2007/relationships/stylesWithEffects" Target="stylesWithEffects.xml"/><Relationship Id="rId9" Type="http://schemas.openxmlformats.org/officeDocument/2006/relationships/hyperlink" Target="https://en.wikipedia.org/wiki/Excipi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B3DA-DC8E-48C3-AFF1-07F27741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41</Pages>
  <Words>9969</Words>
  <Characters>56829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X652A</dc:creator>
  <cp:lastModifiedBy>user</cp:lastModifiedBy>
  <cp:revision>14</cp:revision>
  <dcterms:created xsi:type="dcterms:W3CDTF">2023-11-09T16:35:00Z</dcterms:created>
  <dcterms:modified xsi:type="dcterms:W3CDTF">2023-11-10T19:10:00Z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