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Rule="auto"/>
        <w:ind w:left="0" w:right="40" w:firstLine="539"/>
        <w:rPr>
          <w:rFonts w:ascii="Federo" w:cs="Federo" w:eastAsia="Federo" w:hAnsi="Federo"/>
          <w:b w:val="1"/>
          <w:sz w:val="24"/>
          <w:szCs w:val="24"/>
        </w:rPr>
      </w:pPr>
      <w:r w:rsidDel="00000000" w:rsidR="00000000" w:rsidRPr="00000000">
        <w:rPr>
          <w:rFonts w:ascii="Federo" w:cs="Federo" w:eastAsia="Federo" w:hAnsi="Federo"/>
          <w:b w:val="1"/>
          <w:sz w:val="58"/>
          <w:szCs w:val="58"/>
          <w:rtl w:val="0"/>
        </w:rPr>
        <w:t xml:space="preserve">IMPACT OF VALUE CREATION ON ORGANIZATIONAL PERFORMANCE</w:t>
      </w:r>
      <w:r w:rsidDel="00000000" w:rsidR="00000000" w:rsidRPr="00000000">
        <w:rPr>
          <w:rtl w:val="0"/>
        </w:rPr>
      </w:r>
    </w:p>
    <w:p w:rsidR="00000000" w:rsidDel="00000000" w:rsidP="00000000" w:rsidRDefault="00000000" w:rsidRPr="00000000" w14:paraId="00000002">
      <w:pPr>
        <w:pStyle w:val="Title"/>
        <w:spacing w:before="0" w:lineRule="auto"/>
        <w:ind w:left="0" w:right="40" w:firstLine="539"/>
        <w:rPr>
          <w:b w:val="1"/>
          <w:sz w:val="30"/>
          <w:szCs w:val="30"/>
        </w:rPr>
      </w:pPr>
      <w:r w:rsidDel="00000000" w:rsidR="00000000" w:rsidRPr="00000000">
        <w:rPr>
          <w:rtl w:val="0"/>
        </w:rPr>
      </w:r>
    </w:p>
    <w:p w:rsidR="00000000" w:rsidDel="00000000" w:rsidP="00000000" w:rsidRDefault="00000000" w:rsidRPr="00000000" w14:paraId="00000003">
      <w:pPr>
        <w:pStyle w:val="Title"/>
        <w:spacing w:before="0" w:lineRule="auto"/>
        <w:ind w:left="0" w:right="40" w:firstLine="539"/>
        <w:rPr>
          <w:b w:val="1"/>
          <w:sz w:val="30"/>
          <w:szCs w:val="30"/>
        </w:rPr>
      </w:pPr>
      <w:r w:rsidDel="00000000" w:rsidR="00000000" w:rsidRPr="00000000">
        <w:rPr>
          <w:sz w:val="30"/>
          <w:szCs w:val="30"/>
          <w:rtl w:val="0"/>
        </w:rPr>
        <w:t xml:space="preserve">(A CASE STUDY OF </w:t>
      </w:r>
      <w:r w:rsidDel="00000000" w:rsidR="00000000" w:rsidRPr="00000000">
        <w:rPr>
          <w:b w:val="1"/>
          <w:sz w:val="30"/>
          <w:szCs w:val="30"/>
          <w:rtl w:val="0"/>
        </w:rPr>
        <w:t xml:space="preserve">KWARA STATE POLYTECHNIC</w:t>
      </w:r>
      <w:r w:rsidDel="00000000" w:rsidR="00000000" w:rsidRPr="00000000">
        <w:rPr>
          <w:sz w:val="30"/>
          <w:szCs w:val="30"/>
          <w:rtl w:val="0"/>
        </w:rPr>
        <w:t xml:space="preserve">, ILORIN)</w:t>
      </w:r>
      <w:r w:rsidDel="00000000" w:rsidR="00000000" w:rsidRPr="00000000">
        <w:rPr>
          <w:rtl w:val="0"/>
        </w:rPr>
      </w:r>
    </w:p>
    <w:p w:rsidR="00000000" w:rsidDel="00000000" w:rsidP="00000000" w:rsidRDefault="00000000" w:rsidRPr="00000000" w14:paraId="00000004">
      <w:pPr>
        <w:pStyle w:val="Title"/>
        <w:spacing w:before="0" w:line="360" w:lineRule="auto"/>
        <w:ind w:left="0" w:right="40" w:firstLine="539"/>
        <w:rPr>
          <w:sz w:val="24"/>
          <w:szCs w:val="24"/>
        </w:rPr>
      </w:pPr>
      <w:r w:rsidDel="00000000" w:rsidR="00000000" w:rsidRPr="00000000">
        <w:rPr>
          <w:rtl w:val="0"/>
        </w:rPr>
      </w:r>
    </w:p>
    <w:p w:rsidR="00000000" w:rsidDel="00000000" w:rsidP="00000000" w:rsidRDefault="00000000" w:rsidRPr="00000000" w14:paraId="00000005">
      <w:pPr>
        <w:pStyle w:val="Title"/>
        <w:spacing w:before="0" w:line="360" w:lineRule="auto"/>
        <w:ind w:left="0" w:right="40" w:firstLine="539"/>
        <w:rPr>
          <w:sz w:val="24"/>
          <w:szCs w:val="24"/>
        </w:rPr>
      </w:pPr>
      <w:r w:rsidDel="00000000" w:rsidR="00000000" w:rsidRPr="00000000">
        <w:rPr>
          <w:rtl w:val="0"/>
        </w:rPr>
      </w:r>
    </w:p>
    <w:p w:rsidR="00000000" w:rsidDel="00000000" w:rsidP="00000000" w:rsidRDefault="00000000" w:rsidRPr="00000000" w14:paraId="00000006">
      <w:pPr>
        <w:pStyle w:val="Heading4"/>
        <w:keepNext w:val="0"/>
        <w:keepLines w:val="0"/>
        <w:spacing w:after="40" w:line="288" w:lineRule="auto"/>
        <w:ind w:left="0" w:right="0"/>
        <w:jc w:val="center"/>
        <w:rPr>
          <w:rFonts w:ascii="Federo" w:cs="Federo" w:eastAsia="Federo" w:hAnsi="Federo"/>
          <w:b w:val="0"/>
          <w:color w:val="212529"/>
          <w:sz w:val="30"/>
          <w:szCs w:val="30"/>
        </w:rPr>
      </w:pPr>
      <w:bookmarkStart w:colFirst="0" w:colLast="0" w:name="_heading=h.xxrci1qp5bog" w:id="0"/>
      <w:bookmarkEnd w:id="0"/>
      <w:r w:rsidDel="00000000" w:rsidR="00000000" w:rsidRPr="00000000">
        <w:rPr>
          <w:rFonts w:ascii="Federo" w:cs="Federo" w:eastAsia="Federo" w:hAnsi="Federo"/>
          <w:b w:val="0"/>
          <w:color w:val="212529"/>
          <w:sz w:val="30"/>
          <w:szCs w:val="30"/>
          <w:rtl w:val="0"/>
        </w:rPr>
        <w:t xml:space="preserve">ADELEKE, AYODEJI PELUMI</w:t>
      </w:r>
    </w:p>
    <w:p w:rsidR="00000000" w:rsidDel="00000000" w:rsidP="00000000" w:rsidRDefault="00000000" w:rsidRPr="00000000" w14:paraId="00000007">
      <w:pPr>
        <w:pStyle w:val="Heading4"/>
        <w:keepNext w:val="0"/>
        <w:keepLines w:val="0"/>
        <w:spacing w:after="40" w:line="288" w:lineRule="auto"/>
        <w:ind w:left="0" w:right="0"/>
        <w:jc w:val="center"/>
        <w:rPr>
          <w:rFonts w:ascii="Federo" w:cs="Federo" w:eastAsia="Federo" w:hAnsi="Federo"/>
          <w:b w:val="1"/>
          <w:sz w:val="60"/>
          <w:szCs w:val="60"/>
        </w:rPr>
      </w:pPr>
      <w:bookmarkStart w:colFirst="0" w:colLast="0" w:name="_heading=h.8xm2yfqdez9q" w:id="1"/>
      <w:bookmarkEnd w:id="1"/>
      <w:r w:rsidDel="00000000" w:rsidR="00000000" w:rsidRPr="00000000">
        <w:rPr>
          <w:rtl w:val="0"/>
        </w:rPr>
      </w:r>
    </w:p>
    <w:p w:rsidR="00000000" w:rsidDel="00000000" w:rsidP="00000000" w:rsidRDefault="00000000" w:rsidRPr="00000000" w14:paraId="00000008">
      <w:pPr>
        <w:jc w:val="center"/>
        <w:rPr>
          <w:b w:val="1"/>
          <w:sz w:val="56"/>
          <w:szCs w:val="56"/>
        </w:rPr>
      </w:pPr>
      <w:bookmarkStart w:colFirst="0" w:colLast="0" w:name="_heading=h.gjdgxs" w:id="2"/>
      <w:bookmarkEnd w:id="2"/>
      <w:r w:rsidDel="00000000" w:rsidR="00000000" w:rsidRPr="00000000">
        <w:rPr>
          <w:b w:val="1"/>
          <w:sz w:val="56"/>
          <w:szCs w:val="56"/>
          <w:rtl w:val="0"/>
        </w:rPr>
        <w:t xml:space="preserve">HND/23/BAM/FT/0729</w:t>
      </w:r>
    </w:p>
    <w:p w:rsidR="00000000" w:rsidDel="00000000" w:rsidP="00000000" w:rsidRDefault="00000000" w:rsidRPr="00000000" w14:paraId="00000009">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A">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IN PARTIAL FULFILMENT OF THE REQUIREMENT FOR THE AWARD OF HIGHER NATIONAL DIPLOMA (HND) BUSINESS ADMINISTRATION AND MANAGEMENT</w:t>
      </w:r>
    </w:p>
    <w:p w:rsidR="00000000" w:rsidDel="00000000" w:rsidP="00000000" w:rsidRDefault="00000000" w:rsidRPr="00000000" w14:paraId="0000000B">
      <w:pPr>
        <w:spacing w:line="360" w:lineRule="auto"/>
        <w:jc w:val="center"/>
        <w:rPr>
          <w:rFonts w:ascii="Corben" w:cs="Corben" w:eastAsia="Corben" w:hAnsi="Corben"/>
          <w:sz w:val="26"/>
          <w:szCs w:val="26"/>
        </w:rPr>
      </w:pPr>
      <w:r w:rsidDel="00000000" w:rsidR="00000000" w:rsidRPr="00000000">
        <w:rPr>
          <w:rtl w:val="0"/>
        </w:rPr>
      </w:r>
    </w:p>
    <w:p w:rsidR="00000000" w:rsidDel="00000000" w:rsidP="00000000" w:rsidRDefault="00000000" w:rsidRPr="00000000" w14:paraId="0000000C">
      <w:pPr>
        <w:spacing w:line="360" w:lineRule="auto"/>
        <w:jc w:val="center"/>
        <w:rPr>
          <w:b w:val="1"/>
          <w:sz w:val="26"/>
          <w:szCs w:val="26"/>
        </w:rPr>
      </w:pPr>
      <w:r w:rsidDel="00000000" w:rsidR="00000000" w:rsidRPr="00000000">
        <w:rPr>
          <w:rFonts w:ascii="Corben" w:cs="Corben" w:eastAsia="Corben" w:hAnsi="Corben"/>
          <w:sz w:val="26"/>
          <w:szCs w:val="26"/>
          <w:rtl w:val="0"/>
        </w:rPr>
        <w:tab/>
        <w:tab/>
        <w:tab/>
        <w:tab/>
        <w:tab/>
        <w:tab/>
        <w:tab/>
        <w:tab/>
        <w:t xml:space="preserve">JULY, 2025</w:t>
      </w: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br w:type="page"/>
      </w:r>
      <w:r w:rsidDel="00000000" w:rsidR="00000000" w:rsidRPr="00000000">
        <w:rPr>
          <w:b w:val="1"/>
          <w:rtl w:val="0"/>
        </w:rPr>
        <w:t xml:space="preserve">CERTIFICATION</w:t>
      </w:r>
    </w:p>
    <w:p w:rsidR="00000000" w:rsidDel="00000000" w:rsidP="00000000" w:rsidRDefault="00000000" w:rsidRPr="00000000" w14:paraId="0000000E">
      <w:pPr>
        <w:spacing w:line="360" w:lineRule="auto"/>
        <w:jc w:val="both"/>
        <w:rPr/>
      </w:pPr>
      <w:r w:rsidDel="00000000" w:rsidR="00000000" w:rsidRPr="00000000">
        <w:rPr>
          <w:rtl w:val="0"/>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spacing w:after="0" w:line="240" w:lineRule="auto"/>
        <w:rPr>
          <w:b w:val="1"/>
        </w:rPr>
      </w:pPr>
      <w:r w:rsidDel="00000000" w:rsidR="00000000" w:rsidRPr="00000000">
        <w:rPr>
          <w:b w:val="1"/>
          <w:rtl w:val="0"/>
        </w:rPr>
        <w:t xml:space="preserve">--------------------------</w:t>
        <w:tab/>
        <w:tab/>
        <w:tab/>
        <w:tab/>
        <w:tab/>
        <w:t xml:space="preserve">--------------------------</w:t>
      </w:r>
    </w:p>
    <w:p w:rsidR="00000000" w:rsidDel="00000000" w:rsidP="00000000" w:rsidRDefault="00000000" w:rsidRPr="00000000" w14:paraId="00000011">
      <w:pPr>
        <w:spacing w:after="0" w:line="240" w:lineRule="auto"/>
        <w:rPr>
          <w:b w:val="1"/>
        </w:rPr>
      </w:pPr>
      <w:r w:rsidDel="00000000" w:rsidR="00000000" w:rsidRPr="00000000">
        <w:rPr>
          <w:b w:val="1"/>
          <w:rtl w:val="0"/>
        </w:rPr>
        <w:t xml:space="preserve">MR. ABDULLAHI I</w:t>
        <w:tab/>
        <w:tab/>
        <w:tab/>
        <w:tab/>
        <w:tab/>
        <w:tab/>
        <w:t xml:space="preserve">DATE</w:t>
      </w:r>
    </w:p>
    <w:p w:rsidR="00000000" w:rsidDel="00000000" w:rsidP="00000000" w:rsidRDefault="00000000" w:rsidRPr="00000000" w14:paraId="00000012">
      <w:pPr>
        <w:spacing w:after="0" w:line="240" w:lineRule="auto"/>
        <w:rPr>
          <w:b w:val="1"/>
        </w:rPr>
      </w:pPr>
      <w:r w:rsidDel="00000000" w:rsidR="00000000" w:rsidRPr="00000000">
        <w:rPr>
          <w:b w:val="1"/>
          <w:rtl w:val="0"/>
        </w:rPr>
        <w:t xml:space="preserve">(Project Supervisor)</w:t>
        <w:tab/>
      </w:r>
    </w:p>
    <w:p w:rsidR="00000000" w:rsidDel="00000000" w:rsidP="00000000" w:rsidRDefault="00000000" w:rsidRPr="00000000" w14:paraId="00000013">
      <w:pPr>
        <w:spacing w:after="0" w:line="240" w:lineRule="auto"/>
        <w:rPr>
          <w:b w:val="1"/>
        </w:rPr>
      </w:pPr>
      <w:r w:rsidDel="00000000" w:rsidR="00000000" w:rsidRPr="00000000">
        <w:rPr>
          <w:rtl w:val="0"/>
        </w:rPr>
      </w:r>
    </w:p>
    <w:p w:rsidR="00000000" w:rsidDel="00000000" w:rsidP="00000000" w:rsidRDefault="00000000" w:rsidRPr="00000000" w14:paraId="00000014">
      <w:pPr>
        <w:spacing w:after="0" w:line="240" w:lineRule="auto"/>
        <w:rPr>
          <w:b w:val="1"/>
        </w:rPr>
      </w:pPr>
      <w:r w:rsidDel="00000000" w:rsidR="00000000" w:rsidRPr="00000000">
        <w:rPr>
          <w:rtl w:val="0"/>
        </w:rPr>
      </w:r>
    </w:p>
    <w:p w:rsidR="00000000" w:rsidDel="00000000" w:rsidP="00000000" w:rsidRDefault="00000000" w:rsidRPr="00000000" w14:paraId="00000015">
      <w:pPr>
        <w:spacing w:after="0" w:line="240" w:lineRule="auto"/>
        <w:rPr>
          <w:b w:val="1"/>
        </w:rPr>
      </w:pPr>
      <w:r w:rsidDel="00000000" w:rsidR="00000000" w:rsidRPr="00000000">
        <w:rPr>
          <w:b w:val="1"/>
          <w:rtl w:val="0"/>
        </w:rPr>
        <w:t xml:space="preserve">--------------------------</w:t>
        <w:tab/>
        <w:tab/>
        <w:tab/>
        <w:tab/>
        <w:tab/>
        <w:t xml:space="preserve">--------------------------</w:t>
      </w:r>
    </w:p>
    <w:p w:rsidR="00000000" w:rsidDel="00000000" w:rsidP="00000000" w:rsidRDefault="00000000" w:rsidRPr="00000000" w14:paraId="00000016">
      <w:pPr>
        <w:spacing w:after="0" w:line="240" w:lineRule="auto"/>
        <w:rPr>
          <w:b w:val="1"/>
        </w:rPr>
      </w:pPr>
      <w:r w:rsidDel="00000000" w:rsidR="00000000" w:rsidRPr="00000000">
        <w:rPr>
          <w:b w:val="1"/>
          <w:rtl w:val="0"/>
        </w:rPr>
        <w:t xml:space="preserve">MR. KUDABO M </w:t>
        <w:tab/>
        <w:tab/>
        <w:tab/>
        <w:tab/>
        <w:tab/>
        <w:tab/>
        <w:t xml:space="preserve">DATE</w:t>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(Project Coordinator)</w:t>
        <w:tab/>
      </w:r>
    </w:p>
    <w:p w:rsidR="00000000" w:rsidDel="00000000" w:rsidP="00000000" w:rsidRDefault="00000000" w:rsidRPr="00000000" w14:paraId="00000018">
      <w:pPr>
        <w:spacing w:after="0" w:line="240" w:lineRule="auto"/>
        <w:rPr>
          <w:b w:val="1"/>
        </w:rPr>
      </w:pPr>
      <w:r w:rsidDel="00000000" w:rsidR="00000000" w:rsidRPr="00000000">
        <w:rPr>
          <w:rtl w:val="0"/>
        </w:rPr>
      </w:r>
    </w:p>
    <w:p w:rsidR="00000000" w:rsidDel="00000000" w:rsidP="00000000" w:rsidRDefault="00000000" w:rsidRPr="00000000" w14:paraId="00000019">
      <w:pPr>
        <w:spacing w:after="0" w:line="240" w:lineRule="auto"/>
        <w:rPr>
          <w:b w:val="1"/>
        </w:rPr>
      </w:pPr>
      <w:r w:rsidDel="00000000" w:rsidR="00000000" w:rsidRPr="00000000">
        <w:rPr>
          <w:rtl w:val="0"/>
        </w:rPr>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w:t>
        <w:tab/>
        <w:tab/>
        <w:tab/>
        <w:tab/>
        <w:tab/>
        <w:t xml:space="preserve">--------------------------</w:t>
      </w:r>
    </w:p>
    <w:p w:rsidR="00000000" w:rsidDel="00000000" w:rsidP="00000000" w:rsidRDefault="00000000" w:rsidRPr="00000000" w14:paraId="0000001B">
      <w:pPr>
        <w:spacing w:after="0" w:line="240" w:lineRule="auto"/>
        <w:rPr>
          <w:b w:val="1"/>
        </w:rPr>
      </w:pPr>
      <w:r w:rsidDel="00000000" w:rsidR="00000000" w:rsidRPr="00000000">
        <w:rPr>
          <w:b w:val="1"/>
          <w:rtl w:val="0"/>
        </w:rPr>
        <w:t xml:space="preserve">DR. ABDULSALAM, A.F.</w:t>
        <w:tab/>
        <w:tab/>
        <w:tab/>
        <w:tab/>
        <w:tab/>
        <w:t xml:space="preserve">DATE</w:t>
      </w:r>
    </w:p>
    <w:p w:rsidR="00000000" w:rsidDel="00000000" w:rsidP="00000000" w:rsidRDefault="00000000" w:rsidRPr="00000000" w14:paraId="0000001C">
      <w:pPr>
        <w:spacing w:after="0" w:line="240" w:lineRule="auto"/>
        <w:rPr>
          <w:b w:val="1"/>
        </w:rPr>
      </w:pPr>
      <w:r w:rsidDel="00000000" w:rsidR="00000000" w:rsidRPr="00000000">
        <w:rPr>
          <w:b w:val="1"/>
          <w:rtl w:val="0"/>
        </w:rPr>
        <w:t xml:space="preserve">Head of Department (HOD)</w:t>
      </w:r>
    </w:p>
    <w:p w:rsidR="00000000" w:rsidDel="00000000" w:rsidP="00000000" w:rsidRDefault="00000000" w:rsidRPr="00000000" w14:paraId="0000001D">
      <w:pPr>
        <w:spacing w:after="0" w:line="240" w:lineRule="auto"/>
        <w:rPr>
          <w:b w:val="1"/>
        </w:rPr>
      </w:pPr>
      <w:r w:rsidDel="00000000" w:rsidR="00000000" w:rsidRPr="00000000">
        <w:rPr>
          <w:rtl w:val="0"/>
        </w:rPr>
      </w:r>
    </w:p>
    <w:p w:rsidR="00000000" w:rsidDel="00000000" w:rsidP="00000000" w:rsidRDefault="00000000" w:rsidRPr="00000000" w14:paraId="0000001E">
      <w:pPr>
        <w:spacing w:after="0" w:line="240" w:lineRule="auto"/>
        <w:rPr>
          <w:b w:val="1"/>
        </w:rPr>
      </w:pPr>
      <w:r w:rsidDel="00000000" w:rsidR="00000000" w:rsidRPr="00000000">
        <w:rPr>
          <w:rtl w:val="0"/>
        </w:rPr>
      </w:r>
    </w:p>
    <w:p w:rsidR="00000000" w:rsidDel="00000000" w:rsidP="00000000" w:rsidRDefault="00000000" w:rsidRPr="00000000" w14:paraId="0000001F">
      <w:pPr>
        <w:spacing w:after="0" w:line="240" w:lineRule="auto"/>
        <w:rPr>
          <w:b w:val="1"/>
        </w:rPr>
      </w:pPr>
      <w:r w:rsidDel="00000000" w:rsidR="00000000" w:rsidRPr="00000000">
        <w:rPr>
          <w:b w:val="1"/>
          <w:rtl w:val="0"/>
        </w:rPr>
        <w:t xml:space="preserve">--------------------------</w:t>
        <w:tab/>
        <w:tab/>
        <w:tab/>
        <w:tab/>
        <w:tab/>
        <w:t xml:space="preserve">--------------------------</w:t>
      </w:r>
    </w:p>
    <w:p w:rsidR="00000000" w:rsidDel="00000000" w:rsidP="00000000" w:rsidRDefault="00000000" w:rsidRPr="00000000" w14:paraId="00000020">
      <w:pPr>
        <w:spacing w:after="0" w:line="240" w:lineRule="auto"/>
        <w:rPr>
          <w:b w:val="1"/>
          <w:sz w:val="24"/>
          <w:szCs w:val="24"/>
        </w:rPr>
      </w:pPr>
      <w:r w:rsidDel="00000000" w:rsidR="00000000" w:rsidRPr="00000000">
        <w:rPr>
          <w:b w:val="1"/>
          <w:rtl w:val="0"/>
        </w:rPr>
        <w:t xml:space="preserve">External Examiner</w:t>
        <w:tab/>
        <w:tab/>
        <w:tab/>
        <w:tab/>
        <w:tab/>
        <w:tab/>
        <w:t xml:space="preserve">DATE</w:t>
      </w:r>
      <w:r w:rsidDel="00000000" w:rsidR="00000000" w:rsidRPr="00000000">
        <w:rPr>
          <w:rtl w:val="0"/>
        </w:rPr>
      </w:r>
    </w:p>
    <w:p w:rsidR="00000000" w:rsidDel="00000000" w:rsidP="00000000" w:rsidRDefault="00000000" w:rsidRPr="00000000" w14:paraId="00000021">
      <w:pPr>
        <w:spacing w:line="360" w:lineRule="auto"/>
        <w:jc w:val="center"/>
        <w:rPr>
          <w:b w:val="1"/>
          <w:sz w:val="26"/>
          <w:szCs w:val="26"/>
        </w:rPr>
      </w:pPr>
      <w:r w:rsidDel="00000000" w:rsidR="00000000" w:rsidRPr="00000000">
        <w:rPr>
          <w:rtl w:val="0"/>
        </w:rPr>
      </w:r>
    </w:p>
    <w:p w:rsidR="00000000" w:rsidDel="00000000" w:rsidP="00000000" w:rsidRDefault="00000000" w:rsidRPr="00000000" w14:paraId="00000022">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line="360" w:lineRule="auto"/>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24">
      <w:pPr>
        <w:spacing w:after="0" w:line="360" w:lineRule="auto"/>
        <w:jc w:val="both"/>
        <w:rPr>
          <w:sz w:val="24"/>
          <w:szCs w:val="24"/>
        </w:rPr>
      </w:pPr>
      <w:r w:rsidDel="00000000" w:rsidR="00000000" w:rsidRPr="00000000">
        <w:rPr>
          <w:sz w:val="24"/>
          <w:szCs w:val="24"/>
          <w:rtl w:val="0"/>
        </w:rPr>
        <w:t xml:space="preserve">Title page</w:t>
        <w:tab/>
        <w:tab/>
        <w:tab/>
        <w:tab/>
        <w:tab/>
        <w:tab/>
        <w:tab/>
        <w:tab/>
        <w:tab/>
        <w:tab/>
        <w:t xml:space="preserve">i</w:t>
      </w:r>
    </w:p>
    <w:p w:rsidR="00000000" w:rsidDel="00000000" w:rsidP="00000000" w:rsidRDefault="00000000" w:rsidRPr="00000000" w14:paraId="00000025">
      <w:pPr>
        <w:spacing w:after="0" w:line="360" w:lineRule="auto"/>
        <w:jc w:val="both"/>
        <w:rPr>
          <w:sz w:val="24"/>
          <w:szCs w:val="24"/>
        </w:rPr>
      </w:pPr>
      <w:r w:rsidDel="00000000" w:rsidR="00000000" w:rsidRPr="00000000">
        <w:rPr>
          <w:sz w:val="24"/>
          <w:szCs w:val="24"/>
          <w:rtl w:val="0"/>
        </w:rPr>
        <w:t xml:space="preserve">Certification</w:t>
        <w:tab/>
        <w:tab/>
        <w:tab/>
        <w:tab/>
        <w:tab/>
        <w:tab/>
        <w:tab/>
        <w:tab/>
        <w:tab/>
        <w:tab/>
        <w:t xml:space="preserve">ii</w:t>
      </w:r>
    </w:p>
    <w:p w:rsidR="00000000" w:rsidDel="00000000" w:rsidP="00000000" w:rsidRDefault="00000000" w:rsidRPr="00000000" w14:paraId="00000026">
      <w:pPr>
        <w:spacing w:after="0" w:line="360" w:lineRule="auto"/>
        <w:jc w:val="both"/>
        <w:rPr>
          <w:sz w:val="24"/>
          <w:szCs w:val="24"/>
        </w:rPr>
      </w:pPr>
      <w:r w:rsidDel="00000000" w:rsidR="00000000" w:rsidRPr="00000000">
        <w:rPr>
          <w:sz w:val="24"/>
          <w:szCs w:val="24"/>
          <w:rtl w:val="0"/>
        </w:rPr>
        <w:t xml:space="preserve">Dedication</w:t>
        <w:tab/>
        <w:tab/>
        <w:tab/>
        <w:tab/>
        <w:tab/>
        <w:tab/>
        <w:tab/>
        <w:tab/>
        <w:tab/>
        <w:tab/>
        <w:t xml:space="preserve">iii</w:t>
      </w:r>
    </w:p>
    <w:p w:rsidR="00000000" w:rsidDel="00000000" w:rsidP="00000000" w:rsidRDefault="00000000" w:rsidRPr="00000000" w14:paraId="00000027">
      <w:pPr>
        <w:spacing w:after="0" w:line="360" w:lineRule="auto"/>
        <w:jc w:val="both"/>
        <w:rPr>
          <w:sz w:val="24"/>
          <w:szCs w:val="24"/>
        </w:rPr>
      </w:pPr>
      <w:r w:rsidDel="00000000" w:rsidR="00000000" w:rsidRPr="00000000">
        <w:rPr>
          <w:sz w:val="24"/>
          <w:szCs w:val="24"/>
          <w:rtl w:val="0"/>
        </w:rPr>
        <w:t xml:space="preserve">Acknowledgement</w:t>
        <w:tab/>
        <w:tab/>
        <w:tab/>
        <w:tab/>
        <w:tab/>
        <w:tab/>
        <w:tab/>
        <w:tab/>
        <w:tab/>
        <w:t xml:space="preserve">iv</w:t>
      </w:r>
    </w:p>
    <w:p w:rsidR="00000000" w:rsidDel="00000000" w:rsidP="00000000" w:rsidRDefault="00000000" w:rsidRPr="00000000" w14:paraId="00000028">
      <w:pPr>
        <w:spacing w:after="0" w:line="360" w:lineRule="auto"/>
        <w:jc w:val="both"/>
        <w:rPr>
          <w:sz w:val="24"/>
          <w:szCs w:val="24"/>
        </w:rPr>
      </w:pPr>
      <w:r w:rsidDel="00000000" w:rsidR="00000000" w:rsidRPr="00000000">
        <w:rPr>
          <w:sz w:val="24"/>
          <w:szCs w:val="24"/>
          <w:rtl w:val="0"/>
        </w:rPr>
        <w:t xml:space="preserve">Abstract</w:t>
        <w:tab/>
        <w:tab/>
        <w:tab/>
        <w:tab/>
        <w:tab/>
        <w:tab/>
        <w:tab/>
        <w:tab/>
        <w:tab/>
        <w:tab/>
        <w:t xml:space="preserve">v</w:t>
      </w:r>
    </w:p>
    <w:p w:rsidR="00000000" w:rsidDel="00000000" w:rsidP="00000000" w:rsidRDefault="00000000" w:rsidRPr="00000000" w14:paraId="00000029">
      <w:pPr>
        <w:spacing w:after="0" w:line="360" w:lineRule="auto"/>
        <w:jc w:val="both"/>
        <w:rPr>
          <w:sz w:val="24"/>
          <w:szCs w:val="24"/>
        </w:rPr>
      </w:pPr>
      <w:r w:rsidDel="00000000" w:rsidR="00000000" w:rsidRPr="00000000">
        <w:rPr>
          <w:sz w:val="24"/>
          <w:szCs w:val="24"/>
          <w:rtl w:val="0"/>
        </w:rPr>
        <w:t xml:space="preserve">Table of Contents </w:t>
        <w:tab/>
        <w:tab/>
        <w:tab/>
        <w:tab/>
        <w:tab/>
        <w:tab/>
        <w:tab/>
        <w:tab/>
        <w:tab/>
        <w:t xml:space="preserve">vi</w:t>
      </w:r>
    </w:p>
    <w:p w:rsidR="00000000" w:rsidDel="00000000" w:rsidP="00000000" w:rsidRDefault="00000000" w:rsidRPr="00000000" w14:paraId="0000002A">
      <w:pPr>
        <w:spacing w:after="0" w:line="360" w:lineRule="auto"/>
        <w:rPr>
          <w:b w:val="1"/>
          <w:sz w:val="24"/>
          <w:szCs w:val="24"/>
        </w:rPr>
      </w:pPr>
      <w:r w:rsidDel="00000000" w:rsidR="00000000" w:rsidRPr="00000000">
        <w:rPr>
          <w:b w:val="1"/>
          <w:sz w:val="24"/>
          <w:szCs w:val="24"/>
          <w:rtl w:val="0"/>
        </w:rPr>
        <w:t xml:space="preserve">CHAPTER ONE INTRODUCTION</w:t>
      </w:r>
    </w:p>
    <w:p w:rsidR="00000000" w:rsidDel="00000000" w:rsidP="00000000" w:rsidRDefault="00000000" w:rsidRPr="00000000" w14:paraId="0000002B">
      <w:pPr>
        <w:spacing w:after="0" w:line="360" w:lineRule="auto"/>
        <w:jc w:val="both"/>
        <w:rPr>
          <w:sz w:val="24"/>
          <w:szCs w:val="24"/>
        </w:rPr>
      </w:pPr>
      <w:r w:rsidDel="00000000" w:rsidR="00000000" w:rsidRPr="00000000">
        <w:rPr>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2C">
      <w:pPr>
        <w:spacing w:after="0" w:line="360" w:lineRule="auto"/>
        <w:jc w:val="both"/>
        <w:rPr>
          <w:sz w:val="24"/>
          <w:szCs w:val="24"/>
        </w:rPr>
      </w:pPr>
      <w:r w:rsidDel="00000000" w:rsidR="00000000" w:rsidRPr="00000000">
        <w:rPr>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2D">
      <w:pPr>
        <w:spacing w:after="0" w:line="360" w:lineRule="auto"/>
        <w:jc w:val="both"/>
        <w:rPr>
          <w:sz w:val="24"/>
          <w:szCs w:val="24"/>
        </w:rPr>
      </w:pPr>
      <w:r w:rsidDel="00000000" w:rsidR="00000000" w:rsidRPr="00000000">
        <w:rPr>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2E">
      <w:pPr>
        <w:spacing w:after="0" w:line="360" w:lineRule="auto"/>
        <w:jc w:val="both"/>
        <w:rPr>
          <w:sz w:val="24"/>
          <w:szCs w:val="24"/>
        </w:rPr>
      </w:pPr>
      <w:r w:rsidDel="00000000" w:rsidR="00000000" w:rsidRPr="00000000">
        <w:rPr>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2F">
      <w:pPr>
        <w:spacing w:after="0" w:line="360" w:lineRule="auto"/>
        <w:jc w:val="both"/>
        <w:rPr>
          <w:sz w:val="24"/>
          <w:szCs w:val="24"/>
        </w:rPr>
      </w:pPr>
      <w:r w:rsidDel="00000000" w:rsidR="00000000" w:rsidRPr="00000000">
        <w:rPr>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30">
      <w:pPr>
        <w:spacing w:after="0" w:line="360" w:lineRule="auto"/>
        <w:jc w:val="both"/>
        <w:rPr>
          <w:sz w:val="24"/>
          <w:szCs w:val="24"/>
        </w:rPr>
      </w:pPr>
      <w:r w:rsidDel="00000000" w:rsidR="00000000" w:rsidRPr="00000000">
        <w:rPr>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31">
      <w:pPr>
        <w:spacing w:after="0" w:line="360" w:lineRule="auto"/>
        <w:jc w:val="both"/>
        <w:rPr>
          <w:sz w:val="24"/>
          <w:szCs w:val="24"/>
        </w:rPr>
      </w:pPr>
      <w:r w:rsidDel="00000000" w:rsidR="00000000" w:rsidRPr="00000000">
        <w:rPr>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32">
      <w:pPr>
        <w:spacing w:after="0" w:line="360" w:lineRule="auto"/>
        <w:jc w:val="both"/>
        <w:rPr>
          <w:sz w:val="24"/>
          <w:szCs w:val="24"/>
        </w:rPr>
      </w:pPr>
      <w:r w:rsidDel="00000000" w:rsidR="00000000" w:rsidRPr="00000000">
        <w:rPr>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33">
      <w:pPr>
        <w:spacing w:after="0" w:line="360" w:lineRule="auto"/>
        <w:rPr>
          <w:b w:val="1"/>
          <w:sz w:val="24"/>
          <w:szCs w:val="24"/>
        </w:rPr>
      </w:pPr>
      <w:r w:rsidDel="00000000" w:rsidR="00000000" w:rsidRPr="00000000">
        <w:rPr>
          <w:b w:val="1"/>
          <w:sz w:val="24"/>
          <w:szCs w:val="24"/>
          <w:rtl w:val="0"/>
        </w:rPr>
        <w:t xml:space="preserve">CHAPTER TWO: LITERATURE REVIEW</w:t>
      </w:r>
    </w:p>
    <w:p w:rsidR="00000000" w:rsidDel="00000000" w:rsidP="00000000" w:rsidRDefault="00000000" w:rsidRPr="00000000" w14:paraId="00000034">
      <w:pPr>
        <w:spacing w:after="0" w:line="360" w:lineRule="auto"/>
        <w:jc w:val="both"/>
        <w:rPr>
          <w:sz w:val="24"/>
          <w:szCs w:val="24"/>
        </w:rPr>
      </w:pPr>
      <w:r w:rsidDel="00000000" w:rsidR="00000000" w:rsidRPr="00000000">
        <w:rPr>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35">
      <w:pPr>
        <w:spacing w:after="0" w:line="360" w:lineRule="auto"/>
        <w:jc w:val="both"/>
        <w:rPr>
          <w:sz w:val="24"/>
          <w:szCs w:val="24"/>
        </w:rPr>
      </w:pPr>
      <w:r w:rsidDel="00000000" w:rsidR="00000000" w:rsidRPr="00000000">
        <w:rPr>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36">
      <w:pPr>
        <w:spacing w:after="0" w:line="360" w:lineRule="auto"/>
        <w:rPr>
          <w:sz w:val="24"/>
          <w:szCs w:val="24"/>
        </w:rPr>
      </w:pPr>
      <w:r w:rsidDel="00000000" w:rsidR="00000000" w:rsidRPr="00000000">
        <w:rPr>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37">
      <w:pPr>
        <w:spacing w:after="0" w:line="360" w:lineRule="auto"/>
        <w:rPr/>
      </w:pPr>
      <w:r w:rsidDel="00000000" w:rsidR="00000000" w:rsidRPr="00000000">
        <w:rPr>
          <w:rtl w:val="0"/>
        </w:rPr>
        <w:t xml:space="preserve">2.3</w:t>
        <w:tab/>
        <w:t xml:space="preserve">Empirical Review</w:t>
      </w:r>
    </w:p>
    <w:p w:rsidR="00000000" w:rsidDel="00000000" w:rsidP="00000000" w:rsidRDefault="00000000" w:rsidRPr="00000000" w14:paraId="00000038">
      <w:pPr>
        <w:spacing w:after="0" w:line="360" w:lineRule="auto"/>
        <w:rPr>
          <w:b w:val="1"/>
          <w:sz w:val="24"/>
          <w:szCs w:val="24"/>
        </w:rPr>
      </w:pPr>
      <w:r w:rsidDel="00000000" w:rsidR="00000000" w:rsidRPr="00000000">
        <w:rPr>
          <w:b w:val="1"/>
          <w:sz w:val="24"/>
          <w:szCs w:val="24"/>
          <w:rtl w:val="0"/>
        </w:rPr>
        <w:t xml:space="preserve">CHAPTER THREE: METHODOLOGY</w:t>
      </w:r>
    </w:p>
    <w:p w:rsidR="00000000" w:rsidDel="00000000" w:rsidP="00000000" w:rsidRDefault="00000000" w:rsidRPr="00000000" w14:paraId="00000039">
      <w:pPr>
        <w:spacing w:after="0" w:line="360" w:lineRule="auto"/>
        <w:jc w:val="both"/>
        <w:rPr>
          <w:sz w:val="24"/>
          <w:szCs w:val="24"/>
        </w:rPr>
      </w:pPr>
      <w:r w:rsidDel="00000000" w:rsidR="00000000" w:rsidRPr="00000000">
        <w:rPr>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3A">
      <w:pPr>
        <w:spacing w:after="0" w:line="360" w:lineRule="auto"/>
        <w:jc w:val="both"/>
        <w:rPr>
          <w:sz w:val="24"/>
          <w:szCs w:val="24"/>
        </w:rPr>
      </w:pPr>
      <w:r w:rsidDel="00000000" w:rsidR="00000000" w:rsidRPr="00000000">
        <w:rPr>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3B">
      <w:pPr>
        <w:spacing w:after="0" w:line="360" w:lineRule="auto"/>
        <w:jc w:val="both"/>
        <w:rPr>
          <w:sz w:val="24"/>
          <w:szCs w:val="24"/>
        </w:rPr>
      </w:pPr>
      <w:r w:rsidDel="00000000" w:rsidR="00000000" w:rsidRPr="00000000">
        <w:rPr>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3C">
      <w:pPr>
        <w:spacing w:after="0" w:line="360" w:lineRule="auto"/>
        <w:jc w:val="both"/>
        <w:rPr>
          <w:sz w:val="24"/>
          <w:szCs w:val="24"/>
        </w:rPr>
      </w:pPr>
      <w:r w:rsidDel="00000000" w:rsidR="00000000" w:rsidRPr="00000000">
        <w:rPr>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3D">
      <w:pPr>
        <w:spacing w:after="0" w:line="360" w:lineRule="auto"/>
        <w:jc w:val="both"/>
        <w:rPr>
          <w:sz w:val="24"/>
          <w:szCs w:val="24"/>
        </w:rPr>
      </w:pPr>
      <w:r w:rsidDel="00000000" w:rsidR="00000000" w:rsidRPr="00000000">
        <w:rPr>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3E">
      <w:pPr>
        <w:spacing w:after="0" w:line="360" w:lineRule="auto"/>
        <w:jc w:val="both"/>
        <w:rPr>
          <w:sz w:val="24"/>
          <w:szCs w:val="24"/>
        </w:rPr>
      </w:pPr>
      <w:r w:rsidDel="00000000" w:rsidR="00000000" w:rsidRPr="00000000">
        <w:rPr>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3F">
      <w:pPr>
        <w:spacing w:after="0" w:line="360" w:lineRule="auto"/>
        <w:jc w:val="both"/>
        <w:rPr>
          <w:sz w:val="24"/>
          <w:szCs w:val="24"/>
        </w:rPr>
      </w:pPr>
      <w:r w:rsidDel="00000000" w:rsidR="00000000" w:rsidRPr="00000000">
        <w:rPr>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40">
      <w:pPr>
        <w:spacing w:after="0" w:line="360" w:lineRule="auto"/>
        <w:rPr/>
      </w:pPr>
      <w:r w:rsidDel="00000000" w:rsidR="00000000" w:rsidRPr="00000000">
        <w:rPr>
          <w:rtl w:val="0"/>
        </w:rPr>
        <w:t xml:space="preserve">3.8</w:t>
        <w:tab/>
        <w:t xml:space="preserve">Historical Background of the case study</w:t>
        <w:tab/>
        <w:tab/>
        <w:tab/>
        <w:tab/>
        <w:tab/>
        <w:tab/>
        <w:t xml:space="preserve"> 29</w:t>
      </w:r>
    </w:p>
    <w:p w:rsidR="00000000" w:rsidDel="00000000" w:rsidP="00000000" w:rsidRDefault="00000000" w:rsidRPr="00000000" w14:paraId="00000041">
      <w:pPr>
        <w:spacing w:after="0" w:line="360" w:lineRule="auto"/>
        <w:rPr>
          <w:b w:val="1"/>
          <w:sz w:val="24"/>
          <w:szCs w:val="24"/>
        </w:rPr>
      </w:pPr>
      <w:r w:rsidDel="00000000" w:rsidR="00000000" w:rsidRPr="00000000">
        <w:rPr>
          <w:b w:val="1"/>
          <w:sz w:val="24"/>
          <w:szCs w:val="24"/>
          <w:rtl w:val="0"/>
        </w:rPr>
        <w:t xml:space="preserve">CHAPTER FOUR: DATA PRESENTATION, ANALYSIS AND INTERPRETATION</w:t>
      </w:r>
    </w:p>
    <w:p w:rsidR="00000000" w:rsidDel="00000000" w:rsidP="00000000" w:rsidRDefault="00000000" w:rsidRPr="00000000" w14:paraId="00000042">
      <w:pPr>
        <w:spacing w:after="0" w:line="360" w:lineRule="auto"/>
        <w:jc w:val="both"/>
        <w:rPr>
          <w:sz w:val="24"/>
          <w:szCs w:val="24"/>
        </w:rPr>
      </w:pPr>
      <w:r w:rsidDel="00000000" w:rsidR="00000000" w:rsidRPr="00000000">
        <w:rPr>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43">
      <w:pPr>
        <w:spacing w:after="0" w:line="360" w:lineRule="auto"/>
        <w:jc w:val="both"/>
        <w:rPr>
          <w:sz w:val="24"/>
          <w:szCs w:val="24"/>
        </w:rPr>
      </w:pPr>
      <w:r w:rsidDel="00000000" w:rsidR="00000000" w:rsidRPr="00000000">
        <w:rPr>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44">
      <w:pPr>
        <w:spacing w:after="0" w:line="360" w:lineRule="auto"/>
        <w:jc w:val="both"/>
        <w:rPr>
          <w:sz w:val="24"/>
          <w:szCs w:val="24"/>
        </w:rPr>
      </w:pPr>
      <w:r w:rsidDel="00000000" w:rsidR="00000000" w:rsidRPr="00000000">
        <w:rPr>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45">
      <w:pPr>
        <w:spacing w:after="0" w:line="360" w:lineRule="auto"/>
        <w:jc w:val="both"/>
        <w:rPr>
          <w:b w:val="1"/>
          <w:sz w:val="24"/>
          <w:szCs w:val="24"/>
        </w:rPr>
      </w:pPr>
      <w:r w:rsidDel="00000000" w:rsidR="00000000" w:rsidRPr="00000000">
        <w:rPr>
          <w:b w:val="1"/>
          <w:sz w:val="24"/>
          <w:szCs w:val="24"/>
          <w:rtl w:val="0"/>
        </w:rPr>
        <w:t xml:space="preserve">CHAPTER FIVE: SUMMARY, CONCLUSION AND RECOMMENDATIONS </w:t>
      </w:r>
    </w:p>
    <w:p w:rsidR="00000000" w:rsidDel="00000000" w:rsidP="00000000" w:rsidRDefault="00000000" w:rsidRPr="00000000" w14:paraId="00000046">
      <w:pPr>
        <w:spacing w:after="0" w:line="360" w:lineRule="auto"/>
        <w:jc w:val="both"/>
        <w:rPr>
          <w:sz w:val="24"/>
          <w:szCs w:val="24"/>
        </w:rPr>
      </w:pPr>
      <w:r w:rsidDel="00000000" w:rsidR="00000000" w:rsidRPr="00000000">
        <w:rPr>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47">
      <w:pPr>
        <w:spacing w:after="0" w:line="360" w:lineRule="auto"/>
        <w:jc w:val="both"/>
        <w:rPr>
          <w:sz w:val="24"/>
          <w:szCs w:val="24"/>
        </w:rPr>
      </w:pPr>
      <w:r w:rsidDel="00000000" w:rsidR="00000000" w:rsidRPr="00000000">
        <w:rPr>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48">
      <w:pPr>
        <w:spacing w:after="0" w:line="360" w:lineRule="auto"/>
        <w:jc w:val="both"/>
        <w:rPr>
          <w:sz w:val="24"/>
          <w:szCs w:val="24"/>
        </w:rPr>
      </w:pPr>
      <w:r w:rsidDel="00000000" w:rsidR="00000000" w:rsidRPr="00000000">
        <w:rPr>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49">
      <w:pPr>
        <w:spacing w:after="0" w:line="360" w:lineRule="auto"/>
        <w:ind w:firstLine="720"/>
        <w:jc w:val="both"/>
        <w:rPr>
          <w:sz w:val="24"/>
          <w:szCs w:val="24"/>
        </w:rPr>
        <w:sectPr>
          <w:footerReference r:id="rId7" w:type="default"/>
          <w:pgSz w:h="14400" w:w="11520" w:orient="portrait"/>
          <w:pgMar w:bottom="1440" w:top="1440" w:left="1440" w:right="1440" w:header="720" w:footer="720"/>
          <w:pgNumType w:start="1"/>
        </w:sectPr>
      </w:pPr>
      <w:r w:rsidDel="00000000" w:rsidR="00000000" w:rsidRPr="00000000">
        <w:rPr>
          <w:sz w:val="24"/>
          <w:szCs w:val="24"/>
          <w:rtl w:val="0"/>
        </w:rPr>
        <w:t xml:space="preserve">References </w:t>
        <w:tab/>
        <w:tab/>
        <w:tab/>
        <w:tab/>
        <w:tab/>
        <w:tab/>
        <w:tab/>
        <w:tab/>
        <w:tab/>
        <w:t xml:space="preserve">46</w:t>
      </w:r>
    </w:p>
    <w:p w:rsidR="00000000" w:rsidDel="00000000" w:rsidP="00000000" w:rsidRDefault="00000000" w:rsidRPr="00000000" w14:paraId="0000004A">
      <w:pPr>
        <w:spacing w:after="0" w:line="360" w:lineRule="auto"/>
        <w:jc w:val="center"/>
        <w:rPr>
          <w:b w:val="1"/>
          <w:sz w:val="24"/>
          <w:szCs w:val="24"/>
        </w:rPr>
      </w:pPr>
      <w:r w:rsidDel="00000000" w:rsidR="00000000" w:rsidRPr="00000000">
        <w:rPr>
          <w:b w:val="1"/>
          <w:sz w:val="24"/>
          <w:szCs w:val="24"/>
          <w:rtl w:val="0"/>
        </w:rPr>
        <w:t xml:space="preserve">CHAPTER ONE</w:t>
      </w:r>
    </w:p>
    <w:p w:rsidR="00000000" w:rsidDel="00000000" w:rsidP="00000000" w:rsidRDefault="00000000" w:rsidRPr="00000000" w14:paraId="0000004B">
      <w:pPr>
        <w:spacing w:after="0" w:line="360" w:lineRule="auto"/>
        <w:jc w:val="center"/>
        <w:rPr>
          <w:sz w:val="24"/>
          <w:szCs w:val="24"/>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4C">
      <w:pPr>
        <w:spacing w:after="0" w:line="360" w:lineRule="auto"/>
        <w:jc w:val="both"/>
        <w:rPr>
          <w:b w:val="1"/>
          <w:sz w:val="24"/>
          <w:szCs w:val="24"/>
        </w:rPr>
      </w:pPr>
      <w:r w:rsidDel="00000000" w:rsidR="00000000" w:rsidRPr="00000000">
        <w:rPr>
          <w:b w:val="1"/>
          <w:sz w:val="24"/>
          <w:szCs w:val="24"/>
          <w:rtl w:val="0"/>
        </w:rPr>
        <w:t xml:space="preserve">1.1</w:t>
        <w:tab/>
        <w:t xml:space="preserve">Background to the Study</w:t>
      </w:r>
    </w:p>
    <w:p w:rsidR="00000000" w:rsidDel="00000000" w:rsidP="00000000" w:rsidRDefault="00000000" w:rsidRPr="00000000" w14:paraId="0000004D">
      <w:pPr>
        <w:spacing w:after="0" w:line="360" w:lineRule="auto"/>
        <w:ind w:firstLine="720"/>
        <w:jc w:val="both"/>
        <w:rPr>
          <w:sz w:val="24"/>
          <w:szCs w:val="24"/>
        </w:rPr>
      </w:pPr>
      <w:r w:rsidDel="00000000" w:rsidR="00000000" w:rsidRPr="00000000">
        <w:rPr>
          <w:sz w:val="24"/>
          <w:szCs w:val="24"/>
          <w:rtl w:val="0"/>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rsidR="00000000" w:rsidDel="00000000" w:rsidP="00000000" w:rsidRDefault="00000000" w:rsidRPr="00000000" w14:paraId="0000004E">
      <w:pPr>
        <w:spacing w:after="0" w:line="360" w:lineRule="auto"/>
        <w:ind w:firstLine="720"/>
        <w:jc w:val="both"/>
        <w:rPr>
          <w:sz w:val="24"/>
          <w:szCs w:val="24"/>
        </w:rPr>
      </w:pPr>
      <w:r w:rsidDel="00000000" w:rsidR="00000000" w:rsidRPr="00000000">
        <w:rPr>
          <w:sz w:val="24"/>
          <w:szCs w:val="24"/>
          <w:rtl w:val="0"/>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Sivakumar, 2010). An innovation inclination has fetched a dare to firms is VC. VC includes cooperation among varied stakeholders in the network comprising customers, purchaser and suppliers, to generate mutual value (S. M. Lee and Trimi, 2018; Ramaswamy and Ozcan, 2014). </w:t>
      </w:r>
    </w:p>
    <w:p w:rsidR="00000000" w:rsidDel="00000000" w:rsidP="00000000" w:rsidRDefault="00000000" w:rsidRPr="00000000" w14:paraId="0000004F">
      <w:pPr>
        <w:spacing w:after="0" w:line="360" w:lineRule="auto"/>
        <w:ind w:firstLine="720"/>
        <w:jc w:val="both"/>
        <w:rPr>
          <w:sz w:val="24"/>
          <w:szCs w:val="24"/>
        </w:rPr>
      </w:pPr>
      <w:r w:rsidDel="00000000" w:rsidR="00000000" w:rsidRPr="00000000">
        <w:rPr>
          <w:sz w:val="24"/>
          <w:szCs w:val="24"/>
          <w:rtl w:val="0"/>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Raynor, and McDonald, 2015). They are continuously eyeing for new services, goods and ideas from not big, agile organizations, few of them may be entirely dissimilar to them (S. Lee and Olson, 2010). A 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Trimi, 2012). Therefore, in order to cope with a fluctuating environment, it’s mandatory for all of the firms to must share the related information, VC, and goal of innovation. Prior research on VC is in early stage, concentrating largely on theoretical ideas (Payne, Storbacka, and Frow, 2008) and case studies (Ramaswamy and Gouillart, 2010). </w:t>
      </w:r>
    </w:p>
    <w:p w:rsidR="00000000" w:rsidDel="00000000" w:rsidP="00000000" w:rsidRDefault="00000000" w:rsidRPr="00000000" w14:paraId="00000050">
      <w:pPr>
        <w:spacing w:after="0" w:line="360" w:lineRule="auto"/>
        <w:ind w:firstLine="720"/>
        <w:jc w:val="both"/>
        <w:rPr>
          <w:sz w:val="24"/>
          <w:szCs w:val="24"/>
        </w:rPr>
      </w:pPr>
      <w:r w:rsidDel="00000000" w:rsidR="00000000" w:rsidRPr="00000000">
        <w:rPr>
          <w:sz w:val="24"/>
          <w:szCs w:val="24"/>
          <w:rtl w:val="0"/>
        </w:rPr>
        <w:t xml:space="preserve">Specifically, there is a scarcity of pragmatic scholarships on VC and its affiliation with OP. Broad level of preceding educations on the supplier-shopper correlation were conducted based form purchaser view point, particularly on supplier selection approaches (Ordoobadi and Wang, 2011), VC (Chatain, 2011), Information sharing (Liu, Li, Shi, and Liu, 2017), technical links (Fossas-Olalla, Minguela-Rata, López-Sánchez, and Fernández-Menéndez, 2015), and issues particularly related to trust (Balboni, Marchi,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p>
    <w:p w:rsidR="00000000" w:rsidDel="00000000" w:rsidP="00000000" w:rsidRDefault="00000000" w:rsidRPr="00000000" w14:paraId="00000051">
      <w:pPr>
        <w:spacing w:after="0" w:line="360" w:lineRule="auto"/>
        <w:jc w:val="both"/>
        <w:rPr>
          <w:b w:val="1"/>
          <w:sz w:val="24"/>
          <w:szCs w:val="24"/>
        </w:rPr>
      </w:pPr>
      <w:r w:rsidDel="00000000" w:rsidR="00000000" w:rsidRPr="00000000">
        <w:rPr>
          <w:b w:val="1"/>
          <w:sz w:val="24"/>
          <w:szCs w:val="24"/>
          <w:rtl w:val="0"/>
        </w:rPr>
        <w:t xml:space="preserve">1.2</w:t>
        <w:tab/>
        <w:t xml:space="preserve">Statement of the problems</w:t>
      </w:r>
    </w:p>
    <w:p w:rsidR="00000000" w:rsidDel="00000000" w:rsidP="00000000" w:rsidRDefault="00000000" w:rsidRPr="00000000" w14:paraId="00000052">
      <w:pPr>
        <w:spacing w:after="0" w:line="360" w:lineRule="auto"/>
        <w:ind w:firstLine="720"/>
        <w:jc w:val="both"/>
        <w:rPr>
          <w:sz w:val="24"/>
          <w:szCs w:val="24"/>
        </w:rPr>
      </w:pPr>
      <w:r w:rsidDel="00000000" w:rsidR="00000000" w:rsidRPr="00000000">
        <w:rPr>
          <w:sz w:val="24"/>
          <w:szCs w:val="24"/>
          <w:rtl w:val="0"/>
        </w:rPr>
        <w:t xml:space="preserve">Market knowledge competence can enhance on business performance (Hughes et al. 2008). According to Kohli and J. Jaworski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and strategy modification. Hou and Chien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rsidR="00000000" w:rsidDel="00000000" w:rsidP="00000000" w:rsidRDefault="00000000" w:rsidRPr="00000000" w14:paraId="00000053">
      <w:pPr>
        <w:spacing w:after="0" w:line="360" w:lineRule="auto"/>
        <w:ind w:firstLine="720"/>
        <w:jc w:val="both"/>
        <w:rPr>
          <w:sz w:val="24"/>
          <w:szCs w:val="24"/>
        </w:rPr>
      </w:pPr>
      <w:r w:rsidDel="00000000" w:rsidR="00000000" w:rsidRPr="00000000">
        <w:rPr>
          <w:sz w:val="24"/>
          <w:szCs w:val="24"/>
          <w:rtl w:val="0"/>
        </w:rPr>
        <w:t xml:space="preserve">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rsidR="00000000" w:rsidDel="00000000" w:rsidP="00000000" w:rsidRDefault="00000000" w:rsidRPr="00000000" w14:paraId="00000054">
      <w:pPr>
        <w:spacing w:after="0" w:line="360" w:lineRule="auto"/>
        <w:jc w:val="both"/>
        <w:rPr>
          <w:b w:val="1"/>
          <w:sz w:val="24"/>
          <w:szCs w:val="24"/>
        </w:rPr>
      </w:pPr>
      <w:r w:rsidDel="00000000" w:rsidR="00000000" w:rsidRPr="00000000">
        <w:rPr>
          <w:b w:val="1"/>
          <w:sz w:val="24"/>
          <w:szCs w:val="24"/>
          <w:rtl w:val="0"/>
        </w:rPr>
        <w:t xml:space="preserve">1.3</w:t>
        <w:tab/>
        <w:t xml:space="preserve">Research questions</w:t>
      </w:r>
    </w:p>
    <w:p w:rsidR="00000000" w:rsidDel="00000000" w:rsidP="00000000" w:rsidRDefault="00000000" w:rsidRPr="00000000" w14:paraId="00000055">
      <w:pPr>
        <w:spacing w:after="0" w:line="360" w:lineRule="auto"/>
        <w:ind w:left="720" w:hanging="720"/>
        <w:jc w:val="both"/>
        <w:rPr>
          <w:b w:val="1"/>
          <w:sz w:val="24"/>
          <w:szCs w:val="24"/>
        </w:rPr>
      </w:pPr>
      <w:r w:rsidDel="00000000" w:rsidR="00000000" w:rsidRPr="00000000">
        <w:rPr>
          <w:sz w:val="24"/>
          <w:szCs w:val="24"/>
          <w:rtl w:val="0"/>
        </w:rPr>
        <w:t xml:space="preserve">i.</w:t>
        <w:tab/>
        <w:t xml:space="preserve">Does Value creation competence have effect on organizational performance?</w:t>
      </w:r>
      <w:r w:rsidDel="00000000" w:rsidR="00000000" w:rsidRPr="00000000">
        <w:rPr>
          <w:rtl w:val="0"/>
        </w:rPr>
      </w:r>
    </w:p>
    <w:p w:rsidR="00000000" w:rsidDel="00000000" w:rsidP="00000000" w:rsidRDefault="00000000" w:rsidRPr="00000000" w14:paraId="00000056">
      <w:pPr>
        <w:spacing w:after="0" w:line="360" w:lineRule="auto"/>
        <w:ind w:left="720" w:hanging="720"/>
        <w:jc w:val="both"/>
        <w:rPr>
          <w:b w:val="1"/>
          <w:sz w:val="24"/>
          <w:szCs w:val="24"/>
        </w:rPr>
      </w:pPr>
      <w:r w:rsidDel="00000000" w:rsidR="00000000" w:rsidRPr="00000000">
        <w:rPr>
          <w:sz w:val="24"/>
          <w:szCs w:val="24"/>
          <w:rtl w:val="0"/>
        </w:rPr>
        <w:t xml:space="preserve">ii.</w:t>
        <w:tab/>
        <w:t xml:space="preserve">Does Value creation competence have impact on sellers’ ability to manage strategic accounts?</w:t>
      </w:r>
      <w:r w:rsidDel="00000000" w:rsidR="00000000" w:rsidRPr="00000000">
        <w:rPr>
          <w:rtl w:val="0"/>
        </w:rPr>
      </w:r>
    </w:p>
    <w:p w:rsidR="00000000" w:rsidDel="00000000" w:rsidP="00000000" w:rsidRDefault="00000000" w:rsidRPr="00000000" w14:paraId="00000057">
      <w:pPr>
        <w:spacing w:after="0" w:line="360" w:lineRule="auto"/>
        <w:ind w:left="720" w:hanging="720"/>
        <w:jc w:val="both"/>
        <w:rPr>
          <w:sz w:val="24"/>
          <w:szCs w:val="24"/>
        </w:rPr>
      </w:pPr>
      <w:r w:rsidDel="00000000" w:rsidR="00000000" w:rsidRPr="00000000">
        <w:rPr>
          <w:sz w:val="24"/>
          <w:szCs w:val="24"/>
          <w:rtl w:val="0"/>
        </w:rPr>
        <w:t xml:space="preserve">iii.</w:t>
        <w:tab/>
        <w:t xml:space="preserve">Does Customers value creation competence have effect on the perception of the selling firm?</w:t>
      </w:r>
    </w:p>
    <w:p w:rsidR="00000000" w:rsidDel="00000000" w:rsidP="00000000" w:rsidRDefault="00000000" w:rsidRPr="00000000" w14:paraId="00000058">
      <w:pPr>
        <w:spacing w:after="0" w:line="360" w:lineRule="auto"/>
        <w:jc w:val="both"/>
        <w:rPr>
          <w:b w:val="1"/>
          <w:sz w:val="24"/>
          <w:szCs w:val="24"/>
        </w:rPr>
      </w:pPr>
      <w:r w:rsidDel="00000000" w:rsidR="00000000" w:rsidRPr="00000000">
        <w:rPr>
          <w:b w:val="1"/>
          <w:sz w:val="24"/>
          <w:szCs w:val="24"/>
          <w:rtl w:val="0"/>
        </w:rPr>
        <w:t xml:space="preserve">1.4</w:t>
        <w:tab/>
        <w:t xml:space="preserve">Objectives of the study</w:t>
      </w:r>
    </w:p>
    <w:p w:rsidR="00000000" w:rsidDel="00000000" w:rsidP="00000000" w:rsidRDefault="00000000" w:rsidRPr="00000000" w14:paraId="00000059">
      <w:pPr>
        <w:spacing w:after="0" w:line="360" w:lineRule="auto"/>
        <w:jc w:val="both"/>
        <w:rPr>
          <w:sz w:val="24"/>
          <w:szCs w:val="24"/>
        </w:rPr>
      </w:pPr>
      <w:r w:rsidDel="00000000" w:rsidR="00000000" w:rsidRPr="00000000">
        <w:rPr>
          <w:sz w:val="24"/>
          <w:szCs w:val="24"/>
          <w:rtl w:val="0"/>
        </w:rPr>
        <w:tab/>
        <w:t xml:space="preserve">The general objective of this study is to examine the impact of value creation on organizational performance. Specific objectives are:</w:t>
      </w:r>
    </w:p>
    <w:p w:rsidR="00000000" w:rsidDel="00000000" w:rsidP="00000000" w:rsidRDefault="00000000" w:rsidRPr="00000000" w14:paraId="0000005A">
      <w:pPr>
        <w:spacing w:after="0" w:line="360" w:lineRule="auto"/>
        <w:ind w:left="720" w:hanging="720"/>
        <w:jc w:val="both"/>
        <w:rPr>
          <w:sz w:val="24"/>
          <w:szCs w:val="24"/>
        </w:rPr>
      </w:pPr>
      <w:r w:rsidDel="00000000" w:rsidR="00000000" w:rsidRPr="00000000">
        <w:rPr>
          <w:sz w:val="24"/>
          <w:szCs w:val="24"/>
          <w:rtl w:val="0"/>
        </w:rPr>
        <w:t xml:space="preserve">i.</w:t>
        <w:tab/>
        <w:t xml:space="preserve">To determine the effect of value creation competence on organizational performance. </w:t>
      </w:r>
    </w:p>
    <w:p w:rsidR="00000000" w:rsidDel="00000000" w:rsidP="00000000" w:rsidRDefault="00000000" w:rsidRPr="00000000" w14:paraId="0000005B">
      <w:pPr>
        <w:spacing w:after="0" w:line="360" w:lineRule="auto"/>
        <w:ind w:left="720" w:hanging="720"/>
        <w:jc w:val="both"/>
        <w:rPr>
          <w:sz w:val="24"/>
          <w:szCs w:val="24"/>
        </w:rPr>
      </w:pPr>
      <w:r w:rsidDel="00000000" w:rsidR="00000000" w:rsidRPr="00000000">
        <w:rPr>
          <w:sz w:val="24"/>
          <w:szCs w:val="24"/>
          <w:rtl w:val="0"/>
        </w:rPr>
        <w:t xml:space="preserve">ii.</w:t>
        <w:tab/>
        <w:t xml:space="preserve">To determine the impact of value creation competence on the sellers’ ability to manage strategic accounts. </w:t>
      </w:r>
    </w:p>
    <w:p w:rsidR="00000000" w:rsidDel="00000000" w:rsidP="00000000" w:rsidRDefault="00000000" w:rsidRPr="00000000" w14:paraId="0000005C">
      <w:pPr>
        <w:spacing w:after="0" w:line="360" w:lineRule="auto"/>
        <w:ind w:left="720" w:hanging="720"/>
        <w:jc w:val="both"/>
        <w:rPr>
          <w:sz w:val="24"/>
          <w:szCs w:val="24"/>
        </w:rPr>
      </w:pPr>
      <w:r w:rsidDel="00000000" w:rsidR="00000000" w:rsidRPr="00000000">
        <w:rPr>
          <w:sz w:val="24"/>
          <w:szCs w:val="24"/>
          <w:rtl w:val="0"/>
        </w:rPr>
        <w:t xml:space="preserve">iii.</w:t>
        <w:tab/>
        <w:t xml:space="preserve">To assess the effect of Customers value creation competence on the selling firm</w:t>
      </w:r>
    </w:p>
    <w:p w:rsidR="00000000" w:rsidDel="00000000" w:rsidP="00000000" w:rsidRDefault="00000000" w:rsidRPr="00000000" w14:paraId="0000005D">
      <w:pPr>
        <w:spacing w:after="0" w:line="360" w:lineRule="auto"/>
        <w:ind w:left="720" w:hanging="720"/>
        <w:jc w:val="both"/>
        <w:rPr>
          <w:sz w:val="24"/>
          <w:szCs w:val="24"/>
        </w:rPr>
      </w:pPr>
      <w:r w:rsidDel="00000000" w:rsidR="00000000" w:rsidRPr="00000000">
        <w:rPr>
          <w:rtl w:val="0"/>
        </w:rPr>
      </w:r>
    </w:p>
    <w:p w:rsidR="00000000" w:rsidDel="00000000" w:rsidP="00000000" w:rsidRDefault="00000000" w:rsidRPr="00000000" w14:paraId="0000005E">
      <w:pPr>
        <w:spacing w:after="0" w:line="360" w:lineRule="auto"/>
        <w:ind w:left="720" w:hanging="720"/>
        <w:jc w:val="both"/>
        <w:rPr>
          <w:sz w:val="24"/>
          <w:szCs w:val="24"/>
        </w:rPr>
      </w:pPr>
      <w:r w:rsidDel="00000000" w:rsidR="00000000" w:rsidRPr="00000000">
        <w:rPr>
          <w:rtl w:val="0"/>
        </w:rPr>
      </w:r>
    </w:p>
    <w:p w:rsidR="00000000" w:rsidDel="00000000" w:rsidP="00000000" w:rsidRDefault="00000000" w:rsidRPr="00000000" w14:paraId="0000005F">
      <w:pPr>
        <w:spacing w:after="0" w:line="360" w:lineRule="auto"/>
        <w:ind w:left="720" w:hanging="720"/>
        <w:jc w:val="both"/>
        <w:rPr>
          <w:sz w:val="24"/>
          <w:szCs w:val="24"/>
        </w:rPr>
      </w:pPr>
      <w:r w:rsidDel="00000000" w:rsidR="00000000" w:rsidRPr="00000000">
        <w:rPr>
          <w:rtl w:val="0"/>
        </w:rPr>
      </w:r>
    </w:p>
    <w:p w:rsidR="00000000" w:rsidDel="00000000" w:rsidP="00000000" w:rsidRDefault="00000000" w:rsidRPr="00000000" w14:paraId="00000060">
      <w:pPr>
        <w:spacing w:after="0" w:line="360" w:lineRule="auto"/>
        <w:ind w:left="720" w:hanging="720"/>
        <w:jc w:val="both"/>
        <w:rPr>
          <w:b w:val="1"/>
          <w:sz w:val="24"/>
          <w:szCs w:val="24"/>
        </w:rPr>
      </w:pPr>
      <w:r w:rsidDel="00000000" w:rsidR="00000000" w:rsidRPr="00000000">
        <w:rPr>
          <w:b w:val="1"/>
          <w:sz w:val="24"/>
          <w:szCs w:val="24"/>
          <w:rtl w:val="0"/>
        </w:rPr>
        <w:t xml:space="preserve">1.5</w:t>
        <w:tab/>
        <w:t xml:space="preserve">Research hypotheses</w:t>
      </w:r>
    </w:p>
    <w:p w:rsidR="00000000" w:rsidDel="00000000" w:rsidP="00000000" w:rsidRDefault="00000000" w:rsidRPr="00000000" w14:paraId="00000061">
      <w:pPr>
        <w:spacing w:after="0" w:line="360" w:lineRule="auto"/>
        <w:jc w:val="both"/>
        <w:rPr>
          <w:sz w:val="24"/>
          <w:szCs w:val="24"/>
        </w:rPr>
      </w:pPr>
      <w:r w:rsidDel="00000000" w:rsidR="00000000" w:rsidRPr="00000000">
        <w:rPr>
          <w:sz w:val="24"/>
          <w:szCs w:val="24"/>
          <w:rtl w:val="0"/>
        </w:rPr>
        <w:t xml:space="preserve">Ho1: Value creation competence will positively affect firm performance. </w:t>
      </w:r>
    </w:p>
    <w:p w:rsidR="00000000" w:rsidDel="00000000" w:rsidP="00000000" w:rsidRDefault="00000000" w:rsidRPr="00000000" w14:paraId="00000062">
      <w:pPr>
        <w:spacing w:after="0" w:line="360" w:lineRule="auto"/>
        <w:jc w:val="both"/>
        <w:rPr>
          <w:sz w:val="24"/>
          <w:szCs w:val="24"/>
        </w:rPr>
      </w:pPr>
      <w:r w:rsidDel="00000000" w:rsidR="00000000" w:rsidRPr="00000000">
        <w:rPr>
          <w:sz w:val="24"/>
          <w:szCs w:val="24"/>
          <w:rtl w:val="0"/>
        </w:rPr>
        <w:t xml:space="preserve">Ho2: Value creation competence will positively impact the sellers’ ability to manage strategic accounts. </w:t>
      </w:r>
    </w:p>
    <w:p w:rsidR="00000000" w:rsidDel="00000000" w:rsidP="00000000" w:rsidRDefault="00000000" w:rsidRPr="00000000" w14:paraId="00000063">
      <w:pPr>
        <w:spacing w:after="0" w:line="360" w:lineRule="auto"/>
        <w:jc w:val="both"/>
        <w:rPr>
          <w:sz w:val="24"/>
          <w:szCs w:val="24"/>
        </w:rPr>
      </w:pPr>
      <w:r w:rsidDel="00000000" w:rsidR="00000000" w:rsidRPr="00000000">
        <w:rPr>
          <w:sz w:val="24"/>
          <w:szCs w:val="24"/>
          <w:rtl w:val="0"/>
        </w:rPr>
        <w:t xml:space="preserve">Ho3: Customers value creation competence will have a positive effect on the perception of the relationship between the selling firm</w:t>
      </w:r>
    </w:p>
    <w:p w:rsidR="00000000" w:rsidDel="00000000" w:rsidP="00000000" w:rsidRDefault="00000000" w:rsidRPr="00000000" w14:paraId="00000064">
      <w:pPr>
        <w:spacing w:after="0" w:line="360" w:lineRule="auto"/>
        <w:ind w:left="720" w:hanging="720"/>
        <w:jc w:val="both"/>
        <w:rPr>
          <w:b w:val="1"/>
          <w:sz w:val="24"/>
          <w:szCs w:val="24"/>
        </w:rPr>
      </w:pPr>
      <w:r w:rsidDel="00000000" w:rsidR="00000000" w:rsidRPr="00000000">
        <w:rPr>
          <w:b w:val="1"/>
          <w:sz w:val="24"/>
          <w:szCs w:val="24"/>
          <w:rtl w:val="0"/>
        </w:rPr>
        <w:t xml:space="preserve">1.6</w:t>
        <w:tab/>
        <w:t xml:space="preserve">Significance of the study</w:t>
      </w:r>
    </w:p>
    <w:p w:rsidR="00000000" w:rsidDel="00000000" w:rsidP="00000000" w:rsidRDefault="00000000" w:rsidRPr="00000000" w14:paraId="00000065">
      <w:pPr>
        <w:spacing w:after="0" w:line="360" w:lineRule="auto"/>
        <w:ind w:firstLine="720"/>
        <w:jc w:val="both"/>
        <w:rPr>
          <w:sz w:val="24"/>
          <w:szCs w:val="24"/>
        </w:rPr>
      </w:pPr>
      <w:r w:rsidDel="00000000" w:rsidR="00000000" w:rsidRPr="00000000">
        <w:rPr>
          <w:sz w:val="24"/>
          <w:szCs w:val="24"/>
          <w:rtl w:val="0"/>
        </w:rPr>
        <w:t xml:space="preserve">The study will be significant for the senior managers and higher authority managers as it will help them to give insights on the fact that how can they make sure that their implemented of value creation on organization performance. </w:t>
      </w:r>
    </w:p>
    <w:p w:rsidR="00000000" w:rsidDel="00000000" w:rsidP="00000000" w:rsidRDefault="00000000" w:rsidRPr="00000000" w14:paraId="00000066">
      <w:pPr>
        <w:spacing w:after="0" w:line="360" w:lineRule="auto"/>
        <w:ind w:firstLine="720"/>
        <w:jc w:val="both"/>
        <w:rPr>
          <w:sz w:val="24"/>
          <w:szCs w:val="24"/>
        </w:rPr>
      </w:pPr>
      <w:r w:rsidDel="00000000" w:rsidR="00000000" w:rsidRPr="00000000">
        <w:rPr>
          <w:sz w:val="24"/>
          <w:szCs w:val="24"/>
          <w:rtl w:val="0"/>
        </w:rPr>
        <w:t xml:space="preserve">Moreover, the study may also be productive for the government to modify their policies that upholds professionalism particularly at the time of implementing value creation. </w:t>
      </w:r>
    </w:p>
    <w:p w:rsidR="00000000" w:rsidDel="00000000" w:rsidP="00000000" w:rsidRDefault="00000000" w:rsidRPr="00000000" w14:paraId="00000067">
      <w:pPr>
        <w:spacing w:after="0" w:line="360" w:lineRule="auto"/>
        <w:ind w:firstLine="720"/>
        <w:jc w:val="both"/>
        <w:rPr>
          <w:sz w:val="24"/>
          <w:szCs w:val="24"/>
        </w:rPr>
      </w:pPr>
      <w:r w:rsidDel="00000000" w:rsidR="00000000" w:rsidRPr="00000000">
        <w:rPr>
          <w:sz w:val="24"/>
          <w:szCs w:val="24"/>
          <w:rtl w:val="0"/>
        </w:rPr>
        <w:t xml:space="preserve">Apart from this, scholars and academic researchers will be benefitted from the study as they will get interesting insights that can create a foundation for the future researches. </w:t>
      </w:r>
    </w:p>
    <w:p w:rsidR="00000000" w:rsidDel="00000000" w:rsidP="00000000" w:rsidRDefault="00000000" w:rsidRPr="00000000" w14:paraId="00000068">
      <w:pPr>
        <w:spacing w:after="0" w:line="360" w:lineRule="auto"/>
        <w:ind w:firstLine="720"/>
        <w:jc w:val="both"/>
        <w:rPr>
          <w:sz w:val="24"/>
          <w:szCs w:val="24"/>
        </w:rPr>
      </w:pPr>
      <w:r w:rsidDel="00000000" w:rsidR="00000000" w:rsidRPr="00000000">
        <w:rPr>
          <w:sz w:val="24"/>
          <w:szCs w:val="24"/>
          <w:rtl w:val="0"/>
        </w:rPr>
        <w:t xml:space="preserve">Besides all of this, the study will also benefit the public and private institutions of Nigeria, by creating practical cognizance about effective management of value creation in order to enhance the organizational performance.</w:t>
      </w:r>
    </w:p>
    <w:p w:rsidR="00000000" w:rsidDel="00000000" w:rsidP="00000000" w:rsidRDefault="00000000" w:rsidRPr="00000000" w14:paraId="00000069">
      <w:pPr>
        <w:spacing w:after="0" w:line="360" w:lineRule="auto"/>
        <w:ind w:left="720" w:hanging="720"/>
        <w:jc w:val="both"/>
        <w:rPr>
          <w:b w:val="1"/>
          <w:sz w:val="24"/>
          <w:szCs w:val="24"/>
        </w:rPr>
      </w:pPr>
      <w:r w:rsidDel="00000000" w:rsidR="00000000" w:rsidRPr="00000000">
        <w:rPr>
          <w:b w:val="1"/>
          <w:sz w:val="24"/>
          <w:szCs w:val="24"/>
          <w:rtl w:val="0"/>
        </w:rPr>
        <w:t xml:space="preserve">1.7</w:t>
        <w:tab/>
        <w:t xml:space="preserve">Scope of the study</w:t>
      </w:r>
    </w:p>
    <w:p w:rsidR="00000000" w:rsidDel="00000000" w:rsidP="00000000" w:rsidRDefault="00000000" w:rsidRPr="00000000" w14:paraId="0000006A">
      <w:pPr>
        <w:spacing w:after="0" w:line="360" w:lineRule="auto"/>
        <w:jc w:val="both"/>
        <w:rPr>
          <w:sz w:val="24"/>
          <w:szCs w:val="24"/>
        </w:rPr>
      </w:pPr>
      <w:r w:rsidDel="00000000" w:rsidR="00000000" w:rsidRPr="00000000">
        <w:rPr>
          <w:sz w:val="24"/>
          <w:szCs w:val="24"/>
          <w:rtl w:val="0"/>
        </w:rPr>
        <w:tab/>
        <w:t xml:space="preserve">The study focused on the impact of value creation on organizational performance using Kwara State Polytechnic as the case study. However, the study emphasizes on how the Kwara State Polytechnic can best use their available resources (such as talent management, career management and reward management) to have a successful value creation to enhance organization performance.</w:t>
      </w:r>
    </w:p>
    <w:p w:rsidR="00000000" w:rsidDel="00000000" w:rsidP="00000000" w:rsidRDefault="00000000" w:rsidRPr="00000000" w14:paraId="0000006B">
      <w:pPr>
        <w:spacing w:after="0" w:line="360" w:lineRule="auto"/>
        <w:jc w:val="both"/>
        <w:rPr>
          <w:b w:val="1"/>
          <w:sz w:val="24"/>
          <w:szCs w:val="24"/>
        </w:rPr>
      </w:pPr>
      <w:r w:rsidDel="00000000" w:rsidR="00000000" w:rsidRPr="00000000">
        <w:rPr>
          <w:b w:val="1"/>
          <w:sz w:val="24"/>
          <w:szCs w:val="24"/>
          <w:rtl w:val="0"/>
        </w:rPr>
        <w:t xml:space="preserve">1.8</w:t>
        <w:tab/>
        <w:t xml:space="preserve">Definition of terms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Management is a practice which involves directing, organizing, and developing people, technology, and financial resources to effectively achieve organizational objectives (Robbins, 2011). The importance of management can never be overemphasised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Change management is an approach to transitioning individuals, teams and organisations to a desired future state (Kotter, 2011). The English Collins dictionary defines change management as a style of management that aims to encourage organisations and individuals to deal effectively with the changes taking place in their work.</w:t>
      </w:r>
    </w:p>
    <w:p w:rsidR="00000000" w:rsidDel="00000000" w:rsidP="00000000" w:rsidRDefault="00000000" w:rsidRPr="00000000" w14:paraId="0000006F">
      <w:pPr>
        <w:tabs>
          <w:tab w:val="left" w:leader="none" w:pos="1541"/>
          <w:tab w:val="left" w:leader="none" w:pos="1542"/>
        </w:tabs>
        <w:spacing w:after="0" w:line="360" w:lineRule="auto"/>
        <w:jc w:val="both"/>
        <w:rPr>
          <w:sz w:val="24"/>
          <w:szCs w:val="24"/>
        </w:rPr>
      </w:pPr>
      <w:r w:rsidDel="00000000" w:rsidR="00000000" w:rsidRPr="00000000">
        <w:rPr>
          <w:b w:val="1"/>
          <w:sz w:val="24"/>
          <w:szCs w:val="24"/>
          <w:rtl w:val="0"/>
        </w:rPr>
        <w:t xml:space="preserve">Talent Management</w:t>
      </w:r>
      <w:r w:rsidDel="00000000" w:rsidR="00000000" w:rsidRPr="00000000">
        <w:rPr>
          <w:sz w:val="24"/>
          <w:szCs w:val="24"/>
          <w:rtl w:val="0"/>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rsidR="00000000" w:rsidDel="00000000" w:rsidP="00000000" w:rsidRDefault="00000000" w:rsidRPr="00000000" w14:paraId="00000070">
      <w:pPr>
        <w:tabs>
          <w:tab w:val="left" w:leader="none" w:pos="1541"/>
          <w:tab w:val="left" w:leader="none" w:pos="1542"/>
        </w:tabs>
        <w:spacing w:after="0" w:line="360" w:lineRule="auto"/>
        <w:jc w:val="both"/>
        <w:rPr>
          <w:sz w:val="24"/>
          <w:szCs w:val="24"/>
        </w:rPr>
      </w:pPr>
      <w:r w:rsidDel="00000000" w:rsidR="00000000" w:rsidRPr="00000000">
        <w:rPr>
          <w:b w:val="1"/>
          <w:sz w:val="24"/>
          <w:szCs w:val="24"/>
          <w:rtl w:val="0"/>
        </w:rPr>
        <w:t xml:space="preserve">Career Management</w:t>
      </w:r>
      <w:r w:rsidDel="00000000" w:rsidR="00000000" w:rsidRPr="00000000">
        <w:rPr>
          <w:sz w:val="24"/>
          <w:szCs w:val="24"/>
          <w:rtl w:val="0"/>
        </w:rPr>
        <w:t xml:space="preserve"> Career management is defined as the process that plans and modifies the advancement of individuals within the company as per the organizational needs and objectives (Greenhaus et al., 2010). </w:t>
      </w:r>
    </w:p>
    <w:p w:rsidR="00000000" w:rsidDel="00000000" w:rsidP="00000000" w:rsidRDefault="00000000" w:rsidRPr="00000000" w14:paraId="00000071">
      <w:pPr>
        <w:spacing w:after="0" w:line="360" w:lineRule="auto"/>
        <w:jc w:val="both"/>
        <w:rPr>
          <w:sz w:val="24"/>
          <w:szCs w:val="24"/>
        </w:rPr>
      </w:pPr>
      <w:r w:rsidDel="00000000" w:rsidR="00000000" w:rsidRPr="00000000">
        <w:rPr>
          <w:b w:val="1"/>
          <w:sz w:val="24"/>
          <w:szCs w:val="24"/>
          <w:rtl w:val="0"/>
        </w:rPr>
        <w:t xml:space="preserve">Rewards Management</w:t>
      </w:r>
      <w:r w:rsidDel="00000000" w:rsidR="00000000" w:rsidRPr="00000000">
        <w:rPr>
          <w:sz w:val="24"/>
          <w:szCs w:val="24"/>
          <w:rtl w:val="0"/>
        </w:rPr>
        <w:t xml:space="preserve"> Rewards management is linked with the formulation and incorporation of strategies and policies aiming to give rewards to the people in an equal manner and according to the organizational value. (Armstrong &amp; Murlis, 2007).</w:t>
      </w:r>
    </w:p>
    <w:p w:rsidR="00000000" w:rsidDel="00000000" w:rsidP="00000000" w:rsidRDefault="00000000" w:rsidRPr="00000000" w14:paraId="00000072">
      <w:pPr>
        <w:spacing w:after="0" w:line="360" w:lineRule="auto"/>
        <w:jc w:val="both"/>
        <w:rPr>
          <w:sz w:val="24"/>
          <w:szCs w:val="24"/>
          <w:highlight w:val="white"/>
        </w:rPr>
      </w:pPr>
      <w:r w:rsidDel="00000000" w:rsidR="00000000" w:rsidRPr="00000000">
        <w:rPr>
          <w:b w:val="1"/>
          <w:sz w:val="24"/>
          <w:szCs w:val="24"/>
          <w:highlight w:val="white"/>
          <w:rtl w:val="0"/>
        </w:rPr>
        <w:t xml:space="preserve">Value Creation: </w:t>
      </w:r>
      <w:r w:rsidDel="00000000" w:rsidR="00000000" w:rsidRPr="00000000">
        <w:rPr>
          <w:sz w:val="24"/>
          <w:szCs w:val="24"/>
          <w:highlight w:val="white"/>
          <w:rtl w:val="0"/>
        </w:rPr>
        <w:t xml:space="preserve">value creation is giving something valuable to receive something else that's more valuable to you.</w:t>
      </w:r>
    </w:p>
    <w:p w:rsidR="00000000" w:rsidDel="00000000" w:rsidP="00000000" w:rsidRDefault="00000000" w:rsidRPr="00000000" w14:paraId="00000073">
      <w:pPr>
        <w:spacing w:after="0" w:line="360" w:lineRule="auto"/>
        <w:rPr>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4">
      <w:pPr>
        <w:spacing w:after="0" w:line="360" w:lineRule="auto"/>
        <w:jc w:val="center"/>
        <w:rPr>
          <w:b w:val="1"/>
          <w:sz w:val="24"/>
          <w:szCs w:val="24"/>
        </w:rPr>
      </w:pPr>
      <w:r w:rsidDel="00000000" w:rsidR="00000000" w:rsidRPr="00000000">
        <w:rPr>
          <w:b w:val="1"/>
          <w:sz w:val="24"/>
          <w:szCs w:val="24"/>
          <w:rtl w:val="0"/>
        </w:rPr>
        <w:t xml:space="preserve">CHAPTER TWO</w:t>
      </w:r>
    </w:p>
    <w:p w:rsidR="00000000" w:rsidDel="00000000" w:rsidP="00000000" w:rsidRDefault="00000000" w:rsidRPr="00000000" w14:paraId="00000075">
      <w:pPr>
        <w:spacing w:after="0" w:line="360" w:lineRule="auto"/>
        <w:jc w:val="center"/>
        <w:rPr>
          <w:b w:val="1"/>
          <w:sz w:val="24"/>
          <w:szCs w:val="24"/>
        </w:rPr>
      </w:pPr>
      <w:r w:rsidDel="00000000" w:rsidR="00000000" w:rsidRPr="00000000">
        <w:rPr>
          <w:b w:val="1"/>
          <w:sz w:val="24"/>
          <w:szCs w:val="24"/>
          <w:rtl w:val="0"/>
        </w:rPr>
        <w:t xml:space="preserve">LITERATURE REVIEW</w:t>
      </w:r>
    </w:p>
    <w:p w:rsidR="00000000" w:rsidDel="00000000" w:rsidP="00000000" w:rsidRDefault="00000000" w:rsidRPr="00000000" w14:paraId="00000076">
      <w:pPr>
        <w:spacing w:after="0" w:line="360" w:lineRule="auto"/>
        <w:ind w:left="113" w:firstLine="0"/>
        <w:jc w:val="both"/>
        <w:rPr>
          <w:b w:val="1"/>
          <w:sz w:val="24"/>
          <w:szCs w:val="24"/>
        </w:rPr>
      </w:pPr>
      <w:r w:rsidDel="00000000" w:rsidR="00000000" w:rsidRPr="00000000">
        <w:rPr>
          <w:b w:val="1"/>
          <w:sz w:val="24"/>
          <w:szCs w:val="24"/>
          <w:rtl w:val="0"/>
        </w:rPr>
        <w:t xml:space="preserve">2.1</w:t>
        <w:tab/>
        <w:t xml:space="preserve">Introduction</w:t>
      </w:r>
    </w:p>
    <w:p w:rsidR="00000000" w:rsidDel="00000000" w:rsidP="00000000" w:rsidRDefault="00000000" w:rsidRPr="00000000" w14:paraId="00000077">
      <w:pPr>
        <w:spacing w:after="0" w:line="360" w:lineRule="auto"/>
        <w:ind w:left="113" w:firstLine="0"/>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This chapter talks about literature review where relevant works of scholars on the subject matter are reviewed. It consists of conceptual framework, theoretical framework and empirical review.</w:t>
      </w:r>
    </w:p>
    <w:p w:rsidR="00000000" w:rsidDel="00000000" w:rsidP="00000000" w:rsidRDefault="00000000" w:rsidRPr="00000000" w14:paraId="00000078">
      <w:pPr>
        <w:spacing w:after="0" w:line="360" w:lineRule="auto"/>
        <w:ind w:left="113" w:firstLine="0"/>
        <w:jc w:val="both"/>
        <w:rPr>
          <w:b w:val="1"/>
          <w:sz w:val="24"/>
          <w:szCs w:val="24"/>
        </w:rPr>
      </w:pPr>
      <w:r w:rsidDel="00000000" w:rsidR="00000000" w:rsidRPr="00000000">
        <w:rPr>
          <w:b w:val="1"/>
          <w:sz w:val="24"/>
          <w:szCs w:val="24"/>
          <w:rtl w:val="0"/>
        </w:rPr>
        <w:t xml:space="preserve">2.2</w:t>
        <w:tab/>
        <w:t xml:space="preserve">CONCEPTUAL FRAMEWORK</w:t>
      </w:r>
    </w:p>
    <w:p w:rsidR="00000000" w:rsidDel="00000000" w:rsidP="00000000" w:rsidRDefault="00000000" w:rsidRPr="00000000" w14:paraId="00000079">
      <w:pPr>
        <w:spacing w:after="0" w:line="360" w:lineRule="auto"/>
        <w:ind w:left="113" w:firstLine="0"/>
        <w:jc w:val="both"/>
        <w:rPr>
          <w:b w:val="1"/>
          <w:sz w:val="24"/>
          <w:szCs w:val="24"/>
        </w:rPr>
      </w:pPr>
      <w:r w:rsidDel="00000000" w:rsidR="00000000" w:rsidRPr="00000000">
        <w:rPr>
          <w:b w:val="1"/>
          <w:sz w:val="24"/>
          <w:szCs w:val="24"/>
          <w:rtl w:val="0"/>
        </w:rPr>
        <w:t xml:space="preserve">2.2.1</w:t>
        <w:tab/>
        <w:t xml:space="preserve">Concept of Value Creation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Porter (1985) develops a framework of value chains which is known as Porter analysis in creating value in organizations category. Moreover, Porter (1985) conducted value chains analysis by studying company activities which have direct effect to the value creation, and supporting activities so that they affect the value and eventually will affect performance. Tsai and Ghoshal (1998) explain that organization needs to create new product and unique products, needs to specific its product and reallocate resources, to combine new resources, and combine existing resources in new market.</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O’Cass and Sok (2013), it emphasizes that value creation concept in a organization is a determinant variable of company’s innovation activity. Moreover, managers and employees have important roles in creating the value. The result of the study showed that innovation capability has positive effect in the organization ability to bargain value, and eventually will affect on the performance.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Clarke and Fuller (2011) tested the role of multi-organization Cross Sector Social Partnership (CSSP), which focusing on strategic collaborative management on performance. Some researchers state that value creation is the main key to generate product innovation which eventually affect the enhancement of business performance (Viljakainen and Toivonen 2014; Sørensen and Jensen 2015; Lefaix-Durand et al. 2005; Gurau 2004). According to Gurau (2004) explains that value creation concept is closely related with internal activities in creating of value for the customers. The organization internal activities include design, product, market, delivery and other activities which support the creation of a product.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study conducted by Lefaix-Durand et al. (2005) explain the inter-firm relationship model and value creation. The value creation process model can be established through co- operative process in the internal business. Inter-firm relationship is a new trend in the present business environment, trends such as market orientation, time based competition, supply-chain management, strategic partnership on business. Banyte and Dovaliene (2014a) investigate the correlations between customer engagement into value creation and customer loyalty. Moreover, the result showed that relationship between customer engagement into value creation and customer loyalty are analyzed in an integrated manner, i.e. through direct and indirect relationship between the two constructs.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fluctuations in market necessitates efficiency and speed, not only in daily operations, but entire industries/sectors. To triumph this goal, functioning links between organizations internal as well as external stakeholders in the value chain network should be built on collaboration, flexibility, and faith, instead of perpendicular profit-making diminuendos (Teece, 2014). Cooperative associations can happen when the endproduct users, supplier, and buyers stake the goal of the VC and their dealings exceed afar the straight obliging ones (Williamson and De Meyer, 2012). VC is not a unique idea. Governments, enterprises, humans and countries have derived numerous equally beneficial results through it for several years. In the 1950s, an unexpected power down killed a newborn infant, baby, an incident happened in a hospital affiliated with the “University of Minnesota in the U.S”. While the doctor was visualizing a manner to impede such a tragedy from trendy again, they see a “medical device repairman working near the hospital, who said, you do not have to worry about a power outage if you combine the micro battery I have developed with the cardiac pacemaker”.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on VC is in beginning stage. Utmost preceding educations on the topic were largely theoretical one, dealing with the rudimentary idea and significance of VC. Payne et al., (2008) elaborate an enterprise cocreative activity as an interactive plug among clients and the firms’. They beliefs the idea that a “pre-condition for developing the co-creative firm-customer relationship is understanding consumers' desired experience”. In this study, we define VC “as a type of collaboration where diverse interested parties develop a value creation ecosystem, to create and achieve shared values for the purpose of benefiting the customer demand” and afar for the better good (S. M. Lee and Lim, 2018).</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Freshly, there have been numerous empirical investigations and case studies that dedicated typically on customer-centered VC. Grissemann and Stokburger-Sauer, (2012) showed the importance of VC impacts on the gratification of customers. Koo &amp; Rha, (2012) inspected means to encourage VC between enterprises and customers and extracted preventive drivers from the viewpoints of the organization and customer. Palma, Trimi, and Hong, (2018) rummage-sale a review to search the external and internal influences that impact clients' contribution in VC. Hong and Lee, (2015) smeared a VC method for emerging common goals in a practical assignment of a “culture-village redevelopment in Korea”. The consequences of the research validated actuating the village inhabitants to contribute in co-creation was a critical driver.</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line="360" w:lineRule="auto"/>
        <w:rPr>
          <w:b w:val="1"/>
          <w:sz w:val="24"/>
          <w:szCs w:val="24"/>
        </w:rPr>
      </w:pPr>
      <w:r w:rsidDel="00000000" w:rsidR="00000000" w:rsidRPr="00000000">
        <w:rPr>
          <w:b w:val="1"/>
          <w:sz w:val="24"/>
          <w:szCs w:val="24"/>
          <w:rtl w:val="0"/>
        </w:rPr>
        <w:t xml:space="preserve">2.2.2</w:t>
        <w:tab/>
        <w:t xml:space="preserve">Relational capabilities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Relational capabilities have been discussed in many different contexts. In many studies, relational capabilities is defined an importance asset and organizational internal capabilities perspective (Zohdi et al. 2013; Ngugi et al. 2010; Hormiga et al. 2011; Fazli et al. 2013). Relational capabilities is strongly related with the focus on knowledge access acceleration, supporting innovation and creating competitive advantage (Smirnova et al. 2011). Moreover, relational capabilities involve business exchange and effort to gain information’s and business specific relation through the integration of other knowledge.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Referring to previous study, relational capabilities is defined as a organization ability to communicate, coordinate and manage business interaction (Day and Van den Bulte 2002). Furthermore, the study explains that relational aspect is an internal capability which is still interesting to study. Study conducted by Dyer and Singh (1998), and Jacob (2006) develop the concept of relational capabilities in three dimensions, i.e. the ability in configuration process, the ability to communicate with customers, and the ability to control the business process.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about relational capabilities also provides an interesting issue in the context of business interaction. Previous study done by Ayios (2004) has focused on relational capabilities in the understanding of organization behavior and the role of business culture in business relation model practices. It is strengthened that inter organizational relations is very important process. However, Butler and Purchase (2008) emphasizes that an effort to create trust is not merely between the organization but also on higher level of trust in interpersonal organizational. In Resource Based View (RBV), internal capability determines the roots of sustainable competitive advantage of an organization (Barney 1991). The example of internal capability include patent right protected under law, knowledge of technology, production skill which is difficult to imitate by the competitors (Lee et al. 2001). Those capabilities have been implemented in many technology support (Moen et al. 2008; Lin and Chen 2007; Ismail and Mamat 2012; Mohannak 2007).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Dakhli and De Clercq (2004) explain the effect of two kinds of capital in relational capabilities, namely human capital and social capital in organizational value creation in the model of innovation. The study uses previous conceptualization of social capital which consists of trust, member of association, and behavior norms to investigate the correlation between social capital indicators and innovation. The relational capability in this study is an effort conducted by SMEs furniture’s export oriented to develop relationship with the buyers/customers in international market.</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2.2.3</w:t>
        <w:tab/>
        <w:t xml:space="preserve">Small and medium producers (SMP)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Around the globe, in developed or developing countries small and medium enterprises (SMEs), account for approximately 70% of job creation and greater than 60% 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(Luo, Liu, Yang, Maksimov, and Hou, 2015), risk management (Wu, Li, Chu, and Sculli, 2013), and restructuring and design of goods/services (Lin and Chen, 2015), as well as more modern influences counting sustainability and green management (Jabbour and Jabbour, 2009), pliability (Gunasekaran, Rai, and Griffin, 2011), and innovation cohort (Mooi and Frambach, 2012).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Big global producers have a benefit/competitive edge over their smaller providers, because of the leading role in sector, availability of resources, professional management, frugalities of scale, and worldwide innovativeness of search ability (von Hippel, 2017). They are dominant when it approaches to the connections with their SMP dealers as there are numerous provider choices availability (Wang and Jap, 2017). Therefore, SMPs often fight to form and retain a good link to their big organizations through partnership (Fossas-Olalla et al., 2015). To spurt from the indefensible subservient position in the association with buyers, SMPs have numerous strategic options.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At-first, SMPs can struggle to produce highly qualitative products that are outstanding in all perspective of tasks that the purchasers necessitate. At that time, these SMPs would become “order winners or outsourcing partners” based on their functional capability. At-second approach SMPs can take is to bring into line with their own innovative ability with that of the customers. The entrenched innovation approach would permit these SMPs to become vital companions in a “win-win innovation” correlation (Y. Kim, Choi, and Skilton, 2015). At-third, few worldwide SMPs are liberated innovation bests in their specialization areas. Such enterprises entice the consideration of big organizations for joint undertakings or licensing engagements (Monczka, Petersen, Handfield, and Ragatz, 1998). To protect viable request for their goods, SMPs must constantly follow innovation to provide innovative products to their customers, so that thoughts for upcoming business models or new technical innovations. Such novelty competence would deliver SMPs the muscle to contribute in VC mutual goals as like partners despite of subservient supply chain providers (Lee and Trimi, 2018).</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tab/>
        <w:t xml:space="preserve">Market Knowledge Competence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Knowledge-based view considers that knowledge is one of the most important assets to create business competitive advantage (Tayauova 2012; Hou and Chien 2010a; Hughes et al. 2008; Li 2013). Market knowledge competence is mostly used by organization to develop and expand resource capability of the organizations (Barney 1991). Knowledge is defined as a belief which is based on information and considered as the form of high information value in which prepared for decision making process and implementation process (C.K.Prahalad and Hamel 1994). Jorgensen and Nilsen (2015) explain how small and medium-sized enterprises (SMEs) develop their patterns of internationalization after taking their first steps in a foreign country.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SMEs need to identify and describe types of development patterns in international SMEs. The dynamics environment of an organization demands the organization to consider knowledge as wealth so that it is affected the effort to gain competitive advantage. That condition demands the manager to build organization culture that encourage the creation, dissemination, sharing and utilization of knowledge to achieve superior business performance (Boumarafi and Jabnoun 2008). Various types of research have tested the issues related to creation, development, codification, storage, distribution, sharing, and utilization of knowledge (Zaim et al. 2013). In order to achieve competitive advantage in the market, and to achieve superior business performance, the organization has to identify, search, develop, maintain, and contribute its competencies.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knowledge competence has been admitted as the source of competitive advantage and described as a core competence (C.K.Prahalad and Hamel 1994), unique knowledge (Day 1994), superior resources (Morgan and Hunt 1994), and strategic assets (Barney 1991). However, other study investigates the role of market knowledge can be conducted through strategy framework and implementation, and suggested that organizations have to gain information about competitors in order to use the strategy, understanding, creation, selection, implementation and strategy modification that will be implementated by the organization (Kohli and J. Jaworski 1990; Slater and Narver 1994).</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(1994) states that competency is considered as skill and business organizational collective learning of which are used in the business activities process. According to Pitt and Clarke (1999) considers competence as coordinated organization ability, collective skills and capacity from the organizations. In a competitive external environment, an organization needs to learn continuously about new market trend and advanced ideas (Hoe 2008). Knowledge is something expensive which becomes advantage comparison among competitions (Hunt and Morgan 1995). However, according to Hou and Chien (2010b), market knowledge has become the biggest asset of an organization and the key to maintain organizational competitiveness. To enable an organization to have an ability to compete effectively, the company has to give the knowledge its own and creating their new market knowledge in choosing and maintaining the market. This research measures market knowledge competence indicators which consist of market information search, fulfillment of market demand, approach to achieve market. Those indicators are the reflection of market knowledge competence.</w:t>
      </w:r>
    </w:p>
    <w:p w:rsidR="00000000" w:rsidDel="00000000" w:rsidP="00000000" w:rsidRDefault="00000000" w:rsidRPr="00000000" w14:paraId="00000092">
      <w:pPr>
        <w:spacing w:after="0" w:line="360" w:lineRule="auto"/>
        <w:jc w:val="both"/>
        <w:rPr>
          <w:b w:val="1"/>
          <w:sz w:val="24"/>
          <w:szCs w:val="24"/>
        </w:rPr>
      </w:pPr>
      <w:r w:rsidDel="00000000" w:rsidR="00000000" w:rsidRPr="00000000">
        <w:rPr>
          <w:b w:val="1"/>
          <w:sz w:val="24"/>
          <w:szCs w:val="24"/>
          <w:rtl w:val="0"/>
        </w:rPr>
        <w:t xml:space="preserve">2.2.5</w:t>
        <w:tab/>
        <w:t xml:space="preserve">Mediating Effect </w:t>
      </w:r>
    </w:p>
    <w:p w:rsidR="00000000" w:rsidDel="00000000" w:rsidP="00000000" w:rsidRDefault="00000000" w:rsidRPr="00000000" w14:paraId="00000093">
      <w:pPr>
        <w:spacing w:after="0" w:line="360" w:lineRule="auto"/>
        <w:ind w:firstLine="720"/>
        <w:jc w:val="both"/>
        <w:rPr>
          <w:sz w:val="24"/>
          <w:szCs w:val="24"/>
        </w:rPr>
      </w:pPr>
      <w:r w:rsidDel="00000000" w:rsidR="00000000" w:rsidRPr="00000000">
        <w:rPr>
          <w:sz w:val="24"/>
          <w:szCs w:val="24"/>
          <w:rtl w:val="0"/>
        </w:rPr>
        <w:t xml:space="preserve">Mohsenzadeh and Ahmadian, (2016), a study on 200 Iranian firms, conclude that, competitive advantage mediates the association between manufacturing competences and enterprise performance. In addition, Nuryakin, Aryanto, and Setiawan, (2018), a study based on Indonesian 305 firms involved the mediating role of VC and found the negative association between relationship abilities and performance, while found the positive association among information related to market and enterprise performance. They entail the significant mediating effect of VC. Furthermore, Verma, Rajagopal, and Mercado, (2013), scholarship on 119 Mexican’s financial firms showed the positive mediation effects of competitive advantages between service co-creation and firms’ performance. Though, D. W. Kim, Trimi, Hong, and Lim, (2019), also found the positive and significant mediating impacts of co-creation and small medium manufacturer supplier performance.</w:t>
      </w:r>
    </w:p>
    <w:p w:rsidR="00000000" w:rsidDel="00000000" w:rsidP="00000000" w:rsidRDefault="00000000" w:rsidRPr="00000000" w14:paraId="00000094">
      <w:pPr>
        <w:spacing w:after="0" w:line="360" w:lineRule="auto"/>
        <w:jc w:val="both"/>
        <w:rPr>
          <w:b w:val="1"/>
          <w:sz w:val="24"/>
          <w:szCs w:val="24"/>
        </w:rPr>
      </w:pPr>
      <w:r w:rsidDel="00000000" w:rsidR="00000000" w:rsidRPr="00000000">
        <w:rPr>
          <w:b w:val="1"/>
          <w:sz w:val="24"/>
          <w:szCs w:val="24"/>
          <w:rtl w:val="0"/>
        </w:rPr>
        <w:t xml:space="preserve">2.2.6</w:t>
        <w:tab/>
        <w:t xml:space="preserve">Organizational Performance </w:t>
      </w:r>
    </w:p>
    <w:p w:rsidR="00000000" w:rsidDel="00000000" w:rsidP="00000000" w:rsidRDefault="00000000" w:rsidRPr="00000000" w14:paraId="00000095">
      <w:pPr>
        <w:spacing w:after="0" w:line="360" w:lineRule="auto"/>
        <w:ind w:firstLine="720"/>
        <w:jc w:val="both"/>
        <w:rPr>
          <w:sz w:val="24"/>
          <w:szCs w:val="24"/>
        </w:rPr>
      </w:pPr>
      <w:r w:rsidDel="00000000" w:rsidR="00000000" w:rsidRPr="00000000">
        <w:rPr>
          <w:sz w:val="24"/>
          <w:szCs w:val="24"/>
          <w:rtl w:val="0"/>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rsidR="00000000" w:rsidDel="00000000" w:rsidP="00000000" w:rsidRDefault="00000000" w:rsidRPr="00000000" w14:paraId="00000096">
      <w:pPr>
        <w:spacing w:after="0" w:line="360" w:lineRule="auto"/>
        <w:ind w:firstLine="720"/>
        <w:jc w:val="both"/>
        <w:rPr>
          <w:sz w:val="24"/>
          <w:szCs w:val="24"/>
        </w:rPr>
      </w:pPr>
      <w:r w:rsidDel="00000000" w:rsidR="00000000" w:rsidRPr="00000000">
        <w:rPr>
          <w:sz w:val="24"/>
          <w:szCs w:val="24"/>
          <w:rtl w:val="0"/>
        </w:rPr>
        <w:t xml:space="preserve">A large level of visibility of provider grounded on their agility promises decline of information inequity among partner organization, and consequently help improve their abilities to react rapidly to changes in demand (Camuffo, Furlan, Romano, and Vinelli,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(Martínez Sánchez and Pérez Pérez, 2005). Visibility is a vital SA factor for SMP providers/suppliers which can have an optimistic influence on their OP.</w:t>
      </w:r>
    </w:p>
    <w:p w:rsidR="00000000" w:rsidDel="00000000" w:rsidP="00000000" w:rsidRDefault="00000000" w:rsidRPr="00000000" w14:paraId="00000097">
      <w:pPr>
        <w:spacing w:after="0" w:line="360" w:lineRule="auto"/>
        <w:jc w:val="both"/>
        <w:rPr>
          <w:b w:val="1"/>
          <w:sz w:val="24"/>
          <w:szCs w:val="24"/>
        </w:rPr>
      </w:pPr>
      <w:r w:rsidDel="00000000" w:rsidR="00000000" w:rsidRPr="00000000">
        <w:rPr>
          <w:b w:val="1"/>
          <w:sz w:val="24"/>
          <w:szCs w:val="24"/>
          <w:rtl w:val="0"/>
        </w:rPr>
        <w:t xml:space="preserve">2.2.7</w:t>
        <w:tab/>
        <w:t xml:space="preserve">Value Co-creation and Organizational Performance (OP) </w:t>
      </w:r>
    </w:p>
    <w:p w:rsidR="00000000" w:rsidDel="00000000" w:rsidP="00000000" w:rsidRDefault="00000000" w:rsidRPr="00000000" w14:paraId="00000098">
      <w:pPr>
        <w:spacing w:after="0" w:line="360" w:lineRule="auto"/>
        <w:ind w:firstLine="720"/>
        <w:jc w:val="both"/>
        <w:rPr>
          <w:sz w:val="24"/>
          <w:szCs w:val="24"/>
        </w:rPr>
      </w:pPr>
      <w:r w:rsidDel="00000000" w:rsidR="00000000" w:rsidRPr="00000000">
        <w:rPr>
          <w:sz w:val="24"/>
          <w:szCs w:val="24"/>
          <w:rtl w:val="0"/>
        </w:rPr>
        <w:t xml:space="preserve">Lee and Olson (2010) recommended VC as a key constituent in the mega-innovation plan, which appeals novelty of innovation approaches. Nam et al., (2009) classified clients' co-creation doings into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rsidR="00000000" w:rsidDel="00000000" w:rsidP="00000000" w:rsidRDefault="00000000" w:rsidRPr="00000000" w14:paraId="00000099">
      <w:pPr>
        <w:spacing w:after="0" w:line="360" w:lineRule="auto"/>
        <w:jc w:val="both"/>
        <w:rPr>
          <w:b w:val="1"/>
          <w:sz w:val="24"/>
          <w:szCs w:val="24"/>
        </w:rPr>
      </w:pPr>
      <w:r w:rsidDel="00000000" w:rsidR="00000000" w:rsidRPr="00000000">
        <w:rPr>
          <w:b w:val="1"/>
          <w:sz w:val="24"/>
          <w:szCs w:val="24"/>
          <w:rtl w:val="0"/>
        </w:rPr>
        <w:t xml:space="preserve">2.3</w:t>
        <w:tab/>
        <w:t xml:space="preserve">THEORETICAL FRAMEWORK</w:t>
      </w:r>
    </w:p>
    <w:p w:rsidR="00000000" w:rsidDel="00000000" w:rsidP="00000000" w:rsidRDefault="00000000" w:rsidRPr="00000000" w14:paraId="0000009A">
      <w:pPr>
        <w:spacing w:after="0" w:line="360" w:lineRule="auto"/>
        <w:jc w:val="both"/>
        <w:rPr>
          <w:b w:val="1"/>
          <w:sz w:val="24"/>
          <w:szCs w:val="24"/>
        </w:rPr>
      </w:pPr>
      <w:r w:rsidDel="00000000" w:rsidR="00000000" w:rsidRPr="00000000">
        <w:rPr>
          <w:b w:val="1"/>
          <w:sz w:val="24"/>
          <w:szCs w:val="24"/>
          <w:rtl w:val="0"/>
        </w:rPr>
        <w:t xml:space="preserve">2.3.1</w:t>
        <w:tab/>
        <w:t xml:space="preserve">Dynamic capability theory </w:t>
      </w:r>
    </w:p>
    <w:p w:rsidR="00000000" w:rsidDel="00000000" w:rsidP="00000000" w:rsidRDefault="00000000" w:rsidRPr="00000000" w14:paraId="0000009B">
      <w:pPr>
        <w:spacing w:after="0" w:line="360" w:lineRule="auto"/>
        <w:ind w:firstLine="720"/>
        <w:jc w:val="both"/>
        <w:rPr>
          <w:sz w:val="24"/>
          <w:szCs w:val="24"/>
        </w:rPr>
      </w:pPr>
      <w:r w:rsidDel="00000000" w:rsidR="00000000" w:rsidRPr="00000000">
        <w:rPr>
          <w:sz w:val="24"/>
          <w:szCs w:val="24"/>
          <w:rtl w:val="0"/>
        </w:rPr>
        <w:t xml:space="preserve">This study is anchored on the dynamic capabilities theory which was advanced by Teece,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(Helfat &amp;Peteraf, 2009, Helfat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onSchumpeter’s 1934 innovation-based competition where competitive advantage is based on creative destruction of existing resources and novel recombination into new operational capabilities (Gathungu &amp; Mwangi, 2012).</w:t>
      </w:r>
    </w:p>
    <w:p w:rsidR="00000000" w:rsidDel="00000000" w:rsidP="00000000" w:rsidRDefault="00000000" w:rsidRPr="00000000" w14:paraId="0000009C">
      <w:pPr>
        <w:spacing w:after="0" w:line="360" w:lineRule="auto"/>
        <w:jc w:val="both"/>
        <w:rPr>
          <w:b w:val="1"/>
          <w:sz w:val="24"/>
          <w:szCs w:val="24"/>
        </w:rPr>
      </w:pPr>
      <w:r w:rsidDel="00000000" w:rsidR="00000000" w:rsidRPr="00000000">
        <w:rPr>
          <w:b w:val="1"/>
          <w:sz w:val="24"/>
          <w:szCs w:val="24"/>
          <w:rtl w:val="0"/>
        </w:rPr>
        <w:t xml:space="preserve">2.3.2</w:t>
        <w:tab/>
        <w:t xml:space="preserve">The Stakeholder theory </w:t>
      </w:r>
    </w:p>
    <w:p w:rsidR="00000000" w:rsidDel="00000000" w:rsidP="00000000" w:rsidRDefault="00000000" w:rsidRPr="00000000" w14:paraId="0000009D">
      <w:pPr>
        <w:spacing w:after="0" w:line="360" w:lineRule="auto"/>
        <w:ind w:firstLine="720"/>
        <w:jc w:val="both"/>
        <w:rPr>
          <w:sz w:val="24"/>
          <w:szCs w:val="24"/>
        </w:rPr>
      </w:pPr>
      <w:r w:rsidDel="00000000" w:rsidR="00000000" w:rsidRPr="00000000">
        <w:rPr>
          <w:sz w:val="24"/>
          <w:szCs w:val="24"/>
          <w:rtl w:val="0"/>
        </w:rPr>
        <w:t xml:space="preserve">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 distributors. Measuring performance under this conceptualization will bring into play the use of the Balanced Score Card as a tool that identifies the areas and measures of satisfaction that give implication or indication of firm performance.</w:t>
      </w:r>
    </w:p>
    <w:p w:rsidR="00000000" w:rsidDel="00000000" w:rsidP="00000000" w:rsidRDefault="00000000" w:rsidRPr="00000000" w14:paraId="0000009E">
      <w:pPr>
        <w:spacing w:after="0" w:line="360" w:lineRule="auto"/>
        <w:jc w:val="both"/>
        <w:rPr>
          <w:b w:val="1"/>
          <w:sz w:val="24"/>
          <w:szCs w:val="24"/>
        </w:rPr>
      </w:pPr>
      <w:r w:rsidDel="00000000" w:rsidR="00000000" w:rsidRPr="00000000">
        <w:rPr>
          <w:b w:val="1"/>
          <w:sz w:val="24"/>
          <w:szCs w:val="24"/>
          <w:rtl w:val="0"/>
        </w:rPr>
        <w:t xml:space="preserve">2.3.3</w:t>
        <w:tab/>
        <w:t xml:space="preserve">The Evolutionary theory of the firm </w:t>
      </w:r>
    </w:p>
    <w:p w:rsidR="00000000" w:rsidDel="00000000" w:rsidP="00000000" w:rsidRDefault="00000000" w:rsidRPr="00000000" w14:paraId="0000009F">
      <w:pPr>
        <w:spacing w:after="0" w:line="360" w:lineRule="auto"/>
        <w:ind w:firstLine="720"/>
        <w:jc w:val="both"/>
        <w:rPr>
          <w:b w:val="1"/>
          <w:sz w:val="24"/>
          <w:szCs w:val="24"/>
        </w:rPr>
      </w:pPr>
      <w:r w:rsidDel="00000000" w:rsidR="00000000" w:rsidRPr="00000000">
        <w:rPr>
          <w:sz w:val="24"/>
          <w:szCs w:val="24"/>
          <w:rtl w:val="0"/>
        </w:rPr>
        <w:t xml:space="preserve">The Evolutionary Theory of the firm informs on all the constructs of this study but has a higher role on both the dynamic capabilities and its mediator the interfirm networks. Proposed by Nelson and Winter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Organisations according to Nelson and Winter are like 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r w:rsidDel="00000000" w:rsidR="00000000" w:rsidRPr="00000000">
        <w:rPr>
          <w:rtl w:val="0"/>
        </w:rPr>
      </w:r>
    </w:p>
    <w:p w:rsidR="00000000" w:rsidDel="00000000" w:rsidP="00000000" w:rsidRDefault="00000000" w:rsidRPr="00000000" w14:paraId="000000A0">
      <w:pPr>
        <w:spacing w:after="0" w:line="360" w:lineRule="auto"/>
        <w:jc w:val="both"/>
        <w:rPr>
          <w:b w:val="1"/>
          <w:sz w:val="24"/>
          <w:szCs w:val="24"/>
        </w:rPr>
      </w:pPr>
      <w:r w:rsidDel="00000000" w:rsidR="00000000" w:rsidRPr="00000000">
        <w:rPr>
          <w:b w:val="1"/>
          <w:sz w:val="24"/>
          <w:szCs w:val="24"/>
          <w:rtl w:val="0"/>
        </w:rPr>
        <w:t xml:space="preserve">2.4</w:t>
        <w:tab/>
        <w:t xml:space="preserve">EMPIRICAL REVIEW</w:t>
      </w:r>
    </w:p>
    <w:p w:rsidR="00000000" w:rsidDel="00000000" w:rsidP="00000000" w:rsidRDefault="00000000" w:rsidRPr="00000000" w14:paraId="000000A1">
      <w:pPr>
        <w:spacing w:after="0" w:line="360" w:lineRule="auto"/>
        <w:ind w:firstLine="720"/>
        <w:jc w:val="both"/>
        <w:rPr>
          <w:sz w:val="24"/>
          <w:szCs w:val="24"/>
        </w:rPr>
      </w:pPr>
      <w:r w:rsidDel="00000000" w:rsidR="00000000" w:rsidRPr="00000000">
        <w:rPr>
          <w:sz w:val="24"/>
          <w:szCs w:val="24"/>
          <w:rtl w:val="0"/>
        </w:rPr>
        <w:t xml:space="preserve">Brice (2019) studied 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rsidR="00000000" w:rsidDel="00000000" w:rsidP="00000000" w:rsidRDefault="00000000" w:rsidRPr="00000000" w14:paraId="000000A2">
      <w:pPr>
        <w:spacing w:after="0" w:line="360" w:lineRule="auto"/>
        <w:ind w:firstLine="720"/>
        <w:jc w:val="both"/>
        <w:rPr>
          <w:sz w:val="24"/>
          <w:szCs w:val="24"/>
        </w:rPr>
      </w:pPr>
      <w:r w:rsidDel="00000000" w:rsidR="00000000" w:rsidRPr="00000000">
        <w:rPr>
          <w:sz w:val="24"/>
          <w:szCs w:val="24"/>
          <w:rtl w:val="0"/>
        </w:rPr>
        <w:t xml:space="preserve">Nuryakin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creation.In addition, the effect of the market knowledge competence on business performance and value creation has a positive significant impact. There is a positive impact between value creation on business performance. This paper contributes to solve the debate between relational capabilities on business performance controversy</w:t>
      </w:r>
    </w:p>
    <w:p w:rsidR="00000000" w:rsidDel="00000000" w:rsidP="00000000" w:rsidRDefault="00000000" w:rsidRPr="00000000" w14:paraId="000000A3">
      <w:pPr>
        <w:spacing w:after="0" w:line="360" w:lineRule="auto"/>
        <w:ind w:firstLine="720"/>
        <w:jc w:val="both"/>
        <w:rPr>
          <w:sz w:val="24"/>
          <w:szCs w:val="24"/>
        </w:rPr>
      </w:pPr>
      <w:r w:rsidDel="00000000" w:rsidR="00000000" w:rsidRPr="00000000">
        <w:rPr>
          <w:sz w:val="24"/>
          <w:szCs w:val="24"/>
          <w:rtl w:val="0"/>
        </w:rPr>
        <w:t xml:space="preserve">Lina (2020) examined the impact of value creation of the performance of small and medium busineesses. The study employedpath analysis and data of 30 samples of leading small and medium busineesses inWest Java, Indonesia.This provincehas considerable potential to serve as a center of small and mediumindusry developmentfor its abundant source of raw materials and being the largest market potential in the country.The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rsidR="00000000" w:rsidDel="00000000" w:rsidP="00000000" w:rsidRDefault="00000000" w:rsidRPr="00000000" w14:paraId="000000A4">
      <w:pPr>
        <w:spacing w:after="0" w:line="36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b w:val="1"/>
          <w:sz w:val="24"/>
          <w:szCs w:val="24"/>
        </w:rPr>
      </w:pPr>
      <w:r w:rsidDel="00000000" w:rsidR="00000000" w:rsidRPr="00000000">
        <w:rPr>
          <w:b w:val="1"/>
          <w:sz w:val="24"/>
          <w:szCs w:val="24"/>
          <w:rtl w:val="0"/>
        </w:rPr>
        <w:t xml:space="preserve">CHAPTER THREE</w:t>
      </w:r>
    </w:p>
    <w:p w:rsidR="00000000" w:rsidDel="00000000" w:rsidP="00000000" w:rsidRDefault="00000000" w:rsidRPr="00000000" w14:paraId="000000A6">
      <w:pPr>
        <w:spacing w:after="0" w:line="360" w:lineRule="auto"/>
        <w:jc w:val="center"/>
        <w:rPr>
          <w:b w:val="1"/>
          <w:sz w:val="24"/>
          <w:szCs w:val="24"/>
        </w:rPr>
      </w:pPr>
      <w:r w:rsidDel="00000000" w:rsidR="00000000" w:rsidRPr="00000000">
        <w:rPr>
          <w:b w:val="1"/>
          <w:sz w:val="24"/>
          <w:szCs w:val="24"/>
          <w:rtl w:val="0"/>
        </w:rPr>
        <w:t xml:space="preserve">METHODOLOGY</w:t>
      </w:r>
    </w:p>
    <w:p w:rsidR="00000000" w:rsidDel="00000000" w:rsidP="00000000" w:rsidRDefault="00000000" w:rsidRPr="00000000" w14:paraId="000000A7">
      <w:pPr>
        <w:spacing w:after="0" w:line="360" w:lineRule="auto"/>
        <w:jc w:val="both"/>
        <w:rPr>
          <w:b w:val="1"/>
          <w:sz w:val="24"/>
          <w:szCs w:val="24"/>
        </w:rPr>
      </w:pPr>
      <w:r w:rsidDel="00000000" w:rsidR="00000000" w:rsidRPr="00000000">
        <w:rPr>
          <w:b w:val="1"/>
          <w:sz w:val="24"/>
          <w:szCs w:val="24"/>
          <w:rtl w:val="0"/>
        </w:rPr>
        <w:t xml:space="preserve">3.1</w:t>
        <w:tab/>
        <w:t xml:space="preserve">Introduction</w:t>
      </w:r>
    </w:p>
    <w:p w:rsidR="00000000" w:rsidDel="00000000" w:rsidP="00000000" w:rsidRDefault="00000000" w:rsidRPr="00000000" w14:paraId="000000A8">
      <w:pPr>
        <w:spacing w:after="0" w:line="360" w:lineRule="auto"/>
        <w:jc w:val="both"/>
        <w:rPr>
          <w:sz w:val="24"/>
          <w:szCs w:val="24"/>
        </w:rPr>
      </w:pPr>
      <w:r w:rsidDel="00000000" w:rsidR="00000000" w:rsidRPr="00000000">
        <w:rPr>
          <w:sz w:val="24"/>
          <w:szCs w:val="24"/>
          <w:rtl w:val="0"/>
        </w:rPr>
        <w:tab/>
        <w:t xml:space="preserve">This section would discuss the procedures for which this study is undertaken. It includes the research design, population of the study, sample size, sample techniques, research instruments and method of data analysis.</w:t>
      </w:r>
    </w:p>
    <w:p w:rsidR="00000000" w:rsidDel="00000000" w:rsidP="00000000" w:rsidRDefault="00000000" w:rsidRPr="00000000" w14:paraId="000000A9">
      <w:pPr>
        <w:spacing w:after="0" w:line="360" w:lineRule="auto"/>
        <w:jc w:val="both"/>
        <w:rPr>
          <w:b w:val="1"/>
          <w:sz w:val="24"/>
          <w:szCs w:val="24"/>
        </w:rPr>
      </w:pPr>
      <w:r w:rsidDel="00000000" w:rsidR="00000000" w:rsidRPr="00000000">
        <w:rPr>
          <w:b w:val="1"/>
          <w:sz w:val="24"/>
          <w:szCs w:val="24"/>
          <w:rtl w:val="0"/>
        </w:rPr>
        <w:t xml:space="preserve">3.2</w:t>
        <w:tab/>
        <w:t xml:space="preserve">Research Design</w:t>
      </w:r>
    </w:p>
    <w:p w:rsidR="00000000" w:rsidDel="00000000" w:rsidP="00000000" w:rsidRDefault="00000000" w:rsidRPr="00000000" w14:paraId="000000AA">
      <w:pPr>
        <w:spacing w:after="0" w:line="360" w:lineRule="auto"/>
        <w:jc w:val="both"/>
        <w:rPr>
          <w:sz w:val="24"/>
          <w:szCs w:val="24"/>
        </w:rPr>
      </w:pPr>
      <w:r w:rsidDel="00000000" w:rsidR="00000000" w:rsidRPr="00000000">
        <w:rPr>
          <w:sz w:val="24"/>
          <w:szCs w:val="24"/>
          <w:rtl w:val="0"/>
        </w:rPr>
        <w:tab/>
        <w:t xml:space="preserve">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000000" w:rsidDel="00000000" w:rsidP="00000000" w:rsidRDefault="00000000" w:rsidRPr="00000000" w14:paraId="000000AB">
      <w:pPr>
        <w:spacing w:after="0" w:line="360" w:lineRule="auto"/>
        <w:jc w:val="both"/>
        <w:rPr>
          <w:b w:val="1"/>
          <w:sz w:val="24"/>
          <w:szCs w:val="24"/>
        </w:rPr>
      </w:pPr>
      <w:r w:rsidDel="00000000" w:rsidR="00000000" w:rsidRPr="00000000">
        <w:rPr>
          <w:b w:val="1"/>
          <w:sz w:val="24"/>
          <w:szCs w:val="24"/>
          <w:rtl w:val="0"/>
        </w:rPr>
        <w:t xml:space="preserve">3.3.</w:t>
        <w:tab/>
        <w:t xml:space="preserve">Population of the Study</w:t>
      </w:r>
    </w:p>
    <w:p w:rsidR="00000000" w:rsidDel="00000000" w:rsidP="00000000" w:rsidRDefault="00000000" w:rsidRPr="00000000" w14:paraId="000000AC">
      <w:pPr>
        <w:spacing w:after="0" w:line="360" w:lineRule="auto"/>
        <w:ind w:firstLine="720"/>
        <w:jc w:val="both"/>
        <w:rPr>
          <w:sz w:val="24"/>
          <w:szCs w:val="24"/>
        </w:rPr>
      </w:pPr>
      <w:r w:rsidDel="00000000" w:rsidR="00000000" w:rsidRPr="00000000">
        <w:rPr>
          <w:sz w:val="24"/>
          <w:szCs w:val="24"/>
          <w:highlight w:val="white"/>
          <w:rtl w:val="0"/>
        </w:rPr>
        <w:t xml:space="preserve">A research population is also known as a well-defined collection of individuals or objects known to have similar characteristics. All individuals or objects within a certain population usually have a common, binding characteristic or trait. </w:t>
      </w:r>
      <w:r w:rsidDel="00000000" w:rsidR="00000000" w:rsidRPr="00000000">
        <w:rPr>
          <w:sz w:val="24"/>
          <w:szCs w:val="24"/>
          <w:rtl w:val="0"/>
        </w:rPr>
        <w:t xml:space="preserve">The population for this study comprises Academic staff of Kwara State Polytechnic, Ilorin. The Academic staff are Four Hundred and Seventy Seven (477). Kwara State Polytechnic Registry Office (2025).</w:t>
      </w:r>
    </w:p>
    <w:p w:rsidR="00000000" w:rsidDel="00000000" w:rsidP="00000000" w:rsidRDefault="00000000" w:rsidRPr="00000000" w14:paraId="000000AD">
      <w:pPr>
        <w:spacing w:after="0" w:line="360" w:lineRule="auto"/>
        <w:jc w:val="both"/>
        <w:rPr>
          <w:b w:val="1"/>
          <w:sz w:val="24"/>
          <w:szCs w:val="24"/>
        </w:rPr>
      </w:pPr>
      <w:r w:rsidDel="00000000" w:rsidR="00000000" w:rsidRPr="00000000">
        <w:rPr>
          <w:b w:val="1"/>
          <w:sz w:val="24"/>
          <w:szCs w:val="24"/>
          <w:rtl w:val="0"/>
        </w:rPr>
        <w:t xml:space="preserve">3.4</w:t>
        <w:tab/>
        <w:t xml:space="preserve">Sampling Size And Sampling Techniques</w:t>
      </w:r>
    </w:p>
    <w:p w:rsidR="00000000" w:rsidDel="00000000" w:rsidP="00000000" w:rsidRDefault="00000000" w:rsidRPr="00000000" w14:paraId="000000AE">
      <w:pPr>
        <w:spacing w:after="0" w:line="360" w:lineRule="auto"/>
        <w:jc w:val="both"/>
        <w:rPr>
          <w:sz w:val="24"/>
          <w:szCs w:val="24"/>
        </w:rPr>
      </w:pPr>
      <w:r w:rsidDel="00000000" w:rsidR="00000000" w:rsidRPr="00000000">
        <w:rPr>
          <w:sz w:val="24"/>
          <w:szCs w:val="24"/>
          <w:rtl w:val="0"/>
        </w:rPr>
        <w:tab/>
        <w:t xml:space="preserve">This study adopts a simple random sampling technique in selecting its sample, respondents were selected accidentally because of the tight schedule of all employees; the available respondent is approached at sight. </w:t>
      </w:r>
    </w:p>
    <w:p w:rsidR="00000000" w:rsidDel="00000000" w:rsidP="00000000" w:rsidRDefault="00000000" w:rsidRPr="00000000" w14:paraId="000000AF">
      <w:pPr>
        <w:spacing w:after="0" w:line="360" w:lineRule="auto"/>
        <w:ind w:firstLine="720"/>
        <w:jc w:val="both"/>
        <w:rPr>
          <w:sz w:val="24"/>
          <w:szCs w:val="24"/>
        </w:rPr>
      </w:pPr>
      <w:r w:rsidDel="00000000" w:rsidR="00000000" w:rsidRPr="00000000">
        <w:rPr>
          <w:sz w:val="24"/>
          <w:szCs w:val="24"/>
          <w:rtl w:val="0"/>
        </w:rPr>
        <w:t xml:space="preserve">The required sample size for this study shall be derived using the Yamane (1967) Formula, as stated below;</w:t>
      </w:r>
    </w:p>
    <w:p w:rsidR="00000000" w:rsidDel="00000000" w:rsidP="00000000" w:rsidRDefault="00000000" w:rsidRPr="00000000" w14:paraId="000000B0">
      <w:pPr>
        <w:spacing w:after="0" w:line="360" w:lineRule="auto"/>
        <w:jc w:val="both"/>
        <w:rPr>
          <w:sz w:val="24"/>
          <w:szCs w:val="24"/>
        </w:rPr>
      </w:pPr>
      <w:r w:rsidDel="00000000" w:rsidR="00000000" w:rsidRPr="00000000">
        <w:rPr>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0B1">
      <w:pPr>
        <w:spacing w:after="0" w:line="360" w:lineRule="auto"/>
        <w:jc w:val="both"/>
        <w:rPr>
          <w:sz w:val="24"/>
          <w:szCs w:val="24"/>
        </w:rPr>
      </w:pPr>
      <w:r w:rsidDel="00000000" w:rsidR="00000000" w:rsidRPr="00000000">
        <w:rPr>
          <w:sz w:val="24"/>
          <w:szCs w:val="24"/>
          <w:rtl w:val="0"/>
        </w:rPr>
        <w:t xml:space="preserve">where</w:t>
      </w:r>
    </w:p>
    <w:p w:rsidR="00000000" w:rsidDel="00000000" w:rsidP="00000000" w:rsidRDefault="00000000" w:rsidRPr="00000000" w14:paraId="000000B2">
      <w:pPr>
        <w:spacing w:after="0" w:line="360" w:lineRule="auto"/>
        <w:ind w:firstLine="720"/>
        <w:jc w:val="both"/>
        <w:rPr>
          <w:sz w:val="24"/>
          <w:szCs w:val="24"/>
        </w:rPr>
      </w:pPr>
      <w:r w:rsidDel="00000000" w:rsidR="00000000" w:rsidRPr="00000000">
        <w:rPr>
          <w:sz w:val="24"/>
          <w:szCs w:val="24"/>
          <w:rtl w:val="0"/>
        </w:rPr>
        <w:t xml:space="preserve">n = desired sample size</w:t>
      </w:r>
    </w:p>
    <w:p w:rsidR="00000000" w:rsidDel="00000000" w:rsidP="00000000" w:rsidRDefault="00000000" w:rsidRPr="00000000" w14:paraId="000000B3">
      <w:pPr>
        <w:spacing w:after="0" w:line="360" w:lineRule="auto"/>
        <w:jc w:val="both"/>
        <w:rPr>
          <w:sz w:val="24"/>
          <w:szCs w:val="24"/>
        </w:rPr>
      </w:pPr>
      <w:r w:rsidDel="00000000" w:rsidR="00000000" w:rsidRPr="00000000">
        <w:rPr>
          <w:sz w:val="24"/>
          <w:szCs w:val="24"/>
          <w:rtl w:val="0"/>
        </w:rPr>
        <w:tab/>
        <w:t xml:space="preserve">N = population size</w:t>
      </w:r>
    </w:p>
    <w:p w:rsidR="00000000" w:rsidDel="00000000" w:rsidP="00000000" w:rsidRDefault="00000000" w:rsidRPr="00000000" w14:paraId="000000B4">
      <w:pPr>
        <w:spacing w:after="0" w:line="360" w:lineRule="auto"/>
        <w:jc w:val="both"/>
        <w:rPr>
          <w:sz w:val="24"/>
          <w:szCs w:val="24"/>
        </w:rPr>
      </w:pPr>
      <w:r w:rsidDel="00000000" w:rsidR="00000000" w:rsidRPr="00000000">
        <w:rPr>
          <w:sz w:val="24"/>
          <w:szCs w:val="24"/>
          <w:rtl w:val="0"/>
        </w:rPr>
        <w:tab/>
        <w:t xml:space="preserve">e = margin error</w:t>
      </w:r>
    </w:p>
    <w:p w:rsidR="00000000" w:rsidDel="00000000" w:rsidP="00000000" w:rsidRDefault="00000000" w:rsidRPr="00000000" w14:paraId="000000B5">
      <w:pPr>
        <w:spacing w:after="0" w:line="360" w:lineRule="auto"/>
        <w:jc w:val="both"/>
        <w:rPr>
          <w:sz w:val="24"/>
          <w:szCs w:val="24"/>
        </w:rPr>
      </w:pPr>
      <w:r w:rsidDel="00000000" w:rsidR="00000000" w:rsidRPr="00000000">
        <w:rPr>
          <w:sz w:val="24"/>
          <w:szCs w:val="24"/>
          <w:rtl w:val="0"/>
        </w:rPr>
        <w:t xml:space="preserve">For the purpose of this research study, the margin of error is taken to be 5%. From the total population of N = 477, this implies the e = 0.05. The sample size for this study is 217.</w:t>
      </w:r>
    </w:p>
    <w:p w:rsidR="00000000" w:rsidDel="00000000" w:rsidP="00000000" w:rsidRDefault="00000000" w:rsidRPr="00000000" w14:paraId="000000B6">
      <w:pPr>
        <w:spacing w:after="0" w:line="360" w:lineRule="auto"/>
        <w:jc w:val="both"/>
        <w:rPr>
          <w:sz w:val="24"/>
          <w:szCs w:val="24"/>
        </w:rPr>
      </w:pPr>
      <w:r w:rsidDel="00000000" w:rsidR="00000000" w:rsidRPr="00000000">
        <w:rPr>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0B7">
      <w:pPr>
        <w:spacing w:after="0" w:line="360" w:lineRule="auto"/>
        <w:jc w:val="both"/>
        <w:rPr>
          <w:sz w:val="26"/>
          <w:szCs w:val="26"/>
        </w:rPr>
      </w:pPr>
      <w:r w:rsidDel="00000000" w:rsidR="00000000" w:rsidRPr="00000000">
        <w:rPr>
          <w:sz w:val="26"/>
          <w:szCs w:val="26"/>
          <w:rtl w:val="0"/>
        </w:rPr>
        <w:t xml:space="preserve">n =      N</w:t>
      </w:r>
    </w:p>
    <w:p w:rsidR="00000000" w:rsidDel="00000000" w:rsidP="00000000" w:rsidRDefault="00000000" w:rsidRPr="00000000" w14:paraId="000000B8">
      <w:pPr>
        <w:spacing w:after="0" w:line="360" w:lineRule="auto"/>
        <w:jc w:val="both"/>
        <w:rPr>
          <w:sz w:val="26"/>
          <w:szCs w:val="26"/>
        </w:rPr>
      </w:pPr>
      <w:r w:rsidDel="00000000" w:rsidR="00000000" w:rsidRPr="00000000">
        <w:rPr>
          <w:sz w:val="26"/>
          <w:szCs w:val="26"/>
          <w:rtl w:val="0"/>
        </w:rPr>
        <w:tab/>
        <w:t xml:space="preserve">  </w:t>
        <w:tab/>
        <w:t xml:space="preserve">        1+n (e)</w:t>
      </w:r>
      <w:r w:rsidDel="00000000" w:rsidR="00000000" w:rsidRPr="00000000">
        <w:rPr>
          <w:sz w:val="26"/>
          <w:szCs w:val="26"/>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0" cy="12700"/>
                <wp:effectExtent b="0" l="0" r="0" t="0"/>
                <wp:wrapNone/>
                <wp:docPr id="6"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9">
      <w:pPr>
        <w:spacing w:after="0" w:line="360" w:lineRule="auto"/>
        <w:jc w:val="both"/>
        <w:rPr>
          <w:sz w:val="26"/>
          <w:szCs w:val="26"/>
        </w:rPr>
      </w:pPr>
      <w:r w:rsidDel="00000000" w:rsidR="00000000" w:rsidRPr="00000000">
        <w:rPr>
          <w:sz w:val="26"/>
          <w:szCs w:val="26"/>
          <w:rtl w:val="0"/>
        </w:rPr>
        <w:t xml:space="preserve">Where n = sample size</w:t>
      </w:r>
    </w:p>
    <w:p w:rsidR="00000000" w:rsidDel="00000000" w:rsidP="00000000" w:rsidRDefault="00000000" w:rsidRPr="00000000" w14:paraId="000000BA">
      <w:pPr>
        <w:spacing w:after="0" w:line="360" w:lineRule="auto"/>
        <w:jc w:val="both"/>
        <w:rPr>
          <w:sz w:val="26"/>
          <w:szCs w:val="26"/>
        </w:rPr>
      </w:pPr>
      <w:r w:rsidDel="00000000" w:rsidR="00000000" w:rsidRPr="00000000">
        <w:rPr>
          <w:sz w:val="26"/>
          <w:szCs w:val="26"/>
          <w:rtl w:val="0"/>
        </w:rPr>
        <w:tab/>
        <w:t xml:space="preserve">  N = the target population (477)</w:t>
      </w:r>
    </w:p>
    <w:p w:rsidR="00000000" w:rsidDel="00000000" w:rsidP="00000000" w:rsidRDefault="00000000" w:rsidRPr="00000000" w14:paraId="000000BB">
      <w:pPr>
        <w:spacing w:after="0" w:line="360" w:lineRule="auto"/>
        <w:jc w:val="both"/>
        <w:rPr>
          <w:sz w:val="26"/>
          <w:szCs w:val="26"/>
        </w:rPr>
      </w:pPr>
      <w:r w:rsidDel="00000000" w:rsidR="00000000" w:rsidRPr="00000000">
        <w:rPr>
          <w:sz w:val="26"/>
          <w:szCs w:val="26"/>
          <w:rtl w:val="0"/>
        </w:rPr>
        <w:tab/>
        <w:t xml:space="preserve">  e = margin of error (5%)</w:t>
      </w:r>
    </w:p>
    <w:p w:rsidR="00000000" w:rsidDel="00000000" w:rsidP="00000000" w:rsidRDefault="00000000" w:rsidRPr="00000000" w14:paraId="000000BC">
      <w:pPr>
        <w:spacing w:after="0" w:line="360" w:lineRule="auto"/>
        <w:jc w:val="both"/>
        <w:rPr>
          <w:sz w:val="26"/>
          <w:szCs w:val="26"/>
        </w:rPr>
      </w:pPr>
      <w:sdt>
        <w:sdtPr>
          <w:tag w:val="goog_rdk_0"/>
        </w:sdtPr>
        <w:sdtContent>
          <w:r w:rsidDel="00000000" w:rsidR="00000000" w:rsidRPr="00000000">
            <w:rPr>
              <w:rFonts w:ascii="Gungsuh" w:cs="Gungsuh" w:eastAsia="Gungsuh" w:hAnsi="Gungsuh"/>
              <w:sz w:val="26"/>
              <w:szCs w:val="26"/>
              <w:rtl w:val="0"/>
            </w:rPr>
            <w:t xml:space="preserve">∴ n =                     477</w:t>
          </w:r>
        </w:sdtContent>
      </w:sdt>
    </w:p>
    <w:p w:rsidR="00000000" w:rsidDel="00000000" w:rsidP="00000000" w:rsidRDefault="00000000" w:rsidRPr="00000000" w14:paraId="000000BD">
      <w:pPr>
        <w:spacing w:after="0" w:line="360" w:lineRule="auto"/>
        <w:jc w:val="both"/>
        <w:rPr>
          <w:sz w:val="26"/>
          <w:szCs w:val="26"/>
          <w:vertAlign w:val="superscript"/>
        </w:rPr>
      </w:pPr>
      <w:r w:rsidDel="00000000" w:rsidR="00000000" w:rsidRPr="00000000">
        <w:rPr>
          <w:sz w:val="26"/>
          <w:szCs w:val="26"/>
          <w:rtl w:val="0"/>
        </w:rPr>
        <w:t xml:space="preserve">         </w:t>
        <w:tab/>
        <w:tab/>
        <w:t xml:space="preserve"> 1+477(0.05)</w:t>
      </w:r>
      <w:r w:rsidDel="00000000" w:rsidR="00000000" w:rsidRPr="00000000">
        <w:rPr>
          <w:sz w:val="26"/>
          <w:szCs w:val="26"/>
          <w:vertAlign w:val="superscript"/>
          <w:rtl w:val="0"/>
        </w:rPr>
        <w:t xml:space="preserve">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914400</wp:posOffset>
                </wp:positionH>
                <wp:positionV relativeFrom="paragraph">
                  <wp:posOffset>12700</wp:posOffset>
                </wp:positionV>
                <wp:extent cx="0" cy="12700"/>
                <wp:effectExtent b="0" l="0" r="0" t="0"/>
                <wp:wrapNone/>
                <wp:docPr id="8" name=""/>
                <a:graphic>
                  <a:graphicData uri="http://schemas.microsoft.com/office/word/2010/wordprocessingShape">
                    <wps:wsp>
                      <wps:cNvCnPr/>
                      <wps:spPr>
                        <a:xfrm>
                          <a:off x="4888800" y="3780000"/>
                          <a:ext cx="914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12700</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E">
      <w:pPr>
        <w:spacing w:after="0" w:line="360" w:lineRule="auto"/>
        <w:jc w:val="both"/>
        <w:rPr>
          <w:sz w:val="26"/>
          <w:szCs w:val="26"/>
        </w:rPr>
      </w:pPr>
      <w:r w:rsidDel="00000000" w:rsidR="00000000" w:rsidRPr="00000000">
        <w:rPr>
          <w:sz w:val="26"/>
          <w:szCs w:val="26"/>
          <w:rtl w:val="0"/>
        </w:rPr>
        <w:tab/>
        <w:t xml:space="preserve">       = 477 </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800100</wp:posOffset>
                </wp:positionH>
                <wp:positionV relativeFrom="paragraph">
                  <wp:posOffset>152400</wp:posOffset>
                </wp:positionV>
                <wp:extent cx="0" cy="12700"/>
                <wp:effectExtent b="0" l="0" r="0" t="0"/>
                <wp:wrapNone/>
                <wp:docPr id="7"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152400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F">
      <w:pPr>
        <w:spacing w:after="0" w:line="360" w:lineRule="auto"/>
        <w:ind w:left="720" w:firstLine="0"/>
        <w:jc w:val="both"/>
        <w:rPr>
          <w:sz w:val="26"/>
          <w:szCs w:val="26"/>
        </w:rPr>
      </w:pPr>
      <w:r w:rsidDel="00000000" w:rsidR="00000000" w:rsidRPr="00000000">
        <w:rPr>
          <w:sz w:val="26"/>
          <w:szCs w:val="26"/>
          <w:rtl w:val="0"/>
        </w:rPr>
        <w:t xml:space="preserve">       1+1.25</w:t>
      </w:r>
    </w:p>
    <w:p w:rsidR="00000000" w:rsidDel="00000000" w:rsidP="00000000" w:rsidRDefault="00000000" w:rsidRPr="00000000" w14:paraId="000000C0">
      <w:pPr>
        <w:spacing w:after="0" w:line="360" w:lineRule="auto"/>
        <w:jc w:val="both"/>
        <w:rPr>
          <w:sz w:val="26"/>
          <w:szCs w:val="26"/>
        </w:rPr>
      </w:pPr>
      <w:r w:rsidDel="00000000" w:rsidR="00000000" w:rsidRPr="00000000">
        <w:rPr>
          <w:sz w:val="26"/>
          <w:szCs w:val="26"/>
          <w:rtl w:val="0"/>
        </w:rPr>
        <w:t xml:space="preserve">=</w:t>
        <w:tab/>
        <w:t xml:space="preserve">477 </w:t>
        <w:tab/>
      </w:r>
    </w:p>
    <w:p w:rsidR="00000000" w:rsidDel="00000000" w:rsidP="00000000" w:rsidRDefault="00000000" w:rsidRPr="00000000" w14:paraId="000000C1">
      <w:pPr>
        <w:spacing w:after="0" w:line="360" w:lineRule="auto"/>
        <w:jc w:val="both"/>
        <w:rPr>
          <w:sz w:val="26"/>
          <w:szCs w:val="26"/>
        </w:rPr>
      </w:pPr>
      <w:r w:rsidDel="00000000" w:rsidR="00000000" w:rsidRPr="00000000">
        <w:rPr>
          <w:sz w:val="26"/>
          <w:szCs w:val="26"/>
          <w:rtl w:val="0"/>
        </w:rPr>
        <w:tab/>
        <w:t xml:space="preserve">2.25</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457200</wp:posOffset>
                </wp:positionH>
                <wp:positionV relativeFrom="paragraph">
                  <wp:posOffset>0</wp:posOffset>
                </wp:positionV>
                <wp:extent cx="0" cy="12700"/>
                <wp:effectExtent b="0" l="0" r="0" t="0"/>
                <wp:wrapNone/>
                <wp:docPr id="5"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0</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2">
      <w:pPr>
        <w:spacing w:after="0" w:line="360" w:lineRule="auto"/>
        <w:jc w:val="both"/>
        <w:rPr>
          <w:b w:val="1"/>
          <w:sz w:val="24"/>
          <w:szCs w:val="24"/>
        </w:rPr>
      </w:pPr>
      <w:r w:rsidDel="00000000" w:rsidR="00000000" w:rsidRPr="00000000">
        <w:rPr>
          <w:sz w:val="26"/>
          <w:szCs w:val="26"/>
          <w:rtl w:val="0"/>
        </w:rPr>
        <w:t xml:space="preserve">=</w:t>
        <w:tab/>
        <w:t xml:space="preserve">217</w:t>
      </w:r>
      <w:r w:rsidDel="00000000" w:rsidR="00000000" w:rsidRPr="00000000">
        <w:rPr>
          <w:rtl w:val="0"/>
        </w:rPr>
      </w:r>
    </w:p>
    <w:p w:rsidR="00000000" w:rsidDel="00000000" w:rsidP="00000000" w:rsidRDefault="00000000" w:rsidRPr="00000000" w14:paraId="000000C3">
      <w:pPr>
        <w:spacing w:after="0" w:line="360" w:lineRule="auto"/>
        <w:jc w:val="both"/>
        <w:rPr>
          <w:b w:val="1"/>
          <w:sz w:val="24"/>
          <w:szCs w:val="24"/>
        </w:rPr>
      </w:pPr>
      <w:r w:rsidDel="00000000" w:rsidR="00000000" w:rsidRPr="00000000">
        <w:rPr>
          <w:b w:val="1"/>
          <w:sz w:val="24"/>
          <w:szCs w:val="24"/>
          <w:rtl w:val="0"/>
        </w:rPr>
        <w:t xml:space="preserve">3.5</w:t>
        <w:tab/>
        <w:t xml:space="preserve">Method of Data Collection</w:t>
      </w:r>
    </w:p>
    <w:p w:rsidR="00000000" w:rsidDel="00000000" w:rsidP="00000000" w:rsidRDefault="00000000" w:rsidRPr="00000000" w14:paraId="000000C4">
      <w:pPr>
        <w:spacing w:after="0" w:line="360" w:lineRule="auto"/>
        <w:jc w:val="both"/>
        <w:rPr>
          <w:sz w:val="24"/>
          <w:szCs w:val="24"/>
        </w:rPr>
      </w:pPr>
      <w:r w:rsidDel="00000000" w:rsidR="00000000" w:rsidRPr="00000000">
        <w:rPr>
          <w:sz w:val="24"/>
          <w:szCs w:val="24"/>
          <w:rtl w:val="0"/>
        </w:rPr>
        <w:tab/>
        <w:t xml:space="preserve">The method that shall be used for this study is primary data. The data shall be collected through the administration of questionnaires.</w:t>
        <w:tab/>
      </w:r>
    </w:p>
    <w:p w:rsidR="00000000" w:rsidDel="00000000" w:rsidP="00000000" w:rsidRDefault="00000000" w:rsidRPr="00000000" w14:paraId="000000C5">
      <w:pPr>
        <w:spacing w:after="0" w:line="360" w:lineRule="auto"/>
        <w:jc w:val="both"/>
        <w:rPr>
          <w:b w:val="1"/>
          <w:sz w:val="24"/>
          <w:szCs w:val="24"/>
        </w:rPr>
      </w:pPr>
      <w:r w:rsidDel="00000000" w:rsidR="00000000" w:rsidRPr="00000000">
        <w:rPr>
          <w:b w:val="1"/>
          <w:sz w:val="24"/>
          <w:szCs w:val="24"/>
          <w:rtl w:val="0"/>
        </w:rPr>
        <w:t xml:space="preserve">3.6</w:t>
        <w:tab/>
        <w:t xml:space="preserve">Research Instrument</w:t>
      </w:r>
    </w:p>
    <w:p w:rsidR="00000000" w:rsidDel="00000000" w:rsidP="00000000" w:rsidRDefault="00000000" w:rsidRPr="00000000" w14:paraId="000000C6">
      <w:pPr>
        <w:spacing w:after="0" w:line="360" w:lineRule="auto"/>
        <w:jc w:val="both"/>
        <w:rPr>
          <w:sz w:val="24"/>
          <w:szCs w:val="24"/>
        </w:rPr>
      </w:pPr>
      <w:r w:rsidDel="00000000" w:rsidR="00000000" w:rsidRPr="00000000">
        <w:rPr>
          <w:sz w:val="24"/>
          <w:szCs w:val="24"/>
          <w:rtl w:val="0"/>
        </w:rPr>
        <w:tab/>
        <w:t xml:space="preserve">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Budget and budgetary control in Tertiary Institution.</w:t>
      </w:r>
    </w:p>
    <w:p w:rsidR="00000000" w:rsidDel="00000000" w:rsidP="00000000" w:rsidRDefault="00000000" w:rsidRPr="00000000" w14:paraId="000000C7">
      <w:pPr>
        <w:spacing w:after="0" w:line="360" w:lineRule="auto"/>
        <w:jc w:val="both"/>
        <w:rPr>
          <w:b w:val="1"/>
          <w:sz w:val="24"/>
          <w:szCs w:val="24"/>
        </w:rPr>
      </w:pPr>
      <w:r w:rsidDel="00000000" w:rsidR="00000000" w:rsidRPr="00000000">
        <w:rPr>
          <w:b w:val="1"/>
          <w:sz w:val="24"/>
          <w:szCs w:val="24"/>
          <w:rtl w:val="0"/>
        </w:rPr>
        <w:t xml:space="preserve">3.7</w:t>
        <w:tab/>
        <w:t xml:space="preserve">Method of Data Analysis</w:t>
      </w:r>
    </w:p>
    <w:p w:rsidR="00000000" w:rsidDel="00000000" w:rsidP="00000000" w:rsidRDefault="00000000" w:rsidRPr="00000000" w14:paraId="000000C8">
      <w:pPr>
        <w:spacing w:after="0" w:line="360" w:lineRule="auto"/>
        <w:ind w:firstLine="720"/>
        <w:jc w:val="both"/>
        <w:rPr>
          <w:sz w:val="24"/>
          <w:szCs w:val="24"/>
        </w:rPr>
      </w:pPr>
      <w:r w:rsidDel="00000000" w:rsidR="00000000" w:rsidRPr="00000000">
        <w:rPr>
          <w:sz w:val="24"/>
          <w:szCs w:val="24"/>
          <w:rtl w:val="0"/>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000000" w:rsidDel="00000000" w:rsidP="00000000" w:rsidRDefault="00000000" w:rsidRPr="00000000" w14:paraId="000000C9">
      <w:pPr>
        <w:spacing w:after="0" w:line="360" w:lineRule="auto"/>
        <w:jc w:val="both"/>
        <w:rPr>
          <w:b w:val="1"/>
          <w:sz w:val="24"/>
          <w:szCs w:val="24"/>
        </w:rPr>
      </w:pPr>
      <w:r w:rsidDel="00000000" w:rsidR="00000000" w:rsidRPr="00000000">
        <w:rPr>
          <w:b w:val="1"/>
          <w:sz w:val="24"/>
          <w:szCs w:val="24"/>
          <w:rtl w:val="0"/>
        </w:rPr>
        <w:t xml:space="preserve">3.8</w:t>
        <w:tab/>
        <w:t xml:space="preserve">The Historical Background Of The Case study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Polytechnic started with 110 pioneering students, and it offers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Diploma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Higher National Diploma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courses at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undergraduate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Kwara State Polytechnic formally commenced operation in January 1973 with an administrative machinery patterned closely after the existing universities in the country. On 27 October 2019, Kwara State Polytechnic got a new Rector following the approval of the Kwara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Governor AbdulRahman AbdulRazaq. The Rector, Engr. Dr Abdul Jimoh Mohammed Succeeded Alhaji Mas'ud Elelu whose tenure ended in June, 2019. Dr Abdul Jimoh Mohammed was until his appointment Deputy Rector (Academics) at the Federal Polytechnic Offa, Kwara State. He holds two doctorate degrees, including one in Metallurgical and Material Science from Witwatersrand University South Africa in 2016.</w:t>
      </w:r>
    </w:p>
    <w:p w:rsidR="00000000" w:rsidDel="00000000" w:rsidP="00000000" w:rsidRDefault="00000000" w:rsidRPr="00000000" w14:paraId="000000CD">
      <w:pPr>
        <w:spacing w:after="0" w:line="360" w:lineRule="auto"/>
        <w:jc w:val="center"/>
        <w:rPr>
          <w:b w:val="1"/>
          <w:sz w:val="24"/>
          <w:szCs w:val="24"/>
        </w:rPr>
      </w:pPr>
      <w:r w:rsidDel="00000000" w:rsidR="00000000" w:rsidRPr="00000000">
        <w:rPr>
          <w:b w:val="1"/>
          <w:sz w:val="24"/>
          <w:szCs w:val="24"/>
          <w:rtl w:val="0"/>
        </w:rPr>
        <w:t xml:space="preserve">CHAPTER FOUR</w:t>
      </w:r>
    </w:p>
    <w:p w:rsidR="00000000" w:rsidDel="00000000" w:rsidP="00000000" w:rsidRDefault="00000000" w:rsidRPr="00000000" w14:paraId="000000CE">
      <w:pPr>
        <w:spacing w:after="0" w:line="360" w:lineRule="auto"/>
        <w:jc w:val="center"/>
        <w:rPr>
          <w:b w:val="1"/>
          <w:sz w:val="24"/>
          <w:szCs w:val="24"/>
        </w:rPr>
      </w:pPr>
      <w:r w:rsidDel="00000000" w:rsidR="00000000" w:rsidRPr="00000000">
        <w:rPr>
          <w:b w:val="1"/>
          <w:sz w:val="24"/>
          <w:szCs w:val="24"/>
          <w:rtl w:val="0"/>
        </w:rPr>
        <w:t xml:space="preserve">DATA PRESENTATION, ANALYSIS AND INTERPRETATION OF FINDINGS</w:t>
      </w:r>
    </w:p>
    <w:p w:rsidR="00000000" w:rsidDel="00000000" w:rsidP="00000000" w:rsidRDefault="00000000" w:rsidRPr="00000000" w14:paraId="000000CF">
      <w:pPr>
        <w:spacing w:after="0" w:line="360" w:lineRule="auto"/>
        <w:jc w:val="both"/>
        <w:rPr>
          <w:b w:val="1"/>
          <w:sz w:val="24"/>
          <w:szCs w:val="24"/>
        </w:rPr>
      </w:pPr>
      <w:r w:rsidDel="00000000" w:rsidR="00000000" w:rsidRPr="00000000">
        <w:rPr>
          <w:b w:val="1"/>
          <w:sz w:val="24"/>
          <w:szCs w:val="24"/>
          <w:rtl w:val="0"/>
        </w:rPr>
        <w:t xml:space="preserve">4.1</w:t>
        <w:tab/>
        <w:t xml:space="preserve">Introduction </w:t>
      </w:r>
    </w:p>
    <w:p w:rsidR="00000000" w:rsidDel="00000000" w:rsidP="00000000" w:rsidRDefault="00000000" w:rsidRPr="00000000" w14:paraId="000000D0">
      <w:pPr>
        <w:spacing w:after="0" w:line="360" w:lineRule="auto"/>
        <w:ind w:firstLine="720"/>
        <w:jc w:val="both"/>
        <w:rPr>
          <w:sz w:val="24"/>
          <w:szCs w:val="24"/>
        </w:rPr>
      </w:pPr>
      <w:r w:rsidDel="00000000" w:rsidR="00000000" w:rsidRPr="00000000">
        <w:rPr>
          <w:sz w:val="24"/>
          <w:szCs w:val="24"/>
          <w:rtl w:val="0"/>
        </w:rPr>
        <w:t xml:space="preserve">This chapter deals with the data presentation, data analysis and interpretation where proper analysis and interpretation of data is done. The first section presents the general information about respondents.</w:t>
      </w:r>
    </w:p>
    <w:p w:rsidR="00000000" w:rsidDel="00000000" w:rsidP="00000000" w:rsidRDefault="00000000" w:rsidRPr="00000000" w14:paraId="000000D1">
      <w:pPr>
        <w:spacing w:after="0" w:line="360" w:lineRule="auto"/>
        <w:jc w:val="both"/>
        <w:rPr>
          <w:b w:val="1"/>
          <w:sz w:val="24"/>
          <w:szCs w:val="24"/>
        </w:rPr>
      </w:pPr>
      <w:r w:rsidDel="00000000" w:rsidR="00000000" w:rsidRPr="00000000">
        <w:rPr>
          <w:b w:val="1"/>
          <w:sz w:val="24"/>
          <w:szCs w:val="24"/>
          <w:rtl w:val="0"/>
        </w:rPr>
        <w:t xml:space="preserve">4.2</w:t>
        <w:tab/>
        <w:t xml:space="preserve">Data Presentation and Analysis</w:t>
      </w:r>
    </w:p>
    <w:p w:rsidR="00000000" w:rsidDel="00000000" w:rsidP="00000000" w:rsidRDefault="00000000" w:rsidRPr="00000000" w14:paraId="000000D2">
      <w:pPr>
        <w:spacing w:after="0" w:line="360" w:lineRule="auto"/>
        <w:jc w:val="center"/>
        <w:rPr>
          <w:b w:val="1"/>
          <w:sz w:val="24"/>
          <w:szCs w:val="24"/>
        </w:rPr>
      </w:pPr>
      <w:r w:rsidDel="00000000" w:rsidR="00000000" w:rsidRPr="00000000">
        <w:rPr>
          <w:b w:val="1"/>
          <w:sz w:val="24"/>
          <w:szCs w:val="24"/>
          <w:rtl w:val="0"/>
        </w:rPr>
        <w:t xml:space="preserve">SECTION A</w:t>
      </w:r>
    </w:p>
    <w:p w:rsidR="00000000" w:rsidDel="00000000" w:rsidP="00000000" w:rsidRDefault="00000000" w:rsidRPr="00000000" w14:paraId="000000D3">
      <w:pPr>
        <w:spacing w:after="0" w:line="360" w:lineRule="auto"/>
        <w:jc w:val="center"/>
        <w:rPr>
          <w:b w:val="1"/>
          <w:sz w:val="24"/>
          <w:szCs w:val="24"/>
        </w:rPr>
      </w:pPr>
      <w:r w:rsidDel="00000000" w:rsidR="00000000" w:rsidRPr="00000000">
        <w:rPr>
          <w:b w:val="1"/>
          <w:sz w:val="24"/>
          <w:szCs w:val="24"/>
          <w:rtl w:val="0"/>
        </w:rPr>
        <w:t xml:space="preserve">General Information</w:t>
      </w:r>
    </w:p>
    <w:tbl>
      <w:tblPr>
        <w:tblStyle w:val="Table1"/>
        <w:tblW w:w="6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8"/>
        <w:gridCol w:w="923"/>
        <w:gridCol w:w="1153"/>
        <w:gridCol w:w="1015"/>
        <w:gridCol w:w="1384"/>
        <w:gridCol w:w="1477"/>
        <w:tblGridChange w:id="0">
          <w:tblGrid>
            <w:gridCol w:w="738"/>
            <w:gridCol w:w="923"/>
            <w:gridCol w:w="1153"/>
            <w:gridCol w:w="1015"/>
            <w:gridCol w:w="1384"/>
            <w:gridCol w:w="147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D4">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1: Distribution of respondents by Gender</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0DA">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0DC">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0DD">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0DE">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0DF">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0E0">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0E1">
            <w:pPr>
              <w:widowControl w:val="0"/>
              <w:spacing w:after="0" w:line="360" w:lineRule="auto"/>
              <w:ind w:left="60" w:right="60" w:firstLine="0"/>
              <w:rPr>
                <w:color w:val="000000"/>
                <w:sz w:val="24"/>
                <w:szCs w:val="24"/>
              </w:rPr>
            </w:pPr>
            <w:r w:rsidDel="00000000" w:rsidR="00000000" w:rsidRPr="00000000">
              <w:rPr>
                <w:sz w:val="24"/>
                <w:szCs w:val="24"/>
                <w:rtl w:val="0"/>
              </w:rPr>
              <w:t xml:space="preserve">Male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0E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108</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E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49.8</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E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49.8</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0E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49.8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0E7">
            <w:pPr>
              <w:widowControl w:val="0"/>
              <w:spacing w:after="0" w:line="360" w:lineRule="auto"/>
              <w:ind w:left="60" w:right="60" w:firstLine="0"/>
              <w:rPr>
                <w:color w:val="000000"/>
                <w:sz w:val="24"/>
                <w:szCs w:val="24"/>
              </w:rPr>
            </w:pPr>
            <w:r w:rsidDel="00000000" w:rsidR="00000000" w:rsidRPr="00000000">
              <w:rPr>
                <w:sz w:val="24"/>
                <w:szCs w:val="24"/>
                <w:rtl w:val="0"/>
              </w:rPr>
              <w:t xml:space="preserve">Female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0E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E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50.2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E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50.2</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0E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0ED">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0E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0E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0F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0F1">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0F2">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0F3">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 above shows that 108 respondents representing 49.8% of the population are males, while 109 respondents representing 50.2% of the total population are females.</w:t>
      </w:r>
    </w:p>
    <w:tbl>
      <w:tblPr>
        <w:tblStyle w:val="Table2"/>
        <w:tblW w:w="7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275"/>
        <w:gridCol w:w="1152"/>
        <w:gridCol w:w="1014"/>
        <w:gridCol w:w="1383"/>
        <w:gridCol w:w="1475"/>
        <w:tblGridChange w:id="0">
          <w:tblGrid>
            <w:gridCol w:w="736"/>
            <w:gridCol w:w="1275"/>
            <w:gridCol w:w="1152"/>
            <w:gridCol w:w="1014"/>
            <w:gridCol w:w="1383"/>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F4">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2: Distribution of respondents by Age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0FA">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0FC">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0FD">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0FE">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0FF">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00">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01">
            <w:pPr>
              <w:widowControl w:val="0"/>
              <w:spacing w:after="0" w:line="360" w:lineRule="auto"/>
              <w:ind w:left="60" w:right="60" w:firstLine="0"/>
              <w:rPr>
                <w:color w:val="000000"/>
                <w:sz w:val="24"/>
                <w:szCs w:val="24"/>
              </w:rPr>
            </w:pPr>
            <w:r w:rsidDel="00000000" w:rsidR="00000000" w:rsidRPr="00000000">
              <w:rPr>
                <w:sz w:val="24"/>
                <w:szCs w:val="24"/>
                <w:rtl w:val="0"/>
              </w:rPr>
              <w:t xml:space="preserve">16-20 years</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0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0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0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0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07">
            <w:pPr>
              <w:widowControl w:val="0"/>
              <w:spacing w:after="0" w:line="360" w:lineRule="auto"/>
              <w:ind w:left="60" w:right="60" w:firstLine="0"/>
              <w:rPr>
                <w:color w:val="000000"/>
                <w:sz w:val="24"/>
                <w:szCs w:val="24"/>
              </w:rPr>
            </w:pPr>
            <w:r w:rsidDel="00000000" w:rsidR="00000000" w:rsidRPr="00000000">
              <w:rPr>
                <w:sz w:val="24"/>
                <w:szCs w:val="24"/>
                <w:rtl w:val="0"/>
              </w:rPr>
              <w:t xml:space="preserve">21-30 years</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0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123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0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56.7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0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56.7</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0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90.3</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0D">
            <w:pPr>
              <w:widowControl w:val="0"/>
              <w:spacing w:after="0" w:line="360" w:lineRule="auto"/>
              <w:ind w:left="60" w:right="60" w:firstLine="0"/>
              <w:rPr>
                <w:color w:val="000000"/>
                <w:sz w:val="24"/>
                <w:szCs w:val="24"/>
              </w:rPr>
            </w:pPr>
            <w:r w:rsidDel="00000000" w:rsidR="00000000" w:rsidRPr="00000000">
              <w:rPr>
                <w:sz w:val="24"/>
                <w:szCs w:val="24"/>
                <w:rtl w:val="0"/>
              </w:rPr>
              <w:t xml:space="preserve">31-40 years</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0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0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1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9.7</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1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13">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1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1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1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17">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118">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19">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Style w:val="Table3"/>
        <w:tblW w:w="6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8"/>
        <w:gridCol w:w="907"/>
        <w:gridCol w:w="1153"/>
        <w:gridCol w:w="1015"/>
        <w:gridCol w:w="1385"/>
        <w:gridCol w:w="1477"/>
        <w:tblGridChange w:id="0">
          <w:tblGrid>
            <w:gridCol w:w="738"/>
            <w:gridCol w:w="907"/>
            <w:gridCol w:w="1153"/>
            <w:gridCol w:w="1015"/>
            <w:gridCol w:w="1385"/>
            <w:gridCol w:w="147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1A">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3: Distribution of respondents by Marital Status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20">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22">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23">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24">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25">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26">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27">
            <w:pPr>
              <w:widowControl w:val="0"/>
              <w:spacing w:after="0" w:line="360" w:lineRule="auto"/>
              <w:ind w:left="60" w:right="60" w:firstLine="0"/>
              <w:rPr>
                <w:color w:val="000000"/>
                <w:sz w:val="24"/>
                <w:szCs w:val="24"/>
              </w:rPr>
            </w:pPr>
            <w:r w:rsidDel="00000000" w:rsidR="00000000" w:rsidRPr="00000000">
              <w:rPr>
                <w:sz w:val="24"/>
                <w:szCs w:val="24"/>
                <w:rtl w:val="0"/>
              </w:rPr>
              <w:t xml:space="preserve">Married</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2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79</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2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36.4</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2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36.4</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2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2D">
            <w:pPr>
              <w:widowControl w:val="0"/>
              <w:spacing w:after="0" w:line="360" w:lineRule="auto"/>
              <w:ind w:left="60" w:right="60" w:firstLine="0"/>
              <w:rPr>
                <w:color w:val="000000"/>
                <w:sz w:val="24"/>
                <w:szCs w:val="24"/>
              </w:rPr>
            </w:pPr>
            <w:r w:rsidDel="00000000" w:rsidR="00000000" w:rsidRPr="00000000">
              <w:rPr>
                <w:sz w:val="24"/>
                <w:szCs w:val="24"/>
                <w:rtl w:val="0"/>
              </w:rPr>
              <w:t xml:space="preserve">Single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2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138</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2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63.6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3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63.6</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3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33">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3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3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3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37">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138">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39">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3 above shows that 79 respondents representing 36.4% of the population are married, while 138 respondents representing 63.6% of the total population are singles</w:t>
      </w:r>
    </w:p>
    <w:tbl>
      <w:tblPr>
        <w:tblStyle w:val="Table4"/>
        <w:tblW w:w="6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229"/>
        <w:gridCol w:w="1153"/>
        <w:gridCol w:w="1014"/>
        <w:gridCol w:w="1383"/>
        <w:gridCol w:w="1475"/>
        <w:tblGridChange w:id="0">
          <w:tblGrid>
            <w:gridCol w:w="736"/>
            <w:gridCol w:w="1229"/>
            <w:gridCol w:w="1153"/>
            <w:gridCol w:w="1014"/>
            <w:gridCol w:w="1383"/>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3A">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4: Distribution of respondents by Educational Qualification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40">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42">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43">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44">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45">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46">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47">
            <w:pPr>
              <w:widowControl w:val="0"/>
              <w:spacing w:after="0" w:line="360" w:lineRule="auto"/>
              <w:ind w:left="60" w:right="60" w:firstLine="0"/>
              <w:rPr>
                <w:color w:val="000000"/>
                <w:sz w:val="24"/>
                <w:szCs w:val="24"/>
              </w:rPr>
            </w:pPr>
            <w:r w:rsidDel="00000000" w:rsidR="00000000" w:rsidRPr="00000000">
              <w:rPr>
                <w:sz w:val="24"/>
                <w:szCs w:val="24"/>
                <w:rtl w:val="0"/>
              </w:rPr>
              <w:t xml:space="preserve">GCE/SSCE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4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4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4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4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4D">
            <w:pPr>
              <w:widowControl w:val="0"/>
              <w:spacing w:after="0" w:line="360" w:lineRule="auto"/>
              <w:ind w:left="60" w:right="60" w:firstLine="0"/>
              <w:rPr>
                <w:color w:val="000000"/>
                <w:sz w:val="24"/>
                <w:szCs w:val="24"/>
              </w:rPr>
            </w:pPr>
            <w:r w:rsidDel="00000000" w:rsidR="00000000" w:rsidRPr="00000000">
              <w:rPr>
                <w:sz w:val="24"/>
                <w:szCs w:val="24"/>
                <w:rtl w:val="0"/>
              </w:rPr>
              <w:t xml:space="preserve">OND/NCE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4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4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42.9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5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42.9</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5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76.5</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53">
            <w:pPr>
              <w:widowControl w:val="0"/>
              <w:spacing w:after="0" w:line="360" w:lineRule="auto"/>
              <w:ind w:left="60" w:right="60" w:firstLine="0"/>
              <w:rPr>
                <w:color w:val="000000"/>
                <w:sz w:val="24"/>
                <w:szCs w:val="24"/>
              </w:rPr>
            </w:pPr>
            <w:r w:rsidDel="00000000" w:rsidR="00000000" w:rsidRPr="00000000">
              <w:rPr>
                <w:sz w:val="24"/>
                <w:szCs w:val="24"/>
                <w:rtl w:val="0"/>
              </w:rPr>
              <w:t xml:space="preserve">HND/Bsc</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5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5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5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5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59">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5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5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5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5D">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15E">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5F">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4 above shows that 73 respondents representing 33.6% of the population are GCE/SSCE certificate holders, 93 respondents representing 42.9% of the population are OND/NCE certificate holders, while 51 respondents representing 23.5% of the total population are HND/Bsc certificate holders.</w:t>
      </w:r>
    </w:p>
    <w:tbl>
      <w:tblPr>
        <w:tblStyle w:val="Table5"/>
        <w:tblW w:w="7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7"/>
        <w:gridCol w:w="1490"/>
        <w:gridCol w:w="1151"/>
        <w:gridCol w:w="1013"/>
        <w:gridCol w:w="1381"/>
        <w:gridCol w:w="1473"/>
        <w:tblGridChange w:id="0">
          <w:tblGrid>
            <w:gridCol w:w="737"/>
            <w:gridCol w:w="1490"/>
            <w:gridCol w:w="1151"/>
            <w:gridCol w:w="1013"/>
            <w:gridCol w:w="1381"/>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0">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5: Distribution of respondents by Occupation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66">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68">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69">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6A">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6B">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6C">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6D">
            <w:pPr>
              <w:widowControl w:val="0"/>
              <w:spacing w:after="0" w:line="360" w:lineRule="auto"/>
              <w:ind w:left="60" w:right="60" w:firstLine="0"/>
              <w:rPr>
                <w:color w:val="000000"/>
                <w:sz w:val="24"/>
                <w:szCs w:val="24"/>
              </w:rPr>
            </w:pPr>
            <w:r w:rsidDel="00000000" w:rsidR="00000000" w:rsidRPr="00000000">
              <w:rPr>
                <w:sz w:val="24"/>
                <w:szCs w:val="24"/>
                <w:rtl w:val="0"/>
              </w:rPr>
              <w:t xml:space="preserve">Civil Servant</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6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51</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7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73">
            <w:pPr>
              <w:widowControl w:val="0"/>
              <w:spacing w:after="0" w:line="360" w:lineRule="auto"/>
              <w:ind w:left="60" w:right="60" w:firstLine="0"/>
              <w:rPr>
                <w:color w:val="000000"/>
                <w:sz w:val="24"/>
                <w:szCs w:val="24"/>
              </w:rPr>
            </w:pPr>
            <w:r w:rsidDel="00000000" w:rsidR="00000000" w:rsidRPr="00000000">
              <w:rPr>
                <w:sz w:val="24"/>
                <w:szCs w:val="24"/>
                <w:rtl w:val="0"/>
              </w:rPr>
              <w:t xml:space="preserve">Self Employed</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7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42.9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42.9</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7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66.4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79">
            <w:pPr>
              <w:widowControl w:val="0"/>
              <w:spacing w:after="0" w:line="360" w:lineRule="auto"/>
              <w:ind w:left="60" w:right="60" w:firstLine="0"/>
              <w:rPr>
                <w:color w:val="000000"/>
                <w:sz w:val="24"/>
                <w:szCs w:val="24"/>
              </w:rPr>
            </w:pPr>
            <w:r w:rsidDel="00000000" w:rsidR="00000000" w:rsidRPr="00000000">
              <w:rPr>
                <w:sz w:val="24"/>
                <w:szCs w:val="24"/>
                <w:rtl w:val="0"/>
              </w:rPr>
              <w:t xml:space="preserve">Others</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7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33.6</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7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7F">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8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8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8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83">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184">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85">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5 above shows that 51 respondents representing 23.5% of the population are civil servant, 93 respondents representing 42.9% of the population are self employed, while 73 respondents representing 33.6% of the total population belong to other categories.</w:t>
      </w:r>
    </w:p>
    <w:p w:rsidR="00000000" w:rsidDel="00000000" w:rsidP="00000000" w:rsidRDefault="00000000" w:rsidRPr="00000000" w14:paraId="00000186">
      <w:pPr>
        <w:spacing w:after="0" w:line="360" w:lineRule="auto"/>
        <w:jc w:val="center"/>
        <w:rPr>
          <w:b w:val="1"/>
          <w:sz w:val="24"/>
          <w:szCs w:val="24"/>
        </w:rPr>
      </w:pPr>
      <w:r w:rsidDel="00000000" w:rsidR="00000000" w:rsidRPr="00000000">
        <w:rPr>
          <w:b w:val="1"/>
          <w:sz w:val="24"/>
          <w:szCs w:val="24"/>
          <w:rtl w:val="0"/>
        </w:rPr>
        <w:t xml:space="preserve">SECTION B</w:t>
      </w:r>
    </w:p>
    <w:tbl>
      <w:tblPr>
        <w:tblStyle w:val="Table6"/>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87">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6: Value creation have effect on organizational performance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8D">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8F">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90">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91">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92">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3">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94">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9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44</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9A">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9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46.1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46.1</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66.4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A0">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30.4</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A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96.8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A6">
            <w:pPr>
              <w:widowControl w:val="0"/>
              <w:spacing w:after="0" w:line="360" w:lineRule="auto"/>
              <w:ind w:left="60" w:right="60" w:firstLine="0"/>
              <w:rPr>
                <w:color w:val="000000"/>
                <w:sz w:val="24"/>
                <w:szCs w:val="24"/>
              </w:rPr>
            </w:pPr>
            <w:r w:rsidDel="00000000" w:rsidR="00000000" w:rsidRPr="00000000">
              <w:rPr>
                <w:sz w:val="24"/>
                <w:szCs w:val="24"/>
                <w:rtl w:val="0"/>
              </w:rPr>
              <w:t xml:space="preserve">Undecided</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A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AC">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A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A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A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B0">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1B1">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B2">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6 above shows that 44 respondents representing 20.3% of the population strongly agreed with the statement, 100 respondents representing 46.1% of the population agreed with the statement, 66 respondents representing 30.4% of the total population strongly disagreed, while 7 respondents representing 3.2% of the population are undecided.</w:t>
      </w:r>
    </w:p>
    <w:tbl>
      <w:tblPr>
        <w:tblStyle w:val="Table7"/>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B3">
            <w:pPr>
              <w:widowControl w:val="0"/>
              <w:spacing w:after="0" w:line="360" w:lineRule="auto"/>
              <w:ind w:left="60" w:right="60" w:firstLine="0"/>
              <w:jc w:val="both"/>
              <w:rPr>
                <w:color w:val="000000"/>
                <w:sz w:val="24"/>
                <w:szCs w:val="24"/>
              </w:rPr>
            </w:pPr>
            <w:r w:rsidDel="00000000" w:rsidR="00000000" w:rsidRPr="00000000">
              <w:rPr>
                <w:b w:val="1"/>
                <w:sz w:val="24"/>
                <w:szCs w:val="24"/>
                <w:rtl w:val="0"/>
              </w:rPr>
              <w:t xml:space="preserve">Table 7: Value creation competence have impact on sellers’ ability to manage strategic accounts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B9">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BB">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C">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D">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BE">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F">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0">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19.8</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19.8</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19.8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6">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123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56.7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56.7</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76.5</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C">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96.8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2">
            <w:pPr>
              <w:widowControl w:val="0"/>
              <w:spacing w:after="0" w:line="360" w:lineRule="auto"/>
              <w:ind w:left="60" w:right="60" w:firstLine="0"/>
              <w:rPr>
                <w:color w:val="000000"/>
                <w:sz w:val="24"/>
                <w:szCs w:val="24"/>
              </w:rPr>
            </w:pPr>
            <w:r w:rsidDel="00000000" w:rsidR="00000000" w:rsidRPr="00000000">
              <w:rPr>
                <w:sz w:val="24"/>
                <w:szCs w:val="24"/>
                <w:rtl w:val="0"/>
              </w:rPr>
              <w:t xml:space="preserve">Undecided</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D8">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D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D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D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DC">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1DD">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DE">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7 above shows that 43 respondents representing 19.8% of the population strongly agreed with the statement, 123 respondents representing 56.7% of the population agreed with the statement, 44 respondents representing 20.3% of the total population strongly disagreed, while 7 respondents representing 3.2% of the population are undecided.</w:t>
      </w:r>
    </w:p>
    <w:p w:rsidR="00000000" w:rsidDel="00000000" w:rsidP="00000000" w:rsidRDefault="00000000" w:rsidRPr="00000000" w14:paraId="000001DF">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E0">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E1">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E2">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E3">
      <w:pPr>
        <w:spacing w:after="0" w:line="360" w:lineRule="auto"/>
        <w:jc w:val="both"/>
        <w:rPr>
          <w:sz w:val="24"/>
          <w:szCs w:val="24"/>
        </w:rPr>
      </w:pPr>
      <w:r w:rsidDel="00000000" w:rsidR="00000000" w:rsidRPr="00000000">
        <w:rPr>
          <w:rtl w:val="0"/>
        </w:rPr>
      </w:r>
    </w:p>
    <w:tbl>
      <w:tblPr>
        <w:tblStyle w:val="Table8"/>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4">
            <w:pPr>
              <w:widowControl w:val="0"/>
              <w:spacing w:after="0" w:line="360" w:lineRule="auto"/>
              <w:ind w:left="60" w:right="60" w:firstLine="0"/>
              <w:jc w:val="both"/>
              <w:rPr>
                <w:color w:val="000000"/>
                <w:sz w:val="24"/>
                <w:szCs w:val="24"/>
              </w:rPr>
            </w:pPr>
            <w:r w:rsidDel="00000000" w:rsidR="00000000" w:rsidRPr="00000000">
              <w:rPr>
                <w:b w:val="1"/>
                <w:sz w:val="24"/>
                <w:szCs w:val="24"/>
                <w:rtl w:val="0"/>
              </w:rPr>
              <w:t xml:space="preserve">Table 8: Customers value creation competence have effect on the perception of the selling firm</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EA">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EC">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D">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E">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F">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0">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1">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65</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7">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36.4</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66.4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D">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30.4</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96.8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3">
            <w:pPr>
              <w:widowControl w:val="0"/>
              <w:spacing w:after="0" w:line="360" w:lineRule="auto"/>
              <w:ind w:left="60" w:right="60" w:firstLine="0"/>
              <w:rPr>
                <w:color w:val="000000"/>
                <w:sz w:val="24"/>
                <w:szCs w:val="24"/>
              </w:rPr>
            </w:pPr>
            <w:r w:rsidDel="00000000" w:rsidR="00000000" w:rsidRPr="00000000">
              <w:rPr>
                <w:sz w:val="24"/>
                <w:szCs w:val="24"/>
                <w:rtl w:val="0"/>
              </w:rPr>
              <w:t xml:space="preserve">Undecided</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09">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0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0D">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20E">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0F">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Style w:val="Table9"/>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0">
            <w:pPr>
              <w:widowControl w:val="0"/>
              <w:spacing w:after="0" w:line="240" w:lineRule="auto"/>
              <w:ind w:left="60" w:right="60" w:firstLine="0"/>
              <w:jc w:val="both"/>
              <w:rPr>
                <w:color w:val="000000"/>
                <w:sz w:val="24"/>
                <w:szCs w:val="24"/>
              </w:rPr>
            </w:pPr>
            <w:r w:rsidDel="00000000" w:rsidR="00000000" w:rsidRPr="00000000">
              <w:rPr>
                <w:b w:val="1"/>
                <w:sz w:val="24"/>
                <w:szCs w:val="24"/>
                <w:rtl w:val="0"/>
              </w:rPr>
              <w:t xml:space="preserve">Table 9: There are significant relationships between value creation and employee’s retention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16">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18">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9">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A">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1B">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C">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D">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44</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3">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43.8</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43.8</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64.1</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9">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13.4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13.4</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77.4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F">
            <w:pPr>
              <w:widowControl w:val="0"/>
              <w:spacing w:after="0" w:line="360" w:lineRule="auto"/>
              <w:ind w:left="60" w:right="60" w:firstLine="0"/>
              <w:rPr>
                <w:color w:val="000000"/>
                <w:sz w:val="24"/>
                <w:szCs w:val="24"/>
              </w:rPr>
            </w:pPr>
            <w:r w:rsidDel="00000000" w:rsidR="00000000" w:rsidRPr="00000000">
              <w:rPr>
                <w:sz w:val="24"/>
                <w:szCs w:val="24"/>
                <w:rtl w:val="0"/>
              </w:rPr>
              <w:t xml:space="preserve">Undecided</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22.6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22.6</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35">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3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3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3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39">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23A">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3B">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Style w:val="Table10"/>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C">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10: Value creation is a customer perception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42">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44">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45">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46">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47">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8">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9">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44</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F">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43.8</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43.8</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64.1</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5">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19.8</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19.8</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83.9</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B">
            <w:pPr>
              <w:widowControl w:val="0"/>
              <w:spacing w:after="0" w:line="360" w:lineRule="auto"/>
              <w:ind w:left="60" w:right="60" w:firstLine="0"/>
              <w:rPr>
                <w:color w:val="000000"/>
                <w:sz w:val="24"/>
                <w:szCs w:val="24"/>
              </w:rPr>
            </w:pPr>
            <w:r w:rsidDel="00000000" w:rsidR="00000000" w:rsidRPr="00000000">
              <w:rPr>
                <w:sz w:val="24"/>
                <w:szCs w:val="24"/>
                <w:rtl w:val="0"/>
              </w:rPr>
              <w:t xml:space="preserve">Undecided</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16.1</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61">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6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65">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266">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67">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rsidR="00000000" w:rsidDel="00000000" w:rsidP="00000000" w:rsidRDefault="00000000" w:rsidRPr="00000000" w14:paraId="00000268">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69">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6A">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6B">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6C">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6D">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6E">
      <w:pPr>
        <w:spacing w:after="0" w:line="360" w:lineRule="auto"/>
        <w:jc w:val="both"/>
        <w:rPr>
          <w:sz w:val="24"/>
          <w:szCs w:val="24"/>
        </w:rPr>
      </w:pPr>
      <w:r w:rsidDel="00000000" w:rsidR="00000000" w:rsidRPr="00000000">
        <w:rPr>
          <w:rtl w:val="0"/>
        </w:rPr>
      </w:r>
    </w:p>
    <w:tbl>
      <w:tblPr>
        <w:tblStyle w:val="Table11"/>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F">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11: Value creation is a boundary spanning relational activity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75">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77">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8">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9">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7A">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B">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C">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51</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23.5</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2">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47.0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47.0</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70.5</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8">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13.4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13.4</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83.9</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E">
            <w:pPr>
              <w:widowControl w:val="0"/>
              <w:spacing w:after="0" w:line="360" w:lineRule="auto"/>
              <w:ind w:left="60" w:right="60" w:firstLine="0"/>
              <w:rPr>
                <w:color w:val="000000"/>
                <w:sz w:val="24"/>
                <w:szCs w:val="24"/>
              </w:rPr>
            </w:pPr>
            <w:r w:rsidDel="00000000" w:rsidR="00000000" w:rsidRPr="00000000">
              <w:rPr>
                <w:sz w:val="24"/>
                <w:szCs w:val="24"/>
                <w:rtl w:val="0"/>
              </w:rPr>
              <w:t xml:space="preserve">Undecided</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16.1</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94">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9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98">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299">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9A">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11 above shows that 51 respondents representing 23.5% of the population strongly agreed with the statement, 102 respondents representing 47.0% of the population agreed with the statement, 29 respondents representing 13.4% of the total population strongly disagreed, while 35 respondents representing 16.1% of the population are undecided.</w:t>
      </w:r>
    </w:p>
    <w:tbl>
      <w:tblPr>
        <w:tblStyle w:val="Table12"/>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B">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12: Value co-created by supplier and customer</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1">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3">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4">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5">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6">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7">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8">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50</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23.0</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23.0</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A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E">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40.1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40.1</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63.1</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4">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36.9</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BA">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B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BE">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2BF">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C0">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12 above shows that 50 respondents representing 23.0% of the population strongly agreed with the statement, 87 respondents representing 40.1% of the population agreed with the statement, 80 respondents representing 36.9% of the total population strongly disagreed.</w:t>
      </w:r>
    </w:p>
    <w:tbl>
      <w:tblPr>
        <w:tblStyle w:val="Table13"/>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1">
            <w:pPr>
              <w:widowControl w:val="0"/>
              <w:spacing w:after="0" w:line="360" w:lineRule="auto"/>
              <w:ind w:right="60"/>
              <w:rPr>
                <w:color w:val="000000"/>
                <w:sz w:val="24"/>
                <w:szCs w:val="24"/>
              </w:rPr>
            </w:pPr>
            <w:r w:rsidDel="00000000" w:rsidR="00000000" w:rsidRPr="00000000">
              <w:rPr>
                <w:b w:val="1"/>
                <w:sz w:val="24"/>
                <w:szCs w:val="24"/>
                <w:rtl w:val="0"/>
              </w:rPr>
              <w:t xml:space="preserve">Table 13: Nigeria tertiary institution gives all its employees bonuses and incentives based on employee performance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C7">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C9">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A">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B">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CC">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D">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E">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52</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24.0</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24.0</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24.0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4">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129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59.4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59.4</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83.4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A">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16.6</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E0">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E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E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E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E4">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2E5">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E6">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13 above shows that 52 respondents representing 24.0% of the population strongly agreed with the statement, 129 respondents representing 59.4% of the population agreed with the statement, 36 respondents representing 16.6% of the total population strongly disagreed.</w:t>
      </w:r>
    </w:p>
    <w:tbl>
      <w:tblPr>
        <w:tblStyle w:val="Table14"/>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7">
            <w:pPr>
              <w:widowControl w:val="0"/>
              <w:spacing w:after="0" w:line="360" w:lineRule="auto"/>
              <w:ind w:left="60" w:right="60" w:firstLine="0"/>
              <w:jc w:val="both"/>
              <w:rPr>
                <w:color w:val="000000"/>
                <w:sz w:val="24"/>
                <w:szCs w:val="24"/>
              </w:rPr>
            </w:pPr>
            <w:r w:rsidDel="00000000" w:rsidR="00000000" w:rsidRPr="00000000">
              <w:rPr>
                <w:b w:val="1"/>
                <w:sz w:val="24"/>
                <w:szCs w:val="24"/>
                <w:rtl w:val="0"/>
              </w:rPr>
              <w:t xml:space="preserve">Table 14: Nigeria tertiary institution have an “open door policy” which enables employees and managers to communicate smoothly.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ED">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EF">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0">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1">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2">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3">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4">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65</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A">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50.2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50.2</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80.2</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0">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19.8</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19.8</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0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06">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0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A">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30B">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30C">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14 above shows that 65 respondents representing 30.0% of the population strongly agreed with the statement, 109 respondents representing 50.2% of the population agreed with the statement, 43 respondents representing 19.8% of the total population strongly disagreed.</w:t>
      </w:r>
    </w:p>
    <w:tbl>
      <w:tblPr>
        <w:tblStyle w:val="Table15"/>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D">
            <w:pPr>
              <w:widowControl w:val="0"/>
              <w:spacing w:after="0" w:line="240" w:lineRule="auto"/>
              <w:ind w:right="60"/>
              <w:rPr>
                <w:color w:val="000000"/>
                <w:sz w:val="24"/>
                <w:szCs w:val="24"/>
              </w:rPr>
            </w:pPr>
            <w:r w:rsidDel="00000000" w:rsidR="00000000" w:rsidRPr="00000000">
              <w:rPr>
                <w:b w:val="1"/>
                <w:sz w:val="24"/>
                <w:szCs w:val="24"/>
                <w:rtl w:val="0"/>
              </w:rPr>
              <w:t xml:space="preserve">Table 15: Succession planning is strictly considered for top level</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13">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15">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6">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7">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18">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9">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A">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67</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30.9</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30.9</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30.9</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0">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114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52.5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52.5</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83.4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6">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16.6</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2C">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30">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331">
      <w:pPr>
        <w:spacing w:after="0" w:line="24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332">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15 above shows that 67 respondents representing 30.9% of the population strongly agreed with the statement, 114 respondents representing 52.5% of the population agreed with the statement, 36 respondents representing 16.6% of the total population strongly disagreed.</w:t>
      </w:r>
    </w:p>
    <w:tbl>
      <w:tblPr>
        <w:tblStyle w:val="Table16"/>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3">
            <w:pPr>
              <w:widowControl w:val="0"/>
              <w:spacing w:after="0" w:line="240" w:lineRule="auto"/>
              <w:ind w:right="60"/>
              <w:jc w:val="both"/>
              <w:rPr>
                <w:color w:val="000000"/>
                <w:sz w:val="24"/>
                <w:szCs w:val="24"/>
              </w:rPr>
            </w:pPr>
            <w:r w:rsidDel="00000000" w:rsidR="00000000" w:rsidRPr="00000000">
              <w:rPr>
                <w:b w:val="1"/>
                <w:sz w:val="24"/>
                <w:szCs w:val="24"/>
                <w:rtl w:val="0"/>
              </w:rPr>
              <w:t xml:space="preserve">Table 16: Job rotation is well implemented across all departments in Nigeria tertiary institution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39">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3B">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C">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D">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3E">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F">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0">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123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56.7</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56.7</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56.7</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6">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77.0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C">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16.1</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93.1</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2">
            <w:pPr>
              <w:widowControl w:val="0"/>
              <w:spacing w:after="0" w:line="360" w:lineRule="auto"/>
              <w:ind w:left="60" w:right="60" w:firstLine="0"/>
              <w:rPr>
                <w:color w:val="000000"/>
                <w:sz w:val="24"/>
                <w:szCs w:val="24"/>
              </w:rPr>
            </w:pPr>
            <w:r w:rsidDel="00000000" w:rsidR="00000000" w:rsidRPr="00000000">
              <w:rPr>
                <w:sz w:val="24"/>
                <w:szCs w:val="24"/>
                <w:rtl w:val="0"/>
              </w:rPr>
              <w:t xml:space="preserve">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6.9</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58">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C">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35D">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35E">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16 above shows that 123 respondents representing 56.7% of the population strongly agreed with the statement, 44 respondents representing 20.3% of the population agreed with the statement, 35 respondents representing 16.1% of the total population strongly disagreed, while 15 respondents representing 6.9% disagreed with the statement.</w:t>
      </w:r>
    </w:p>
    <w:tbl>
      <w:tblPr>
        <w:tblStyle w:val="Table17"/>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F">
            <w:pPr>
              <w:widowControl w:val="0"/>
              <w:spacing w:after="0" w:line="240" w:lineRule="auto"/>
              <w:ind w:left="60" w:right="60" w:firstLine="0"/>
              <w:jc w:val="both"/>
              <w:rPr>
                <w:color w:val="000000"/>
                <w:sz w:val="24"/>
                <w:szCs w:val="24"/>
              </w:rPr>
            </w:pPr>
            <w:r w:rsidDel="00000000" w:rsidR="00000000" w:rsidRPr="00000000">
              <w:rPr>
                <w:b w:val="1"/>
                <w:sz w:val="24"/>
                <w:szCs w:val="24"/>
                <w:rtl w:val="0"/>
              </w:rPr>
              <w:t xml:space="preserve">Table 17: The succession plan at Nigeria tertiary institution encourages promotion from within strictly based on merit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65">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67">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8">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9">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6A">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B">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C">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44</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20.3</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2">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116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53.5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53.5</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73.7</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8">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23.0</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96.8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E">
            <w:pPr>
              <w:widowControl w:val="0"/>
              <w:spacing w:after="0" w:line="360" w:lineRule="auto"/>
              <w:ind w:left="60" w:right="60" w:firstLine="0"/>
              <w:rPr>
                <w:color w:val="000000"/>
                <w:sz w:val="24"/>
                <w:szCs w:val="24"/>
              </w:rPr>
            </w:pPr>
            <w:r w:rsidDel="00000000" w:rsidR="00000000" w:rsidRPr="00000000">
              <w:rPr>
                <w:sz w:val="24"/>
                <w:szCs w:val="24"/>
                <w:rtl w:val="0"/>
              </w:rPr>
              <w:t xml:space="preserve">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84">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8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8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8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88">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389">
      <w:pPr>
        <w:spacing w:after="0" w:line="24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38A">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17 above shows that 44 respondents representing 20.3% of the population strongly agreed with the statement, 116 respondents representing 53.5% of the population agreed with the statement, 50 respondents representing 23.0% of the total population strongly disagreed, while 7 respondents representing 3.2% disagreed with the statement.</w:t>
      </w:r>
    </w:p>
    <w:tbl>
      <w:tblPr>
        <w:tblStyle w:val="Table18"/>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2144"/>
        <w:gridCol w:w="1170"/>
        <w:gridCol w:w="990"/>
        <w:gridCol w:w="1017"/>
        <w:gridCol w:w="1473"/>
        <w:tblGridChange w:id="0">
          <w:tblGrid>
            <w:gridCol w:w="736"/>
            <w:gridCol w:w="2144"/>
            <w:gridCol w:w="1170"/>
            <w:gridCol w:w="990"/>
            <w:gridCol w:w="1017"/>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8B">
            <w:pPr>
              <w:widowControl w:val="0"/>
              <w:spacing w:after="0" w:line="240" w:lineRule="auto"/>
              <w:ind w:right="60"/>
              <w:rPr>
                <w:color w:val="000000"/>
                <w:sz w:val="24"/>
                <w:szCs w:val="24"/>
              </w:rPr>
            </w:pPr>
            <w:r w:rsidDel="00000000" w:rsidR="00000000" w:rsidRPr="00000000">
              <w:rPr>
                <w:b w:val="1"/>
                <w:sz w:val="24"/>
                <w:szCs w:val="24"/>
                <w:rtl w:val="0"/>
              </w:rPr>
              <w:t xml:space="preserve">Table 18: Succession planning is strictly considered for top level</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91">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93">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94">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95">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96">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7">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98">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92</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42.4</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42.4</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42.4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9E">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30.4</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30.4</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72.8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4">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16.6</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89.4</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A">
            <w:pPr>
              <w:widowControl w:val="0"/>
              <w:spacing w:after="0" w:line="360" w:lineRule="auto"/>
              <w:ind w:left="60" w:right="60" w:firstLine="0"/>
              <w:rPr>
                <w:color w:val="000000"/>
                <w:sz w:val="24"/>
                <w:szCs w:val="24"/>
              </w:rPr>
            </w:pPr>
            <w:r w:rsidDel="00000000" w:rsidR="00000000" w:rsidRPr="00000000">
              <w:rPr>
                <w:sz w:val="24"/>
                <w:szCs w:val="24"/>
                <w:rtl w:val="0"/>
              </w:rPr>
              <w:t xml:space="preserve">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23</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10.6</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10.6</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B0">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B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B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B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B4">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3B5">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3B6">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18 above shows that 92 respondents representing 42.4.7% of the population strongly agreed with the statement, 66 respondents representing 30.4% of the population agreed with the statement, 36 respondents representing 16.6% of the total population strongly disagreed, while 23 respondents representing 10.6% disagreed with the statement.</w:t>
      </w:r>
    </w:p>
    <w:tbl>
      <w:tblPr>
        <w:tblStyle w:val="Table19"/>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7">
            <w:pPr>
              <w:widowControl w:val="0"/>
              <w:spacing w:after="0" w:line="360" w:lineRule="auto"/>
              <w:ind w:left="60" w:right="60" w:firstLine="0"/>
              <w:rPr>
                <w:color w:val="000000"/>
                <w:sz w:val="24"/>
                <w:szCs w:val="24"/>
              </w:rPr>
            </w:pPr>
            <w:r w:rsidDel="00000000" w:rsidR="00000000" w:rsidRPr="00000000">
              <w:rPr>
                <w:b w:val="1"/>
                <w:sz w:val="24"/>
                <w:szCs w:val="24"/>
                <w:rtl w:val="0"/>
              </w:rPr>
              <w:t xml:space="preserve">Table 19: Nigeria tertiary institution always rewards talented employees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BD">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BF">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0">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1">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C2">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3">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C4">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C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59</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27.2</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27.2</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C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27.2</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CA">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C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115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53.0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53.0</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C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80.2</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0">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28</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2">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12.9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12.9</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93.1</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6">
            <w:pPr>
              <w:widowControl w:val="0"/>
              <w:spacing w:after="0" w:line="360" w:lineRule="auto"/>
              <w:ind w:left="60" w:right="60" w:firstLine="0"/>
              <w:rPr>
                <w:color w:val="000000"/>
                <w:sz w:val="24"/>
                <w:szCs w:val="24"/>
              </w:rPr>
            </w:pPr>
            <w:r w:rsidDel="00000000" w:rsidR="00000000" w:rsidRPr="00000000">
              <w:rPr>
                <w:sz w:val="24"/>
                <w:szCs w:val="24"/>
                <w:rtl w:val="0"/>
              </w:rPr>
              <w:t xml:space="preserve">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6.9</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6.9</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DC">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D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D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D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E0">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3E1">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3E2">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19 above shows that 59 respondents representing 27.2% of the population strongly agreed with the statement, 115 respondents representing 53.0% of the population agreed with the statement, 28 respondents representing 12.9% of the total population strongly disagreed, while 15 respondents representing 6.9% disagreed with the statement.</w:t>
      </w:r>
    </w:p>
    <w:p w:rsidR="00000000" w:rsidDel="00000000" w:rsidP="00000000" w:rsidRDefault="00000000" w:rsidRPr="00000000" w14:paraId="000003E3">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3E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3E5">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3E6">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3E7">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3E8">
      <w:pPr>
        <w:spacing w:after="0" w:line="360" w:lineRule="auto"/>
        <w:jc w:val="both"/>
        <w:rPr>
          <w:sz w:val="24"/>
          <w:szCs w:val="24"/>
        </w:rPr>
      </w:pPr>
      <w:r w:rsidDel="00000000" w:rsidR="00000000" w:rsidRPr="00000000">
        <w:rPr>
          <w:rtl w:val="0"/>
        </w:rPr>
      </w:r>
    </w:p>
    <w:tbl>
      <w:tblPr>
        <w:tblStyle w:val="Table20"/>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E9">
            <w:pPr>
              <w:widowControl w:val="0"/>
              <w:spacing w:after="0" w:line="360" w:lineRule="auto"/>
              <w:ind w:left="60" w:right="60" w:firstLine="0"/>
              <w:jc w:val="both"/>
              <w:rPr>
                <w:color w:val="000000"/>
                <w:sz w:val="24"/>
                <w:szCs w:val="24"/>
              </w:rPr>
            </w:pPr>
            <w:r w:rsidDel="00000000" w:rsidR="00000000" w:rsidRPr="00000000">
              <w:rPr>
                <w:b w:val="1"/>
                <w:sz w:val="24"/>
                <w:szCs w:val="24"/>
                <w:rtl w:val="0"/>
              </w:rPr>
              <w:t xml:space="preserve">Table 20: Nigeria tertiary institution ensures that employee career paths are well defined and are readily available from the Human Resource Department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EF">
            <w:pPr>
              <w:widowControl w:val="0"/>
              <w:spacing w:after="0" w:line="360" w:lineRule="auto"/>
              <w:ind w:left="60" w:right="60" w:firstLine="0"/>
              <w:rPr>
                <w:color w:val="000000"/>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F1">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Frequency</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2">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3">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Valid Percent</w:t>
            </w:r>
            <w:r w:rsidDel="00000000" w:rsidR="00000000" w:rsidRPr="00000000">
              <w:rPr>
                <w:rtl w:val="0"/>
              </w:rPr>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F4">
            <w:pPr>
              <w:widowControl w:val="0"/>
              <w:spacing w:after="0" w:line="360" w:lineRule="auto"/>
              <w:ind w:left="60" w:right="60" w:firstLine="0"/>
              <w:jc w:val="center"/>
              <w:rPr>
                <w:color w:val="000000"/>
                <w:sz w:val="24"/>
                <w:szCs w:val="24"/>
              </w:rPr>
            </w:pPr>
            <w:r w:rsidDel="00000000" w:rsidR="00000000" w:rsidRPr="00000000">
              <w:rPr>
                <w:sz w:val="24"/>
                <w:szCs w:val="24"/>
                <w:rtl w:val="0"/>
              </w:rPr>
              <w:t xml:space="preserve">Cumulative Percent</w:t>
            </w: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5">
            <w:pPr>
              <w:widowControl w:val="0"/>
              <w:spacing w:after="0" w:line="360" w:lineRule="auto"/>
              <w:ind w:left="60" w:right="60" w:firstLine="0"/>
              <w:rPr>
                <w:color w:val="000000"/>
                <w:sz w:val="24"/>
                <w:szCs w:val="24"/>
              </w:rPr>
            </w:pPr>
            <w:r w:rsidDel="00000000" w:rsidR="00000000" w:rsidRPr="00000000">
              <w:rPr>
                <w:sz w:val="24"/>
                <w:szCs w:val="24"/>
                <w:rtl w:val="0"/>
              </w:rPr>
              <w:t xml:space="preserve">Valid</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F6">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agree</w:t>
            </w:r>
            <w:r w:rsidDel="00000000" w:rsidR="00000000" w:rsidRPr="00000000">
              <w:rPr>
                <w:rtl w:val="0"/>
              </w:rPr>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F7">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115</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8">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53.0</w:t>
            </w: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53.0</w:t>
            </w:r>
            <w:r w:rsidDel="00000000" w:rsidR="00000000" w:rsidRPr="00000000">
              <w:rPr>
                <w:rtl w:val="0"/>
              </w:rPr>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F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53.0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FC">
            <w:pPr>
              <w:widowControl w:val="0"/>
              <w:spacing w:after="0" w:line="360" w:lineRule="auto"/>
              <w:ind w:left="60" w:right="60" w:firstLine="0"/>
              <w:rPr>
                <w:color w:val="000000"/>
                <w:sz w:val="24"/>
                <w:szCs w:val="24"/>
              </w:rPr>
            </w:pPr>
            <w:r w:rsidDel="00000000" w:rsidR="00000000" w:rsidRPr="00000000">
              <w:rPr>
                <w:sz w:val="24"/>
                <w:szCs w:val="24"/>
                <w:rtl w:val="0"/>
              </w:rPr>
              <w:t xml:space="preserve">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FD">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65</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E">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30.0</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82.9</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2">
            <w:pPr>
              <w:widowControl w:val="0"/>
              <w:spacing w:after="0" w:line="360" w:lineRule="auto"/>
              <w:ind w:left="60" w:right="60" w:firstLine="0"/>
              <w:rPr>
                <w:color w:val="000000"/>
                <w:sz w:val="24"/>
                <w:szCs w:val="24"/>
              </w:rPr>
            </w:pPr>
            <w:r w:rsidDel="00000000" w:rsidR="00000000" w:rsidRPr="00000000">
              <w:rPr>
                <w:sz w:val="24"/>
                <w:szCs w:val="24"/>
                <w:rtl w:val="0"/>
              </w:rPr>
              <w:t xml:space="preserve">Strongly 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3">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4">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13.8</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5">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13.8</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6">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96.8</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8">
            <w:pPr>
              <w:widowControl w:val="0"/>
              <w:spacing w:after="0" w:line="360" w:lineRule="auto"/>
              <w:ind w:left="60" w:right="60" w:firstLine="0"/>
              <w:rPr>
                <w:color w:val="000000"/>
                <w:sz w:val="24"/>
                <w:szCs w:val="24"/>
              </w:rPr>
            </w:pPr>
            <w:r w:rsidDel="00000000" w:rsidR="00000000" w:rsidRPr="00000000">
              <w:rPr>
                <w:sz w:val="24"/>
                <w:szCs w:val="24"/>
                <w:rtl w:val="0"/>
              </w:rPr>
              <w:t xml:space="preserve">Disagree</w:t>
            </w: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9">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7</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A">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B">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3.2</w:t>
            </w: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C">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0E">
            <w:pPr>
              <w:widowControl w:val="0"/>
              <w:spacing w:after="0" w:line="360" w:lineRule="auto"/>
              <w:ind w:left="60" w:right="60" w:firstLine="0"/>
              <w:rPr>
                <w:color w:val="000000"/>
                <w:sz w:val="24"/>
                <w:szCs w:val="24"/>
              </w:rPr>
            </w:pPr>
            <w:r w:rsidDel="00000000" w:rsidR="00000000" w:rsidRPr="00000000">
              <w:rPr>
                <w:sz w:val="24"/>
                <w:szCs w:val="24"/>
                <w:rtl w:val="0"/>
              </w:rPr>
              <w:t xml:space="preserve">Total</w:t>
            </w:r>
            <w:r w:rsidDel="00000000" w:rsidR="00000000" w:rsidRPr="00000000">
              <w:rPr>
                <w:rtl w:val="0"/>
              </w:rPr>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0F">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217</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0">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1">
            <w:pPr>
              <w:widowControl w:val="0"/>
              <w:spacing w:after="0" w:line="360" w:lineRule="auto"/>
              <w:ind w:left="60" w:right="60" w:firstLine="0"/>
              <w:jc w:val="right"/>
              <w:rPr>
                <w:color w:val="000000"/>
                <w:sz w:val="24"/>
                <w:szCs w:val="24"/>
              </w:rPr>
            </w:pPr>
            <w:r w:rsidDel="00000000" w:rsidR="00000000" w:rsidRPr="00000000">
              <w:rPr>
                <w:sz w:val="24"/>
                <w:szCs w:val="24"/>
                <w:rtl w:val="0"/>
              </w:rPr>
              <w:t xml:space="preserve">100.0</w:t>
            </w: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12">
            <w:pPr>
              <w:widowControl w:val="0"/>
              <w:spacing w:after="0" w:line="360" w:lineRule="auto"/>
              <w:rPr>
                <w:sz w:val="24"/>
                <w:szCs w:val="24"/>
              </w:rPr>
            </w:pPr>
            <w:r w:rsidDel="00000000" w:rsidR="00000000" w:rsidRPr="00000000">
              <w:rPr>
                <w:rtl w:val="0"/>
              </w:rPr>
            </w:r>
          </w:p>
        </w:tc>
      </w:tr>
    </w:tbl>
    <w:p w:rsidR="00000000" w:rsidDel="00000000" w:rsidP="00000000" w:rsidRDefault="00000000" w:rsidRPr="00000000" w14:paraId="00000413">
      <w:pPr>
        <w:spacing w:after="0" w:line="360" w:lineRule="auto"/>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414">
      <w:pPr>
        <w:spacing w:after="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Table 20 above shows that 115 respondents representing 53.0% of the population strongly agreed with the statement, 65 respondents representing 30.0% of the population agreed with the statement, 30 respondents representing 13.8% of the total population strongly disagreed, while 7 respondents representing 3.2% disagreed with the statement.</w:t>
      </w:r>
    </w:p>
    <w:p w:rsidR="00000000" w:rsidDel="00000000" w:rsidP="00000000" w:rsidRDefault="00000000" w:rsidRPr="00000000" w14:paraId="00000415">
      <w:pPr>
        <w:spacing w:after="0" w:line="360" w:lineRule="auto"/>
        <w:rPr>
          <w:b w:val="1"/>
          <w:sz w:val="24"/>
          <w:szCs w:val="24"/>
        </w:rPr>
      </w:pPr>
      <w:r w:rsidDel="00000000" w:rsidR="00000000" w:rsidRPr="00000000">
        <w:rPr>
          <w:b w:val="1"/>
          <w:sz w:val="24"/>
          <w:szCs w:val="24"/>
          <w:rtl w:val="0"/>
        </w:rPr>
        <w:t xml:space="preserve">4.3</w:t>
        <w:tab/>
        <w:t xml:space="preserve">TESTING OF HYPOTHESES</w:t>
      </w:r>
    </w:p>
    <w:p w:rsidR="00000000" w:rsidDel="00000000" w:rsidP="00000000" w:rsidRDefault="00000000" w:rsidRPr="00000000" w14:paraId="00000416">
      <w:pPr>
        <w:spacing w:after="0" w:line="360" w:lineRule="auto"/>
        <w:rPr>
          <w:b w:val="1"/>
          <w:sz w:val="24"/>
          <w:szCs w:val="24"/>
        </w:rPr>
      </w:pPr>
      <w:r w:rsidDel="00000000" w:rsidR="00000000" w:rsidRPr="00000000">
        <w:rPr>
          <w:b w:val="1"/>
          <w:sz w:val="24"/>
          <w:szCs w:val="24"/>
          <w:rtl w:val="0"/>
        </w:rPr>
        <w:t xml:space="preserve">Hypothesis One</w:t>
      </w:r>
    </w:p>
    <w:p w:rsidR="00000000" w:rsidDel="00000000" w:rsidP="00000000" w:rsidRDefault="00000000" w:rsidRPr="00000000" w14:paraId="00000417">
      <w:pPr>
        <w:spacing w:after="0" w:line="360" w:lineRule="auto"/>
        <w:jc w:val="both"/>
        <w:rPr>
          <w:b w:val="1"/>
          <w:sz w:val="24"/>
          <w:szCs w:val="24"/>
        </w:rPr>
      </w:pPr>
      <w:r w:rsidDel="00000000" w:rsidR="00000000" w:rsidRPr="00000000">
        <w:rPr>
          <w:b w:val="1"/>
          <w:sz w:val="24"/>
          <w:szCs w:val="24"/>
          <w:rtl w:val="0"/>
        </w:rPr>
        <w:t xml:space="preserve">Ho1: Value creation competence will positively affect firm performance. </w:t>
      </w:r>
    </w:p>
    <w:tbl>
      <w:tblPr>
        <w:tblStyle w:val="Table21"/>
        <w:tblW w:w="803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2"/>
        <w:gridCol w:w="1030"/>
        <w:gridCol w:w="267"/>
        <w:gridCol w:w="831"/>
        <w:gridCol w:w="654"/>
        <w:gridCol w:w="830"/>
        <w:gridCol w:w="199"/>
        <w:gridCol w:w="1285"/>
        <w:gridCol w:w="140"/>
        <w:gridCol w:w="1030"/>
        <w:gridCol w:w="316"/>
        <w:gridCol w:w="715"/>
        <w:tblGridChange w:id="0">
          <w:tblGrid>
            <w:gridCol w:w="742"/>
            <w:gridCol w:w="1030"/>
            <w:gridCol w:w="267"/>
            <w:gridCol w:w="831"/>
            <w:gridCol w:w="654"/>
            <w:gridCol w:w="830"/>
            <w:gridCol w:w="199"/>
            <w:gridCol w:w="1285"/>
            <w:gridCol w:w="140"/>
            <w:gridCol w:w="1030"/>
            <w:gridCol w:w="316"/>
            <w:gridCol w:w="715"/>
          </w:tblGrid>
        </w:tblGridChange>
      </w:tblGrid>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8">
            <w:pPr>
              <w:spacing w:after="0" w:line="360" w:lineRule="auto"/>
              <w:jc w:val="both"/>
              <w:rPr>
                <w:sz w:val="26"/>
                <w:szCs w:val="26"/>
              </w:rPr>
            </w:pPr>
            <w:r w:rsidDel="00000000" w:rsidR="00000000" w:rsidRPr="00000000">
              <w:rPr>
                <w:b w:val="1"/>
                <w:sz w:val="26"/>
                <w:szCs w:val="26"/>
                <w:rtl w:val="0"/>
              </w:rPr>
              <w:t xml:space="preserve">Model Summary</w:t>
            </w:r>
            <w:r w:rsidDel="00000000" w:rsidR="00000000" w:rsidRPr="00000000">
              <w:rPr>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23">
            <w:pPr>
              <w:spacing w:after="0" w:line="360" w:lineRule="auto"/>
              <w:jc w:val="both"/>
              <w:rPr>
                <w:sz w:val="26"/>
                <w:szCs w:val="26"/>
              </w:rPr>
            </w:pPr>
            <w:r w:rsidDel="00000000" w:rsidR="00000000" w:rsidRPr="00000000">
              <w:rPr>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24">
            <w:pPr>
              <w:spacing w:after="0" w:line="360" w:lineRule="auto"/>
              <w:jc w:val="both"/>
              <w:rPr>
                <w:sz w:val="26"/>
                <w:szCs w:val="26"/>
              </w:rPr>
            </w:pPr>
            <w:r w:rsidDel="00000000" w:rsidR="00000000" w:rsidRPr="00000000">
              <w:rPr>
                <w:sz w:val="26"/>
                <w:szCs w:val="26"/>
                <w:rtl w:val="0"/>
              </w:rPr>
              <w:t xml:space="preserve">R</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25">
            <w:pPr>
              <w:spacing w:after="0" w:line="360" w:lineRule="auto"/>
              <w:jc w:val="both"/>
              <w:rPr>
                <w:sz w:val="26"/>
                <w:szCs w:val="26"/>
              </w:rPr>
            </w:pPr>
            <w:r w:rsidDel="00000000" w:rsidR="00000000" w:rsidRPr="00000000">
              <w:rPr>
                <w:sz w:val="26"/>
                <w:szCs w:val="26"/>
                <w:rtl w:val="0"/>
              </w:rPr>
              <w:t xml:space="preserve">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27">
            <w:pPr>
              <w:spacing w:after="0" w:line="360" w:lineRule="auto"/>
              <w:jc w:val="both"/>
              <w:rPr>
                <w:sz w:val="26"/>
                <w:szCs w:val="26"/>
              </w:rPr>
            </w:pPr>
            <w:r w:rsidDel="00000000" w:rsidR="00000000" w:rsidRPr="00000000">
              <w:rPr>
                <w:sz w:val="26"/>
                <w:szCs w:val="26"/>
                <w:rtl w:val="0"/>
              </w:rPr>
              <w:t xml:space="preserve">Adjusted 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29">
            <w:pPr>
              <w:spacing w:after="0" w:line="360" w:lineRule="auto"/>
              <w:jc w:val="both"/>
              <w:rPr>
                <w:sz w:val="26"/>
                <w:szCs w:val="26"/>
              </w:rPr>
            </w:pPr>
            <w:r w:rsidDel="00000000" w:rsidR="00000000" w:rsidRPr="00000000">
              <w:rPr>
                <w:sz w:val="26"/>
                <w:szCs w:val="26"/>
                <w:rtl w:val="0"/>
              </w:rPr>
              <w:t xml:space="preserve">Std. Error of the Estimate</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2B">
            <w:pPr>
              <w:spacing w:after="0" w:line="360" w:lineRule="auto"/>
              <w:jc w:val="both"/>
              <w:rPr>
                <w:sz w:val="26"/>
                <w:szCs w:val="26"/>
              </w:rPr>
            </w:pPr>
            <w:r w:rsidDel="00000000" w:rsidR="00000000" w:rsidRPr="00000000">
              <w:rPr>
                <w:sz w:val="26"/>
                <w:szCs w:val="26"/>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E">
            <w:pPr>
              <w:spacing w:after="0" w:line="360" w:lineRule="auto"/>
              <w:jc w:val="both"/>
              <w:rPr>
                <w:sz w:val="26"/>
                <w:szCs w:val="26"/>
              </w:rPr>
            </w:pPr>
            <w:r w:rsidDel="00000000" w:rsidR="00000000" w:rsidRPr="00000000">
              <w:rPr>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F">
            <w:pPr>
              <w:spacing w:after="0" w:line="360" w:lineRule="auto"/>
              <w:jc w:val="both"/>
              <w:rPr>
                <w:sz w:val="26"/>
                <w:szCs w:val="26"/>
              </w:rPr>
            </w:pPr>
            <w:r w:rsidDel="00000000" w:rsidR="00000000" w:rsidRPr="00000000">
              <w:rPr>
                <w:sz w:val="26"/>
                <w:szCs w:val="26"/>
                <w:rtl w:val="0"/>
              </w:rPr>
              <w:t xml:space="preserve">.587</w:t>
            </w:r>
            <w:r w:rsidDel="00000000" w:rsidR="00000000" w:rsidRPr="00000000">
              <w:rPr>
                <w:sz w:val="26"/>
                <w:szCs w:val="26"/>
                <w:vertAlign w:val="superscript"/>
                <w:rtl w:val="0"/>
              </w:rPr>
              <w:t xml:space="preserve">a</w:t>
            </w:r>
            <w:r w:rsidDel="00000000" w:rsidR="00000000" w:rsidRPr="00000000">
              <w:rPr>
                <w:rtl w:val="0"/>
              </w:rPr>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0">
            <w:pPr>
              <w:spacing w:after="0" w:line="360" w:lineRule="auto"/>
              <w:jc w:val="both"/>
              <w:rPr>
                <w:sz w:val="26"/>
                <w:szCs w:val="26"/>
              </w:rPr>
            </w:pPr>
            <w:r w:rsidDel="00000000" w:rsidR="00000000" w:rsidRPr="00000000">
              <w:rPr>
                <w:sz w:val="26"/>
                <w:szCs w:val="26"/>
                <w:rtl w:val="0"/>
              </w:rPr>
              <w:t xml:space="preserve">.237</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2">
            <w:pPr>
              <w:spacing w:after="0" w:line="360" w:lineRule="auto"/>
              <w:jc w:val="both"/>
              <w:rPr>
                <w:sz w:val="26"/>
                <w:szCs w:val="26"/>
              </w:rPr>
            </w:pPr>
            <w:r w:rsidDel="00000000" w:rsidR="00000000" w:rsidRPr="00000000">
              <w:rPr>
                <w:sz w:val="26"/>
                <w:szCs w:val="26"/>
                <w:rtl w:val="0"/>
              </w:rPr>
              <w:t xml:space="preserve">-.017</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4">
            <w:pPr>
              <w:spacing w:after="0" w:line="360" w:lineRule="auto"/>
              <w:jc w:val="both"/>
              <w:rPr>
                <w:sz w:val="26"/>
                <w:szCs w:val="26"/>
              </w:rPr>
            </w:pPr>
            <w:r w:rsidDel="00000000" w:rsidR="00000000" w:rsidRPr="00000000">
              <w:rPr>
                <w:sz w:val="26"/>
                <w:szCs w:val="26"/>
                <w:rtl w:val="0"/>
              </w:rPr>
              <w:t xml:space="preserve">.07727</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6">
            <w:pPr>
              <w:spacing w:after="0" w:line="360" w:lineRule="auto"/>
              <w:jc w:val="both"/>
              <w:rPr>
                <w:sz w:val="26"/>
                <w:szCs w:val="26"/>
              </w:rPr>
            </w:pPr>
            <w:r w:rsidDel="00000000" w:rsidR="00000000" w:rsidRPr="00000000">
              <w:rPr>
                <w:sz w:val="26"/>
                <w:szCs w:val="26"/>
                <w:rtl w:val="0"/>
              </w:rPr>
              <w:t xml:space="preserve">2.859</w:t>
            </w:r>
          </w:p>
        </w:tc>
      </w:tr>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9">
            <w:pPr>
              <w:spacing w:after="0" w:line="360" w:lineRule="auto"/>
              <w:jc w:val="both"/>
              <w:rPr>
                <w:sz w:val="26"/>
                <w:szCs w:val="26"/>
              </w:rPr>
            </w:pPr>
            <w:r w:rsidDel="00000000" w:rsidR="00000000" w:rsidRPr="00000000">
              <w:rPr>
                <w:sz w:val="26"/>
                <w:szCs w:val="26"/>
                <w:rtl w:val="0"/>
              </w:rPr>
              <w:t xml:space="preserve">a. Predictors: (Constant), value creation</w:t>
            </w:r>
          </w:p>
        </w:tc>
      </w:tr>
      <w:tr>
        <w:trPr>
          <w:cantSplit w:val="1"/>
          <w:tblHeader w:val="0"/>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4">
            <w:pPr>
              <w:spacing w:after="0" w:line="360" w:lineRule="auto"/>
              <w:jc w:val="both"/>
              <w:rPr>
                <w:sz w:val="26"/>
                <w:szCs w:val="26"/>
              </w:rPr>
            </w:pPr>
            <w:r w:rsidDel="00000000" w:rsidR="00000000" w:rsidRPr="00000000">
              <w:rPr>
                <w:sz w:val="26"/>
                <w:szCs w:val="26"/>
                <w:rtl w:val="0"/>
              </w:rPr>
              <w:t xml:space="preserve">b. Dependent Variable: Firm performance</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F">
            <w:pPr>
              <w:spacing w:after="0" w:line="360" w:lineRule="auto"/>
              <w:jc w:val="both"/>
              <w:rPr>
                <w:sz w:val="26"/>
                <w:szCs w:val="26"/>
              </w:rPr>
            </w:pPr>
            <w:r w:rsidDel="00000000" w:rsidR="00000000" w:rsidRPr="00000000">
              <w:rPr>
                <w:b w:val="1"/>
                <w:sz w:val="26"/>
                <w:szCs w:val="26"/>
                <w:rtl w:val="0"/>
              </w:rPr>
              <w:t xml:space="preserve">ANOVA</w:t>
            </w:r>
            <w:r w:rsidDel="00000000" w:rsidR="00000000" w:rsidRPr="00000000">
              <w:rPr>
                <w:b w:val="1"/>
                <w:sz w:val="26"/>
                <w:szCs w:val="26"/>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B">
            <w:pPr>
              <w:spacing w:after="0" w:line="360" w:lineRule="auto"/>
              <w:jc w:val="both"/>
              <w:rPr>
                <w:sz w:val="26"/>
                <w:szCs w:val="26"/>
              </w:rPr>
            </w:pPr>
            <w:r w:rsidDel="00000000" w:rsidR="00000000" w:rsidRPr="00000000">
              <w:rPr>
                <w:sz w:val="26"/>
                <w:szCs w:val="26"/>
                <w:rtl w:val="0"/>
              </w:rPr>
              <w:t xml:space="preserve">Model</w:t>
            </w:r>
          </w:p>
        </w:tc>
        <w:tc>
          <w:tcPr>
            <w:gridSpan w:val="2"/>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E">
            <w:pPr>
              <w:spacing w:after="0" w:line="360" w:lineRule="auto"/>
              <w:jc w:val="both"/>
              <w:rPr>
                <w:sz w:val="26"/>
                <w:szCs w:val="26"/>
              </w:rPr>
            </w:pPr>
            <w:r w:rsidDel="00000000" w:rsidR="00000000" w:rsidRPr="00000000">
              <w:rPr>
                <w:sz w:val="26"/>
                <w:szCs w:val="26"/>
                <w:rtl w:val="0"/>
              </w:rPr>
              <w:t xml:space="preserve">Sum of Squares</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60">
            <w:pPr>
              <w:spacing w:after="0" w:line="360" w:lineRule="auto"/>
              <w:jc w:val="both"/>
              <w:rPr>
                <w:sz w:val="26"/>
                <w:szCs w:val="26"/>
              </w:rPr>
            </w:pPr>
            <w:r w:rsidDel="00000000" w:rsidR="00000000" w:rsidRPr="00000000">
              <w:rPr>
                <w:sz w:val="26"/>
                <w:szCs w:val="26"/>
                <w:rtl w:val="0"/>
              </w:rPr>
              <w:t xml:space="preserve">Df</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62">
            <w:pPr>
              <w:spacing w:after="0" w:line="360" w:lineRule="auto"/>
              <w:jc w:val="both"/>
              <w:rPr>
                <w:sz w:val="26"/>
                <w:szCs w:val="26"/>
              </w:rPr>
            </w:pPr>
            <w:r w:rsidDel="00000000" w:rsidR="00000000" w:rsidRPr="00000000">
              <w:rPr>
                <w:sz w:val="26"/>
                <w:szCs w:val="26"/>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64">
            <w:pPr>
              <w:spacing w:after="0" w:line="360" w:lineRule="auto"/>
              <w:jc w:val="both"/>
              <w:rPr>
                <w:sz w:val="26"/>
                <w:szCs w:val="26"/>
              </w:rPr>
            </w:pPr>
            <w:r w:rsidDel="00000000" w:rsidR="00000000" w:rsidRPr="00000000">
              <w:rPr>
                <w:sz w:val="26"/>
                <w:szCs w:val="26"/>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65">
            <w:pPr>
              <w:spacing w:after="0" w:line="360" w:lineRule="auto"/>
              <w:jc w:val="both"/>
              <w:rPr>
                <w:sz w:val="26"/>
                <w:szCs w:val="26"/>
              </w:rPr>
            </w:pPr>
            <w:r w:rsidDel="00000000" w:rsidR="00000000" w:rsidRPr="00000000">
              <w:rPr>
                <w:sz w:val="26"/>
                <w:szCs w:val="26"/>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7">
            <w:pPr>
              <w:spacing w:after="0" w:line="360" w:lineRule="auto"/>
              <w:jc w:val="both"/>
              <w:rPr>
                <w:sz w:val="26"/>
                <w:szCs w:val="26"/>
              </w:rPr>
            </w:pPr>
            <w:r w:rsidDel="00000000" w:rsidR="00000000" w:rsidRPr="00000000">
              <w:rPr>
                <w:sz w:val="26"/>
                <w:szCs w:val="26"/>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8">
            <w:pPr>
              <w:spacing w:after="0" w:line="360" w:lineRule="auto"/>
              <w:jc w:val="both"/>
              <w:rPr>
                <w:sz w:val="26"/>
                <w:szCs w:val="26"/>
              </w:rPr>
            </w:pPr>
            <w:r w:rsidDel="00000000" w:rsidR="00000000" w:rsidRPr="00000000">
              <w:rPr>
                <w:sz w:val="26"/>
                <w:szCs w:val="26"/>
                <w:rtl w:val="0"/>
              </w:rPr>
              <w:t xml:space="preserve">Regression</w:t>
            </w:r>
          </w:p>
        </w:tc>
        <w:tc>
          <w:tcPr>
            <w:gridSpan w:val="2"/>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A">
            <w:pPr>
              <w:spacing w:after="0" w:line="360" w:lineRule="auto"/>
              <w:jc w:val="both"/>
              <w:rPr>
                <w:sz w:val="26"/>
                <w:szCs w:val="26"/>
              </w:rPr>
            </w:pPr>
            <w:r w:rsidDel="00000000" w:rsidR="00000000" w:rsidRPr="00000000">
              <w:rPr>
                <w:sz w:val="26"/>
                <w:szCs w:val="26"/>
                <w:rtl w:val="0"/>
              </w:rPr>
              <w:t xml:space="preserve">.006</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C">
            <w:pPr>
              <w:spacing w:after="0" w:line="360" w:lineRule="auto"/>
              <w:jc w:val="both"/>
              <w:rPr>
                <w:sz w:val="26"/>
                <w:szCs w:val="26"/>
              </w:rPr>
            </w:pPr>
            <w:r w:rsidDel="00000000" w:rsidR="00000000" w:rsidRPr="00000000">
              <w:rPr>
                <w:sz w:val="26"/>
                <w:szCs w:val="26"/>
                <w:rtl w:val="0"/>
              </w:rPr>
              <w:t xml:space="preserve">1</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E">
            <w:pPr>
              <w:spacing w:after="0" w:line="360" w:lineRule="auto"/>
              <w:jc w:val="both"/>
              <w:rPr>
                <w:sz w:val="26"/>
                <w:szCs w:val="26"/>
              </w:rPr>
            </w:pPr>
            <w:r w:rsidDel="00000000" w:rsidR="00000000" w:rsidRPr="00000000">
              <w:rPr>
                <w:sz w:val="26"/>
                <w:szCs w:val="26"/>
                <w:rtl w:val="0"/>
              </w:rPr>
              <w:t xml:space="preserve">.006</w:t>
            </w:r>
          </w:p>
        </w:tc>
        <w:tc>
          <w:tcPr>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70">
            <w:pPr>
              <w:spacing w:after="0" w:line="360" w:lineRule="auto"/>
              <w:jc w:val="both"/>
              <w:rPr>
                <w:sz w:val="26"/>
                <w:szCs w:val="26"/>
              </w:rPr>
            </w:pPr>
            <w:r w:rsidDel="00000000" w:rsidR="00000000" w:rsidRPr="00000000">
              <w:rPr>
                <w:sz w:val="26"/>
                <w:szCs w:val="26"/>
                <w:rtl w:val="0"/>
              </w:rPr>
              <w:t xml:space="preserve">19.933</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71">
            <w:pPr>
              <w:spacing w:after="0" w:line="360" w:lineRule="auto"/>
              <w:jc w:val="both"/>
              <w:rPr>
                <w:sz w:val="26"/>
                <w:szCs w:val="26"/>
              </w:rPr>
            </w:pPr>
            <w:r w:rsidDel="00000000" w:rsidR="00000000" w:rsidRPr="00000000">
              <w:rPr>
                <w:sz w:val="26"/>
                <w:szCs w:val="26"/>
                <w:rtl w:val="0"/>
              </w:rPr>
              <w:t xml:space="preserve">.000</w:t>
            </w:r>
            <w:r w:rsidDel="00000000" w:rsidR="00000000" w:rsidRPr="00000000">
              <w:rPr>
                <w:sz w:val="26"/>
                <w:szCs w:val="26"/>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74">
            <w:pPr>
              <w:spacing w:after="0" w:line="360" w:lineRule="auto"/>
              <w:jc w:val="both"/>
              <w:rPr>
                <w:sz w:val="26"/>
                <w:szCs w:val="26"/>
              </w:rPr>
            </w:pPr>
            <w:r w:rsidDel="00000000" w:rsidR="00000000" w:rsidRPr="00000000">
              <w:rPr>
                <w:sz w:val="26"/>
                <w:szCs w:val="26"/>
                <w:rtl w:val="0"/>
              </w:rPr>
              <w:t xml:space="preserve">Residual</w:t>
            </w:r>
          </w:p>
        </w:tc>
        <w:tc>
          <w:tcPr>
            <w:gridSpan w:val="2"/>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76">
            <w:pPr>
              <w:spacing w:after="0" w:line="360" w:lineRule="auto"/>
              <w:jc w:val="both"/>
              <w:rPr>
                <w:sz w:val="26"/>
                <w:szCs w:val="26"/>
              </w:rPr>
            </w:pPr>
            <w:r w:rsidDel="00000000" w:rsidR="00000000" w:rsidRPr="00000000">
              <w:rPr>
                <w:sz w:val="26"/>
                <w:szCs w:val="26"/>
                <w:rtl w:val="0"/>
              </w:rPr>
              <w:t xml:space="preserve">.018</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78">
            <w:pPr>
              <w:spacing w:after="0" w:line="360" w:lineRule="auto"/>
              <w:jc w:val="both"/>
              <w:rPr>
                <w:sz w:val="26"/>
                <w:szCs w:val="26"/>
              </w:rPr>
            </w:pPr>
            <w:r w:rsidDel="00000000" w:rsidR="00000000" w:rsidRPr="00000000">
              <w:rPr>
                <w:sz w:val="26"/>
                <w:szCs w:val="26"/>
                <w:rtl w:val="0"/>
              </w:rPr>
              <w:t xml:space="preserve">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7A">
            <w:pPr>
              <w:spacing w:after="0" w:line="360" w:lineRule="auto"/>
              <w:jc w:val="both"/>
              <w:rPr>
                <w:sz w:val="26"/>
                <w:szCs w:val="26"/>
              </w:rPr>
            </w:pPr>
            <w:r w:rsidDel="00000000" w:rsidR="00000000" w:rsidRPr="00000000">
              <w:rPr>
                <w:sz w:val="26"/>
                <w:szCs w:val="26"/>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7C">
            <w:pPr>
              <w:spacing w:after="0" w:line="360" w:lineRule="auto"/>
              <w:jc w:val="both"/>
              <w:rPr>
                <w:sz w:val="26"/>
                <w:szCs w:val="26"/>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7D">
            <w:pPr>
              <w:spacing w:after="0" w:line="360" w:lineRule="auto"/>
              <w:jc w:val="both"/>
              <w:rPr>
                <w:sz w:val="26"/>
                <w:szCs w:val="26"/>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0">
            <w:pPr>
              <w:spacing w:after="0" w:line="360" w:lineRule="auto"/>
              <w:jc w:val="both"/>
              <w:rPr>
                <w:sz w:val="26"/>
                <w:szCs w:val="26"/>
              </w:rPr>
            </w:pPr>
            <w:r w:rsidDel="00000000" w:rsidR="00000000" w:rsidRPr="00000000">
              <w:rPr>
                <w:sz w:val="26"/>
                <w:szCs w:val="26"/>
                <w:rtl w:val="0"/>
              </w:rPr>
              <w:t xml:space="preserve">Total</w:t>
            </w:r>
          </w:p>
        </w:tc>
        <w:tc>
          <w:tcPr>
            <w:gridSpan w:val="2"/>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2">
            <w:pPr>
              <w:spacing w:after="0" w:line="360" w:lineRule="auto"/>
              <w:jc w:val="both"/>
              <w:rPr>
                <w:sz w:val="26"/>
                <w:szCs w:val="26"/>
              </w:rPr>
            </w:pPr>
            <w:r w:rsidDel="00000000" w:rsidR="00000000" w:rsidRPr="00000000">
              <w:rPr>
                <w:sz w:val="26"/>
                <w:szCs w:val="26"/>
                <w:rtl w:val="0"/>
              </w:rPr>
              <w:t xml:space="preserve">.023</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4">
            <w:pPr>
              <w:spacing w:after="0" w:line="360" w:lineRule="auto"/>
              <w:jc w:val="both"/>
              <w:rPr>
                <w:sz w:val="26"/>
                <w:szCs w:val="26"/>
              </w:rPr>
            </w:pPr>
            <w:r w:rsidDel="00000000" w:rsidR="00000000" w:rsidRPr="00000000">
              <w:rPr>
                <w:sz w:val="26"/>
                <w:szCs w:val="26"/>
                <w:rtl w:val="0"/>
              </w:rPr>
              <w:t xml:space="preserve">4</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6">
            <w:pPr>
              <w:spacing w:after="0" w:line="360" w:lineRule="auto"/>
              <w:jc w:val="both"/>
              <w:rPr>
                <w:sz w:val="26"/>
                <w:szCs w:val="26"/>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8">
            <w:pPr>
              <w:spacing w:after="0" w:line="360" w:lineRule="auto"/>
              <w:jc w:val="both"/>
              <w:rPr>
                <w:sz w:val="26"/>
                <w:szCs w:val="26"/>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9">
            <w:pPr>
              <w:spacing w:after="0" w:line="360" w:lineRule="auto"/>
              <w:jc w:val="both"/>
              <w:rPr>
                <w:sz w:val="26"/>
                <w:szCs w:val="26"/>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B">
            <w:pPr>
              <w:spacing w:after="0" w:line="360" w:lineRule="auto"/>
              <w:jc w:val="both"/>
              <w:rPr>
                <w:sz w:val="26"/>
                <w:szCs w:val="26"/>
              </w:rPr>
            </w:pPr>
            <w:r w:rsidDel="00000000" w:rsidR="00000000" w:rsidRPr="00000000">
              <w:rPr>
                <w:sz w:val="26"/>
                <w:szCs w:val="26"/>
                <w:rtl w:val="0"/>
              </w:rPr>
              <w:t xml:space="preserve">a. Predictors: (Constant), value creation</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7">
            <w:pPr>
              <w:spacing w:after="0" w:line="360" w:lineRule="auto"/>
              <w:jc w:val="both"/>
              <w:rPr>
                <w:sz w:val="26"/>
                <w:szCs w:val="26"/>
              </w:rPr>
            </w:pPr>
            <w:r w:rsidDel="00000000" w:rsidR="00000000" w:rsidRPr="00000000">
              <w:rPr>
                <w:sz w:val="26"/>
                <w:szCs w:val="26"/>
                <w:rtl w:val="0"/>
              </w:rPr>
              <w:t xml:space="preserve">b. Dependent Variable: firm performance</w:t>
            </w:r>
          </w:p>
        </w:tc>
      </w:tr>
    </w:tbl>
    <w:p w:rsidR="00000000" w:rsidDel="00000000" w:rsidP="00000000" w:rsidRDefault="00000000" w:rsidRPr="00000000" w14:paraId="000004A3">
      <w:pPr>
        <w:spacing w:after="0" w:line="360" w:lineRule="auto"/>
        <w:jc w:val="both"/>
        <w:rPr>
          <w:sz w:val="26"/>
          <w:szCs w:val="26"/>
        </w:rPr>
      </w:pPr>
      <w:r w:rsidDel="00000000" w:rsidR="00000000" w:rsidRPr="00000000">
        <w:rPr>
          <w:rtl w:val="0"/>
        </w:rPr>
      </w:r>
    </w:p>
    <w:tbl>
      <w:tblPr>
        <w:tblStyle w:val="Table22"/>
        <w:tblW w:w="81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4">
            <w:pPr>
              <w:spacing w:after="0" w:line="360" w:lineRule="auto"/>
              <w:jc w:val="both"/>
              <w:rPr>
                <w:sz w:val="26"/>
                <w:szCs w:val="26"/>
              </w:rPr>
            </w:pPr>
            <w:r w:rsidDel="00000000" w:rsidR="00000000" w:rsidRPr="00000000">
              <w:rPr>
                <w:sz w:val="26"/>
                <w:szCs w:val="26"/>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6">
            <w:pPr>
              <w:spacing w:after="0" w:line="360" w:lineRule="auto"/>
              <w:jc w:val="both"/>
              <w:rPr>
                <w:sz w:val="26"/>
                <w:szCs w:val="26"/>
              </w:rPr>
            </w:pPr>
            <w:r w:rsidDel="00000000" w:rsidR="00000000" w:rsidRPr="00000000">
              <w:rPr>
                <w:sz w:val="26"/>
                <w:szCs w:val="26"/>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B">
            <w:pPr>
              <w:spacing w:after="0" w:line="360" w:lineRule="auto"/>
              <w:jc w:val="both"/>
              <w:rPr>
                <w:sz w:val="26"/>
                <w:szCs w:val="26"/>
              </w:rPr>
            </w:pPr>
            <w:r w:rsidDel="00000000" w:rsidR="00000000" w:rsidRPr="00000000">
              <w:rPr>
                <w:sz w:val="26"/>
                <w:szCs w:val="26"/>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D">
            <w:pPr>
              <w:spacing w:after="0" w:line="360" w:lineRule="auto"/>
              <w:jc w:val="both"/>
              <w:rPr>
                <w:sz w:val="26"/>
                <w:szCs w:val="26"/>
              </w:rPr>
            </w:pPr>
            <w:r w:rsidDel="00000000" w:rsidR="00000000" w:rsidRPr="00000000">
              <w:rPr>
                <w:sz w:val="26"/>
                <w:szCs w:val="26"/>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F">
            <w:pPr>
              <w:spacing w:after="0" w:line="360" w:lineRule="auto"/>
              <w:jc w:val="both"/>
              <w:rPr>
                <w:sz w:val="26"/>
                <w:szCs w:val="26"/>
              </w:rPr>
            </w:pPr>
            <w:r w:rsidDel="00000000" w:rsidR="00000000" w:rsidRPr="00000000">
              <w:rPr>
                <w:sz w:val="26"/>
                <w:szCs w:val="26"/>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B3">
            <w:pPr>
              <w:spacing w:after="0" w:line="360" w:lineRule="auto"/>
              <w:jc w:val="both"/>
              <w:rPr>
                <w:sz w:val="26"/>
                <w:szCs w:val="26"/>
              </w:rPr>
            </w:pPr>
            <w:r w:rsidDel="00000000" w:rsidR="00000000" w:rsidRPr="00000000">
              <w:rPr>
                <w:sz w:val="26"/>
                <w:szCs w:val="26"/>
                <w:rtl w:val="0"/>
              </w:rPr>
              <w:t xml:space="preserve">B</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B6">
            <w:pPr>
              <w:spacing w:after="0" w:line="360" w:lineRule="auto"/>
              <w:jc w:val="both"/>
              <w:rPr>
                <w:sz w:val="26"/>
                <w:szCs w:val="26"/>
              </w:rPr>
            </w:pPr>
            <w:r w:rsidDel="00000000" w:rsidR="00000000" w:rsidRPr="00000000">
              <w:rPr>
                <w:sz w:val="26"/>
                <w:szCs w:val="26"/>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B8">
            <w:pPr>
              <w:spacing w:after="0" w:line="360" w:lineRule="auto"/>
              <w:jc w:val="both"/>
              <w:rPr>
                <w:sz w:val="26"/>
                <w:szCs w:val="26"/>
              </w:rPr>
            </w:pPr>
            <w:r w:rsidDel="00000000" w:rsidR="00000000" w:rsidRPr="00000000">
              <w:rPr>
                <w:sz w:val="26"/>
                <w:szCs w:val="26"/>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E">
            <w:pPr>
              <w:spacing w:after="0" w:line="360" w:lineRule="auto"/>
              <w:jc w:val="both"/>
              <w:rPr>
                <w:sz w:val="26"/>
                <w:szCs w:val="26"/>
              </w:rPr>
            </w:pPr>
            <w:r w:rsidDel="00000000" w:rsidR="00000000" w:rsidRPr="00000000">
              <w:rPr>
                <w:sz w:val="26"/>
                <w:szCs w:val="26"/>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F">
            <w:pPr>
              <w:spacing w:after="0" w:line="360" w:lineRule="auto"/>
              <w:jc w:val="both"/>
              <w:rPr>
                <w:sz w:val="26"/>
                <w:szCs w:val="26"/>
              </w:rPr>
            </w:pPr>
            <w:r w:rsidDel="00000000" w:rsidR="00000000" w:rsidRPr="00000000">
              <w:rPr>
                <w:sz w:val="26"/>
                <w:szCs w:val="26"/>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0">
            <w:pPr>
              <w:spacing w:after="0" w:line="360" w:lineRule="auto"/>
              <w:jc w:val="both"/>
              <w:rPr>
                <w:sz w:val="26"/>
                <w:szCs w:val="26"/>
              </w:rPr>
            </w:pPr>
            <w:r w:rsidDel="00000000" w:rsidR="00000000" w:rsidRPr="00000000">
              <w:rPr>
                <w:sz w:val="26"/>
                <w:szCs w:val="26"/>
                <w:rtl w:val="0"/>
              </w:rPr>
              <w:t xml:space="preserve">1.664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3">
            <w:pPr>
              <w:spacing w:after="0" w:line="360" w:lineRule="auto"/>
              <w:jc w:val="both"/>
              <w:rPr>
                <w:sz w:val="26"/>
                <w:szCs w:val="26"/>
              </w:rPr>
            </w:pPr>
            <w:r w:rsidDel="00000000" w:rsidR="00000000" w:rsidRPr="00000000">
              <w:rPr>
                <w:sz w:val="26"/>
                <w:szCs w:val="26"/>
                <w:rtl w:val="0"/>
              </w:rPr>
              <w:t xml:space="preserve">.147</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C5">
            <w:pPr>
              <w:spacing w:after="0" w:line="360" w:lineRule="auto"/>
              <w:jc w:val="both"/>
              <w:rPr>
                <w:sz w:val="26"/>
                <w:szCs w:val="26"/>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7">
            <w:pPr>
              <w:spacing w:after="0" w:line="360" w:lineRule="auto"/>
              <w:jc w:val="both"/>
              <w:rPr>
                <w:sz w:val="26"/>
                <w:szCs w:val="26"/>
              </w:rPr>
            </w:pPr>
            <w:r w:rsidDel="00000000" w:rsidR="00000000" w:rsidRPr="00000000">
              <w:rPr>
                <w:sz w:val="26"/>
                <w:szCs w:val="26"/>
                <w:rtl w:val="0"/>
              </w:rPr>
              <w:t xml:space="preserve">11.349</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9">
            <w:pPr>
              <w:spacing w:after="0" w:line="360" w:lineRule="auto"/>
              <w:jc w:val="both"/>
              <w:rPr>
                <w:sz w:val="26"/>
                <w:szCs w:val="26"/>
              </w:rPr>
            </w:pPr>
            <w:r w:rsidDel="00000000" w:rsidR="00000000" w:rsidRPr="00000000">
              <w:rPr>
                <w:sz w:val="26"/>
                <w:szCs w:val="26"/>
                <w:rtl w:val="0"/>
              </w:rPr>
              <w:t xml:space="preserve">.001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C">
            <w:pPr>
              <w:spacing w:after="0" w:line="360" w:lineRule="auto"/>
              <w:jc w:val="both"/>
              <w:rPr>
                <w:sz w:val="26"/>
                <w:szCs w:val="26"/>
              </w:rPr>
            </w:pPr>
            <w:r w:rsidDel="00000000" w:rsidR="00000000" w:rsidRPr="00000000">
              <w:rPr>
                <w:sz w:val="26"/>
                <w:szCs w:val="26"/>
                <w:rtl w:val="0"/>
              </w:rPr>
              <w:t xml:space="preserve">value creation</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D">
            <w:pPr>
              <w:spacing w:after="0" w:line="360" w:lineRule="auto"/>
              <w:jc w:val="both"/>
              <w:rPr>
                <w:sz w:val="26"/>
                <w:szCs w:val="26"/>
              </w:rPr>
            </w:pPr>
            <w:r w:rsidDel="00000000" w:rsidR="00000000" w:rsidRPr="00000000">
              <w:rPr>
                <w:sz w:val="26"/>
                <w:szCs w:val="26"/>
                <w:rtl w:val="0"/>
              </w:rPr>
              <w:t xml:space="preserve">.932</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0">
            <w:pPr>
              <w:spacing w:after="0" w:line="360" w:lineRule="auto"/>
              <w:jc w:val="both"/>
              <w:rPr>
                <w:sz w:val="26"/>
                <w:szCs w:val="26"/>
              </w:rPr>
            </w:pPr>
            <w:r w:rsidDel="00000000" w:rsidR="00000000" w:rsidRPr="00000000">
              <w:rPr>
                <w:sz w:val="26"/>
                <w:szCs w:val="26"/>
                <w:rtl w:val="0"/>
              </w:rPr>
              <w:t xml:space="preserve">.044</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2">
            <w:pPr>
              <w:spacing w:after="0" w:line="360" w:lineRule="auto"/>
              <w:jc w:val="both"/>
              <w:rPr>
                <w:sz w:val="26"/>
                <w:szCs w:val="26"/>
              </w:rPr>
            </w:pPr>
            <w:r w:rsidDel="00000000" w:rsidR="00000000" w:rsidRPr="00000000">
              <w:rPr>
                <w:sz w:val="26"/>
                <w:szCs w:val="26"/>
                <w:rtl w:val="0"/>
              </w:rPr>
              <w:t xml:space="preserve">.487</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4">
            <w:pPr>
              <w:spacing w:after="0" w:line="360" w:lineRule="auto"/>
              <w:jc w:val="both"/>
              <w:rPr>
                <w:sz w:val="26"/>
                <w:szCs w:val="26"/>
              </w:rPr>
            </w:pPr>
            <w:r w:rsidDel="00000000" w:rsidR="00000000" w:rsidRPr="00000000">
              <w:rPr>
                <w:sz w:val="26"/>
                <w:szCs w:val="26"/>
                <w:rtl w:val="0"/>
              </w:rPr>
              <w:t xml:space="preserve">.966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6">
            <w:pPr>
              <w:spacing w:after="0" w:line="360" w:lineRule="auto"/>
              <w:jc w:val="both"/>
              <w:rPr>
                <w:sz w:val="26"/>
                <w:szCs w:val="26"/>
              </w:rPr>
            </w:pPr>
            <w:r w:rsidDel="00000000" w:rsidR="00000000" w:rsidRPr="00000000">
              <w:rPr>
                <w:sz w:val="26"/>
                <w:szCs w:val="26"/>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8">
            <w:pPr>
              <w:spacing w:after="0" w:line="360" w:lineRule="auto"/>
              <w:jc w:val="both"/>
              <w:rPr>
                <w:sz w:val="26"/>
                <w:szCs w:val="26"/>
              </w:rPr>
            </w:pPr>
            <w:r w:rsidDel="00000000" w:rsidR="00000000" w:rsidRPr="00000000">
              <w:rPr>
                <w:sz w:val="26"/>
                <w:szCs w:val="26"/>
                <w:rtl w:val="0"/>
              </w:rPr>
              <w:t xml:space="preserve">a. Dependent Variable: firm performance</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5">
            <w:pPr>
              <w:spacing w:after="0" w:line="360" w:lineRule="auto"/>
              <w:jc w:val="both"/>
              <w:rPr>
                <w:sz w:val="26"/>
                <w:szCs w:val="26"/>
              </w:rPr>
            </w:pPr>
            <w:r w:rsidDel="00000000" w:rsidR="00000000" w:rsidRPr="00000000">
              <w:rPr>
                <w:b w:val="1"/>
                <w:sz w:val="26"/>
                <w:szCs w:val="26"/>
                <w:rtl w:val="0"/>
              </w:rPr>
              <w:t xml:space="preserve">Residuals Statistics</w:t>
            </w:r>
            <w:r w:rsidDel="00000000" w:rsidR="00000000" w:rsidRPr="00000000">
              <w:rPr>
                <w:b w:val="1"/>
                <w:sz w:val="26"/>
                <w:szCs w:val="26"/>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F1">
            <w:pPr>
              <w:spacing w:after="0" w:line="360" w:lineRule="auto"/>
              <w:jc w:val="both"/>
              <w:rPr>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4">
            <w:pPr>
              <w:spacing w:after="0" w:line="360" w:lineRule="auto"/>
              <w:jc w:val="both"/>
              <w:rPr>
                <w:sz w:val="26"/>
                <w:szCs w:val="26"/>
              </w:rPr>
            </w:pPr>
            <w:r w:rsidDel="00000000" w:rsidR="00000000" w:rsidRPr="00000000">
              <w:rPr>
                <w:sz w:val="26"/>
                <w:szCs w:val="26"/>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5">
            <w:pPr>
              <w:spacing w:after="0" w:line="360" w:lineRule="auto"/>
              <w:jc w:val="both"/>
              <w:rPr>
                <w:sz w:val="26"/>
                <w:szCs w:val="26"/>
              </w:rPr>
            </w:pPr>
            <w:r w:rsidDel="00000000" w:rsidR="00000000" w:rsidRPr="00000000">
              <w:rPr>
                <w:sz w:val="26"/>
                <w:szCs w:val="26"/>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7">
            <w:pPr>
              <w:spacing w:after="0" w:line="360" w:lineRule="auto"/>
              <w:jc w:val="both"/>
              <w:rPr>
                <w:sz w:val="26"/>
                <w:szCs w:val="26"/>
              </w:rPr>
            </w:pPr>
            <w:r w:rsidDel="00000000" w:rsidR="00000000" w:rsidRPr="00000000">
              <w:rPr>
                <w:sz w:val="26"/>
                <w:szCs w:val="26"/>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9">
            <w:pPr>
              <w:spacing w:after="0" w:line="360" w:lineRule="auto"/>
              <w:jc w:val="both"/>
              <w:rPr>
                <w:sz w:val="26"/>
                <w:szCs w:val="26"/>
              </w:rPr>
            </w:pPr>
            <w:r w:rsidDel="00000000" w:rsidR="00000000" w:rsidRPr="00000000">
              <w:rPr>
                <w:sz w:val="26"/>
                <w:szCs w:val="26"/>
                <w:rtl w:val="0"/>
              </w:rPr>
              <w:t xml:space="preserve">Std. Deviation</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B">
            <w:pPr>
              <w:spacing w:after="0" w:line="360" w:lineRule="auto"/>
              <w:jc w:val="both"/>
              <w:rPr>
                <w:sz w:val="26"/>
                <w:szCs w:val="26"/>
              </w:rPr>
            </w:pPr>
            <w:r w:rsidDel="00000000" w:rsidR="00000000" w:rsidRPr="00000000">
              <w:rPr>
                <w:sz w:val="26"/>
                <w:szCs w:val="26"/>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D">
            <w:pPr>
              <w:spacing w:after="0" w:line="360" w:lineRule="auto"/>
              <w:jc w:val="both"/>
              <w:rPr>
                <w:sz w:val="26"/>
                <w:szCs w:val="26"/>
              </w:rPr>
            </w:pPr>
            <w:r w:rsidDel="00000000" w:rsidR="00000000" w:rsidRPr="00000000">
              <w:rPr>
                <w:sz w:val="26"/>
                <w:szCs w:val="26"/>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0">
            <w:pPr>
              <w:spacing w:after="0" w:line="360" w:lineRule="auto"/>
              <w:jc w:val="both"/>
              <w:rPr>
                <w:sz w:val="26"/>
                <w:szCs w:val="26"/>
              </w:rPr>
            </w:pPr>
            <w:r w:rsidDel="00000000" w:rsidR="00000000" w:rsidRPr="00000000">
              <w:rPr>
                <w:sz w:val="26"/>
                <w:szCs w:val="26"/>
                <w:rtl w:val="0"/>
              </w:rPr>
              <w:t xml:space="preserve">1.7392</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1">
            <w:pPr>
              <w:spacing w:after="0" w:line="360" w:lineRule="auto"/>
              <w:jc w:val="both"/>
              <w:rPr>
                <w:sz w:val="26"/>
                <w:szCs w:val="26"/>
              </w:rPr>
            </w:pPr>
            <w:r w:rsidDel="00000000" w:rsidR="00000000" w:rsidRPr="00000000">
              <w:rPr>
                <w:sz w:val="26"/>
                <w:szCs w:val="26"/>
                <w:rtl w:val="0"/>
              </w:rPr>
              <w:t xml:space="preserve">1.8284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3">
            <w:pPr>
              <w:spacing w:after="0" w:line="360" w:lineRule="auto"/>
              <w:jc w:val="both"/>
              <w:rPr>
                <w:sz w:val="26"/>
                <w:szCs w:val="26"/>
              </w:rPr>
            </w:pPr>
            <w:r w:rsidDel="00000000" w:rsidR="00000000" w:rsidRPr="00000000">
              <w:rPr>
                <w:sz w:val="26"/>
                <w:szCs w:val="26"/>
                <w:rtl w:val="0"/>
              </w:rPr>
              <w:t xml:space="preserve">1.8020</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5">
            <w:pPr>
              <w:spacing w:after="0" w:line="360" w:lineRule="auto"/>
              <w:jc w:val="both"/>
              <w:rPr>
                <w:sz w:val="26"/>
                <w:szCs w:val="26"/>
              </w:rPr>
            </w:pPr>
            <w:r w:rsidDel="00000000" w:rsidR="00000000" w:rsidRPr="00000000">
              <w:rPr>
                <w:sz w:val="26"/>
                <w:szCs w:val="26"/>
                <w:rtl w:val="0"/>
              </w:rPr>
              <w:t xml:space="preserve">.03731</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7">
            <w:pPr>
              <w:spacing w:after="0" w:line="360" w:lineRule="auto"/>
              <w:jc w:val="both"/>
              <w:rPr>
                <w:sz w:val="26"/>
                <w:szCs w:val="26"/>
              </w:rPr>
            </w:pPr>
            <w:r w:rsidDel="00000000" w:rsidR="00000000" w:rsidRPr="00000000">
              <w:rPr>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9">
            <w:pPr>
              <w:spacing w:after="0" w:line="360" w:lineRule="auto"/>
              <w:jc w:val="both"/>
              <w:rPr>
                <w:sz w:val="26"/>
                <w:szCs w:val="26"/>
              </w:rPr>
            </w:pPr>
            <w:r w:rsidDel="00000000" w:rsidR="00000000" w:rsidRPr="00000000">
              <w:rPr>
                <w:sz w:val="26"/>
                <w:szCs w:val="26"/>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C">
            <w:pPr>
              <w:spacing w:after="0" w:line="360" w:lineRule="auto"/>
              <w:jc w:val="both"/>
              <w:rPr>
                <w:sz w:val="26"/>
                <w:szCs w:val="26"/>
              </w:rPr>
            </w:pPr>
            <w:r w:rsidDel="00000000" w:rsidR="00000000" w:rsidRPr="00000000">
              <w:rPr>
                <w:sz w:val="26"/>
                <w:szCs w:val="26"/>
                <w:rtl w:val="0"/>
              </w:rPr>
              <w:t xml:space="preserve">-.09603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D">
            <w:pPr>
              <w:spacing w:after="0" w:line="360" w:lineRule="auto"/>
              <w:jc w:val="both"/>
              <w:rPr>
                <w:sz w:val="26"/>
                <w:szCs w:val="26"/>
              </w:rPr>
            </w:pPr>
            <w:r w:rsidDel="00000000" w:rsidR="00000000" w:rsidRPr="00000000">
              <w:rPr>
                <w:sz w:val="26"/>
                <w:szCs w:val="26"/>
                <w:rtl w:val="0"/>
              </w:rPr>
              <w:t xml:space="preserve">.08663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F">
            <w:pPr>
              <w:spacing w:after="0" w:line="360" w:lineRule="auto"/>
              <w:jc w:val="both"/>
              <w:rPr>
                <w:sz w:val="26"/>
                <w:szCs w:val="26"/>
              </w:rPr>
            </w:pPr>
            <w:r w:rsidDel="00000000" w:rsidR="00000000" w:rsidRPr="00000000">
              <w:rPr>
                <w:sz w:val="26"/>
                <w:szCs w:val="26"/>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1">
            <w:pPr>
              <w:spacing w:after="0" w:line="360" w:lineRule="auto"/>
              <w:jc w:val="both"/>
              <w:rPr>
                <w:sz w:val="26"/>
                <w:szCs w:val="26"/>
              </w:rPr>
            </w:pPr>
            <w:r w:rsidDel="00000000" w:rsidR="00000000" w:rsidRPr="00000000">
              <w:rPr>
                <w:sz w:val="26"/>
                <w:szCs w:val="26"/>
                <w:rtl w:val="0"/>
              </w:rPr>
              <w:t xml:space="preserve">.06692</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3">
            <w:pPr>
              <w:spacing w:after="0" w:line="360" w:lineRule="auto"/>
              <w:jc w:val="both"/>
              <w:rPr>
                <w:sz w:val="26"/>
                <w:szCs w:val="26"/>
              </w:rPr>
            </w:pPr>
            <w:r w:rsidDel="00000000" w:rsidR="00000000" w:rsidRPr="00000000">
              <w:rPr>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5">
            <w:pPr>
              <w:spacing w:after="0" w:line="360" w:lineRule="auto"/>
              <w:jc w:val="both"/>
              <w:rPr>
                <w:sz w:val="26"/>
                <w:szCs w:val="26"/>
              </w:rPr>
            </w:pPr>
            <w:r w:rsidDel="00000000" w:rsidR="00000000" w:rsidRPr="00000000">
              <w:rPr>
                <w:sz w:val="26"/>
                <w:szCs w:val="26"/>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8">
            <w:pPr>
              <w:spacing w:after="0" w:line="360" w:lineRule="auto"/>
              <w:jc w:val="both"/>
              <w:rPr>
                <w:sz w:val="26"/>
                <w:szCs w:val="26"/>
              </w:rPr>
            </w:pPr>
            <w:r w:rsidDel="00000000" w:rsidR="00000000" w:rsidRPr="00000000">
              <w:rPr>
                <w:sz w:val="26"/>
                <w:szCs w:val="26"/>
                <w:rtl w:val="0"/>
              </w:rPr>
              <w:t xml:space="preserve">-1.682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9">
            <w:pPr>
              <w:spacing w:after="0" w:line="360" w:lineRule="auto"/>
              <w:jc w:val="both"/>
              <w:rPr>
                <w:sz w:val="26"/>
                <w:szCs w:val="26"/>
              </w:rPr>
            </w:pPr>
            <w:r w:rsidDel="00000000" w:rsidR="00000000" w:rsidRPr="00000000">
              <w:rPr>
                <w:sz w:val="26"/>
                <w:szCs w:val="26"/>
                <w:rtl w:val="0"/>
              </w:rPr>
              <w:t xml:space="preserve">.708</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B">
            <w:pPr>
              <w:spacing w:after="0" w:line="360" w:lineRule="auto"/>
              <w:jc w:val="both"/>
              <w:rPr>
                <w:sz w:val="26"/>
                <w:szCs w:val="26"/>
              </w:rPr>
            </w:pPr>
            <w:r w:rsidDel="00000000" w:rsidR="00000000" w:rsidRPr="00000000">
              <w:rPr>
                <w:sz w:val="26"/>
                <w:szCs w:val="26"/>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D">
            <w:pPr>
              <w:spacing w:after="0" w:line="360" w:lineRule="auto"/>
              <w:jc w:val="both"/>
              <w:rPr>
                <w:sz w:val="26"/>
                <w:szCs w:val="26"/>
              </w:rPr>
            </w:pPr>
            <w:r w:rsidDel="00000000" w:rsidR="00000000" w:rsidRPr="00000000">
              <w:rPr>
                <w:sz w:val="26"/>
                <w:szCs w:val="26"/>
                <w:rtl w:val="0"/>
              </w:rPr>
              <w:t xml:space="preserve">1.000</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F">
            <w:pPr>
              <w:spacing w:after="0" w:line="360" w:lineRule="auto"/>
              <w:jc w:val="both"/>
              <w:rPr>
                <w:sz w:val="26"/>
                <w:szCs w:val="26"/>
              </w:rPr>
            </w:pPr>
            <w:r w:rsidDel="00000000" w:rsidR="00000000" w:rsidRPr="00000000">
              <w:rPr>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21">
            <w:pPr>
              <w:spacing w:after="0" w:line="360" w:lineRule="auto"/>
              <w:jc w:val="both"/>
              <w:rPr>
                <w:sz w:val="26"/>
                <w:szCs w:val="26"/>
              </w:rPr>
            </w:pPr>
            <w:r w:rsidDel="00000000" w:rsidR="00000000" w:rsidRPr="00000000">
              <w:rPr>
                <w:sz w:val="26"/>
                <w:szCs w:val="26"/>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24">
            <w:pPr>
              <w:spacing w:after="0" w:line="360" w:lineRule="auto"/>
              <w:jc w:val="both"/>
              <w:rPr>
                <w:sz w:val="26"/>
                <w:szCs w:val="26"/>
              </w:rPr>
            </w:pPr>
            <w:r w:rsidDel="00000000" w:rsidR="00000000" w:rsidRPr="00000000">
              <w:rPr>
                <w:sz w:val="26"/>
                <w:szCs w:val="26"/>
                <w:rtl w:val="0"/>
              </w:rPr>
              <w:t xml:space="preserve">-1.243</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25">
            <w:pPr>
              <w:spacing w:after="0" w:line="360" w:lineRule="auto"/>
              <w:jc w:val="both"/>
              <w:rPr>
                <w:sz w:val="26"/>
                <w:szCs w:val="26"/>
              </w:rPr>
            </w:pPr>
            <w:r w:rsidDel="00000000" w:rsidR="00000000" w:rsidRPr="00000000">
              <w:rPr>
                <w:sz w:val="26"/>
                <w:szCs w:val="26"/>
                <w:rtl w:val="0"/>
              </w:rPr>
              <w:t xml:space="preserve">1.121</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27">
            <w:pPr>
              <w:spacing w:after="0" w:line="360" w:lineRule="auto"/>
              <w:jc w:val="both"/>
              <w:rPr>
                <w:sz w:val="26"/>
                <w:szCs w:val="26"/>
              </w:rPr>
            </w:pPr>
            <w:r w:rsidDel="00000000" w:rsidR="00000000" w:rsidRPr="00000000">
              <w:rPr>
                <w:sz w:val="26"/>
                <w:szCs w:val="26"/>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29">
            <w:pPr>
              <w:spacing w:after="0" w:line="360" w:lineRule="auto"/>
              <w:jc w:val="both"/>
              <w:rPr>
                <w:sz w:val="26"/>
                <w:szCs w:val="26"/>
              </w:rPr>
            </w:pPr>
            <w:r w:rsidDel="00000000" w:rsidR="00000000" w:rsidRPr="00000000">
              <w:rPr>
                <w:sz w:val="26"/>
                <w:szCs w:val="26"/>
                <w:rtl w:val="0"/>
              </w:rPr>
              <w:t xml:space="preserve">.866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2B">
            <w:pPr>
              <w:spacing w:after="0" w:line="360" w:lineRule="auto"/>
              <w:jc w:val="both"/>
              <w:rPr>
                <w:sz w:val="26"/>
                <w:szCs w:val="26"/>
              </w:rPr>
            </w:pPr>
            <w:r w:rsidDel="00000000" w:rsidR="00000000" w:rsidRPr="00000000">
              <w:rPr>
                <w:sz w:val="26"/>
                <w:szCs w:val="26"/>
                <w:rtl w:val="0"/>
              </w:rPr>
              <w:t xml:space="preserve">5</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2D">
            <w:pPr>
              <w:spacing w:after="0" w:line="360" w:lineRule="auto"/>
              <w:jc w:val="both"/>
              <w:rPr>
                <w:sz w:val="26"/>
                <w:szCs w:val="26"/>
              </w:rPr>
            </w:pPr>
            <w:r w:rsidDel="00000000" w:rsidR="00000000" w:rsidRPr="00000000">
              <w:rPr>
                <w:sz w:val="26"/>
                <w:szCs w:val="26"/>
                <w:rtl w:val="0"/>
              </w:rPr>
              <w:t xml:space="preserve">a. Dependent Variable: firm performance</w:t>
            </w:r>
          </w:p>
        </w:tc>
      </w:tr>
    </w:tbl>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above shows the effect of value creation competence on firm performance. The correlation value is given as 0.255 which depicts a weak correlation while the regression value which is R2 is given as 0.065. This means that there us 25.5% correlation between the two variables and a 6.5% effect of value creation competence on firm performance. The significance value which is 0.000 and lower than 0.05 indicates that the estimates that we have is statistical significant. With that, we can reject the null hypothesis and conclude that value creation competence has effect on firm performance.</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Hypothesis Two</w:t>
      </w:r>
    </w:p>
    <w:p w:rsidR="00000000" w:rsidDel="00000000" w:rsidP="00000000" w:rsidRDefault="00000000" w:rsidRPr="00000000" w14:paraId="0000053B">
      <w:pPr>
        <w:spacing w:after="0" w:line="360" w:lineRule="auto"/>
        <w:jc w:val="both"/>
        <w:rPr>
          <w:b w:val="1"/>
          <w:sz w:val="24"/>
          <w:szCs w:val="24"/>
        </w:rPr>
      </w:pPr>
      <w:r w:rsidDel="00000000" w:rsidR="00000000" w:rsidRPr="00000000">
        <w:rPr>
          <w:b w:val="1"/>
          <w:sz w:val="24"/>
          <w:szCs w:val="24"/>
          <w:rtl w:val="0"/>
        </w:rPr>
        <w:t xml:space="preserve">Ho2: Value creation competence will positively impact the sellers’ ability to manage strategic accounts. </w:t>
      </w:r>
    </w:p>
    <w:tbl>
      <w:tblPr>
        <w:tblStyle w:val="Table23"/>
        <w:tblW w:w="803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031"/>
        <w:gridCol w:w="266"/>
        <w:gridCol w:w="832"/>
        <w:gridCol w:w="653"/>
        <w:gridCol w:w="831"/>
        <w:gridCol w:w="198"/>
        <w:gridCol w:w="1286"/>
        <w:gridCol w:w="139"/>
        <w:gridCol w:w="1030"/>
        <w:gridCol w:w="315"/>
        <w:gridCol w:w="715"/>
        <w:tblGridChange w:id="0">
          <w:tblGrid>
            <w:gridCol w:w="743"/>
            <w:gridCol w:w="1031"/>
            <w:gridCol w:w="266"/>
            <w:gridCol w:w="832"/>
            <w:gridCol w:w="653"/>
            <w:gridCol w:w="831"/>
            <w:gridCol w:w="198"/>
            <w:gridCol w:w="1286"/>
            <w:gridCol w:w="139"/>
            <w:gridCol w:w="1030"/>
            <w:gridCol w:w="315"/>
            <w:gridCol w:w="715"/>
          </w:tblGrid>
        </w:tblGridChange>
      </w:tblGrid>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3C">
            <w:pPr>
              <w:spacing w:after="0" w:line="360" w:lineRule="auto"/>
              <w:jc w:val="both"/>
              <w:rPr>
                <w:sz w:val="26"/>
                <w:szCs w:val="26"/>
              </w:rPr>
            </w:pPr>
            <w:r w:rsidDel="00000000" w:rsidR="00000000" w:rsidRPr="00000000">
              <w:rPr>
                <w:b w:val="1"/>
                <w:sz w:val="26"/>
                <w:szCs w:val="26"/>
                <w:rtl w:val="0"/>
              </w:rPr>
              <w:t xml:space="preserve">Model Summary</w:t>
            </w:r>
            <w:r w:rsidDel="00000000" w:rsidR="00000000" w:rsidRPr="00000000">
              <w:rPr>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47">
            <w:pPr>
              <w:spacing w:after="0" w:line="360" w:lineRule="auto"/>
              <w:jc w:val="both"/>
              <w:rPr>
                <w:sz w:val="26"/>
                <w:szCs w:val="26"/>
              </w:rPr>
            </w:pPr>
            <w:r w:rsidDel="00000000" w:rsidR="00000000" w:rsidRPr="00000000">
              <w:rPr>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48">
            <w:pPr>
              <w:spacing w:after="0" w:line="360" w:lineRule="auto"/>
              <w:jc w:val="both"/>
              <w:rPr>
                <w:sz w:val="26"/>
                <w:szCs w:val="26"/>
              </w:rPr>
            </w:pPr>
            <w:r w:rsidDel="00000000" w:rsidR="00000000" w:rsidRPr="00000000">
              <w:rPr>
                <w:sz w:val="26"/>
                <w:szCs w:val="26"/>
                <w:rtl w:val="0"/>
              </w:rPr>
              <w:t xml:space="preserve">R</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49">
            <w:pPr>
              <w:spacing w:after="0" w:line="360" w:lineRule="auto"/>
              <w:jc w:val="both"/>
              <w:rPr>
                <w:sz w:val="26"/>
                <w:szCs w:val="26"/>
              </w:rPr>
            </w:pPr>
            <w:r w:rsidDel="00000000" w:rsidR="00000000" w:rsidRPr="00000000">
              <w:rPr>
                <w:sz w:val="26"/>
                <w:szCs w:val="26"/>
                <w:rtl w:val="0"/>
              </w:rPr>
              <w:t xml:space="preserve">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4B">
            <w:pPr>
              <w:spacing w:after="0" w:line="360" w:lineRule="auto"/>
              <w:jc w:val="both"/>
              <w:rPr>
                <w:sz w:val="26"/>
                <w:szCs w:val="26"/>
              </w:rPr>
            </w:pPr>
            <w:r w:rsidDel="00000000" w:rsidR="00000000" w:rsidRPr="00000000">
              <w:rPr>
                <w:sz w:val="26"/>
                <w:szCs w:val="26"/>
                <w:rtl w:val="0"/>
              </w:rPr>
              <w:t xml:space="preserve">Adjusted 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4D">
            <w:pPr>
              <w:spacing w:after="0" w:line="360" w:lineRule="auto"/>
              <w:jc w:val="both"/>
              <w:rPr>
                <w:sz w:val="26"/>
                <w:szCs w:val="26"/>
              </w:rPr>
            </w:pPr>
            <w:r w:rsidDel="00000000" w:rsidR="00000000" w:rsidRPr="00000000">
              <w:rPr>
                <w:sz w:val="26"/>
                <w:szCs w:val="26"/>
                <w:rtl w:val="0"/>
              </w:rPr>
              <w:t xml:space="preserve">Std. Error of the Estimate</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4F">
            <w:pPr>
              <w:spacing w:after="0" w:line="360" w:lineRule="auto"/>
              <w:jc w:val="both"/>
              <w:rPr>
                <w:sz w:val="26"/>
                <w:szCs w:val="26"/>
              </w:rPr>
            </w:pPr>
            <w:r w:rsidDel="00000000" w:rsidR="00000000" w:rsidRPr="00000000">
              <w:rPr>
                <w:sz w:val="26"/>
                <w:szCs w:val="26"/>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52">
            <w:pPr>
              <w:spacing w:after="0" w:line="360" w:lineRule="auto"/>
              <w:jc w:val="both"/>
              <w:rPr>
                <w:sz w:val="26"/>
                <w:szCs w:val="26"/>
              </w:rPr>
            </w:pPr>
            <w:r w:rsidDel="00000000" w:rsidR="00000000" w:rsidRPr="00000000">
              <w:rPr>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53">
            <w:pPr>
              <w:spacing w:after="0" w:line="360" w:lineRule="auto"/>
              <w:jc w:val="both"/>
              <w:rPr>
                <w:sz w:val="26"/>
                <w:szCs w:val="26"/>
              </w:rPr>
            </w:pPr>
            <w:r w:rsidDel="00000000" w:rsidR="00000000" w:rsidRPr="00000000">
              <w:rPr>
                <w:sz w:val="26"/>
                <w:szCs w:val="26"/>
                <w:rtl w:val="0"/>
              </w:rPr>
              <w:t xml:space="preserve">.717</w:t>
            </w:r>
            <w:r w:rsidDel="00000000" w:rsidR="00000000" w:rsidRPr="00000000">
              <w:rPr>
                <w:sz w:val="26"/>
                <w:szCs w:val="26"/>
                <w:vertAlign w:val="superscript"/>
                <w:rtl w:val="0"/>
              </w:rPr>
              <w:t xml:space="preserve">a</w:t>
            </w:r>
            <w:r w:rsidDel="00000000" w:rsidR="00000000" w:rsidRPr="00000000">
              <w:rPr>
                <w:rtl w:val="0"/>
              </w:rPr>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54">
            <w:pPr>
              <w:spacing w:after="0" w:line="360" w:lineRule="auto"/>
              <w:jc w:val="both"/>
              <w:rPr>
                <w:sz w:val="26"/>
                <w:szCs w:val="26"/>
              </w:rPr>
            </w:pPr>
            <w:r w:rsidDel="00000000" w:rsidR="00000000" w:rsidRPr="00000000">
              <w:rPr>
                <w:sz w:val="26"/>
                <w:szCs w:val="26"/>
                <w:rtl w:val="0"/>
              </w:rPr>
              <w:t xml:space="preserve">.531</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56">
            <w:pPr>
              <w:spacing w:after="0" w:line="360" w:lineRule="auto"/>
              <w:jc w:val="both"/>
              <w:rPr>
                <w:sz w:val="26"/>
                <w:szCs w:val="26"/>
              </w:rPr>
            </w:pPr>
            <w:r w:rsidDel="00000000" w:rsidR="00000000" w:rsidRPr="00000000">
              <w:rPr>
                <w:sz w:val="26"/>
                <w:szCs w:val="26"/>
                <w:rtl w:val="0"/>
              </w:rPr>
              <w:t xml:space="preserve">.453</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58">
            <w:pPr>
              <w:spacing w:after="0" w:line="360" w:lineRule="auto"/>
              <w:jc w:val="both"/>
              <w:rPr>
                <w:sz w:val="26"/>
                <w:szCs w:val="26"/>
              </w:rPr>
            </w:pPr>
            <w:r w:rsidDel="00000000" w:rsidR="00000000" w:rsidRPr="00000000">
              <w:rPr>
                <w:sz w:val="26"/>
                <w:szCs w:val="26"/>
                <w:rtl w:val="0"/>
              </w:rPr>
              <w:t xml:space="preserve">.07711</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5A">
            <w:pPr>
              <w:spacing w:after="0" w:line="360" w:lineRule="auto"/>
              <w:jc w:val="both"/>
              <w:rPr>
                <w:sz w:val="26"/>
                <w:szCs w:val="26"/>
              </w:rPr>
            </w:pPr>
            <w:r w:rsidDel="00000000" w:rsidR="00000000" w:rsidRPr="00000000">
              <w:rPr>
                <w:sz w:val="26"/>
                <w:szCs w:val="26"/>
                <w:rtl w:val="0"/>
              </w:rPr>
              <w:t xml:space="preserve">2.562</w:t>
            </w:r>
          </w:p>
        </w:tc>
      </w:tr>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5D">
            <w:pPr>
              <w:spacing w:after="0" w:line="360" w:lineRule="auto"/>
              <w:jc w:val="both"/>
              <w:rPr>
                <w:sz w:val="26"/>
                <w:szCs w:val="26"/>
              </w:rPr>
            </w:pPr>
            <w:r w:rsidDel="00000000" w:rsidR="00000000" w:rsidRPr="00000000">
              <w:rPr>
                <w:sz w:val="26"/>
                <w:szCs w:val="26"/>
                <w:rtl w:val="0"/>
              </w:rPr>
              <w:t xml:space="preserve">a. Predictors: (Constant), value creation</w:t>
            </w:r>
          </w:p>
        </w:tc>
      </w:tr>
      <w:tr>
        <w:trPr>
          <w:cantSplit w:val="1"/>
          <w:tblHeader w:val="0"/>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68">
            <w:pPr>
              <w:spacing w:after="0" w:line="360" w:lineRule="auto"/>
              <w:jc w:val="both"/>
              <w:rPr>
                <w:sz w:val="26"/>
                <w:szCs w:val="26"/>
              </w:rPr>
            </w:pPr>
            <w:r w:rsidDel="00000000" w:rsidR="00000000" w:rsidRPr="00000000">
              <w:rPr>
                <w:sz w:val="26"/>
                <w:szCs w:val="26"/>
                <w:rtl w:val="0"/>
              </w:rPr>
              <w:t xml:space="preserve">b. Dependent Variable: seller’s ability</w:t>
            </w:r>
          </w:p>
          <w:p w:rsidR="00000000" w:rsidDel="00000000" w:rsidP="00000000" w:rsidRDefault="00000000" w:rsidRPr="00000000" w14:paraId="00000569">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56A">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56B">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56C">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56D">
            <w:pPr>
              <w:spacing w:after="0" w:line="360" w:lineRule="auto"/>
              <w:jc w:val="both"/>
              <w:rPr>
                <w:sz w:val="26"/>
                <w:szCs w:val="26"/>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78">
            <w:pPr>
              <w:spacing w:after="0" w:line="360" w:lineRule="auto"/>
              <w:jc w:val="both"/>
              <w:rPr>
                <w:sz w:val="26"/>
                <w:szCs w:val="26"/>
              </w:rPr>
            </w:pPr>
            <w:r w:rsidDel="00000000" w:rsidR="00000000" w:rsidRPr="00000000">
              <w:rPr>
                <w:b w:val="1"/>
                <w:sz w:val="26"/>
                <w:szCs w:val="26"/>
                <w:rtl w:val="0"/>
              </w:rPr>
              <w:t xml:space="preserve">ANOVA</w:t>
            </w:r>
            <w:r w:rsidDel="00000000" w:rsidR="00000000" w:rsidRPr="00000000">
              <w:rPr>
                <w:b w:val="1"/>
                <w:sz w:val="26"/>
                <w:szCs w:val="26"/>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4">
            <w:pPr>
              <w:spacing w:after="0" w:line="360" w:lineRule="auto"/>
              <w:jc w:val="both"/>
              <w:rPr>
                <w:sz w:val="26"/>
                <w:szCs w:val="26"/>
              </w:rPr>
            </w:pPr>
            <w:r w:rsidDel="00000000" w:rsidR="00000000" w:rsidRPr="00000000">
              <w:rPr>
                <w:sz w:val="26"/>
                <w:szCs w:val="26"/>
                <w:rtl w:val="0"/>
              </w:rPr>
              <w:t xml:space="preserve">Model</w:t>
            </w:r>
          </w:p>
        </w:tc>
        <w:tc>
          <w:tcPr>
            <w:gridSpan w:val="2"/>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7">
            <w:pPr>
              <w:spacing w:after="0" w:line="360" w:lineRule="auto"/>
              <w:jc w:val="both"/>
              <w:rPr>
                <w:sz w:val="26"/>
                <w:szCs w:val="26"/>
              </w:rPr>
            </w:pPr>
            <w:r w:rsidDel="00000000" w:rsidR="00000000" w:rsidRPr="00000000">
              <w:rPr>
                <w:sz w:val="26"/>
                <w:szCs w:val="26"/>
                <w:rtl w:val="0"/>
              </w:rPr>
              <w:t xml:space="preserve">Sum of Squares</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9">
            <w:pPr>
              <w:spacing w:after="0" w:line="360" w:lineRule="auto"/>
              <w:jc w:val="both"/>
              <w:rPr>
                <w:sz w:val="26"/>
                <w:szCs w:val="26"/>
              </w:rPr>
            </w:pPr>
            <w:r w:rsidDel="00000000" w:rsidR="00000000" w:rsidRPr="00000000">
              <w:rPr>
                <w:sz w:val="26"/>
                <w:szCs w:val="26"/>
                <w:rtl w:val="0"/>
              </w:rPr>
              <w:t xml:space="preserve">Df</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B">
            <w:pPr>
              <w:spacing w:after="0" w:line="360" w:lineRule="auto"/>
              <w:jc w:val="both"/>
              <w:rPr>
                <w:sz w:val="26"/>
                <w:szCs w:val="26"/>
              </w:rPr>
            </w:pPr>
            <w:r w:rsidDel="00000000" w:rsidR="00000000" w:rsidRPr="00000000">
              <w:rPr>
                <w:sz w:val="26"/>
                <w:szCs w:val="26"/>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D">
            <w:pPr>
              <w:spacing w:after="0" w:line="360" w:lineRule="auto"/>
              <w:jc w:val="both"/>
              <w:rPr>
                <w:sz w:val="26"/>
                <w:szCs w:val="26"/>
              </w:rPr>
            </w:pPr>
            <w:r w:rsidDel="00000000" w:rsidR="00000000" w:rsidRPr="00000000">
              <w:rPr>
                <w:sz w:val="26"/>
                <w:szCs w:val="26"/>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E">
            <w:pPr>
              <w:spacing w:after="0" w:line="360" w:lineRule="auto"/>
              <w:jc w:val="both"/>
              <w:rPr>
                <w:sz w:val="26"/>
                <w:szCs w:val="26"/>
              </w:rPr>
            </w:pPr>
            <w:r w:rsidDel="00000000" w:rsidR="00000000" w:rsidRPr="00000000">
              <w:rPr>
                <w:sz w:val="26"/>
                <w:szCs w:val="26"/>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0">
            <w:pPr>
              <w:spacing w:after="0" w:line="360" w:lineRule="auto"/>
              <w:jc w:val="both"/>
              <w:rPr>
                <w:sz w:val="26"/>
                <w:szCs w:val="26"/>
              </w:rPr>
            </w:pPr>
            <w:r w:rsidDel="00000000" w:rsidR="00000000" w:rsidRPr="00000000">
              <w:rPr>
                <w:sz w:val="26"/>
                <w:szCs w:val="26"/>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1">
            <w:pPr>
              <w:spacing w:after="0" w:line="360" w:lineRule="auto"/>
              <w:jc w:val="both"/>
              <w:rPr>
                <w:sz w:val="26"/>
                <w:szCs w:val="26"/>
              </w:rPr>
            </w:pPr>
            <w:r w:rsidDel="00000000" w:rsidR="00000000" w:rsidRPr="00000000">
              <w:rPr>
                <w:sz w:val="26"/>
                <w:szCs w:val="26"/>
                <w:rtl w:val="0"/>
              </w:rPr>
              <w:t xml:space="preserve">Regression</w:t>
            </w:r>
          </w:p>
        </w:tc>
        <w:tc>
          <w:tcPr>
            <w:gridSpan w:val="2"/>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3">
            <w:pPr>
              <w:spacing w:after="0" w:line="360" w:lineRule="auto"/>
              <w:jc w:val="both"/>
              <w:rPr>
                <w:sz w:val="26"/>
                <w:szCs w:val="26"/>
              </w:rPr>
            </w:pPr>
            <w:r w:rsidDel="00000000" w:rsidR="00000000" w:rsidRPr="00000000">
              <w:rPr>
                <w:sz w:val="26"/>
                <w:szCs w:val="26"/>
                <w:rtl w:val="0"/>
              </w:rPr>
              <w:t xml:space="preserve">.000</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5">
            <w:pPr>
              <w:spacing w:after="0" w:line="360" w:lineRule="auto"/>
              <w:jc w:val="both"/>
              <w:rPr>
                <w:sz w:val="26"/>
                <w:szCs w:val="26"/>
              </w:rPr>
            </w:pPr>
            <w:r w:rsidDel="00000000" w:rsidR="00000000" w:rsidRPr="00000000">
              <w:rPr>
                <w:sz w:val="26"/>
                <w:szCs w:val="26"/>
                <w:rtl w:val="0"/>
              </w:rPr>
              <w:t xml:space="preserve">1</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7">
            <w:pPr>
              <w:spacing w:after="0" w:line="360" w:lineRule="auto"/>
              <w:jc w:val="both"/>
              <w:rPr>
                <w:sz w:val="26"/>
                <w:szCs w:val="26"/>
              </w:rPr>
            </w:pPr>
            <w:r w:rsidDel="00000000" w:rsidR="00000000" w:rsidRPr="00000000">
              <w:rPr>
                <w:sz w:val="26"/>
                <w:szCs w:val="26"/>
                <w:rtl w:val="0"/>
              </w:rPr>
              <w:t xml:space="preserve">.000</w:t>
            </w:r>
          </w:p>
        </w:tc>
        <w:tc>
          <w:tcPr>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9">
            <w:pPr>
              <w:spacing w:after="0" w:line="360" w:lineRule="auto"/>
              <w:jc w:val="both"/>
              <w:rPr>
                <w:sz w:val="26"/>
                <w:szCs w:val="26"/>
              </w:rPr>
            </w:pPr>
            <w:r w:rsidDel="00000000" w:rsidR="00000000" w:rsidRPr="00000000">
              <w:rPr>
                <w:sz w:val="26"/>
                <w:szCs w:val="26"/>
                <w:rtl w:val="0"/>
              </w:rPr>
              <w:t xml:space="preserve">22.065</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A">
            <w:pPr>
              <w:spacing w:after="0" w:line="360" w:lineRule="auto"/>
              <w:jc w:val="both"/>
              <w:rPr>
                <w:sz w:val="26"/>
                <w:szCs w:val="26"/>
              </w:rPr>
            </w:pPr>
            <w:r w:rsidDel="00000000" w:rsidR="00000000" w:rsidRPr="00000000">
              <w:rPr>
                <w:sz w:val="26"/>
                <w:szCs w:val="26"/>
                <w:rtl w:val="0"/>
              </w:rPr>
              <w:t xml:space="preserve">.003</w:t>
            </w:r>
            <w:r w:rsidDel="00000000" w:rsidR="00000000" w:rsidRPr="00000000">
              <w:rPr>
                <w:sz w:val="26"/>
                <w:szCs w:val="26"/>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D">
            <w:pPr>
              <w:spacing w:after="0" w:line="360" w:lineRule="auto"/>
              <w:jc w:val="both"/>
              <w:rPr>
                <w:sz w:val="26"/>
                <w:szCs w:val="26"/>
              </w:rPr>
            </w:pPr>
            <w:r w:rsidDel="00000000" w:rsidR="00000000" w:rsidRPr="00000000">
              <w:rPr>
                <w:sz w:val="26"/>
                <w:szCs w:val="26"/>
                <w:rtl w:val="0"/>
              </w:rPr>
              <w:t xml:space="preserve">Residual</w:t>
            </w:r>
          </w:p>
        </w:tc>
        <w:tc>
          <w:tcPr>
            <w:gridSpan w:val="2"/>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F">
            <w:pPr>
              <w:spacing w:after="0" w:line="360" w:lineRule="auto"/>
              <w:jc w:val="both"/>
              <w:rPr>
                <w:sz w:val="26"/>
                <w:szCs w:val="26"/>
              </w:rPr>
            </w:pPr>
            <w:r w:rsidDel="00000000" w:rsidR="00000000" w:rsidRPr="00000000">
              <w:rPr>
                <w:sz w:val="26"/>
                <w:szCs w:val="26"/>
                <w:rtl w:val="0"/>
              </w:rPr>
              <w:t xml:space="preserve">.012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A1">
            <w:pPr>
              <w:spacing w:after="0" w:line="360" w:lineRule="auto"/>
              <w:jc w:val="both"/>
              <w:rPr>
                <w:sz w:val="26"/>
                <w:szCs w:val="26"/>
              </w:rPr>
            </w:pPr>
            <w:r w:rsidDel="00000000" w:rsidR="00000000" w:rsidRPr="00000000">
              <w:rPr>
                <w:sz w:val="26"/>
                <w:szCs w:val="26"/>
                <w:rtl w:val="0"/>
              </w:rPr>
              <w:t xml:space="preserve">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A3">
            <w:pPr>
              <w:spacing w:after="0" w:line="360" w:lineRule="auto"/>
              <w:jc w:val="both"/>
              <w:rPr>
                <w:sz w:val="26"/>
                <w:szCs w:val="26"/>
              </w:rPr>
            </w:pPr>
            <w:r w:rsidDel="00000000" w:rsidR="00000000" w:rsidRPr="00000000">
              <w:rPr>
                <w:sz w:val="26"/>
                <w:szCs w:val="26"/>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A5">
            <w:pPr>
              <w:spacing w:after="0" w:line="360" w:lineRule="auto"/>
              <w:jc w:val="both"/>
              <w:rPr>
                <w:sz w:val="26"/>
                <w:szCs w:val="26"/>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A6">
            <w:pPr>
              <w:spacing w:after="0" w:line="360" w:lineRule="auto"/>
              <w:jc w:val="both"/>
              <w:rPr>
                <w:sz w:val="26"/>
                <w:szCs w:val="26"/>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A9">
            <w:pPr>
              <w:spacing w:after="0" w:line="360" w:lineRule="auto"/>
              <w:jc w:val="both"/>
              <w:rPr>
                <w:sz w:val="26"/>
                <w:szCs w:val="26"/>
              </w:rPr>
            </w:pPr>
            <w:r w:rsidDel="00000000" w:rsidR="00000000" w:rsidRPr="00000000">
              <w:rPr>
                <w:sz w:val="26"/>
                <w:szCs w:val="26"/>
                <w:rtl w:val="0"/>
              </w:rPr>
              <w:t xml:space="preserve">Total</w:t>
            </w:r>
          </w:p>
        </w:tc>
        <w:tc>
          <w:tcPr>
            <w:gridSpan w:val="2"/>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AB">
            <w:pPr>
              <w:spacing w:after="0" w:line="360" w:lineRule="auto"/>
              <w:jc w:val="both"/>
              <w:rPr>
                <w:sz w:val="26"/>
                <w:szCs w:val="26"/>
              </w:rPr>
            </w:pPr>
            <w:r w:rsidDel="00000000" w:rsidR="00000000" w:rsidRPr="00000000">
              <w:rPr>
                <w:sz w:val="26"/>
                <w:szCs w:val="26"/>
                <w:rtl w:val="0"/>
              </w:rPr>
              <w:t xml:space="preserve">.012</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AD">
            <w:pPr>
              <w:spacing w:after="0" w:line="360" w:lineRule="auto"/>
              <w:jc w:val="both"/>
              <w:rPr>
                <w:sz w:val="26"/>
                <w:szCs w:val="26"/>
              </w:rPr>
            </w:pPr>
            <w:r w:rsidDel="00000000" w:rsidR="00000000" w:rsidRPr="00000000">
              <w:rPr>
                <w:sz w:val="26"/>
                <w:szCs w:val="26"/>
                <w:rtl w:val="0"/>
              </w:rPr>
              <w:t xml:space="preserve">3</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AF">
            <w:pPr>
              <w:spacing w:after="0" w:line="360" w:lineRule="auto"/>
              <w:jc w:val="both"/>
              <w:rPr>
                <w:sz w:val="26"/>
                <w:szCs w:val="26"/>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B1">
            <w:pPr>
              <w:spacing w:after="0" w:line="360" w:lineRule="auto"/>
              <w:jc w:val="both"/>
              <w:rPr>
                <w:sz w:val="26"/>
                <w:szCs w:val="26"/>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B2">
            <w:pPr>
              <w:spacing w:after="0" w:line="360" w:lineRule="auto"/>
              <w:jc w:val="both"/>
              <w:rPr>
                <w:sz w:val="26"/>
                <w:szCs w:val="26"/>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B4">
            <w:pPr>
              <w:spacing w:after="0" w:line="360" w:lineRule="auto"/>
              <w:jc w:val="both"/>
              <w:rPr>
                <w:sz w:val="26"/>
                <w:szCs w:val="26"/>
              </w:rPr>
            </w:pPr>
            <w:r w:rsidDel="00000000" w:rsidR="00000000" w:rsidRPr="00000000">
              <w:rPr>
                <w:sz w:val="26"/>
                <w:szCs w:val="26"/>
                <w:rtl w:val="0"/>
              </w:rPr>
              <w:t xml:space="preserve">a. Predictors: (Constant), value creation</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C0">
            <w:pPr>
              <w:spacing w:after="0" w:line="360" w:lineRule="auto"/>
              <w:jc w:val="both"/>
              <w:rPr>
                <w:sz w:val="26"/>
                <w:szCs w:val="26"/>
              </w:rPr>
            </w:pPr>
            <w:r w:rsidDel="00000000" w:rsidR="00000000" w:rsidRPr="00000000">
              <w:rPr>
                <w:sz w:val="26"/>
                <w:szCs w:val="26"/>
                <w:rtl w:val="0"/>
              </w:rPr>
              <w:t xml:space="preserve">b. Dependent Variable: seller’s ability</w:t>
            </w:r>
          </w:p>
        </w:tc>
      </w:tr>
    </w:tbl>
    <w:p w:rsidR="00000000" w:rsidDel="00000000" w:rsidP="00000000" w:rsidRDefault="00000000" w:rsidRPr="00000000" w14:paraId="000005CC">
      <w:pPr>
        <w:spacing w:after="0" w:line="360" w:lineRule="auto"/>
        <w:jc w:val="both"/>
        <w:rPr>
          <w:sz w:val="26"/>
          <w:szCs w:val="26"/>
        </w:rPr>
      </w:pPr>
      <w:r w:rsidDel="00000000" w:rsidR="00000000" w:rsidRPr="00000000">
        <w:rPr>
          <w:rtl w:val="0"/>
        </w:rPr>
      </w:r>
    </w:p>
    <w:tbl>
      <w:tblPr>
        <w:tblStyle w:val="Table24"/>
        <w:tblW w:w="81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CD">
            <w:pPr>
              <w:spacing w:after="0" w:line="360" w:lineRule="auto"/>
              <w:jc w:val="both"/>
              <w:rPr>
                <w:sz w:val="26"/>
                <w:szCs w:val="26"/>
              </w:rPr>
            </w:pPr>
            <w:r w:rsidDel="00000000" w:rsidR="00000000" w:rsidRPr="00000000">
              <w:rPr>
                <w:b w:val="1"/>
                <w:sz w:val="26"/>
                <w:szCs w:val="26"/>
                <w:rtl w:val="0"/>
              </w:rPr>
              <w:t xml:space="preserve">Coefficients</w:t>
            </w:r>
            <w:r w:rsidDel="00000000" w:rsidR="00000000" w:rsidRPr="00000000">
              <w:rPr>
                <w:b w:val="1"/>
                <w:sz w:val="26"/>
                <w:szCs w:val="26"/>
                <w:vertAlign w:val="superscript"/>
                <w:rtl w:val="0"/>
              </w:rPr>
              <w:t xml:space="preserve">a</w:t>
            </w:r>
            <w:r w:rsidDel="00000000" w:rsidR="00000000" w:rsidRPr="00000000">
              <w:rPr>
                <w:rtl w:val="0"/>
              </w:rPr>
            </w:r>
          </w:p>
        </w:tc>
      </w:tr>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DA">
            <w:pPr>
              <w:spacing w:after="0" w:line="360" w:lineRule="auto"/>
              <w:jc w:val="both"/>
              <w:rPr>
                <w:sz w:val="26"/>
                <w:szCs w:val="26"/>
              </w:rPr>
            </w:pPr>
            <w:r w:rsidDel="00000000" w:rsidR="00000000" w:rsidRPr="00000000">
              <w:rPr>
                <w:sz w:val="26"/>
                <w:szCs w:val="26"/>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DC">
            <w:pPr>
              <w:spacing w:after="0" w:line="360" w:lineRule="auto"/>
              <w:jc w:val="both"/>
              <w:rPr>
                <w:sz w:val="26"/>
                <w:szCs w:val="26"/>
              </w:rPr>
            </w:pPr>
            <w:r w:rsidDel="00000000" w:rsidR="00000000" w:rsidRPr="00000000">
              <w:rPr>
                <w:sz w:val="26"/>
                <w:szCs w:val="26"/>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E1">
            <w:pPr>
              <w:spacing w:after="0" w:line="360" w:lineRule="auto"/>
              <w:jc w:val="both"/>
              <w:rPr>
                <w:sz w:val="26"/>
                <w:szCs w:val="26"/>
              </w:rPr>
            </w:pPr>
            <w:r w:rsidDel="00000000" w:rsidR="00000000" w:rsidRPr="00000000">
              <w:rPr>
                <w:sz w:val="26"/>
                <w:szCs w:val="26"/>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E3">
            <w:pPr>
              <w:spacing w:after="0" w:line="360" w:lineRule="auto"/>
              <w:jc w:val="both"/>
              <w:rPr>
                <w:sz w:val="26"/>
                <w:szCs w:val="26"/>
              </w:rPr>
            </w:pPr>
            <w:r w:rsidDel="00000000" w:rsidR="00000000" w:rsidRPr="00000000">
              <w:rPr>
                <w:sz w:val="26"/>
                <w:szCs w:val="26"/>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E5">
            <w:pPr>
              <w:spacing w:after="0" w:line="360" w:lineRule="auto"/>
              <w:jc w:val="both"/>
              <w:rPr>
                <w:sz w:val="26"/>
                <w:szCs w:val="26"/>
              </w:rPr>
            </w:pPr>
            <w:r w:rsidDel="00000000" w:rsidR="00000000" w:rsidRPr="00000000">
              <w:rPr>
                <w:sz w:val="26"/>
                <w:szCs w:val="26"/>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E9">
            <w:pPr>
              <w:spacing w:after="0" w:line="360" w:lineRule="auto"/>
              <w:jc w:val="both"/>
              <w:rPr>
                <w:sz w:val="26"/>
                <w:szCs w:val="26"/>
              </w:rPr>
            </w:pPr>
            <w:r w:rsidDel="00000000" w:rsidR="00000000" w:rsidRPr="00000000">
              <w:rPr>
                <w:sz w:val="26"/>
                <w:szCs w:val="26"/>
                <w:rtl w:val="0"/>
              </w:rPr>
              <w:t xml:space="preserve">B</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EC">
            <w:pPr>
              <w:spacing w:after="0" w:line="360" w:lineRule="auto"/>
              <w:jc w:val="both"/>
              <w:rPr>
                <w:sz w:val="26"/>
                <w:szCs w:val="26"/>
              </w:rPr>
            </w:pPr>
            <w:r w:rsidDel="00000000" w:rsidR="00000000" w:rsidRPr="00000000">
              <w:rPr>
                <w:sz w:val="26"/>
                <w:szCs w:val="26"/>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EE">
            <w:pPr>
              <w:spacing w:after="0" w:line="360" w:lineRule="auto"/>
              <w:jc w:val="both"/>
              <w:rPr>
                <w:sz w:val="26"/>
                <w:szCs w:val="26"/>
              </w:rPr>
            </w:pPr>
            <w:r w:rsidDel="00000000" w:rsidR="00000000" w:rsidRPr="00000000">
              <w:rPr>
                <w:sz w:val="26"/>
                <w:szCs w:val="26"/>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F4">
            <w:pPr>
              <w:spacing w:after="0" w:line="360" w:lineRule="auto"/>
              <w:jc w:val="both"/>
              <w:rPr>
                <w:sz w:val="26"/>
                <w:szCs w:val="26"/>
              </w:rPr>
            </w:pPr>
            <w:r w:rsidDel="00000000" w:rsidR="00000000" w:rsidRPr="00000000">
              <w:rPr>
                <w:sz w:val="26"/>
                <w:szCs w:val="26"/>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F5">
            <w:pPr>
              <w:spacing w:after="0" w:line="360" w:lineRule="auto"/>
              <w:jc w:val="both"/>
              <w:rPr>
                <w:sz w:val="26"/>
                <w:szCs w:val="26"/>
              </w:rPr>
            </w:pPr>
            <w:r w:rsidDel="00000000" w:rsidR="00000000" w:rsidRPr="00000000">
              <w:rPr>
                <w:sz w:val="26"/>
                <w:szCs w:val="26"/>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F6">
            <w:pPr>
              <w:spacing w:after="0" w:line="360" w:lineRule="auto"/>
              <w:jc w:val="both"/>
              <w:rPr>
                <w:sz w:val="26"/>
                <w:szCs w:val="26"/>
              </w:rPr>
            </w:pPr>
            <w:r w:rsidDel="00000000" w:rsidR="00000000" w:rsidRPr="00000000">
              <w:rPr>
                <w:sz w:val="26"/>
                <w:szCs w:val="26"/>
                <w:rtl w:val="0"/>
              </w:rPr>
              <w:t xml:space="preserve">1.924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F9">
            <w:pPr>
              <w:spacing w:after="0" w:line="360" w:lineRule="auto"/>
              <w:jc w:val="both"/>
              <w:rPr>
                <w:sz w:val="26"/>
                <w:szCs w:val="26"/>
              </w:rPr>
            </w:pPr>
            <w:r w:rsidDel="00000000" w:rsidR="00000000" w:rsidRPr="00000000">
              <w:rPr>
                <w:sz w:val="26"/>
                <w:szCs w:val="26"/>
                <w:rtl w:val="0"/>
              </w:rPr>
              <w:t xml:space="preserve">.913</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FB">
            <w:pPr>
              <w:spacing w:after="0" w:line="360" w:lineRule="auto"/>
              <w:jc w:val="both"/>
              <w:rPr>
                <w:sz w:val="26"/>
                <w:szCs w:val="26"/>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FD">
            <w:pPr>
              <w:spacing w:after="0" w:line="360" w:lineRule="auto"/>
              <w:jc w:val="both"/>
              <w:rPr>
                <w:sz w:val="26"/>
                <w:szCs w:val="26"/>
              </w:rPr>
            </w:pPr>
            <w:r w:rsidDel="00000000" w:rsidR="00000000" w:rsidRPr="00000000">
              <w:rPr>
                <w:sz w:val="26"/>
                <w:szCs w:val="26"/>
                <w:rtl w:val="0"/>
              </w:rPr>
              <w:t xml:space="preserve">2.107</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FF">
            <w:pPr>
              <w:spacing w:after="0" w:line="360" w:lineRule="auto"/>
              <w:jc w:val="both"/>
              <w:rPr>
                <w:sz w:val="26"/>
                <w:szCs w:val="26"/>
              </w:rPr>
            </w:pPr>
            <w:r w:rsidDel="00000000" w:rsidR="00000000" w:rsidRPr="00000000">
              <w:rPr>
                <w:sz w:val="26"/>
                <w:szCs w:val="26"/>
                <w:rtl w:val="0"/>
              </w:rPr>
              <w:t xml:space="preserve">.170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2">
            <w:pPr>
              <w:spacing w:after="0" w:line="360" w:lineRule="auto"/>
              <w:jc w:val="both"/>
              <w:rPr>
                <w:sz w:val="26"/>
                <w:szCs w:val="26"/>
              </w:rPr>
            </w:pPr>
            <w:r w:rsidDel="00000000" w:rsidR="00000000" w:rsidRPr="00000000">
              <w:rPr>
                <w:sz w:val="26"/>
                <w:szCs w:val="26"/>
                <w:rtl w:val="0"/>
              </w:rPr>
              <w:t xml:space="preserve">value creation</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3">
            <w:pPr>
              <w:spacing w:after="0" w:line="360" w:lineRule="auto"/>
              <w:jc w:val="both"/>
              <w:rPr>
                <w:sz w:val="26"/>
                <w:szCs w:val="26"/>
              </w:rPr>
            </w:pPr>
            <w:r w:rsidDel="00000000" w:rsidR="00000000" w:rsidRPr="00000000">
              <w:rPr>
                <w:sz w:val="26"/>
                <w:szCs w:val="26"/>
                <w:rtl w:val="0"/>
              </w:rPr>
              <w:t xml:space="preserve">.929</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6">
            <w:pPr>
              <w:spacing w:after="0" w:line="360" w:lineRule="auto"/>
              <w:jc w:val="both"/>
              <w:rPr>
                <w:sz w:val="26"/>
                <w:szCs w:val="26"/>
              </w:rPr>
            </w:pPr>
            <w:r w:rsidDel="00000000" w:rsidR="00000000" w:rsidRPr="00000000">
              <w:rPr>
                <w:sz w:val="26"/>
                <w:szCs w:val="26"/>
                <w:rtl w:val="0"/>
              </w:rPr>
              <w:t xml:space="preserve">.508</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8">
            <w:pPr>
              <w:spacing w:after="0" w:line="360" w:lineRule="auto"/>
              <w:jc w:val="both"/>
              <w:rPr>
                <w:sz w:val="26"/>
                <w:szCs w:val="26"/>
              </w:rPr>
            </w:pPr>
            <w:r w:rsidDel="00000000" w:rsidR="00000000" w:rsidRPr="00000000">
              <w:rPr>
                <w:sz w:val="26"/>
                <w:szCs w:val="26"/>
                <w:rtl w:val="0"/>
              </w:rPr>
              <w:t xml:space="preserve">-.177</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A">
            <w:pPr>
              <w:spacing w:after="0" w:line="360" w:lineRule="auto"/>
              <w:jc w:val="both"/>
              <w:rPr>
                <w:sz w:val="26"/>
                <w:szCs w:val="26"/>
              </w:rPr>
            </w:pPr>
            <w:r w:rsidDel="00000000" w:rsidR="00000000" w:rsidRPr="00000000">
              <w:rPr>
                <w:sz w:val="26"/>
                <w:szCs w:val="26"/>
                <w:rtl w:val="0"/>
              </w:rPr>
              <w:t xml:space="preserve">-.254</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C">
            <w:pPr>
              <w:spacing w:after="0" w:line="360" w:lineRule="auto"/>
              <w:jc w:val="both"/>
              <w:rPr>
                <w:sz w:val="26"/>
                <w:szCs w:val="26"/>
              </w:rPr>
            </w:pPr>
            <w:r w:rsidDel="00000000" w:rsidR="00000000" w:rsidRPr="00000000">
              <w:rPr>
                <w:sz w:val="26"/>
                <w:szCs w:val="26"/>
                <w:rtl w:val="0"/>
              </w:rPr>
              <w:t xml:space="preserve">.003</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0E">
            <w:pPr>
              <w:spacing w:after="0" w:line="360" w:lineRule="auto"/>
              <w:jc w:val="both"/>
              <w:rPr>
                <w:sz w:val="26"/>
                <w:szCs w:val="26"/>
              </w:rPr>
            </w:pPr>
            <w:r w:rsidDel="00000000" w:rsidR="00000000" w:rsidRPr="00000000">
              <w:rPr>
                <w:sz w:val="26"/>
                <w:szCs w:val="26"/>
                <w:rtl w:val="0"/>
              </w:rPr>
              <w:t xml:space="preserve">a. Dependent Variable: seller’s ability</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1B">
            <w:pPr>
              <w:spacing w:after="0" w:line="360" w:lineRule="auto"/>
              <w:jc w:val="both"/>
              <w:rPr>
                <w:sz w:val="26"/>
                <w:szCs w:val="26"/>
              </w:rPr>
            </w:pPr>
            <w:r w:rsidDel="00000000" w:rsidR="00000000" w:rsidRPr="00000000">
              <w:rPr>
                <w:b w:val="1"/>
                <w:sz w:val="26"/>
                <w:szCs w:val="26"/>
                <w:rtl w:val="0"/>
              </w:rPr>
              <w:t xml:space="preserve">Residuals Statistics</w:t>
            </w:r>
            <w:r w:rsidDel="00000000" w:rsidR="00000000" w:rsidRPr="00000000">
              <w:rPr>
                <w:b w:val="1"/>
                <w:sz w:val="26"/>
                <w:szCs w:val="26"/>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27">
            <w:pPr>
              <w:spacing w:after="0" w:line="360" w:lineRule="auto"/>
              <w:jc w:val="both"/>
              <w:rPr>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A">
            <w:pPr>
              <w:spacing w:after="0" w:line="360" w:lineRule="auto"/>
              <w:jc w:val="both"/>
              <w:rPr>
                <w:sz w:val="26"/>
                <w:szCs w:val="26"/>
              </w:rPr>
            </w:pPr>
            <w:r w:rsidDel="00000000" w:rsidR="00000000" w:rsidRPr="00000000">
              <w:rPr>
                <w:sz w:val="26"/>
                <w:szCs w:val="26"/>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B">
            <w:pPr>
              <w:spacing w:after="0" w:line="360" w:lineRule="auto"/>
              <w:jc w:val="both"/>
              <w:rPr>
                <w:sz w:val="26"/>
                <w:szCs w:val="26"/>
              </w:rPr>
            </w:pPr>
            <w:r w:rsidDel="00000000" w:rsidR="00000000" w:rsidRPr="00000000">
              <w:rPr>
                <w:sz w:val="26"/>
                <w:szCs w:val="26"/>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D">
            <w:pPr>
              <w:spacing w:after="0" w:line="360" w:lineRule="auto"/>
              <w:jc w:val="both"/>
              <w:rPr>
                <w:sz w:val="26"/>
                <w:szCs w:val="26"/>
              </w:rPr>
            </w:pPr>
            <w:r w:rsidDel="00000000" w:rsidR="00000000" w:rsidRPr="00000000">
              <w:rPr>
                <w:sz w:val="26"/>
                <w:szCs w:val="26"/>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F">
            <w:pPr>
              <w:spacing w:after="0" w:line="360" w:lineRule="auto"/>
              <w:jc w:val="both"/>
              <w:rPr>
                <w:sz w:val="26"/>
                <w:szCs w:val="26"/>
              </w:rPr>
            </w:pPr>
            <w:r w:rsidDel="00000000" w:rsidR="00000000" w:rsidRPr="00000000">
              <w:rPr>
                <w:sz w:val="26"/>
                <w:szCs w:val="26"/>
                <w:rtl w:val="0"/>
              </w:rPr>
              <w:t xml:space="preserve">Std. Deviation</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31">
            <w:pPr>
              <w:spacing w:after="0" w:line="360" w:lineRule="auto"/>
              <w:jc w:val="both"/>
              <w:rPr>
                <w:sz w:val="26"/>
                <w:szCs w:val="26"/>
              </w:rPr>
            </w:pPr>
            <w:r w:rsidDel="00000000" w:rsidR="00000000" w:rsidRPr="00000000">
              <w:rPr>
                <w:sz w:val="26"/>
                <w:szCs w:val="26"/>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3">
            <w:pPr>
              <w:spacing w:after="0" w:line="360" w:lineRule="auto"/>
              <w:jc w:val="both"/>
              <w:rPr>
                <w:sz w:val="26"/>
                <w:szCs w:val="26"/>
              </w:rPr>
            </w:pPr>
            <w:r w:rsidDel="00000000" w:rsidR="00000000" w:rsidRPr="00000000">
              <w:rPr>
                <w:sz w:val="26"/>
                <w:szCs w:val="26"/>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36">
            <w:pPr>
              <w:spacing w:after="0" w:line="360" w:lineRule="auto"/>
              <w:jc w:val="both"/>
              <w:rPr>
                <w:sz w:val="26"/>
                <w:szCs w:val="26"/>
              </w:rPr>
            </w:pPr>
            <w:r w:rsidDel="00000000" w:rsidR="00000000" w:rsidRPr="00000000">
              <w:rPr>
                <w:sz w:val="26"/>
                <w:szCs w:val="26"/>
                <w:rtl w:val="0"/>
              </w:rPr>
              <w:t xml:space="preserve">1.6780</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37">
            <w:pPr>
              <w:spacing w:after="0" w:line="360" w:lineRule="auto"/>
              <w:jc w:val="both"/>
              <w:rPr>
                <w:sz w:val="26"/>
                <w:szCs w:val="26"/>
              </w:rPr>
            </w:pPr>
            <w:r w:rsidDel="00000000" w:rsidR="00000000" w:rsidRPr="00000000">
              <w:rPr>
                <w:sz w:val="26"/>
                <w:szCs w:val="26"/>
                <w:rtl w:val="0"/>
              </w:rPr>
              <w:t xml:space="preserve">1.7051</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39">
            <w:pPr>
              <w:spacing w:after="0" w:line="360" w:lineRule="auto"/>
              <w:jc w:val="both"/>
              <w:rPr>
                <w:sz w:val="26"/>
                <w:szCs w:val="26"/>
              </w:rPr>
            </w:pPr>
            <w:r w:rsidDel="00000000" w:rsidR="00000000" w:rsidRPr="00000000">
              <w:rPr>
                <w:sz w:val="26"/>
                <w:szCs w:val="26"/>
                <w:rtl w:val="0"/>
              </w:rPr>
              <w:t xml:space="preserve">1.6925</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3B">
            <w:pPr>
              <w:spacing w:after="0" w:line="360" w:lineRule="auto"/>
              <w:jc w:val="both"/>
              <w:rPr>
                <w:sz w:val="26"/>
                <w:szCs w:val="26"/>
              </w:rPr>
            </w:pPr>
            <w:r w:rsidDel="00000000" w:rsidR="00000000" w:rsidRPr="00000000">
              <w:rPr>
                <w:sz w:val="26"/>
                <w:szCs w:val="26"/>
                <w:rtl w:val="0"/>
              </w:rPr>
              <w:t xml:space="preserve">.01131</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D">
            <w:pPr>
              <w:spacing w:after="0" w:line="360" w:lineRule="auto"/>
              <w:jc w:val="both"/>
              <w:rPr>
                <w:sz w:val="26"/>
                <w:szCs w:val="26"/>
              </w:rPr>
            </w:pPr>
            <w:r w:rsidDel="00000000" w:rsidR="00000000" w:rsidRPr="00000000">
              <w:rPr>
                <w:sz w:val="26"/>
                <w:szCs w:val="26"/>
                <w:rtl w:val="0"/>
              </w:rPr>
              <w:t xml:space="preserve">4</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F">
            <w:pPr>
              <w:spacing w:after="0" w:line="360" w:lineRule="auto"/>
              <w:jc w:val="both"/>
              <w:rPr>
                <w:sz w:val="26"/>
                <w:szCs w:val="26"/>
              </w:rPr>
            </w:pPr>
            <w:r w:rsidDel="00000000" w:rsidR="00000000" w:rsidRPr="00000000">
              <w:rPr>
                <w:sz w:val="26"/>
                <w:szCs w:val="26"/>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42">
            <w:pPr>
              <w:spacing w:after="0" w:line="360" w:lineRule="auto"/>
              <w:jc w:val="both"/>
              <w:rPr>
                <w:sz w:val="26"/>
                <w:szCs w:val="26"/>
              </w:rPr>
            </w:pPr>
            <w:r w:rsidDel="00000000" w:rsidR="00000000" w:rsidRPr="00000000">
              <w:rPr>
                <w:sz w:val="26"/>
                <w:szCs w:val="26"/>
                <w:rtl w:val="0"/>
              </w:rPr>
              <w:t xml:space="preserve">-.05605</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43">
            <w:pPr>
              <w:spacing w:after="0" w:line="360" w:lineRule="auto"/>
              <w:jc w:val="both"/>
              <w:rPr>
                <w:sz w:val="26"/>
                <w:szCs w:val="26"/>
              </w:rPr>
            </w:pPr>
            <w:r w:rsidDel="00000000" w:rsidR="00000000" w:rsidRPr="00000000">
              <w:rPr>
                <w:sz w:val="26"/>
                <w:szCs w:val="26"/>
                <w:rtl w:val="0"/>
              </w:rPr>
              <w:t xml:space="preserve">.08911</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45">
            <w:pPr>
              <w:spacing w:after="0" w:line="360" w:lineRule="auto"/>
              <w:jc w:val="both"/>
              <w:rPr>
                <w:sz w:val="26"/>
                <w:szCs w:val="26"/>
              </w:rPr>
            </w:pPr>
            <w:r w:rsidDel="00000000" w:rsidR="00000000" w:rsidRPr="00000000">
              <w:rPr>
                <w:sz w:val="26"/>
                <w:szCs w:val="26"/>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47">
            <w:pPr>
              <w:spacing w:after="0" w:line="360" w:lineRule="auto"/>
              <w:jc w:val="both"/>
              <w:rPr>
                <w:sz w:val="26"/>
                <w:szCs w:val="26"/>
              </w:rPr>
            </w:pPr>
            <w:r w:rsidDel="00000000" w:rsidR="00000000" w:rsidRPr="00000000">
              <w:rPr>
                <w:sz w:val="26"/>
                <w:szCs w:val="26"/>
                <w:rtl w:val="0"/>
              </w:rPr>
              <w:t xml:space="preserve">.06296</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49">
            <w:pPr>
              <w:spacing w:after="0" w:line="360" w:lineRule="auto"/>
              <w:jc w:val="both"/>
              <w:rPr>
                <w:sz w:val="26"/>
                <w:szCs w:val="26"/>
              </w:rPr>
            </w:pPr>
            <w:r w:rsidDel="00000000" w:rsidR="00000000" w:rsidRPr="00000000">
              <w:rPr>
                <w:sz w:val="26"/>
                <w:szCs w:val="26"/>
                <w:rtl w:val="0"/>
              </w:rPr>
              <w:t xml:space="preserve">4</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4B">
            <w:pPr>
              <w:spacing w:after="0" w:line="360" w:lineRule="auto"/>
              <w:jc w:val="both"/>
              <w:rPr>
                <w:sz w:val="26"/>
                <w:szCs w:val="26"/>
              </w:rPr>
            </w:pPr>
            <w:r w:rsidDel="00000000" w:rsidR="00000000" w:rsidRPr="00000000">
              <w:rPr>
                <w:sz w:val="26"/>
                <w:szCs w:val="26"/>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4E">
            <w:pPr>
              <w:spacing w:after="0" w:line="360" w:lineRule="auto"/>
              <w:jc w:val="both"/>
              <w:rPr>
                <w:sz w:val="26"/>
                <w:szCs w:val="26"/>
              </w:rPr>
            </w:pPr>
            <w:r w:rsidDel="00000000" w:rsidR="00000000" w:rsidRPr="00000000">
              <w:rPr>
                <w:sz w:val="26"/>
                <w:szCs w:val="26"/>
                <w:rtl w:val="0"/>
              </w:rPr>
              <w:t xml:space="preserve">-1.283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4F">
            <w:pPr>
              <w:spacing w:after="0" w:line="360" w:lineRule="auto"/>
              <w:jc w:val="both"/>
              <w:rPr>
                <w:sz w:val="26"/>
                <w:szCs w:val="26"/>
              </w:rPr>
            </w:pPr>
            <w:r w:rsidDel="00000000" w:rsidR="00000000" w:rsidRPr="00000000">
              <w:rPr>
                <w:sz w:val="26"/>
                <w:szCs w:val="26"/>
                <w:rtl w:val="0"/>
              </w:rPr>
              <w:t xml:space="preserve">1.112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51">
            <w:pPr>
              <w:spacing w:after="0" w:line="360" w:lineRule="auto"/>
              <w:jc w:val="both"/>
              <w:rPr>
                <w:sz w:val="26"/>
                <w:szCs w:val="26"/>
              </w:rPr>
            </w:pPr>
            <w:r w:rsidDel="00000000" w:rsidR="00000000" w:rsidRPr="00000000">
              <w:rPr>
                <w:sz w:val="26"/>
                <w:szCs w:val="26"/>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53">
            <w:pPr>
              <w:spacing w:after="0" w:line="360" w:lineRule="auto"/>
              <w:jc w:val="both"/>
              <w:rPr>
                <w:sz w:val="26"/>
                <w:szCs w:val="26"/>
              </w:rPr>
            </w:pPr>
            <w:r w:rsidDel="00000000" w:rsidR="00000000" w:rsidRPr="00000000">
              <w:rPr>
                <w:sz w:val="26"/>
                <w:szCs w:val="26"/>
                <w:rtl w:val="0"/>
              </w:rPr>
              <w:t xml:space="preserve">1.000</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55">
            <w:pPr>
              <w:spacing w:after="0" w:line="360" w:lineRule="auto"/>
              <w:jc w:val="both"/>
              <w:rPr>
                <w:sz w:val="26"/>
                <w:szCs w:val="26"/>
              </w:rPr>
            </w:pPr>
            <w:r w:rsidDel="00000000" w:rsidR="00000000" w:rsidRPr="00000000">
              <w:rPr>
                <w:sz w:val="26"/>
                <w:szCs w:val="26"/>
                <w:rtl w:val="0"/>
              </w:rPr>
              <w:t xml:space="preserve">4</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57">
            <w:pPr>
              <w:spacing w:after="0" w:line="360" w:lineRule="auto"/>
              <w:jc w:val="both"/>
              <w:rPr>
                <w:sz w:val="26"/>
                <w:szCs w:val="26"/>
              </w:rPr>
            </w:pPr>
            <w:r w:rsidDel="00000000" w:rsidR="00000000" w:rsidRPr="00000000">
              <w:rPr>
                <w:sz w:val="26"/>
                <w:szCs w:val="26"/>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5A">
            <w:pPr>
              <w:spacing w:after="0" w:line="360" w:lineRule="auto"/>
              <w:jc w:val="both"/>
              <w:rPr>
                <w:sz w:val="26"/>
                <w:szCs w:val="26"/>
              </w:rPr>
            </w:pPr>
            <w:r w:rsidDel="00000000" w:rsidR="00000000" w:rsidRPr="00000000">
              <w:rPr>
                <w:sz w:val="26"/>
                <w:szCs w:val="26"/>
                <w:rtl w:val="0"/>
              </w:rPr>
              <w:t xml:space="preserve">-.727</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5B">
            <w:pPr>
              <w:spacing w:after="0" w:line="360" w:lineRule="auto"/>
              <w:jc w:val="both"/>
              <w:rPr>
                <w:sz w:val="26"/>
                <w:szCs w:val="26"/>
              </w:rPr>
            </w:pPr>
            <w:r w:rsidDel="00000000" w:rsidR="00000000" w:rsidRPr="00000000">
              <w:rPr>
                <w:sz w:val="26"/>
                <w:szCs w:val="26"/>
                <w:rtl w:val="0"/>
              </w:rPr>
              <w:t xml:space="preserve">1.156</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5D">
            <w:pPr>
              <w:spacing w:after="0" w:line="360" w:lineRule="auto"/>
              <w:jc w:val="both"/>
              <w:rPr>
                <w:sz w:val="26"/>
                <w:szCs w:val="26"/>
              </w:rPr>
            </w:pPr>
            <w:r w:rsidDel="00000000" w:rsidR="00000000" w:rsidRPr="00000000">
              <w:rPr>
                <w:sz w:val="26"/>
                <w:szCs w:val="26"/>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5F">
            <w:pPr>
              <w:spacing w:after="0" w:line="360" w:lineRule="auto"/>
              <w:jc w:val="both"/>
              <w:rPr>
                <w:sz w:val="26"/>
                <w:szCs w:val="26"/>
              </w:rPr>
            </w:pPr>
            <w:r w:rsidDel="00000000" w:rsidR="00000000" w:rsidRPr="00000000">
              <w:rPr>
                <w:sz w:val="26"/>
                <w:szCs w:val="26"/>
                <w:rtl w:val="0"/>
              </w:rPr>
              <w:t xml:space="preserve">.816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61">
            <w:pPr>
              <w:spacing w:after="0" w:line="360" w:lineRule="auto"/>
              <w:jc w:val="both"/>
              <w:rPr>
                <w:sz w:val="26"/>
                <w:szCs w:val="26"/>
              </w:rPr>
            </w:pPr>
            <w:r w:rsidDel="00000000" w:rsidR="00000000" w:rsidRPr="00000000">
              <w:rPr>
                <w:sz w:val="26"/>
                <w:szCs w:val="26"/>
                <w:rtl w:val="0"/>
              </w:rPr>
              <w:t xml:space="preserve">4</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63">
            <w:pPr>
              <w:spacing w:after="0" w:line="360" w:lineRule="auto"/>
              <w:jc w:val="both"/>
              <w:rPr>
                <w:sz w:val="26"/>
                <w:szCs w:val="26"/>
              </w:rPr>
            </w:pPr>
            <w:r w:rsidDel="00000000" w:rsidR="00000000" w:rsidRPr="00000000">
              <w:rPr>
                <w:sz w:val="26"/>
                <w:szCs w:val="26"/>
                <w:rtl w:val="0"/>
              </w:rPr>
              <w:t xml:space="preserve">a. Dependent Variable: seller’s ability</w:t>
            </w:r>
          </w:p>
        </w:tc>
      </w:tr>
    </w:tbl>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that we have gives the result of the impact of Value creation competence on the sellers’ ability to manage strategic accounts.. The correlation shows that there is a 27.4% relationship between the two variables while the impact of role overload on employee job satisfaction is 7.5% the significance value us 0.000 which is lower than 0.05. With this, we can say that we have statistical significance and that the null hypothesis will have to be rejected and therefore we conclude that Value creation competence will positively impact the sellers’ ability to manage strategic accounts..</w:t>
      </w:r>
    </w:p>
    <w:p w:rsidR="00000000" w:rsidDel="00000000" w:rsidP="00000000" w:rsidRDefault="00000000" w:rsidRPr="00000000" w14:paraId="00000670">
      <w:pPr>
        <w:tabs>
          <w:tab w:val="left" w:leader="none" w:pos="820"/>
          <w:tab w:val="left" w:leader="none" w:pos="821"/>
        </w:tabs>
        <w:spacing w:after="0" w:line="360" w:lineRule="auto"/>
        <w:rPr>
          <w:b w:val="1"/>
          <w:sz w:val="24"/>
          <w:szCs w:val="24"/>
          <w:vertAlign w:val="baseline"/>
        </w:rPr>
      </w:pPr>
      <w:r w:rsidDel="00000000" w:rsidR="00000000" w:rsidRPr="00000000">
        <w:rPr>
          <w:b w:val="1"/>
          <w:sz w:val="24"/>
          <w:szCs w:val="24"/>
          <w:vertAlign w:val="baseline"/>
          <w:rtl w:val="0"/>
        </w:rPr>
        <w:t xml:space="preserve">Hypothesis Three</w:t>
      </w:r>
    </w:p>
    <w:p w:rsidR="00000000" w:rsidDel="00000000" w:rsidP="00000000" w:rsidRDefault="00000000" w:rsidRPr="00000000" w14:paraId="00000671">
      <w:pPr>
        <w:spacing w:after="0" w:line="360" w:lineRule="auto"/>
        <w:jc w:val="both"/>
        <w:rPr>
          <w:b w:val="1"/>
          <w:sz w:val="24"/>
          <w:szCs w:val="24"/>
        </w:rPr>
      </w:pPr>
      <w:r w:rsidDel="00000000" w:rsidR="00000000" w:rsidRPr="00000000">
        <w:rPr>
          <w:b w:val="1"/>
          <w:sz w:val="24"/>
          <w:szCs w:val="24"/>
          <w:rtl w:val="0"/>
        </w:rPr>
        <w:t xml:space="preserve">Ho3: Customers value creation competence will have a positive effect on the perception of the relationship between the selling firm</w:t>
      </w:r>
    </w:p>
    <w:p w:rsidR="00000000" w:rsidDel="00000000" w:rsidP="00000000" w:rsidRDefault="00000000" w:rsidRPr="00000000" w14:paraId="00000672">
      <w:pPr>
        <w:spacing w:after="0" w:line="360" w:lineRule="auto"/>
        <w:jc w:val="both"/>
        <w:rPr>
          <w:b w:val="1"/>
          <w:sz w:val="24"/>
          <w:szCs w:val="24"/>
        </w:rPr>
      </w:pPr>
      <w:r w:rsidDel="00000000" w:rsidR="00000000" w:rsidRPr="00000000">
        <w:rPr>
          <w:rtl w:val="0"/>
        </w:rPr>
      </w:r>
    </w:p>
    <w:tbl>
      <w:tblPr>
        <w:tblStyle w:val="Table25"/>
        <w:tblW w:w="81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2"/>
        <w:gridCol w:w="1030"/>
        <w:gridCol w:w="160"/>
        <w:gridCol w:w="59"/>
        <w:gridCol w:w="48"/>
        <w:gridCol w:w="831"/>
        <w:gridCol w:w="205"/>
        <w:gridCol w:w="207"/>
        <w:gridCol w:w="242"/>
        <w:gridCol w:w="666"/>
        <w:gridCol w:w="164"/>
        <w:gridCol w:w="199"/>
        <w:gridCol w:w="77"/>
        <w:gridCol w:w="591"/>
        <w:gridCol w:w="617"/>
        <w:gridCol w:w="140"/>
        <w:gridCol w:w="136"/>
        <w:gridCol w:w="563"/>
        <w:gridCol w:w="331"/>
        <w:gridCol w:w="136"/>
        <w:gridCol w:w="180"/>
        <w:gridCol w:w="384"/>
        <w:gridCol w:w="331"/>
        <w:gridCol w:w="136"/>
        <w:tblGridChange w:id="0">
          <w:tblGrid>
            <w:gridCol w:w="742"/>
            <w:gridCol w:w="1030"/>
            <w:gridCol w:w="160"/>
            <w:gridCol w:w="59"/>
            <w:gridCol w:w="48"/>
            <w:gridCol w:w="831"/>
            <w:gridCol w:w="205"/>
            <w:gridCol w:w="207"/>
            <w:gridCol w:w="242"/>
            <w:gridCol w:w="666"/>
            <w:gridCol w:w="164"/>
            <w:gridCol w:w="199"/>
            <w:gridCol w:w="77"/>
            <w:gridCol w:w="591"/>
            <w:gridCol w:w="617"/>
            <w:gridCol w:w="140"/>
            <w:gridCol w:w="136"/>
            <w:gridCol w:w="563"/>
            <w:gridCol w:w="331"/>
            <w:gridCol w:w="136"/>
            <w:gridCol w:w="180"/>
            <w:gridCol w:w="384"/>
            <w:gridCol w:w="331"/>
            <w:gridCol w:w="136"/>
          </w:tblGrid>
        </w:tblGridChange>
      </w:tblGrid>
      <w:tr>
        <w:trPr>
          <w:cantSplit w:val="1"/>
          <w:tblHeader w:val="1"/>
        </w:trPr>
        <w:tc>
          <w:tcPr>
            <w:gridSpan w:val="2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73">
            <w:pPr>
              <w:spacing w:after="0" w:line="360" w:lineRule="auto"/>
              <w:jc w:val="both"/>
              <w:rPr>
                <w:sz w:val="26"/>
                <w:szCs w:val="26"/>
              </w:rPr>
            </w:pPr>
            <w:r w:rsidDel="00000000" w:rsidR="00000000" w:rsidRPr="00000000">
              <w:rPr>
                <w:b w:val="1"/>
                <w:sz w:val="26"/>
                <w:szCs w:val="26"/>
                <w:rtl w:val="0"/>
              </w:rPr>
              <w:t xml:space="preserve">Model Summary</w:t>
            </w:r>
            <w:r w:rsidDel="00000000" w:rsidR="00000000" w:rsidRPr="00000000">
              <w:rPr>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88">
            <w:pPr>
              <w:spacing w:after="0" w:line="360" w:lineRule="auto"/>
              <w:jc w:val="both"/>
              <w:rPr>
                <w:sz w:val="26"/>
                <w:szCs w:val="26"/>
              </w:rPr>
            </w:pPr>
            <w:r w:rsidDel="00000000" w:rsidR="00000000" w:rsidRPr="00000000">
              <w:rPr>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89">
            <w:pPr>
              <w:spacing w:after="0" w:line="360" w:lineRule="auto"/>
              <w:jc w:val="both"/>
              <w:rPr>
                <w:sz w:val="26"/>
                <w:szCs w:val="26"/>
              </w:rPr>
            </w:pPr>
            <w:r w:rsidDel="00000000" w:rsidR="00000000" w:rsidRPr="00000000">
              <w:rPr>
                <w:sz w:val="26"/>
                <w:szCs w:val="26"/>
                <w:rtl w:val="0"/>
              </w:rPr>
              <w:t xml:space="preserve">R</w:t>
            </w:r>
          </w:p>
        </w:tc>
        <w:tc>
          <w:tcPr>
            <w:gridSpan w:val="4"/>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8A">
            <w:pPr>
              <w:spacing w:after="0" w:line="360" w:lineRule="auto"/>
              <w:jc w:val="both"/>
              <w:rPr>
                <w:sz w:val="26"/>
                <w:szCs w:val="26"/>
              </w:rPr>
            </w:pPr>
            <w:r w:rsidDel="00000000" w:rsidR="00000000" w:rsidRPr="00000000">
              <w:rPr>
                <w:sz w:val="26"/>
                <w:szCs w:val="26"/>
                <w:rtl w:val="0"/>
              </w:rPr>
              <w:t xml:space="preserve">R Square</w:t>
            </w:r>
          </w:p>
        </w:tc>
        <w:tc>
          <w:tcPr>
            <w:gridSpan w:val="5"/>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8E">
            <w:pPr>
              <w:spacing w:after="0" w:line="360" w:lineRule="auto"/>
              <w:jc w:val="both"/>
              <w:rPr>
                <w:sz w:val="26"/>
                <w:szCs w:val="26"/>
              </w:rPr>
            </w:pPr>
            <w:r w:rsidDel="00000000" w:rsidR="00000000" w:rsidRPr="00000000">
              <w:rPr>
                <w:sz w:val="26"/>
                <w:szCs w:val="26"/>
                <w:rtl w:val="0"/>
              </w:rPr>
              <w:t xml:space="preserve">Adjusted R Square</w:t>
            </w:r>
          </w:p>
        </w:tc>
        <w:tc>
          <w:tcPr>
            <w:gridSpan w:val="4"/>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93">
            <w:pPr>
              <w:spacing w:after="0" w:line="360" w:lineRule="auto"/>
              <w:jc w:val="both"/>
              <w:rPr>
                <w:sz w:val="26"/>
                <w:szCs w:val="26"/>
              </w:rPr>
            </w:pPr>
            <w:r w:rsidDel="00000000" w:rsidR="00000000" w:rsidRPr="00000000">
              <w:rPr>
                <w:sz w:val="26"/>
                <w:szCs w:val="26"/>
                <w:rtl w:val="0"/>
              </w:rPr>
              <w:t xml:space="preserve">Std. Error of the Estimate</w:t>
            </w:r>
          </w:p>
        </w:tc>
        <w:tc>
          <w:tcPr>
            <w:gridSpan w:val="6"/>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97">
            <w:pPr>
              <w:spacing w:after="0" w:line="360" w:lineRule="auto"/>
              <w:jc w:val="both"/>
              <w:rPr>
                <w:sz w:val="26"/>
                <w:szCs w:val="26"/>
              </w:rPr>
            </w:pPr>
            <w:r w:rsidDel="00000000" w:rsidR="00000000" w:rsidRPr="00000000">
              <w:rPr>
                <w:sz w:val="26"/>
                <w:szCs w:val="26"/>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9D">
            <w:pPr>
              <w:spacing w:after="0" w:line="360" w:lineRule="auto"/>
              <w:jc w:val="both"/>
              <w:rPr>
                <w:sz w:val="26"/>
                <w:szCs w:val="26"/>
              </w:rPr>
            </w:pPr>
            <w:r w:rsidDel="00000000" w:rsidR="00000000" w:rsidRPr="00000000">
              <w:rPr>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9E">
            <w:pPr>
              <w:spacing w:after="0" w:line="360" w:lineRule="auto"/>
              <w:jc w:val="both"/>
              <w:rPr>
                <w:sz w:val="26"/>
                <w:szCs w:val="26"/>
              </w:rPr>
            </w:pPr>
            <w:r w:rsidDel="00000000" w:rsidR="00000000" w:rsidRPr="00000000">
              <w:rPr>
                <w:sz w:val="26"/>
                <w:szCs w:val="26"/>
                <w:rtl w:val="0"/>
              </w:rPr>
              <w:t xml:space="preserve">.587</w:t>
            </w:r>
            <w:r w:rsidDel="00000000" w:rsidR="00000000" w:rsidRPr="00000000">
              <w:rPr>
                <w:sz w:val="26"/>
                <w:szCs w:val="26"/>
                <w:vertAlign w:val="superscript"/>
                <w:rtl w:val="0"/>
              </w:rPr>
              <w:t xml:space="preserve">a</w:t>
            </w:r>
            <w:r w:rsidDel="00000000" w:rsidR="00000000" w:rsidRPr="00000000">
              <w:rPr>
                <w:rtl w:val="0"/>
              </w:rPr>
            </w:r>
          </w:p>
        </w:tc>
        <w:tc>
          <w:tcPr>
            <w:gridSpan w:val="4"/>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9F">
            <w:pPr>
              <w:spacing w:after="0" w:line="360" w:lineRule="auto"/>
              <w:jc w:val="both"/>
              <w:rPr>
                <w:sz w:val="26"/>
                <w:szCs w:val="26"/>
              </w:rPr>
            </w:pPr>
            <w:r w:rsidDel="00000000" w:rsidR="00000000" w:rsidRPr="00000000">
              <w:rPr>
                <w:sz w:val="26"/>
                <w:szCs w:val="26"/>
                <w:rtl w:val="0"/>
              </w:rPr>
              <w:t xml:space="preserve">.237</w:t>
            </w:r>
          </w:p>
        </w:tc>
        <w:tc>
          <w:tcPr>
            <w:gridSpan w:val="5"/>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A3">
            <w:pPr>
              <w:spacing w:after="0" w:line="360" w:lineRule="auto"/>
              <w:jc w:val="both"/>
              <w:rPr>
                <w:sz w:val="26"/>
                <w:szCs w:val="26"/>
              </w:rPr>
            </w:pPr>
            <w:r w:rsidDel="00000000" w:rsidR="00000000" w:rsidRPr="00000000">
              <w:rPr>
                <w:sz w:val="26"/>
                <w:szCs w:val="26"/>
                <w:rtl w:val="0"/>
              </w:rPr>
              <w:t xml:space="preserve">-.017</w:t>
            </w:r>
          </w:p>
        </w:tc>
        <w:tc>
          <w:tcPr>
            <w:gridSpan w:val="4"/>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A8">
            <w:pPr>
              <w:spacing w:after="0" w:line="360" w:lineRule="auto"/>
              <w:jc w:val="both"/>
              <w:rPr>
                <w:sz w:val="26"/>
                <w:szCs w:val="26"/>
              </w:rPr>
            </w:pPr>
            <w:r w:rsidDel="00000000" w:rsidR="00000000" w:rsidRPr="00000000">
              <w:rPr>
                <w:sz w:val="26"/>
                <w:szCs w:val="26"/>
                <w:rtl w:val="0"/>
              </w:rPr>
              <w:t xml:space="preserve">.07727</w:t>
            </w:r>
          </w:p>
        </w:tc>
        <w:tc>
          <w:tcPr>
            <w:gridSpan w:val="6"/>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AC">
            <w:pPr>
              <w:spacing w:after="0" w:line="360" w:lineRule="auto"/>
              <w:jc w:val="both"/>
              <w:rPr>
                <w:sz w:val="26"/>
                <w:szCs w:val="26"/>
              </w:rPr>
            </w:pPr>
            <w:r w:rsidDel="00000000" w:rsidR="00000000" w:rsidRPr="00000000">
              <w:rPr>
                <w:sz w:val="26"/>
                <w:szCs w:val="26"/>
                <w:rtl w:val="0"/>
              </w:rPr>
              <w:t xml:space="preserve">2.859</w:t>
            </w:r>
          </w:p>
        </w:tc>
      </w:tr>
      <w:tr>
        <w:trPr>
          <w:cantSplit w:val="1"/>
          <w:tblHeader w:val="1"/>
        </w:trPr>
        <w:tc>
          <w:tcPr>
            <w:gridSpan w:val="2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B2">
            <w:pPr>
              <w:spacing w:after="0" w:line="360" w:lineRule="auto"/>
              <w:jc w:val="both"/>
              <w:rPr>
                <w:sz w:val="26"/>
                <w:szCs w:val="26"/>
              </w:rPr>
            </w:pPr>
            <w:r w:rsidDel="00000000" w:rsidR="00000000" w:rsidRPr="00000000">
              <w:rPr>
                <w:sz w:val="26"/>
                <w:szCs w:val="26"/>
                <w:rtl w:val="0"/>
              </w:rPr>
              <w:t xml:space="preserve">a. Predictors: (Constant), value creation</w:t>
            </w:r>
          </w:p>
        </w:tc>
      </w:tr>
      <w:tr>
        <w:trPr>
          <w:cantSplit w:val="1"/>
          <w:tblHeader w:val="0"/>
        </w:trPr>
        <w:tc>
          <w:tcPr>
            <w:gridSpan w:val="2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C7">
            <w:pPr>
              <w:spacing w:after="0" w:line="360" w:lineRule="auto"/>
              <w:jc w:val="both"/>
              <w:rPr>
                <w:sz w:val="26"/>
                <w:szCs w:val="26"/>
              </w:rPr>
            </w:pPr>
            <w:r w:rsidDel="00000000" w:rsidR="00000000" w:rsidRPr="00000000">
              <w:rPr>
                <w:sz w:val="26"/>
                <w:szCs w:val="26"/>
                <w:rtl w:val="0"/>
              </w:rPr>
              <w:t xml:space="preserve">b. Dependent Variable: perception of selling firm</w:t>
            </w:r>
          </w:p>
          <w:p w:rsidR="00000000" w:rsidDel="00000000" w:rsidP="00000000" w:rsidRDefault="00000000" w:rsidRPr="00000000" w14:paraId="000006C8">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6C9">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6CA">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6CB">
            <w:pPr>
              <w:spacing w:after="0" w:line="360" w:lineRule="auto"/>
              <w:jc w:val="both"/>
              <w:rPr>
                <w:sz w:val="26"/>
                <w:szCs w:val="26"/>
              </w:rPr>
            </w:pPr>
            <w:r w:rsidDel="00000000" w:rsidR="00000000" w:rsidRPr="00000000">
              <w:rPr>
                <w:rtl w:val="0"/>
              </w:rPr>
            </w:r>
          </w:p>
        </w:tc>
      </w:tr>
      <w:tr>
        <w:trPr>
          <w:cantSplit w:val="1"/>
          <w:tblHeader w:val="1"/>
        </w:trPr>
        <w:tc>
          <w:tcPr>
            <w:gridSpan w:val="2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E0">
            <w:pPr>
              <w:spacing w:after="0" w:line="360" w:lineRule="auto"/>
              <w:jc w:val="both"/>
              <w:rPr>
                <w:sz w:val="26"/>
                <w:szCs w:val="26"/>
              </w:rPr>
            </w:pPr>
            <w:r w:rsidDel="00000000" w:rsidR="00000000" w:rsidRPr="00000000">
              <w:rPr>
                <w:b w:val="1"/>
                <w:sz w:val="26"/>
                <w:szCs w:val="26"/>
                <w:rtl w:val="0"/>
              </w:rPr>
              <w:t xml:space="preserve">ANOVA</w:t>
            </w:r>
            <w:r w:rsidDel="00000000" w:rsidR="00000000" w:rsidRPr="00000000">
              <w:rPr>
                <w:b w:val="1"/>
                <w:sz w:val="26"/>
                <w:szCs w:val="26"/>
                <w:vertAlign w:val="superscript"/>
                <w:rtl w:val="0"/>
              </w:rPr>
              <w:t xml:space="preserve">b</w:t>
            </w:r>
            <w:r w:rsidDel="00000000" w:rsidR="00000000" w:rsidRPr="00000000">
              <w:rPr>
                <w:rtl w:val="0"/>
              </w:rPr>
            </w:r>
          </w:p>
        </w:tc>
      </w:tr>
      <w:tr>
        <w:trPr>
          <w:cantSplit w:val="1"/>
          <w:tblHeader w:val="1"/>
        </w:trPr>
        <w:tc>
          <w:tcPr>
            <w:gridSpan w:val="5"/>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F7">
            <w:pPr>
              <w:spacing w:after="0" w:line="360" w:lineRule="auto"/>
              <w:jc w:val="both"/>
              <w:rPr>
                <w:sz w:val="26"/>
                <w:szCs w:val="26"/>
              </w:rPr>
            </w:pPr>
            <w:r w:rsidDel="00000000" w:rsidR="00000000" w:rsidRPr="00000000">
              <w:rPr>
                <w:sz w:val="26"/>
                <w:szCs w:val="26"/>
                <w:rtl w:val="0"/>
              </w:rPr>
              <w:t xml:space="preserve">Model</w:t>
            </w:r>
          </w:p>
        </w:tc>
        <w:tc>
          <w:tcPr>
            <w:gridSpan w:val="4"/>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FC">
            <w:pPr>
              <w:spacing w:after="0" w:line="360" w:lineRule="auto"/>
              <w:jc w:val="both"/>
              <w:rPr>
                <w:sz w:val="26"/>
                <w:szCs w:val="26"/>
              </w:rPr>
            </w:pPr>
            <w:r w:rsidDel="00000000" w:rsidR="00000000" w:rsidRPr="00000000">
              <w:rPr>
                <w:sz w:val="26"/>
                <w:szCs w:val="26"/>
                <w:rtl w:val="0"/>
              </w:rPr>
              <w:t xml:space="preserve">Sum of Squares</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0">
            <w:pPr>
              <w:spacing w:after="0" w:line="360" w:lineRule="auto"/>
              <w:jc w:val="both"/>
              <w:rPr>
                <w:sz w:val="26"/>
                <w:szCs w:val="26"/>
              </w:rPr>
            </w:pPr>
            <w:r w:rsidDel="00000000" w:rsidR="00000000" w:rsidRPr="00000000">
              <w:rPr>
                <w:sz w:val="26"/>
                <w:szCs w:val="26"/>
                <w:rtl w:val="0"/>
              </w:rPr>
              <w:t xml:space="preserve">Df</w:t>
            </w:r>
          </w:p>
        </w:tc>
        <w:tc>
          <w:tcPr>
            <w:gridSpan w:val="4"/>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3">
            <w:pPr>
              <w:spacing w:after="0" w:line="360" w:lineRule="auto"/>
              <w:jc w:val="both"/>
              <w:rPr>
                <w:sz w:val="26"/>
                <w:szCs w:val="26"/>
              </w:rPr>
            </w:pPr>
            <w:r w:rsidDel="00000000" w:rsidR="00000000" w:rsidRPr="00000000">
              <w:rPr>
                <w:sz w:val="26"/>
                <w:szCs w:val="26"/>
                <w:rtl w:val="0"/>
              </w:rPr>
              <w:t xml:space="preserve">Mean Square</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7">
            <w:pPr>
              <w:spacing w:after="0" w:line="360" w:lineRule="auto"/>
              <w:jc w:val="both"/>
              <w:rPr>
                <w:sz w:val="26"/>
                <w:szCs w:val="26"/>
              </w:rPr>
            </w:pPr>
            <w:r w:rsidDel="00000000" w:rsidR="00000000" w:rsidRPr="00000000">
              <w:rPr>
                <w:sz w:val="26"/>
                <w:szCs w:val="26"/>
                <w:rtl w:val="0"/>
              </w:rPr>
              <w:t xml:space="preserve">F</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A">
            <w:pPr>
              <w:spacing w:after="0" w:line="360" w:lineRule="auto"/>
              <w:jc w:val="both"/>
              <w:rPr>
                <w:sz w:val="26"/>
                <w:szCs w:val="26"/>
              </w:rPr>
            </w:pPr>
            <w:r w:rsidDel="00000000" w:rsidR="00000000" w:rsidRPr="00000000">
              <w:rPr>
                <w:sz w:val="26"/>
                <w:szCs w:val="26"/>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0E">
            <w:pPr>
              <w:spacing w:after="0" w:line="360" w:lineRule="auto"/>
              <w:jc w:val="both"/>
              <w:rPr>
                <w:sz w:val="26"/>
                <w:szCs w:val="26"/>
              </w:rPr>
            </w:pPr>
            <w:r w:rsidDel="00000000" w:rsidR="00000000" w:rsidRPr="00000000">
              <w:rPr>
                <w:sz w:val="26"/>
                <w:szCs w:val="26"/>
                <w:rtl w:val="0"/>
              </w:rPr>
              <w:t xml:space="preserve">1</w:t>
            </w:r>
          </w:p>
        </w:tc>
        <w:tc>
          <w:tcPr>
            <w:gridSpan w:val="4"/>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0F">
            <w:pPr>
              <w:spacing w:after="0" w:line="360" w:lineRule="auto"/>
              <w:jc w:val="both"/>
              <w:rPr>
                <w:sz w:val="26"/>
                <w:szCs w:val="26"/>
              </w:rPr>
            </w:pPr>
            <w:r w:rsidDel="00000000" w:rsidR="00000000" w:rsidRPr="00000000">
              <w:rPr>
                <w:sz w:val="26"/>
                <w:szCs w:val="26"/>
                <w:rtl w:val="0"/>
              </w:rPr>
              <w:t xml:space="preserve">Regression</w:t>
            </w:r>
          </w:p>
        </w:tc>
        <w:tc>
          <w:tcPr>
            <w:gridSpan w:val="4"/>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3">
            <w:pPr>
              <w:spacing w:after="0" w:line="360" w:lineRule="auto"/>
              <w:jc w:val="both"/>
              <w:rPr>
                <w:sz w:val="26"/>
                <w:szCs w:val="26"/>
              </w:rPr>
            </w:pPr>
            <w:r w:rsidDel="00000000" w:rsidR="00000000" w:rsidRPr="00000000">
              <w:rPr>
                <w:sz w:val="26"/>
                <w:szCs w:val="26"/>
                <w:rtl w:val="0"/>
              </w:rPr>
              <w:t xml:space="preserve">.006</w:t>
            </w:r>
          </w:p>
        </w:tc>
        <w:tc>
          <w:tcPr>
            <w:gridSpan w:val="3"/>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7">
            <w:pPr>
              <w:spacing w:after="0" w:line="360" w:lineRule="auto"/>
              <w:jc w:val="both"/>
              <w:rPr>
                <w:sz w:val="26"/>
                <w:szCs w:val="26"/>
              </w:rPr>
            </w:pPr>
            <w:r w:rsidDel="00000000" w:rsidR="00000000" w:rsidRPr="00000000">
              <w:rPr>
                <w:sz w:val="26"/>
                <w:szCs w:val="26"/>
                <w:rtl w:val="0"/>
              </w:rPr>
              <w:t xml:space="preserve">1</w:t>
            </w:r>
          </w:p>
        </w:tc>
        <w:tc>
          <w:tcPr>
            <w:gridSpan w:val="4"/>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A">
            <w:pPr>
              <w:spacing w:after="0" w:line="360" w:lineRule="auto"/>
              <w:jc w:val="both"/>
              <w:rPr>
                <w:sz w:val="26"/>
                <w:szCs w:val="26"/>
              </w:rPr>
            </w:pPr>
            <w:r w:rsidDel="00000000" w:rsidR="00000000" w:rsidRPr="00000000">
              <w:rPr>
                <w:sz w:val="26"/>
                <w:szCs w:val="26"/>
                <w:rtl w:val="0"/>
              </w:rPr>
              <w:t xml:space="preserve">.006</w:t>
            </w:r>
          </w:p>
        </w:tc>
        <w:tc>
          <w:tcPr>
            <w:gridSpan w:val="3"/>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E">
            <w:pPr>
              <w:spacing w:after="0" w:line="360" w:lineRule="auto"/>
              <w:jc w:val="both"/>
              <w:rPr>
                <w:sz w:val="26"/>
                <w:szCs w:val="26"/>
              </w:rPr>
            </w:pPr>
            <w:r w:rsidDel="00000000" w:rsidR="00000000" w:rsidRPr="00000000">
              <w:rPr>
                <w:sz w:val="26"/>
                <w:szCs w:val="26"/>
                <w:rtl w:val="0"/>
              </w:rPr>
              <w:t xml:space="preserve">19.933</w:t>
            </w:r>
          </w:p>
        </w:tc>
        <w:tc>
          <w:tcPr>
            <w:gridSpan w:val="4"/>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1">
            <w:pPr>
              <w:spacing w:after="0" w:line="360" w:lineRule="auto"/>
              <w:jc w:val="both"/>
              <w:rPr>
                <w:sz w:val="26"/>
                <w:szCs w:val="26"/>
              </w:rPr>
            </w:pPr>
            <w:r w:rsidDel="00000000" w:rsidR="00000000" w:rsidRPr="00000000">
              <w:rPr>
                <w:sz w:val="26"/>
                <w:szCs w:val="26"/>
                <w:rtl w:val="0"/>
              </w:rPr>
              <w:t xml:space="preserve">.000</w:t>
            </w:r>
            <w:r w:rsidDel="00000000" w:rsidR="00000000" w:rsidRPr="00000000">
              <w:rPr>
                <w:sz w:val="26"/>
                <w:szCs w:val="26"/>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6">
            <w:pPr>
              <w:spacing w:after="0" w:line="360" w:lineRule="auto"/>
              <w:jc w:val="both"/>
              <w:rPr>
                <w:sz w:val="26"/>
                <w:szCs w:val="26"/>
              </w:rPr>
            </w:pPr>
            <w:r w:rsidDel="00000000" w:rsidR="00000000" w:rsidRPr="00000000">
              <w:rPr>
                <w:sz w:val="26"/>
                <w:szCs w:val="26"/>
                <w:rtl w:val="0"/>
              </w:rPr>
              <w:t xml:space="preserve">Residual</w:t>
            </w:r>
          </w:p>
        </w:tc>
        <w:tc>
          <w:tcPr>
            <w:gridSpan w:val="4"/>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A">
            <w:pPr>
              <w:spacing w:after="0" w:line="360" w:lineRule="auto"/>
              <w:jc w:val="both"/>
              <w:rPr>
                <w:sz w:val="26"/>
                <w:szCs w:val="26"/>
              </w:rPr>
            </w:pPr>
            <w:r w:rsidDel="00000000" w:rsidR="00000000" w:rsidRPr="00000000">
              <w:rPr>
                <w:sz w:val="26"/>
                <w:szCs w:val="26"/>
                <w:rtl w:val="0"/>
              </w:rPr>
              <w:t xml:space="preserve">.018</w:t>
            </w:r>
          </w:p>
        </w:tc>
        <w:tc>
          <w:tcPr>
            <w:gridSpan w:val="3"/>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E">
            <w:pPr>
              <w:spacing w:after="0" w:line="360" w:lineRule="auto"/>
              <w:jc w:val="both"/>
              <w:rPr>
                <w:sz w:val="26"/>
                <w:szCs w:val="26"/>
              </w:rPr>
            </w:pPr>
            <w:r w:rsidDel="00000000" w:rsidR="00000000" w:rsidRPr="00000000">
              <w:rPr>
                <w:sz w:val="26"/>
                <w:szCs w:val="26"/>
                <w:rtl w:val="0"/>
              </w:rPr>
              <w:t xml:space="preserve">3</w:t>
            </w:r>
          </w:p>
        </w:tc>
        <w:tc>
          <w:tcPr>
            <w:gridSpan w:val="4"/>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31">
            <w:pPr>
              <w:spacing w:after="0" w:line="360" w:lineRule="auto"/>
              <w:jc w:val="both"/>
              <w:rPr>
                <w:sz w:val="26"/>
                <w:szCs w:val="26"/>
              </w:rPr>
            </w:pPr>
            <w:r w:rsidDel="00000000" w:rsidR="00000000" w:rsidRPr="00000000">
              <w:rPr>
                <w:sz w:val="26"/>
                <w:szCs w:val="26"/>
                <w:rtl w:val="0"/>
              </w:rPr>
              <w:t xml:space="preserve">.006</w:t>
            </w:r>
          </w:p>
        </w:tc>
        <w:tc>
          <w:tcPr>
            <w:gridSpan w:val="3"/>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35">
            <w:pPr>
              <w:spacing w:after="0" w:line="360" w:lineRule="auto"/>
              <w:jc w:val="both"/>
              <w:rPr>
                <w:sz w:val="26"/>
                <w:szCs w:val="26"/>
              </w:rPr>
            </w:pPr>
            <w:r w:rsidDel="00000000" w:rsidR="00000000" w:rsidRPr="00000000">
              <w:rPr>
                <w:rtl w:val="0"/>
              </w:rPr>
            </w:r>
          </w:p>
        </w:tc>
        <w:tc>
          <w:tcPr>
            <w:gridSpan w:val="4"/>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738">
            <w:pPr>
              <w:spacing w:after="0" w:line="360" w:lineRule="auto"/>
              <w:jc w:val="both"/>
              <w:rPr>
                <w:sz w:val="26"/>
                <w:szCs w:val="26"/>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4"/>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D">
            <w:pPr>
              <w:spacing w:after="0" w:line="360" w:lineRule="auto"/>
              <w:jc w:val="both"/>
              <w:rPr>
                <w:sz w:val="26"/>
                <w:szCs w:val="26"/>
              </w:rPr>
            </w:pPr>
            <w:r w:rsidDel="00000000" w:rsidR="00000000" w:rsidRPr="00000000">
              <w:rPr>
                <w:sz w:val="26"/>
                <w:szCs w:val="26"/>
                <w:rtl w:val="0"/>
              </w:rPr>
              <w:t xml:space="preserve">Total</w:t>
            </w:r>
          </w:p>
        </w:tc>
        <w:tc>
          <w:tcPr>
            <w:gridSpan w:val="4"/>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41">
            <w:pPr>
              <w:spacing w:after="0" w:line="360" w:lineRule="auto"/>
              <w:jc w:val="both"/>
              <w:rPr>
                <w:sz w:val="26"/>
                <w:szCs w:val="26"/>
              </w:rPr>
            </w:pPr>
            <w:r w:rsidDel="00000000" w:rsidR="00000000" w:rsidRPr="00000000">
              <w:rPr>
                <w:sz w:val="26"/>
                <w:szCs w:val="26"/>
                <w:rtl w:val="0"/>
              </w:rPr>
              <w:t xml:space="preserve">.023</w:t>
            </w:r>
          </w:p>
        </w:tc>
        <w:tc>
          <w:tcPr>
            <w:gridSpan w:val="3"/>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45">
            <w:pPr>
              <w:spacing w:after="0" w:line="360" w:lineRule="auto"/>
              <w:jc w:val="both"/>
              <w:rPr>
                <w:sz w:val="26"/>
                <w:szCs w:val="26"/>
              </w:rPr>
            </w:pPr>
            <w:r w:rsidDel="00000000" w:rsidR="00000000" w:rsidRPr="00000000">
              <w:rPr>
                <w:sz w:val="26"/>
                <w:szCs w:val="26"/>
                <w:rtl w:val="0"/>
              </w:rPr>
              <w:t xml:space="preserve">4</w:t>
            </w:r>
          </w:p>
        </w:tc>
        <w:tc>
          <w:tcPr>
            <w:gridSpan w:val="4"/>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748">
            <w:pPr>
              <w:spacing w:after="0" w:line="360" w:lineRule="auto"/>
              <w:jc w:val="both"/>
              <w:rPr>
                <w:sz w:val="26"/>
                <w:szCs w:val="26"/>
              </w:rPr>
            </w:pPr>
            <w:r w:rsidDel="00000000" w:rsidR="00000000" w:rsidRPr="00000000">
              <w:rPr>
                <w:rtl w:val="0"/>
              </w:rPr>
            </w:r>
          </w:p>
        </w:tc>
        <w:tc>
          <w:tcPr>
            <w:gridSpan w:val="3"/>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74C">
            <w:pPr>
              <w:spacing w:after="0" w:line="360" w:lineRule="auto"/>
              <w:jc w:val="both"/>
              <w:rPr>
                <w:sz w:val="26"/>
                <w:szCs w:val="26"/>
              </w:rPr>
            </w:pPr>
            <w:r w:rsidDel="00000000" w:rsidR="00000000" w:rsidRPr="00000000">
              <w:rPr>
                <w:rtl w:val="0"/>
              </w:rPr>
            </w:r>
          </w:p>
        </w:tc>
        <w:tc>
          <w:tcPr>
            <w:gridSpan w:val="4"/>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74F">
            <w:pPr>
              <w:spacing w:after="0" w:line="360" w:lineRule="auto"/>
              <w:jc w:val="both"/>
              <w:rPr>
                <w:sz w:val="26"/>
                <w:szCs w:val="26"/>
              </w:rPr>
            </w:pPr>
            <w:r w:rsidDel="00000000" w:rsidR="00000000" w:rsidRPr="00000000">
              <w:rPr>
                <w:rtl w:val="0"/>
              </w:rPr>
            </w:r>
          </w:p>
        </w:tc>
      </w:tr>
      <w:tr>
        <w:trPr>
          <w:cantSplit w:val="1"/>
          <w:tblHeader w:val="1"/>
        </w:trPr>
        <w:tc>
          <w:tcPr>
            <w:gridSpan w:val="2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53">
            <w:pPr>
              <w:spacing w:after="0" w:line="240" w:lineRule="auto"/>
              <w:jc w:val="both"/>
              <w:rPr>
                <w:sz w:val="26"/>
                <w:szCs w:val="26"/>
              </w:rPr>
            </w:pPr>
            <w:r w:rsidDel="00000000" w:rsidR="00000000" w:rsidRPr="00000000">
              <w:rPr>
                <w:sz w:val="26"/>
                <w:szCs w:val="26"/>
                <w:rtl w:val="0"/>
              </w:rPr>
              <w:t xml:space="preserve">a. Predictors: (Constant), value creation</w:t>
            </w:r>
          </w:p>
        </w:tc>
      </w:tr>
      <w:tr>
        <w:trPr>
          <w:cantSplit w:val="1"/>
          <w:tblHeader w:val="0"/>
        </w:trPr>
        <w:tc>
          <w:tcPr>
            <w:gridSpan w:val="2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6A">
            <w:pPr>
              <w:spacing w:after="0" w:line="240" w:lineRule="auto"/>
              <w:jc w:val="both"/>
              <w:rPr>
                <w:sz w:val="26"/>
                <w:szCs w:val="26"/>
              </w:rPr>
            </w:pPr>
            <w:r w:rsidDel="00000000" w:rsidR="00000000" w:rsidRPr="00000000">
              <w:rPr>
                <w:sz w:val="26"/>
                <w:szCs w:val="26"/>
                <w:rtl w:val="0"/>
              </w:rPr>
              <w:t xml:space="preserve">b. Dependent Variable: perception of selling firm</w:t>
            </w:r>
          </w:p>
        </w:tc>
      </w:tr>
      <w:tr>
        <w:trPr>
          <w:cantSplit w:val="1"/>
          <w:tblHeader w:val="1"/>
        </w:trPr>
        <w:tc>
          <w:tcPr>
            <w:gridSpan w:val="3"/>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81">
            <w:pPr>
              <w:spacing w:after="0" w:line="360" w:lineRule="auto"/>
              <w:jc w:val="both"/>
              <w:rPr>
                <w:sz w:val="26"/>
                <w:szCs w:val="26"/>
              </w:rPr>
            </w:pPr>
            <w:r w:rsidDel="00000000" w:rsidR="00000000" w:rsidRPr="00000000">
              <w:rPr>
                <w:sz w:val="26"/>
                <w:szCs w:val="26"/>
                <w:rtl w:val="0"/>
              </w:rPr>
              <w:t xml:space="preserve">Model</w:t>
            </w:r>
          </w:p>
        </w:tc>
        <w:tc>
          <w:tcPr>
            <w:gridSpan w:val="10"/>
            <w:tcBorders>
              <w:top w:color="000000" w:space="0" w:sz="16" w:val="single"/>
              <w:lef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84">
            <w:pPr>
              <w:spacing w:after="0" w:line="360" w:lineRule="auto"/>
              <w:jc w:val="both"/>
              <w:rPr>
                <w:sz w:val="26"/>
                <w:szCs w:val="26"/>
              </w:rPr>
            </w:pPr>
            <w:r w:rsidDel="00000000" w:rsidR="00000000" w:rsidRPr="00000000">
              <w:rPr>
                <w:sz w:val="26"/>
                <w:szCs w:val="26"/>
                <w:rtl w:val="0"/>
              </w:rPr>
              <w:t xml:space="preserve">Unstandardized Coefficients</w:t>
            </w:r>
          </w:p>
        </w:tc>
        <w:tc>
          <w:tcPr>
            <w:gridSpan w:val="4"/>
            <w:tcBorders>
              <w:top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8E">
            <w:pPr>
              <w:spacing w:after="0" w:line="360" w:lineRule="auto"/>
              <w:jc w:val="both"/>
              <w:rPr>
                <w:sz w:val="26"/>
                <w:szCs w:val="26"/>
              </w:rPr>
            </w:pPr>
            <w:r w:rsidDel="00000000" w:rsidR="00000000" w:rsidRPr="00000000">
              <w:rPr>
                <w:sz w:val="26"/>
                <w:szCs w:val="26"/>
                <w:rtl w:val="0"/>
              </w:rPr>
              <w:t xml:space="preserve">Standardized Coefficients</w:t>
            </w:r>
          </w:p>
        </w:tc>
        <w:tc>
          <w:tcPr>
            <w:gridSpan w:val="3"/>
            <w:vMerge w:val="restart"/>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2">
            <w:pPr>
              <w:spacing w:after="0" w:line="360" w:lineRule="auto"/>
              <w:jc w:val="both"/>
              <w:rPr>
                <w:sz w:val="26"/>
                <w:szCs w:val="26"/>
              </w:rPr>
            </w:pPr>
            <w:r w:rsidDel="00000000" w:rsidR="00000000" w:rsidRPr="00000000">
              <w:rPr>
                <w:sz w:val="26"/>
                <w:szCs w:val="26"/>
                <w:rtl w:val="0"/>
              </w:rPr>
              <w:t xml:space="preserve">t</w:t>
            </w:r>
          </w:p>
        </w:tc>
        <w:tc>
          <w:tcPr>
            <w:gridSpan w:val="4"/>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5">
            <w:pPr>
              <w:spacing w:after="0" w:line="360" w:lineRule="auto"/>
              <w:jc w:val="both"/>
              <w:rPr>
                <w:sz w:val="26"/>
                <w:szCs w:val="26"/>
              </w:rPr>
            </w:pPr>
            <w:r w:rsidDel="00000000" w:rsidR="00000000" w:rsidRPr="00000000">
              <w:rPr>
                <w:sz w:val="26"/>
                <w:szCs w:val="26"/>
                <w:rtl w:val="0"/>
              </w:rPr>
              <w:t xml:space="preserve">Sig.</w:t>
            </w:r>
          </w:p>
        </w:tc>
      </w:tr>
      <w:tr>
        <w:trPr>
          <w:cantSplit w:val="1"/>
          <w:tblHeader w:val="1"/>
        </w:trPr>
        <w:tc>
          <w:tcPr>
            <w:gridSpan w:val="3"/>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5"/>
            <w:tcBorders>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C">
            <w:pPr>
              <w:spacing w:after="0" w:line="360" w:lineRule="auto"/>
              <w:jc w:val="both"/>
              <w:rPr>
                <w:sz w:val="26"/>
                <w:szCs w:val="26"/>
              </w:rPr>
            </w:pPr>
            <w:r w:rsidDel="00000000" w:rsidR="00000000" w:rsidRPr="00000000">
              <w:rPr>
                <w:sz w:val="26"/>
                <w:szCs w:val="26"/>
                <w:rtl w:val="0"/>
              </w:rPr>
              <w:t xml:space="preserve">B</w:t>
            </w:r>
          </w:p>
        </w:tc>
        <w:tc>
          <w:tcPr>
            <w:gridSpan w:val="5"/>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A1">
            <w:pPr>
              <w:spacing w:after="0" w:line="360" w:lineRule="auto"/>
              <w:jc w:val="both"/>
              <w:rPr>
                <w:sz w:val="26"/>
                <w:szCs w:val="26"/>
              </w:rPr>
            </w:pPr>
            <w:r w:rsidDel="00000000" w:rsidR="00000000" w:rsidRPr="00000000">
              <w:rPr>
                <w:sz w:val="26"/>
                <w:szCs w:val="26"/>
                <w:rtl w:val="0"/>
              </w:rPr>
              <w:t xml:space="preserve">Std. Error</w:t>
            </w:r>
          </w:p>
        </w:tc>
        <w:tc>
          <w:tcPr>
            <w:gridSpan w:val="4"/>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A6">
            <w:pPr>
              <w:spacing w:after="0" w:line="360" w:lineRule="auto"/>
              <w:jc w:val="both"/>
              <w:rPr>
                <w:sz w:val="26"/>
                <w:szCs w:val="26"/>
              </w:rPr>
            </w:pPr>
            <w:r w:rsidDel="00000000" w:rsidR="00000000" w:rsidRPr="00000000">
              <w:rPr>
                <w:sz w:val="26"/>
                <w:szCs w:val="26"/>
                <w:rtl w:val="0"/>
              </w:rPr>
              <w:t xml:space="preserve">Beta</w:t>
            </w:r>
          </w:p>
        </w:tc>
        <w:tc>
          <w:tcPr>
            <w:gridSpan w:val="3"/>
            <w:vMerge w:val="continue"/>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4"/>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B1">
            <w:pPr>
              <w:spacing w:after="0" w:line="360" w:lineRule="auto"/>
              <w:jc w:val="both"/>
              <w:rPr>
                <w:sz w:val="26"/>
                <w:szCs w:val="26"/>
              </w:rPr>
            </w:pPr>
            <w:r w:rsidDel="00000000" w:rsidR="00000000" w:rsidRPr="00000000">
              <w:rPr>
                <w:sz w:val="26"/>
                <w:szCs w:val="26"/>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B2">
            <w:pPr>
              <w:spacing w:after="0" w:line="360" w:lineRule="auto"/>
              <w:jc w:val="both"/>
              <w:rPr>
                <w:sz w:val="26"/>
                <w:szCs w:val="26"/>
              </w:rPr>
            </w:pPr>
            <w:r w:rsidDel="00000000" w:rsidR="00000000" w:rsidRPr="00000000">
              <w:rPr>
                <w:sz w:val="26"/>
                <w:szCs w:val="26"/>
                <w:rtl w:val="0"/>
              </w:rPr>
              <w:t xml:space="preserve">(Constant)</w:t>
            </w:r>
          </w:p>
        </w:tc>
        <w:tc>
          <w:tcPr>
            <w:gridSpan w:val="5"/>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B4">
            <w:pPr>
              <w:spacing w:after="0" w:line="360" w:lineRule="auto"/>
              <w:jc w:val="both"/>
              <w:rPr>
                <w:sz w:val="26"/>
                <w:szCs w:val="26"/>
              </w:rPr>
            </w:pPr>
            <w:r w:rsidDel="00000000" w:rsidR="00000000" w:rsidRPr="00000000">
              <w:rPr>
                <w:sz w:val="26"/>
                <w:szCs w:val="26"/>
                <w:rtl w:val="0"/>
              </w:rPr>
              <w:t xml:space="preserve">1.664</w:t>
            </w:r>
          </w:p>
        </w:tc>
        <w:tc>
          <w:tcPr>
            <w:gridSpan w:val="5"/>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B9">
            <w:pPr>
              <w:spacing w:after="0" w:line="360" w:lineRule="auto"/>
              <w:jc w:val="both"/>
              <w:rPr>
                <w:sz w:val="26"/>
                <w:szCs w:val="26"/>
              </w:rPr>
            </w:pPr>
            <w:r w:rsidDel="00000000" w:rsidR="00000000" w:rsidRPr="00000000">
              <w:rPr>
                <w:sz w:val="26"/>
                <w:szCs w:val="26"/>
                <w:rtl w:val="0"/>
              </w:rPr>
              <w:t xml:space="preserve">.147</w:t>
            </w:r>
          </w:p>
        </w:tc>
        <w:tc>
          <w:tcPr>
            <w:gridSpan w:val="4"/>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BE">
            <w:pPr>
              <w:spacing w:after="0" w:line="360" w:lineRule="auto"/>
              <w:jc w:val="both"/>
              <w:rPr>
                <w:sz w:val="26"/>
                <w:szCs w:val="26"/>
              </w:rPr>
            </w:pPr>
            <w:r w:rsidDel="00000000" w:rsidR="00000000" w:rsidRPr="00000000">
              <w:rPr>
                <w:rtl w:val="0"/>
              </w:rPr>
            </w:r>
          </w:p>
        </w:tc>
        <w:tc>
          <w:tcPr>
            <w:gridSpan w:val="3"/>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C2">
            <w:pPr>
              <w:spacing w:after="0" w:line="360" w:lineRule="auto"/>
              <w:jc w:val="both"/>
              <w:rPr>
                <w:sz w:val="26"/>
                <w:szCs w:val="26"/>
              </w:rPr>
            </w:pPr>
            <w:r w:rsidDel="00000000" w:rsidR="00000000" w:rsidRPr="00000000">
              <w:rPr>
                <w:sz w:val="26"/>
                <w:szCs w:val="26"/>
                <w:rtl w:val="0"/>
              </w:rPr>
              <w:t xml:space="preserve">11.349</w:t>
            </w:r>
          </w:p>
        </w:tc>
        <w:tc>
          <w:tcPr>
            <w:gridSpan w:val="4"/>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C5">
            <w:pPr>
              <w:spacing w:after="0" w:line="360" w:lineRule="auto"/>
              <w:jc w:val="both"/>
              <w:rPr>
                <w:sz w:val="26"/>
                <w:szCs w:val="26"/>
              </w:rPr>
            </w:pPr>
            <w:r w:rsidDel="00000000" w:rsidR="00000000" w:rsidRPr="00000000">
              <w:rPr>
                <w:sz w:val="26"/>
                <w:szCs w:val="26"/>
                <w:rtl w:val="0"/>
              </w:rPr>
              <w:t xml:space="preserve">.001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CA">
            <w:pPr>
              <w:spacing w:after="0" w:line="360" w:lineRule="auto"/>
              <w:jc w:val="both"/>
              <w:rPr>
                <w:sz w:val="26"/>
                <w:szCs w:val="26"/>
              </w:rPr>
            </w:pPr>
            <w:r w:rsidDel="00000000" w:rsidR="00000000" w:rsidRPr="00000000">
              <w:rPr>
                <w:sz w:val="26"/>
                <w:szCs w:val="26"/>
                <w:rtl w:val="0"/>
              </w:rPr>
              <w:t xml:space="preserve">Value creation</w:t>
            </w:r>
          </w:p>
        </w:tc>
        <w:tc>
          <w:tcPr>
            <w:gridSpan w:val="5"/>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CC">
            <w:pPr>
              <w:spacing w:after="0" w:line="360" w:lineRule="auto"/>
              <w:jc w:val="both"/>
              <w:rPr>
                <w:sz w:val="26"/>
                <w:szCs w:val="26"/>
              </w:rPr>
            </w:pPr>
            <w:r w:rsidDel="00000000" w:rsidR="00000000" w:rsidRPr="00000000">
              <w:rPr>
                <w:sz w:val="26"/>
                <w:szCs w:val="26"/>
                <w:rtl w:val="0"/>
              </w:rPr>
              <w:t xml:space="preserve">.932</w:t>
            </w:r>
          </w:p>
        </w:tc>
        <w:tc>
          <w:tcPr>
            <w:gridSpan w:val="5"/>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1">
            <w:pPr>
              <w:spacing w:after="0" w:line="360" w:lineRule="auto"/>
              <w:jc w:val="both"/>
              <w:rPr>
                <w:sz w:val="26"/>
                <w:szCs w:val="26"/>
              </w:rPr>
            </w:pPr>
            <w:r w:rsidDel="00000000" w:rsidR="00000000" w:rsidRPr="00000000">
              <w:rPr>
                <w:sz w:val="26"/>
                <w:szCs w:val="26"/>
                <w:rtl w:val="0"/>
              </w:rPr>
              <w:t xml:space="preserve">.044</w:t>
            </w:r>
          </w:p>
        </w:tc>
        <w:tc>
          <w:tcPr>
            <w:gridSpan w:val="4"/>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6">
            <w:pPr>
              <w:spacing w:after="0" w:line="360" w:lineRule="auto"/>
              <w:jc w:val="both"/>
              <w:rPr>
                <w:sz w:val="26"/>
                <w:szCs w:val="26"/>
              </w:rPr>
            </w:pPr>
            <w:r w:rsidDel="00000000" w:rsidR="00000000" w:rsidRPr="00000000">
              <w:rPr>
                <w:sz w:val="26"/>
                <w:szCs w:val="26"/>
                <w:rtl w:val="0"/>
              </w:rPr>
              <w:t xml:space="preserve">.487</w:t>
            </w:r>
          </w:p>
        </w:tc>
        <w:tc>
          <w:tcPr>
            <w:gridSpan w:val="3"/>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A">
            <w:pPr>
              <w:spacing w:after="0" w:line="360" w:lineRule="auto"/>
              <w:jc w:val="both"/>
              <w:rPr>
                <w:sz w:val="26"/>
                <w:szCs w:val="26"/>
              </w:rPr>
            </w:pPr>
            <w:r w:rsidDel="00000000" w:rsidR="00000000" w:rsidRPr="00000000">
              <w:rPr>
                <w:sz w:val="26"/>
                <w:szCs w:val="26"/>
                <w:rtl w:val="0"/>
              </w:rPr>
              <w:t xml:space="preserve">.966</w:t>
            </w:r>
          </w:p>
        </w:tc>
        <w:tc>
          <w:tcPr>
            <w:gridSpan w:val="4"/>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D">
            <w:pPr>
              <w:spacing w:after="0" w:line="360" w:lineRule="auto"/>
              <w:jc w:val="both"/>
              <w:rPr>
                <w:sz w:val="26"/>
                <w:szCs w:val="26"/>
              </w:rPr>
            </w:pPr>
            <w:r w:rsidDel="00000000" w:rsidR="00000000" w:rsidRPr="00000000">
              <w:rPr>
                <w:sz w:val="26"/>
                <w:szCs w:val="26"/>
                <w:rtl w:val="0"/>
              </w:rPr>
              <w:t xml:space="preserve">.000</w:t>
            </w:r>
          </w:p>
        </w:tc>
      </w:tr>
      <w:tr>
        <w:trPr>
          <w:cantSplit w:val="1"/>
          <w:tblHeader w:val="0"/>
        </w:trPr>
        <w:tc>
          <w:tcPr>
            <w:gridSpan w:val="2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E1">
            <w:pPr>
              <w:spacing w:after="0" w:line="240" w:lineRule="auto"/>
              <w:jc w:val="both"/>
              <w:rPr>
                <w:sz w:val="26"/>
                <w:szCs w:val="26"/>
              </w:rPr>
            </w:pPr>
            <w:r w:rsidDel="00000000" w:rsidR="00000000" w:rsidRPr="00000000">
              <w:rPr>
                <w:sz w:val="26"/>
                <w:szCs w:val="26"/>
                <w:rtl w:val="0"/>
              </w:rPr>
              <w:t xml:space="preserve">a. Dependent Variable: perception of selling firm</w:t>
            </w:r>
          </w:p>
        </w:tc>
      </w:tr>
      <w:tr>
        <w:trPr>
          <w:cantSplit w:val="1"/>
          <w:tblHeader w:val="1"/>
        </w:trPr>
        <w:tc>
          <w:tcPr>
            <w:gridSpan w:val="2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F9">
            <w:pPr>
              <w:spacing w:after="0" w:line="360" w:lineRule="auto"/>
              <w:jc w:val="both"/>
              <w:rPr>
                <w:sz w:val="26"/>
                <w:szCs w:val="26"/>
              </w:rPr>
            </w:pPr>
            <w:r w:rsidDel="00000000" w:rsidR="00000000" w:rsidRPr="00000000">
              <w:rPr>
                <w:b w:val="1"/>
                <w:sz w:val="26"/>
                <w:szCs w:val="26"/>
                <w:rtl w:val="0"/>
              </w:rPr>
              <w:t xml:space="preserve">Residuals Statistics</w:t>
            </w:r>
            <w:r w:rsidDel="00000000" w:rsidR="00000000" w:rsidRPr="00000000">
              <w:rPr>
                <w:b w:val="1"/>
                <w:sz w:val="26"/>
                <w:szCs w:val="26"/>
                <w:vertAlign w:val="superscript"/>
                <w:rtl w:val="0"/>
              </w:rPr>
              <w:t xml:space="preserve">a</w:t>
            </w:r>
            <w:r w:rsidDel="00000000" w:rsidR="00000000" w:rsidRPr="00000000">
              <w:rPr>
                <w:rtl w:val="0"/>
              </w:rPr>
            </w:r>
          </w:p>
        </w:tc>
      </w:tr>
      <w:tr>
        <w:trPr>
          <w:cantSplit w:val="1"/>
          <w:tblHeader w:val="1"/>
        </w:trPr>
        <w:tc>
          <w:tcPr>
            <w:gridSpan w:val="4"/>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0F">
            <w:pPr>
              <w:spacing w:after="0" w:line="360" w:lineRule="auto"/>
              <w:jc w:val="both"/>
              <w:rPr>
                <w:sz w:val="26"/>
                <w:szCs w:val="26"/>
              </w:rPr>
            </w:pPr>
            <w:r w:rsidDel="00000000" w:rsidR="00000000" w:rsidRPr="00000000">
              <w:rPr>
                <w:rtl w:val="0"/>
              </w:rPr>
            </w:r>
          </w:p>
        </w:tc>
        <w:tc>
          <w:tcPr>
            <w:gridSpan w:val="3"/>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13">
            <w:pPr>
              <w:spacing w:after="0" w:line="360" w:lineRule="auto"/>
              <w:jc w:val="both"/>
              <w:rPr>
                <w:sz w:val="26"/>
                <w:szCs w:val="26"/>
              </w:rPr>
            </w:pPr>
            <w:r w:rsidDel="00000000" w:rsidR="00000000" w:rsidRPr="00000000">
              <w:rPr>
                <w:sz w:val="26"/>
                <w:szCs w:val="26"/>
                <w:rtl w:val="0"/>
              </w:rPr>
              <w:t xml:space="preserve">Minimum</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16">
            <w:pPr>
              <w:spacing w:after="0" w:line="360" w:lineRule="auto"/>
              <w:jc w:val="both"/>
              <w:rPr>
                <w:sz w:val="26"/>
                <w:szCs w:val="26"/>
              </w:rPr>
            </w:pPr>
            <w:r w:rsidDel="00000000" w:rsidR="00000000" w:rsidRPr="00000000">
              <w:rPr>
                <w:sz w:val="26"/>
                <w:szCs w:val="26"/>
                <w:rtl w:val="0"/>
              </w:rPr>
              <w:t xml:space="preserve">Maximum</w:t>
            </w:r>
          </w:p>
        </w:tc>
        <w:tc>
          <w:tcPr>
            <w:gridSpan w:val="4"/>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19">
            <w:pPr>
              <w:spacing w:after="0" w:line="360" w:lineRule="auto"/>
              <w:jc w:val="both"/>
              <w:rPr>
                <w:sz w:val="26"/>
                <w:szCs w:val="26"/>
              </w:rPr>
            </w:pPr>
            <w:r w:rsidDel="00000000" w:rsidR="00000000" w:rsidRPr="00000000">
              <w:rPr>
                <w:sz w:val="26"/>
                <w:szCs w:val="26"/>
                <w:rtl w:val="0"/>
              </w:rPr>
              <w:t xml:space="preserve">Mean</w:t>
            </w:r>
          </w:p>
        </w:tc>
        <w:tc>
          <w:tcPr>
            <w:gridSpan w:val="4"/>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1D">
            <w:pPr>
              <w:spacing w:after="0" w:line="360" w:lineRule="auto"/>
              <w:jc w:val="both"/>
              <w:rPr>
                <w:sz w:val="26"/>
                <w:szCs w:val="26"/>
              </w:rPr>
            </w:pPr>
            <w:r w:rsidDel="00000000" w:rsidR="00000000" w:rsidRPr="00000000">
              <w:rPr>
                <w:sz w:val="26"/>
                <w:szCs w:val="26"/>
                <w:rtl w:val="0"/>
              </w:rPr>
              <w:t xml:space="preserve">Std. Deviation</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21">
            <w:pPr>
              <w:spacing w:after="0" w:line="360" w:lineRule="auto"/>
              <w:jc w:val="both"/>
              <w:rPr>
                <w:sz w:val="26"/>
                <w:szCs w:val="26"/>
              </w:rPr>
            </w:pPr>
            <w:r w:rsidDel="00000000" w:rsidR="00000000" w:rsidRPr="00000000">
              <w:rPr>
                <w:sz w:val="26"/>
                <w:szCs w:val="26"/>
                <w:rtl w:val="0"/>
              </w:rPr>
              <w:t xml:space="preserve">N</w:t>
            </w:r>
          </w:p>
        </w:tc>
      </w:tr>
      <w:tr>
        <w:trPr>
          <w:cantSplit w:val="1"/>
          <w:tblHeader w:val="1"/>
        </w:trPr>
        <w:tc>
          <w:tcPr>
            <w:gridSpan w:val="4"/>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25">
            <w:pPr>
              <w:spacing w:after="0" w:line="360" w:lineRule="auto"/>
              <w:jc w:val="both"/>
              <w:rPr>
                <w:sz w:val="26"/>
                <w:szCs w:val="26"/>
              </w:rPr>
            </w:pPr>
            <w:r w:rsidDel="00000000" w:rsidR="00000000" w:rsidRPr="00000000">
              <w:rPr>
                <w:sz w:val="26"/>
                <w:szCs w:val="26"/>
                <w:rtl w:val="0"/>
              </w:rPr>
              <w:t xml:space="preserve">Predicted Value</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29">
            <w:pPr>
              <w:spacing w:after="0" w:line="360" w:lineRule="auto"/>
              <w:jc w:val="both"/>
              <w:rPr>
                <w:sz w:val="26"/>
                <w:szCs w:val="26"/>
              </w:rPr>
            </w:pPr>
            <w:r w:rsidDel="00000000" w:rsidR="00000000" w:rsidRPr="00000000">
              <w:rPr>
                <w:sz w:val="26"/>
                <w:szCs w:val="26"/>
                <w:rtl w:val="0"/>
              </w:rPr>
              <w:t xml:space="preserve">1.7392</w:t>
            </w:r>
          </w:p>
        </w:tc>
        <w:tc>
          <w:tcPr>
            <w:gridSpan w:val="3"/>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2C">
            <w:pPr>
              <w:spacing w:after="0" w:line="360" w:lineRule="auto"/>
              <w:jc w:val="both"/>
              <w:rPr>
                <w:sz w:val="26"/>
                <w:szCs w:val="26"/>
              </w:rPr>
            </w:pPr>
            <w:r w:rsidDel="00000000" w:rsidR="00000000" w:rsidRPr="00000000">
              <w:rPr>
                <w:sz w:val="26"/>
                <w:szCs w:val="26"/>
                <w:rtl w:val="0"/>
              </w:rPr>
              <w:t xml:space="preserve">1.8284</w:t>
            </w:r>
          </w:p>
        </w:tc>
        <w:tc>
          <w:tcPr>
            <w:gridSpan w:val="4"/>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2F">
            <w:pPr>
              <w:spacing w:after="0" w:line="360" w:lineRule="auto"/>
              <w:jc w:val="both"/>
              <w:rPr>
                <w:sz w:val="26"/>
                <w:szCs w:val="26"/>
              </w:rPr>
            </w:pPr>
            <w:r w:rsidDel="00000000" w:rsidR="00000000" w:rsidRPr="00000000">
              <w:rPr>
                <w:sz w:val="26"/>
                <w:szCs w:val="26"/>
                <w:rtl w:val="0"/>
              </w:rPr>
              <w:t xml:space="preserve">1.8020</w:t>
            </w:r>
          </w:p>
        </w:tc>
        <w:tc>
          <w:tcPr>
            <w:gridSpan w:val="4"/>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33">
            <w:pPr>
              <w:spacing w:after="0" w:line="360" w:lineRule="auto"/>
              <w:jc w:val="both"/>
              <w:rPr>
                <w:sz w:val="26"/>
                <w:szCs w:val="26"/>
              </w:rPr>
            </w:pPr>
            <w:r w:rsidDel="00000000" w:rsidR="00000000" w:rsidRPr="00000000">
              <w:rPr>
                <w:sz w:val="26"/>
                <w:szCs w:val="26"/>
                <w:rtl w:val="0"/>
              </w:rPr>
              <w:t xml:space="preserve">.03731</w:t>
            </w:r>
          </w:p>
        </w:tc>
        <w:tc>
          <w:tcPr>
            <w:gridSpan w:val="4"/>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37">
            <w:pPr>
              <w:spacing w:after="0" w:line="360" w:lineRule="auto"/>
              <w:jc w:val="both"/>
              <w:rPr>
                <w:sz w:val="26"/>
                <w:szCs w:val="26"/>
              </w:rPr>
            </w:pPr>
            <w:r w:rsidDel="00000000" w:rsidR="00000000" w:rsidRPr="00000000">
              <w:rPr>
                <w:sz w:val="26"/>
                <w:szCs w:val="26"/>
                <w:rtl w:val="0"/>
              </w:rPr>
              <w:t xml:space="preserve">5</w:t>
            </w:r>
          </w:p>
        </w:tc>
      </w:tr>
      <w:tr>
        <w:trPr>
          <w:cantSplit w:val="1"/>
          <w:tblHeader w:val="1"/>
        </w:trPr>
        <w:tc>
          <w:tcPr>
            <w:gridSpan w:val="4"/>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3B">
            <w:pPr>
              <w:spacing w:after="0" w:line="360" w:lineRule="auto"/>
              <w:jc w:val="both"/>
              <w:rPr>
                <w:sz w:val="26"/>
                <w:szCs w:val="26"/>
              </w:rPr>
            </w:pPr>
            <w:r w:rsidDel="00000000" w:rsidR="00000000" w:rsidRPr="00000000">
              <w:rPr>
                <w:sz w:val="26"/>
                <w:szCs w:val="26"/>
                <w:rtl w:val="0"/>
              </w:rPr>
              <w:t xml:space="preserve">Residual</w:t>
            </w:r>
          </w:p>
        </w:tc>
        <w:tc>
          <w:tcPr>
            <w:gridSpan w:val="3"/>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3F">
            <w:pPr>
              <w:spacing w:after="0" w:line="360" w:lineRule="auto"/>
              <w:jc w:val="both"/>
              <w:rPr>
                <w:sz w:val="26"/>
                <w:szCs w:val="26"/>
              </w:rPr>
            </w:pPr>
            <w:r w:rsidDel="00000000" w:rsidR="00000000" w:rsidRPr="00000000">
              <w:rPr>
                <w:sz w:val="26"/>
                <w:szCs w:val="26"/>
                <w:rtl w:val="0"/>
              </w:rPr>
              <w:t xml:space="preserve">-.09603</w:t>
            </w:r>
          </w:p>
        </w:tc>
        <w:tc>
          <w:tcPr>
            <w:gridSpan w:val="3"/>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42">
            <w:pPr>
              <w:spacing w:after="0" w:line="360" w:lineRule="auto"/>
              <w:jc w:val="both"/>
              <w:rPr>
                <w:sz w:val="26"/>
                <w:szCs w:val="26"/>
              </w:rPr>
            </w:pPr>
            <w:r w:rsidDel="00000000" w:rsidR="00000000" w:rsidRPr="00000000">
              <w:rPr>
                <w:sz w:val="26"/>
                <w:szCs w:val="26"/>
                <w:rtl w:val="0"/>
              </w:rPr>
              <w:t xml:space="preserve">.08663</w:t>
            </w:r>
          </w:p>
        </w:tc>
        <w:tc>
          <w:tcPr>
            <w:gridSpan w:val="4"/>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45">
            <w:pPr>
              <w:spacing w:after="0" w:line="360" w:lineRule="auto"/>
              <w:jc w:val="both"/>
              <w:rPr>
                <w:sz w:val="26"/>
                <w:szCs w:val="26"/>
              </w:rPr>
            </w:pPr>
            <w:r w:rsidDel="00000000" w:rsidR="00000000" w:rsidRPr="00000000">
              <w:rPr>
                <w:sz w:val="26"/>
                <w:szCs w:val="26"/>
                <w:rtl w:val="0"/>
              </w:rPr>
              <w:t xml:space="preserve">.00000</w:t>
            </w:r>
          </w:p>
        </w:tc>
        <w:tc>
          <w:tcPr>
            <w:gridSpan w:val="4"/>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49">
            <w:pPr>
              <w:spacing w:after="0" w:line="360" w:lineRule="auto"/>
              <w:jc w:val="both"/>
              <w:rPr>
                <w:sz w:val="26"/>
                <w:szCs w:val="26"/>
              </w:rPr>
            </w:pPr>
            <w:r w:rsidDel="00000000" w:rsidR="00000000" w:rsidRPr="00000000">
              <w:rPr>
                <w:sz w:val="26"/>
                <w:szCs w:val="26"/>
                <w:rtl w:val="0"/>
              </w:rPr>
              <w:t xml:space="preserve">.06692</w:t>
            </w:r>
          </w:p>
        </w:tc>
        <w:tc>
          <w:tcPr>
            <w:gridSpan w:val="4"/>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4D">
            <w:pPr>
              <w:spacing w:after="0" w:line="360" w:lineRule="auto"/>
              <w:jc w:val="both"/>
              <w:rPr>
                <w:sz w:val="26"/>
                <w:szCs w:val="26"/>
              </w:rPr>
            </w:pPr>
            <w:r w:rsidDel="00000000" w:rsidR="00000000" w:rsidRPr="00000000">
              <w:rPr>
                <w:sz w:val="26"/>
                <w:szCs w:val="26"/>
                <w:rtl w:val="0"/>
              </w:rPr>
              <w:t xml:space="preserve">5</w:t>
            </w:r>
          </w:p>
        </w:tc>
      </w:tr>
      <w:tr>
        <w:trPr>
          <w:cantSplit w:val="1"/>
          <w:tblHeader w:val="1"/>
        </w:trPr>
        <w:tc>
          <w:tcPr>
            <w:gridSpan w:val="4"/>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51">
            <w:pPr>
              <w:spacing w:after="0" w:line="360" w:lineRule="auto"/>
              <w:jc w:val="both"/>
              <w:rPr>
                <w:sz w:val="26"/>
                <w:szCs w:val="26"/>
              </w:rPr>
            </w:pPr>
            <w:r w:rsidDel="00000000" w:rsidR="00000000" w:rsidRPr="00000000">
              <w:rPr>
                <w:sz w:val="26"/>
                <w:szCs w:val="26"/>
                <w:rtl w:val="0"/>
              </w:rPr>
              <w:t xml:space="preserve">Std. Predicted Value</w:t>
            </w:r>
          </w:p>
        </w:tc>
        <w:tc>
          <w:tcPr>
            <w:gridSpan w:val="3"/>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5">
            <w:pPr>
              <w:spacing w:after="0" w:line="360" w:lineRule="auto"/>
              <w:jc w:val="both"/>
              <w:rPr>
                <w:sz w:val="26"/>
                <w:szCs w:val="26"/>
              </w:rPr>
            </w:pPr>
            <w:r w:rsidDel="00000000" w:rsidR="00000000" w:rsidRPr="00000000">
              <w:rPr>
                <w:sz w:val="26"/>
                <w:szCs w:val="26"/>
                <w:rtl w:val="0"/>
              </w:rPr>
              <w:t xml:space="preserve">-1.682</w:t>
            </w:r>
          </w:p>
        </w:tc>
        <w:tc>
          <w:tcPr>
            <w:gridSpan w:val="3"/>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8">
            <w:pPr>
              <w:spacing w:after="0" w:line="360" w:lineRule="auto"/>
              <w:jc w:val="both"/>
              <w:rPr>
                <w:sz w:val="26"/>
                <w:szCs w:val="26"/>
              </w:rPr>
            </w:pPr>
            <w:r w:rsidDel="00000000" w:rsidR="00000000" w:rsidRPr="00000000">
              <w:rPr>
                <w:sz w:val="26"/>
                <w:szCs w:val="26"/>
                <w:rtl w:val="0"/>
              </w:rPr>
              <w:t xml:space="preserve">.708</w:t>
            </w:r>
          </w:p>
        </w:tc>
        <w:tc>
          <w:tcPr>
            <w:gridSpan w:val="4"/>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B">
            <w:pPr>
              <w:spacing w:after="0" w:line="360" w:lineRule="auto"/>
              <w:jc w:val="both"/>
              <w:rPr>
                <w:sz w:val="26"/>
                <w:szCs w:val="26"/>
              </w:rPr>
            </w:pPr>
            <w:r w:rsidDel="00000000" w:rsidR="00000000" w:rsidRPr="00000000">
              <w:rPr>
                <w:sz w:val="26"/>
                <w:szCs w:val="26"/>
                <w:rtl w:val="0"/>
              </w:rPr>
              <w:t xml:space="preserve">.000</w:t>
            </w:r>
          </w:p>
        </w:tc>
        <w:tc>
          <w:tcPr>
            <w:gridSpan w:val="4"/>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F">
            <w:pPr>
              <w:spacing w:after="0" w:line="360" w:lineRule="auto"/>
              <w:jc w:val="both"/>
              <w:rPr>
                <w:sz w:val="26"/>
                <w:szCs w:val="26"/>
              </w:rPr>
            </w:pPr>
            <w:r w:rsidDel="00000000" w:rsidR="00000000" w:rsidRPr="00000000">
              <w:rPr>
                <w:sz w:val="26"/>
                <w:szCs w:val="26"/>
                <w:rtl w:val="0"/>
              </w:rPr>
              <w:t xml:space="preserve">1.000</w:t>
            </w:r>
          </w:p>
        </w:tc>
        <w:tc>
          <w:tcPr>
            <w:gridSpan w:val="4"/>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3">
            <w:pPr>
              <w:spacing w:after="0" w:line="360" w:lineRule="auto"/>
              <w:jc w:val="both"/>
              <w:rPr>
                <w:sz w:val="26"/>
                <w:szCs w:val="26"/>
              </w:rPr>
            </w:pPr>
            <w:r w:rsidDel="00000000" w:rsidR="00000000" w:rsidRPr="00000000">
              <w:rPr>
                <w:sz w:val="26"/>
                <w:szCs w:val="26"/>
                <w:rtl w:val="0"/>
              </w:rPr>
              <w:t xml:space="preserve">5</w:t>
            </w:r>
          </w:p>
        </w:tc>
      </w:tr>
      <w:tr>
        <w:trPr>
          <w:cantSplit w:val="1"/>
          <w:tblHeader w:val="1"/>
        </w:trPr>
        <w:tc>
          <w:tcPr>
            <w:gridSpan w:val="4"/>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7">
            <w:pPr>
              <w:spacing w:after="0" w:line="360" w:lineRule="auto"/>
              <w:jc w:val="both"/>
              <w:rPr>
                <w:sz w:val="26"/>
                <w:szCs w:val="26"/>
              </w:rPr>
            </w:pPr>
            <w:r w:rsidDel="00000000" w:rsidR="00000000" w:rsidRPr="00000000">
              <w:rPr>
                <w:sz w:val="26"/>
                <w:szCs w:val="26"/>
                <w:rtl w:val="0"/>
              </w:rPr>
              <w:t xml:space="preserve">Std. Residual</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B">
            <w:pPr>
              <w:spacing w:after="0" w:line="360" w:lineRule="auto"/>
              <w:jc w:val="both"/>
              <w:rPr>
                <w:sz w:val="26"/>
                <w:szCs w:val="26"/>
              </w:rPr>
            </w:pPr>
            <w:r w:rsidDel="00000000" w:rsidR="00000000" w:rsidRPr="00000000">
              <w:rPr>
                <w:sz w:val="26"/>
                <w:szCs w:val="26"/>
                <w:rtl w:val="0"/>
              </w:rPr>
              <w:t xml:space="preserve">-1.243</w:t>
            </w:r>
          </w:p>
        </w:tc>
        <w:tc>
          <w:tcPr>
            <w:gridSpan w:val="3"/>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E">
            <w:pPr>
              <w:spacing w:after="0" w:line="360" w:lineRule="auto"/>
              <w:jc w:val="both"/>
              <w:rPr>
                <w:sz w:val="26"/>
                <w:szCs w:val="26"/>
              </w:rPr>
            </w:pPr>
            <w:r w:rsidDel="00000000" w:rsidR="00000000" w:rsidRPr="00000000">
              <w:rPr>
                <w:sz w:val="26"/>
                <w:szCs w:val="26"/>
                <w:rtl w:val="0"/>
              </w:rPr>
              <w:t xml:space="preserve">1.121</w:t>
            </w:r>
          </w:p>
        </w:tc>
        <w:tc>
          <w:tcPr>
            <w:gridSpan w:val="4"/>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1">
            <w:pPr>
              <w:spacing w:after="0" w:line="360" w:lineRule="auto"/>
              <w:jc w:val="both"/>
              <w:rPr>
                <w:sz w:val="26"/>
                <w:szCs w:val="26"/>
              </w:rPr>
            </w:pPr>
            <w:r w:rsidDel="00000000" w:rsidR="00000000" w:rsidRPr="00000000">
              <w:rPr>
                <w:sz w:val="26"/>
                <w:szCs w:val="26"/>
                <w:rtl w:val="0"/>
              </w:rPr>
              <w:t xml:space="preserve">.000</w:t>
            </w:r>
          </w:p>
        </w:tc>
        <w:tc>
          <w:tcPr>
            <w:gridSpan w:val="4"/>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5">
            <w:pPr>
              <w:spacing w:after="0" w:line="360" w:lineRule="auto"/>
              <w:jc w:val="both"/>
              <w:rPr>
                <w:sz w:val="26"/>
                <w:szCs w:val="26"/>
              </w:rPr>
            </w:pPr>
            <w:r w:rsidDel="00000000" w:rsidR="00000000" w:rsidRPr="00000000">
              <w:rPr>
                <w:sz w:val="26"/>
                <w:szCs w:val="26"/>
                <w:rtl w:val="0"/>
              </w:rPr>
              <w:t xml:space="preserve">.866</w:t>
            </w:r>
          </w:p>
        </w:tc>
        <w:tc>
          <w:tcPr>
            <w:gridSpan w:val="4"/>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9">
            <w:pPr>
              <w:spacing w:after="0" w:line="360" w:lineRule="auto"/>
              <w:jc w:val="both"/>
              <w:rPr>
                <w:sz w:val="26"/>
                <w:szCs w:val="26"/>
              </w:rPr>
            </w:pPr>
            <w:r w:rsidDel="00000000" w:rsidR="00000000" w:rsidRPr="00000000">
              <w:rPr>
                <w:sz w:val="26"/>
                <w:szCs w:val="26"/>
                <w:rtl w:val="0"/>
              </w:rPr>
              <w:t xml:space="preserve">5</w:t>
            </w:r>
          </w:p>
        </w:tc>
      </w:tr>
      <w:tr>
        <w:trPr>
          <w:cantSplit w:val="1"/>
          <w:tblHeader w:val="0"/>
        </w:trPr>
        <w:tc>
          <w:tcPr>
            <w:gridSpan w:val="2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7D">
            <w:pPr>
              <w:spacing w:after="0" w:line="360" w:lineRule="auto"/>
              <w:jc w:val="both"/>
              <w:rPr>
                <w:sz w:val="26"/>
                <w:szCs w:val="26"/>
              </w:rPr>
            </w:pPr>
            <w:r w:rsidDel="00000000" w:rsidR="00000000" w:rsidRPr="00000000">
              <w:rPr>
                <w:sz w:val="26"/>
                <w:szCs w:val="26"/>
                <w:rtl w:val="0"/>
              </w:rPr>
              <w:t xml:space="preserve">a. Dependent Variable: perception of selling firm</w:t>
            </w:r>
          </w:p>
        </w:tc>
      </w:tr>
    </w:tbl>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above shows a result of the effect of Customers value creation competence on the perception of the relationship between the selling firm. The correlation value between the two variables is 0.105 while the regression value of the impact of long working hours on employee morale is given as 0.01. These values are low however that is the result we have and for these indices to go higher, then the organization should try as much as possible to improve in what they do.</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 Discussion of the Findings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Results showed that supervisors regularly commended individual employee for an outstanding performance (M = 4.35), compared to the other work colleagues, most of the employees interviewed felt that they have always performed above the average (M = 4.02), the quality of work performance is always high (M = 3.99) and that most of the employees always surpassed the set work targets (M =3.96). These findings go hand in hand with the research findings by Dixon and Sagas, (2007).</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above regression equation reveals that, holding Work Life Balance(work life priorities, job stress and employees assistance program) to a constant, the level of employee performance would be 0.343, a unit increase in Work Life Balance would enhance employee performance by a coefficient of 0.421, a unit increase in job stress would decrease employee performance by a coefficient of -0.536, and that a unit increase in employee assistance programs would enhance employee performance by a coefficient of 0.423 all the variables were significant at (p&lt;0.05).</w:t>
      </w:r>
    </w:p>
    <w:p w:rsidR="00000000" w:rsidDel="00000000" w:rsidP="00000000" w:rsidRDefault="00000000" w:rsidRPr="00000000" w14:paraId="00000897">
      <w:pPr>
        <w:spacing w:after="0" w:line="360" w:lineRule="auto"/>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898">
      <w:pPr>
        <w:spacing w:after="0" w:line="360" w:lineRule="auto"/>
        <w:jc w:val="center"/>
        <w:rPr>
          <w:b w:val="1"/>
          <w:sz w:val="24"/>
          <w:szCs w:val="24"/>
        </w:rPr>
      </w:pPr>
      <w:r w:rsidDel="00000000" w:rsidR="00000000" w:rsidRPr="00000000">
        <w:rPr>
          <w:b w:val="1"/>
          <w:sz w:val="24"/>
          <w:szCs w:val="24"/>
          <w:rtl w:val="0"/>
        </w:rPr>
        <w:t xml:space="preserve">SUMMARY, CONCLUSION AND RECOMMENDATIONS</w:t>
      </w:r>
    </w:p>
    <w:p w:rsidR="00000000" w:rsidDel="00000000" w:rsidP="00000000" w:rsidRDefault="00000000" w:rsidRPr="00000000" w14:paraId="00000899">
      <w:pPr>
        <w:spacing w:after="0" w:line="360" w:lineRule="auto"/>
        <w:rPr>
          <w:b w:val="1"/>
          <w:sz w:val="24"/>
          <w:szCs w:val="24"/>
        </w:rPr>
      </w:pPr>
      <w:r w:rsidDel="00000000" w:rsidR="00000000" w:rsidRPr="00000000">
        <w:rPr>
          <w:b w:val="1"/>
          <w:sz w:val="24"/>
          <w:szCs w:val="24"/>
          <w:rtl w:val="0"/>
        </w:rPr>
        <w:t xml:space="preserve">5.1</w:t>
        <w:tab/>
        <w:t xml:space="preserve">Summary of Findings</w:t>
      </w:r>
    </w:p>
    <w:p w:rsidR="00000000" w:rsidDel="00000000" w:rsidP="00000000" w:rsidRDefault="00000000" w:rsidRPr="00000000" w14:paraId="0000089A">
      <w:pPr>
        <w:spacing w:after="0" w:line="360" w:lineRule="auto"/>
        <w:ind w:firstLine="720"/>
        <w:jc w:val="both"/>
        <w:rPr>
          <w:b w:val="1"/>
          <w:sz w:val="24"/>
          <w:szCs w:val="24"/>
        </w:rPr>
      </w:pPr>
      <w:r w:rsidDel="00000000" w:rsidR="00000000" w:rsidRPr="00000000">
        <w:rPr>
          <w:sz w:val="24"/>
          <w:szCs w:val="24"/>
          <w:rtl w:val="0"/>
        </w:rPr>
        <w:t xml:space="preserve">This study examined the effect of value creation on organizational performance, using Kwara State Polytechnic, Ilorin as the case study. 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r w:rsidDel="00000000" w:rsidR="00000000" w:rsidRPr="00000000">
        <w:rPr>
          <w:rtl w:val="0"/>
        </w:rPr>
      </w:r>
    </w:p>
    <w:p w:rsidR="00000000" w:rsidDel="00000000" w:rsidP="00000000" w:rsidRDefault="00000000" w:rsidRPr="00000000" w14:paraId="0000089B">
      <w:pPr>
        <w:spacing w:after="0" w:line="360" w:lineRule="auto"/>
        <w:jc w:val="both"/>
        <w:rPr>
          <w:sz w:val="24"/>
          <w:szCs w:val="24"/>
        </w:rPr>
      </w:pPr>
      <w:r w:rsidDel="00000000" w:rsidR="00000000" w:rsidRPr="00000000">
        <w:rPr>
          <w:b w:val="1"/>
          <w:sz w:val="24"/>
          <w:szCs w:val="24"/>
          <w:rtl w:val="0"/>
        </w:rPr>
        <w:t xml:space="preserve">5.2</w:t>
      </w:r>
      <w:r w:rsidDel="00000000" w:rsidR="00000000" w:rsidRPr="00000000">
        <w:rPr>
          <w:sz w:val="24"/>
          <w:szCs w:val="24"/>
          <w:rtl w:val="0"/>
        </w:rPr>
        <w:tab/>
      </w:r>
      <w:r w:rsidDel="00000000" w:rsidR="00000000" w:rsidRPr="00000000">
        <w:rPr>
          <w:b w:val="1"/>
          <w:sz w:val="24"/>
          <w:szCs w:val="24"/>
          <w:rtl w:val="0"/>
        </w:rPr>
        <w:t xml:space="preserve">Conclusion</w:t>
      </w:r>
      <w:r w:rsidDel="00000000" w:rsidR="00000000" w:rsidRPr="00000000">
        <w:rPr>
          <w:rtl w:val="0"/>
        </w:rPr>
      </w:r>
    </w:p>
    <w:p w:rsidR="00000000" w:rsidDel="00000000" w:rsidP="00000000" w:rsidRDefault="00000000" w:rsidRPr="00000000" w14:paraId="0000089C">
      <w:pPr>
        <w:spacing w:after="0" w:line="360" w:lineRule="auto"/>
        <w:ind w:firstLine="720"/>
        <w:jc w:val="both"/>
        <w:rPr>
          <w:sz w:val="24"/>
          <w:szCs w:val="24"/>
        </w:rPr>
      </w:pPr>
      <w:r w:rsidDel="00000000" w:rsidR="00000000" w:rsidRPr="00000000">
        <w:rPr>
          <w:sz w:val="24"/>
          <w:szCs w:val="24"/>
          <w:rtl w:val="0"/>
        </w:rPr>
        <w:t xml:space="preserve">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underpinned by board characteristics in a number of articles in the review (Darmadi, 2013; Deschênes et al., 2014; Deschênes et al., 2015; Garegnani et al., 2015; Liu and 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Huse, 1998, 2005). On the other hand the directors’ perspectives regarding how to create financial value find support in the literature regarding organizational coherence, people and processes (Clark and Urwin, 2008) and strategy development (Crow and Lockhart, 2016), as well as leadership (Koufopoulos et al., 2008).</w:t>
      </w:r>
    </w:p>
    <w:p w:rsidR="00000000" w:rsidDel="00000000" w:rsidP="00000000" w:rsidRDefault="00000000" w:rsidRPr="00000000" w14:paraId="0000089D">
      <w:pPr>
        <w:spacing w:after="0" w:line="360" w:lineRule="auto"/>
        <w:jc w:val="both"/>
        <w:rPr>
          <w:b w:val="1"/>
          <w:sz w:val="24"/>
          <w:szCs w:val="24"/>
        </w:rPr>
      </w:pPr>
      <w:r w:rsidDel="00000000" w:rsidR="00000000" w:rsidRPr="00000000">
        <w:rPr>
          <w:b w:val="1"/>
          <w:sz w:val="24"/>
          <w:szCs w:val="24"/>
          <w:rtl w:val="0"/>
        </w:rPr>
        <w:t xml:space="preserve">5.3</w:t>
        <w:tab/>
        <w:t xml:space="preserve">Recommendations</w:t>
      </w:r>
    </w:p>
    <w:p w:rsidR="00000000" w:rsidDel="00000000" w:rsidP="00000000" w:rsidRDefault="00000000" w:rsidRPr="00000000" w14:paraId="0000089E">
      <w:pPr>
        <w:spacing w:after="0" w:line="360" w:lineRule="auto"/>
        <w:ind w:firstLine="720"/>
        <w:jc w:val="both"/>
        <w:rPr>
          <w:sz w:val="24"/>
          <w:szCs w:val="24"/>
        </w:rPr>
      </w:pPr>
      <w:r w:rsidDel="00000000" w:rsidR="00000000" w:rsidRPr="00000000">
        <w:rPr>
          <w:sz w:val="24"/>
          <w:szCs w:val="24"/>
          <w:rtl w:val="0"/>
        </w:rPr>
        <w:t xml:space="preserve">Taking into consideration the findings and conclusions of this paper, a few of the following recommendations are made: </w:t>
      </w:r>
    </w:p>
    <w:p w:rsidR="00000000" w:rsidDel="00000000" w:rsidP="00000000" w:rsidRDefault="00000000" w:rsidRPr="00000000" w14:paraId="000008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value creation system should be emplaced in an organization. </w:t>
      </w:r>
      <w:r w:rsidDel="00000000" w:rsidR="00000000" w:rsidRPr="00000000">
        <w:rPr>
          <w:rtl w:val="0"/>
        </w:rPr>
      </w:r>
    </w:p>
    <w:p w:rsidR="00000000" w:rsidDel="00000000" w:rsidP="00000000" w:rsidRDefault="00000000" w:rsidRPr="00000000" w14:paraId="000008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the rules, regulations and procedures guiding daily the creation of value in an organization should be clearly specified to employees of an organization. </w:t>
      </w:r>
      <w:r w:rsidDel="00000000" w:rsidR="00000000" w:rsidRPr="00000000">
        <w:rPr>
          <w:rtl w:val="0"/>
        </w:rPr>
      </w:r>
    </w:p>
    <w:p w:rsidR="00000000" w:rsidDel="00000000" w:rsidP="00000000" w:rsidRDefault="00000000" w:rsidRPr="00000000" w14:paraId="000008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effective motivational scheme should be established in order to facilitate a creative workforce. </w:t>
      </w:r>
      <w:r w:rsidDel="00000000" w:rsidR="00000000" w:rsidRPr="00000000">
        <w:rPr>
          <w:rtl w:val="0"/>
        </w:rPr>
      </w:r>
    </w:p>
    <w:p w:rsidR="00000000" w:rsidDel="00000000" w:rsidP="00000000" w:rsidRDefault="00000000" w:rsidRPr="00000000" w14:paraId="000008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Lastly, employees should be granted fair autonomy in order to enhance a productive workplace climate.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3">
      <w:pPr>
        <w:spacing w:after="0" w:line="36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A4">
      <w:pPr>
        <w:spacing w:after="0" w:line="360" w:lineRule="auto"/>
        <w:jc w:val="center"/>
        <w:rPr>
          <w:sz w:val="24"/>
          <w:szCs w:val="24"/>
        </w:rPr>
      </w:pPr>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8A5">
      <w:pPr>
        <w:spacing w:after="0" w:line="360" w:lineRule="auto"/>
        <w:ind w:left="1440" w:hanging="1440"/>
        <w:jc w:val="both"/>
        <w:rPr>
          <w:sz w:val="24"/>
          <w:szCs w:val="24"/>
        </w:rPr>
      </w:pPr>
      <w:r w:rsidDel="00000000" w:rsidR="00000000" w:rsidRPr="00000000">
        <w:rPr>
          <w:sz w:val="24"/>
          <w:szCs w:val="24"/>
          <w:rtl w:val="0"/>
        </w:rPr>
        <w:t xml:space="preserve">Arbuckle, J. L. (1997). </w:t>
      </w:r>
      <w:r w:rsidDel="00000000" w:rsidR="00000000" w:rsidRPr="00000000">
        <w:rPr>
          <w:i w:val="1"/>
          <w:sz w:val="24"/>
          <w:szCs w:val="24"/>
          <w:rtl w:val="0"/>
        </w:rPr>
        <w:t xml:space="preserve">Amos Users Guide, Version 3.6. </w:t>
      </w:r>
      <w:r w:rsidDel="00000000" w:rsidR="00000000" w:rsidRPr="00000000">
        <w:rPr>
          <w:sz w:val="24"/>
          <w:szCs w:val="24"/>
          <w:rtl w:val="0"/>
        </w:rPr>
        <w:t xml:space="preserve">Chicago. Small waters Corporation.</w:t>
      </w:r>
    </w:p>
    <w:p w:rsidR="00000000" w:rsidDel="00000000" w:rsidP="00000000" w:rsidRDefault="00000000" w:rsidRPr="00000000" w14:paraId="000008A6">
      <w:pPr>
        <w:spacing w:after="0" w:line="360" w:lineRule="auto"/>
        <w:ind w:left="1440" w:hanging="1440"/>
        <w:jc w:val="both"/>
        <w:rPr>
          <w:sz w:val="24"/>
          <w:szCs w:val="24"/>
        </w:rPr>
      </w:pPr>
      <w:r w:rsidDel="00000000" w:rsidR="00000000" w:rsidRPr="00000000">
        <w:rPr>
          <w:sz w:val="24"/>
          <w:szCs w:val="24"/>
          <w:rtl w:val="0"/>
        </w:rPr>
        <w:t xml:space="preserve">Abiola, I. (2013). Relational Capital and Business Performance of Female-Owned SMEs. </w:t>
      </w:r>
      <w:r w:rsidDel="00000000" w:rsidR="00000000" w:rsidRPr="00000000">
        <w:rPr>
          <w:i w:val="1"/>
          <w:sz w:val="24"/>
          <w:szCs w:val="24"/>
          <w:rtl w:val="0"/>
        </w:rPr>
        <w:t xml:space="preserve">Journal of Economics and Sustainable Development </w:t>
      </w:r>
      <w:r w:rsidDel="00000000" w:rsidR="00000000" w:rsidRPr="00000000">
        <w:rPr>
          <w:sz w:val="24"/>
          <w:szCs w:val="24"/>
          <w:rtl w:val="0"/>
        </w:rPr>
        <w:t xml:space="preserve">Vol.4, No.8,.</w:t>
      </w:r>
    </w:p>
    <w:p w:rsidR="00000000" w:rsidDel="00000000" w:rsidP="00000000" w:rsidRDefault="00000000" w:rsidRPr="00000000" w14:paraId="000008A7">
      <w:pPr>
        <w:spacing w:after="0" w:line="360" w:lineRule="auto"/>
        <w:ind w:left="1440" w:hanging="1440"/>
        <w:jc w:val="both"/>
        <w:rPr>
          <w:sz w:val="24"/>
          <w:szCs w:val="24"/>
        </w:rPr>
      </w:pPr>
      <w:r w:rsidDel="00000000" w:rsidR="00000000" w:rsidRPr="00000000">
        <w:rPr>
          <w:sz w:val="24"/>
          <w:szCs w:val="24"/>
          <w:rtl w:val="0"/>
        </w:rPr>
        <w:t xml:space="preserve">Agndal, H. &amp; S. Chetty. (2007). The impact of relationships on changes in internationalisation strategies of SMEs. </w:t>
      </w:r>
      <w:r w:rsidDel="00000000" w:rsidR="00000000" w:rsidRPr="00000000">
        <w:rPr>
          <w:i w:val="1"/>
          <w:sz w:val="24"/>
          <w:szCs w:val="24"/>
          <w:rtl w:val="0"/>
        </w:rPr>
        <w:t xml:space="preserve">Eu- ropean Journal of Marketing </w:t>
      </w:r>
      <w:r w:rsidDel="00000000" w:rsidR="00000000" w:rsidRPr="00000000">
        <w:rPr>
          <w:sz w:val="24"/>
          <w:szCs w:val="24"/>
          <w:rtl w:val="0"/>
        </w:rPr>
        <w:t xml:space="preserve">Vol. 41 No. 11/12:PP. pp. 1449-1474. https://doi.org/10.1108/03090560710821251</w:t>
      </w:r>
    </w:p>
    <w:p w:rsidR="00000000" w:rsidDel="00000000" w:rsidP="00000000" w:rsidRDefault="00000000" w:rsidRPr="00000000" w14:paraId="000008A8">
      <w:pPr>
        <w:spacing w:after="0" w:line="360" w:lineRule="auto"/>
        <w:ind w:left="1440" w:hanging="1440"/>
        <w:jc w:val="both"/>
        <w:rPr>
          <w:sz w:val="24"/>
          <w:szCs w:val="24"/>
        </w:rPr>
      </w:pPr>
      <w:r w:rsidDel="00000000" w:rsidR="00000000" w:rsidRPr="00000000">
        <w:rPr>
          <w:sz w:val="24"/>
          <w:szCs w:val="24"/>
          <w:rtl w:val="0"/>
        </w:rPr>
        <w:t xml:space="preserve">Aryanto, V.D.W. (2017). The Role of Local Wisdom-Based e-Eco-Innovation to Promote Firms’ Marketing Perfor- mance. </w:t>
      </w:r>
      <w:r w:rsidDel="00000000" w:rsidR="00000000" w:rsidRPr="00000000">
        <w:rPr>
          <w:i w:val="1"/>
          <w:sz w:val="24"/>
          <w:szCs w:val="24"/>
          <w:rtl w:val="0"/>
        </w:rPr>
        <w:t xml:space="preserve">International Journal of Social Ecology and Sustainable Development</w:t>
      </w:r>
      <w:r w:rsidDel="00000000" w:rsidR="00000000" w:rsidRPr="00000000">
        <w:rPr>
          <w:sz w:val="24"/>
          <w:szCs w:val="24"/>
          <w:rtl w:val="0"/>
        </w:rPr>
        <w:t xml:space="preserve">. 8(1). pp 17-31. DOI: 10.4018/ IJSESD.2017010102</w:t>
      </w:r>
    </w:p>
    <w:p w:rsidR="00000000" w:rsidDel="00000000" w:rsidP="00000000" w:rsidRDefault="00000000" w:rsidRPr="00000000" w14:paraId="000008A9">
      <w:pPr>
        <w:spacing w:after="0" w:line="360" w:lineRule="auto"/>
        <w:ind w:left="1440" w:hanging="1440"/>
        <w:jc w:val="both"/>
        <w:rPr>
          <w:sz w:val="24"/>
          <w:szCs w:val="24"/>
        </w:rPr>
      </w:pPr>
      <w:r w:rsidDel="00000000" w:rsidR="00000000" w:rsidRPr="00000000">
        <w:rPr>
          <w:sz w:val="24"/>
          <w:szCs w:val="24"/>
          <w:rtl w:val="0"/>
        </w:rPr>
        <w:t xml:space="preserve">Arpa, C., S. Tiernan &amp; M. O’Dwyer. (2012). Entrepreneurial orientation, market orientation and internationalisation in born global small and micro-businesses.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Vol.16, No.4:pp.455 – 470. https://doi.org/10.1504/IJESB.2012.047612</w:t>
      </w:r>
    </w:p>
    <w:p w:rsidR="00000000" w:rsidDel="00000000" w:rsidP="00000000" w:rsidRDefault="00000000" w:rsidRPr="00000000" w14:paraId="000008AA">
      <w:pPr>
        <w:spacing w:after="0" w:line="360" w:lineRule="auto"/>
        <w:ind w:left="1440" w:hanging="1440"/>
        <w:jc w:val="both"/>
        <w:rPr>
          <w:sz w:val="24"/>
          <w:szCs w:val="24"/>
        </w:rPr>
      </w:pPr>
      <w:r w:rsidDel="00000000" w:rsidR="00000000" w:rsidRPr="00000000">
        <w:rPr>
          <w:sz w:val="24"/>
          <w:szCs w:val="24"/>
          <w:rtl w:val="0"/>
        </w:rPr>
        <w:t xml:space="preserve">Ayios, A. (2004). </w:t>
      </w:r>
      <w:r w:rsidDel="00000000" w:rsidR="00000000" w:rsidRPr="00000000">
        <w:rPr>
          <w:i w:val="1"/>
          <w:sz w:val="24"/>
          <w:szCs w:val="24"/>
          <w:rtl w:val="0"/>
        </w:rPr>
        <w:t xml:space="preserve">Trust and Wester-Russian business relationships</w:t>
      </w:r>
      <w:r w:rsidDel="00000000" w:rsidR="00000000" w:rsidRPr="00000000">
        <w:rPr>
          <w:sz w:val="24"/>
          <w:szCs w:val="24"/>
          <w:rtl w:val="0"/>
        </w:rPr>
        <w:t xml:space="preserve">. Aldershot: Ashgate.</w:t>
      </w:r>
    </w:p>
    <w:p w:rsidR="00000000" w:rsidDel="00000000" w:rsidP="00000000" w:rsidRDefault="00000000" w:rsidRPr="00000000" w14:paraId="000008AB">
      <w:pPr>
        <w:spacing w:after="0" w:line="360" w:lineRule="auto"/>
        <w:ind w:left="1440" w:hanging="1440"/>
        <w:jc w:val="both"/>
        <w:rPr>
          <w:sz w:val="24"/>
          <w:szCs w:val="24"/>
        </w:rPr>
      </w:pPr>
      <w:r w:rsidDel="00000000" w:rsidR="00000000" w:rsidRPr="00000000">
        <w:rPr>
          <w:sz w:val="24"/>
          <w:szCs w:val="24"/>
          <w:rtl w:val="0"/>
        </w:rPr>
        <w:t xml:space="preserve">Banyte, J. &amp; A. Dovaliene. (2014a). Relations between Customer Engagement into Value Creation and Customer Lo- yalty. </w:t>
      </w:r>
      <w:r w:rsidDel="00000000" w:rsidR="00000000" w:rsidRPr="00000000">
        <w:rPr>
          <w:i w:val="1"/>
          <w:sz w:val="24"/>
          <w:szCs w:val="24"/>
          <w:rtl w:val="0"/>
        </w:rPr>
        <w:t xml:space="preserve">Procedia - Social and Behavioral Sciences </w:t>
      </w:r>
      <w:r w:rsidDel="00000000" w:rsidR="00000000" w:rsidRPr="00000000">
        <w:rPr>
          <w:sz w:val="24"/>
          <w:szCs w:val="24"/>
          <w:rtl w:val="0"/>
        </w:rPr>
        <w:t xml:space="preserve">156:484-489.</w:t>
      </w:r>
    </w:p>
    <w:p w:rsidR="00000000" w:rsidDel="00000000" w:rsidP="00000000" w:rsidRDefault="00000000" w:rsidRPr="00000000" w14:paraId="000008AC">
      <w:pPr>
        <w:spacing w:after="0" w:line="360" w:lineRule="auto"/>
        <w:ind w:left="1440" w:hanging="1440"/>
        <w:jc w:val="both"/>
        <w:rPr>
          <w:sz w:val="24"/>
          <w:szCs w:val="24"/>
        </w:rPr>
      </w:pPr>
      <w:r w:rsidDel="00000000" w:rsidR="00000000" w:rsidRPr="00000000">
        <w:rPr>
          <w:sz w:val="24"/>
          <w:szCs w:val="24"/>
          <w:rtl w:val="0"/>
        </w:rPr>
        <w:t xml:space="preserve">Banyte, J. &amp; A. Dovaliene. (2014b). Relations between customer engagement into value creation and customer loyalty.</w:t>
      </w:r>
    </w:p>
    <w:p w:rsidR="00000000" w:rsidDel="00000000" w:rsidP="00000000" w:rsidRDefault="00000000" w:rsidRPr="00000000" w14:paraId="000008AD">
      <w:pPr>
        <w:spacing w:after="0" w:line="360" w:lineRule="auto"/>
        <w:ind w:left="1440" w:hanging="1440"/>
        <w:jc w:val="both"/>
        <w:rPr>
          <w:sz w:val="24"/>
          <w:szCs w:val="24"/>
        </w:rPr>
      </w:pPr>
      <w:r w:rsidDel="00000000" w:rsidR="00000000" w:rsidRPr="00000000">
        <w:rPr>
          <w:i w:val="1"/>
          <w:sz w:val="24"/>
          <w:szCs w:val="24"/>
          <w:rtl w:val="0"/>
        </w:rPr>
        <w:t xml:space="preserve">Procedia - Social and Behavioral Sciences </w:t>
      </w:r>
      <w:r w:rsidDel="00000000" w:rsidR="00000000" w:rsidRPr="00000000">
        <w:rPr>
          <w:sz w:val="24"/>
          <w:szCs w:val="24"/>
          <w:rtl w:val="0"/>
        </w:rPr>
        <w:t xml:space="preserve">Vol. 156:pg. 484 – 489. https://doi.org/10.1016/j.sbspro.2014.11.226 Barbat, V., M. H. Rispal &amp; K. Randerson. (2014). Disentangling the roles of international entrepreneurial orientation</w:t>
      </w:r>
    </w:p>
    <w:p w:rsidR="00000000" w:rsidDel="00000000" w:rsidP="00000000" w:rsidRDefault="00000000" w:rsidRPr="00000000" w14:paraId="000008AE">
      <w:pPr>
        <w:spacing w:after="0" w:line="360" w:lineRule="auto"/>
        <w:ind w:left="1440" w:hanging="1440"/>
        <w:jc w:val="both"/>
        <w:rPr>
          <w:sz w:val="24"/>
          <w:szCs w:val="24"/>
        </w:rPr>
      </w:pPr>
      <w:r w:rsidDel="00000000" w:rsidR="00000000" w:rsidRPr="00000000">
        <w:rPr>
          <w:sz w:val="24"/>
          <w:szCs w:val="24"/>
          <w:rtl w:val="0"/>
        </w:rPr>
        <w:t xml:space="preserve">and networking in the internationalisation process of SESBs.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Vol.23, No.3:pp.363 – 384. https://doi.org/10.1016/j.sbspro.2014.11.226</w:t>
      </w:r>
    </w:p>
    <w:p w:rsidR="00000000" w:rsidDel="00000000" w:rsidP="00000000" w:rsidRDefault="00000000" w:rsidRPr="00000000" w14:paraId="000008AF">
      <w:pPr>
        <w:spacing w:after="0" w:line="360" w:lineRule="auto"/>
        <w:ind w:left="1440" w:hanging="1440"/>
        <w:jc w:val="both"/>
        <w:rPr>
          <w:sz w:val="24"/>
          <w:szCs w:val="24"/>
        </w:rPr>
      </w:pPr>
      <w:r w:rsidDel="00000000" w:rsidR="00000000" w:rsidRPr="00000000">
        <w:rPr>
          <w:sz w:val="24"/>
          <w:szCs w:val="24"/>
          <w:rtl w:val="0"/>
        </w:rPr>
        <w:t xml:space="preserve">Barney, J. (1991). Firm Resources and Sustained Competitive Advantage. </w:t>
      </w:r>
      <w:r w:rsidDel="00000000" w:rsidR="00000000" w:rsidRPr="00000000">
        <w:rPr>
          <w:i w:val="1"/>
          <w:sz w:val="24"/>
          <w:szCs w:val="24"/>
          <w:rtl w:val="0"/>
        </w:rPr>
        <w:t xml:space="preserve">Journal of Management </w:t>
      </w:r>
      <w:r w:rsidDel="00000000" w:rsidR="00000000" w:rsidRPr="00000000">
        <w:rPr>
          <w:sz w:val="24"/>
          <w:szCs w:val="24"/>
          <w:rtl w:val="0"/>
        </w:rPr>
        <w:t xml:space="preserve">vol. 17, 1:pg. 99. Borchert, P. &amp; M. Z. Bruhn. 2010. The Influence of Human and Relational Capital on the Magnitude of Early Venture</w:t>
      </w:r>
    </w:p>
    <w:p w:rsidR="00000000" w:rsidDel="00000000" w:rsidP="00000000" w:rsidRDefault="00000000" w:rsidRPr="00000000" w14:paraId="000008B0">
      <w:pPr>
        <w:spacing w:after="0" w:line="360" w:lineRule="auto"/>
        <w:ind w:left="1440" w:hanging="1440"/>
        <w:jc w:val="both"/>
        <w:rPr>
          <w:sz w:val="24"/>
          <w:szCs w:val="24"/>
        </w:rPr>
      </w:pPr>
      <w:r w:rsidDel="00000000" w:rsidR="00000000" w:rsidRPr="00000000">
        <w:rPr>
          <w:sz w:val="24"/>
          <w:szCs w:val="24"/>
          <w:rtl w:val="0"/>
        </w:rPr>
        <w:t xml:space="preserve">Goal. </w:t>
      </w:r>
      <w:r w:rsidDel="00000000" w:rsidR="00000000" w:rsidRPr="00000000">
        <w:rPr>
          <w:i w:val="1"/>
          <w:sz w:val="24"/>
          <w:szCs w:val="24"/>
          <w:rtl w:val="0"/>
        </w:rPr>
        <w:t xml:space="preserve">Journal of Applied Management and Entrepreneurship </w:t>
      </w:r>
      <w:r w:rsidDel="00000000" w:rsidR="00000000" w:rsidRPr="00000000">
        <w:rPr>
          <w:sz w:val="24"/>
          <w:szCs w:val="24"/>
          <w:rtl w:val="0"/>
        </w:rPr>
        <w:t xml:space="preserve">vol. 15, 4:pg. 53.</w:t>
      </w:r>
    </w:p>
    <w:p w:rsidR="00000000" w:rsidDel="00000000" w:rsidP="00000000" w:rsidRDefault="00000000" w:rsidRPr="00000000" w14:paraId="000008B1">
      <w:pPr>
        <w:spacing w:after="0" w:line="360" w:lineRule="auto"/>
        <w:ind w:left="1440" w:hanging="1440"/>
        <w:jc w:val="both"/>
        <w:rPr>
          <w:sz w:val="24"/>
          <w:szCs w:val="24"/>
        </w:rPr>
      </w:pPr>
      <w:r w:rsidDel="00000000" w:rsidR="00000000" w:rsidRPr="00000000">
        <w:rPr>
          <w:sz w:val="24"/>
          <w:szCs w:val="24"/>
          <w:rtl w:val="0"/>
        </w:rPr>
        <w:t xml:space="preserve">Boumarafi, B. &amp; N. Jabnoun. (2008). Knowledge management and performance in UAE business organizations.</w:t>
      </w:r>
    </w:p>
    <w:p w:rsidR="00000000" w:rsidDel="00000000" w:rsidP="00000000" w:rsidRDefault="00000000" w:rsidRPr="00000000" w14:paraId="000008B2">
      <w:pPr>
        <w:spacing w:after="0" w:line="360" w:lineRule="auto"/>
        <w:ind w:left="1440" w:hanging="1440"/>
        <w:jc w:val="both"/>
        <w:rPr>
          <w:sz w:val="24"/>
          <w:szCs w:val="24"/>
        </w:rPr>
      </w:pPr>
      <w:r w:rsidDel="00000000" w:rsidR="00000000" w:rsidRPr="00000000">
        <w:rPr>
          <w:i w:val="1"/>
          <w:sz w:val="24"/>
          <w:szCs w:val="24"/>
          <w:rtl w:val="0"/>
        </w:rPr>
        <w:t xml:space="preserve">Knowledge Management Research </w:t>
      </w:r>
      <w:r w:rsidDel="00000000" w:rsidR="00000000" w:rsidRPr="00000000">
        <w:rPr>
          <w:sz w:val="24"/>
          <w:szCs w:val="24"/>
          <w:rtl w:val="0"/>
        </w:rPr>
        <w:t xml:space="preserve">&amp;#38; Practice 6 (3):233-238.</w:t>
      </w:r>
    </w:p>
    <w:p w:rsidR="00000000" w:rsidDel="00000000" w:rsidP="00000000" w:rsidRDefault="00000000" w:rsidRPr="00000000" w14:paraId="000008B3">
      <w:pPr>
        <w:spacing w:after="0" w:line="360" w:lineRule="auto"/>
        <w:ind w:left="1440" w:hanging="1440"/>
        <w:jc w:val="both"/>
        <w:rPr>
          <w:sz w:val="24"/>
          <w:szCs w:val="24"/>
        </w:rPr>
      </w:pPr>
      <w:r w:rsidDel="00000000" w:rsidR="00000000" w:rsidRPr="00000000">
        <w:rPr>
          <w:sz w:val="24"/>
          <w:szCs w:val="24"/>
          <w:rtl w:val="0"/>
        </w:rPr>
        <w:t xml:space="preserve">Butler, B. &amp; S. Purchase. (2008). Use of social capital among Russian managers of a new generation. </w:t>
      </w:r>
      <w:r w:rsidDel="00000000" w:rsidR="00000000" w:rsidRPr="00000000">
        <w:rPr>
          <w:i w:val="1"/>
          <w:sz w:val="24"/>
          <w:szCs w:val="24"/>
          <w:rtl w:val="0"/>
        </w:rPr>
        <w:t xml:space="preserve">Industrial Mar- keting Management </w:t>
      </w:r>
      <w:sdt>
        <w:sdtPr>
          <w:tag w:val="goog_rdk_1"/>
        </w:sdtPr>
        <w:sdtContent>
          <w:r w:rsidDel="00000000" w:rsidR="00000000" w:rsidRPr="00000000">
            <w:rPr>
              <w:rFonts w:ascii="Gungsuh" w:cs="Gungsuh" w:eastAsia="Gungsuh" w:hAnsi="Gungsuh"/>
              <w:sz w:val="24"/>
              <w:szCs w:val="24"/>
              <w:rtl w:val="0"/>
            </w:rPr>
            <w:t xml:space="preserve">vol. 37:531−538. https://doi.org/10.1016/j.indmarman.2007.09.013</w:t>
          </w:r>
        </w:sdtContent>
      </w:sdt>
    </w:p>
    <w:p w:rsidR="00000000" w:rsidDel="00000000" w:rsidP="00000000" w:rsidRDefault="00000000" w:rsidRPr="00000000" w14:paraId="000008B4">
      <w:pPr>
        <w:spacing w:after="0" w:line="360" w:lineRule="auto"/>
        <w:ind w:left="1440" w:hanging="1440"/>
        <w:jc w:val="both"/>
        <w:rPr>
          <w:sz w:val="24"/>
          <w:szCs w:val="24"/>
        </w:rPr>
      </w:pPr>
      <w:r w:rsidDel="00000000" w:rsidR="00000000" w:rsidRPr="00000000">
        <w:rPr>
          <w:sz w:val="24"/>
          <w:szCs w:val="24"/>
          <w:rtl w:val="0"/>
        </w:rPr>
        <w:t xml:space="preserve">C.K.Prahalad &amp; G. Hamel. (1994). </w:t>
      </w:r>
      <w:r w:rsidDel="00000000" w:rsidR="00000000" w:rsidRPr="00000000">
        <w:rPr>
          <w:i w:val="1"/>
          <w:sz w:val="24"/>
          <w:szCs w:val="24"/>
          <w:rtl w:val="0"/>
        </w:rPr>
        <w:t xml:space="preserve">Competing for the future. </w:t>
      </w:r>
      <w:r w:rsidDel="00000000" w:rsidR="00000000" w:rsidRPr="00000000">
        <w:rPr>
          <w:sz w:val="24"/>
          <w:szCs w:val="24"/>
          <w:rtl w:val="0"/>
        </w:rPr>
        <w:t xml:space="preserve">Wiley &amp; Sons, New York, NY.</w:t>
      </w:r>
    </w:p>
    <w:p w:rsidR="00000000" w:rsidDel="00000000" w:rsidP="00000000" w:rsidRDefault="00000000" w:rsidRPr="00000000" w14:paraId="000008B5">
      <w:pPr>
        <w:spacing w:after="0" w:line="360" w:lineRule="auto"/>
        <w:ind w:left="1440" w:hanging="1440"/>
        <w:jc w:val="both"/>
        <w:rPr>
          <w:sz w:val="24"/>
          <w:szCs w:val="24"/>
        </w:rPr>
      </w:pPr>
      <w:r w:rsidDel="00000000" w:rsidR="00000000" w:rsidRPr="00000000">
        <w:rPr>
          <w:sz w:val="24"/>
          <w:szCs w:val="24"/>
          <w:rtl w:val="0"/>
        </w:rPr>
        <w:t xml:space="preserve">Chaston, I. (2000). Organisational competence: does networking confer advantage for high growth entrepre- neurial firms? </w:t>
      </w:r>
      <w:r w:rsidDel="00000000" w:rsidR="00000000" w:rsidRPr="00000000">
        <w:rPr>
          <w:i w:val="1"/>
          <w:sz w:val="24"/>
          <w:szCs w:val="24"/>
          <w:rtl w:val="0"/>
        </w:rPr>
        <w:t xml:space="preserve">Journal of Research in Marketing &amp; Entrepreneurship </w:t>
      </w:r>
      <w:r w:rsidDel="00000000" w:rsidR="00000000" w:rsidRPr="00000000">
        <w:rPr>
          <w:sz w:val="24"/>
          <w:szCs w:val="24"/>
          <w:rtl w:val="0"/>
        </w:rPr>
        <w:t xml:space="preserve">Vol. 2 No. 1:pg. 37 - 56. https://doi. org/10.1108/14715200080001538</w:t>
      </w:r>
    </w:p>
    <w:p w:rsidR="00000000" w:rsidDel="00000000" w:rsidP="00000000" w:rsidRDefault="00000000" w:rsidRPr="00000000" w14:paraId="000008B6">
      <w:pPr>
        <w:spacing w:after="0" w:line="360" w:lineRule="auto"/>
        <w:ind w:left="1440" w:hanging="1440"/>
        <w:jc w:val="both"/>
        <w:rPr>
          <w:sz w:val="24"/>
          <w:szCs w:val="24"/>
        </w:rPr>
      </w:pPr>
      <w:r w:rsidDel="00000000" w:rsidR="00000000" w:rsidRPr="00000000">
        <w:rPr>
          <w:sz w:val="24"/>
          <w:szCs w:val="24"/>
          <w:rtl w:val="0"/>
        </w:rPr>
        <w:t xml:space="preserve">Clarke, A. &amp; M. Fuller. (2011). Collaborative Strategic Management: Strategy Formulation and Implementation by Multi-Organizational Cross-Sector Social Partnerships. </w:t>
      </w:r>
      <w:r w:rsidDel="00000000" w:rsidR="00000000" w:rsidRPr="00000000">
        <w:rPr>
          <w:i w:val="1"/>
          <w:sz w:val="24"/>
          <w:szCs w:val="24"/>
          <w:rtl w:val="0"/>
        </w:rPr>
        <w:t xml:space="preserve">Journal of Business Ethics </w:t>
      </w:r>
      <w:r w:rsidDel="00000000" w:rsidR="00000000" w:rsidRPr="00000000">
        <w:rPr>
          <w:sz w:val="24"/>
          <w:szCs w:val="24"/>
          <w:rtl w:val="0"/>
        </w:rPr>
        <w:t xml:space="preserve">94 (S1):85-101. https://DOI 10.1007/s10551-011-0781-5</w:t>
      </w:r>
    </w:p>
    <w:p w:rsidR="00000000" w:rsidDel="00000000" w:rsidP="00000000" w:rsidRDefault="00000000" w:rsidRPr="00000000" w14:paraId="000008B7">
      <w:pPr>
        <w:spacing w:after="0" w:line="360" w:lineRule="auto"/>
        <w:ind w:left="1440" w:hanging="1440"/>
        <w:jc w:val="both"/>
        <w:rPr>
          <w:sz w:val="24"/>
          <w:szCs w:val="24"/>
        </w:rPr>
      </w:pPr>
      <w:r w:rsidDel="00000000" w:rsidR="00000000" w:rsidRPr="00000000">
        <w:rPr>
          <w:sz w:val="24"/>
          <w:szCs w:val="24"/>
          <w:rtl w:val="0"/>
        </w:rPr>
        <w:t xml:space="preserve">Cravens, D. W. &amp; N. F. Piercy. (1994). Relationship Marketing and Collaborative Networks in Service Or- ganizations. </w:t>
      </w:r>
      <w:r w:rsidDel="00000000" w:rsidR="00000000" w:rsidRPr="00000000">
        <w:rPr>
          <w:i w:val="1"/>
          <w:sz w:val="24"/>
          <w:szCs w:val="24"/>
          <w:rtl w:val="0"/>
        </w:rPr>
        <w:t xml:space="preserve">International Journal of Service Industry Management </w:t>
      </w:r>
      <w:r w:rsidDel="00000000" w:rsidR="00000000" w:rsidRPr="00000000">
        <w:rPr>
          <w:sz w:val="24"/>
          <w:szCs w:val="24"/>
          <w:rtl w:val="0"/>
        </w:rPr>
        <w:t xml:space="preserve">Vol. 5 No. 5:pp. 39-53. https://doi. org/10.1108/09564239410074376</w:t>
      </w:r>
    </w:p>
    <w:p w:rsidR="00000000" w:rsidDel="00000000" w:rsidP="00000000" w:rsidRDefault="00000000" w:rsidRPr="00000000" w14:paraId="000008B8">
      <w:pPr>
        <w:spacing w:after="0" w:line="360" w:lineRule="auto"/>
        <w:ind w:left="1440" w:hanging="1440"/>
        <w:jc w:val="both"/>
        <w:rPr>
          <w:sz w:val="24"/>
          <w:szCs w:val="24"/>
        </w:rPr>
      </w:pPr>
      <w:r w:rsidDel="00000000" w:rsidR="00000000" w:rsidRPr="00000000">
        <w:rPr>
          <w:sz w:val="24"/>
          <w:szCs w:val="24"/>
          <w:rtl w:val="0"/>
        </w:rPr>
        <w:t xml:space="preserve">Dakhli, M. &amp; D. De Clercq. (2004). Human capital, social capital, and innovation: a multi-country study. </w:t>
      </w:r>
      <w:r w:rsidDel="00000000" w:rsidR="00000000" w:rsidRPr="00000000">
        <w:rPr>
          <w:i w:val="1"/>
          <w:sz w:val="24"/>
          <w:szCs w:val="24"/>
          <w:rtl w:val="0"/>
        </w:rPr>
        <w:t xml:space="preserve">Entrepreneu- rship &amp; Regional Development </w:t>
      </w:r>
      <w:r w:rsidDel="00000000" w:rsidR="00000000" w:rsidRPr="00000000">
        <w:rPr>
          <w:sz w:val="24"/>
          <w:szCs w:val="24"/>
          <w:rtl w:val="0"/>
        </w:rPr>
        <w:t xml:space="preserve">16 </w:t>
      </w:r>
      <w:hyperlink r:id="rId12">
        <w:r w:rsidDel="00000000" w:rsidR="00000000" w:rsidRPr="00000000">
          <w:rPr>
            <w:sz w:val="24"/>
            <w:szCs w:val="24"/>
            <w:rtl w:val="0"/>
          </w:rPr>
          <w:t xml:space="preserve">(2):107-128.http://dx.doi.org/10.1080/08985620410001677835</w:t>
        </w:r>
      </w:hyperlink>
      <w:r w:rsidDel="00000000" w:rsidR="00000000" w:rsidRPr="00000000">
        <w:rPr>
          <w:rtl w:val="0"/>
        </w:rPr>
      </w:r>
    </w:p>
    <w:p w:rsidR="00000000" w:rsidDel="00000000" w:rsidP="00000000" w:rsidRDefault="00000000" w:rsidRPr="00000000" w14:paraId="000008B9">
      <w:pPr>
        <w:spacing w:after="0" w:line="360" w:lineRule="auto"/>
        <w:ind w:left="1440" w:hanging="1440"/>
        <w:jc w:val="both"/>
        <w:rPr>
          <w:sz w:val="24"/>
          <w:szCs w:val="24"/>
        </w:rPr>
      </w:pPr>
      <w:r w:rsidDel="00000000" w:rsidR="00000000" w:rsidRPr="00000000">
        <w:rPr>
          <w:sz w:val="24"/>
          <w:szCs w:val="24"/>
          <w:rtl w:val="0"/>
        </w:rPr>
        <w:t xml:space="preserve">Daou, A., E. Karuranga &amp; Z. Su. (2013). Intelectual Capital in Mexican SMEs From The Perspective Of The Resour- ces-Based And Dynamic Capabilities Views. </w:t>
      </w:r>
      <w:r w:rsidDel="00000000" w:rsidR="00000000" w:rsidRPr="00000000">
        <w:rPr>
          <w:i w:val="1"/>
          <w:sz w:val="24"/>
          <w:szCs w:val="24"/>
          <w:rtl w:val="0"/>
        </w:rPr>
        <w:t xml:space="preserve">The Journal of Applied Business Research </w:t>
      </w:r>
      <w:r w:rsidDel="00000000" w:rsidR="00000000" w:rsidRPr="00000000">
        <w:rPr>
          <w:sz w:val="24"/>
          <w:szCs w:val="24"/>
          <w:rtl w:val="0"/>
        </w:rPr>
        <w:t xml:space="preserve">Volume 29, Number 6:pg. 1673.</w:t>
      </w:r>
    </w:p>
    <w:p w:rsidR="00000000" w:rsidDel="00000000" w:rsidP="00000000" w:rsidRDefault="00000000" w:rsidRPr="00000000" w14:paraId="000008BA">
      <w:pPr>
        <w:spacing w:after="0" w:line="360" w:lineRule="auto"/>
        <w:ind w:left="1440" w:hanging="1440"/>
        <w:jc w:val="both"/>
        <w:rPr>
          <w:sz w:val="24"/>
          <w:szCs w:val="24"/>
        </w:rPr>
      </w:pPr>
      <w:r w:rsidDel="00000000" w:rsidR="00000000" w:rsidRPr="00000000">
        <w:rPr>
          <w:sz w:val="24"/>
          <w:szCs w:val="24"/>
          <w:rtl w:val="0"/>
        </w:rPr>
        <w:t xml:space="preserve">Day, G. S. (1994). The capabilities of market-driven organizations. </w:t>
      </w:r>
      <w:r w:rsidDel="00000000" w:rsidR="00000000" w:rsidRPr="00000000">
        <w:rPr>
          <w:i w:val="1"/>
          <w:sz w:val="24"/>
          <w:szCs w:val="24"/>
          <w:rtl w:val="0"/>
        </w:rPr>
        <w:t xml:space="preserve">Journal of Marketing </w:t>
      </w:r>
      <w:r w:rsidDel="00000000" w:rsidR="00000000" w:rsidRPr="00000000">
        <w:rPr>
          <w:sz w:val="24"/>
          <w:szCs w:val="24"/>
          <w:rtl w:val="0"/>
        </w:rPr>
        <w:t xml:space="preserve">vol. 58, 4:pg. 37. DOI: 10.2307/1251915</w:t>
      </w:r>
    </w:p>
    <w:p w:rsidR="00000000" w:rsidDel="00000000" w:rsidP="00000000" w:rsidRDefault="00000000" w:rsidRPr="00000000" w14:paraId="000008BB">
      <w:pPr>
        <w:spacing w:after="0" w:line="360" w:lineRule="auto"/>
        <w:ind w:left="1440" w:hanging="1440"/>
        <w:jc w:val="both"/>
        <w:rPr>
          <w:sz w:val="24"/>
          <w:szCs w:val="24"/>
        </w:rPr>
      </w:pPr>
      <w:r w:rsidDel="00000000" w:rsidR="00000000" w:rsidRPr="00000000">
        <w:rPr>
          <w:sz w:val="24"/>
          <w:szCs w:val="24"/>
          <w:rtl w:val="0"/>
        </w:rPr>
        <w:t xml:space="preserve">Day, G. S. &amp; C. Van den Bulte. (2002). </w:t>
      </w:r>
      <w:r w:rsidDel="00000000" w:rsidR="00000000" w:rsidRPr="00000000">
        <w:rPr>
          <w:i w:val="1"/>
          <w:sz w:val="24"/>
          <w:szCs w:val="24"/>
          <w:rtl w:val="0"/>
        </w:rPr>
        <w:t xml:space="preserve">Superiority in Customer Relationship Management : Consequences For Com- petitive Adventage and Performance</w:t>
      </w:r>
      <w:r w:rsidDel="00000000" w:rsidR="00000000" w:rsidRPr="00000000">
        <w:rPr>
          <w:sz w:val="24"/>
          <w:szCs w:val="24"/>
          <w:rtl w:val="0"/>
        </w:rPr>
        <w:t xml:space="preserve">. MA: Marketing Science Institute. Cambridge. Report No. 02-123.</w:t>
      </w:r>
    </w:p>
    <w:p w:rsidR="00000000" w:rsidDel="00000000" w:rsidP="00000000" w:rsidRDefault="00000000" w:rsidRPr="00000000" w14:paraId="000008BC">
      <w:pPr>
        <w:spacing w:after="0" w:line="360" w:lineRule="auto"/>
        <w:ind w:left="1440" w:hanging="1440"/>
        <w:jc w:val="both"/>
        <w:rPr>
          <w:sz w:val="24"/>
          <w:szCs w:val="24"/>
        </w:rPr>
      </w:pPr>
      <w:r w:rsidDel="00000000" w:rsidR="00000000" w:rsidRPr="00000000">
        <w:rPr>
          <w:sz w:val="24"/>
          <w:szCs w:val="24"/>
          <w:rtl w:val="0"/>
        </w:rPr>
        <w:t xml:space="preserve">Dyer, J. H. &amp; H. Singh. (1998). The relational view: Cooperative strategy and sources of interorganizational competi- tive advantage. </w:t>
      </w:r>
      <w:r w:rsidDel="00000000" w:rsidR="00000000" w:rsidRPr="00000000">
        <w:rPr>
          <w:i w:val="1"/>
          <w:sz w:val="24"/>
          <w:szCs w:val="24"/>
          <w:rtl w:val="0"/>
        </w:rPr>
        <w:t xml:space="preserve">The Academy of Management Review </w:t>
      </w:r>
      <w:r w:rsidDel="00000000" w:rsidR="00000000" w:rsidRPr="00000000">
        <w:rPr>
          <w:sz w:val="24"/>
          <w:szCs w:val="24"/>
          <w:rtl w:val="0"/>
        </w:rPr>
        <w:t xml:space="preserve">vol. 23. No. 4:pg. 660 - 679.</w:t>
      </w:r>
    </w:p>
    <w:p w:rsidR="00000000" w:rsidDel="00000000" w:rsidP="00000000" w:rsidRDefault="00000000" w:rsidRPr="00000000" w14:paraId="000008BD">
      <w:pPr>
        <w:spacing w:after="0" w:line="360" w:lineRule="auto"/>
        <w:ind w:left="1440" w:hanging="1440"/>
        <w:jc w:val="both"/>
        <w:rPr>
          <w:sz w:val="24"/>
          <w:szCs w:val="24"/>
        </w:rPr>
      </w:pPr>
      <w:r w:rsidDel="00000000" w:rsidR="00000000" w:rsidRPr="00000000">
        <w:rPr>
          <w:sz w:val="24"/>
          <w:szCs w:val="24"/>
          <w:rtl w:val="0"/>
        </w:rPr>
        <w:t xml:space="preserve">Elango, B. &amp; C. Pattnaik. (2007). Building capabilities for international operations thought Network. </w:t>
      </w:r>
      <w:r w:rsidDel="00000000" w:rsidR="00000000" w:rsidRPr="00000000">
        <w:rPr>
          <w:i w:val="1"/>
          <w:sz w:val="24"/>
          <w:szCs w:val="24"/>
          <w:rtl w:val="0"/>
        </w:rPr>
        <w:t xml:space="preserve">Journal of Inter- national Business Studies </w:t>
      </w:r>
      <w:r w:rsidDel="00000000" w:rsidR="00000000" w:rsidRPr="00000000">
        <w:rPr>
          <w:sz w:val="24"/>
          <w:szCs w:val="24"/>
          <w:rtl w:val="0"/>
        </w:rPr>
        <w:t xml:space="preserve">vol. 38:pg. 541–555. https://doi.org/10.1057/palgrave.jibs.8400280</w:t>
      </w:r>
    </w:p>
    <w:p w:rsidR="00000000" w:rsidDel="00000000" w:rsidP="00000000" w:rsidRDefault="00000000" w:rsidRPr="00000000" w14:paraId="000008BE">
      <w:pPr>
        <w:spacing w:after="0" w:line="360" w:lineRule="auto"/>
        <w:ind w:left="1440" w:hanging="1440"/>
        <w:jc w:val="both"/>
        <w:rPr>
          <w:sz w:val="24"/>
          <w:szCs w:val="24"/>
        </w:rPr>
      </w:pPr>
      <w:r w:rsidDel="00000000" w:rsidR="00000000" w:rsidRPr="00000000">
        <w:rPr>
          <w:sz w:val="24"/>
          <w:szCs w:val="24"/>
          <w:rtl w:val="0"/>
        </w:rPr>
        <w:t xml:space="preserve">Fazli, S., M. Hooshangi &amp; S. A. Hosseini. (20139. The relationship between relational capital and buyer performance.</w:t>
      </w:r>
    </w:p>
    <w:p w:rsidR="00000000" w:rsidDel="00000000" w:rsidP="00000000" w:rsidRDefault="00000000" w:rsidRPr="00000000" w14:paraId="000008BF">
      <w:pPr>
        <w:spacing w:after="0" w:line="360" w:lineRule="auto"/>
        <w:ind w:left="1440" w:hanging="1440"/>
        <w:jc w:val="both"/>
        <w:rPr>
          <w:sz w:val="24"/>
          <w:szCs w:val="24"/>
        </w:rPr>
      </w:pPr>
      <w:r w:rsidDel="00000000" w:rsidR="00000000" w:rsidRPr="00000000">
        <w:rPr>
          <w:i w:val="1"/>
          <w:sz w:val="24"/>
          <w:szCs w:val="24"/>
          <w:rtl w:val="0"/>
        </w:rPr>
        <w:t xml:space="preserve">International Research Journal of Applied and Basic Sciences </w:t>
      </w:r>
      <w:r w:rsidDel="00000000" w:rsidR="00000000" w:rsidRPr="00000000">
        <w:rPr>
          <w:sz w:val="24"/>
          <w:szCs w:val="24"/>
          <w:rtl w:val="0"/>
        </w:rPr>
        <w:t xml:space="preserve">Vol, 5 (4):.</w:t>
      </w:r>
    </w:p>
    <w:p w:rsidR="00000000" w:rsidDel="00000000" w:rsidP="00000000" w:rsidRDefault="00000000" w:rsidRPr="00000000" w14:paraId="000008C0">
      <w:pPr>
        <w:spacing w:after="0" w:line="360" w:lineRule="auto"/>
        <w:ind w:left="1440" w:hanging="1440"/>
        <w:jc w:val="both"/>
        <w:rPr>
          <w:sz w:val="24"/>
          <w:szCs w:val="24"/>
        </w:rPr>
      </w:pPr>
      <w:r w:rsidDel="00000000" w:rsidR="00000000" w:rsidRPr="00000000">
        <w:rPr>
          <w:sz w:val="24"/>
          <w:szCs w:val="24"/>
          <w:rtl w:val="0"/>
        </w:rPr>
        <w:t xml:space="preserve">Frank, H., A. Kessle &amp; C. Korunka. (2012). The impact of market orientation on family firm performance. </w:t>
      </w:r>
      <w:r w:rsidDel="00000000" w:rsidR="00000000" w:rsidRPr="00000000">
        <w:rPr>
          <w:i w:val="1"/>
          <w:sz w:val="24"/>
          <w:szCs w:val="24"/>
          <w:rtl w:val="0"/>
        </w:rPr>
        <w:t xml:space="preserve">Inter- national Journal of Entrepreneurship and Small Business </w:t>
      </w:r>
      <w:r w:rsidDel="00000000" w:rsidR="00000000" w:rsidRPr="00000000">
        <w:rPr>
          <w:sz w:val="24"/>
          <w:szCs w:val="24"/>
          <w:rtl w:val="0"/>
        </w:rPr>
        <w:t xml:space="preserve">Vol.16, No.4:pp.372 – 385. https://doi.org/10.1504/ IJESB.2012.047607</w:t>
      </w:r>
    </w:p>
    <w:p w:rsidR="00000000" w:rsidDel="00000000" w:rsidP="00000000" w:rsidRDefault="00000000" w:rsidRPr="00000000" w14:paraId="000008C1">
      <w:pPr>
        <w:spacing w:after="0" w:line="360" w:lineRule="auto"/>
        <w:ind w:left="1440" w:hanging="1440"/>
        <w:jc w:val="both"/>
        <w:rPr>
          <w:sz w:val="24"/>
          <w:szCs w:val="24"/>
        </w:rPr>
      </w:pPr>
      <w:r w:rsidDel="00000000" w:rsidR="00000000" w:rsidRPr="00000000">
        <w:rPr>
          <w:sz w:val="24"/>
          <w:szCs w:val="24"/>
          <w:rtl w:val="0"/>
        </w:rPr>
        <w:t xml:space="preserve">Guenzi, P. &amp; G. Troilo. (2006). Developing marketing capabilities for customer value creation through Marketing–Sales integration. </w:t>
      </w:r>
      <w:r w:rsidDel="00000000" w:rsidR="00000000" w:rsidRPr="00000000">
        <w:rPr>
          <w:i w:val="1"/>
          <w:sz w:val="24"/>
          <w:szCs w:val="24"/>
          <w:rtl w:val="0"/>
        </w:rPr>
        <w:t xml:space="preserve">Industrial Marketing Management </w:t>
      </w:r>
      <w:r w:rsidDel="00000000" w:rsidR="00000000" w:rsidRPr="00000000">
        <w:rPr>
          <w:sz w:val="24"/>
          <w:szCs w:val="24"/>
          <w:rtl w:val="0"/>
        </w:rPr>
        <w:t xml:space="preserve">35 (8):974-988. https://doi.org/10.1016/j.indmarman.2006.06.006</w:t>
      </w:r>
    </w:p>
    <w:p w:rsidR="00000000" w:rsidDel="00000000" w:rsidP="00000000" w:rsidRDefault="00000000" w:rsidRPr="00000000" w14:paraId="000008C2">
      <w:pPr>
        <w:spacing w:after="0" w:line="360" w:lineRule="auto"/>
        <w:ind w:left="1440" w:hanging="1440"/>
        <w:jc w:val="both"/>
        <w:rPr>
          <w:sz w:val="24"/>
          <w:szCs w:val="24"/>
        </w:rPr>
      </w:pPr>
      <w:r w:rsidDel="00000000" w:rsidR="00000000" w:rsidRPr="00000000">
        <w:rPr>
          <w:sz w:val="24"/>
          <w:szCs w:val="24"/>
          <w:rtl w:val="0"/>
        </w:rPr>
        <w:t xml:space="preserve">Gurau, C. (2004). Positioning strategies in the value-added chain of the biopharmaceutical sector the case of UK SMEs.</w:t>
      </w:r>
    </w:p>
    <w:p w:rsidR="00000000" w:rsidDel="00000000" w:rsidP="00000000" w:rsidRDefault="00000000" w:rsidRPr="00000000" w14:paraId="000008C3">
      <w:pPr>
        <w:spacing w:after="0" w:line="360" w:lineRule="auto"/>
        <w:ind w:left="1440" w:hanging="1440"/>
        <w:jc w:val="both"/>
        <w:rPr>
          <w:i w:val="1"/>
          <w:sz w:val="24"/>
          <w:szCs w:val="24"/>
        </w:rPr>
      </w:pPr>
      <w:r w:rsidDel="00000000" w:rsidR="00000000" w:rsidRPr="00000000">
        <w:rPr>
          <w:i w:val="1"/>
          <w:sz w:val="24"/>
          <w:szCs w:val="24"/>
          <w:rtl w:val="0"/>
        </w:rPr>
        <w:t xml:space="preserve">The Journal of Consumer Marketing </w:t>
      </w:r>
      <w:r w:rsidDel="00000000" w:rsidR="00000000" w:rsidRPr="00000000">
        <w:rPr>
          <w:sz w:val="24"/>
          <w:szCs w:val="24"/>
          <w:rtl w:val="0"/>
        </w:rPr>
        <w:t xml:space="preserve">vol 21 number 7:476 - 485. https://doi.org/10.1108/07363760410568699 Hoe, S. L. (2008). Perceptions becoming reality: bridging the market knowledge gap. </w:t>
      </w:r>
      <w:r w:rsidDel="00000000" w:rsidR="00000000" w:rsidRPr="00000000">
        <w:rPr>
          <w:i w:val="1"/>
          <w:sz w:val="24"/>
          <w:szCs w:val="24"/>
          <w:rtl w:val="0"/>
        </w:rPr>
        <w:t xml:space="preserve">Development and Learning in</w:t>
      </w:r>
    </w:p>
    <w:p w:rsidR="00000000" w:rsidDel="00000000" w:rsidP="00000000" w:rsidRDefault="00000000" w:rsidRPr="00000000" w14:paraId="000008C4">
      <w:pPr>
        <w:spacing w:after="0" w:line="360" w:lineRule="auto"/>
        <w:ind w:left="1440" w:hanging="1440"/>
        <w:jc w:val="both"/>
        <w:rPr>
          <w:sz w:val="24"/>
          <w:szCs w:val="24"/>
        </w:rPr>
      </w:pPr>
      <w:r w:rsidDel="00000000" w:rsidR="00000000" w:rsidRPr="00000000">
        <w:rPr>
          <w:i w:val="1"/>
          <w:sz w:val="24"/>
          <w:szCs w:val="24"/>
          <w:rtl w:val="0"/>
        </w:rPr>
        <w:t xml:space="preserve">Organizations </w:t>
      </w:r>
      <w:r w:rsidDel="00000000" w:rsidR="00000000" w:rsidRPr="00000000">
        <w:rPr>
          <w:sz w:val="24"/>
          <w:szCs w:val="24"/>
          <w:rtl w:val="0"/>
        </w:rPr>
        <w:t xml:space="preserve">22 (2):18-19. https://doi.org/10.1108/14777280810850697</w:t>
      </w:r>
    </w:p>
    <w:p w:rsidR="00000000" w:rsidDel="00000000" w:rsidP="00000000" w:rsidRDefault="00000000" w:rsidRPr="00000000" w14:paraId="000008C5">
      <w:pPr>
        <w:spacing w:after="0" w:line="360" w:lineRule="auto"/>
        <w:ind w:left="1440" w:hanging="1440"/>
        <w:jc w:val="both"/>
        <w:rPr>
          <w:sz w:val="24"/>
          <w:szCs w:val="24"/>
        </w:rPr>
      </w:pPr>
      <w:r w:rsidDel="00000000" w:rsidR="00000000" w:rsidRPr="00000000">
        <w:rPr>
          <w:sz w:val="24"/>
          <w:szCs w:val="24"/>
          <w:rtl w:val="0"/>
        </w:rPr>
        <w:t xml:space="preserve">Hormiga, E., R. M. Batista-Canino &amp; A. Sánchez-Medina. (2011). The Impact of Relational Capital on the Success of New Business Start-Ups. </w:t>
      </w:r>
      <w:r w:rsidDel="00000000" w:rsidR="00000000" w:rsidRPr="00000000">
        <w:rPr>
          <w:i w:val="1"/>
          <w:sz w:val="24"/>
          <w:szCs w:val="24"/>
          <w:rtl w:val="0"/>
        </w:rPr>
        <w:t xml:space="preserve">Journal of Small Business Management </w:t>
      </w:r>
      <w:r w:rsidDel="00000000" w:rsidR="00000000" w:rsidRPr="00000000">
        <w:rPr>
          <w:sz w:val="24"/>
          <w:szCs w:val="24"/>
          <w:rtl w:val="0"/>
        </w:rPr>
        <w:t xml:space="preserve">Vol. 49, 4:pg. 617. DOI: 10.1111/j.1540- 627X.2011.00339.</w:t>
      </w:r>
    </w:p>
    <w:p w:rsidR="00000000" w:rsidDel="00000000" w:rsidP="00000000" w:rsidRDefault="00000000" w:rsidRPr="00000000" w14:paraId="000008C6">
      <w:pPr>
        <w:spacing w:after="0" w:line="360" w:lineRule="auto"/>
        <w:ind w:left="1440" w:hanging="1440"/>
        <w:jc w:val="both"/>
        <w:rPr>
          <w:sz w:val="24"/>
          <w:szCs w:val="24"/>
        </w:rPr>
      </w:pPr>
      <w:r w:rsidDel="00000000" w:rsidR="00000000" w:rsidRPr="00000000">
        <w:rPr>
          <w:sz w:val="24"/>
          <w:szCs w:val="24"/>
          <w:rtl w:val="0"/>
        </w:rPr>
        <w:t xml:space="preserve">Hou, J. J. &amp; Y. T. Chien. (2010a). The Effect of Market Knowledge Management Competence of Business Performance</w:t>
      </w:r>
    </w:p>
    <w:p w:rsidR="00000000" w:rsidDel="00000000" w:rsidP="00000000" w:rsidRDefault="00000000" w:rsidRPr="00000000" w14:paraId="000008C7">
      <w:pPr>
        <w:spacing w:after="0" w:line="360" w:lineRule="auto"/>
        <w:ind w:left="1440" w:hanging="1440"/>
        <w:jc w:val="both"/>
        <w:rPr>
          <w:sz w:val="24"/>
          <w:szCs w:val="24"/>
        </w:rPr>
      </w:pPr>
      <w:r w:rsidDel="00000000" w:rsidR="00000000" w:rsidRPr="00000000">
        <w:rPr>
          <w:sz w:val="24"/>
          <w:szCs w:val="24"/>
          <w:rtl w:val="0"/>
        </w:rPr>
        <w:t xml:space="preserve">: A Dynamic Capabilities Perspective. </w:t>
      </w:r>
      <w:r w:rsidDel="00000000" w:rsidR="00000000" w:rsidRPr="00000000">
        <w:rPr>
          <w:i w:val="1"/>
          <w:sz w:val="24"/>
          <w:szCs w:val="24"/>
          <w:rtl w:val="0"/>
        </w:rPr>
        <w:t xml:space="preserve">International Journal of Electronic Business Management </w:t>
      </w:r>
      <w:r w:rsidDel="00000000" w:rsidR="00000000" w:rsidRPr="00000000">
        <w:rPr>
          <w:sz w:val="24"/>
          <w:szCs w:val="24"/>
          <w:rtl w:val="0"/>
        </w:rPr>
        <w:t xml:space="preserve">Vol. 8, No. 2:pp. 96-109.</w:t>
      </w:r>
    </w:p>
    <w:p w:rsidR="00000000" w:rsidDel="00000000" w:rsidP="00000000" w:rsidRDefault="00000000" w:rsidRPr="00000000" w14:paraId="000008C8">
      <w:pPr>
        <w:spacing w:after="0" w:line="360" w:lineRule="auto"/>
        <w:ind w:left="1440" w:hanging="1440"/>
        <w:jc w:val="both"/>
        <w:rPr>
          <w:sz w:val="24"/>
          <w:szCs w:val="24"/>
        </w:rPr>
      </w:pPr>
      <w:r w:rsidDel="00000000" w:rsidR="00000000" w:rsidRPr="00000000">
        <w:rPr>
          <w:sz w:val="24"/>
          <w:szCs w:val="24"/>
          <w:rtl w:val="0"/>
        </w:rPr>
        <w:t xml:space="preserve">Hou, J. J. &amp; Y. T. Chien. (2010b). The Effect of Market Knowledge Management Competence on Business Performan- ce : A Dynamic Capabilities Prespective. </w:t>
      </w:r>
      <w:r w:rsidDel="00000000" w:rsidR="00000000" w:rsidRPr="00000000">
        <w:rPr>
          <w:i w:val="1"/>
          <w:sz w:val="24"/>
          <w:szCs w:val="24"/>
          <w:rtl w:val="0"/>
        </w:rPr>
        <w:t xml:space="preserve">International Journal of Electronic Business Management </w:t>
      </w:r>
      <w:r w:rsidDel="00000000" w:rsidR="00000000" w:rsidRPr="00000000">
        <w:rPr>
          <w:sz w:val="24"/>
          <w:szCs w:val="24"/>
          <w:rtl w:val="0"/>
        </w:rPr>
        <w:t xml:space="preserve">Vol. 8, No. 2:pp. 96-109.</w:t>
      </w:r>
    </w:p>
    <w:p w:rsidR="00000000" w:rsidDel="00000000" w:rsidP="00000000" w:rsidRDefault="00000000" w:rsidRPr="00000000" w14:paraId="000008C9">
      <w:pPr>
        <w:spacing w:after="0" w:line="360" w:lineRule="auto"/>
        <w:ind w:left="1440" w:hanging="1440"/>
        <w:jc w:val="both"/>
        <w:rPr>
          <w:sz w:val="24"/>
          <w:szCs w:val="24"/>
        </w:rPr>
      </w:pPr>
      <w:r w:rsidDel="00000000" w:rsidR="00000000" w:rsidRPr="00000000">
        <w:rPr>
          <w:sz w:val="24"/>
          <w:szCs w:val="24"/>
          <w:rtl w:val="0"/>
        </w:rPr>
        <w:t xml:space="preserve">Howden, C. &amp; A. D. Pressey. (2008). Customer value creation in professional service relationships: the case of creden- ce goods. </w:t>
      </w:r>
      <w:r w:rsidDel="00000000" w:rsidR="00000000" w:rsidRPr="00000000">
        <w:rPr>
          <w:i w:val="1"/>
          <w:sz w:val="24"/>
          <w:szCs w:val="24"/>
          <w:rtl w:val="0"/>
        </w:rPr>
        <w:t xml:space="preserve">The Service Industries Journal </w:t>
      </w:r>
      <w:r w:rsidDel="00000000" w:rsidR="00000000" w:rsidRPr="00000000">
        <w:rPr>
          <w:sz w:val="24"/>
          <w:szCs w:val="24"/>
          <w:rtl w:val="0"/>
        </w:rPr>
        <w:t xml:space="preserve">28 (6):789-812. </w:t>
      </w:r>
      <w:hyperlink r:id="rId13">
        <w:r w:rsidDel="00000000" w:rsidR="00000000" w:rsidRPr="00000000">
          <w:rPr>
            <w:sz w:val="24"/>
            <w:szCs w:val="24"/>
            <w:rtl w:val="0"/>
          </w:rPr>
          <w:t xml:space="preserve">http://dx.doi.org/10.1080/02642060801990361</w:t>
        </w:r>
      </w:hyperlink>
      <w:r w:rsidDel="00000000" w:rsidR="00000000" w:rsidRPr="00000000">
        <w:rPr>
          <w:rtl w:val="0"/>
        </w:rPr>
      </w:r>
    </w:p>
    <w:p w:rsidR="00000000" w:rsidDel="00000000" w:rsidP="00000000" w:rsidRDefault="00000000" w:rsidRPr="00000000" w14:paraId="000008CA">
      <w:pPr>
        <w:spacing w:after="0" w:line="360" w:lineRule="auto"/>
        <w:ind w:left="1440" w:hanging="1440"/>
        <w:jc w:val="both"/>
        <w:rPr>
          <w:sz w:val="24"/>
          <w:szCs w:val="24"/>
        </w:rPr>
      </w:pPr>
      <w:r w:rsidDel="00000000" w:rsidR="00000000" w:rsidRPr="00000000">
        <w:rPr>
          <w:sz w:val="24"/>
          <w:szCs w:val="24"/>
          <w:rtl w:val="0"/>
        </w:rPr>
        <w:t xml:space="preserve">Hughes, P., R. E. Morgan &amp; Y. Kouropalatis. 2008. Market knowledge diffusion and business performance. </w:t>
      </w:r>
      <w:r w:rsidDel="00000000" w:rsidR="00000000" w:rsidRPr="00000000">
        <w:rPr>
          <w:i w:val="1"/>
          <w:sz w:val="24"/>
          <w:szCs w:val="24"/>
          <w:rtl w:val="0"/>
        </w:rPr>
        <w:t xml:space="preserve">European Journal of Marketing </w:t>
      </w:r>
      <w:r w:rsidDel="00000000" w:rsidR="00000000" w:rsidRPr="00000000">
        <w:rPr>
          <w:sz w:val="24"/>
          <w:szCs w:val="24"/>
          <w:rtl w:val="0"/>
        </w:rPr>
        <w:t xml:space="preserve">42 (11/12):1372-1395. https://doi.org/10.1108/03090560810903718</w:t>
      </w:r>
    </w:p>
    <w:p w:rsidR="00000000" w:rsidDel="00000000" w:rsidP="00000000" w:rsidRDefault="00000000" w:rsidRPr="00000000" w14:paraId="000008CB">
      <w:pPr>
        <w:spacing w:after="0" w:line="360" w:lineRule="auto"/>
        <w:ind w:left="1440" w:hanging="1440"/>
        <w:jc w:val="both"/>
        <w:rPr>
          <w:sz w:val="24"/>
          <w:szCs w:val="24"/>
        </w:rPr>
      </w:pPr>
      <w:r w:rsidDel="00000000" w:rsidR="00000000" w:rsidRPr="00000000">
        <w:rPr>
          <w:sz w:val="24"/>
          <w:szCs w:val="24"/>
          <w:rtl w:val="0"/>
        </w:rPr>
        <w:t xml:space="preserve">Hunt, S. D. &amp; R. M. Morgan. (1995). The comparative advantage theory of competition. </w:t>
      </w:r>
      <w:r w:rsidDel="00000000" w:rsidR="00000000" w:rsidRPr="00000000">
        <w:rPr>
          <w:i w:val="1"/>
          <w:sz w:val="24"/>
          <w:szCs w:val="24"/>
          <w:rtl w:val="0"/>
        </w:rPr>
        <w:t xml:space="preserve">Journal of Marketing </w:t>
      </w:r>
      <w:r w:rsidDel="00000000" w:rsidR="00000000" w:rsidRPr="00000000">
        <w:rPr>
          <w:sz w:val="24"/>
          <w:szCs w:val="24"/>
          <w:rtl w:val="0"/>
        </w:rPr>
        <w:t xml:space="preserve">vol. 59, 2:pg. 1. DOI: 10.2307/1252069</w:t>
      </w:r>
    </w:p>
    <w:p w:rsidR="00000000" w:rsidDel="00000000" w:rsidP="00000000" w:rsidRDefault="00000000" w:rsidRPr="00000000" w14:paraId="000008CC">
      <w:pPr>
        <w:spacing w:after="0" w:line="360" w:lineRule="auto"/>
        <w:ind w:left="1440" w:hanging="1440"/>
        <w:jc w:val="both"/>
        <w:rPr>
          <w:sz w:val="24"/>
          <w:szCs w:val="24"/>
        </w:rPr>
      </w:pPr>
      <w:r w:rsidDel="00000000" w:rsidR="00000000" w:rsidRPr="00000000">
        <w:rPr>
          <w:sz w:val="24"/>
          <w:szCs w:val="24"/>
          <w:rtl w:val="0"/>
        </w:rPr>
        <w:t xml:space="preserve">Ismail, A. &amp; M. Mamat. (2012). The Relationship Between Information Technology, Process Innovation and Organiza- tional Performance. </w:t>
      </w:r>
      <w:r w:rsidDel="00000000" w:rsidR="00000000" w:rsidRPr="00000000">
        <w:rPr>
          <w:i w:val="1"/>
          <w:sz w:val="24"/>
          <w:szCs w:val="24"/>
          <w:rtl w:val="0"/>
        </w:rPr>
        <w:t xml:space="preserve">International Journal of Business and Social Science </w:t>
      </w:r>
      <w:r w:rsidDel="00000000" w:rsidR="00000000" w:rsidRPr="00000000">
        <w:rPr>
          <w:sz w:val="24"/>
          <w:szCs w:val="24"/>
          <w:rtl w:val="0"/>
        </w:rPr>
        <w:t xml:space="preserve">Vol. 3 No. 2:pp. 268 - 274.</w:t>
      </w:r>
    </w:p>
    <w:p w:rsidR="00000000" w:rsidDel="00000000" w:rsidP="00000000" w:rsidRDefault="00000000" w:rsidRPr="00000000" w14:paraId="000008CD">
      <w:pPr>
        <w:spacing w:after="0" w:line="360" w:lineRule="auto"/>
        <w:ind w:left="1440" w:hanging="1440"/>
        <w:jc w:val="both"/>
        <w:rPr>
          <w:sz w:val="24"/>
          <w:szCs w:val="24"/>
        </w:rPr>
      </w:pPr>
      <w:r w:rsidDel="00000000" w:rsidR="00000000" w:rsidRPr="00000000">
        <w:rPr>
          <w:sz w:val="24"/>
          <w:szCs w:val="24"/>
          <w:rtl w:val="0"/>
        </w:rPr>
        <w:t xml:space="preserve">J. F Hair, R. E. Anderson, R.L Tatham &amp; B. W. C. (1998). </w:t>
      </w:r>
      <w:r w:rsidDel="00000000" w:rsidR="00000000" w:rsidRPr="00000000">
        <w:rPr>
          <w:i w:val="1"/>
          <w:sz w:val="24"/>
          <w:szCs w:val="24"/>
          <w:rtl w:val="0"/>
        </w:rPr>
        <w:t xml:space="preserve">Multivariat Date Analysis</w:t>
      </w:r>
      <w:r w:rsidDel="00000000" w:rsidR="00000000" w:rsidRPr="00000000">
        <w:rPr>
          <w:sz w:val="24"/>
          <w:szCs w:val="24"/>
          <w:rtl w:val="0"/>
        </w:rPr>
        <w:t xml:space="preserve">. Prentice Hall Inc, Upper Saddle River.</w:t>
      </w:r>
    </w:p>
    <w:p w:rsidR="00000000" w:rsidDel="00000000" w:rsidP="00000000" w:rsidRDefault="00000000" w:rsidRPr="00000000" w14:paraId="000008CE">
      <w:pPr>
        <w:spacing w:after="0" w:line="360" w:lineRule="auto"/>
        <w:ind w:left="1440" w:hanging="1440"/>
        <w:jc w:val="both"/>
        <w:rPr>
          <w:sz w:val="24"/>
          <w:szCs w:val="24"/>
        </w:rPr>
      </w:pPr>
      <w:r w:rsidDel="00000000" w:rsidR="00000000" w:rsidRPr="00000000">
        <w:rPr>
          <w:sz w:val="24"/>
          <w:szCs w:val="24"/>
          <w:rtl w:val="0"/>
        </w:rPr>
        <w:t xml:space="preserve">Jaakkola, M., K. Möller, P. Parvinen, H. Evanschitzky &amp; H. Mühlbacher. (2010). Strategic marketing and business performance: A study in three European ‘engineering countries’. </w:t>
      </w:r>
      <w:r w:rsidDel="00000000" w:rsidR="00000000" w:rsidRPr="00000000">
        <w:rPr>
          <w:i w:val="1"/>
          <w:sz w:val="24"/>
          <w:szCs w:val="24"/>
          <w:rtl w:val="0"/>
        </w:rPr>
        <w:t xml:space="preserve">Industrial Marketing Management </w:t>
      </w:r>
      <w:r w:rsidDel="00000000" w:rsidR="00000000" w:rsidRPr="00000000">
        <w:rPr>
          <w:sz w:val="24"/>
          <w:szCs w:val="24"/>
          <w:rtl w:val="0"/>
        </w:rPr>
        <w:t xml:space="preserve">39 (8):1300- 1310.</w:t>
      </w:r>
    </w:p>
    <w:p w:rsidR="00000000" w:rsidDel="00000000" w:rsidP="00000000" w:rsidRDefault="00000000" w:rsidRPr="00000000" w14:paraId="000008CF">
      <w:pPr>
        <w:spacing w:after="0" w:line="360" w:lineRule="auto"/>
        <w:ind w:left="1440" w:hanging="1440"/>
        <w:jc w:val="both"/>
        <w:rPr>
          <w:sz w:val="24"/>
          <w:szCs w:val="24"/>
        </w:rPr>
      </w:pPr>
      <w:r w:rsidDel="00000000" w:rsidR="00000000" w:rsidRPr="00000000">
        <w:rPr>
          <w:sz w:val="24"/>
          <w:szCs w:val="24"/>
          <w:rtl w:val="0"/>
        </w:rPr>
        <w:t xml:space="preserve">Jacob, F. (2006). Preparing industrial supplies for customer integration. </w:t>
      </w:r>
      <w:r w:rsidDel="00000000" w:rsidR="00000000" w:rsidRPr="00000000">
        <w:rPr>
          <w:i w:val="1"/>
          <w:sz w:val="24"/>
          <w:szCs w:val="24"/>
          <w:rtl w:val="0"/>
        </w:rPr>
        <w:t xml:space="preserve">Industrial Marketing Management</w:t>
      </w:r>
      <w:r w:rsidDel="00000000" w:rsidR="00000000" w:rsidRPr="00000000">
        <w:rPr>
          <w:sz w:val="24"/>
          <w:szCs w:val="24"/>
          <w:rtl w:val="0"/>
        </w:rPr>
        <w:t xml:space="preserve">, vol. 35:pg.</w:t>
      </w:r>
    </w:p>
    <w:p w:rsidR="00000000" w:rsidDel="00000000" w:rsidP="00000000" w:rsidRDefault="00000000" w:rsidRPr="00000000" w14:paraId="000008D0">
      <w:pPr>
        <w:spacing w:after="0" w:line="360" w:lineRule="auto"/>
        <w:ind w:left="1440" w:hanging="1440"/>
        <w:jc w:val="both"/>
        <w:rPr>
          <w:sz w:val="24"/>
          <w:szCs w:val="24"/>
        </w:rPr>
      </w:pPr>
      <w:r w:rsidDel="00000000" w:rsidR="00000000" w:rsidRPr="00000000">
        <w:rPr>
          <w:sz w:val="24"/>
          <w:szCs w:val="24"/>
          <w:rtl w:val="0"/>
        </w:rPr>
        <w:t xml:space="preserve">46-56. https://doi.org/10.1016/j.indmarman.2005.08.007</w:t>
      </w:r>
    </w:p>
    <w:p w:rsidR="00000000" w:rsidDel="00000000" w:rsidP="00000000" w:rsidRDefault="00000000" w:rsidRPr="00000000" w14:paraId="000008D1">
      <w:pPr>
        <w:spacing w:after="0" w:line="360" w:lineRule="auto"/>
        <w:ind w:left="1440" w:hanging="1440"/>
        <w:jc w:val="both"/>
        <w:rPr>
          <w:sz w:val="24"/>
          <w:szCs w:val="24"/>
        </w:rPr>
      </w:pPr>
      <w:r w:rsidDel="00000000" w:rsidR="00000000" w:rsidRPr="00000000">
        <w:rPr>
          <w:sz w:val="24"/>
          <w:szCs w:val="24"/>
          <w:rtl w:val="0"/>
        </w:rPr>
        <w:t xml:space="preserve">James G Combs &amp; D. J. K. Jr. (1999). Explaining interfirm cooperation and performance. </w:t>
      </w:r>
      <w:r w:rsidDel="00000000" w:rsidR="00000000" w:rsidRPr="00000000">
        <w:rPr>
          <w:i w:val="1"/>
          <w:sz w:val="24"/>
          <w:szCs w:val="24"/>
          <w:rtl w:val="0"/>
        </w:rPr>
        <w:t xml:space="preserve">Toward a Strategic Mana- gement Journal </w:t>
      </w:r>
      <w:r w:rsidDel="00000000" w:rsidR="00000000" w:rsidRPr="00000000">
        <w:rPr>
          <w:sz w:val="24"/>
          <w:szCs w:val="24"/>
          <w:rtl w:val="0"/>
        </w:rPr>
        <w:t xml:space="preserve">vol. 20, 9; pg. 867.</w:t>
      </w:r>
    </w:p>
    <w:p w:rsidR="00000000" w:rsidDel="00000000" w:rsidP="00000000" w:rsidRDefault="00000000" w:rsidRPr="00000000" w14:paraId="000008D2">
      <w:pPr>
        <w:spacing w:after="0" w:line="360" w:lineRule="auto"/>
        <w:ind w:left="1440" w:hanging="1440"/>
        <w:jc w:val="both"/>
        <w:rPr>
          <w:sz w:val="24"/>
          <w:szCs w:val="24"/>
        </w:rPr>
      </w:pPr>
      <w:r w:rsidDel="00000000" w:rsidR="00000000" w:rsidRPr="00000000">
        <w:rPr>
          <w:sz w:val="24"/>
          <w:szCs w:val="24"/>
          <w:rtl w:val="0"/>
        </w:rPr>
        <w:t xml:space="preserve">Jayachandran, S., K. Hewett &amp; P. Kaufman. (2004). Customer Response Capability in a Sense-and-Respond Era: The Role of Customer Knowledge Process. </w:t>
      </w:r>
      <w:r w:rsidDel="00000000" w:rsidR="00000000" w:rsidRPr="00000000">
        <w:rPr>
          <w:i w:val="1"/>
          <w:sz w:val="24"/>
          <w:szCs w:val="24"/>
          <w:rtl w:val="0"/>
        </w:rPr>
        <w:t xml:space="preserve">Academy of Marketing Science. Journal </w:t>
      </w:r>
      <w:r w:rsidDel="00000000" w:rsidR="00000000" w:rsidRPr="00000000">
        <w:rPr>
          <w:sz w:val="24"/>
          <w:szCs w:val="24"/>
          <w:rtl w:val="0"/>
        </w:rPr>
        <w:t xml:space="preserve">Vol. 32, 3:pg. 219.</w:t>
      </w:r>
    </w:p>
    <w:p w:rsidR="00000000" w:rsidDel="00000000" w:rsidP="00000000" w:rsidRDefault="00000000" w:rsidRPr="00000000" w14:paraId="000008D3">
      <w:pPr>
        <w:spacing w:after="0" w:line="360" w:lineRule="auto"/>
        <w:ind w:left="1440" w:hanging="1440"/>
        <w:jc w:val="both"/>
        <w:rPr>
          <w:sz w:val="24"/>
          <w:szCs w:val="24"/>
        </w:rPr>
      </w:pPr>
      <w:r w:rsidDel="00000000" w:rsidR="00000000" w:rsidRPr="00000000">
        <w:rPr>
          <w:sz w:val="24"/>
          <w:szCs w:val="24"/>
          <w:rtl w:val="0"/>
        </w:rPr>
        <w:t xml:space="preserve">Jorgensen, E. J. B. &amp; E. R. Nilsen. (2015). Development of internationalisation in a capability perspective: Norwegian SMEs in Russia.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Vol.26, No.3:pp.332- 351. https:// doi.org/10.1504/IJESB.2015.072396</w:t>
      </w:r>
    </w:p>
    <w:p w:rsidR="00000000" w:rsidDel="00000000" w:rsidP="00000000" w:rsidRDefault="00000000" w:rsidRPr="00000000" w14:paraId="000008D4">
      <w:pPr>
        <w:spacing w:after="0" w:line="360" w:lineRule="auto"/>
        <w:ind w:left="1440" w:hanging="1440"/>
        <w:jc w:val="both"/>
        <w:rPr>
          <w:sz w:val="24"/>
          <w:szCs w:val="24"/>
        </w:rPr>
      </w:pPr>
      <w:r w:rsidDel="00000000" w:rsidR="00000000" w:rsidRPr="00000000">
        <w:rPr>
          <w:sz w:val="24"/>
          <w:szCs w:val="24"/>
          <w:rtl w:val="0"/>
        </w:rPr>
        <w:t xml:space="preserve">Kanagal, N. (2002). Role of Relationship Marketing in Competitive Marketing Strategy. </w:t>
      </w:r>
      <w:r w:rsidDel="00000000" w:rsidR="00000000" w:rsidRPr="00000000">
        <w:rPr>
          <w:i w:val="1"/>
          <w:sz w:val="24"/>
          <w:szCs w:val="24"/>
          <w:rtl w:val="0"/>
        </w:rPr>
        <w:t xml:space="preserve">Journal of Management and Marketing Research</w:t>
      </w:r>
      <w:r w:rsidDel="00000000" w:rsidR="00000000" w:rsidRPr="00000000">
        <w:rPr>
          <w:sz w:val="24"/>
          <w:szCs w:val="24"/>
          <w:rtl w:val="0"/>
        </w:rPr>
        <w:t xml:space="preserve">.</w:t>
      </w:r>
    </w:p>
    <w:p w:rsidR="00000000" w:rsidDel="00000000" w:rsidP="00000000" w:rsidRDefault="00000000" w:rsidRPr="00000000" w14:paraId="000008D5">
      <w:pPr>
        <w:spacing w:after="0" w:line="360" w:lineRule="auto"/>
        <w:ind w:left="1440" w:hanging="1440"/>
        <w:jc w:val="both"/>
        <w:rPr>
          <w:sz w:val="24"/>
          <w:szCs w:val="24"/>
        </w:rPr>
      </w:pPr>
      <w:r w:rsidDel="00000000" w:rsidR="00000000" w:rsidRPr="00000000">
        <w:rPr>
          <w:sz w:val="24"/>
          <w:szCs w:val="24"/>
          <w:rtl w:val="0"/>
        </w:rPr>
        <w:t xml:space="preserve">Kansikas, J. &amp; L. Murphy. (2011). Bonding Family Social Capital and Firm Performance.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Vol.14, No.4:pp.533 – 550. </w:t>
      </w:r>
      <w:hyperlink r:id="rId14">
        <w:r w:rsidDel="00000000" w:rsidR="00000000" w:rsidRPr="00000000">
          <w:rPr>
            <w:color w:val="0000ff"/>
            <w:sz w:val="24"/>
            <w:szCs w:val="24"/>
            <w:u w:val="single"/>
            <w:rtl w:val="0"/>
          </w:rPr>
          <w:t xml:space="preserve">https://doi.org/10.1504/IJESB.2011.043474</w:t>
        </w:r>
      </w:hyperlink>
      <w:r w:rsidDel="00000000" w:rsidR="00000000" w:rsidRPr="00000000">
        <w:rPr>
          <w:sz w:val="24"/>
          <w:szCs w:val="24"/>
          <w:rtl w:val="0"/>
        </w:rPr>
        <w:t xml:space="preserve"> </w:t>
      </w:r>
    </w:p>
    <w:p w:rsidR="00000000" w:rsidDel="00000000" w:rsidP="00000000" w:rsidRDefault="00000000" w:rsidRPr="00000000" w14:paraId="000008D6">
      <w:pPr>
        <w:spacing w:after="0" w:line="360" w:lineRule="auto"/>
        <w:ind w:left="1440" w:hanging="1440"/>
        <w:jc w:val="both"/>
        <w:rPr>
          <w:sz w:val="24"/>
          <w:szCs w:val="24"/>
        </w:rPr>
      </w:pPr>
      <w:r w:rsidDel="00000000" w:rsidR="00000000" w:rsidRPr="00000000">
        <w:rPr>
          <w:sz w:val="24"/>
          <w:szCs w:val="24"/>
          <w:rtl w:val="0"/>
        </w:rPr>
        <w:t xml:space="preserve">Kaplan, R. S. &amp; D. P. Norton. (1992). The Balanced Scorecard - Measures that Drive Performance. </w:t>
      </w:r>
      <w:r w:rsidDel="00000000" w:rsidR="00000000" w:rsidRPr="00000000">
        <w:rPr>
          <w:i w:val="1"/>
          <w:sz w:val="24"/>
          <w:szCs w:val="24"/>
          <w:rtl w:val="0"/>
        </w:rPr>
        <w:t xml:space="preserve">Harvard Business</w:t>
      </w:r>
      <w:r w:rsidDel="00000000" w:rsidR="00000000" w:rsidRPr="00000000">
        <w:rPr>
          <w:rtl w:val="0"/>
        </w:rPr>
      </w:r>
    </w:p>
    <w:p w:rsidR="00000000" w:rsidDel="00000000" w:rsidP="00000000" w:rsidRDefault="00000000" w:rsidRPr="00000000" w14:paraId="000008D7">
      <w:pPr>
        <w:spacing w:after="0" w:line="360" w:lineRule="auto"/>
        <w:ind w:left="1440" w:hanging="1440"/>
        <w:jc w:val="center"/>
        <w:rPr>
          <w:i w:val="1"/>
          <w:sz w:val="24"/>
          <w:szCs w:val="24"/>
        </w:rPr>
      </w:pPr>
      <w:r w:rsidDel="00000000" w:rsidR="00000000" w:rsidRPr="00000000">
        <w:rPr>
          <w:i w:val="1"/>
          <w:sz w:val="24"/>
          <w:szCs w:val="24"/>
          <w:rtl w:val="0"/>
        </w:rPr>
        <w:t xml:space="preserve">Review.</w:t>
      </w:r>
    </w:p>
    <w:p w:rsidR="00000000" w:rsidDel="00000000" w:rsidP="00000000" w:rsidRDefault="00000000" w:rsidRPr="00000000" w14:paraId="000008D8">
      <w:pPr>
        <w:spacing w:after="0" w:line="360" w:lineRule="auto"/>
        <w:ind w:left="1440" w:hanging="1440"/>
        <w:jc w:val="both"/>
        <w:rPr>
          <w:sz w:val="24"/>
          <w:szCs w:val="24"/>
        </w:rPr>
      </w:pPr>
      <w:r w:rsidDel="00000000" w:rsidR="00000000" w:rsidRPr="00000000">
        <w:rPr>
          <w:sz w:val="24"/>
          <w:szCs w:val="24"/>
          <w:rtl w:val="0"/>
        </w:rPr>
        <w:t xml:space="preserve">Kara, A., J. E. Spillan &amp; O. W. D. Jr. (2005). The Effect of a Market Orientation on Business Performance: A Study of Small-sized service Retailer using MARKOR Scale. </w:t>
      </w:r>
      <w:r w:rsidDel="00000000" w:rsidR="00000000" w:rsidRPr="00000000">
        <w:rPr>
          <w:i w:val="1"/>
          <w:sz w:val="24"/>
          <w:szCs w:val="24"/>
          <w:rtl w:val="0"/>
        </w:rPr>
        <w:t xml:space="preserve">Journal of Small Business Management </w:t>
      </w:r>
      <w:r w:rsidDel="00000000" w:rsidR="00000000" w:rsidRPr="00000000">
        <w:rPr>
          <w:sz w:val="24"/>
          <w:szCs w:val="24"/>
          <w:rtl w:val="0"/>
        </w:rPr>
        <w:t xml:space="preserve">Vol. 43, 2:pg. 105. DOI: 10.1111/j.1540-627x.2005.00128.x</w:t>
      </w:r>
    </w:p>
    <w:p w:rsidR="00000000" w:rsidDel="00000000" w:rsidP="00000000" w:rsidRDefault="00000000" w:rsidRPr="00000000" w14:paraId="000008D9">
      <w:pPr>
        <w:spacing w:after="0" w:line="360" w:lineRule="auto"/>
        <w:ind w:left="1440" w:hanging="1440"/>
        <w:jc w:val="both"/>
        <w:rPr>
          <w:sz w:val="24"/>
          <w:szCs w:val="24"/>
        </w:rPr>
      </w:pPr>
      <w:r w:rsidDel="00000000" w:rsidR="00000000" w:rsidRPr="00000000">
        <w:rPr>
          <w:sz w:val="24"/>
          <w:szCs w:val="24"/>
          <w:rtl w:val="0"/>
        </w:rPr>
        <w:t xml:space="preserve">Kohli &amp; J. Jaworski. (1990). Market-orientation: The construct, research propositions, and managerial implications. </w:t>
      </w:r>
      <w:r w:rsidDel="00000000" w:rsidR="00000000" w:rsidRPr="00000000">
        <w:rPr>
          <w:i w:val="1"/>
          <w:sz w:val="24"/>
          <w:szCs w:val="24"/>
          <w:rtl w:val="0"/>
        </w:rPr>
        <w:t xml:space="preserve">Journal of Marketing </w:t>
      </w:r>
      <w:sdt>
        <w:sdtPr>
          <w:tag w:val="goog_rdk_2"/>
        </w:sdtPr>
        <w:sdtContent>
          <w:r w:rsidDel="00000000" w:rsidR="00000000" w:rsidRPr="00000000">
            <w:rPr>
              <w:rFonts w:ascii="Gungsuh" w:cs="Gungsuh" w:eastAsia="Gungsuh" w:hAnsi="Gungsuh"/>
              <w:sz w:val="24"/>
              <w:szCs w:val="24"/>
              <w:rtl w:val="0"/>
            </w:rPr>
            <w:t xml:space="preserve">54:1−18. DOI: 10.2307/1251866</w:t>
          </w:r>
        </w:sdtContent>
      </w:sdt>
    </w:p>
    <w:p w:rsidR="00000000" w:rsidDel="00000000" w:rsidP="00000000" w:rsidRDefault="00000000" w:rsidRPr="00000000" w14:paraId="000008DA">
      <w:pPr>
        <w:spacing w:after="0" w:line="360" w:lineRule="auto"/>
        <w:ind w:left="1440" w:hanging="1440"/>
        <w:jc w:val="both"/>
        <w:rPr>
          <w:sz w:val="24"/>
          <w:szCs w:val="24"/>
        </w:rPr>
      </w:pPr>
      <w:r w:rsidDel="00000000" w:rsidR="00000000" w:rsidRPr="00000000">
        <w:rPr>
          <w:sz w:val="24"/>
          <w:szCs w:val="24"/>
          <w:rtl w:val="0"/>
        </w:rPr>
        <w:t xml:space="preserve">Kuntaric, A., E. J. Schwarz, R. J. Breitenecker &amp; M. A. Wdowiak. (2012). The effects of social capital on the perfor- mance of newly founded businesses in Slovenia.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Vol.15, No.1:pp.100 – 115. https://doi.org/10.1504/IJESB.2012.044591</w:t>
      </w:r>
    </w:p>
    <w:p w:rsidR="00000000" w:rsidDel="00000000" w:rsidP="00000000" w:rsidRDefault="00000000" w:rsidRPr="00000000" w14:paraId="000008DB">
      <w:pPr>
        <w:spacing w:after="0" w:line="360" w:lineRule="auto"/>
        <w:ind w:left="1440" w:hanging="1440"/>
        <w:jc w:val="both"/>
        <w:rPr>
          <w:sz w:val="24"/>
          <w:szCs w:val="24"/>
        </w:rPr>
      </w:pPr>
      <w:r w:rsidDel="00000000" w:rsidR="00000000" w:rsidRPr="00000000">
        <w:rPr>
          <w:sz w:val="24"/>
          <w:szCs w:val="24"/>
          <w:rtl w:val="0"/>
        </w:rPr>
        <w:t xml:space="preserve">Lamprinopoulou, C. &amp; A. Tregear. (2011). Inter-firm relations in SME clusters and the link to marketing performance.</w:t>
      </w:r>
    </w:p>
    <w:p w:rsidR="00000000" w:rsidDel="00000000" w:rsidP="00000000" w:rsidRDefault="00000000" w:rsidRPr="00000000" w14:paraId="000008DC">
      <w:pPr>
        <w:spacing w:after="0" w:line="360" w:lineRule="auto"/>
        <w:ind w:left="1440" w:hanging="1440"/>
        <w:jc w:val="both"/>
        <w:rPr>
          <w:sz w:val="24"/>
          <w:szCs w:val="24"/>
        </w:rPr>
      </w:pPr>
      <w:r w:rsidDel="00000000" w:rsidR="00000000" w:rsidRPr="00000000">
        <w:rPr>
          <w:i w:val="1"/>
          <w:sz w:val="24"/>
          <w:szCs w:val="24"/>
          <w:rtl w:val="0"/>
        </w:rPr>
        <w:t xml:space="preserve">Journal of Business &amp; Industrial Marketing </w:t>
      </w:r>
      <w:r w:rsidDel="00000000" w:rsidR="00000000" w:rsidRPr="00000000">
        <w:rPr>
          <w:sz w:val="24"/>
          <w:szCs w:val="24"/>
          <w:rtl w:val="0"/>
        </w:rPr>
        <w:t xml:space="preserve">26 (6):421-429.</w:t>
      </w:r>
    </w:p>
    <w:p w:rsidR="00000000" w:rsidDel="00000000" w:rsidP="00000000" w:rsidRDefault="00000000" w:rsidRPr="00000000" w14:paraId="000008DD">
      <w:pPr>
        <w:spacing w:after="0" w:line="360" w:lineRule="auto"/>
        <w:ind w:left="1440" w:hanging="1440"/>
        <w:rPr>
          <w:sz w:val="24"/>
          <w:szCs w:val="24"/>
        </w:rPr>
      </w:pPr>
      <w:r w:rsidDel="00000000" w:rsidR="00000000" w:rsidRPr="00000000">
        <w:rPr>
          <w:sz w:val="24"/>
          <w:szCs w:val="24"/>
          <w:rtl w:val="0"/>
        </w:rPr>
        <w:t xml:space="preserve">Lawson-Body, A. &amp; T. P. O’Keefe. (2006). Interorganizational Relationships B2B. </w:t>
      </w:r>
      <w:r w:rsidDel="00000000" w:rsidR="00000000" w:rsidRPr="00000000">
        <w:rPr>
          <w:i w:val="1"/>
          <w:sz w:val="24"/>
          <w:szCs w:val="24"/>
          <w:rtl w:val="0"/>
        </w:rPr>
        <w:t xml:space="preserve">Journal of Electronic Commerce in Organizations </w:t>
      </w:r>
      <w:r w:rsidDel="00000000" w:rsidR="00000000" w:rsidRPr="00000000">
        <w:rPr>
          <w:sz w:val="24"/>
          <w:szCs w:val="24"/>
          <w:rtl w:val="0"/>
        </w:rPr>
        <w:t xml:space="preserve">Volume 4, (Issue 4):1 - 21. DOI: 10.4018/jeco.2006100101</w:t>
      </w:r>
    </w:p>
    <w:p w:rsidR="00000000" w:rsidDel="00000000" w:rsidP="00000000" w:rsidRDefault="00000000" w:rsidRPr="00000000" w14:paraId="000008DE">
      <w:pPr>
        <w:spacing w:after="0" w:line="360" w:lineRule="auto"/>
        <w:ind w:left="1440" w:hanging="1440"/>
        <w:rPr>
          <w:sz w:val="24"/>
          <w:szCs w:val="24"/>
        </w:rPr>
      </w:pPr>
      <w:r w:rsidDel="00000000" w:rsidR="00000000" w:rsidRPr="00000000">
        <w:rPr>
          <w:sz w:val="24"/>
          <w:szCs w:val="24"/>
          <w:rtl w:val="0"/>
        </w:rPr>
        <w:t xml:space="preserve">Lee, C., K. Lee &amp; J. M. Penning. (2001). Internal Capabilities, Eternal Networks, and Performance : A Study on Tech- nology Based Ventures. </w:t>
      </w:r>
      <w:r w:rsidDel="00000000" w:rsidR="00000000" w:rsidRPr="00000000">
        <w:rPr>
          <w:i w:val="1"/>
          <w:sz w:val="24"/>
          <w:szCs w:val="24"/>
          <w:rtl w:val="0"/>
        </w:rPr>
        <w:t xml:space="preserve">Strategic Management Journal </w:t>
      </w:r>
      <w:r w:rsidDel="00000000" w:rsidR="00000000" w:rsidRPr="00000000">
        <w:rPr>
          <w:sz w:val="24"/>
          <w:szCs w:val="24"/>
          <w:rtl w:val="0"/>
        </w:rPr>
        <w:t xml:space="preserve">Vol. 22:pg. 615–640. DOI: 10.1002/smj.181</w:t>
      </w:r>
    </w:p>
    <w:p w:rsidR="00000000" w:rsidDel="00000000" w:rsidP="00000000" w:rsidRDefault="00000000" w:rsidRPr="00000000" w14:paraId="000008DF">
      <w:pPr>
        <w:spacing w:after="0" w:line="360" w:lineRule="auto"/>
        <w:ind w:left="1440" w:hanging="1440"/>
        <w:rPr>
          <w:sz w:val="24"/>
          <w:szCs w:val="24"/>
        </w:rPr>
      </w:pPr>
      <w:r w:rsidDel="00000000" w:rsidR="00000000" w:rsidRPr="00000000">
        <w:rPr>
          <w:sz w:val="24"/>
          <w:szCs w:val="24"/>
          <w:rtl w:val="0"/>
        </w:rPr>
        <w:t xml:space="preserve">Lefaix-Durand, A., D. Poulin, R. Kozak &amp; R. Beauregard. (2005). </w:t>
      </w:r>
      <w:r w:rsidDel="00000000" w:rsidR="00000000" w:rsidRPr="00000000">
        <w:rPr>
          <w:i w:val="1"/>
          <w:sz w:val="24"/>
          <w:szCs w:val="24"/>
          <w:rtl w:val="0"/>
        </w:rPr>
        <w:t xml:space="preserve">Interfirm relationship and value creation. Network Organization Technology Research Center (CENTOR). </w:t>
      </w:r>
      <w:r w:rsidDel="00000000" w:rsidR="00000000" w:rsidRPr="00000000">
        <w:rPr>
          <w:sz w:val="24"/>
          <w:szCs w:val="24"/>
          <w:rtl w:val="0"/>
        </w:rPr>
        <w:t xml:space="preserve">Working Paper DT-2005-DP-1.</w:t>
      </w:r>
    </w:p>
    <w:p w:rsidR="00000000" w:rsidDel="00000000" w:rsidP="00000000" w:rsidRDefault="00000000" w:rsidRPr="00000000" w14:paraId="000008E0">
      <w:pPr>
        <w:spacing w:after="0" w:line="360" w:lineRule="auto"/>
        <w:ind w:left="1440" w:hanging="1440"/>
        <w:rPr>
          <w:sz w:val="24"/>
          <w:szCs w:val="24"/>
        </w:rPr>
      </w:pPr>
      <w:r w:rsidDel="00000000" w:rsidR="00000000" w:rsidRPr="00000000">
        <w:rPr>
          <w:sz w:val="24"/>
          <w:szCs w:val="24"/>
          <w:rtl w:val="0"/>
        </w:rPr>
        <w:t xml:space="preserve">Li, G. (2013). Relational Model of Market Knowledge Transfer, Attitudinal Commitment and Trust. </w:t>
      </w:r>
      <w:r w:rsidDel="00000000" w:rsidR="00000000" w:rsidRPr="00000000">
        <w:rPr>
          <w:i w:val="1"/>
          <w:sz w:val="24"/>
          <w:szCs w:val="24"/>
          <w:rtl w:val="0"/>
        </w:rPr>
        <w:t xml:space="preserve">Journal of Applied Science </w:t>
      </w:r>
      <w:r w:rsidDel="00000000" w:rsidR="00000000" w:rsidRPr="00000000">
        <w:rPr>
          <w:sz w:val="24"/>
          <w:szCs w:val="24"/>
          <w:rtl w:val="0"/>
        </w:rPr>
        <w:t xml:space="preserve">Vol. 13. No. 22. DOI: 10.3923/jas.2013.4929.4935.</w:t>
      </w:r>
    </w:p>
    <w:p w:rsidR="00000000" w:rsidDel="00000000" w:rsidP="00000000" w:rsidRDefault="00000000" w:rsidRPr="00000000" w14:paraId="000008E1">
      <w:pPr>
        <w:spacing w:after="0" w:line="360" w:lineRule="auto"/>
        <w:ind w:left="1440" w:hanging="1440"/>
        <w:rPr>
          <w:sz w:val="24"/>
          <w:szCs w:val="24"/>
        </w:rPr>
      </w:pPr>
      <w:r w:rsidDel="00000000" w:rsidR="00000000" w:rsidRPr="00000000">
        <w:rPr>
          <w:sz w:val="24"/>
          <w:szCs w:val="24"/>
          <w:rtl w:val="0"/>
        </w:rPr>
        <w:t xml:space="preserve">Lin, C.-H. &amp; C.-H. Peng. (2008). The innovativeness effect of market orientation and learning orientation on business performance. </w:t>
      </w:r>
      <w:r w:rsidDel="00000000" w:rsidR="00000000" w:rsidRPr="00000000">
        <w:rPr>
          <w:i w:val="1"/>
          <w:sz w:val="24"/>
          <w:szCs w:val="24"/>
          <w:rtl w:val="0"/>
        </w:rPr>
        <w:t xml:space="preserve">International Journal of Manpower </w:t>
      </w:r>
      <w:r w:rsidDel="00000000" w:rsidR="00000000" w:rsidRPr="00000000">
        <w:rPr>
          <w:sz w:val="24"/>
          <w:szCs w:val="24"/>
          <w:rtl w:val="0"/>
        </w:rPr>
        <w:t xml:space="preserve">Vol. 29 No. 8,:pp. 752-772.</w:t>
      </w:r>
    </w:p>
    <w:p w:rsidR="00000000" w:rsidDel="00000000" w:rsidP="00000000" w:rsidRDefault="00000000" w:rsidRPr="00000000" w14:paraId="000008E2">
      <w:pPr>
        <w:spacing w:after="0" w:line="360" w:lineRule="auto"/>
        <w:ind w:left="1440" w:hanging="1440"/>
        <w:rPr>
          <w:sz w:val="24"/>
          <w:szCs w:val="24"/>
        </w:rPr>
      </w:pPr>
      <w:r w:rsidDel="00000000" w:rsidR="00000000" w:rsidRPr="00000000">
        <w:rPr>
          <w:sz w:val="24"/>
          <w:szCs w:val="24"/>
          <w:rtl w:val="0"/>
        </w:rPr>
        <w:t xml:space="preserve">Lin, C. Y.-Y. &amp; M. Y.-C. Chen. (2007). Does innovation lead to performance An empirical study of SMEs in Taiwan.</w:t>
      </w:r>
    </w:p>
    <w:p w:rsidR="00000000" w:rsidDel="00000000" w:rsidP="00000000" w:rsidRDefault="00000000" w:rsidRPr="00000000" w14:paraId="000008E3">
      <w:pPr>
        <w:spacing w:after="0" w:line="360" w:lineRule="auto"/>
        <w:ind w:left="1440" w:hanging="1440"/>
        <w:rPr>
          <w:sz w:val="24"/>
          <w:szCs w:val="24"/>
        </w:rPr>
      </w:pPr>
      <w:r w:rsidDel="00000000" w:rsidR="00000000" w:rsidRPr="00000000">
        <w:rPr>
          <w:i w:val="1"/>
          <w:sz w:val="24"/>
          <w:szCs w:val="24"/>
          <w:rtl w:val="0"/>
        </w:rPr>
        <w:t xml:space="preserve">Management Research News </w:t>
      </w:r>
      <w:r w:rsidDel="00000000" w:rsidR="00000000" w:rsidRPr="00000000">
        <w:rPr>
          <w:sz w:val="24"/>
          <w:szCs w:val="24"/>
          <w:rtl w:val="0"/>
        </w:rPr>
        <w:t xml:space="preserve">Vol. 30 No. 2,:pp. 115-132.</w:t>
      </w:r>
    </w:p>
    <w:p w:rsidR="00000000" w:rsidDel="00000000" w:rsidP="00000000" w:rsidRDefault="00000000" w:rsidRPr="00000000" w14:paraId="000008E4">
      <w:pPr>
        <w:spacing w:after="0" w:line="360" w:lineRule="auto"/>
        <w:ind w:left="1440" w:hanging="1440"/>
        <w:rPr>
          <w:sz w:val="24"/>
          <w:szCs w:val="24"/>
        </w:rPr>
      </w:pPr>
      <w:r w:rsidDel="00000000" w:rsidR="00000000" w:rsidRPr="00000000">
        <w:rPr>
          <w:sz w:val="24"/>
          <w:szCs w:val="24"/>
          <w:rtl w:val="0"/>
        </w:rPr>
        <w:t xml:space="preserve">Mitrega, M. (2012). Network partner knowledge and internal relationships influencing customer relationship quality and company performance. </w:t>
      </w:r>
      <w:r w:rsidDel="00000000" w:rsidR="00000000" w:rsidRPr="00000000">
        <w:rPr>
          <w:i w:val="1"/>
          <w:sz w:val="24"/>
          <w:szCs w:val="24"/>
          <w:rtl w:val="0"/>
        </w:rPr>
        <w:t xml:space="preserve">Journal of Business &amp; Industrial Marketing </w:t>
      </w:r>
      <w:r w:rsidDel="00000000" w:rsidR="00000000" w:rsidRPr="00000000">
        <w:rPr>
          <w:sz w:val="24"/>
          <w:szCs w:val="24"/>
          <w:rtl w:val="0"/>
        </w:rPr>
        <w:t xml:space="preserve">Vol. 27 / 6:pg. 486-496.</w:t>
      </w:r>
    </w:p>
    <w:p w:rsidR="00000000" w:rsidDel="00000000" w:rsidP="00000000" w:rsidRDefault="00000000" w:rsidRPr="00000000" w14:paraId="000008E5">
      <w:pPr>
        <w:spacing w:after="0" w:line="360" w:lineRule="auto"/>
        <w:ind w:left="1440" w:hanging="1440"/>
        <w:rPr>
          <w:sz w:val="24"/>
          <w:szCs w:val="24"/>
        </w:rPr>
      </w:pPr>
      <w:r w:rsidDel="00000000" w:rsidR="00000000" w:rsidRPr="00000000">
        <w:rPr>
          <w:sz w:val="24"/>
          <w:szCs w:val="24"/>
          <w:rtl w:val="0"/>
        </w:rPr>
        <w:t xml:space="preserve">Moen, O., T. K. Madsen &amp; A. Aspelund. (2008). The importance of the internet in international business-to-business markets. </w:t>
      </w:r>
      <w:r w:rsidDel="00000000" w:rsidR="00000000" w:rsidRPr="00000000">
        <w:rPr>
          <w:i w:val="1"/>
          <w:sz w:val="24"/>
          <w:szCs w:val="24"/>
          <w:rtl w:val="0"/>
        </w:rPr>
        <w:t xml:space="preserve">International Marketing Review </w:t>
      </w:r>
      <w:r w:rsidDel="00000000" w:rsidR="00000000" w:rsidRPr="00000000">
        <w:rPr>
          <w:sz w:val="24"/>
          <w:szCs w:val="24"/>
          <w:rtl w:val="0"/>
        </w:rPr>
        <w:t xml:space="preserve">Vol. 25 No. 5:pp. 487-503.</w:t>
      </w:r>
    </w:p>
    <w:p w:rsidR="00000000" w:rsidDel="00000000" w:rsidP="00000000" w:rsidRDefault="00000000" w:rsidRPr="00000000" w14:paraId="000008E6">
      <w:pPr>
        <w:spacing w:after="0" w:line="360" w:lineRule="auto"/>
        <w:ind w:left="1440" w:hanging="1440"/>
        <w:jc w:val="both"/>
        <w:rPr>
          <w:sz w:val="24"/>
          <w:szCs w:val="24"/>
        </w:rPr>
      </w:pPr>
      <w:r w:rsidDel="00000000" w:rsidR="00000000" w:rsidRPr="00000000">
        <w:rPr>
          <w:sz w:val="24"/>
          <w:szCs w:val="24"/>
          <w:rtl w:val="0"/>
        </w:rPr>
        <w:t xml:space="preserve">Mohannak, K. (2007). Innovation networks and capability building in the Australian high technology SMEs. </w:t>
      </w:r>
      <w:r w:rsidDel="00000000" w:rsidR="00000000" w:rsidRPr="00000000">
        <w:rPr>
          <w:i w:val="1"/>
          <w:sz w:val="24"/>
          <w:szCs w:val="24"/>
          <w:rtl w:val="0"/>
        </w:rPr>
        <w:t xml:space="preserve">European Journal of Innovation Management Decision </w:t>
      </w:r>
      <w:r w:rsidDel="00000000" w:rsidR="00000000" w:rsidRPr="00000000">
        <w:rPr>
          <w:sz w:val="24"/>
          <w:szCs w:val="24"/>
          <w:rtl w:val="0"/>
        </w:rPr>
        <w:t xml:space="preserve">Vol. 10 No. 2:pp. 236-251.</w:t>
      </w:r>
    </w:p>
    <w:p w:rsidR="00000000" w:rsidDel="00000000" w:rsidP="00000000" w:rsidRDefault="00000000" w:rsidRPr="00000000" w14:paraId="000008E7">
      <w:pPr>
        <w:spacing w:after="0" w:line="360" w:lineRule="auto"/>
        <w:ind w:left="1440" w:hanging="1440"/>
        <w:jc w:val="both"/>
        <w:rPr>
          <w:sz w:val="24"/>
          <w:szCs w:val="24"/>
        </w:rPr>
      </w:pPr>
      <w:r w:rsidDel="00000000" w:rsidR="00000000" w:rsidRPr="00000000">
        <w:rPr>
          <w:sz w:val="24"/>
          <w:szCs w:val="24"/>
          <w:rtl w:val="0"/>
        </w:rPr>
        <w:t xml:space="preserve">Mohd Taisir Masadeh, R., M. Mohammad Maqableh &amp; H. Karajeh. (2014). A Theoretical Perspective on the Relations- hip between Leadership Development, Knowledge Management Capability, and Firm Performance. </w:t>
      </w:r>
      <w:r w:rsidDel="00000000" w:rsidR="00000000" w:rsidRPr="00000000">
        <w:rPr>
          <w:i w:val="1"/>
          <w:sz w:val="24"/>
          <w:szCs w:val="24"/>
          <w:rtl w:val="0"/>
        </w:rPr>
        <w:t xml:space="preserve">Asian Social Science </w:t>
      </w:r>
      <w:r w:rsidDel="00000000" w:rsidR="00000000" w:rsidRPr="00000000">
        <w:rPr>
          <w:sz w:val="24"/>
          <w:szCs w:val="24"/>
          <w:rtl w:val="0"/>
        </w:rPr>
        <w:t xml:space="preserve">10 (6). DOI: </w:t>
      </w:r>
      <w:hyperlink r:id="rId15">
        <w:r w:rsidDel="00000000" w:rsidR="00000000" w:rsidRPr="00000000">
          <w:rPr>
            <w:sz w:val="24"/>
            <w:szCs w:val="24"/>
            <w:rtl w:val="0"/>
          </w:rPr>
          <w:t xml:space="preserve">http://dx.doi.org/10.5539/ass.v10n6p128</w:t>
        </w:r>
      </w:hyperlink>
      <w:r w:rsidDel="00000000" w:rsidR="00000000" w:rsidRPr="00000000">
        <w:rPr>
          <w:rtl w:val="0"/>
        </w:rPr>
      </w:r>
    </w:p>
    <w:p w:rsidR="00000000" w:rsidDel="00000000" w:rsidP="00000000" w:rsidRDefault="00000000" w:rsidRPr="00000000" w14:paraId="000008E8">
      <w:pPr>
        <w:spacing w:after="0" w:line="360" w:lineRule="auto"/>
        <w:ind w:left="1440" w:hanging="1440"/>
        <w:jc w:val="both"/>
        <w:rPr>
          <w:i w:val="1"/>
          <w:sz w:val="24"/>
          <w:szCs w:val="24"/>
        </w:rPr>
      </w:pPr>
      <w:r w:rsidDel="00000000" w:rsidR="00000000" w:rsidRPr="00000000">
        <w:rPr>
          <w:sz w:val="24"/>
          <w:szCs w:val="24"/>
          <w:rtl w:val="0"/>
        </w:rPr>
        <w:t xml:space="preserve">Morgan, R. M. &amp; S. D. Hunt. (1994). The commitment-trust theory of relationship marketing. </w:t>
      </w:r>
      <w:r w:rsidDel="00000000" w:rsidR="00000000" w:rsidRPr="00000000">
        <w:rPr>
          <w:i w:val="1"/>
          <w:sz w:val="24"/>
          <w:szCs w:val="24"/>
          <w:rtl w:val="0"/>
        </w:rPr>
        <w:t xml:space="preserve">Journal of Marketing</w:t>
      </w:r>
    </w:p>
    <w:p w:rsidR="00000000" w:rsidDel="00000000" w:rsidP="00000000" w:rsidRDefault="00000000" w:rsidRPr="00000000" w14:paraId="000008E9">
      <w:pPr>
        <w:spacing w:after="0" w:line="360" w:lineRule="auto"/>
        <w:ind w:left="1440" w:hanging="1440"/>
        <w:jc w:val="both"/>
        <w:rPr>
          <w:sz w:val="24"/>
          <w:szCs w:val="24"/>
        </w:rPr>
      </w:pPr>
      <w:r w:rsidDel="00000000" w:rsidR="00000000" w:rsidRPr="00000000">
        <w:rPr>
          <w:sz w:val="24"/>
          <w:szCs w:val="24"/>
          <w:rtl w:val="0"/>
        </w:rPr>
        <w:t xml:space="preserve">vol. 58, 3:pg. 20.</w:t>
      </w:r>
    </w:p>
    <w:p w:rsidR="00000000" w:rsidDel="00000000" w:rsidP="00000000" w:rsidRDefault="00000000" w:rsidRPr="00000000" w14:paraId="000008EA">
      <w:pPr>
        <w:spacing w:after="0" w:line="360" w:lineRule="auto"/>
        <w:ind w:left="1440" w:hanging="1440"/>
        <w:rPr>
          <w:sz w:val="24"/>
          <w:szCs w:val="24"/>
        </w:rPr>
      </w:pPr>
      <w:r w:rsidDel="00000000" w:rsidR="00000000" w:rsidRPr="00000000">
        <w:rPr>
          <w:sz w:val="24"/>
          <w:szCs w:val="24"/>
          <w:rtl w:val="0"/>
        </w:rPr>
        <w:t xml:space="preserve">Mort, G. S. &amp; J. Weerawardena. (2006). Networking capability and international entrepreneurship: How networks function in Australian born global firms. </w:t>
      </w:r>
      <w:r w:rsidDel="00000000" w:rsidR="00000000" w:rsidRPr="00000000">
        <w:rPr>
          <w:i w:val="1"/>
          <w:sz w:val="24"/>
          <w:szCs w:val="24"/>
          <w:rtl w:val="0"/>
        </w:rPr>
        <w:t xml:space="preserve">International Marketing Review </w:t>
      </w:r>
      <w:r w:rsidDel="00000000" w:rsidR="00000000" w:rsidRPr="00000000">
        <w:rPr>
          <w:sz w:val="24"/>
          <w:szCs w:val="24"/>
          <w:rtl w:val="0"/>
        </w:rPr>
        <w:t xml:space="preserve">23 (5):549-572.</w:t>
      </w:r>
    </w:p>
    <w:p w:rsidR="00000000" w:rsidDel="00000000" w:rsidP="00000000" w:rsidRDefault="00000000" w:rsidRPr="00000000" w14:paraId="000008EB">
      <w:pPr>
        <w:spacing w:after="0" w:line="360" w:lineRule="auto"/>
        <w:ind w:left="1440" w:hanging="1440"/>
        <w:rPr>
          <w:sz w:val="24"/>
          <w:szCs w:val="24"/>
        </w:rPr>
      </w:pPr>
      <w:r w:rsidDel="00000000" w:rsidR="00000000" w:rsidRPr="00000000">
        <w:rPr>
          <w:sz w:val="24"/>
          <w:szCs w:val="24"/>
          <w:rtl w:val="0"/>
        </w:rPr>
        <w:t xml:space="preserve">Mu, J., G. Peng &amp; E. Love. (2008). Interfirm networks, social capital, and knowledge flow. </w:t>
      </w:r>
      <w:r w:rsidDel="00000000" w:rsidR="00000000" w:rsidRPr="00000000">
        <w:rPr>
          <w:i w:val="1"/>
          <w:sz w:val="24"/>
          <w:szCs w:val="24"/>
          <w:rtl w:val="0"/>
        </w:rPr>
        <w:t xml:space="preserve">Journal of Knowledge Management </w:t>
      </w:r>
      <w:r w:rsidDel="00000000" w:rsidR="00000000" w:rsidRPr="00000000">
        <w:rPr>
          <w:sz w:val="24"/>
          <w:szCs w:val="24"/>
          <w:rtl w:val="0"/>
        </w:rPr>
        <w:t xml:space="preserve">VOL. 12 NO. 4:pp. 86-100.</w:t>
      </w:r>
    </w:p>
    <w:p w:rsidR="00000000" w:rsidDel="00000000" w:rsidP="00000000" w:rsidRDefault="00000000" w:rsidRPr="00000000" w14:paraId="000008EC">
      <w:pPr>
        <w:spacing w:after="0" w:line="360" w:lineRule="auto"/>
        <w:ind w:left="1440" w:hanging="1440"/>
        <w:rPr>
          <w:sz w:val="24"/>
          <w:szCs w:val="24"/>
        </w:rPr>
      </w:pPr>
      <w:r w:rsidDel="00000000" w:rsidR="00000000" w:rsidRPr="00000000">
        <w:rPr>
          <w:sz w:val="24"/>
          <w:szCs w:val="24"/>
          <w:rtl w:val="0"/>
        </w:rPr>
        <w:t xml:space="preserve">Najib, M. &amp; A. Kiminami. (2011). Innovation, cooperation and business performance. </w:t>
      </w:r>
      <w:r w:rsidDel="00000000" w:rsidR="00000000" w:rsidRPr="00000000">
        <w:rPr>
          <w:i w:val="1"/>
          <w:sz w:val="24"/>
          <w:szCs w:val="24"/>
          <w:rtl w:val="0"/>
        </w:rPr>
        <w:t xml:space="preserve">Journal of Agribusiness in De- veloping and Emerging Economies </w:t>
      </w:r>
      <w:r w:rsidDel="00000000" w:rsidR="00000000" w:rsidRPr="00000000">
        <w:rPr>
          <w:sz w:val="24"/>
          <w:szCs w:val="24"/>
          <w:rtl w:val="0"/>
        </w:rPr>
        <w:t xml:space="preserve">Vol. 1 No. 1:pp. 75-96.</w:t>
      </w:r>
    </w:p>
    <w:p w:rsidR="00000000" w:rsidDel="00000000" w:rsidP="00000000" w:rsidRDefault="00000000" w:rsidRPr="00000000" w14:paraId="000008ED">
      <w:pPr>
        <w:spacing w:after="0" w:line="360" w:lineRule="auto"/>
        <w:ind w:left="1440" w:hanging="1440"/>
        <w:rPr>
          <w:sz w:val="24"/>
          <w:szCs w:val="24"/>
        </w:rPr>
      </w:pPr>
      <w:r w:rsidDel="00000000" w:rsidR="00000000" w:rsidRPr="00000000">
        <w:rPr>
          <w:sz w:val="24"/>
          <w:szCs w:val="24"/>
          <w:rtl w:val="0"/>
        </w:rPr>
        <w:t xml:space="preserve">Narver, J. C. &amp; S. F. Slater. (1990). The effect of a market orientation on business profitability. </w:t>
      </w:r>
      <w:r w:rsidDel="00000000" w:rsidR="00000000" w:rsidRPr="00000000">
        <w:rPr>
          <w:i w:val="1"/>
          <w:sz w:val="24"/>
          <w:szCs w:val="24"/>
          <w:rtl w:val="0"/>
        </w:rPr>
        <w:t xml:space="preserve">Journal of Marketing</w:t>
      </w:r>
      <w:sdt>
        <w:sdtPr>
          <w:tag w:val="goog_rdk_3"/>
        </w:sdtPr>
        <w:sdtContent>
          <w:r w:rsidDel="00000000" w:rsidR="00000000" w:rsidRPr="00000000">
            <w:rPr>
              <w:rFonts w:ascii="Gungsuh" w:cs="Gungsuh" w:eastAsia="Gungsuh" w:hAnsi="Gungsuh"/>
              <w:sz w:val="24"/>
              <w:szCs w:val="24"/>
              <w:rtl w:val="0"/>
            </w:rPr>
            <w:t xml:space="preserve">, 20−35. DOI: 10.2307/1251757</w:t>
          </w:r>
        </w:sdtContent>
      </w:sdt>
    </w:p>
    <w:p w:rsidR="00000000" w:rsidDel="00000000" w:rsidP="00000000" w:rsidRDefault="00000000" w:rsidRPr="00000000" w14:paraId="000008EE">
      <w:pPr>
        <w:spacing w:after="0" w:line="360" w:lineRule="auto"/>
        <w:ind w:left="1440" w:hanging="1440"/>
        <w:rPr>
          <w:sz w:val="24"/>
          <w:szCs w:val="24"/>
        </w:rPr>
      </w:pPr>
      <w:r w:rsidDel="00000000" w:rsidR="00000000" w:rsidRPr="00000000">
        <w:rPr>
          <w:sz w:val="24"/>
          <w:szCs w:val="24"/>
          <w:rtl w:val="0"/>
        </w:rPr>
        <w:t xml:space="preserve">Ngugi, I. K., R. E. Johnsen &amp; P. Erde´lyi. (2010). Relational capabilities for value co-creation and innovation in SMEs.</w:t>
      </w:r>
    </w:p>
    <w:p w:rsidR="00000000" w:rsidDel="00000000" w:rsidP="00000000" w:rsidRDefault="00000000" w:rsidRPr="00000000" w14:paraId="000008EF">
      <w:pPr>
        <w:spacing w:after="0" w:line="360" w:lineRule="auto"/>
        <w:ind w:left="1440" w:hanging="1440"/>
        <w:rPr>
          <w:sz w:val="24"/>
          <w:szCs w:val="24"/>
        </w:rPr>
      </w:pPr>
      <w:r w:rsidDel="00000000" w:rsidR="00000000" w:rsidRPr="00000000">
        <w:rPr>
          <w:i w:val="1"/>
          <w:sz w:val="24"/>
          <w:szCs w:val="24"/>
          <w:rtl w:val="0"/>
        </w:rPr>
        <w:t xml:space="preserve">Journal of Small Business and Enterprise Development </w:t>
      </w:r>
      <w:r w:rsidDel="00000000" w:rsidR="00000000" w:rsidRPr="00000000">
        <w:rPr>
          <w:sz w:val="24"/>
          <w:szCs w:val="24"/>
          <w:rtl w:val="0"/>
        </w:rPr>
        <w:t xml:space="preserve">Vol. 17 No. 2,:pp. 260-278.</w:t>
      </w:r>
    </w:p>
    <w:p w:rsidR="00000000" w:rsidDel="00000000" w:rsidP="00000000" w:rsidRDefault="00000000" w:rsidRPr="00000000" w14:paraId="000008F0">
      <w:pPr>
        <w:spacing w:after="0" w:line="360" w:lineRule="auto"/>
        <w:ind w:left="1440" w:hanging="1440"/>
        <w:jc w:val="both"/>
        <w:rPr>
          <w:sz w:val="24"/>
          <w:szCs w:val="24"/>
        </w:rPr>
      </w:pPr>
      <w:r w:rsidDel="00000000" w:rsidR="00000000" w:rsidRPr="00000000">
        <w:rPr>
          <w:sz w:val="24"/>
          <w:szCs w:val="24"/>
          <w:rtl w:val="0"/>
        </w:rPr>
        <w:t xml:space="preserve">Nwokah, N. G. &amp; D. W. Maclayton. (2006). Customer-focus and business performance: the study of food and bevera- ges organizations in Nigeria. </w:t>
      </w:r>
      <w:r w:rsidDel="00000000" w:rsidR="00000000" w:rsidRPr="00000000">
        <w:rPr>
          <w:i w:val="1"/>
          <w:sz w:val="24"/>
          <w:szCs w:val="24"/>
          <w:rtl w:val="0"/>
        </w:rPr>
        <w:t xml:space="preserve">Measuring Business Excellence </w:t>
      </w:r>
      <w:r w:rsidDel="00000000" w:rsidR="00000000" w:rsidRPr="00000000">
        <w:rPr>
          <w:sz w:val="24"/>
          <w:szCs w:val="24"/>
          <w:rtl w:val="0"/>
        </w:rPr>
        <w:t xml:space="preserve">10 (4):65-76.</w:t>
      </w:r>
    </w:p>
    <w:p w:rsidR="00000000" w:rsidDel="00000000" w:rsidP="00000000" w:rsidRDefault="00000000" w:rsidRPr="00000000" w14:paraId="000008F1">
      <w:pPr>
        <w:spacing w:after="0" w:line="360" w:lineRule="auto"/>
        <w:ind w:left="1440" w:hanging="1440"/>
        <w:jc w:val="both"/>
        <w:rPr>
          <w:sz w:val="24"/>
          <w:szCs w:val="24"/>
        </w:rPr>
      </w:pPr>
      <w:r w:rsidDel="00000000" w:rsidR="00000000" w:rsidRPr="00000000">
        <w:rPr>
          <w:sz w:val="24"/>
          <w:szCs w:val="24"/>
          <w:rtl w:val="0"/>
        </w:rPr>
        <w:t xml:space="preserve">O’Cass, A. &amp; P. Sok. (2013). Exploring innovation driven value creation in B2B service firms: The roles of the ma- nager, employees, and customers in value creation. </w:t>
      </w:r>
      <w:r w:rsidDel="00000000" w:rsidR="00000000" w:rsidRPr="00000000">
        <w:rPr>
          <w:i w:val="1"/>
          <w:sz w:val="24"/>
          <w:szCs w:val="24"/>
          <w:rtl w:val="0"/>
        </w:rPr>
        <w:t xml:space="preserve">Journal of Business Research </w:t>
      </w:r>
      <w:r w:rsidDel="00000000" w:rsidR="00000000" w:rsidRPr="00000000">
        <w:rPr>
          <w:sz w:val="24"/>
          <w:szCs w:val="24"/>
          <w:rtl w:val="0"/>
        </w:rPr>
        <w:t xml:space="preserve">66 (8):1074-1084. https://doi. org/10.1016/j.jbusres.2012.03.004</w:t>
      </w:r>
    </w:p>
    <w:p w:rsidR="00000000" w:rsidDel="00000000" w:rsidP="00000000" w:rsidRDefault="00000000" w:rsidRPr="00000000" w14:paraId="000008F2">
      <w:pPr>
        <w:spacing w:after="0" w:line="360" w:lineRule="auto"/>
        <w:ind w:left="1440" w:hanging="1440"/>
        <w:jc w:val="both"/>
        <w:rPr>
          <w:i w:val="1"/>
          <w:sz w:val="24"/>
          <w:szCs w:val="24"/>
        </w:rPr>
      </w:pPr>
      <w:r w:rsidDel="00000000" w:rsidR="00000000" w:rsidRPr="00000000">
        <w:rPr>
          <w:sz w:val="24"/>
          <w:szCs w:val="24"/>
          <w:rtl w:val="0"/>
        </w:rPr>
        <w:t xml:space="preserve">Olson, E. M. &amp; S. F. Slater. (2002). The balanced scorecard, competitive strategy, and performance. </w:t>
      </w:r>
      <w:r w:rsidDel="00000000" w:rsidR="00000000" w:rsidRPr="00000000">
        <w:rPr>
          <w:i w:val="1"/>
          <w:sz w:val="24"/>
          <w:szCs w:val="24"/>
          <w:rtl w:val="0"/>
        </w:rPr>
        <w:t xml:space="preserve">Business Horizons Journal.</w:t>
      </w:r>
    </w:p>
    <w:p w:rsidR="00000000" w:rsidDel="00000000" w:rsidP="00000000" w:rsidRDefault="00000000" w:rsidRPr="00000000" w14:paraId="000008F3">
      <w:pPr>
        <w:spacing w:after="0" w:line="360" w:lineRule="auto"/>
        <w:ind w:left="1440" w:hanging="1440"/>
        <w:jc w:val="both"/>
        <w:rPr>
          <w:sz w:val="24"/>
          <w:szCs w:val="24"/>
        </w:rPr>
      </w:pPr>
      <w:r w:rsidDel="00000000" w:rsidR="00000000" w:rsidRPr="00000000">
        <w:rPr>
          <w:sz w:val="24"/>
          <w:szCs w:val="24"/>
          <w:rtl w:val="0"/>
        </w:rPr>
        <w:t xml:space="preserve">Pitt, M. &amp; K. Clarke. (1999). Competing on competence A knowledge perspective on the management of strategic innovation. </w:t>
      </w:r>
      <w:r w:rsidDel="00000000" w:rsidR="00000000" w:rsidRPr="00000000">
        <w:rPr>
          <w:i w:val="1"/>
          <w:sz w:val="24"/>
          <w:szCs w:val="24"/>
          <w:rtl w:val="0"/>
        </w:rPr>
        <w:t xml:space="preserve">Technology Analysis &amp; Strategic Management</w:t>
      </w:r>
      <w:r w:rsidDel="00000000" w:rsidR="00000000" w:rsidRPr="00000000">
        <w:rPr>
          <w:sz w:val="24"/>
          <w:szCs w:val="24"/>
          <w:rtl w:val="0"/>
        </w:rPr>
        <w:t xml:space="preserve">; vol. 11, 3;:pg. 301. </w:t>
      </w:r>
      <w:hyperlink r:id="rId16">
        <w:r w:rsidDel="00000000" w:rsidR="00000000" w:rsidRPr="00000000">
          <w:rPr>
            <w:sz w:val="24"/>
            <w:szCs w:val="24"/>
            <w:rtl w:val="0"/>
          </w:rPr>
          <w:t xml:space="preserve">http://dx.doi.</w:t>
        </w:r>
      </w:hyperlink>
      <w:r w:rsidDel="00000000" w:rsidR="00000000" w:rsidRPr="00000000">
        <w:rPr>
          <w:sz w:val="24"/>
          <w:szCs w:val="24"/>
          <w:rtl w:val="0"/>
        </w:rPr>
        <w:t xml:space="preserve"> org/10.1080/095373299107375</w:t>
      </w:r>
    </w:p>
    <w:p w:rsidR="00000000" w:rsidDel="00000000" w:rsidP="00000000" w:rsidRDefault="00000000" w:rsidRPr="00000000" w14:paraId="000008F4">
      <w:pPr>
        <w:spacing w:after="0" w:line="360" w:lineRule="auto"/>
        <w:ind w:left="1440" w:hanging="1440"/>
        <w:jc w:val="both"/>
        <w:rPr>
          <w:sz w:val="24"/>
          <w:szCs w:val="24"/>
        </w:rPr>
      </w:pPr>
      <w:r w:rsidDel="00000000" w:rsidR="00000000" w:rsidRPr="00000000">
        <w:rPr>
          <w:sz w:val="24"/>
          <w:szCs w:val="24"/>
          <w:rtl w:val="0"/>
        </w:rPr>
        <w:t xml:space="preserve">Porter, M. E. (1985). </w:t>
      </w:r>
      <w:r w:rsidDel="00000000" w:rsidR="00000000" w:rsidRPr="00000000">
        <w:rPr>
          <w:i w:val="1"/>
          <w:sz w:val="24"/>
          <w:szCs w:val="24"/>
          <w:rtl w:val="0"/>
        </w:rPr>
        <w:t xml:space="preserve">Competitive Strategy. </w:t>
      </w:r>
      <w:r w:rsidDel="00000000" w:rsidR="00000000" w:rsidRPr="00000000">
        <w:rPr>
          <w:sz w:val="24"/>
          <w:szCs w:val="24"/>
          <w:rtl w:val="0"/>
        </w:rPr>
        <w:t xml:space="preserve">The Free Press, New York.</w:t>
      </w:r>
    </w:p>
    <w:p w:rsidR="00000000" w:rsidDel="00000000" w:rsidP="00000000" w:rsidRDefault="00000000" w:rsidRPr="00000000" w14:paraId="000008F5">
      <w:pPr>
        <w:spacing w:after="0" w:line="360" w:lineRule="auto"/>
        <w:ind w:left="1440" w:hanging="1440"/>
        <w:jc w:val="both"/>
        <w:rPr>
          <w:sz w:val="24"/>
          <w:szCs w:val="24"/>
        </w:rPr>
      </w:pPr>
      <w:r w:rsidDel="00000000" w:rsidR="00000000" w:rsidRPr="00000000">
        <w:rPr>
          <w:sz w:val="24"/>
          <w:szCs w:val="24"/>
          <w:rtl w:val="0"/>
        </w:rPr>
        <w:t xml:space="preserve">Pratono, A. H. &amp; R. Mahmood. (2015). Mediating effect of marketing capability and reward philosophy in the rela- tionship between entrepreneurial orientation and firm performance. </w:t>
      </w:r>
      <w:r w:rsidDel="00000000" w:rsidR="00000000" w:rsidRPr="00000000">
        <w:rPr>
          <w:i w:val="1"/>
          <w:sz w:val="24"/>
          <w:szCs w:val="24"/>
          <w:rtl w:val="0"/>
        </w:rPr>
        <w:t xml:space="preserve">Journal of Global Entrepreneurship Research </w:t>
      </w:r>
      <w:r w:rsidDel="00000000" w:rsidR="00000000" w:rsidRPr="00000000">
        <w:rPr>
          <w:sz w:val="24"/>
          <w:szCs w:val="24"/>
          <w:rtl w:val="0"/>
        </w:rPr>
        <w:t xml:space="preserve">5 (1). DOIhttps://doi.org/10.1186/s40497-015-0023-x</w:t>
      </w:r>
    </w:p>
    <w:p w:rsidR="00000000" w:rsidDel="00000000" w:rsidP="00000000" w:rsidRDefault="00000000" w:rsidRPr="00000000" w14:paraId="000008F6">
      <w:pPr>
        <w:spacing w:after="0" w:line="360" w:lineRule="auto"/>
        <w:ind w:left="1440" w:hanging="1440"/>
        <w:jc w:val="both"/>
        <w:rPr>
          <w:i w:val="1"/>
          <w:sz w:val="24"/>
          <w:szCs w:val="24"/>
        </w:rPr>
      </w:pPr>
      <w:r w:rsidDel="00000000" w:rsidR="00000000" w:rsidRPr="00000000">
        <w:rPr>
          <w:sz w:val="24"/>
          <w:szCs w:val="24"/>
          <w:rtl w:val="0"/>
        </w:rPr>
        <w:t xml:space="preserve">Raza, A. (2012). Impact of Relational Capital Management on Firm Performance. </w:t>
      </w:r>
      <w:r w:rsidDel="00000000" w:rsidR="00000000" w:rsidRPr="00000000">
        <w:rPr>
          <w:i w:val="1"/>
          <w:sz w:val="24"/>
          <w:szCs w:val="24"/>
          <w:rtl w:val="0"/>
        </w:rPr>
        <w:t xml:space="preserve">Abasyn Journal of Social Sciences</w:t>
      </w:r>
    </w:p>
    <w:p w:rsidR="00000000" w:rsidDel="00000000" w:rsidP="00000000" w:rsidRDefault="00000000" w:rsidRPr="00000000" w14:paraId="000008F7">
      <w:pPr>
        <w:spacing w:after="0" w:line="360" w:lineRule="auto"/>
        <w:ind w:left="1440" w:hanging="1440"/>
        <w:jc w:val="both"/>
        <w:rPr>
          <w:sz w:val="24"/>
          <w:szCs w:val="24"/>
        </w:rPr>
      </w:pPr>
      <w:r w:rsidDel="00000000" w:rsidR="00000000" w:rsidRPr="00000000">
        <w:rPr>
          <w:sz w:val="24"/>
          <w:szCs w:val="24"/>
          <w:rtl w:val="0"/>
        </w:rPr>
        <w:t xml:space="preserve">Vol. 6 No. 1.</w:t>
      </w:r>
    </w:p>
    <w:p w:rsidR="00000000" w:rsidDel="00000000" w:rsidP="00000000" w:rsidRDefault="00000000" w:rsidRPr="00000000" w14:paraId="000008F8">
      <w:pPr>
        <w:spacing w:after="0" w:line="360" w:lineRule="auto"/>
        <w:ind w:left="1440" w:hanging="1440"/>
        <w:jc w:val="both"/>
        <w:rPr>
          <w:sz w:val="24"/>
          <w:szCs w:val="24"/>
        </w:rPr>
      </w:pPr>
      <w:r w:rsidDel="00000000" w:rsidR="00000000" w:rsidRPr="00000000">
        <w:rPr>
          <w:sz w:val="24"/>
          <w:szCs w:val="24"/>
          <w:rtl w:val="0"/>
        </w:rPr>
        <w:t xml:space="preserve">Ronning, L. (2011). Social Capital and new business start-ups: the moderating effect of Human Capital. </w:t>
      </w:r>
      <w:r w:rsidDel="00000000" w:rsidR="00000000" w:rsidRPr="00000000">
        <w:rPr>
          <w:i w:val="1"/>
          <w:sz w:val="24"/>
          <w:szCs w:val="24"/>
          <w:rtl w:val="0"/>
        </w:rPr>
        <w:t xml:space="preserve">Interna- tional Journal of Entrepreneurship and Small Business </w:t>
      </w:r>
      <w:r w:rsidDel="00000000" w:rsidR="00000000" w:rsidRPr="00000000">
        <w:rPr>
          <w:sz w:val="24"/>
          <w:szCs w:val="24"/>
          <w:rtl w:val="0"/>
        </w:rPr>
        <w:t xml:space="preserve">Vol.12, No.2:pp.207 – 226. https://doi.org/10.1504/ IJESB.2011.038537</w:t>
      </w:r>
    </w:p>
    <w:p w:rsidR="00000000" w:rsidDel="00000000" w:rsidP="00000000" w:rsidRDefault="00000000" w:rsidRPr="00000000" w14:paraId="000008F9">
      <w:pPr>
        <w:spacing w:after="0" w:line="360" w:lineRule="auto"/>
        <w:ind w:left="1440" w:hanging="1440"/>
        <w:jc w:val="both"/>
        <w:rPr>
          <w:sz w:val="24"/>
          <w:szCs w:val="24"/>
        </w:rPr>
      </w:pPr>
      <w:r w:rsidDel="00000000" w:rsidR="00000000" w:rsidRPr="00000000">
        <w:rPr>
          <w:sz w:val="24"/>
          <w:szCs w:val="24"/>
          <w:rtl w:val="0"/>
        </w:rPr>
        <w:t xml:space="preserve">Roy, M. (2012). Impact of Formal Networking on SMEs: A Study of Sampled Small Firms in West Bengal. </w:t>
      </w:r>
      <w:r w:rsidDel="00000000" w:rsidR="00000000" w:rsidRPr="00000000">
        <w:rPr>
          <w:i w:val="1"/>
          <w:sz w:val="24"/>
          <w:szCs w:val="24"/>
          <w:rtl w:val="0"/>
        </w:rPr>
        <w:t xml:space="preserve">GMJ Journal </w:t>
      </w:r>
      <w:r w:rsidDel="00000000" w:rsidR="00000000" w:rsidRPr="00000000">
        <w:rPr>
          <w:sz w:val="24"/>
          <w:szCs w:val="24"/>
          <w:rtl w:val="0"/>
        </w:rPr>
        <w:t xml:space="preserve">Volume VI, Issue 1 &amp; 2,.</w:t>
      </w:r>
    </w:p>
    <w:p w:rsidR="00000000" w:rsidDel="00000000" w:rsidP="00000000" w:rsidRDefault="00000000" w:rsidRPr="00000000" w14:paraId="000008FA">
      <w:pPr>
        <w:spacing w:after="0" w:line="360" w:lineRule="auto"/>
        <w:ind w:left="1440" w:hanging="1440"/>
        <w:jc w:val="both"/>
        <w:rPr>
          <w:sz w:val="24"/>
          <w:szCs w:val="24"/>
        </w:rPr>
      </w:pPr>
      <w:r w:rsidDel="00000000" w:rsidR="00000000" w:rsidRPr="00000000">
        <w:rPr>
          <w:sz w:val="24"/>
          <w:szCs w:val="24"/>
          <w:rtl w:val="0"/>
        </w:rPr>
        <w:t xml:space="preserve">Sharabati, A.-A. A., S. N. Jawad &amp; N. Bontis. (2010). Intellectual capital and business performance in the pharmaceu- tical sector of jordan. </w:t>
      </w:r>
      <w:r w:rsidDel="00000000" w:rsidR="00000000" w:rsidRPr="00000000">
        <w:rPr>
          <w:i w:val="1"/>
          <w:sz w:val="24"/>
          <w:szCs w:val="24"/>
          <w:rtl w:val="0"/>
        </w:rPr>
        <w:t xml:space="preserve">Management Decision </w:t>
      </w:r>
      <w:r w:rsidDel="00000000" w:rsidR="00000000" w:rsidRPr="00000000">
        <w:rPr>
          <w:sz w:val="24"/>
          <w:szCs w:val="24"/>
          <w:rtl w:val="0"/>
        </w:rPr>
        <w:t xml:space="preserve">Vol. 48 No. 1, pp. 105-131.</w:t>
      </w:r>
    </w:p>
    <w:p w:rsidR="00000000" w:rsidDel="00000000" w:rsidP="00000000" w:rsidRDefault="00000000" w:rsidRPr="00000000" w14:paraId="000008FB">
      <w:pPr>
        <w:spacing w:after="0" w:line="360" w:lineRule="auto"/>
        <w:ind w:left="1440" w:hanging="1440"/>
        <w:jc w:val="both"/>
        <w:rPr>
          <w:sz w:val="24"/>
          <w:szCs w:val="24"/>
        </w:rPr>
      </w:pPr>
      <w:r w:rsidDel="00000000" w:rsidR="00000000" w:rsidRPr="00000000">
        <w:rPr>
          <w:sz w:val="24"/>
          <w:szCs w:val="24"/>
          <w:rtl w:val="0"/>
        </w:rPr>
        <w:t xml:space="preserve">Sin, L. Y. M., A. C. B. Tse, H. Chan, V. C. S. Heung &amp; F. H. K. Yim. (2006). The Effects of Relationship Marketing Orientation on Business Performance in the Hotel Industry. </w:t>
      </w:r>
      <w:r w:rsidDel="00000000" w:rsidR="00000000" w:rsidRPr="00000000">
        <w:rPr>
          <w:i w:val="1"/>
          <w:sz w:val="24"/>
          <w:szCs w:val="24"/>
          <w:rtl w:val="0"/>
        </w:rPr>
        <w:t xml:space="preserve">Journal of Hospitality &amp; Tourism Research </w:t>
      </w:r>
      <w:r w:rsidDel="00000000" w:rsidR="00000000" w:rsidRPr="00000000">
        <w:rPr>
          <w:sz w:val="24"/>
          <w:szCs w:val="24"/>
          <w:rtl w:val="0"/>
        </w:rPr>
        <w:t xml:space="preserve">30 (4):407- 426. https://doi.org/10.1177/1096348006287863</w:t>
      </w:r>
    </w:p>
    <w:p w:rsidR="00000000" w:rsidDel="00000000" w:rsidP="00000000" w:rsidRDefault="00000000" w:rsidRPr="00000000" w14:paraId="000008FC">
      <w:pPr>
        <w:spacing w:after="0" w:line="360" w:lineRule="auto"/>
        <w:ind w:left="1440" w:hanging="1440"/>
        <w:jc w:val="right"/>
        <w:rPr>
          <w:i w:val="1"/>
          <w:sz w:val="24"/>
          <w:szCs w:val="24"/>
        </w:rPr>
      </w:pPr>
      <w:r w:rsidDel="00000000" w:rsidR="00000000" w:rsidRPr="00000000">
        <w:rPr>
          <w:sz w:val="24"/>
          <w:szCs w:val="24"/>
          <w:rtl w:val="0"/>
        </w:rPr>
        <w:t xml:space="preserve">Sin, L. Y. M., A. C. B. Tse, O. H. M. Yau, J. S. Y. Lee &amp; R. Chow. (2002). The effect of relationship marketing orienta- tion on business performance in a service-oriented economy. </w:t>
      </w:r>
      <w:r w:rsidDel="00000000" w:rsidR="00000000" w:rsidRPr="00000000">
        <w:rPr>
          <w:i w:val="1"/>
          <w:sz w:val="24"/>
          <w:szCs w:val="24"/>
          <w:rtl w:val="0"/>
        </w:rPr>
        <w:t xml:space="preserve">The Journal of Services Marketing</w:t>
      </w:r>
      <w:r w:rsidDel="00000000" w:rsidR="00000000" w:rsidRPr="00000000">
        <w:rPr>
          <w:sz w:val="24"/>
          <w:szCs w:val="24"/>
          <w:rtl w:val="0"/>
        </w:rPr>
        <w:t xml:space="preserve">; vol. 16, 7:pg. 656. Slater, S. F. &amp; J. C. Narver. (1994). Market orientation, customer value and superior performance. </w:t>
      </w:r>
      <w:r w:rsidDel="00000000" w:rsidR="00000000" w:rsidRPr="00000000">
        <w:rPr>
          <w:i w:val="1"/>
          <w:sz w:val="24"/>
          <w:szCs w:val="24"/>
          <w:rtl w:val="0"/>
        </w:rPr>
        <w:t xml:space="preserve">Business Horizons</w:t>
      </w:r>
    </w:p>
    <w:p w:rsidR="00000000" w:rsidDel="00000000" w:rsidP="00000000" w:rsidRDefault="00000000" w:rsidRPr="00000000" w14:paraId="000008FD">
      <w:pPr>
        <w:spacing w:after="0" w:line="360" w:lineRule="auto"/>
        <w:ind w:left="1440" w:hanging="1440"/>
        <w:jc w:val="both"/>
        <w:rPr>
          <w:sz w:val="24"/>
          <w:szCs w:val="24"/>
        </w:rPr>
      </w:pPr>
      <w:r w:rsidDel="00000000" w:rsidR="00000000" w:rsidRPr="00000000">
        <w:rPr>
          <w:i w:val="1"/>
          <w:sz w:val="24"/>
          <w:szCs w:val="24"/>
          <w:rtl w:val="0"/>
        </w:rPr>
        <w:t xml:space="preserve">Journal</w:t>
      </w:r>
      <w:sdt>
        <w:sdtPr>
          <w:tag w:val="goog_rdk_4"/>
        </w:sdtPr>
        <w:sdtContent>
          <w:r w:rsidDel="00000000" w:rsidR="00000000" w:rsidRPr="00000000">
            <w:rPr>
              <w:rFonts w:ascii="Gungsuh" w:cs="Gungsuh" w:eastAsia="Gungsuh" w:hAnsi="Gungsuh"/>
              <w:sz w:val="24"/>
              <w:szCs w:val="24"/>
              <w:rtl w:val="0"/>
            </w:rPr>
            <w:t xml:space="preserve">: 22−28. https://doi.org/10.1016/0007-6813(94)90029-9</w:t>
          </w:r>
        </w:sdtContent>
      </w:sdt>
    </w:p>
    <w:p w:rsidR="00000000" w:rsidDel="00000000" w:rsidP="00000000" w:rsidRDefault="00000000" w:rsidRPr="00000000" w14:paraId="000008FE">
      <w:pPr>
        <w:spacing w:after="0" w:line="360" w:lineRule="auto"/>
        <w:ind w:left="1440" w:hanging="1440"/>
        <w:jc w:val="both"/>
        <w:rPr>
          <w:sz w:val="24"/>
          <w:szCs w:val="24"/>
        </w:rPr>
      </w:pPr>
      <w:r w:rsidDel="00000000" w:rsidR="00000000" w:rsidRPr="00000000">
        <w:rPr>
          <w:sz w:val="24"/>
          <w:szCs w:val="24"/>
          <w:rtl w:val="0"/>
        </w:rPr>
        <w:t xml:space="preserve">Smirnova, M., P. Naudé, S. C. Henneberg, S. Mouzas &amp; S. P. Kouchtch. (2011). The impact of market orientation on the development of relational capabilities and performance outcomes: The case of Russian industrial firms. </w:t>
      </w:r>
      <w:r w:rsidDel="00000000" w:rsidR="00000000" w:rsidRPr="00000000">
        <w:rPr>
          <w:i w:val="1"/>
          <w:sz w:val="24"/>
          <w:szCs w:val="24"/>
          <w:rtl w:val="0"/>
        </w:rPr>
        <w:t xml:space="preserve">Industrial Marketing Management </w:t>
      </w:r>
      <w:r w:rsidDel="00000000" w:rsidR="00000000" w:rsidRPr="00000000">
        <w:rPr>
          <w:sz w:val="24"/>
          <w:szCs w:val="24"/>
          <w:rtl w:val="0"/>
        </w:rPr>
        <w:t xml:space="preserve">vol. 40:pg. 44–53. https://doi.org/10.1016/j.indmarman.2010.09.009</w:t>
      </w:r>
    </w:p>
    <w:p w:rsidR="00000000" w:rsidDel="00000000" w:rsidP="00000000" w:rsidRDefault="00000000" w:rsidRPr="00000000" w14:paraId="000008FF">
      <w:pPr>
        <w:spacing w:after="0" w:line="360" w:lineRule="auto"/>
        <w:ind w:left="1440" w:hanging="1440"/>
        <w:jc w:val="both"/>
        <w:rPr>
          <w:sz w:val="24"/>
          <w:szCs w:val="24"/>
        </w:rPr>
      </w:pPr>
      <w:r w:rsidDel="00000000" w:rsidR="00000000" w:rsidRPr="00000000">
        <w:rPr>
          <w:sz w:val="24"/>
          <w:szCs w:val="24"/>
          <w:rtl w:val="0"/>
        </w:rPr>
        <w:t xml:space="preserve">Sørensen, F. &amp; J. F. Jensen. (2015). Value creation and knowledge development in tourism experience encounters.</w:t>
      </w:r>
    </w:p>
    <w:p w:rsidR="00000000" w:rsidDel="00000000" w:rsidP="00000000" w:rsidRDefault="00000000" w:rsidRPr="00000000" w14:paraId="00000900">
      <w:pPr>
        <w:spacing w:after="0" w:line="360" w:lineRule="auto"/>
        <w:ind w:left="1440" w:hanging="1440"/>
        <w:jc w:val="both"/>
        <w:rPr>
          <w:sz w:val="24"/>
          <w:szCs w:val="24"/>
        </w:rPr>
      </w:pPr>
      <w:r w:rsidDel="00000000" w:rsidR="00000000" w:rsidRPr="00000000">
        <w:rPr>
          <w:i w:val="1"/>
          <w:sz w:val="24"/>
          <w:szCs w:val="24"/>
          <w:rtl w:val="0"/>
        </w:rPr>
        <w:t xml:space="preserve">Tourism Management </w:t>
      </w:r>
      <w:r w:rsidDel="00000000" w:rsidR="00000000" w:rsidRPr="00000000">
        <w:rPr>
          <w:sz w:val="24"/>
          <w:szCs w:val="24"/>
          <w:rtl w:val="0"/>
        </w:rPr>
        <w:t xml:space="preserve">46:336-346.</w:t>
      </w:r>
    </w:p>
    <w:p w:rsidR="00000000" w:rsidDel="00000000" w:rsidP="00000000" w:rsidRDefault="00000000" w:rsidRPr="00000000" w14:paraId="00000901">
      <w:pPr>
        <w:spacing w:after="0" w:line="360" w:lineRule="auto"/>
        <w:ind w:left="1440" w:hanging="1440"/>
        <w:jc w:val="both"/>
        <w:rPr>
          <w:sz w:val="24"/>
          <w:szCs w:val="24"/>
        </w:rPr>
      </w:pPr>
      <w:r w:rsidDel="00000000" w:rsidR="00000000" w:rsidRPr="00000000">
        <w:rPr>
          <w:sz w:val="24"/>
          <w:szCs w:val="24"/>
          <w:rtl w:val="0"/>
        </w:rPr>
        <w:t xml:space="preserve">Sousa, C., M. Fontes &amp; P. Videira. (2011). The role of Entrepreneurs’ Social networks in the Creation and early De- velopment of Biotechnology Companies.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Vol.12, No.2:pp.227 - 244. https://doi.org/10.1504/IJESB.2011.038538</w:t>
      </w:r>
    </w:p>
    <w:p w:rsidR="00000000" w:rsidDel="00000000" w:rsidP="00000000" w:rsidRDefault="00000000" w:rsidRPr="00000000" w14:paraId="00000902">
      <w:pPr>
        <w:spacing w:after="0" w:line="360" w:lineRule="auto"/>
        <w:ind w:left="1440" w:hanging="1440"/>
        <w:jc w:val="both"/>
        <w:rPr>
          <w:sz w:val="24"/>
          <w:szCs w:val="24"/>
        </w:rPr>
      </w:pPr>
      <w:r w:rsidDel="00000000" w:rsidR="00000000" w:rsidRPr="00000000">
        <w:rPr>
          <w:sz w:val="24"/>
          <w:szCs w:val="24"/>
          <w:rtl w:val="0"/>
        </w:rPr>
        <w:t xml:space="preserve">Stoian, M. C., A. Rialp &amp; J. Rialp. (2012). International marketing strategy and export performance in Spanish SMEs: a contingency approach.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Vol.15, No.2:pp.213 – 236. https://doi.org/10.1504/IJESB.2012.045205</w:t>
      </w:r>
    </w:p>
    <w:p w:rsidR="00000000" w:rsidDel="00000000" w:rsidP="00000000" w:rsidRDefault="00000000" w:rsidRPr="00000000" w14:paraId="00000903">
      <w:pPr>
        <w:spacing w:after="0" w:line="360" w:lineRule="auto"/>
        <w:ind w:left="1440" w:hanging="1440"/>
        <w:jc w:val="right"/>
        <w:rPr>
          <w:sz w:val="24"/>
          <w:szCs w:val="24"/>
        </w:rPr>
      </w:pPr>
      <w:r w:rsidDel="00000000" w:rsidR="00000000" w:rsidRPr="00000000">
        <w:rPr>
          <w:sz w:val="24"/>
          <w:szCs w:val="24"/>
          <w:rtl w:val="0"/>
        </w:rPr>
        <w:t xml:space="preserve">Taghieh, M. B., S. Taghieh &amp; Z. Poorzamani. (2013). The effects of relational capital (customer) on the market value and financial performance. </w:t>
      </w:r>
      <w:r w:rsidDel="00000000" w:rsidR="00000000" w:rsidRPr="00000000">
        <w:rPr>
          <w:i w:val="1"/>
          <w:sz w:val="24"/>
          <w:szCs w:val="24"/>
          <w:rtl w:val="0"/>
        </w:rPr>
        <w:t xml:space="preserve">European Online Journal of Natural and Social Sciences </w:t>
      </w:r>
      <w:r w:rsidDel="00000000" w:rsidR="00000000" w:rsidRPr="00000000">
        <w:rPr>
          <w:sz w:val="24"/>
          <w:szCs w:val="24"/>
          <w:rtl w:val="0"/>
        </w:rPr>
        <w:t xml:space="preserve">vol.2, No. 3(s),:pp. 207-211. Tambunan, T. (2000). </w:t>
      </w:r>
      <w:r w:rsidDel="00000000" w:rsidR="00000000" w:rsidRPr="00000000">
        <w:rPr>
          <w:i w:val="1"/>
          <w:sz w:val="24"/>
          <w:szCs w:val="24"/>
          <w:rtl w:val="0"/>
        </w:rPr>
        <w:t xml:space="preserve">Development of Small Scale Industries during the New Order Government in Indonesia. </w:t>
      </w:r>
      <w:r w:rsidDel="00000000" w:rsidR="00000000" w:rsidRPr="00000000">
        <w:rPr>
          <w:sz w:val="24"/>
          <w:szCs w:val="24"/>
          <w:rtl w:val="0"/>
        </w:rPr>
        <w:t xml:space="preserve">Ashgate</w:t>
      </w:r>
    </w:p>
    <w:p w:rsidR="00000000" w:rsidDel="00000000" w:rsidP="00000000" w:rsidRDefault="00000000" w:rsidRPr="00000000" w14:paraId="00000904">
      <w:pPr>
        <w:spacing w:after="0" w:line="360" w:lineRule="auto"/>
        <w:ind w:left="1440" w:hanging="1440"/>
        <w:jc w:val="both"/>
        <w:rPr>
          <w:sz w:val="24"/>
          <w:szCs w:val="24"/>
        </w:rPr>
      </w:pPr>
      <w:r w:rsidDel="00000000" w:rsidR="00000000" w:rsidRPr="00000000">
        <w:rPr>
          <w:sz w:val="24"/>
          <w:szCs w:val="24"/>
          <w:rtl w:val="0"/>
        </w:rPr>
        <w:t xml:space="preserve">Publishing Ltd, England.</w:t>
      </w:r>
    </w:p>
    <w:p w:rsidR="00000000" w:rsidDel="00000000" w:rsidP="00000000" w:rsidRDefault="00000000" w:rsidRPr="00000000" w14:paraId="00000905">
      <w:pPr>
        <w:spacing w:after="0" w:line="360" w:lineRule="auto"/>
        <w:ind w:left="1440" w:hanging="1440"/>
        <w:jc w:val="both"/>
        <w:rPr>
          <w:sz w:val="24"/>
          <w:szCs w:val="24"/>
        </w:rPr>
      </w:pPr>
      <w:r w:rsidDel="00000000" w:rsidR="00000000" w:rsidRPr="00000000">
        <w:rPr>
          <w:sz w:val="24"/>
          <w:szCs w:val="24"/>
          <w:rtl w:val="0"/>
        </w:rPr>
        <w:t xml:space="preserve">Tayauova, G. (2012). The Effect of Foreign Language Knowledge and Foreign Market Knowledge on Success of Fo- reign Firms Doing Business in Kazakhstan. </w:t>
      </w:r>
      <w:r w:rsidDel="00000000" w:rsidR="00000000" w:rsidRPr="00000000">
        <w:rPr>
          <w:i w:val="1"/>
          <w:sz w:val="24"/>
          <w:szCs w:val="24"/>
          <w:rtl w:val="0"/>
        </w:rPr>
        <w:t xml:space="preserve">Procedia - Social and Behavioral Sciences </w:t>
      </w:r>
      <w:r w:rsidDel="00000000" w:rsidR="00000000" w:rsidRPr="00000000">
        <w:rPr>
          <w:sz w:val="24"/>
          <w:szCs w:val="24"/>
          <w:rtl w:val="0"/>
        </w:rPr>
        <w:t xml:space="preserve">46:3395-3400.</w:t>
      </w:r>
    </w:p>
    <w:p w:rsidR="00000000" w:rsidDel="00000000" w:rsidP="00000000" w:rsidRDefault="00000000" w:rsidRPr="00000000" w14:paraId="00000906">
      <w:pPr>
        <w:spacing w:after="0" w:line="360" w:lineRule="auto"/>
        <w:ind w:left="1440" w:hanging="1440"/>
        <w:jc w:val="both"/>
        <w:rPr>
          <w:sz w:val="24"/>
          <w:szCs w:val="24"/>
        </w:rPr>
      </w:pPr>
      <w:r w:rsidDel="00000000" w:rsidR="00000000" w:rsidRPr="00000000">
        <w:rPr>
          <w:sz w:val="24"/>
          <w:szCs w:val="24"/>
          <w:rtl w:val="0"/>
        </w:rPr>
        <w:t xml:space="preserve">Tjahjono, H. K. (2011). The Configuration among Social Capital, Distributive and Procedural Justice and Its Conse- quences to Individual Satisfaction. </w:t>
      </w:r>
      <w:r w:rsidDel="00000000" w:rsidR="00000000" w:rsidRPr="00000000">
        <w:rPr>
          <w:i w:val="1"/>
          <w:sz w:val="24"/>
          <w:szCs w:val="24"/>
          <w:rtl w:val="0"/>
        </w:rPr>
        <w:t xml:space="preserve">International Journal of Information and Management Sciences </w:t>
      </w:r>
      <w:r w:rsidDel="00000000" w:rsidR="00000000" w:rsidRPr="00000000">
        <w:rPr>
          <w:sz w:val="24"/>
          <w:szCs w:val="24"/>
          <w:rtl w:val="0"/>
        </w:rPr>
        <w:t xml:space="preserve">Vol. 22. No. 1:pg. 5. DOI 10.6186/IJIMS.2011.22.1.6</w:t>
      </w:r>
    </w:p>
    <w:p w:rsidR="00000000" w:rsidDel="00000000" w:rsidP="00000000" w:rsidRDefault="00000000" w:rsidRPr="00000000" w14:paraId="00000907">
      <w:pPr>
        <w:spacing w:after="0" w:line="360" w:lineRule="auto"/>
        <w:ind w:left="1440" w:hanging="1440"/>
        <w:jc w:val="both"/>
        <w:rPr>
          <w:sz w:val="24"/>
          <w:szCs w:val="24"/>
        </w:rPr>
      </w:pPr>
      <w:r w:rsidDel="00000000" w:rsidR="00000000" w:rsidRPr="00000000">
        <w:rPr>
          <w:sz w:val="24"/>
          <w:szCs w:val="24"/>
          <w:rtl w:val="0"/>
        </w:rPr>
        <w:t xml:space="preserve">Tsai, W. &amp; S. Ghoshal. (1998). Social Capital and Value Creation : The Role of Intrafirm Networks. </w:t>
      </w:r>
      <w:r w:rsidDel="00000000" w:rsidR="00000000" w:rsidRPr="00000000">
        <w:rPr>
          <w:i w:val="1"/>
          <w:sz w:val="24"/>
          <w:szCs w:val="24"/>
          <w:rtl w:val="0"/>
        </w:rPr>
        <w:t xml:space="preserve">The Academy of Management Journal </w:t>
      </w:r>
      <w:r w:rsidDel="00000000" w:rsidR="00000000" w:rsidRPr="00000000">
        <w:rPr>
          <w:sz w:val="24"/>
          <w:szCs w:val="24"/>
          <w:rtl w:val="0"/>
        </w:rPr>
        <w:t xml:space="preserve">Vol. 41, No. 4:pp. 464-476. doi: 10.2307/257085</w:t>
      </w:r>
    </w:p>
    <w:p w:rsidR="00000000" w:rsidDel="00000000" w:rsidP="00000000" w:rsidRDefault="00000000" w:rsidRPr="00000000" w14:paraId="00000908">
      <w:pPr>
        <w:spacing w:after="0" w:line="360" w:lineRule="auto"/>
        <w:ind w:left="1440" w:hanging="1440"/>
        <w:jc w:val="both"/>
        <w:rPr>
          <w:sz w:val="24"/>
          <w:szCs w:val="24"/>
        </w:rPr>
      </w:pPr>
      <w:r w:rsidDel="00000000" w:rsidR="00000000" w:rsidRPr="00000000">
        <w:rPr>
          <w:sz w:val="24"/>
          <w:szCs w:val="24"/>
          <w:rtl w:val="0"/>
        </w:rPr>
        <w:t xml:space="preserve">Ural, T. (2009). The effects of relationship quality on export performance: A classification of small and medium-sized Turkish exporting firms operating in single export-market ventures. </w:t>
      </w:r>
      <w:r w:rsidDel="00000000" w:rsidR="00000000" w:rsidRPr="00000000">
        <w:rPr>
          <w:i w:val="1"/>
          <w:sz w:val="24"/>
          <w:szCs w:val="24"/>
          <w:rtl w:val="0"/>
        </w:rPr>
        <w:t xml:space="preserve">European Journal of Marketing </w:t>
      </w:r>
      <w:r w:rsidDel="00000000" w:rsidR="00000000" w:rsidRPr="00000000">
        <w:rPr>
          <w:sz w:val="24"/>
          <w:szCs w:val="24"/>
          <w:rtl w:val="0"/>
        </w:rPr>
        <w:t xml:space="preserve">43 (1/2):139- 168.</w:t>
      </w:r>
    </w:p>
    <w:p w:rsidR="00000000" w:rsidDel="00000000" w:rsidP="00000000" w:rsidRDefault="00000000" w:rsidRPr="00000000" w14:paraId="00000909">
      <w:pPr>
        <w:spacing w:after="0" w:line="360" w:lineRule="auto"/>
        <w:ind w:left="1440" w:hanging="1440"/>
        <w:jc w:val="both"/>
        <w:rPr>
          <w:sz w:val="24"/>
          <w:szCs w:val="24"/>
        </w:rPr>
      </w:pPr>
      <w:r w:rsidDel="00000000" w:rsidR="00000000" w:rsidRPr="00000000">
        <w:rPr>
          <w:sz w:val="24"/>
          <w:szCs w:val="24"/>
          <w:rtl w:val="0"/>
        </w:rPr>
        <w:t xml:space="preserve">Viljakainen, A. &amp; M. Toivonen. (2014). The futures of magazine publishing: Servitization and co-creation of customer value. </w:t>
      </w:r>
      <w:r w:rsidDel="00000000" w:rsidR="00000000" w:rsidRPr="00000000">
        <w:rPr>
          <w:i w:val="1"/>
          <w:sz w:val="24"/>
          <w:szCs w:val="24"/>
          <w:rtl w:val="0"/>
        </w:rPr>
        <w:t xml:space="preserve">Futures</w:t>
      </w:r>
      <w:r w:rsidDel="00000000" w:rsidR="00000000" w:rsidRPr="00000000">
        <w:rPr>
          <w:sz w:val="24"/>
          <w:szCs w:val="24"/>
          <w:rtl w:val="0"/>
        </w:rPr>
        <w:t xml:space="preserve">. Vol. 64. :Pg. 19–28. https://doi.org/10.1016/j.futures.2014.10.004</w:t>
      </w:r>
    </w:p>
    <w:p w:rsidR="00000000" w:rsidDel="00000000" w:rsidP="00000000" w:rsidRDefault="00000000" w:rsidRPr="00000000" w14:paraId="0000090A">
      <w:pPr>
        <w:spacing w:after="0" w:line="360" w:lineRule="auto"/>
        <w:ind w:left="1440" w:hanging="1440"/>
        <w:jc w:val="both"/>
        <w:rPr>
          <w:sz w:val="24"/>
          <w:szCs w:val="24"/>
        </w:rPr>
      </w:pPr>
      <w:r w:rsidDel="00000000" w:rsidR="00000000" w:rsidRPr="00000000">
        <w:rPr>
          <w:sz w:val="24"/>
          <w:szCs w:val="24"/>
          <w:rtl w:val="0"/>
        </w:rPr>
        <w:t xml:space="preserve">Walter, A., T. Ritter &amp; H. G. Gemünden. (2001). Theoretical Considerations and Empirical Results from a Supplier’s Perspective. </w:t>
      </w:r>
      <w:r w:rsidDel="00000000" w:rsidR="00000000" w:rsidRPr="00000000">
        <w:rPr>
          <w:i w:val="1"/>
          <w:sz w:val="24"/>
          <w:szCs w:val="24"/>
          <w:rtl w:val="0"/>
        </w:rPr>
        <w:t xml:space="preserve">Industrial Marketing Management </w:t>
      </w:r>
      <w:r w:rsidDel="00000000" w:rsidR="00000000" w:rsidRPr="00000000">
        <w:rPr>
          <w:sz w:val="24"/>
          <w:szCs w:val="24"/>
          <w:rtl w:val="0"/>
        </w:rPr>
        <w:t xml:space="preserve">Vol 30:pg. 365–377.</w:t>
      </w:r>
    </w:p>
    <w:p w:rsidR="00000000" w:rsidDel="00000000" w:rsidP="00000000" w:rsidRDefault="00000000" w:rsidRPr="00000000" w14:paraId="0000090B">
      <w:pPr>
        <w:spacing w:after="0" w:line="360" w:lineRule="auto"/>
        <w:ind w:left="1440" w:hanging="1440"/>
        <w:jc w:val="both"/>
        <w:rPr>
          <w:sz w:val="24"/>
          <w:szCs w:val="24"/>
        </w:rPr>
      </w:pPr>
      <w:r w:rsidDel="00000000" w:rsidR="00000000" w:rsidRPr="00000000">
        <w:rPr>
          <w:sz w:val="24"/>
          <w:szCs w:val="24"/>
          <w:rtl w:val="0"/>
        </w:rPr>
        <w:t xml:space="preserve">Wegner, D. &amp; C. Koetz. (2016). The influence of network governance mechanisms on the performance of small firms. </w:t>
      </w:r>
      <w:r w:rsidDel="00000000" w:rsidR="00000000" w:rsidRPr="00000000">
        <w:rPr>
          <w:i w:val="1"/>
          <w:sz w:val="24"/>
          <w:szCs w:val="24"/>
          <w:rtl w:val="0"/>
        </w:rPr>
        <w:t xml:space="preserve">International Journal of Entrepreneurship and Small Business </w:t>
      </w:r>
      <w:r w:rsidDel="00000000" w:rsidR="00000000" w:rsidRPr="00000000">
        <w:rPr>
          <w:sz w:val="24"/>
          <w:szCs w:val="24"/>
          <w:rtl w:val="0"/>
        </w:rPr>
        <w:t xml:space="preserve">Vol.27, No.4:pp.463 – 479. https://doi.org/10.1504/ IJESB.2016.075015</w:t>
      </w:r>
    </w:p>
    <w:p w:rsidR="00000000" w:rsidDel="00000000" w:rsidP="00000000" w:rsidRDefault="00000000" w:rsidRPr="00000000" w14:paraId="0000090C">
      <w:pPr>
        <w:spacing w:after="0" w:line="360" w:lineRule="auto"/>
        <w:ind w:left="1440" w:hanging="1440"/>
        <w:jc w:val="both"/>
        <w:rPr>
          <w:sz w:val="24"/>
          <w:szCs w:val="24"/>
        </w:rPr>
      </w:pPr>
      <w:r w:rsidDel="00000000" w:rsidR="00000000" w:rsidRPr="00000000">
        <w:rPr>
          <w:sz w:val="24"/>
          <w:szCs w:val="24"/>
          <w:rtl w:val="0"/>
        </w:rPr>
        <w:t xml:space="preserve">Welbourne, T. M. &amp; M. P. D. Val. (2008). </w:t>
      </w:r>
      <w:r w:rsidDel="00000000" w:rsidR="00000000" w:rsidRPr="00000000">
        <w:rPr>
          <w:i w:val="1"/>
          <w:sz w:val="24"/>
          <w:szCs w:val="24"/>
          <w:rtl w:val="0"/>
        </w:rPr>
        <w:t xml:space="preserve">Relational Capital: Strategic Advantage for Small and Medium-Size En- terprises (SMEs) Through Negotiation and Collaboration</w:t>
      </w:r>
      <w:r w:rsidDel="00000000" w:rsidR="00000000" w:rsidRPr="00000000">
        <w:rPr>
          <w:sz w:val="24"/>
          <w:szCs w:val="24"/>
          <w:rtl w:val="0"/>
        </w:rPr>
        <w:t xml:space="preserve">. Springer Science+Business Media:pg. 483–497. DOI 10.1007/s10726-008-9138-6</w:t>
      </w:r>
    </w:p>
    <w:p w:rsidR="00000000" w:rsidDel="00000000" w:rsidP="00000000" w:rsidRDefault="00000000" w:rsidRPr="00000000" w14:paraId="0000090D">
      <w:pPr>
        <w:spacing w:after="0" w:line="360" w:lineRule="auto"/>
        <w:ind w:left="1440" w:hanging="1440"/>
        <w:jc w:val="both"/>
        <w:rPr>
          <w:sz w:val="24"/>
          <w:szCs w:val="24"/>
        </w:rPr>
      </w:pPr>
      <w:r w:rsidDel="00000000" w:rsidR="00000000" w:rsidRPr="00000000">
        <w:rPr>
          <w:sz w:val="24"/>
          <w:szCs w:val="24"/>
          <w:rtl w:val="0"/>
        </w:rPr>
        <w:t xml:space="preserve">Weng, R. H. &amp; C. Y. Huang. (2012). The impact of customer knowledge capability and relational capability on new service development performance: The case of health service. </w:t>
      </w:r>
      <w:r w:rsidDel="00000000" w:rsidR="00000000" w:rsidRPr="00000000">
        <w:rPr>
          <w:i w:val="1"/>
          <w:sz w:val="24"/>
          <w:szCs w:val="24"/>
          <w:rtl w:val="0"/>
        </w:rPr>
        <w:t xml:space="preserve">Journal of Management &amp; Organization </w:t>
      </w:r>
      <w:r w:rsidDel="00000000" w:rsidR="00000000" w:rsidRPr="00000000">
        <w:rPr>
          <w:sz w:val="24"/>
          <w:szCs w:val="24"/>
          <w:rtl w:val="0"/>
        </w:rPr>
        <w:t xml:space="preserve">Vol. 18. No 5:Pg. 608–624.</w:t>
      </w:r>
    </w:p>
    <w:p w:rsidR="00000000" w:rsidDel="00000000" w:rsidP="00000000" w:rsidRDefault="00000000" w:rsidRPr="00000000" w14:paraId="0000090E">
      <w:pPr>
        <w:spacing w:after="0" w:line="360" w:lineRule="auto"/>
        <w:ind w:left="1440" w:hanging="1440"/>
        <w:jc w:val="both"/>
        <w:rPr>
          <w:sz w:val="24"/>
          <w:szCs w:val="24"/>
        </w:rPr>
      </w:pPr>
      <w:r w:rsidDel="00000000" w:rsidR="00000000" w:rsidRPr="00000000">
        <w:rPr>
          <w:sz w:val="24"/>
          <w:szCs w:val="24"/>
          <w:rtl w:val="0"/>
        </w:rPr>
        <w:t xml:space="preserve">Wright, L. T., R. ul-Haq &amp; Mehmet Rehan Oktemgil. (2006). Integrated marketing for SMEs in the global marketpla- ce. </w:t>
      </w:r>
      <w:r w:rsidDel="00000000" w:rsidR="00000000" w:rsidRPr="00000000">
        <w:rPr>
          <w:i w:val="1"/>
          <w:sz w:val="24"/>
          <w:szCs w:val="24"/>
          <w:rtl w:val="0"/>
        </w:rPr>
        <w:t xml:space="preserve">Journal of Direct, Data and Digital Marketing Practice </w:t>
      </w:r>
      <w:r w:rsidDel="00000000" w:rsidR="00000000" w:rsidRPr="00000000">
        <w:rPr>
          <w:sz w:val="24"/>
          <w:szCs w:val="24"/>
          <w:rtl w:val="0"/>
        </w:rPr>
        <w:t xml:space="preserve">Vol. 7, 3;:pg. 216. https://doi.org/10.1057/palgrave. dddmp.4340528</w:t>
      </w:r>
    </w:p>
    <w:p w:rsidR="00000000" w:rsidDel="00000000" w:rsidP="00000000" w:rsidRDefault="00000000" w:rsidRPr="00000000" w14:paraId="0000090F">
      <w:pPr>
        <w:spacing w:after="0" w:line="360" w:lineRule="auto"/>
        <w:ind w:left="1440" w:hanging="1440"/>
        <w:jc w:val="both"/>
        <w:rPr>
          <w:sz w:val="24"/>
          <w:szCs w:val="24"/>
        </w:rPr>
      </w:pPr>
      <w:r w:rsidDel="00000000" w:rsidR="00000000" w:rsidRPr="00000000">
        <w:rPr>
          <w:sz w:val="24"/>
          <w:szCs w:val="24"/>
          <w:rtl w:val="0"/>
        </w:rPr>
        <w:t xml:space="preserve">Wu, W. P. &amp; W. L. Choi. (2004). Transaction Cost, Social Capital and Firms’ Synergy Creation in Integrative Approach.</w:t>
      </w:r>
    </w:p>
    <w:p w:rsidR="00000000" w:rsidDel="00000000" w:rsidP="00000000" w:rsidRDefault="00000000" w:rsidRPr="00000000" w14:paraId="00000910">
      <w:pPr>
        <w:spacing w:after="0" w:line="360" w:lineRule="auto"/>
        <w:ind w:left="1440" w:hanging="1440"/>
        <w:jc w:val="both"/>
        <w:rPr>
          <w:sz w:val="24"/>
          <w:szCs w:val="24"/>
        </w:rPr>
      </w:pPr>
      <w:r w:rsidDel="00000000" w:rsidR="00000000" w:rsidRPr="00000000">
        <w:rPr>
          <w:i w:val="1"/>
          <w:sz w:val="24"/>
          <w:szCs w:val="24"/>
          <w:rtl w:val="0"/>
        </w:rPr>
        <w:t xml:space="preserve">Asia Pacific Journal of Management </w:t>
      </w:r>
      <w:r w:rsidDel="00000000" w:rsidR="00000000" w:rsidRPr="00000000">
        <w:rPr>
          <w:sz w:val="24"/>
          <w:szCs w:val="24"/>
          <w:rtl w:val="0"/>
        </w:rPr>
        <w:t xml:space="preserve">vol. 21:pg. 325 - 343.</w:t>
      </w:r>
    </w:p>
    <w:p w:rsidR="00000000" w:rsidDel="00000000" w:rsidP="00000000" w:rsidRDefault="00000000" w:rsidRPr="00000000" w14:paraId="00000911">
      <w:pPr>
        <w:spacing w:after="0" w:line="360" w:lineRule="auto"/>
        <w:ind w:left="1440" w:hanging="1440"/>
        <w:jc w:val="both"/>
        <w:rPr>
          <w:sz w:val="24"/>
          <w:szCs w:val="24"/>
        </w:rPr>
      </w:pPr>
      <w:r w:rsidDel="00000000" w:rsidR="00000000" w:rsidRPr="00000000">
        <w:rPr>
          <w:sz w:val="24"/>
          <w:szCs w:val="24"/>
          <w:rtl w:val="0"/>
        </w:rPr>
        <w:t xml:space="preserve">Yeniyurt, S., S. Tamer Cavusgil &amp; G. T. M. Hult. (2005). A global market advantage framework: the role of global market knowledge competencies. </w:t>
      </w:r>
      <w:r w:rsidDel="00000000" w:rsidR="00000000" w:rsidRPr="00000000">
        <w:rPr>
          <w:i w:val="1"/>
          <w:sz w:val="24"/>
          <w:szCs w:val="24"/>
          <w:rtl w:val="0"/>
        </w:rPr>
        <w:t xml:space="preserve">International Business Review </w:t>
      </w:r>
      <w:r w:rsidDel="00000000" w:rsidR="00000000" w:rsidRPr="00000000">
        <w:rPr>
          <w:sz w:val="24"/>
          <w:szCs w:val="24"/>
          <w:rtl w:val="0"/>
        </w:rPr>
        <w:t xml:space="preserve">14 (1):1-19.</w:t>
      </w:r>
    </w:p>
    <w:p w:rsidR="00000000" w:rsidDel="00000000" w:rsidP="00000000" w:rsidRDefault="00000000" w:rsidRPr="00000000" w14:paraId="00000912">
      <w:pPr>
        <w:spacing w:after="0" w:line="360" w:lineRule="auto"/>
        <w:ind w:left="1440" w:hanging="1440"/>
        <w:jc w:val="both"/>
        <w:rPr>
          <w:sz w:val="24"/>
          <w:szCs w:val="24"/>
        </w:rPr>
      </w:pPr>
      <w:r w:rsidDel="00000000" w:rsidR="00000000" w:rsidRPr="00000000">
        <w:rPr>
          <w:sz w:val="24"/>
          <w:szCs w:val="24"/>
          <w:rtl w:val="0"/>
        </w:rPr>
        <w:t xml:space="preserve">Zaim, S., N. Bayyurt, M. Tarim, H. Zaim &amp; Y. Guc. (2013). System Dynamics Modeling of a Knowledge Management Process: A Case Study in Turkish Airlines. </w:t>
      </w:r>
      <w:r w:rsidDel="00000000" w:rsidR="00000000" w:rsidRPr="00000000">
        <w:rPr>
          <w:i w:val="1"/>
          <w:sz w:val="24"/>
          <w:szCs w:val="24"/>
          <w:rtl w:val="0"/>
        </w:rPr>
        <w:t xml:space="preserve">Procedia - Social and Behavioral Sciences </w:t>
      </w:r>
      <w:r w:rsidDel="00000000" w:rsidR="00000000" w:rsidRPr="00000000">
        <w:rPr>
          <w:sz w:val="24"/>
          <w:szCs w:val="24"/>
          <w:rtl w:val="0"/>
        </w:rPr>
        <w:t xml:space="preserve">99:545-552. https://doi. org/10.1016/j.sbspro.2013.10.524</w:t>
      </w:r>
    </w:p>
    <w:p w:rsidR="00000000" w:rsidDel="00000000" w:rsidP="00000000" w:rsidRDefault="00000000" w:rsidRPr="00000000" w14:paraId="00000913">
      <w:pPr>
        <w:spacing w:after="0" w:line="360" w:lineRule="auto"/>
        <w:ind w:left="1440" w:hanging="1440"/>
        <w:rPr>
          <w:sz w:val="24"/>
          <w:szCs w:val="24"/>
        </w:rPr>
      </w:pPr>
      <w:r w:rsidDel="00000000" w:rsidR="00000000" w:rsidRPr="00000000">
        <w:rPr>
          <w:sz w:val="24"/>
          <w:szCs w:val="24"/>
          <w:rtl w:val="0"/>
        </w:rPr>
        <w:t xml:space="preserve">Zohdi, M., R. Shafeai &amp; R. Hashemi. (2013). Influence of relational capabilities on Business performance Case of: Kermanshah industrial city SMEs. </w:t>
      </w:r>
      <w:r w:rsidDel="00000000" w:rsidR="00000000" w:rsidRPr="00000000">
        <w:rPr>
          <w:i w:val="1"/>
          <w:sz w:val="24"/>
          <w:szCs w:val="24"/>
          <w:rtl w:val="0"/>
        </w:rPr>
        <w:t xml:space="preserve">International Research Journal of Applied and Basic Sciences </w:t>
      </w:r>
      <w:r w:rsidDel="00000000" w:rsidR="00000000" w:rsidRPr="00000000">
        <w:rPr>
          <w:sz w:val="24"/>
          <w:szCs w:val="24"/>
          <w:rtl w:val="0"/>
        </w:rPr>
        <w:t xml:space="preserve">vol. Vol, 4 (3):pg. 589-596.</w:t>
      </w:r>
    </w:p>
    <w:p w:rsidR="00000000" w:rsidDel="00000000" w:rsidP="00000000" w:rsidRDefault="00000000" w:rsidRPr="00000000" w14:paraId="00000914">
      <w:pPr>
        <w:spacing w:after="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15">
      <w:pPr>
        <w:spacing w:after="0" w:line="360" w:lineRule="auto"/>
        <w:jc w:val="center"/>
        <w:rPr>
          <w:b w:val="1"/>
          <w:sz w:val="24"/>
          <w:szCs w:val="24"/>
        </w:rPr>
      </w:pPr>
      <w:r w:rsidDel="00000000" w:rsidR="00000000" w:rsidRPr="00000000">
        <w:rPr>
          <w:b w:val="1"/>
          <w:sz w:val="24"/>
          <w:szCs w:val="24"/>
          <w:rtl w:val="0"/>
        </w:rPr>
        <w:t xml:space="preserve">QUESTIONNAIRE</w:t>
      </w:r>
    </w:p>
    <w:p w:rsidR="00000000" w:rsidDel="00000000" w:rsidP="00000000" w:rsidRDefault="00000000" w:rsidRPr="00000000" w14:paraId="00000916">
      <w:pPr>
        <w:spacing w:after="0" w:line="360" w:lineRule="auto"/>
        <w:jc w:val="center"/>
        <w:rPr>
          <w:sz w:val="24"/>
          <w:szCs w:val="24"/>
        </w:rPr>
      </w:pPr>
      <w:r w:rsidDel="00000000" w:rsidR="00000000" w:rsidRPr="00000000">
        <w:rPr>
          <w:b w:val="1"/>
          <w:sz w:val="24"/>
          <w:szCs w:val="24"/>
          <w:rtl w:val="0"/>
        </w:rPr>
        <w:t xml:space="preserve">SECTION A</w:t>
      </w:r>
      <w:r w:rsidDel="00000000" w:rsidR="00000000" w:rsidRPr="00000000">
        <w:rPr>
          <w:rtl w:val="0"/>
        </w:rPr>
      </w:r>
    </w:p>
    <w:p w:rsidR="00000000" w:rsidDel="00000000" w:rsidP="00000000" w:rsidRDefault="00000000" w:rsidRPr="00000000" w14:paraId="00000917">
      <w:pPr>
        <w:numPr>
          <w:ilvl w:val="0"/>
          <w:numId w:val="2"/>
        </w:numPr>
        <w:spacing w:after="0" w:line="360" w:lineRule="auto"/>
        <w:ind w:left="720" w:hanging="720"/>
        <w:jc w:val="both"/>
        <w:rPr>
          <w:b w:val="1"/>
          <w:sz w:val="24"/>
          <w:szCs w:val="24"/>
        </w:rPr>
      </w:pPr>
      <w:r w:rsidDel="00000000" w:rsidR="00000000" w:rsidRPr="00000000">
        <w:rPr>
          <w:sz w:val="24"/>
          <w:szCs w:val="24"/>
          <w:rtl w:val="0"/>
        </w:rPr>
        <w:t xml:space="preserve">Sex: Male (     )   Female (     )</w:t>
      </w:r>
      <w:r w:rsidDel="00000000" w:rsidR="00000000" w:rsidRPr="00000000">
        <w:rPr>
          <w:rtl w:val="0"/>
        </w:rPr>
      </w:r>
    </w:p>
    <w:p w:rsidR="00000000" w:rsidDel="00000000" w:rsidP="00000000" w:rsidRDefault="00000000" w:rsidRPr="00000000" w14:paraId="00000918">
      <w:pPr>
        <w:numPr>
          <w:ilvl w:val="0"/>
          <w:numId w:val="2"/>
        </w:numPr>
        <w:spacing w:after="0" w:line="360" w:lineRule="auto"/>
        <w:ind w:left="720" w:hanging="720"/>
        <w:jc w:val="both"/>
        <w:rPr>
          <w:b w:val="1"/>
          <w:sz w:val="24"/>
          <w:szCs w:val="24"/>
        </w:rPr>
      </w:pPr>
      <w:r w:rsidDel="00000000" w:rsidR="00000000" w:rsidRPr="00000000">
        <w:rPr>
          <w:sz w:val="24"/>
          <w:szCs w:val="24"/>
          <w:rtl w:val="0"/>
        </w:rPr>
        <w:t xml:space="preserve">Marital</w:t>
      </w:r>
      <w:r w:rsidDel="00000000" w:rsidR="00000000" w:rsidRPr="00000000">
        <w:rPr>
          <w:b w:val="1"/>
          <w:sz w:val="24"/>
          <w:szCs w:val="24"/>
          <w:rtl w:val="0"/>
        </w:rPr>
        <w:t xml:space="preserve">:</w:t>
      </w:r>
      <w:r w:rsidDel="00000000" w:rsidR="00000000" w:rsidRPr="00000000">
        <w:rPr>
          <w:sz w:val="24"/>
          <w:szCs w:val="24"/>
          <w:rtl w:val="0"/>
        </w:rPr>
        <w:tab/>
        <w:t xml:space="preserve">Married (     )  Single (     ) </w:t>
      </w:r>
      <w:r w:rsidDel="00000000" w:rsidR="00000000" w:rsidRPr="00000000">
        <w:rPr>
          <w:rtl w:val="0"/>
        </w:rPr>
      </w:r>
    </w:p>
    <w:p w:rsidR="00000000" w:rsidDel="00000000" w:rsidP="00000000" w:rsidRDefault="00000000" w:rsidRPr="00000000" w14:paraId="00000919">
      <w:pPr>
        <w:numPr>
          <w:ilvl w:val="0"/>
          <w:numId w:val="2"/>
        </w:numPr>
        <w:spacing w:after="0" w:line="360" w:lineRule="auto"/>
        <w:ind w:left="720" w:hanging="720"/>
        <w:jc w:val="both"/>
        <w:rPr>
          <w:b w:val="1"/>
          <w:sz w:val="24"/>
          <w:szCs w:val="24"/>
        </w:rPr>
      </w:pPr>
      <w:r w:rsidDel="00000000" w:rsidR="00000000" w:rsidRPr="00000000">
        <w:rPr>
          <w:sz w:val="24"/>
          <w:szCs w:val="24"/>
          <w:rtl w:val="0"/>
        </w:rPr>
        <w:t xml:space="preserve">Age:</w:t>
      </w:r>
      <w:r w:rsidDel="00000000" w:rsidR="00000000" w:rsidRPr="00000000">
        <w:rPr>
          <w:b w:val="1"/>
          <w:sz w:val="24"/>
          <w:szCs w:val="24"/>
          <w:rtl w:val="0"/>
        </w:rPr>
        <w:t xml:space="preserve"> </w:t>
      </w:r>
      <w:r w:rsidDel="00000000" w:rsidR="00000000" w:rsidRPr="00000000">
        <w:rPr>
          <w:sz w:val="24"/>
          <w:szCs w:val="24"/>
          <w:rtl w:val="0"/>
        </w:rPr>
        <w:t xml:space="preserve">16-20 years (     ) 21-30 years(     ) 31-40 years (     )</w:t>
      </w:r>
      <w:r w:rsidDel="00000000" w:rsidR="00000000" w:rsidRPr="00000000">
        <w:rPr>
          <w:rtl w:val="0"/>
        </w:rPr>
      </w:r>
    </w:p>
    <w:p w:rsidR="00000000" w:rsidDel="00000000" w:rsidP="00000000" w:rsidRDefault="00000000" w:rsidRPr="00000000" w14:paraId="0000091A">
      <w:pPr>
        <w:numPr>
          <w:ilvl w:val="0"/>
          <w:numId w:val="2"/>
        </w:numPr>
        <w:spacing w:after="0" w:line="360" w:lineRule="auto"/>
        <w:ind w:left="720" w:hanging="720"/>
        <w:jc w:val="both"/>
        <w:rPr>
          <w:b w:val="1"/>
          <w:sz w:val="24"/>
          <w:szCs w:val="24"/>
        </w:rPr>
      </w:pPr>
      <w:r w:rsidDel="00000000" w:rsidR="00000000" w:rsidRPr="00000000">
        <w:rPr>
          <w:sz w:val="24"/>
          <w:szCs w:val="24"/>
          <w:rtl w:val="0"/>
        </w:rPr>
        <w:t xml:space="preserve">Educational Qualification:</w:t>
        <w:tab/>
        <w:t xml:space="preserve">GCE/SSCE (     ) OND/NCE (     ) HND/Bsc (     ) </w:t>
      </w:r>
      <w:r w:rsidDel="00000000" w:rsidR="00000000" w:rsidRPr="00000000">
        <w:rPr>
          <w:rtl w:val="0"/>
        </w:rPr>
      </w:r>
    </w:p>
    <w:p w:rsidR="00000000" w:rsidDel="00000000" w:rsidP="00000000" w:rsidRDefault="00000000" w:rsidRPr="00000000" w14:paraId="0000091B">
      <w:pPr>
        <w:numPr>
          <w:ilvl w:val="0"/>
          <w:numId w:val="2"/>
        </w:numPr>
        <w:spacing w:after="0" w:line="360" w:lineRule="auto"/>
        <w:ind w:left="720" w:hanging="720"/>
        <w:jc w:val="both"/>
        <w:rPr>
          <w:b w:val="1"/>
          <w:sz w:val="24"/>
          <w:szCs w:val="24"/>
        </w:rPr>
      </w:pPr>
      <w:r w:rsidDel="00000000" w:rsidR="00000000" w:rsidRPr="00000000">
        <w:rPr>
          <w:sz w:val="24"/>
          <w:szCs w:val="24"/>
          <w:rtl w:val="0"/>
        </w:rPr>
        <w:t xml:space="preserve">Occupation:</w:t>
        <w:tab/>
        <w:t xml:space="preserve">Civil servant (     ) Self employed (     ) Others (     ) </w:t>
      </w:r>
      <w:r w:rsidDel="00000000" w:rsidR="00000000" w:rsidRPr="00000000">
        <w:rPr>
          <w:rtl w:val="0"/>
        </w:rPr>
      </w:r>
    </w:p>
    <w:p w:rsidR="00000000" w:rsidDel="00000000" w:rsidP="00000000" w:rsidRDefault="00000000" w:rsidRPr="00000000" w14:paraId="0000091C">
      <w:pPr>
        <w:spacing w:after="0" w:line="360" w:lineRule="auto"/>
        <w:jc w:val="center"/>
        <w:rPr>
          <w:b w:val="1"/>
          <w:sz w:val="24"/>
          <w:szCs w:val="24"/>
        </w:rPr>
      </w:pPr>
      <w:r w:rsidDel="00000000" w:rsidR="00000000" w:rsidRPr="00000000">
        <w:rPr>
          <w:b w:val="1"/>
          <w:sz w:val="24"/>
          <w:szCs w:val="24"/>
          <w:rtl w:val="0"/>
        </w:rPr>
        <w:t xml:space="preserve">SECTION B</w:t>
      </w:r>
    </w:p>
    <w:p w:rsidR="00000000" w:rsidDel="00000000" w:rsidP="00000000" w:rsidRDefault="00000000" w:rsidRPr="00000000" w14:paraId="0000091D">
      <w:pPr>
        <w:numPr>
          <w:ilvl w:val="0"/>
          <w:numId w:val="2"/>
        </w:numPr>
        <w:spacing w:after="0" w:line="360" w:lineRule="auto"/>
        <w:ind w:left="720" w:hanging="720"/>
        <w:jc w:val="both"/>
        <w:rPr>
          <w:sz w:val="24"/>
          <w:szCs w:val="24"/>
        </w:rPr>
      </w:pPr>
      <w:r w:rsidDel="00000000" w:rsidR="00000000" w:rsidRPr="00000000">
        <w:rPr>
          <w:sz w:val="24"/>
          <w:szCs w:val="24"/>
          <w:rtl w:val="0"/>
        </w:rPr>
        <w:t xml:space="preserve">Value creation have effect on organizational performance: Strongly agree (    ) Agree (    ) Undecided (    ) Disagree (    ) Strongly disagree (    )</w:t>
      </w:r>
    </w:p>
    <w:p w:rsidR="00000000" w:rsidDel="00000000" w:rsidP="00000000" w:rsidRDefault="00000000" w:rsidRPr="00000000" w14:paraId="0000091E">
      <w:pPr>
        <w:numPr>
          <w:ilvl w:val="0"/>
          <w:numId w:val="2"/>
        </w:numPr>
        <w:spacing w:after="0" w:line="360" w:lineRule="auto"/>
        <w:ind w:left="720" w:hanging="720"/>
        <w:jc w:val="both"/>
        <w:rPr>
          <w:sz w:val="24"/>
          <w:szCs w:val="24"/>
        </w:rPr>
      </w:pPr>
      <w:r w:rsidDel="00000000" w:rsidR="00000000" w:rsidRPr="00000000">
        <w:rPr>
          <w:sz w:val="24"/>
          <w:szCs w:val="24"/>
          <w:rtl w:val="0"/>
        </w:rPr>
        <w:t xml:space="preserve">Value creation competence have impact on sellers’ ability to manage strategic accounts: Strongly agree (    ) Agree (    ) Undecided (    ) Disagree (    ) Strongly disagree (    )</w:t>
      </w:r>
    </w:p>
    <w:p w:rsidR="00000000" w:rsidDel="00000000" w:rsidP="00000000" w:rsidRDefault="00000000" w:rsidRPr="00000000" w14:paraId="0000091F">
      <w:pPr>
        <w:numPr>
          <w:ilvl w:val="0"/>
          <w:numId w:val="2"/>
        </w:numPr>
        <w:spacing w:after="0" w:line="360" w:lineRule="auto"/>
        <w:ind w:left="720" w:hanging="720"/>
        <w:jc w:val="both"/>
        <w:rPr>
          <w:sz w:val="24"/>
          <w:szCs w:val="24"/>
        </w:rPr>
      </w:pPr>
      <w:r w:rsidDel="00000000" w:rsidR="00000000" w:rsidRPr="00000000">
        <w:rPr>
          <w:sz w:val="24"/>
          <w:szCs w:val="24"/>
          <w:rtl w:val="0"/>
        </w:rPr>
        <w:t xml:space="preserve">Customers value creation competence have effect on the perception of the selling firm: Strongly agree (    ) Agree (    ) Undecided (    ) Disagree (    ) Strongly disagree (    )</w:t>
      </w:r>
    </w:p>
    <w:p w:rsidR="00000000" w:rsidDel="00000000" w:rsidP="00000000" w:rsidRDefault="00000000" w:rsidRPr="00000000" w14:paraId="00000920">
      <w:pPr>
        <w:numPr>
          <w:ilvl w:val="0"/>
          <w:numId w:val="2"/>
        </w:numPr>
        <w:spacing w:after="0" w:line="360" w:lineRule="auto"/>
        <w:ind w:left="720" w:hanging="720"/>
        <w:jc w:val="both"/>
        <w:rPr>
          <w:sz w:val="24"/>
          <w:szCs w:val="24"/>
        </w:rPr>
      </w:pPr>
      <w:r w:rsidDel="00000000" w:rsidR="00000000" w:rsidRPr="00000000">
        <w:rPr>
          <w:sz w:val="24"/>
          <w:szCs w:val="24"/>
          <w:rtl w:val="0"/>
        </w:rPr>
        <w:t xml:space="preserve">There are significant relationships between value creation and employee’s retention: Strongly agree (    ) Agree (    ) Undecided (    ) Disagree (    ) Strongly disagree (    )</w:t>
      </w:r>
    </w:p>
    <w:p w:rsidR="00000000" w:rsidDel="00000000" w:rsidP="00000000" w:rsidRDefault="00000000" w:rsidRPr="00000000" w14:paraId="00000921">
      <w:pPr>
        <w:numPr>
          <w:ilvl w:val="0"/>
          <w:numId w:val="2"/>
        </w:numPr>
        <w:spacing w:after="0" w:line="360" w:lineRule="auto"/>
        <w:ind w:left="720" w:hanging="720"/>
        <w:jc w:val="both"/>
        <w:rPr>
          <w:sz w:val="24"/>
          <w:szCs w:val="24"/>
        </w:rPr>
      </w:pPr>
      <w:r w:rsidDel="00000000" w:rsidR="00000000" w:rsidRPr="00000000">
        <w:rPr>
          <w:sz w:val="24"/>
          <w:szCs w:val="24"/>
          <w:rtl w:val="0"/>
        </w:rPr>
        <w:t xml:space="preserve">Value creation is a customer perception: Strongly agree (    ) Agree (    ) Undecided (    ) Disagree (    ) Strongly disagree (    )</w:t>
      </w:r>
    </w:p>
    <w:p w:rsidR="00000000" w:rsidDel="00000000" w:rsidP="00000000" w:rsidRDefault="00000000" w:rsidRPr="00000000" w14:paraId="00000922">
      <w:pPr>
        <w:numPr>
          <w:ilvl w:val="0"/>
          <w:numId w:val="2"/>
        </w:numPr>
        <w:spacing w:after="0" w:line="360" w:lineRule="auto"/>
        <w:ind w:left="720" w:hanging="720"/>
        <w:jc w:val="both"/>
        <w:rPr>
          <w:sz w:val="24"/>
          <w:szCs w:val="24"/>
        </w:rPr>
      </w:pPr>
      <w:r w:rsidDel="00000000" w:rsidR="00000000" w:rsidRPr="00000000">
        <w:rPr>
          <w:sz w:val="24"/>
          <w:szCs w:val="24"/>
          <w:rtl w:val="0"/>
        </w:rPr>
        <w:t xml:space="preserve">Value creation is a boundary spanning relational activity: Strongly agree (    ) Agree (    ) Undecided (    ) Disagree (    ) Strongly disagree (    )</w:t>
      </w:r>
    </w:p>
    <w:p w:rsidR="00000000" w:rsidDel="00000000" w:rsidP="00000000" w:rsidRDefault="00000000" w:rsidRPr="00000000" w14:paraId="00000923">
      <w:pPr>
        <w:numPr>
          <w:ilvl w:val="0"/>
          <w:numId w:val="2"/>
        </w:numPr>
        <w:spacing w:after="0" w:line="360" w:lineRule="auto"/>
        <w:ind w:left="720" w:hanging="720"/>
        <w:jc w:val="both"/>
        <w:rPr>
          <w:sz w:val="24"/>
          <w:szCs w:val="24"/>
        </w:rPr>
      </w:pPr>
      <w:r w:rsidDel="00000000" w:rsidR="00000000" w:rsidRPr="00000000">
        <w:rPr>
          <w:sz w:val="24"/>
          <w:szCs w:val="24"/>
          <w:rtl w:val="0"/>
        </w:rPr>
        <w:t xml:space="preserve">Value co-created by supplier and customer: Strongly agree (    ) Agree (    ) Undecided (    ) Disagree (    ) Strongly disagree (    )</w:t>
      </w:r>
    </w:p>
    <w:p w:rsidR="00000000" w:rsidDel="00000000" w:rsidP="00000000" w:rsidRDefault="00000000" w:rsidRPr="00000000" w14:paraId="00000924">
      <w:pPr>
        <w:numPr>
          <w:ilvl w:val="0"/>
          <w:numId w:val="2"/>
        </w:numPr>
        <w:spacing w:after="0" w:line="360" w:lineRule="auto"/>
        <w:ind w:left="720" w:hanging="720"/>
        <w:jc w:val="both"/>
        <w:rPr>
          <w:sz w:val="24"/>
          <w:szCs w:val="24"/>
        </w:rPr>
      </w:pPr>
      <w:r w:rsidDel="00000000" w:rsidR="00000000" w:rsidRPr="00000000">
        <w:rPr>
          <w:sz w:val="24"/>
          <w:szCs w:val="24"/>
          <w:rtl w:val="0"/>
        </w:rPr>
        <w:t xml:space="preserve">Nigeria tertiary institution gives all its employees bonuses and incentives based on employee performance: Strongly agree (    ) Agree (    ) Undecided (    ) Disagree (    ) Strongly disagree (    )</w:t>
      </w:r>
    </w:p>
    <w:p w:rsidR="00000000" w:rsidDel="00000000" w:rsidP="00000000" w:rsidRDefault="00000000" w:rsidRPr="00000000" w14:paraId="00000925">
      <w:pPr>
        <w:numPr>
          <w:ilvl w:val="0"/>
          <w:numId w:val="2"/>
        </w:numPr>
        <w:spacing w:after="0" w:line="360" w:lineRule="auto"/>
        <w:ind w:left="720" w:hanging="720"/>
        <w:jc w:val="both"/>
        <w:rPr>
          <w:sz w:val="24"/>
          <w:szCs w:val="24"/>
        </w:rPr>
      </w:pPr>
      <w:r w:rsidDel="00000000" w:rsidR="00000000" w:rsidRPr="00000000">
        <w:rPr>
          <w:sz w:val="24"/>
          <w:szCs w:val="24"/>
          <w:rtl w:val="0"/>
        </w:rPr>
        <w:t xml:space="preserve">Nigeria tertiary institution have an “open door policy” which enables employees and managers to communicate smoothly: Strongly agree (    ) Agree (    ) Undecided (    ) Disagree (    ) Strongly disagree (    )</w:t>
      </w:r>
    </w:p>
    <w:p w:rsidR="00000000" w:rsidDel="00000000" w:rsidP="00000000" w:rsidRDefault="00000000" w:rsidRPr="00000000" w14:paraId="00000926">
      <w:pPr>
        <w:numPr>
          <w:ilvl w:val="0"/>
          <w:numId w:val="2"/>
        </w:numPr>
        <w:spacing w:after="0" w:line="360" w:lineRule="auto"/>
        <w:ind w:left="720" w:hanging="720"/>
        <w:jc w:val="both"/>
        <w:rPr>
          <w:sz w:val="24"/>
          <w:szCs w:val="24"/>
        </w:rPr>
      </w:pPr>
      <w:r w:rsidDel="00000000" w:rsidR="00000000" w:rsidRPr="00000000">
        <w:rPr>
          <w:sz w:val="24"/>
          <w:szCs w:val="24"/>
          <w:rtl w:val="0"/>
        </w:rPr>
        <w:t xml:space="preserve">Succession planning is strictly considered for top level management at Nigeria tertiary institution: Strongly agree (    ) Agree (    ) Undecided (    ) Disagree (    ) Strongly disagree (    )</w:t>
      </w:r>
    </w:p>
    <w:p w:rsidR="00000000" w:rsidDel="00000000" w:rsidP="00000000" w:rsidRDefault="00000000" w:rsidRPr="00000000" w14:paraId="00000927">
      <w:pPr>
        <w:numPr>
          <w:ilvl w:val="0"/>
          <w:numId w:val="2"/>
        </w:numPr>
        <w:spacing w:after="0" w:line="360" w:lineRule="auto"/>
        <w:ind w:left="720" w:hanging="720"/>
        <w:jc w:val="both"/>
        <w:rPr>
          <w:sz w:val="24"/>
          <w:szCs w:val="24"/>
        </w:rPr>
      </w:pPr>
      <w:r w:rsidDel="00000000" w:rsidR="00000000" w:rsidRPr="00000000">
        <w:rPr>
          <w:sz w:val="24"/>
          <w:szCs w:val="24"/>
          <w:rtl w:val="0"/>
        </w:rPr>
        <w:t xml:space="preserve">Job rotation is well implemented across all departments in Nigeria tertiary institution: Strongly agree (    ) Agree (    ) Undecided (    ) Disagree (    ) Strongly disagree (    )</w:t>
      </w:r>
    </w:p>
    <w:p w:rsidR="00000000" w:rsidDel="00000000" w:rsidP="00000000" w:rsidRDefault="00000000" w:rsidRPr="00000000" w14:paraId="00000928">
      <w:pPr>
        <w:numPr>
          <w:ilvl w:val="0"/>
          <w:numId w:val="2"/>
        </w:numPr>
        <w:spacing w:after="0" w:line="360" w:lineRule="auto"/>
        <w:ind w:left="720" w:hanging="720"/>
        <w:jc w:val="both"/>
        <w:rPr>
          <w:sz w:val="24"/>
          <w:szCs w:val="24"/>
        </w:rPr>
      </w:pPr>
      <w:r w:rsidDel="00000000" w:rsidR="00000000" w:rsidRPr="00000000">
        <w:rPr>
          <w:sz w:val="24"/>
          <w:szCs w:val="24"/>
          <w:rtl w:val="0"/>
        </w:rPr>
        <w:t xml:space="preserve">The succession plan at Nigeria tertiary institution encourages promotion from within strictly based on merit: Strongly agree (    ) Agree (    ) Undecided (    ) Disagree (    ) Strongly disagree (    )</w:t>
      </w:r>
    </w:p>
    <w:p w:rsidR="00000000" w:rsidDel="00000000" w:rsidP="00000000" w:rsidRDefault="00000000" w:rsidRPr="00000000" w14:paraId="00000929">
      <w:pPr>
        <w:numPr>
          <w:ilvl w:val="0"/>
          <w:numId w:val="2"/>
        </w:numPr>
        <w:spacing w:after="0" w:line="360" w:lineRule="auto"/>
        <w:ind w:left="720" w:hanging="720"/>
        <w:jc w:val="both"/>
        <w:rPr>
          <w:sz w:val="24"/>
          <w:szCs w:val="24"/>
        </w:rPr>
      </w:pPr>
      <w:r w:rsidDel="00000000" w:rsidR="00000000" w:rsidRPr="00000000">
        <w:rPr>
          <w:sz w:val="24"/>
          <w:szCs w:val="24"/>
          <w:rtl w:val="0"/>
        </w:rPr>
        <w:t xml:space="preserve">Succession planning is strictly considered for top level management at Nigeria tertiary institution: Strongly agree (    ) Agree (    ) Undecided (    ) Disagree (    ) Strongly disagree (    )</w:t>
      </w:r>
    </w:p>
    <w:p w:rsidR="00000000" w:rsidDel="00000000" w:rsidP="00000000" w:rsidRDefault="00000000" w:rsidRPr="00000000" w14:paraId="0000092A">
      <w:pPr>
        <w:numPr>
          <w:ilvl w:val="0"/>
          <w:numId w:val="2"/>
        </w:numPr>
        <w:spacing w:after="0" w:line="360" w:lineRule="auto"/>
        <w:ind w:left="720" w:hanging="720"/>
        <w:jc w:val="both"/>
        <w:rPr>
          <w:sz w:val="24"/>
          <w:szCs w:val="24"/>
        </w:rPr>
      </w:pPr>
      <w:r w:rsidDel="00000000" w:rsidR="00000000" w:rsidRPr="00000000">
        <w:rPr>
          <w:sz w:val="24"/>
          <w:szCs w:val="24"/>
          <w:rtl w:val="0"/>
        </w:rPr>
        <w:t xml:space="preserve">Nigeria tertiary institution always rewards talented employees: Strongly agree (    ) Agree (    ) Undecided (    ) Disagree (    ) Strongly disagree (    )</w:t>
      </w:r>
    </w:p>
    <w:p w:rsidR="00000000" w:rsidDel="00000000" w:rsidP="00000000" w:rsidRDefault="00000000" w:rsidRPr="00000000" w14:paraId="0000092B">
      <w:pPr>
        <w:numPr>
          <w:ilvl w:val="0"/>
          <w:numId w:val="2"/>
        </w:numPr>
        <w:spacing w:after="0" w:line="360" w:lineRule="auto"/>
        <w:ind w:left="720" w:hanging="720"/>
        <w:jc w:val="both"/>
        <w:rPr>
          <w:sz w:val="24"/>
          <w:szCs w:val="24"/>
        </w:rPr>
      </w:pPr>
      <w:r w:rsidDel="00000000" w:rsidR="00000000" w:rsidRPr="00000000">
        <w:rPr>
          <w:sz w:val="24"/>
          <w:szCs w:val="24"/>
          <w:rtl w:val="0"/>
        </w:rPr>
        <w:t xml:space="preserve">Nigeria tertiary institution ensures that employee career paths are well defined and are readily available from the Human Resource Department: Strongly agree (    ) Agree (    ) Undecided (    ) Disagree (    ) Strongly disagree (    )</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Gungsuh"/>
  <w:font w:name="Corben">
    <w:embedBold w:fontKey="{00000000-0000-0000-0000-000000000000}" r:id="rId1" w:subsetted="0"/>
  </w:font>
  <w:font w:name="Federo"/>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b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rPr>
    </w:lvl>
    <w:lvl w:ilvl="1">
      <w:start w:val="0"/>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340"/>
    </w:pPr>
    <w:rPr>
      <w:b w:val="1"/>
      <w:sz w:val="20"/>
      <w:szCs w:val="20"/>
    </w:rPr>
  </w:style>
  <w:style w:type="paragraph" w:styleId="Heading2">
    <w:name w:val="heading 2"/>
    <w:basedOn w:val="Normal"/>
    <w:next w:val="Normal"/>
    <w:pPr>
      <w:widowControl w:val="0"/>
      <w:spacing w:after="0" w:line="240" w:lineRule="auto"/>
      <w:ind w:left="480"/>
    </w:pPr>
    <w:rPr>
      <w:b w:val="1"/>
      <w:sz w:val="24"/>
      <w:szCs w:val="24"/>
    </w:rPr>
  </w:style>
  <w:style w:type="paragraph" w:styleId="Heading3">
    <w:name w:val="heading 3"/>
    <w:basedOn w:val="Normal"/>
    <w:next w:val="Normal"/>
    <w:pPr>
      <w:keepNext w:val="1"/>
      <w:keepLines w:val="1"/>
      <w:widowControl w:val="0"/>
      <w:spacing w:after="0" w:before="200" w:line="240" w:lineRule="auto"/>
    </w:pPr>
    <w:rPr>
      <w:rFonts w:ascii="Cambria" w:cs="Cambria" w:eastAsia="Cambria" w:hAnsi="Cambria"/>
      <w:b w:val="1"/>
      <w:color w:val="4f81bd"/>
      <w:sz w:val="22"/>
      <w:szCs w:val="22"/>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726" w:hanging="10"/>
      <w:jc w:val="left"/>
    </w:pPr>
    <w:rPr>
      <w:rFonts w:ascii="Times New Roman" w:cs="Times New Roman" w:eastAsia="Times New Roman" w:hAnsi="Times New Roman"/>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726" w:hanging="10"/>
      <w:jc w:val="left"/>
    </w:pPr>
    <w:rPr>
      <w:rFonts w:ascii="Times New Roman" w:cs="Times New Roman" w:eastAsia="Times New Roman" w:hAnsi="Times New Roman"/>
      <w:b w:val="1"/>
      <w:i w:val="0"/>
      <w:smallCaps w:val="0"/>
      <w:strike w:val="0"/>
      <w:color w:val="000000"/>
      <w:sz w:val="26"/>
      <w:szCs w:val="26"/>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726" w:hanging="10"/>
      <w:jc w:val="left"/>
    </w:pPr>
    <w:rPr>
      <w:rFonts w:ascii="Times New Roman" w:cs="Times New Roman" w:eastAsia="Times New Roman" w:hAnsi="Times New Roman"/>
      <w:b w:val="1"/>
      <w:i w:val="0"/>
      <w:smallCaps w:val="0"/>
      <w:strike w:val="0"/>
      <w:color w:val="000000"/>
      <w:sz w:val="26"/>
      <w:szCs w:val="26"/>
      <w:u w:val="none"/>
      <w:shd w:fill="auto" w:val="clear"/>
      <w:vertAlign w:val="baseline"/>
    </w:rPr>
  </w:style>
  <w:style w:type="paragraph" w:styleId="Title">
    <w:name w:val="Title"/>
    <w:basedOn w:val="Normal"/>
    <w:next w:val="Normal"/>
    <w:pPr>
      <w:widowControl w:val="0"/>
      <w:spacing w:after="0" w:before="1" w:line="240" w:lineRule="auto"/>
      <w:ind w:left="541" w:right="297" w:hanging="2.0000000000000284"/>
      <w:jc w:val="center"/>
    </w:pPr>
    <w:rPr>
      <w:sz w:val="32"/>
      <w:szCs w:val="32"/>
    </w:rPr>
  </w:style>
  <w:style w:type="paragraph" w:styleId="Normal" w:default="1">
    <w:name w:val="Normal"/>
    <w:qFormat w:val="1"/>
    <w:rsid w:val="00EF7296"/>
  </w:style>
  <w:style w:type="paragraph" w:styleId="Heading1">
    <w:name w:val="heading 1"/>
    <w:basedOn w:val="Normal"/>
    <w:link w:val="Heading1Char"/>
    <w:uiPriority w:val="1"/>
    <w:qFormat w:val="1"/>
    <w:rsid w:val="002857C5"/>
    <w:pPr>
      <w:widowControl w:val="0"/>
      <w:autoSpaceDE w:val="0"/>
      <w:autoSpaceDN w:val="0"/>
      <w:spacing w:after="0" w:line="240" w:lineRule="auto"/>
      <w:ind w:left="340"/>
      <w:outlineLvl w:val="0"/>
    </w:pPr>
    <w:rPr>
      <w:rFonts w:eastAsia="Times New Roman"/>
      <w:b w:val="1"/>
      <w:bCs w:val="1"/>
      <w:sz w:val="20"/>
      <w:szCs w:val="20"/>
    </w:rPr>
  </w:style>
  <w:style w:type="paragraph" w:styleId="Heading2">
    <w:name w:val="heading 2"/>
    <w:basedOn w:val="Normal"/>
    <w:link w:val="Heading2Char"/>
    <w:uiPriority w:val="9"/>
    <w:qFormat w:val="1"/>
    <w:rsid w:val="00930CC3"/>
    <w:pPr>
      <w:widowControl w:val="0"/>
      <w:autoSpaceDE w:val="0"/>
      <w:autoSpaceDN w:val="0"/>
      <w:spacing w:after="0" w:line="240" w:lineRule="auto"/>
      <w:ind w:left="480"/>
      <w:outlineLvl w:val="1"/>
    </w:pPr>
    <w:rPr>
      <w:rFonts w:eastAsia="Times New Roman"/>
      <w:b w:val="1"/>
      <w:bCs w:val="1"/>
      <w:sz w:val="24"/>
      <w:szCs w:val="24"/>
      <w:lang w:bidi="en-US"/>
    </w:rPr>
  </w:style>
  <w:style w:type="paragraph" w:styleId="Heading3">
    <w:name w:val="heading 3"/>
    <w:basedOn w:val="Normal"/>
    <w:next w:val="Normal"/>
    <w:link w:val="Heading3Char"/>
    <w:uiPriority w:val="9"/>
    <w:unhideWhenUsed w:val="1"/>
    <w:qFormat w:val="1"/>
    <w:rsid w:val="00930CC3"/>
    <w:pPr>
      <w:keepNext w:val="1"/>
      <w:keepLines w:val="1"/>
      <w:widowControl w:val="0"/>
      <w:autoSpaceDE w:val="0"/>
      <w:autoSpaceDN w:val="0"/>
      <w:spacing w:after="0" w:before="200" w:line="240" w:lineRule="auto"/>
      <w:outlineLvl w:val="2"/>
    </w:pPr>
    <w:rPr>
      <w:rFonts w:asciiTheme="majorHAnsi" w:cstheme="majorBidi" w:eastAsiaTheme="majorEastAsia" w:hAnsiTheme="majorHAnsi"/>
      <w:b w:val="1"/>
      <w:bCs w:val="1"/>
      <w:color w:val="4f81bd" w:themeColor="accent1"/>
      <w:sz w:val="22"/>
      <w:szCs w:val="22"/>
    </w:rPr>
  </w:style>
  <w:style w:type="paragraph" w:styleId="Heading4">
    <w:name w:val="heading 4"/>
    <w:next w:val="Normal"/>
    <w:link w:val="Heading4Char"/>
    <w:uiPriority w:val="9"/>
    <w:unhideWhenUsed w:val="1"/>
    <w:qFormat w:val="1"/>
    <w:rsid w:val="0065218B"/>
    <w:pPr>
      <w:keepNext w:val="1"/>
      <w:keepLines w:val="1"/>
      <w:spacing w:after="264" w:line="259" w:lineRule="auto"/>
      <w:ind w:left="10" w:right="726" w:hanging="10"/>
      <w:outlineLvl w:val="3"/>
    </w:pPr>
    <w:rPr>
      <w:rFonts w:eastAsia="Times New Roman"/>
      <w:b w:val="1"/>
      <w:color w:val="000000"/>
      <w:sz w:val="26"/>
      <w:szCs w:val="22"/>
    </w:rPr>
  </w:style>
  <w:style w:type="paragraph" w:styleId="Heading5">
    <w:name w:val="heading 5"/>
    <w:next w:val="Normal"/>
    <w:link w:val="Heading5Char"/>
    <w:uiPriority w:val="9"/>
    <w:unhideWhenUsed w:val="1"/>
    <w:qFormat w:val="1"/>
    <w:rsid w:val="0065218B"/>
    <w:pPr>
      <w:keepNext w:val="1"/>
      <w:keepLines w:val="1"/>
      <w:spacing w:after="264" w:line="259" w:lineRule="auto"/>
      <w:ind w:left="10" w:right="726" w:hanging="10"/>
      <w:outlineLvl w:val="4"/>
    </w:pPr>
    <w:rPr>
      <w:rFonts w:eastAsia="Times New Roman"/>
      <w:b w:val="1"/>
      <w:color w:val="000000"/>
      <w:sz w:val="26"/>
      <w:szCs w:val="22"/>
    </w:rPr>
  </w:style>
  <w:style w:type="paragraph" w:styleId="Heading6">
    <w:name w:val="heading 6"/>
    <w:next w:val="Normal"/>
    <w:link w:val="Heading6Char"/>
    <w:uiPriority w:val="9"/>
    <w:unhideWhenUsed w:val="1"/>
    <w:qFormat w:val="1"/>
    <w:rsid w:val="0065218B"/>
    <w:pPr>
      <w:keepNext w:val="1"/>
      <w:keepLines w:val="1"/>
      <w:spacing w:after="264" w:line="259" w:lineRule="auto"/>
      <w:ind w:left="10" w:right="726" w:hanging="10"/>
      <w:outlineLvl w:val="5"/>
    </w:pPr>
    <w:rPr>
      <w:rFonts w:eastAsia="Times New Roman"/>
      <w:b w:val="1"/>
      <w:color w:val="000000"/>
      <w:sz w:val="26"/>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606ECC"/>
    <w:rPr>
      <w:b w:val="1"/>
      <w:bCs w:val="1"/>
    </w:rPr>
  </w:style>
  <w:style w:type="paragraph" w:styleId="NormalWeb">
    <w:name w:val="Normal (Web)"/>
    <w:basedOn w:val="Normal"/>
    <w:uiPriority w:val="99"/>
    <w:unhideWhenUsed w:val="1"/>
    <w:rsid w:val="00606ECC"/>
    <w:pPr>
      <w:spacing w:after="138" w:line="240" w:lineRule="auto"/>
    </w:pPr>
    <w:rPr>
      <w:rFonts w:ascii="Source Sans Pro" w:hAnsi="Source Sans Pro" w:eastAsiaTheme="minorEastAsia"/>
      <w:sz w:val="22"/>
      <w:szCs w:val="22"/>
    </w:rPr>
  </w:style>
  <w:style w:type="paragraph" w:styleId="Header">
    <w:name w:val="header"/>
    <w:basedOn w:val="Normal"/>
    <w:link w:val="HeaderChar"/>
    <w:uiPriority w:val="99"/>
    <w:unhideWhenUsed w:val="1"/>
    <w:rsid w:val="00DA2963"/>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2963"/>
  </w:style>
  <w:style w:type="paragraph" w:styleId="Footer">
    <w:name w:val="footer"/>
    <w:basedOn w:val="Normal"/>
    <w:link w:val="FooterChar"/>
    <w:uiPriority w:val="99"/>
    <w:unhideWhenUsed w:val="1"/>
    <w:rsid w:val="00DA2963"/>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2963"/>
  </w:style>
  <w:style w:type="paragraph" w:styleId="ListParagraph">
    <w:name w:val="List Paragraph"/>
    <w:basedOn w:val="Normal"/>
    <w:uiPriority w:val="34"/>
    <w:qFormat w:val="1"/>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val="1"/>
    <w:rsid w:val="008F3F1F"/>
    <w:rPr>
      <w:color w:val="0000ff"/>
      <w:u w:val="single"/>
    </w:rPr>
  </w:style>
  <w:style w:type="paragraph" w:styleId="BodyText">
    <w:name w:val="Body Text"/>
    <w:basedOn w:val="Normal"/>
    <w:link w:val="BodyTextChar"/>
    <w:uiPriority w:val="1"/>
    <w:qFormat w:val="1"/>
    <w:rsid w:val="006E6D4D"/>
    <w:pPr>
      <w:widowControl w:val="0"/>
      <w:autoSpaceDE w:val="0"/>
      <w:autoSpaceDN w:val="0"/>
      <w:spacing w:after="0" w:line="240" w:lineRule="auto"/>
    </w:pPr>
    <w:rPr>
      <w:rFonts w:eastAsia="Times New Roman"/>
      <w:sz w:val="20"/>
      <w:szCs w:val="20"/>
    </w:rPr>
  </w:style>
  <w:style w:type="character" w:styleId="BodyTextChar" w:customStyle="1">
    <w:name w:val="Body Text Char"/>
    <w:basedOn w:val="DefaultParagraphFont"/>
    <w:link w:val="BodyText"/>
    <w:uiPriority w:val="1"/>
    <w:rsid w:val="006E6D4D"/>
    <w:rPr>
      <w:rFonts w:eastAsia="Times New Roman"/>
      <w:sz w:val="20"/>
      <w:szCs w:val="20"/>
    </w:rPr>
  </w:style>
  <w:style w:type="character" w:styleId="Heading1Char" w:customStyle="1">
    <w:name w:val="Heading 1 Char"/>
    <w:basedOn w:val="DefaultParagraphFont"/>
    <w:link w:val="Heading1"/>
    <w:uiPriority w:val="1"/>
    <w:rsid w:val="002857C5"/>
    <w:rPr>
      <w:rFonts w:eastAsia="Times New Roman"/>
      <w:b w:val="1"/>
      <w:bCs w:val="1"/>
      <w:sz w:val="20"/>
      <w:szCs w:val="20"/>
    </w:rPr>
  </w:style>
  <w:style w:type="paragraph" w:styleId="Title">
    <w:name w:val="Title"/>
    <w:basedOn w:val="Normal"/>
    <w:link w:val="TitleChar"/>
    <w:uiPriority w:val="1"/>
    <w:qFormat w:val="1"/>
    <w:rsid w:val="002857C5"/>
    <w:pPr>
      <w:widowControl w:val="0"/>
      <w:autoSpaceDE w:val="0"/>
      <w:autoSpaceDN w:val="0"/>
      <w:spacing w:after="0" w:before="1" w:line="240" w:lineRule="auto"/>
      <w:ind w:left="541" w:right="297" w:hanging="2"/>
      <w:jc w:val="center"/>
    </w:pPr>
    <w:rPr>
      <w:rFonts w:eastAsia="Times New Roman"/>
      <w:sz w:val="32"/>
      <w:szCs w:val="32"/>
    </w:rPr>
  </w:style>
  <w:style w:type="character" w:styleId="TitleChar" w:customStyle="1">
    <w:name w:val="Title Char"/>
    <w:basedOn w:val="DefaultParagraphFont"/>
    <w:link w:val="Title"/>
    <w:uiPriority w:val="1"/>
    <w:rsid w:val="002857C5"/>
    <w:rPr>
      <w:rFonts w:eastAsia="Times New Roman"/>
      <w:sz w:val="32"/>
      <w:szCs w:val="32"/>
    </w:rPr>
  </w:style>
  <w:style w:type="paragraph" w:styleId="TableParagraph" w:customStyle="1">
    <w:name w:val="Table Paragraph"/>
    <w:basedOn w:val="Normal"/>
    <w:uiPriority w:val="1"/>
    <w:qFormat w:val="1"/>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val="1"/>
    <w:rsid w:val="002857C5"/>
    <w:pPr>
      <w:widowControl w:val="0"/>
      <w:autoSpaceDE w:val="0"/>
      <w:autoSpaceDN w:val="0"/>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rsid w:val="002857C5"/>
    <w:rPr>
      <w:rFonts w:ascii="Tahoma" w:cs="Tahoma" w:eastAsia="Times New Roman" w:hAnsi="Tahoma"/>
      <w:sz w:val="16"/>
      <w:szCs w:val="16"/>
    </w:rPr>
  </w:style>
  <w:style w:type="character" w:styleId="Heading2Char" w:customStyle="1">
    <w:name w:val="Heading 2 Char"/>
    <w:basedOn w:val="DefaultParagraphFont"/>
    <w:link w:val="Heading2"/>
    <w:uiPriority w:val="9"/>
    <w:rsid w:val="00930CC3"/>
    <w:rPr>
      <w:rFonts w:eastAsia="Times New Roman"/>
      <w:b w:val="1"/>
      <w:bCs w:val="1"/>
      <w:sz w:val="24"/>
      <w:szCs w:val="24"/>
      <w:lang w:bidi="en-US"/>
    </w:rPr>
  </w:style>
  <w:style w:type="character" w:styleId="Heading3Char" w:customStyle="1">
    <w:name w:val="Heading 3 Char"/>
    <w:basedOn w:val="DefaultParagraphFont"/>
    <w:link w:val="Heading3"/>
    <w:uiPriority w:val="9"/>
    <w:rsid w:val="00930CC3"/>
    <w:rPr>
      <w:rFonts w:asciiTheme="majorHAnsi" w:cstheme="majorBidi" w:eastAsiaTheme="majorEastAsia" w:hAnsiTheme="majorHAnsi"/>
      <w:b w:val="1"/>
      <w:bCs w:val="1"/>
      <w:color w:val="4f81bd" w:themeColor="accent1"/>
      <w:sz w:val="22"/>
      <w:szCs w:val="22"/>
    </w:rPr>
  </w:style>
  <w:style w:type="paragraph" w:styleId="TOC2">
    <w:name w:val="toc 2"/>
    <w:basedOn w:val="Normal"/>
    <w:uiPriority w:val="1"/>
    <w:qFormat w:val="1"/>
    <w:rsid w:val="00930CC3"/>
    <w:pPr>
      <w:widowControl w:val="0"/>
      <w:autoSpaceDE w:val="0"/>
      <w:autoSpaceDN w:val="0"/>
      <w:spacing w:after="0" w:before="338" w:line="240" w:lineRule="auto"/>
      <w:ind w:left="963" w:hanging="404"/>
    </w:pPr>
    <w:rPr>
      <w:rFonts w:ascii="Arial" w:cs="Arial" w:eastAsia="Arial" w:hAnsi="Arial"/>
      <w:sz w:val="24"/>
      <w:szCs w:val="24"/>
    </w:rPr>
  </w:style>
  <w:style w:type="character" w:styleId="Emphasis">
    <w:name w:val="Emphasis"/>
    <w:basedOn w:val="DefaultParagraphFont"/>
    <w:uiPriority w:val="20"/>
    <w:qFormat w:val="1"/>
    <w:rsid w:val="00930CC3"/>
    <w:rPr>
      <w:i w:val="1"/>
      <w:iCs w:val="1"/>
    </w:rPr>
  </w:style>
  <w:style w:type="character" w:styleId="Heading4Char" w:customStyle="1">
    <w:name w:val="Heading 4 Char"/>
    <w:basedOn w:val="DefaultParagraphFont"/>
    <w:link w:val="Heading4"/>
    <w:uiPriority w:val="9"/>
    <w:rsid w:val="0065218B"/>
    <w:rPr>
      <w:rFonts w:eastAsia="Times New Roman"/>
      <w:b w:val="1"/>
      <w:color w:val="000000"/>
      <w:sz w:val="26"/>
      <w:szCs w:val="22"/>
    </w:rPr>
  </w:style>
  <w:style w:type="character" w:styleId="Heading5Char" w:customStyle="1">
    <w:name w:val="Heading 5 Char"/>
    <w:basedOn w:val="DefaultParagraphFont"/>
    <w:link w:val="Heading5"/>
    <w:uiPriority w:val="9"/>
    <w:rsid w:val="0065218B"/>
    <w:rPr>
      <w:rFonts w:eastAsia="Times New Roman"/>
      <w:b w:val="1"/>
      <w:color w:val="000000"/>
      <w:sz w:val="26"/>
      <w:szCs w:val="22"/>
    </w:rPr>
  </w:style>
  <w:style w:type="character" w:styleId="Heading6Char" w:customStyle="1">
    <w:name w:val="Heading 6 Char"/>
    <w:basedOn w:val="DefaultParagraphFont"/>
    <w:link w:val="Heading6"/>
    <w:uiPriority w:val="9"/>
    <w:rsid w:val="0065218B"/>
    <w:rPr>
      <w:rFonts w:eastAsia="Times New Roman"/>
      <w:b w:val="1"/>
      <w:color w:val="000000"/>
      <w:sz w:val="26"/>
      <w:szCs w:val="22"/>
    </w:rPr>
  </w:style>
  <w:style w:type="character" w:styleId="FontStyle12" w:customStyle="1">
    <w:name w:val="Font Style12"/>
    <w:basedOn w:val="DefaultParagraphFont"/>
    <w:uiPriority w:val="99"/>
    <w:rsid w:val="0065218B"/>
    <w:rPr>
      <w:rFonts w:ascii="Times New Roman" w:cs="Times New Roman" w:hAnsi="Times New Roman"/>
      <w:sz w:val="24"/>
      <w:szCs w:val="24"/>
    </w:rPr>
  </w:style>
  <w:style w:type="paragraph" w:styleId="Style8" w:customStyle="1">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cstheme="minorBidi" w:hAnsiTheme="minorHAnsi"/>
      <w:sz w:val="22"/>
      <w:szCs w:val="2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ing11" w:customStyle="1">
    <w:name w:val="Heading 11"/>
    <w:basedOn w:val="Normal"/>
    <w:uiPriority w:val="1"/>
    <w:qFormat w:val="1"/>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styleId="Heading21" w:customStyle="1">
    <w:name w:val="Heading 21"/>
    <w:basedOn w:val="Normal"/>
    <w:uiPriority w:val="1"/>
    <w:qFormat w:val="1"/>
    <w:rsid w:val="0065218B"/>
    <w:pPr>
      <w:widowControl w:val="0"/>
      <w:autoSpaceDE w:val="0"/>
      <w:autoSpaceDN w:val="0"/>
      <w:spacing w:after="0" w:line="240" w:lineRule="auto"/>
      <w:ind w:left="880"/>
      <w:jc w:val="both"/>
      <w:outlineLvl w:val="2"/>
    </w:pPr>
    <w:rPr>
      <w:rFonts w:eastAsia="Times New Roman"/>
      <w:b w:val="1"/>
      <w:bCs w:val="1"/>
      <w:sz w:val="20"/>
      <w:szCs w:val="20"/>
    </w:rPr>
  </w:style>
  <w:style w:type="paragraph" w:styleId="ISCHOSENASTHECASESTUDYOFTHISRESEARCHWORK" w:customStyle="1">
    <w:name w:val="IS CHOSEN AS THE CASE STUDY OF THIS RESEARCH WORK&gt;"/>
    <w:basedOn w:val="Normal"/>
    <w:qFormat w:val="1"/>
    <w:rsid w:val="0065218B"/>
    <w:pPr>
      <w:spacing w:line="480" w:lineRule="auto"/>
      <w:jc w:val="both"/>
    </w:pPr>
    <w:rPr>
      <w:rFonts w:eastAsia="Calibri"/>
    </w:rPr>
  </w:style>
  <w:style w:type="paragraph" w:styleId="msolistparagraph0" w:customStyle="1">
    <w:name w:val="msolistparagraph"/>
    <w:basedOn w:val="Normal"/>
    <w:rsid w:val="0065218B"/>
    <w:pPr>
      <w:ind w:left="720"/>
      <w:contextualSpacing w:val="1"/>
    </w:pPr>
    <w:rPr>
      <w:rFonts w:ascii="Calibri" w:eastAsia="Calibri" w:hAnsi="Calibri"/>
      <w:sz w:val="22"/>
      <w:szCs w:val="22"/>
      <w:lang w:eastAsia="zh-CN"/>
    </w:rPr>
  </w:style>
  <w:style w:type="character" w:styleId="mwe-math-mathml-inline" w:customStyle="1">
    <w:name w:val="mwe-math-mathml-inline"/>
    <w:basedOn w:val="DefaultParagraphFont"/>
    <w:rsid w:val="0065218B"/>
  </w:style>
  <w:style w:type="character" w:styleId="UnresolvedMention" w:customStyle="1">
    <w:name w:val="Unresolved Mention"/>
    <w:basedOn w:val="DefaultParagraphFont"/>
    <w:uiPriority w:val="99"/>
    <w:semiHidden w:val="1"/>
    <w:unhideWhenUsed w:val="1"/>
    <w:rsid w:val="0065218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30.0" w:type="dxa"/>
        <w:bottom w:w="0.0" w:type="dxa"/>
        <w:right w:w="30.0" w:type="dxa"/>
      </w:tblCellMar>
    </w:tblPr>
  </w:style>
  <w:style w:type="table" w:styleId="Table22">
    <w:basedOn w:val="TableNormal"/>
    <w:tblPr>
      <w:tblStyleRowBandSize w:val="1"/>
      <w:tblStyleColBandSize w:val="1"/>
      <w:tblCellMar>
        <w:top w:w="0.0" w:type="dxa"/>
        <w:left w:w="30.0" w:type="dxa"/>
        <w:bottom w:w="0.0" w:type="dxa"/>
        <w:right w:w="30.0" w:type="dxa"/>
      </w:tblCellMar>
    </w:tblPr>
  </w:style>
  <w:style w:type="table" w:styleId="Table23">
    <w:basedOn w:val="TableNormal"/>
    <w:tblPr>
      <w:tblStyleRowBandSize w:val="1"/>
      <w:tblStyleColBandSize w:val="1"/>
      <w:tblCellMar>
        <w:top w:w="0.0" w:type="dxa"/>
        <w:left w:w="30.0" w:type="dxa"/>
        <w:bottom w:w="0.0" w:type="dxa"/>
        <w:right w:w="30.0" w:type="dxa"/>
      </w:tblCellMar>
    </w:tblPr>
  </w:style>
  <w:style w:type="table" w:styleId="Table24">
    <w:basedOn w:val="TableNormal"/>
    <w:tblPr>
      <w:tblStyleRowBandSize w:val="1"/>
      <w:tblStyleColBandSize w:val="1"/>
      <w:tblCellMar>
        <w:top w:w="0.0" w:type="dxa"/>
        <w:left w:w="30.0" w:type="dxa"/>
        <w:bottom w:w="0.0" w:type="dxa"/>
        <w:right w:w="30.0" w:type="dxa"/>
      </w:tblCellMar>
    </w:tblPr>
  </w:style>
  <w:style w:type="table" w:styleId="Table25">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Undergraduate" TargetMode="External"/><Relationship Id="rId10" Type="http://schemas.openxmlformats.org/officeDocument/2006/relationships/hyperlink" Target="https://en.wikipedia.org/wiki/Higher_National_Diploma" TargetMode="External"/><Relationship Id="rId13" Type="http://schemas.openxmlformats.org/officeDocument/2006/relationships/hyperlink" Target="http://dx.doi.org/10.1080/02642060801990361" TargetMode="External"/><Relationship Id="rId12" Type="http://schemas.openxmlformats.org/officeDocument/2006/relationships/hyperlink" Target="http://dx.doi.org/10.1080/0898562041000167783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National_Diploma_(United_Kingdom)" TargetMode="External"/><Relationship Id="rId15" Type="http://schemas.openxmlformats.org/officeDocument/2006/relationships/hyperlink" Target="http://dx.doi.org/10.5539/ass.v10n6p128" TargetMode="External"/><Relationship Id="rId14" Type="http://schemas.openxmlformats.org/officeDocument/2006/relationships/hyperlink" Target="https://doi.org/10.1504/IJESB.2011.043474" TargetMode="External"/><Relationship Id="rId16" Type="http://schemas.openxmlformats.org/officeDocument/2006/relationships/hyperlink" Target="http://dx.do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uLx/p9WhzyISGSQwyF9qM6WOQ==">CgMxLjAaFAoBMBIPCg0IB0IJEgdHdW5nc3VoGhQKATESDwoNCAdCCRIHR3VuZ3N1aBoUCgEyEg8KDQgHQgkSB0d1bmdzdWgaFAoBMxIPCg0IB0IJEgdHdW5nc3VoGhQKATQSDwoNCAdCCRIHR3VuZ3N1aDIOaC54eHJjaTFxcDVib2cyDmguOHhtMnlmcWRlejlxMghoLmdqZGd4czgAciExMVBELXcyS1RpcjIxYWNHbEVFVWlLT21YVUdQV05ENWs=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2023-05-04T11:06:00Z</dcterms:created>
  <dc:creator>HP</dc:creator>
</cp:coreProperties>
</file>