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5E6" w:rsidRPr="00FD2A9C" w:rsidRDefault="008A15E6" w:rsidP="008A15E6">
      <w:pPr>
        <w:jc w:val="center"/>
        <w:rPr>
          <w:rFonts w:ascii="Times New Roman" w:hAnsi="Times New Roman" w:cs="Times New Roman"/>
          <w:b/>
          <w:sz w:val="28"/>
          <w:szCs w:val="24"/>
        </w:rPr>
      </w:pPr>
      <w:r>
        <w:rPr>
          <w:rFonts w:ascii="Times New Roman" w:hAnsi="Times New Roman" w:cs="Times New Roman"/>
          <w:b/>
          <w:sz w:val="28"/>
          <w:szCs w:val="24"/>
        </w:rPr>
        <w:t xml:space="preserve">IMPACT OF CORPORATE GOVERNANCE ON ORGANIZATIONAL </w:t>
      </w:r>
      <w:r w:rsidR="00D6275D">
        <w:rPr>
          <w:rFonts w:ascii="Times New Roman" w:hAnsi="Times New Roman" w:cs="Times New Roman"/>
          <w:b/>
          <w:sz w:val="28"/>
          <w:szCs w:val="24"/>
        </w:rPr>
        <w:t>PERFORMANCE</w:t>
      </w:r>
    </w:p>
    <w:p w:rsidR="008A15E6" w:rsidRPr="00FD2A9C" w:rsidRDefault="008A15E6" w:rsidP="008A15E6">
      <w:pPr>
        <w:jc w:val="center"/>
        <w:rPr>
          <w:rFonts w:ascii="Times New Roman" w:hAnsi="Times New Roman" w:cs="Times New Roman"/>
          <w:b/>
          <w:sz w:val="28"/>
          <w:szCs w:val="24"/>
        </w:rPr>
      </w:pPr>
      <w:r w:rsidRPr="00FD2A9C">
        <w:rPr>
          <w:rFonts w:ascii="Times New Roman" w:hAnsi="Times New Roman" w:cs="Times New Roman"/>
          <w:b/>
          <w:sz w:val="28"/>
          <w:szCs w:val="24"/>
        </w:rPr>
        <w:t xml:space="preserve">(A case Study of </w:t>
      </w:r>
      <w:r>
        <w:rPr>
          <w:rFonts w:ascii="Times New Roman" w:hAnsi="Times New Roman" w:cs="Times New Roman"/>
          <w:b/>
          <w:sz w:val="28"/>
          <w:szCs w:val="24"/>
        </w:rPr>
        <w:t>MTN Nigeria, Ilorin)</w:t>
      </w:r>
    </w:p>
    <w:p w:rsidR="008A15E6" w:rsidRDefault="008A15E6" w:rsidP="008A15E6">
      <w:pPr>
        <w:jc w:val="center"/>
        <w:rPr>
          <w:rFonts w:ascii="Times New Roman" w:hAnsi="Times New Roman" w:cs="Times New Roman"/>
          <w:b/>
          <w:sz w:val="24"/>
          <w:szCs w:val="24"/>
        </w:rPr>
      </w:pPr>
    </w:p>
    <w:p w:rsidR="00F21794" w:rsidRDefault="00F21794" w:rsidP="008A15E6">
      <w:pPr>
        <w:jc w:val="center"/>
        <w:rPr>
          <w:rFonts w:ascii="Times New Roman" w:hAnsi="Times New Roman" w:cs="Times New Roman"/>
          <w:b/>
          <w:sz w:val="24"/>
          <w:szCs w:val="24"/>
        </w:rPr>
      </w:pPr>
    </w:p>
    <w:p w:rsidR="00F21794" w:rsidRDefault="00F21794" w:rsidP="008A15E6">
      <w:pPr>
        <w:jc w:val="center"/>
        <w:rPr>
          <w:rFonts w:ascii="Times New Roman" w:hAnsi="Times New Roman" w:cs="Times New Roman"/>
          <w:b/>
          <w:sz w:val="24"/>
          <w:szCs w:val="24"/>
        </w:rPr>
      </w:pPr>
    </w:p>
    <w:p w:rsidR="00F21794" w:rsidRDefault="00F21794" w:rsidP="008A15E6">
      <w:pPr>
        <w:jc w:val="center"/>
        <w:rPr>
          <w:rFonts w:ascii="Times New Roman" w:hAnsi="Times New Roman" w:cs="Times New Roman"/>
          <w:b/>
          <w:sz w:val="24"/>
          <w:szCs w:val="24"/>
        </w:rPr>
      </w:pPr>
    </w:p>
    <w:p w:rsidR="00F21794" w:rsidRDefault="00F21794" w:rsidP="008A15E6">
      <w:pPr>
        <w:jc w:val="center"/>
        <w:rPr>
          <w:rFonts w:ascii="Times New Roman" w:hAnsi="Times New Roman" w:cs="Times New Roman"/>
          <w:b/>
          <w:sz w:val="24"/>
          <w:szCs w:val="24"/>
        </w:rPr>
      </w:pPr>
    </w:p>
    <w:p w:rsidR="00F21794" w:rsidRDefault="00F21794" w:rsidP="008A15E6">
      <w:pPr>
        <w:jc w:val="center"/>
        <w:rPr>
          <w:rFonts w:ascii="Times New Roman" w:hAnsi="Times New Roman" w:cs="Times New Roman"/>
          <w:b/>
          <w:sz w:val="24"/>
          <w:szCs w:val="24"/>
        </w:rPr>
      </w:pPr>
    </w:p>
    <w:p w:rsidR="00F21794" w:rsidRDefault="00F21794" w:rsidP="008A15E6">
      <w:pPr>
        <w:jc w:val="center"/>
        <w:rPr>
          <w:rFonts w:ascii="Times New Roman" w:hAnsi="Times New Roman" w:cs="Times New Roman"/>
          <w:b/>
          <w:sz w:val="24"/>
          <w:szCs w:val="24"/>
        </w:rPr>
      </w:pPr>
    </w:p>
    <w:p w:rsidR="00F21794" w:rsidRDefault="00F21794" w:rsidP="008A15E6">
      <w:pPr>
        <w:jc w:val="center"/>
        <w:rPr>
          <w:rFonts w:ascii="Times New Roman" w:hAnsi="Times New Roman" w:cs="Times New Roman"/>
          <w:b/>
          <w:sz w:val="24"/>
          <w:szCs w:val="24"/>
        </w:rPr>
      </w:pPr>
    </w:p>
    <w:p w:rsidR="00F21794" w:rsidRDefault="00F21794" w:rsidP="008A15E6">
      <w:pPr>
        <w:jc w:val="center"/>
        <w:rPr>
          <w:rFonts w:ascii="Times New Roman" w:hAnsi="Times New Roman" w:cs="Times New Roman"/>
          <w:b/>
          <w:sz w:val="24"/>
          <w:szCs w:val="24"/>
        </w:rPr>
      </w:pPr>
    </w:p>
    <w:p w:rsidR="00F21794" w:rsidRDefault="00F21794" w:rsidP="008A15E6">
      <w:pPr>
        <w:jc w:val="center"/>
        <w:rPr>
          <w:rFonts w:ascii="Times New Roman" w:hAnsi="Times New Roman" w:cs="Times New Roman"/>
          <w:b/>
          <w:sz w:val="24"/>
          <w:szCs w:val="24"/>
        </w:rPr>
      </w:pPr>
    </w:p>
    <w:p w:rsidR="00F21794" w:rsidRDefault="00F21794" w:rsidP="008A15E6">
      <w:pPr>
        <w:jc w:val="center"/>
        <w:rPr>
          <w:rFonts w:ascii="Times New Roman" w:hAnsi="Times New Roman" w:cs="Times New Roman"/>
          <w:b/>
          <w:sz w:val="24"/>
          <w:szCs w:val="24"/>
        </w:rPr>
      </w:pPr>
    </w:p>
    <w:p w:rsidR="00F21794" w:rsidRDefault="00F21794" w:rsidP="008A15E6">
      <w:pPr>
        <w:jc w:val="center"/>
        <w:rPr>
          <w:rFonts w:ascii="Times New Roman" w:hAnsi="Times New Roman" w:cs="Times New Roman"/>
          <w:b/>
          <w:sz w:val="24"/>
          <w:szCs w:val="24"/>
        </w:rPr>
      </w:pPr>
    </w:p>
    <w:p w:rsidR="00F21794" w:rsidRDefault="00F21794" w:rsidP="008A15E6">
      <w:pPr>
        <w:jc w:val="center"/>
        <w:rPr>
          <w:rFonts w:ascii="Times New Roman" w:hAnsi="Times New Roman" w:cs="Times New Roman"/>
          <w:b/>
          <w:sz w:val="24"/>
          <w:szCs w:val="24"/>
        </w:rPr>
      </w:pPr>
    </w:p>
    <w:p w:rsidR="00F21794" w:rsidRDefault="00F21794" w:rsidP="008A15E6">
      <w:pPr>
        <w:jc w:val="center"/>
        <w:rPr>
          <w:rFonts w:ascii="Times New Roman" w:hAnsi="Times New Roman" w:cs="Times New Roman"/>
          <w:b/>
          <w:sz w:val="24"/>
          <w:szCs w:val="24"/>
        </w:rPr>
      </w:pPr>
    </w:p>
    <w:p w:rsidR="00F21794" w:rsidRDefault="00F21794" w:rsidP="008A15E6">
      <w:pPr>
        <w:jc w:val="center"/>
        <w:rPr>
          <w:rFonts w:ascii="Times New Roman" w:hAnsi="Times New Roman" w:cs="Times New Roman"/>
          <w:b/>
          <w:sz w:val="24"/>
          <w:szCs w:val="24"/>
        </w:rPr>
      </w:pPr>
    </w:p>
    <w:p w:rsidR="00F21794" w:rsidRDefault="00F21794" w:rsidP="008A15E6">
      <w:pPr>
        <w:jc w:val="center"/>
        <w:rPr>
          <w:rFonts w:ascii="Times New Roman" w:hAnsi="Times New Roman" w:cs="Times New Roman"/>
          <w:b/>
          <w:sz w:val="24"/>
          <w:szCs w:val="24"/>
        </w:rPr>
      </w:pPr>
    </w:p>
    <w:p w:rsidR="00F21794" w:rsidRDefault="00F21794" w:rsidP="008A15E6">
      <w:pPr>
        <w:jc w:val="center"/>
        <w:rPr>
          <w:rFonts w:ascii="Times New Roman" w:hAnsi="Times New Roman" w:cs="Times New Roman"/>
          <w:b/>
          <w:sz w:val="24"/>
          <w:szCs w:val="24"/>
        </w:rPr>
      </w:pPr>
    </w:p>
    <w:p w:rsidR="00F21794" w:rsidRDefault="00F21794" w:rsidP="008A15E6">
      <w:pPr>
        <w:jc w:val="center"/>
        <w:rPr>
          <w:rFonts w:ascii="Times New Roman" w:hAnsi="Times New Roman" w:cs="Times New Roman"/>
          <w:b/>
          <w:sz w:val="24"/>
          <w:szCs w:val="24"/>
        </w:rPr>
      </w:pPr>
    </w:p>
    <w:p w:rsidR="00F21794" w:rsidRDefault="00F21794" w:rsidP="008A15E6">
      <w:pPr>
        <w:jc w:val="center"/>
        <w:rPr>
          <w:rFonts w:ascii="Times New Roman" w:hAnsi="Times New Roman" w:cs="Times New Roman"/>
          <w:b/>
          <w:sz w:val="24"/>
          <w:szCs w:val="24"/>
        </w:rPr>
      </w:pPr>
    </w:p>
    <w:p w:rsidR="00F21794" w:rsidRDefault="00F21794" w:rsidP="008A15E6">
      <w:pPr>
        <w:jc w:val="center"/>
        <w:rPr>
          <w:rFonts w:ascii="Times New Roman" w:hAnsi="Times New Roman" w:cs="Times New Roman"/>
          <w:b/>
          <w:sz w:val="24"/>
          <w:szCs w:val="24"/>
        </w:rPr>
      </w:pPr>
    </w:p>
    <w:p w:rsidR="0025370F" w:rsidRPr="0025370F" w:rsidRDefault="00BC61B7" w:rsidP="0025370F">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BC61B7" w:rsidRPr="0025370F" w:rsidRDefault="0025370F" w:rsidP="0025370F">
      <w:pPr>
        <w:spacing w:line="480" w:lineRule="auto"/>
        <w:jc w:val="both"/>
        <w:rPr>
          <w:rFonts w:ascii="Times New Roman" w:hAnsi="Times New Roman" w:cs="Times New Roman"/>
          <w:b/>
          <w:sz w:val="24"/>
        </w:rPr>
        <w:sectPr w:rsidR="00BC61B7" w:rsidRPr="0025370F" w:rsidSect="00BC61B7">
          <w:footerReference w:type="default" r:id="rId7"/>
          <w:pgSz w:w="11909" w:h="16834" w:code="9"/>
          <w:pgMar w:top="1440" w:right="1440" w:bottom="1440" w:left="1440" w:header="720" w:footer="2880" w:gutter="0"/>
          <w:pgNumType w:fmt="lowerRoman"/>
          <w:cols w:space="720"/>
          <w:docGrid w:linePitch="360"/>
        </w:sectPr>
      </w:pPr>
      <w:r>
        <w:t xml:space="preserve"> </w:t>
      </w:r>
      <w:r w:rsidRPr="0025370F">
        <w:rPr>
          <w:rFonts w:ascii="Times New Roman" w:hAnsi="Times New Roman" w:cs="Times New Roman"/>
          <w:sz w:val="24"/>
          <w:szCs w:val="18"/>
        </w:rPr>
        <w:t xml:space="preserve">The study titled corporate governance and organizational performance was an attempt to explore the implications of corporate governance on organizational performance of the selected </w:t>
      </w:r>
      <w:r>
        <w:rPr>
          <w:rFonts w:ascii="Times New Roman" w:hAnsi="Times New Roman" w:cs="Times New Roman"/>
          <w:sz w:val="24"/>
          <w:szCs w:val="18"/>
        </w:rPr>
        <w:t>MTN</w:t>
      </w:r>
      <w:r w:rsidRPr="0025370F">
        <w:rPr>
          <w:rFonts w:ascii="Times New Roman" w:hAnsi="Times New Roman" w:cs="Times New Roman"/>
          <w:sz w:val="24"/>
          <w:szCs w:val="18"/>
        </w:rPr>
        <w:t xml:space="preserve"> Nigeria</w:t>
      </w:r>
      <w:r>
        <w:rPr>
          <w:rFonts w:ascii="Times New Roman" w:hAnsi="Times New Roman" w:cs="Times New Roman"/>
          <w:sz w:val="24"/>
          <w:szCs w:val="18"/>
        </w:rPr>
        <w:t xml:space="preserve"> in Ilorin</w:t>
      </w:r>
      <w:r w:rsidRPr="0025370F">
        <w:rPr>
          <w:rFonts w:ascii="Times New Roman" w:hAnsi="Times New Roman" w:cs="Times New Roman"/>
          <w:sz w:val="24"/>
          <w:szCs w:val="18"/>
        </w:rPr>
        <w:t xml:space="preserve">. The study was a survey-type of research that employed compare mean in an attempt to identify the direction and the magnitude of the impact variables under investigation. The data were </w:t>
      </w:r>
      <w:r w:rsidR="00F21794" w:rsidRPr="0025370F">
        <w:rPr>
          <w:rFonts w:ascii="Times New Roman" w:hAnsi="Times New Roman" w:cs="Times New Roman"/>
          <w:sz w:val="24"/>
          <w:szCs w:val="18"/>
        </w:rPr>
        <w:t>analyzed</w:t>
      </w:r>
      <w:r w:rsidRPr="0025370F">
        <w:rPr>
          <w:rFonts w:ascii="Times New Roman" w:hAnsi="Times New Roman" w:cs="Times New Roman"/>
          <w:sz w:val="24"/>
          <w:szCs w:val="18"/>
        </w:rPr>
        <w:t xml:space="preserve"> with t-test. In order to solve the envisaged problem in this research, </w:t>
      </w:r>
      <w:r>
        <w:rPr>
          <w:rFonts w:ascii="Times New Roman" w:hAnsi="Times New Roman" w:cs="Times New Roman"/>
          <w:sz w:val="24"/>
          <w:szCs w:val="18"/>
        </w:rPr>
        <w:t>three</w:t>
      </w:r>
      <w:r w:rsidRPr="0025370F">
        <w:rPr>
          <w:rFonts w:ascii="Times New Roman" w:hAnsi="Times New Roman" w:cs="Times New Roman"/>
          <w:sz w:val="24"/>
          <w:szCs w:val="18"/>
        </w:rPr>
        <w:t xml:space="preserve"> hypotheses were formulated. The findings reveal that corporate governance has significant impact on the performance of the organization; the study concludes that effective corporate governance is the fulcrum upon which organizational performance revolves. In light of the aforementioned, the study recommends that </w:t>
      </w:r>
      <w:r>
        <w:rPr>
          <w:rFonts w:ascii="Times New Roman" w:hAnsi="Times New Roman" w:cs="Times New Roman"/>
          <w:sz w:val="24"/>
          <w:szCs w:val="18"/>
        </w:rPr>
        <w:t>MTN Nigeria</w:t>
      </w:r>
      <w:r w:rsidRPr="0025370F">
        <w:rPr>
          <w:rFonts w:ascii="Times New Roman" w:hAnsi="Times New Roman" w:cs="Times New Roman"/>
          <w:sz w:val="24"/>
          <w:szCs w:val="18"/>
        </w:rPr>
        <w:t xml:space="preserve"> </w:t>
      </w:r>
      <w:r>
        <w:rPr>
          <w:rFonts w:ascii="Times New Roman" w:hAnsi="Times New Roman" w:cs="Times New Roman"/>
          <w:sz w:val="24"/>
          <w:szCs w:val="24"/>
        </w:rPr>
        <w:t>should prioritize corporate governance practice in order to improve their overall performance and reputation</w:t>
      </w:r>
      <w:r w:rsidRPr="0025370F">
        <w:rPr>
          <w:rFonts w:ascii="Times New Roman" w:hAnsi="Times New Roman" w:cs="Times New Roman"/>
          <w:sz w:val="24"/>
          <w:szCs w:val="18"/>
        </w:rPr>
        <w:t>. This however, guarantees transp</w:t>
      </w:r>
      <w:r>
        <w:rPr>
          <w:rFonts w:ascii="Times New Roman" w:hAnsi="Times New Roman" w:cs="Times New Roman"/>
          <w:sz w:val="24"/>
          <w:szCs w:val="18"/>
        </w:rPr>
        <w:t xml:space="preserve">arency and accountability which </w:t>
      </w:r>
      <w:r w:rsidRPr="0025370F">
        <w:rPr>
          <w:rFonts w:ascii="Times New Roman" w:hAnsi="Times New Roman" w:cs="Times New Roman"/>
          <w:sz w:val="24"/>
          <w:szCs w:val="18"/>
        </w:rPr>
        <w:t>in turn, enhances organizational performance</w:t>
      </w:r>
      <w:r>
        <w:rPr>
          <w:rFonts w:ascii="Times New Roman" w:hAnsi="Times New Roman" w:cs="Times New Roman"/>
          <w:sz w:val="24"/>
          <w:szCs w:val="18"/>
        </w:rPr>
        <w:t>.                                 .</w:t>
      </w:r>
      <w:r w:rsidRPr="0025370F">
        <w:rPr>
          <w:rFonts w:ascii="Times New Roman" w:hAnsi="Times New Roman" w:cs="Times New Roman"/>
          <w:sz w:val="24"/>
          <w:szCs w:val="18"/>
        </w:rPr>
        <w:t xml:space="preserve"> </w:t>
      </w:r>
      <w:r w:rsidR="008A15E6" w:rsidRPr="0025370F">
        <w:rPr>
          <w:rFonts w:ascii="Times New Roman" w:hAnsi="Times New Roman" w:cs="Times New Roman"/>
          <w:b/>
          <w:sz w:val="24"/>
        </w:rPr>
        <w:br w:type="page"/>
      </w:r>
    </w:p>
    <w:p w:rsidR="003D5EDB" w:rsidRDefault="003D5EDB" w:rsidP="003D5EDB">
      <w:pPr>
        <w:spacing w:line="480" w:lineRule="auto"/>
        <w:jc w:val="center"/>
        <w:rPr>
          <w:rFonts w:ascii="Times New Roman" w:hAnsi="Times New Roman" w:cs="Times New Roman"/>
          <w:b/>
          <w:sz w:val="24"/>
        </w:rPr>
      </w:pPr>
      <w:r>
        <w:rPr>
          <w:rFonts w:ascii="Times New Roman" w:hAnsi="Times New Roman" w:cs="Times New Roman"/>
          <w:b/>
          <w:sz w:val="24"/>
        </w:rPr>
        <w:lastRenderedPageBreak/>
        <w:t>CHAPTER ONE</w:t>
      </w:r>
    </w:p>
    <w:p w:rsidR="001546D0" w:rsidRDefault="006403A4" w:rsidP="006403A4">
      <w:pPr>
        <w:spacing w:line="480" w:lineRule="auto"/>
        <w:jc w:val="both"/>
        <w:rPr>
          <w:rFonts w:ascii="Times New Roman" w:hAnsi="Times New Roman" w:cs="Times New Roman"/>
          <w:b/>
          <w:sz w:val="24"/>
        </w:rPr>
      </w:pPr>
      <w:r>
        <w:rPr>
          <w:rFonts w:ascii="Times New Roman" w:hAnsi="Times New Roman" w:cs="Times New Roman"/>
          <w:b/>
          <w:sz w:val="24"/>
        </w:rPr>
        <w:t>1.1</w:t>
      </w:r>
      <w:r>
        <w:rPr>
          <w:rFonts w:ascii="Times New Roman" w:hAnsi="Times New Roman" w:cs="Times New Roman"/>
          <w:b/>
          <w:sz w:val="24"/>
        </w:rPr>
        <w:tab/>
      </w:r>
      <w:r w:rsidR="00F21794">
        <w:rPr>
          <w:rFonts w:ascii="Times New Roman" w:hAnsi="Times New Roman" w:cs="Times New Roman"/>
          <w:b/>
          <w:sz w:val="24"/>
        </w:rPr>
        <w:t>Background to the Study</w:t>
      </w:r>
    </w:p>
    <w:p w:rsidR="006403A4" w:rsidRDefault="006403A4" w:rsidP="00F14F0E">
      <w:pPr>
        <w:spacing w:line="480" w:lineRule="auto"/>
        <w:jc w:val="both"/>
        <w:rPr>
          <w:rFonts w:ascii="Times New Roman" w:hAnsi="Times New Roman" w:cs="Times New Roman"/>
          <w:sz w:val="24"/>
        </w:rPr>
      </w:pPr>
      <w:r>
        <w:rPr>
          <w:rFonts w:ascii="Times New Roman" w:hAnsi="Times New Roman" w:cs="Times New Roman"/>
          <w:sz w:val="24"/>
        </w:rPr>
        <w:t>The term “Corporate Governance” is the interaction between shareholders, board of directors, and company’s management in shaping corporation’s performance and the way it is proceeding towards.</w:t>
      </w:r>
    </w:p>
    <w:p w:rsidR="006403A4" w:rsidRDefault="006403A4" w:rsidP="00F14F0E">
      <w:pPr>
        <w:spacing w:line="480" w:lineRule="auto"/>
        <w:jc w:val="both"/>
        <w:rPr>
          <w:rFonts w:ascii="Times New Roman" w:hAnsi="Times New Roman" w:cs="Times New Roman"/>
          <w:sz w:val="24"/>
        </w:rPr>
      </w:pPr>
      <w:r>
        <w:rPr>
          <w:rFonts w:ascii="Times New Roman" w:hAnsi="Times New Roman" w:cs="Times New Roman"/>
          <w:sz w:val="24"/>
        </w:rPr>
        <w:t>Corporate Governance is the system of rules, practices, and processes by which a company is directed and controlled. The organization for economic corporation (2004), defined corporate governance as a mechanism of bringing into line the interest of investors and managers in order to ensure that firms are operated to benefit investors. That is, corporate governance is a mechanism that leads to a healthy and no conflict between the owners and the manager in an organization.</w:t>
      </w:r>
    </w:p>
    <w:p w:rsidR="006403A4" w:rsidRDefault="006403A4" w:rsidP="00F14F0E">
      <w:pPr>
        <w:spacing w:line="480" w:lineRule="auto"/>
        <w:jc w:val="both"/>
        <w:rPr>
          <w:rFonts w:ascii="Times New Roman" w:hAnsi="Times New Roman" w:cs="Times New Roman"/>
          <w:sz w:val="24"/>
        </w:rPr>
      </w:pPr>
      <w:r>
        <w:rPr>
          <w:rFonts w:ascii="Times New Roman" w:hAnsi="Times New Roman" w:cs="Times New Roman"/>
          <w:sz w:val="24"/>
        </w:rPr>
        <w:t>Corporate Governance as a concept can be viewed from two perspective (Oluyemi, 2007). A narrow one in which it is merely being concerned with the structure within which a corporate entity or enterprise receive its basic orientation and direction. And a broad perspective in which it is regarded as being the heart of both a market economy and a democratic society.</w:t>
      </w:r>
    </w:p>
    <w:p w:rsidR="00633A18" w:rsidRDefault="006403A4" w:rsidP="006403A4">
      <w:pPr>
        <w:spacing w:line="480" w:lineRule="auto"/>
        <w:jc w:val="both"/>
        <w:rPr>
          <w:rFonts w:ascii="Times New Roman" w:hAnsi="Times New Roman" w:cs="Times New Roman"/>
          <w:sz w:val="24"/>
        </w:rPr>
      </w:pPr>
      <w:r>
        <w:rPr>
          <w:rFonts w:ascii="Times New Roman" w:hAnsi="Times New Roman" w:cs="Times New Roman"/>
          <w:sz w:val="24"/>
        </w:rPr>
        <w:t>A nar</w:t>
      </w:r>
      <w:r w:rsidR="00633A18">
        <w:rPr>
          <w:rFonts w:ascii="Times New Roman" w:hAnsi="Times New Roman" w:cs="Times New Roman"/>
          <w:sz w:val="24"/>
        </w:rPr>
        <w:t>row perspective views the subject as a mechanism which shareholders are assured that managers would act in their best interest. Whereas the broad view of corporate governance refers to the process that seeks to direct and control the affair of an organization so as to protect the interest of all stakeholders in a balanced manner. This process is under-pinned by the principle of openness, integrity and accountability.</w:t>
      </w:r>
    </w:p>
    <w:p w:rsidR="00633A18" w:rsidRDefault="00633A18" w:rsidP="006403A4">
      <w:pPr>
        <w:spacing w:line="480" w:lineRule="auto"/>
        <w:jc w:val="both"/>
        <w:rPr>
          <w:rFonts w:ascii="Times New Roman" w:hAnsi="Times New Roman" w:cs="Times New Roman"/>
          <w:sz w:val="24"/>
        </w:rPr>
      </w:pPr>
      <w:r>
        <w:rPr>
          <w:rFonts w:ascii="Times New Roman" w:hAnsi="Times New Roman" w:cs="Times New Roman"/>
          <w:sz w:val="24"/>
        </w:rPr>
        <w:lastRenderedPageBreak/>
        <w:t>The concept of corporate governance includes both social and institutional aspect. That is, corporate governance is all about balancing individual and societal goals, as well as, economic and social goal. Corporate governance ensures that executive management is running the organization in the right direction and also being run well. Good corporate governance leads to ethical business practice which deals with way a company more financially stable and makes it more favorable to its shareholders.</w:t>
      </w:r>
    </w:p>
    <w:p w:rsidR="00633A18" w:rsidRDefault="00633A18" w:rsidP="006403A4">
      <w:pPr>
        <w:spacing w:line="480" w:lineRule="auto"/>
        <w:jc w:val="both"/>
        <w:rPr>
          <w:rFonts w:ascii="Times New Roman" w:hAnsi="Times New Roman" w:cs="Times New Roman"/>
          <w:sz w:val="24"/>
        </w:rPr>
      </w:pPr>
      <w:r>
        <w:rPr>
          <w:rFonts w:ascii="Times New Roman" w:hAnsi="Times New Roman" w:cs="Times New Roman"/>
          <w:sz w:val="24"/>
        </w:rPr>
        <w:t>Corporate Governance ensures that business have appropriate decision making processes and control in places so that the interest of all stakeholders (Shareholders, employees, suppliers, customers and the community) are balance. According to Dzingai and Michael (2017)</w:t>
      </w:r>
      <w:r w:rsidR="003D5EDB">
        <w:rPr>
          <w:rFonts w:ascii="Times New Roman" w:hAnsi="Times New Roman" w:cs="Times New Roman"/>
          <w:sz w:val="24"/>
        </w:rPr>
        <w:t>, the principles of corporate governance is to support an approach that considers and balance the legitimate and reasonable needs, interests, and expectation of its stakeholders in an inclusive, ethical, and sustainable manner as part of its decision making. Good quality, ethical decision making builds sustainable business and enables them to create long term value more effectively.</w:t>
      </w:r>
    </w:p>
    <w:p w:rsidR="006403A4" w:rsidRDefault="003D5EDB" w:rsidP="006403A4">
      <w:pPr>
        <w:spacing w:line="480" w:lineRule="auto"/>
        <w:jc w:val="both"/>
        <w:rPr>
          <w:rFonts w:ascii="Times New Roman" w:hAnsi="Times New Roman" w:cs="Times New Roman"/>
          <w:b/>
          <w:sz w:val="24"/>
        </w:rPr>
      </w:pPr>
      <w:r>
        <w:rPr>
          <w:rFonts w:ascii="Times New Roman" w:hAnsi="Times New Roman" w:cs="Times New Roman"/>
          <w:b/>
          <w:sz w:val="24"/>
        </w:rPr>
        <w:t xml:space="preserve">1.2 </w:t>
      </w:r>
      <w:r>
        <w:rPr>
          <w:rFonts w:ascii="Times New Roman" w:hAnsi="Times New Roman" w:cs="Times New Roman"/>
          <w:b/>
          <w:sz w:val="24"/>
        </w:rPr>
        <w:tab/>
      </w:r>
      <w:r w:rsidR="00F21794">
        <w:rPr>
          <w:rFonts w:ascii="Times New Roman" w:hAnsi="Times New Roman" w:cs="Times New Roman"/>
          <w:b/>
          <w:sz w:val="24"/>
        </w:rPr>
        <w:t>Statement of the Problem</w:t>
      </w:r>
    </w:p>
    <w:p w:rsidR="003D5EDB" w:rsidRDefault="003D5EDB" w:rsidP="006403A4">
      <w:pPr>
        <w:spacing w:line="480" w:lineRule="auto"/>
        <w:jc w:val="both"/>
        <w:rPr>
          <w:rFonts w:ascii="Times New Roman" w:hAnsi="Times New Roman" w:cs="Times New Roman"/>
          <w:sz w:val="24"/>
        </w:rPr>
      </w:pPr>
      <w:r>
        <w:rPr>
          <w:rFonts w:ascii="Times New Roman" w:hAnsi="Times New Roman" w:cs="Times New Roman"/>
          <w:sz w:val="24"/>
        </w:rPr>
        <w:t>At present the idea of having adopted corporate governance practices are neglected in the corporate sector increase in performance in different working place has been on decline of recent. The major reason behind this is the increase in isolation of corporate governance. This has led to low organizational performance.</w:t>
      </w:r>
    </w:p>
    <w:p w:rsidR="003D5EDB" w:rsidRDefault="003D5EDB" w:rsidP="006403A4">
      <w:pPr>
        <w:spacing w:line="480" w:lineRule="auto"/>
        <w:jc w:val="both"/>
        <w:rPr>
          <w:rFonts w:ascii="Times New Roman" w:hAnsi="Times New Roman" w:cs="Times New Roman"/>
          <w:sz w:val="24"/>
        </w:rPr>
      </w:pPr>
      <w:r>
        <w:rPr>
          <w:rFonts w:ascii="Times New Roman" w:hAnsi="Times New Roman" w:cs="Times New Roman"/>
          <w:sz w:val="24"/>
        </w:rPr>
        <w:lastRenderedPageBreak/>
        <w:t>The researcher’s interest is to investigate the effect of corporate governance on increase in organizational performance of MTN Nigeria corporate company, Ilorin.</w:t>
      </w:r>
    </w:p>
    <w:p w:rsidR="003D5EDB" w:rsidRDefault="003D5EDB" w:rsidP="006403A4">
      <w:pPr>
        <w:spacing w:line="480" w:lineRule="auto"/>
        <w:jc w:val="both"/>
        <w:rPr>
          <w:rFonts w:ascii="Times New Roman" w:hAnsi="Times New Roman" w:cs="Times New Roman"/>
          <w:sz w:val="24"/>
        </w:rPr>
      </w:pPr>
      <w:r>
        <w:rPr>
          <w:rFonts w:ascii="Times New Roman" w:hAnsi="Times New Roman" w:cs="Times New Roman"/>
          <w:sz w:val="24"/>
        </w:rPr>
        <w:t>More importantly, both public and private are laying more emphasis on the decline of increase in productivity and solution are being sought as to improve organizational performance.</w:t>
      </w:r>
    </w:p>
    <w:p w:rsidR="003D5EDB" w:rsidRDefault="003D5EDB" w:rsidP="006403A4">
      <w:pPr>
        <w:spacing w:line="480" w:lineRule="auto"/>
        <w:jc w:val="both"/>
        <w:rPr>
          <w:rFonts w:ascii="Times New Roman" w:hAnsi="Times New Roman" w:cs="Times New Roman"/>
          <w:b/>
          <w:sz w:val="24"/>
        </w:rPr>
      </w:pPr>
      <w:r>
        <w:rPr>
          <w:rFonts w:ascii="Times New Roman" w:hAnsi="Times New Roman" w:cs="Times New Roman"/>
          <w:b/>
          <w:sz w:val="24"/>
        </w:rPr>
        <w:t>1.3</w:t>
      </w:r>
      <w:r>
        <w:rPr>
          <w:rFonts w:ascii="Times New Roman" w:hAnsi="Times New Roman" w:cs="Times New Roman"/>
          <w:b/>
          <w:sz w:val="24"/>
        </w:rPr>
        <w:tab/>
      </w:r>
      <w:r w:rsidR="00637D31">
        <w:rPr>
          <w:rFonts w:ascii="Times New Roman" w:hAnsi="Times New Roman" w:cs="Times New Roman"/>
          <w:b/>
          <w:sz w:val="24"/>
        </w:rPr>
        <w:t>Research Questions</w:t>
      </w:r>
    </w:p>
    <w:p w:rsidR="00893635" w:rsidRDefault="00893635" w:rsidP="00F14F0E">
      <w:pPr>
        <w:spacing w:line="480" w:lineRule="auto"/>
        <w:jc w:val="both"/>
        <w:rPr>
          <w:rFonts w:ascii="Times New Roman" w:hAnsi="Times New Roman" w:cs="Times New Roman"/>
          <w:sz w:val="24"/>
        </w:rPr>
      </w:pPr>
      <w:r>
        <w:rPr>
          <w:rFonts w:ascii="Times New Roman" w:hAnsi="Times New Roman" w:cs="Times New Roman"/>
          <w:sz w:val="24"/>
        </w:rPr>
        <w:t>For the purpose of the research, the following questions are formulate to assist the researcher identify the impact corporate governance on organizational performance.</w:t>
      </w:r>
    </w:p>
    <w:p w:rsidR="00893635" w:rsidRDefault="00893635" w:rsidP="004C3A20">
      <w:pPr>
        <w:pStyle w:val="ListParagraph"/>
        <w:numPr>
          <w:ilvl w:val="0"/>
          <w:numId w:val="1"/>
        </w:numPr>
        <w:spacing w:line="480" w:lineRule="auto"/>
        <w:ind w:left="540" w:hanging="450"/>
        <w:jc w:val="both"/>
        <w:rPr>
          <w:rFonts w:ascii="Times New Roman" w:hAnsi="Times New Roman" w:cs="Times New Roman"/>
          <w:sz w:val="24"/>
        </w:rPr>
      </w:pPr>
      <w:r>
        <w:rPr>
          <w:rFonts w:ascii="Times New Roman" w:hAnsi="Times New Roman" w:cs="Times New Roman"/>
          <w:sz w:val="24"/>
        </w:rPr>
        <w:t>To what extent can effective communication affect employee’s satisfaction?</w:t>
      </w:r>
    </w:p>
    <w:p w:rsidR="00893635" w:rsidRDefault="00893635" w:rsidP="004C3A20">
      <w:pPr>
        <w:pStyle w:val="ListParagraph"/>
        <w:numPr>
          <w:ilvl w:val="0"/>
          <w:numId w:val="1"/>
        </w:numPr>
        <w:spacing w:line="480" w:lineRule="auto"/>
        <w:ind w:left="540" w:hanging="450"/>
        <w:jc w:val="both"/>
        <w:rPr>
          <w:rFonts w:ascii="Times New Roman" w:hAnsi="Times New Roman" w:cs="Times New Roman"/>
          <w:sz w:val="24"/>
        </w:rPr>
      </w:pPr>
      <w:r>
        <w:rPr>
          <w:rFonts w:ascii="Times New Roman" w:hAnsi="Times New Roman" w:cs="Times New Roman"/>
          <w:sz w:val="24"/>
        </w:rPr>
        <w:t>To what extent can remuneration affect employees’ commitment?</w:t>
      </w:r>
    </w:p>
    <w:p w:rsidR="00893635" w:rsidRDefault="00893635" w:rsidP="004C3A20">
      <w:pPr>
        <w:pStyle w:val="ListParagraph"/>
        <w:numPr>
          <w:ilvl w:val="0"/>
          <w:numId w:val="1"/>
        </w:numPr>
        <w:spacing w:line="480" w:lineRule="auto"/>
        <w:ind w:left="540" w:hanging="450"/>
        <w:jc w:val="both"/>
        <w:rPr>
          <w:rFonts w:ascii="Times New Roman" w:hAnsi="Times New Roman" w:cs="Times New Roman"/>
          <w:sz w:val="24"/>
        </w:rPr>
      </w:pPr>
      <w:r>
        <w:rPr>
          <w:rFonts w:ascii="Times New Roman" w:hAnsi="Times New Roman" w:cs="Times New Roman"/>
          <w:sz w:val="24"/>
        </w:rPr>
        <w:t>To what extent can work ethics affect corporate reputation?</w:t>
      </w:r>
    </w:p>
    <w:p w:rsidR="00893635" w:rsidRDefault="004C3A20" w:rsidP="004C3A20">
      <w:pPr>
        <w:spacing w:line="480" w:lineRule="auto"/>
        <w:jc w:val="both"/>
        <w:rPr>
          <w:rFonts w:ascii="Times New Roman" w:hAnsi="Times New Roman" w:cs="Times New Roman"/>
          <w:b/>
          <w:sz w:val="24"/>
        </w:rPr>
      </w:pPr>
      <w:r>
        <w:rPr>
          <w:rFonts w:ascii="Times New Roman" w:hAnsi="Times New Roman" w:cs="Times New Roman"/>
          <w:b/>
          <w:sz w:val="24"/>
        </w:rPr>
        <w:t xml:space="preserve">1.4 </w:t>
      </w:r>
      <w:r>
        <w:rPr>
          <w:rFonts w:ascii="Times New Roman" w:hAnsi="Times New Roman" w:cs="Times New Roman"/>
          <w:b/>
          <w:sz w:val="24"/>
        </w:rPr>
        <w:tab/>
      </w:r>
      <w:r w:rsidR="00637D31">
        <w:rPr>
          <w:rFonts w:ascii="Times New Roman" w:hAnsi="Times New Roman" w:cs="Times New Roman"/>
          <w:b/>
          <w:sz w:val="24"/>
        </w:rPr>
        <w:t>Research Objectives</w:t>
      </w:r>
    </w:p>
    <w:p w:rsidR="004C3A20" w:rsidRDefault="004C3A20" w:rsidP="004C3A20">
      <w:pPr>
        <w:spacing w:line="480" w:lineRule="auto"/>
        <w:jc w:val="both"/>
        <w:rPr>
          <w:rFonts w:ascii="Times New Roman" w:hAnsi="Times New Roman" w:cs="Times New Roman"/>
          <w:sz w:val="24"/>
        </w:rPr>
      </w:pPr>
      <w:r>
        <w:rPr>
          <w:rFonts w:ascii="Times New Roman" w:hAnsi="Times New Roman" w:cs="Times New Roman"/>
          <w:sz w:val="24"/>
        </w:rPr>
        <w:t>The main objective of this study is to examine the Impact of Corporate Governance on Organizational Performance. The specific objectives are to:</w:t>
      </w:r>
    </w:p>
    <w:p w:rsidR="004C3A20" w:rsidRDefault="004C3A20" w:rsidP="004C3A20">
      <w:pPr>
        <w:pStyle w:val="ListParagraph"/>
        <w:numPr>
          <w:ilvl w:val="0"/>
          <w:numId w:val="2"/>
        </w:numPr>
        <w:spacing w:line="480" w:lineRule="auto"/>
        <w:ind w:left="720"/>
        <w:jc w:val="both"/>
        <w:rPr>
          <w:rFonts w:ascii="Times New Roman" w:hAnsi="Times New Roman" w:cs="Times New Roman"/>
          <w:sz w:val="24"/>
        </w:rPr>
      </w:pPr>
      <w:r>
        <w:rPr>
          <w:rFonts w:ascii="Times New Roman" w:hAnsi="Times New Roman" w:cs="Times New Roman"/>
          <w:sz w:val="24"/>
        </w:rPr>
        <w:t>To determine the impact of effective communication on employees’ satisfaction.</w:t>
      </w:r>
    </w:p>
    <w:p w:rsidR="004C3A20" w:rsidRDefault="004C3A20" w:rsidP="004C3A20">
      <w:pPr>
        <w:pStyle w:val="ListParagraph"/>
        <w:numPr>
          <w:ilvl w:val="0"/>
          <w:numId w:val="2"/>
        </w:numPr>
        <w:spacing w:line="480" w:lineRule="auto"/>
        <w:ind w:left="720"/>
        <w:jc w:val="both"/>
        <w:rPr>
          <w:rFonts w:ascii="Times New Roman" w:hAnsi="Times New Roman" w:cs="Times New Roman"/>
          <w:sz w:val="24"/>
        </w:rPr>
      </w:pPr>
      <w:r>
        <w:rPr>
          <w:rFonts w:ascii="Times New Roman" w:hAnsi="Times New Roman" w:cs="Times New Roman"/>
          <w:sz w:val="24"/>
        </w:rPr>
        <w:t>To examine the effect of remuneration on employees’ commitment.</w:t>
      </w:r>
    </w:p>
    <w:p w:rsidR="004C3A20" w:rsidRDefault="004C3A20" w:rsidP="004C3A20">
      <w:pPr>
        <w:pStyle w:val="ListParagraph"/>
        <w:numPr>
          <w:ilvl w:val="0"/>
          <w:numId w:val="2"/>
        </w:numPr>
        <w:spacing w:line="480" w:lineRule="auto"/>
        <w:ind w:left="720"/>
        <w:jc w:val="both"/>
        <w:rPr>
          <w:rFonts w:ascii="Times New Roman" w:hAnsi="Times New Roman" w:cs="Times New Roman"/>
          <w:sz w:val="24"/>
        </w:rPr>
      </w:pPr>
      <w:r>
        <w:rPr>
          <w:rFonts w:ascii="Times New Roman" w:hAnsi="Times New Roman" w:cs="Times New Roman"/>
          <w:sz w:val="24"/>
        </w:rPr>
        <w:t>To evaluate the effect of work ethics on corporate reputation.</w:t>
      </w:r>
    </w:p>
    <w:p w:rsidR="00F14F0E" w:rsidRPr="00F14F0E" w:rsidRDefault="00F14F0E" w:rsidP="00F14F0E">
      <w:pPr>
        <w:spacing w:line="480" w:lineRule="auto"/>
        <w:jc w:val="both"/>
        <w:rPr>
          <w:rFonts w:ascii="Times New Roman" w:hAnsi="Times New Roman" w:cs="Times New Roman"/>
          <w:sz w:val="24"/>
        </w:rPr>
      </w:pPr>
    </w:p>
    <w:p w:rsidR="004C3A20" w:rsidRDefault="00B822B3" w:rsidP="00B822B3">
      <w:pPr>
        <w:spacing w:line="480" w:lineRule="auto"/>
        <w:jc w:val="both"/>
        <w:rPr>
          <w:rFonts w:ascii="Times New Roman" w:hAnsi="Times New Roman" w:cs="Times New Roman"/>
          <w:b/>
          <w:sz w:val="24"/>
        </w:rPr>
      </w:pPr>
      <w:r>
        <w:rPr>
          <w:rFonts w:ascii="Times New Roman" w:hAnsi="Times New Roman" w:cs="Times New Roman"/>
          <w:b/>
          <w:sz w:val="24"/>
        </w:rPr>
        <w:lastRenderedPageBreak/>
        <w:t>1.5</w:t>
      </w:r>
      <w:r>
        <w:rPr>
          <w:rFonts w:ascii="Times New Roman" w:hAnsi="Times New Roman" w:cs="Times New Roman"/>
          <w:b/>
          <w:sz w:val="24"/>
        </w:rPr>
        <w:tab/>
      </w:r>
      <w:r w:rsidR="00637D31">
        <w:rPr>
          <w:rFonts w:ascii="Times New Roman" w:hAnsi="Times New Roman" w:cs="Times New Roman"/>
          <w:b/>
          <w:sz w:val="24"/>
        </w:rPr>
        <w:t>Research Hypothesis</w:t>
      </w:r>
    </w:p>
    <w:p w:rsidR="00B822B3" w:rsidRDefault="00B822B3" w:rsidP="00B822B3">
      <w:pPr>
        <w:spacing w:line="480" w:lineRule="auto"/>
        <w:jc w:val="both"/>
        <w:rPr>
          <w:rFonts w:ascii="Times New Roman" w:hAnsi="Times New Roman" w:cs="Times New Roman"/>
          <w:sz w:val="24"/>
        </w:rPr>
      </w:pPr>
      <w:r>
        <w:rPr>
          <w:rFonts w:ascii="Times New Roman" w:hAnsi="Times New Roman" w:cs="Times New Roman"/>
          <w:sz w:val="24"/>
        </w:rPr>
        <w:t>The following are the hypothesis to be tested in the course of this research work:</w:t>
      </w:r>
    </w:p>
    <w:p w:rsidR="00B822B3" w:rsidRDefault="00B822B3" w:rsidP="00B822B3">
      <w:pPr>
        <w:spacing w:line="480" w:lineRule="auto"/>
        <w:jc w:val="both"/>
        <w:rPr>
          <w:rFonts w:ascii="Times New Roman" w:hAnsi="Times New Roman" w:cs="Times New Roman"/>
          <w:sz w:val="24"/>
        </w:rPr>
      </w:pPr>
      <w:r>
        <w:rPr>
          <w:rFonts w:ascii="Times New Roman" w:hAnsi="Times New Roman" w:cs="Times New Roman"/>
          <w:sz w:val="24"/>
        </w:rPr>
        <w:t>H</w:t>
      </w:r>
      <w:r w:rsidR="006E49D0" w:rsidRPr="006E49D0">
        <w:rPr>
          <w:rFonts w:ascii="Times New Roman" w:hAnsi="Times New Roman" w:cs="Times New Roman"/>
          <w:sz w:val="24"/>
          <w:vertAlign w:val="subscript"/>
        </w:rPr>
        <w:t>0</w:t>
      </w:r>
      <w:r w:rsidRPr="006E49D0">
        <w:rPr>
          <w:rFonts w:ascii="Times New Roman" w:hAnsi="Times New Roman" w:cs="Times New Roman"/>
          <w:sz w:val="24"/>
          <w:vertAlign w:val="subscript"/>
        </w:rPr>
        <w:t>1</w:t>
      </w:r>
      <w:r w:rsidR="006E49D0">
        <w:rPr>
          <w:rFonts w:ascii="Times New Roman" w:hAnsi="Times New Roman" w:cs="Times New Roman"/>
          <w:sz w:val="24"/>
          <w:vertAlign w:val="subscript"/>
        </w:rPr>
        <w:softHyphen/>
      </w:r>
      <w:r w:rsidR="006E49D0">
        <w:rPr>
          <w:rFonts w:ascii="Times New Roman" w:hAnsi="Times New Roman" w:cs="Times New Roman"/>
          <w:sz w:val="24"/>
        </w:rPr>
        <w:t>: Effective communication has no significant effect on employees’ commitment</w:t>
      </w:r>
    </w:p>
    <w:p w:rsidR="006E49D0" w:rsidRDefault="006E49D0" w:rsidP="00B822B3">
      <w:pPr>
        <w:spacing w:line="480" w:lineRule="auto"/>
        <w:jc w:val="both"/>
        <w:rPr>
          <w:rFonts w:ascii="Times New Roman" w:hAnsi="Times New Roman" w:cs="Times New Roman"/>
          <w:sz w:val="24"/>
        </w:rPr>
      </w:pPr>
      <w:r>
        <w:rPr>
          <w:rFonts w:ascii="Times New Roman" w:hAnsi="Times New Roman" w:cs="Times New Roman"/>
          <w:sz w:val="24"/>
        </w:rPr>
        <w:t>H</w:t>
      </w:r>
      <w:r w:rsidRPr="006E49D0">
        <w:rPr>
          <w:rFonts w:ascii="Times New Roman" w:hAnsi="Times New Roman" w:cs="Times New Roman"/>
          <w:sz w:val="24"/>
          <w:vertAlign w:val="subscript"/>
        </w:rPr>
        <w:t>0</w:t>
      </w:r>
      <w:r>
        <w:rPr>
          <w:rFonts w:ascii="Times New Roman" w:hAnsi="Times New Roman" w:cs="Times New Roman"/>
          <w:sz w:val="24"/>
          <w:vertAlign w:val="subscript"/>
        </w:rPr>
        <w:t>2</w:t>
      </w:r>
      <w:r>
        <w:rPr>
          <w:rFonts w:ascii="Times New Roman" w:hAnsi="Times New Roman" w:cs="Times New Roman"/>
          <w:sz w:val="24"/>
          <w:vertAlign w:val="subscript"/>
        </w:rPr>
        <w:softHyphen/>
      </w:r>
      <w:r>
        <w:rPr>
          <w:rFonts w:ascii="Times New Roman" w:hAnsi="Times New Roman" w:cs="Times New Roman"/>
          <w:sz w:val="24"/>
        </w:rPr>
        <w:t>: Remuneration has no significant employees’ commitment.</w:t>
      </w:r>
    </w:p>
    <w:p w:rsidR="006E49D0" w:rsidRDefault="006E49D0" w:rsidP="00B822B3">
      <w:pPr>
        <w:spacing w:line="480" w:lineRule="auto"/>
        <w:jc w:val="both"/>
        <w:rPr>
          <w:rFonts w:ascii="Times New Roman" w:hAnsi="Times New Roman" w:cs="Times New Roman"/>
          <w:sz w:val="24"/>
        </w:rPr>
      </w:pPr>
      <w:r>
        <w:rPr>
          <w:rFonts w:ascii="Times New Roman" w:hAnsi="Times New Roman" w:cs="Times New Roman"/>
          <w:sz w:val="24"/>
        </w:rPr>
        <w:t>H</w:t>
      </w:r>
      <w:r w:rsidRPr="006E49D0">
        <w:rPr>
          <w:rFonts w:ascii="Times New Roman" w:hAnsi="Times New Roman" w:cs="Times New Roman"/>
          <w:sz w:val="24"/>
          <w:vertAlign w:val="subscript"/>
        </w:rPr>
        <w:t>0</w:t>
      </w:r>
      <w:r>
        <w:rPr>
          <w:rFonts w:ascii="Times New Roman" w:hAnsi="Times New Roman" w:cs="Times New Roman"/>
          <w:sz w:val="24"/>
          <w:vertAlign w:val="subscript"/>
        </w:rPr>
        <w:t>3</w:t>
      </w:r>
      <w:r>
        <w:rPr>
          <w:rFonts w:ascii="Times New Roman" w:hAnsi="Times New Roman" w:cs="Times New Roman"/>
          <w:sz w:val="24"/>
        </w:rPr>
        <w:t>: Work ethics has no significant impact on corporate reputation.</w:t>
      </w:r>
    </w:p>
    <w:p w:rsidR="006E49D0" w:rsidRDefault="006E49D0" w:rsidP="00B822B3">
      <w:pPr>
        <w:spacing w:line="480" w:lineRule="auto"/>
        <w:jc w:val="both"/>
        <w:rPr>
          <w:rFonts w:ascii="Times New Roman" w:hAnsi="Times New Roman" w:cs="Times New Roman"/>
          <w:b/>
          <w:sz w:val="24"/>
        </w:rPr>
      </w:pPr>
      <w:r>
        <w:rPr>
          <w:rFonts w:ascii="Times New Roman" w:hAnsi="Times New Roman" w:cs="Times New Roman"/>
          <w:b/>
          <w:sz w:val="24"/>
        </w:rPr>
        <w:t>1.6</w:t>
      </w:r>
      <w:r>
        <w:rPr>
          <w:rFonts w:ascii="Times New Roman" w:hAnsi="Times New Roman" w:cs="Times New Roman"/>
          <w:b/>
          <w:sz w:val="24"/>
        </w:rPr>
        <w:tab/>
      </w:r>
      <w:r w:rsidR="00637D31">
        <w:rPr>
          <w:rFonts w:ascii="Times New Roman" w:hAnsi="Times New Roman" w:cs="Times New Roman"/>
          <w:b/>
          <w:sz w:val="24"/>
        </w:rPr>
        <w:t>Significance of the Study</w:t>
      </w:r>
    </w:p>
    <w:p w:rsidR="006E49D0" w:rsidRDefault="007D1510" w:rsidP="00B822B3">
      <w:pPr>
        <w:spacing w:line="480" w:lineRule="auto"/>
        <w:jc w:val="both"/>
        <w:rPr>
          <w:rFonts w:ascii="Times New Roman" w:hAnsi="Times New Roman" w:cs="Times New Roman"/>
          <w:sz w:val="24"/>
        </w:rPr>
      </w:pPr>
      <w:r>
        <w:rPr>
          <w:rFonts w:ascii="Times New Roman" w:hAnsi="Times New Roman" w:cs="Times New Roman"/>
          <w:sz w:val="24"/>
        </w:rPr>
        <w:t>The importance</w:t>
      </w:r>
      <w:r w:rsidR="006E49D0">
        <w:rPr>
          <w:rFonts w:ascii="Times New Roman" w:hAnsi="Times New Roman" w:cs="Times New Roman"/>
          <w:sz w:val="24"/>
        </w:rPr>
        <w:t xml:space="preserve"> of this study is to help shareholders, board of directors, stakeholder, managers of both public and private company and organization to understand the need for corporate governance and its impact on organizational performance. It will also be useful to both the management and employees of MTN Nigeria Telecommunication </w:t>
      </w:r>
      <w:r w:rsidR="000674B2">
        <w:rPr>
          <w:rFonts w:ascii="Times New Roman" w:hAnsi="Times New Roman" w:cs="Times New Roman"/>
          <w:sz w:val="24"/>
        </w:rPr>
        <w:t>Company</w:t>
      </w:r>
      <w:r w:rsidR="006E49D0">
        <w:rPr>
          <w:rFonts w:ascii="Times New Roman" w:hAnsi="Times New Roman" w:cs="Times New Roman"/>
          <w:sz w:val="24"/>
        </w:rPr>
        <w:t xml:space="preserve"> in Kwara State, as a reference material.</w:t>
      </w:r>
    </w:p>
    <w:p w:rsidR="006E49D0" w:rsidRDefault="006E49D0" w:rsidP="00B822B3">
      <w:pPr>
        <w:spacing w:line="480" w:lineRule="auto"/>
        <w:jc w:val="both"/>
        <w:rPr>
          <w:rFonts w:ascii="Times New Roman" w:hAnsi="Times New Roman" w:cs="Times New Roman"/>
          <w:sz w:val="24"/>
        </w:rPr>
      </w:pPr>
      <w:r>
        <w:rPr>
          <w:rFonts w:ascii="Times New Roman" w:hAnsi="Times New Roman" w:cs="Times New Roman"/>
          <w:sz w:val="24"/>
        </w:rPr>
        <w:t>Shareholders, board members, and managers who would study through this research work would be enlightened more on the need for corporate governance and how to create a useful and enabling environment that makes it impact significantly on organizational performance.</w:t>
      </w:r>
    </w:p>
    <w:p w:rsidR="006E49D0" w:rsidRDefault="006E49D0" w:rsidP="00F14F0E">
      <w:pPr>
        <w:spacing w:line="240" w:lineRule="auto"/>
        <w:jc w:val="both"/>
        <w:rPr>
          <w:rFonts w:ascii="Times New Roman" w:hAnsi="Times New Roman" w:cs="Times New Roman"/>
          <w:b/>
          <w:sz w:val="24"/>
        </w:rPr>
      </w:pPr>
      <w:r>
        <w:rPr>
          <w:rFonts w:ascii="Times New Roman" w:hAnsi="Times New Roman" w:cs="Times New Roman"/>
          <w:b/>
          <w:sz w:val="24"/>
        </w:rPr>
        <w:t>1.7</w:t>
      </w:r>
      <w:r>
        <w:rPr>
          <w:rFonts w:ascii="Times New Roman" w:hAnsi="Times New Roman" w:cs="Times New Roman"/>
          <w:b/>
          <w:sz w:val="24"/>
        </w:rPr>
        <w:tab/>
      </w:r>
      <w:r w:rsidR="00637D31">
        <w:rPr>
          <w:rFonts w:ascii="Times New Roman" w:hAnsi="Times New Roman" w:cs="Times New Roman"/>
          <w:b/>
          <w:sz w:val="24"/>
        </w:rPr>
        <w:t>Scope of the Study</w:t>
      </w:r>
    </w:p>
    <w:p w:rsidR="006E49D0" w:rsidRDefault="006E49D0" w:rsidP="00B822B3">
      <w:pPr>
        <w:spacing w:line="480" w:lineRule="auto"/>
        <w:jc w:val="both"/>
        <w:rPr>
          <w:rFonts w:ascii="Times New Roman" w:hAnsi="Times New Roman" w:cs="Times New Roman"/>
          <w:sz w:val="24"/>
        </w:rPr>
      </w:pPr>
      <w:r>
        <w:rPr>
          <w:rFonts w:ascii="Times New Roman" w:hAnsi="Times New Roman" w:cs="Times New Roman"/>
          <w:sz w:val="24"/>
        </w:rPr>
        <w:t>The scope of this study will cover the Impact of Corporate Governance on Organizational Performance with reference to MTN Nigeria Telecommunication Company, Ilorin, Kwara State.</w:t>
      </w:r>
    </w:p>
    <w:p w:rsidR="00FA422E" w:rsidRDefault="006E49D0" w:rsidP="00B822B3">
      <w:pPr>
        <w:spacing w:line="480" w:lineRule="auto"/>
        <w:jc w:val="both"/>
        <w:rPr>
          <w:rFonts w:ascii="Times New Roman" w:hAnsi="Times New Roman" w:cs="Times New Roman"/>
          <w:sz w:val="24"/>
        </w:rPr>
      </w:pPr>
      <w:r>
        <w:rPr>
          <w:rFonts w:ascii="Times New Roman" w:hAnsi="Times New Roman" w:cs="Times New Roman"/>
          <w:sz w:val="24"/>
        </w:rPr>
        <w:lastRenderedPageBreak/>
        <w:t>Life being what it is, one is bound to face a lot of problem in writing a research project of this nature, problems encountered include time constraint, the researcher exhausted most of her time going up and down in search of relevant data. The period coverd is from December to July i.e. Eight (8) months. The period</w:t>
      </w:r>
      <w:r w:rsidR="00FA422E">
        <w:rPr>
          <w:rFonts w:ascii="Times New Roman" w:hAnsi="Times New Roman" w:cs="Times New Roman"/>
          <w:sz w:val="24"/>
        </w:rPr>
        <w:t xml:space="preserve"> coincided with the writer’s time of lecturer that mean less time had to </w:t>
      </w:r>
      <w:r w:rsidR="00E55784">
        <w:rPr>
          <w:rFonts w:ascii="Times New Roman" w:hAnsi="Times New Roman" w:cs="Times New Roman"/>
          <w:sz w:val="24"/>
        </w:rPr>
        <w:t>devote</w:t>
      </w:r>
      <w:r w:rsidR="00FA422E">
        <w:rPr>
          <w:rFonts w:ascii="Times New Roman" w:hAnsi="Times New Roman" w:cs="Times New Roman"/>
          <w:sz w:val="24"/>
        </w:rPr>
        <w:t xml:space="preserve"> to this work.</w:t>
      </w:r>
    </w:p>
    <w:p w:rsidR="00FA422E" w:rsidRDefault="00FA422E" w:rsidP="00B822B3">
      <w:pPr>
        <w:spacing w:line="480" w:lineRule="auto"/>
        <w:jc w:val="both"/>
        <w:rPr>
          <w:rFonts w:ascii="Times New Roman" w:hAnsi="Times New Roman" w:cs="Times New Roman"/>
          <w:sz w:val="24"/>
        </w:rPr>
      </w:pPr>
      <w:r>
        <w:rPr>
          <w:rFonts w:ascii="Times New Roman" w:hAnsi="Times New Roman" w:cs="Times New Roman"/>
          <w:sz w:val="24"/>
        </w:rPr>
        <w:t>Financial was also encountered as the researcher as limited financial resources that act of writing a meaningful project is very exorbitant. There was problem of uncooperative on the part of respondent.</w:t>
      </w:r>
    </w:p>
    <w:p w:rsidR="00FA422E" w:rsidRDefault="00FA422E" w:rsidP="00B822B3">
      <w:pPr>
        <w:spacing w:line="480" w:lineRule="auto"/>
        <w:jc w:val="both"/>
        <w:rPr>
          <w:rFonts w:ascii="Times New Roman" w:hAnsi="Times New Roman" w:cs="Times New Roman"/>
          <w:sz w:val="24"/>
        </w:rPr>
      </w:pPr>
      <w:r>
        <w:rPr>
          <w:rFonts w:ascii="Times New Roman" w:hAnsi="Times New Roman" w:cs="Times New Roman"/>
          <w:sz w:val="24"/>
        </w:rPr>
        <w:t>The researcher also encountered the problem of scarcity of dating to the fact that only few textbook were available in the subject matter.</w:t>
      </w:r>
    </w:p>
    <w:p w:rsidR="00FA422E" w:rsidRDefault="00FA422E" w:rsidP="00B822B3">
      <w:pPr>
        <w:spacing w:line="480" w:lineRule="auto"/>
        <w:jc w:val="both"/>
        <w:rPr>
          <w:rFonts w:ascii="Times New Roman" w:hAnsi="Times New Roman" w:cs="Times New Roman"/>
          <w:b/>
          <w:sz w:val="24"/>
        </w:rPr>
      </w:pPr>
      <w:r>
        <w:rPr>
          <w:rFonts w:ascii="Times New Roman" w:hAnsi="Times New Roman" w:cs="Times New Roman"/>
          <w:b/>
          <w:sz w:val="24"/>
        </w:rPr>
        <w:t>1.8</w:t>
      </w:r>
      <w:r>
        <w:rPr>
          <w:rFonts w:ascii="Times New Roman" w:hAnsi="Times New Roman" w:cs="Times New Roman"/>
          <w:b/>
          <w:sz w:val="24"/>
        </w:rPr>
        <w:tab/>
      </w:r>
      <w:r w:rsidR="00637D31">
        <w:rPr>
          <w:rFonts w:ascii="Times New Roman" w:hAnsi="Times New Roman" w:cs="Times New Roman"/>
          <w:b/>
          <w:sz w:val="24"/>
        </w:rPr>
        <w:t>Definition of Terms</w:t>
      </w:r>
    </w:p>
    <w:p w:rsidR="00FA422E" w:rsidRDefault="00FA422E" w:rsidP="002E727A">
      <w:pPr>
        <w:spacing w:line="480" w:lineRule="auto"/>
        <w:jc w:val="both"/>
        <w:rPr>
          <w:rFonts w:ascii="Times New Roman" w:hAnsi="Times New Roman" w:cs="Times New Roman"/>
          <w:sz w:val="24"/>
        </w:rPr>
      </w:pPr>
      <w:r>
        <w:rPr>
          <w:rFonts w:ascii="Times New Roman" w:hAnsi="Times New Roman" w:cs="Times New Roman"/>
          <w:sz w:val="24"/>
        </w:rPr>
        <w:t>This is the explanation of some tec</w:t>
      </w:r>
      <w:r w:rsidR="002E727A">
        <w:rPr>
          <w:rFonts w:ascii="Times New Roman" w:hAnsi="Times New Roman" w:cs="Times New Roman"/>
          <w:sz w:val="24"/>
        </w:rPr>
        <w:t>hnical terms as used in the sstudy</w:t>
      </w:r>
      <w:r>
        <w:rPr>
          <w:rFonts w:ascii="Times New Roman" w:hAnsi="Times New Roman" w:cs="Times New Roman"/>
          <w:sz w:val="24"/>
        </w:rPr>
        <w:t>.</w:t>
      </w:r>
    </w:p>
    <w:p w:rsidR="00FA422E" w:rsidRDefault="00FA422E"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t>Corporate: this means formed into an association and endowed by law with the right and liabilities of an individual.</w:t>
      </w:r>
    </w:p>
    <w:p w:rsidR="00FA422E" w:rsidRDefault="00DE2CC6"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t>Corporate Governance: T</w:t>
      </w:r>
      <w:r w:rsidR="00FC513A">
        <w:rPr>
          <w:rFonts w:ascii="Times New Roman" w:hAnsi="Times New Roman" w:cs="Times New Roman"/>
          <w:sz w:val="24"/>
        </w:rPr>
        <w:t>his a system that guides the conduct of the people within an organization, as well as the direction of the organization itself.</w:t>
      </w:r>
    </w:p>
    <w:p w:rsidR="00FC513A" w:rsidRDefault="00FC513A"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t>Organizational Performance: is the success or fulfillment of organization at the end of the program or project as it is intended.</w:t>
      </w:r>
    </w:p>
    <w:p w:rsidR="00FC513A" w:rsidRDefault="00FC513A"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t>Employees Satisfaction: this is the extent to which employees are happy or content with their jobs and work environment.</w:t>
      </w:r>
    </w:p>
    <w:p w:rsidR="00FC513A" w:rsidRDefault="00FC513A"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lastRenderedPageBreak/>
        <w:t xml:space="preserve">Employees Commitment: is an emotional attachment to and involvement with an organization. It also </w:t>
      </w:r>
      <w:r w:rsidR="007D1510">
        <w:rPr>
          <w:rFonts w:ascii="Times New Roman" w:hAnsi="Times New Roman" w:cs="Times New Roman"/>
          <w:sz w:val="24"/>
        </w:rPr>
        <w:t>refers</w:t>
      </w:r>
      <w:r>
        <w:rPr>
          <w:rFonts w:ascii="Times New Roman" w:hAnsi="Times New Roman" w:cs="Times New Roman"/>
          <w:sz w:val="24"/>
        </w:rPr>
        <w:t xml:space="preserve"> to as a bond between the employees and the organization such that the </w:t>
      </w:r>
      <w:r w:rsidR="007D1510">
        <w:rPr>
          <w:rFonts w:ascii="Times New Roman" w:hAnsi="Times New Roman" w:cs="Times New Roman"/>
          <w:sz w:val="24"/>
        </w:rPr>
        <w:t>employee wants</w:t>
      </w:r>
      <w:r>
        <w:rPr>
          <w:rFonts w:ascii="Times New Roman" w:hAnsi="Times New Roman" w:cs="Times New Roman"/>
          <w:sz w:val="24"/>
        </w:rPr>
        <w:t xml:space="preserve"> to continue serving the organization and helping it achieve </w:t>
      </w:r>
      <w:r w:rsidR="007D1510">
        <w:rPr>
          <w:rFonts w:ascii="Times New Roman" w:hAnsi="Times New Roman" w:cs="Times New Roman"/>
          <w:sz w:val="24"/>
        </w:rPr>
        <w:t>its</w:t>
      </w:r>
      <w:r>
        <w:rPr>
          <w:rFonts w:ascii="Times New Roman" w:hAnsi="Times New Roman" w:cs="Times New Roman"/>
          <w:sz w:val="24"/>
        </w:rPr>
        <w:t xml:space="preserve"> objective.</w:t>
      </w:r>
    </w:p>
    <w:p w:rsidR="00FC513A" w:rsidRDefault="00FC513A"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t>Work Ethic: is a belief that work and diligence have a moral benefit and an inherent ability, virtue or value to strengthen character and individual abilities.</w:t>
      </w:r>
    </w:p>
    <w:p w:rsidR="00FC513A" w:rsidRDefault="00FC513A"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t>Corporate Reputation: is the overall estimation in which an organization is held by it external and internal stakeholders based on it post actions and probability of its future behavior.</w:t>
      </w:r>
    </w:p>
    <w:p w:rsidR="00FC513A" w:rsidRDefault="005267CF"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t>Board of Director: this is a group of people who represent the interest of a company’s shareholder.</w:t>
      </w:r>
    </w:p>
    <w:p w:rsidR="005267CF" w:rsidRDefault="005267CF"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t>Stakeholder: is a party that has an interest in a company and can either affect or be affected by the business.</w:t>
      </w:r>
    </w:p>
    <w:p w:rsidR="005267CF" w:rsidRPr="00FA422E" w:rsidRDefault="005267CF" w:rsidP="00FA422E">
      <w:pPr>
        <w:pStyle w:val="ListParagraph"/>
        <w:numPr>
          <w:ilvl w:val="0"/>
          <w:numId w:val="3"/>
        </w:numPr>
        <w:spacing w:line="480" w:lineRule="auto"/>
        <w:ind w:left="540" w:hanging="540"/>
        <w:jc w:val="both"/>
        <w:rPr>
          <w:rFonts w:ascii="Times New Roman" w:hAnsi="Times New Roman" w:cs="Times New Roman"/>
          <w:sz w:val="24"/>
        </w:rPr>
      </w:pPr>
      <w:r>
        <w:rPr>
          <w:rFonts w:ascii="Times New Roman" w:hAnsi="Times New Roman" w:cs="Times New Roman"/>
          <w:sz w:val="24"/>
        </w:rPr>
        <w:t>Share holder: is a person who own shares in a company and therefore gets part of the company’s profit and the right to vote on how the company is controlled.</w:t>
      </w:r>
    </w:p>
    <w:p w:rsidR="006E49D0" w:rsidRPr="006E49D0" w:rsidRDefault="006E49D0" w:rsidP="00B822B3">
      <w:pPr>
        <w:spacing w:line="480" w:lineRule="auto"/>
        <w:jc w:val="both"/>
        <w:rPr>
          <w:rFonts w:ascii="Times New Roman" w:hAnsi="Times New Roman" w:cs="Times New Roman"/>
          <w:sz w:val="24"/>
        </w:rPr>
      </w:pPr>
      <w:r>
        <w:rPr>
          <w:rFonts w:ascii="Times New Roman" w:hAnsi="Times New Roman" w:cs="Times New Roman"/>
          <w:sz w:val="24"/>
        </w:rPr>
        <w:t xml:space="preserve"> </w:t>
      </w:r>
    </w:p>
    <w:p w:rsidR="00893635" w:rsidRDefault="00893635" w:rsidP="00893635">
      <w:pPr>
        <w:spacing w:line="480" w:lineRule="auto"/>
        <w:jc w:val="both"/>
        <w:rPr>
          <w:rFonts w:ascii="Times New Roman" w:hAnsi="Times New Roman" w:cs="Times New Roman"/>
          <w:sz w:val="24"/>
        </w:rPr>
      </w:pPr>
    </w:p>
    <w:p w:rsidR="00F14F0E" w:rsidRDefault="00F14F0E">
      <w:pPr>
        <w:rPr>
          <w:rFonts w:ascii="Times New Roman" w:hAnsi="Times New Roman" w:cs="Times New Roman"/>
          <w:b/>
          <w:sz w:val="24"/>
        </w:rPr>
      </w:pPr>
      <w:r>
        <w:rPr>
          <w:rFonts w:ascii="Times New Roman" w:hAnsi="Times New Roman" w:cs="Times New Roman"/>
          <w:b/>
          <w:sz w:val="24"/>
        </w:rPr>
        <w:br w:type="page"/>
      </w:r>
    </w:p>
    <w:p w:rsidR="002E727A" w:rsidRDefault="002E727A" w:rsidP="006610A3">
      <w:pPr>
        <w:spacing w:line="480" w:lineRule="auto"/>
        <w:jc w:val="center"/>
        <w:rPr>
          <w:rFonts w:ascii="Times New Roman" w:hAnsi="Times New Roman" w:cs="Times New Roman"/>
          <w:b/>
          <w:sz w:val="24"/>
        </w:rPr>
      </w:pPr>
      <w:r>
        <w:rPr>
          <w:rFonts w:ascii="Times New Roman" w:hAnsi="Times New Roman" w:cs="Times New Roman"/>
          <w:b/>
          <w:sz w:val="24"/>
        </w:rPr>
        <w:lastRenderedPageBreak/>
        <w:t>CHAPTER TWO</w:t>
      </w:r>
    </w:p>
    <w:p w:rsidR="006610A3" w:rsidRDefault="006610A3" w:rsidP="006610A3">
      <w:pPr>
        <w:spacing w:line="480" w:lineRule="auto"/>
        <w:jc w:val="center"/>
        <w:rPr>
          <w:rFonts w:ascii="Times New Roman" w:hAnsi="Times New Roman" w:cs="Times New Roman"/>
          <w:b/>
          <w:sz w:val="24"/>
        </w:rPr>
      </w:pPr>
      <w:r>
        <w:rPr>
          <w:rFonts w:ascii="Times New Roman" w:hAnsi="Times New Roman" w:cs="Times New Roman"/>
          <w:b/>
          <w:sz w:val="24"/>
        </w:rPr>
        <w:t>LITERATURE REVIEW</w:t>
      </w:r>
    </w:p>
    <w:p w:rsidR="006610A3" w:rsidRDefault="006610A3" w:rsidP="006610A3">
      <w:pPr>
        <w:spacing w:line="480" w:lineRule="auto"/>
        <w:jc w:val="both"/>
        <w:rPr>
          <w:rFonts w:ascii="Times New Roman" w:hAnsi="Times New Roman" w:cs="Times New Roman"/>
          <w:b/>
          <w:sz w:val="24"/>
        </w:rPr>
      </w:pPr>
      <w:r>
        <w:rPr>
          <w:rFonts w:ascii="Times New Roman" w:hAnsi="Times New Roman" w:cs="Times New Roman"/>
          <w:b/>
          <w:sz w:val="24"/>
        </w:rPr>
        <w:t xml:space="preserve">2.0 </w:t>
      </w:r>
      <w:r>
        <w:rPr>
          <w:rFonts w:ascii="Times New Roman" w:hAnsi="Times New Roman" w:cs="Times New Roman"/>
          <w:b/>
          <w:sz w:val="24"/>
        </w:rPr>
        <w:tab/>
      </w:r>
      <w:r w:rsidR="009D03A5">
        <w:rPr>
          <w:rFonts w:ascii="Times New Roman" w:hAnsi="Times New Roman" w:cs="Times New Roman"/>
          <w:b/>
          <w:sz w:val="24"/>
        </w:rPr>
        <w:t>Introduction</w:t>
      </w:r>
    </w:p>
    <w:p w:rsidR="006610A3" w:rsidRDefault="006610A3" w:rsidP="006610A3">
      <w:pPr>
        <w:spacing w:line="480" w:lineRule="auto"/>
        <w:jc w:val="both"/>
        <w:rPr>
          <w:rFonts w:ascii="Times New Roman" w:hAnsi="Times New Roman" w:cs="Times New Roman"/>
          <w:sz w:val="24"/>
        </w:rPr>
      </w:pPr>
      <w:r>
        <w:rPr>
          <w:rFonts w:ascii="Times New Roman" w:hAnsi="Times New Roman" w:cs="Times New Roman"/>
          <w:sz w:val="24"/>
        </w:rPr>
        <w:t>Essentially, this chapter deals with the review of available relevant academic literatures on the project topic.</w:t>
      </w:r>
    </w:p>
    <w:p w:rsidR="006610A3" w:rsidRDefault="006610A3" w:rsidP="006610A3">
      <w:pPr>
        <w:spacing w:line="480" w:lineRule="auto"/>
        <w:jc w:val="both"/>
        <w:rPr>
          <w:rFonts w:ascii="Times New Roman" w:hAnsi="Times New Roman" w:cs="Times New Roman"/>
          <w:sz w:val="24"/>
        </w:rPr>
      </w:pPr>
      <w:r>
        <w:rPr>
          <w:rFonts w:ascii="Times New Roman" w:hAnsi="Times New Roman" w:cs="Times New Roman"/>
          <w:sz w:val="24"/>
        </w:rPr>
        <w:t>This chapter is expected to cover various way by which organization are been govern and control the performance of its employees and corporate techniques that the manager adopt in order to carry out its duties successfully and efficiently.</w:t>
      </w:r>
    </w:p>
    <w:p w:rsidR="006610A3" w:rsidRDefault="006610A3" w:rsidP="006610A3">
      <w:pPr>
        <w:spacing w:line="480" w:lineRule="auto"/>
        <w:jc w:val="both"/>
        <w:rPr>
          <w:rFonts w:ascii="Times New Roman" w:hAnsi="Times New Roman" w:cs="Times New Roman"/>
          <w:sz w:val="24"/>
        </w:rPr>
      </w:pPr>
      <w:r>
        <w:rPr>
          <w:rFonts w:ascii="Times New Roman" w:hAnsi="Times New Roman" w:cs="Times New Roman"/>
          <w:sz w:val="24"/>
        </w:rPr>
        <w:t>Many scholars have look</w:t>
      </w:r>
      <w:r w:rsidR="007D1510">
        <w:rPr>
          <w:rFonts w:ascii="Times New Roman" w:hAnsi="Times New Roman" w:cs="Times New Roman"/>
          <w:sz w:val="24"/>
        </w:rPr>
        <w:t>ed</w:t>
      </w:r>
      <w:r>
        <w:rPr>
          <w:rFonts w:ascii="Times New Roman" w:hAnsi="Times New Roman" w:cs="Times New Roman"/>
          <w:sz w:val="24"/>
        </w:rPr>
        <w:t xml:space="preserve"> at the performance of an organization would never fail to mention of corporate governance. The quality of corporate governance structure of an organization affects its performance, corporate governance is perceived to influence firm financing or decision related to capital structure which influence the firm’s performance. Corporate governance with weak structures </w:t>
      </w:r>
      <w:r w:rsidR="0028519B">
        <w:rPr>
          <w:rFonts w:ascii="Times New Roman" w:hAnsi="Times New Roman" w:cs="Times New Roman"/>
          <w:sz w:val="24"/>
        </w:rPr>
        <w:t>leads</w:t>
      </w:r>
      <w:r>
        <w:rPr>
          <w:rFonts w:ascii="Times New Roman" w:hAnsi="Times New Roman" w:cs="Times New Roman"/>
          <w:sz w:val="24"/>
        </w:rPr>
        <w:t xml:space="preserve"> to poor financial performance and contribute to macroeconomic crises.</w:t>
      </w:r>
    </w:p>
    <w:p w:rsidR="006610A3" w:rsidRDefault="006610A3" w:rsidP="006610A3">
      <w:pPr>
        <w:spacing w:line="480" w:lineRule="auto"/>
        <w:jc w:val="both"/>
        <w:rPr>
          <w:rFonts w:ascii="Times New Roman" w:hAnsi="Times New Roman" w:cs="Times New Roman"/>
          <w:sz w:val="24"/>
        </w:rPr>
      </w:pPr>
      <w:r>
        <w:rPr>
          <w:rFonts w:ascii="Times New Roman" w:hAnsi="Times New Roman" w:cs="Times New Roman"/>
          <w:sz w:val="24"/>
        </w:rPr>
        <w:t xml:space="preserve">The concept of corporate governance is a fundamental in the achievement of the economic growth and efficiency because top level management considers it as a device for the reduction of misconduct or mismanagement in the management of an organization. However some of definitions of corporate governance are generally classified into value creation and value protection which is accomplished through corporate governance (Heenetigala, 2011). According to Heenetigala (2011), value creation indicates that developing the long term goals </w:t>
      </w:r>
      <w:r>
        <w:rPr>
          <w:rFonts w:ascii="Times New Roman" w:hAnsi="Times New Roman" w:cs="Times New Roman"/>
          <w:sz w:val="24"/>
        </w:rPr>
        <w:lastRenderedPageBreak/>
        <w:t>form sustainable performance by focusing on the shareholders of the</w:t>
      </w:r>
      <w:r w:rsidR="000C4FA8">
        <w:rPr>
          <w:rFonts w:ascii="Times New Roman" w:hAnsi="Times New Roman" w:cs="Times New Roman"/>
          <w:sz w:val="24"/>
        </w:rPr>
        <w:t xml:space="preserve"> company. Value protection based on accountability of managers and protects the interest of both shareholders and stakeholders.</w:t>
      </w:r>
    </w:p>
    <w:p w:rsidR="000C4FA8" w:rsidRDefault="000C4FA8" w:rsidP="006610A3">
      <w:pPr>
        <w:spacing w:line="480" w:lineRule="auto"/>
        <w:jc w:val="both"/>
        <w:rPr>
          <w:rFonts w:ascii="Times New Roman" w:hAnsi="Times New Roman" w:cs="Times New Roman"/>
          <w:sz w:val="24"/>
        </w:rPr>
      </w:pPr>
      <w:r>
        <w:rPr>
          <w:rFonts w:ascii="Times New Roman" w:hAnsi="Times New Roman" w:cs="Times New Roman"/>
          <w:sz w:val="24"/>
        </w:rPr>
        <w:t>According to Organization for Economic Cooperation and Development (OECD) (2004), corporate governance provides the structure through which objectives of a company are set and means for attaining those objective, leading to higher performance. Corporate governance has been linked with negative firm performance. For instance: Adams and Mehran (2011) reported no connection between corporate governance and organizational performance.</w:t>
      </w:r>
    </w:p>
    <w:p w:rsidR="000C4FA8" w:rsidRDefault="000C4FA8" w:rsidP="006610A3">
      <w:pPr>
        <w:spacing w:line="480" w:lineRule="auto"/>
        <w:jc w:val="both"/>
        <w:rPr>
          <w:rFonts w:ascii="Times New Roman" w:hAnsi="Times New Roman" w:cs="Times New Roman"/>
          <w:sz w:val="24"/>
        </w:rPr>
      </w:pPr>
      <w:r>
        <w:rPr>
          <w:rFonts w:ascii="Times New Roman" w:hAnsi="Times New Roman" w:cs="Times New Roman"/>
          <w:sz w:val="24"/>
        </w:rPr>
        <w:t>Concept of Organization performance is an important aspect which has been using in all areas of business researches and it is difficult to have general definition and measurement by reason of continuously expanding their boundaries. Akal (1992) defines that “Organizational performance is the evaluation of all the efforts devoted to achieving the business goals. Most of the researchers argue that definition of organizational performance is incorporated with efficiency and effectiveness. Santo &amp; Brito (2012) state “Business performance or Firm performance is a subset of organizational effectiveness that covers operational and financial outcomes.</w:t>
      </w:r>
      <w:r w:rsidR="00F60B8C">
        <w:rPr>
          <w:rFonts w:ascii="Times New Roman" w:hAnsi="Times New Roman" w:cs="Times New Roman"/>
          <w:sz w:val="24"/>
        </w:rPr>
        <w:t>”</w:t>
      </w:r>
    </w:p>
    <w:p w:rsidR="00F60B8C" w:rsidRDefault="00F60B8C" w:rsidP="006610A3">
      <w:pPr>
        <w:spacing w:line="480" w:lineRule="auto"/>
        <w:jc w:val="both"/>
        <w:rPr>
          <w:rFonts w:ascii="Times New Roman" w:hAnsi="Times New Roman" w:cs="Times New Roman"/>
          <w:sz w:val="24"/>
        </w:rPr>
      </w:pPr>
      <w:r>
        <w:rPr>
          <w:rFonts w:ascii="Times New Roman" w:hAnsi="Times New Roman" w:cs="Times New Roman"/>
          <w:sz w:val="24"/>
        </w:rPr>
        <w:t xml:space="preserve">Relationship between corporate governance and organizational performance is still a fundamental issue for the researchers. Brown and Caylor (2004), found a positive relationship between governance and performance. Among the measures of performance where return of equity, profit margin and sales growth by which a conclusion was drawn that good </w:t>
      </w:r>
      <w:r>
        <w:rPr>
          <w:rFonts w:ascii="Times New Roman" w:hAnsi="Times New Roman" w:cs="Times New Roman"/>
          <w:sz w:val="24"/>
        </w:rPr>
        <w:lastRenderedPageBreak/>
        <w:t>governance (based on factors) is related to good performance that vast majority of the time. Fooladi and Nikzad (2011), who also adopted measures of return on equity and return on assets in investigating the relationship between performance and CEO duality. Some scholars have identified as positive relationship, and some scholars have failed to show a positive association. For this reason, this study is vital to find what kind of association that telecommunication company has with corporate governance.</w:t>
      </w:r>
    </w:p>
    <w:p w:rsidR="00F60B8C" w:rsidRDefault="00F60B8C" w:rsidP="006610A3">
      <w:pPr>
        <w:spacing w:line="480" w:lineRule="auto"/>
        <w:jc w:val="both"/>
        <w:rPr>
          <w:rFonts w:ascii="Times New Roman" w:hAnsi="Times New Roman" w:cs="Times New Roman"/>
          <w:b/>
          <w:sz w:val="24"/>
        </w:rPr>
      </w:pPr>
      <w:r>
        <w:rPr>
          <w:rFonts w:ascii="Times New Roman" w:hAnsi="Times New Roman" w:cs="Times New Roman"/>
          <w:b/>
          <w:sz w:val="24"/>
        </w:rPr>
        <w:t xml:space="preserve">2.1 </w:t>
      </w:r>
      <w:r>
        <w:rPr>
          <w:rFonts w:ascii="Times New Roman" w:hAnsi="Times New Roman" w:cs="Times New Roman"/>
          <w:b/>
          <w:sz w:val="24"/>
        </w:rPr>
        <w:tab/>
      </w:r>
      <w:r w:rsidR="009D03A5">
        <w:rPr>
          <w:rFonts w:ascii="Times New Roman" w:hAnsi="Times New Roman" w:cs="Times New Roman"/>
          <w:b/>
          <w:sz w:val="24"/>
        </w:rPr>
        <w:t>Conceptual Framework</w:t>
      </w:r>
    </w:p>
    <w:p w:rsidR="00F60B8C" w:rsidRDefault="00206646" w:rsidP="006610A3">
      <w:pPr>
        <w:spacing w:line="480" w:lineRule="auto"/>
        <w:jc w:val="both"/>
        <w:rPr>
          <w:rFonts w:ascii="Times New Roman" w:hAnsi="Times New Roman" w:cs="Times New Roman"/>
          <w:sz w:val="24"/>
        </w:rPr>
      </w:pPr>
      <w:r>
        <w:rPr>
          <w:rFonts w:ascii="Times New Roman" w:hAnsi="Times New Roman" w:cs="Times New Roman"/>
          <w:noProof/>
          <w:sz w:val="24"/>
        </w:rPr>
        <w:pict>
          <v:group id="_x0000_s1042" style="position:absolute;left:0;text-align:left;margin-left:5.65pt;margin-top:88.05pt;width:444.95pt;height:191.35pt;z-index:251674624" coordorigin="1553,3953" coordsize="8899,3827">
            <v:shapetype id="_x0000_t202" coordsize="21600,21600" o:spt="202" path="m,l,21600r21600,l21600,xe">
              <v:stroke joinstyle="miter"/>
              <v:path gradientshapeok="t" o:connecttype="rect"/>
            </v:shapetype>
            <v:shape id="_x0000_s1026" type="#_x0000_t202" style="position:absolute;left:1553;top:3953;width:2240;height:781" strokeweight=".5pt">
              <v:textbox style="mso-next-textbox:#_x0000_s1026">
                <w:txbxContent>
                  <w:p w:rsidR="006658B9" w:rsidRPr="00F60B8C" w:rsidRDefault="006658B9" w:rsidP="00F60B8C">
                    <w:pPr>
                      <w:jc w:val="center"/>
                      <w:rPr>
                        <w:rFonts w:ascii="Times New Roman" w:hAnsi="Times New Roman" w:cs="Times New Roman"/>
                        <w:sz w:val="24"/>
                      </w:rPr>
                    </w:pPr>
                    <w:r w:rsidRPr="00F60B8C">
                      <w:rPr>
                        <w:rFonts w:ascii="Times New Roman" w:hAnsi="Times New Roman" w:cs="Times New Roman"/>
                        <w:sz w:val="24"/>
                      </w:rPr>
                      <w:t>Effective Communication</w:t>
                    </w:r>
                  </w:p>
                </w:txbxContent>
              </v:textbox>
            </v:shape>
            <v:shape id="_x0000_s1027" type="#_x0000_t202" style="position:absolute;left:1559;top:4850;width:2240;height:552" strokeweight=".5pt">
              <v:textbox style="mso-next-textbox:#_x0000_s1027">
                <w:txbxContent>
                  <w:p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Remuneration</w:t>
                    </w:r>
                  </w:p>
                </w:txbxContent>
              </v:textbox>
            </v:shape>
            <v:shape id="_x0000_s1028" type="#_x0000_t202" style="position:absolute;left:1553;top:5486;width:2240;height:552" strokeweight=".5pt">
              <v:textbox style="mso-next-textbox:#_x0000_s1028">
                <w:txbxContent>
                  <w:p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Work Ethics</w:t>
                    </w:r>
                  </w:p>
                </w:txbxContent>
              </v:textbox>
            </v:shape>
            <v:shapetype id="_x0000_t32" coordsize="21600,21600" o:spt="32" o:oned="t" path="m,l21600,21600e" filled="f">
              <v:path arrowok="t" fillok="f" o:connecttype="none"/>
              <o:lock v:ext="edit" shapetype="t"/>
            </v:shapetype>
            <v:shape id="_x0000_s1029" type="#_x0000_t32" style="position:absolute;left:3822;top:4330;width:1205;height:686" o:connectortype="straight" strokeweight=".5pt">
              <v:stroke endarrow="block"/>
            </v:shape>
            <v:shape id="_x0000_s1030" type="#_x0000_t32" style="position:absolute;left:3799;top:5111;width:1246;height:0" o:connectortype="straight" strokeweight=".5pt">
              <v:stroke endarrow="block"/>
            </v:shape>
            <v:shape id="_x0000_s1031" type="#_x0000_t32" style="position:absolute;left:3799;top:5205;width:1246;height:517;flip:y" o:connectortype="straight" strokeweight=".5pt">
              <v:stroke endarrow="block"/>
            </v:shape>
            <v:shape id="_x0000_s1032" type="#_x0000_t202" style="position:absolute;left:5072;top:4705;width:2240;height:781" strokeweight=".5pt">
              <v:textbox style="mso-next-textbox:#_x0000_s1032">
                <w:txbxContent>
                  <w:p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Corporate Governance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3" type="#_x0000_t67" style="position:absolute;left:5949;top:5513;width:508;height:622" adj="12606,5017" strokeweight=".5pt">
              <v:textbox style="layout-flow:vertical-ideographic"/>
            </v:shape>
            <v:shape id="_x0000_s1034" type="#_x0000_t202" style="position:absolute;left:5073;top:6180;width:2240;height:781" strokeweight=".5pt">
              <v:textbox style="mso-next-textbox:#_x0000_s1034">
                <w:txbxContent>
                  <w:p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Organizational Performance</w:t>
                    </w:r>
                  </w:p>
                </w:txbxContent>
              </v:textbox>
            </v:shape>
            <v:shape id="_x0000_s1035" type="#_x0000_t202" style="position:absolute;left:8212;top:5205;width:2240;height:781" strokeweight=".5pt">
              <v:textbox style="mso-next-textbox:#_x0000_s1035">
                <w:txbxContent>
                  <w:p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Employees’ Satisfaction</w:t>
                    </w:r>
                  </w:p>
                </w:txbxContent>
              </v:textbox>
            </v:shape>
            <v:shape id="_x0000_s1037" type="#_x0000_t202" style="position:absolute;left:8209;top:6102;width:2240;height:781" strokeweight=".5pt">
              <v:textbox style="mso-next-textbox:#_x0000_s1037">
                <w:txbxContent>
                  <w:p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Employees’ Commitment</w:t>
                    </w:r>
                  </w:p>
                </w:txbxContent>
              </v:textbox>
            </v:shape>
            <v:shape id="_x0000_s1038" type="#_x0000_t202" style="position:absolute;left:8206;top:6999;width:2240;height:781" strokeweight=".5pt">
              <v:textbox style="mso-next-textbox:#_x0000_s1038">
                <w:txbxContent>
                  <w:p w:rsidR="006658B9" w:rsidRPr="00F60B8C" w:rsidRDefault="006658B9" w:rsidP="00F60B8C">
                    <w:pPr>
                      <w:jc w:val="center"/>
                      <w:rPr>
                        <w:rFonts w:ascii="Times New Roman" w:hAnsi="Times New Roman" w:cs="Times New Roman"/>
                        <w:sz w:val="24"/>
                      </w:rPr>
                    </w:pPr>
                    <w:r>
                      <w:rPr>
                        <w:rFonts w:ascii="Times New Roman" w:hAnsi="Times New Roman" w:cs="Times New Roman"/>
                        <w:sz w:val="24"/>
                      </w:rPr>
                      <w:t>Corporate Reputation</w:t>
                    </w:r>
                  </w:p>
                </w:txbxContent>
              </v:textbox>
            </v:shape>
            <v:shape id="_x0000_s1039" type="#_x0000_t32" style="position:absolute;left:7369;top:5578;width:837;height:784;flip:x" o:connectortype="straight" strokeweight=".5pt">
              <v:stroke endarrow="block"/>
            </v:shape>
            <v:shape id="_x0000_s1040" type="#_x0000_t32" style="position:absolute;left:7369;top:6457;width:837;height:0;flip:x" o:connectortype="straight" strokeweight=".5pt">
              <v:stroke endarrow="block"/>
            </v:shape>
            <v:shape id="_x0000_s1041" type="#_x0000_t32" style="position:absolute;left:7445;top:6569;width:761;height:800;flip:x y" o:connectortype="straight" strokeweight=".5pt">
              <v:stroke endarrow="block"/>
            </v:shape>
          </v:group>
        </w:pict>
      </w:r>
      <w:r w:rsidR="00F60B8C">
        <w:rPr>
          <w:rFonts w:ascii="Times New Roman" w:hAnsi="Times New Roman" w:cs="Times New Roman"/>
          <w:sz w:val="24"/>
        </w:rPr>
        <w:t>Based on literature survey following conceptual framework was develop. This conceptual frame work establishes link between corporate governance and organizational performance.</w:t>
      </w:r>
    </w:p>
    <w:p w:rsidR="00F60B8C" w:rsidRPr="00F60B8C" w:rsidRDefault="00F60B8C" w:rsidP="006610A3">
      <w:pPr>
        <w:spacing w:line="480" w:lineRule="auto"/>
        <w:jc w:val="both"/>
        <w:rPr>
          <w:rFonts w:ascii="Times New Roman" w:hAnsi="Times New Roman" w:cs="Times New Roman"/>
          <w:sz w:val="24"/>
        </w:rPr>
      </w:pPr>
    </w:p>
    <w:p w:rsidR="009F48B3" w:rsidRDefault="009F48B3" w:rsidP="006610A3">
      <w:pPr>
        <w:spacing w:line="480" w:lineRule="auto"/>
        <w:jc w:val="both"/>
        <w:rPr>
          <w:rFonts w:ascii="Times New Roman" w:hAnsi="Times New Roman" w:cs="Times New Roman"/>
          <w:sz w:val="24"/>
        </w:rPr>
      </w:pPr>
    </w:p>
    <w:p w:rsidR="009F48B3" w:rsidRDefault="009F48B3" w:rsidP="006610A3">
      <w:pPr>
        <w:spacing w:line="480" w:lineRule="auto"/>
        <w:jc w:val="both"/>
        <w:rPr>
          <w:rFonts w:ascii="Times New Roman" w:hAnsi="Times New Roman" w:cs="Times New Roman"/>
          <w:sz w:val="24"/>
        </w:rPr>
      </w:pPr>
    </w:p>
    <w:p w:rsidR="009F48B3" w:rsidRDefault="009F48B3" w:rsidP="006610A3">
      <w:pPr>
        <w:spacing w:line="480" w:lineRule="auto"/>
        <w:jc w:val="both"/>
        <w:rPr>
          <w:rFonts w:ascii="Times New Roman" w:hAnsi="Times New Roman" w:cs="Times New Roman"/>
          <w:sz w:val="24"/>
        </w:rPr>
      </w:pPr>
    </w:p>
    <w:p w:rsidR="009F48B3" w:rsidRDefault="009F48B3" w:rsidP="006610A3">
      <w:pPr>
        <w:spacing w:line="480" w:lineRule="auto"/>
        <w:jc w:val="both"/>
        <w:rPr>
          <w:rFonts w:ascii="Times New Roman" w:hAnsi="Times New Roman" w:cs="Times New Roman"/>
          <w:sz w:val="24"/>
        </w:rPr>
      </w:pPr>
    </w:p>
    <w:p w:rsidR="00F14F0E" w:rsidRDefault="00F14F0E" w:rsidP="006610A3">
      <w:pPr>
        <w:spacing w:line="480" w:lineRule="auto"/>
        <w:jc w:val="both"/>
        <w:rPr>
          <w:rFonts w:ascii="Times New Roman" w:hAnsi="Times New Roman" w:cs="Times New Roman"/>
          <w:sz w:val="24"/>
        </w:rPr>
      </w:pPr>
    </w:p>
    <w:p w:rsidR="00B70F64" w:rsidRPr="00B70F64" w:rsidRDefault="00B70F64" w:rsidP="006610A3">
      <w:pPr>
        <w:spacing w:line="480" w:lineRule="auto"/>
        <w:jc w:val="both"/>
        <w:rPr>
          <w:rFonts w:ascii="Times New Roman" w:hAnsi="Times New Roman" w:cs="Times New Roman"/>
          <w:sz w:val="24"/>
        </w:rPr>
      </w:pPr>
      <w:r>
        <w:rPr>
          <w:rFonts w:ascii="Times New Roman" w:hAnsi="Times New Roman" w:cs="Times New Roman"/>
          <w:b/>
          <w:sz w:val="24"/>
        </w:rPr>
        <w:t xml:space="preserve">Source: </w:t>
      </w:r>
      <w:bookmarkStart w:id="0" w:name="_GoBack"/>
      <w:r w:rsidRPr="00B70F64">
        <w:rPr>
          <w:rFonts w:ascii="Times New Roman" w:hAnsi="Times New Roman" w:cs="Times New Roman"/>
          <w:sz w:val="24"/>
        </w:rPr>
        <w:t>Researcher’s Computation 2025</w:t>
      </w:r>
    </w:p>
    <w:bookmarkEnd w:id="0"/>
    <w:p w:rsidR="000C4FA8" w:rsidRDefault="00206646" w:rsidP="006610A3">
      <w:pPr>
        <w:spacing w:line="480" w:lineRule="auto"/>
        <w:jc w:val="both"/>
        <w:rPr>
          <w:rFonts w:ascii="Times New Roman" w:hAnsi="Times New Roman" w:cs="Times New Roman"/>
          <w:b/>
          <w:sz w:val="24"/>
        </w:rPr>
      </w:pPr>
      <w:r>
        <w:rPr>
          <w:rFonts w:ascii="Times New Roman" w:hAnsi="Times New Roman" w:cs="Times New Roman"/>
          <w:noProof/>
          <w:sz w:val="24"/>
        </w:rPr>
        <w:pict>
          <v:shape id="_x0000_s1036" type="#_x0000_t202" style="position:absolute;left:0;text-align:left;margin-left:671.55pt;margin-top:82.85pt;width:112pt;height:39.05pt;z-index:251668480" strokeweight=".5pt">
            <v:textbox style="mso-next-textbox:#_x0000_s1036">
              <w:txbxContent>
                <w:p w:rsidR="006658B9" w:rsidRPr="00F60B8C" w:rsidRDefault="006658B9" w:rsidP="00F60B8C">
                  <w:pPr>
                    <w:jc w:val="center"/>
                    <w:rPr>
                      <w:rFonts w:ascii="Times New Roman" w:hAnsi="Times New Roman" w:cs="Times New Roman"/>
                      <w:sz w:val="24"/>
                    </w:rPr>
                  </w:pPr>
                  <w:r w:rsidRPr="00F60B8C">
                    <w:rPr>
                      <w:rFonts w:ascii="Times New Roman" w:hAnsi="Times New Roman" w:cs="Times New Roman"/>
                      <w:sz w:val="24"/>
                    </w:rPr>
                    <w:t>Effective Communication</w:t>
                  </w:r>
                </w:p>
              </w:txbxContent>
            </v:textbox>
          </v:shape>
        </w:pict>
      </w:r>
      <w:r w:rsidR="009F48B3">
        <w:rPr>
          <w:rFonts w:ascii="Times New Roman" w:hAnsi="Times New Roman" w:cs="Times New Roman"/>
          <w:b/>
          <w:sz w:val="24"/>
        </w:rPr>
        <w:t xml:space="preserve">2.1.1 </w:t>
      </w:r>
      <w:r w:rsidR="009F48B3">
        <w:rPr>
          <w:rFonts w:ascii="Times New Roman" w:hAnsi="Times New Roman" w:cs="Times New Roman"/>
          <w:b/>
          <w:sz w:val="24"/>
        </w:rPr>
        <w:tab/>
      </w:r>
      <w:r w:rsidR="009D03A5">
        <w:rPr>
          <w:rFonts w:ascii="Times New Roman" w:hAnsi="Times New Roman" w:cs="Times New Roman"/>
          <w:b/>
          <w:sz w:val="24"/>
        </w:rPr>
        <w:t>Corporate Governance</w:t>
      </w:r>
    </w:p>
    <w:p w:rsidR="009F48B3" w:rsidRDefault="009F48B3" w:rsidP="006610A3">
      <w:pPr>
        <w:spacing w:line="480" w:lineRule="auto"/>
        <w:jc w:val="both"/>
        <w:rPr>
          <w:rFonts w:ascii="Times New Roman" w:hAnsi="Times New Roman" w:cs="Times New Roman"/>
          <w:sz w:val="24"/>
        </w:rPr>
      </w:pPr>
      <w:r>
        <w:rPr>
          <w:rFonts w:ascii="Times New Roman" w:hAnsi="Times New Roman" w:cs="Times New Roman"/>
          <w:sz w:val="24"/>
        </w:rPr>
        <w:lastRenderedPageBreak/>
        <w:t xml:space="preserve">Etete (2010), sees corporate governance often used by corporate entities to describe the manner in which board of directors or their equivalents direct the affair (structures of authority and collaboration deployed in allocating resources and coordinate or control activity) of </w:t>
      </w:r>
      <w:r w:rsidR="00C503CD">
        <w:rPr>
          <w:rFonts w:ascii="Times New Roman" w:hAnsi="Times New Roman" w:cs="Times New Roman"/>
          <w:sz w:val="24"/>
        </w:rPr>
        <w:t>the corporation and the laws and culture that guides them.</w:t>
      </w:r>
    </w:p>
    <w:p w:rsidR="00C503CD" w:rsidRDefault="00C503CD" w:rsidP="006610A3">
      <w:pPr>
        <w:spacing w:line="480" w:lineRule="auto"/>
        <w:jc w:val="both"/>
        <w:rPr>
          <w:rFonts w:ascii="Times New Roman" w:hAnsi="Times New Roman" w:cs="Times New Roman"/>
          <w:sz w:val="24"/>
        </w:rPr>
      </w:pPr>
      <w:r>
        <w:rPr>
          <w:rFonts w:ascii="Times New Roman" w:hAnsi="Times New Roman" w:cs="Times New Roman"/>
          <w:sz w:val="24"/>
        </w:rPr>
        <w:t>The corporate governance structure specifies the distribution of rights and responsibilities among different particular different participants in the organization, such as, the board, managers, shareholders and other stakeholders, and spell out the rules and procedures for making decision on corporate affairs. By doing this, it also provided the structures through which the company objectives are set and the means of attaining those objectives and monitoring performance.</w:t>
      </w:r>
    </w:p>
    <w:p w:rsidR="00C503CD" w:rsidRDefault="00C503CD" w:rsidP="006610A3">
      <w:pPr>
        <w:spacing w:line="480" w:lineRule="auto"/>
        <w:jc w:val="both"/>
        <w:rPr>
          <w:rFonts w:ascii="Times New Roman" w:hAnsi="Times New Roman" w:cs="Times New Roman"/>
          <w:sz w:val="24"/>
        </w:rPr>
      </w:pPr>
      <w:r>
        <w:rPr>
          <w:rFonts w:ascii="Times New Roman" w:hAnsi="Times New Roman" w:cs="Times New Roman"/>
          <w:sz w:val="24"/>
        </w:rPr>
        <w:t>Sub-variables of corporate governance are:</w:t>
      </w:r>
    </w:p>
    <w:p w:rsidR="00C503CD" w:rsidRDefault="00C503CD" w:rsidP="00C503CD">
      <w:pPr>
        <w:pStyle w:val="ListParagraph"/>
        <w:numPr>
          <w:ilvl w:val="0"/>
          <w:numId w:val="4"/>
        </w:numPr>
        <w:spacing w:line="480" w:lineRule="auto"/>
        <w:ind w:left="540" w:hanging="540"/>
        <w:jc w:val="both"/>
        <w:rPr>
          <w:rFonts w:ascii="Times New Roman" w:hAnsi="Times New Roman" w:cs="Times New Roman"/>
          <w:sz w:val="24"/>
        </w:rPr>
      </w:pPr>
      <w:r>
        <w:rPr>
          <w:rFonts w:ascii="Times New Roman" w:hAnsi="Times New Roman" w:cs="Times New Roman"/>
          <w:sz w:val="24"/>
        </w:rPr>
        <w:t>Effective Communication</w:t>
      </w:r>
    </w:p>
    <w:p w:rsidR="00C503CD" w:rsidRDefault="00C503CD" w:rsidP="00C503CD">
      <w:pPr>
        <w:pStyle w:val="ListParagraph"/>
        <w:numPr>
          <w:ilvl w:val="0"/>
          <w:numId w:val="4"/>
        </w:numPr>
        <w:spacing w:line="480" w:lineRule="auto"/>
        <w:ind w:left="540" w:hanging="540"/>
        <w:jc w:val="both"/>
        <w:rPr>
          <w:rFonts w:ascii="Times New Roman" w:hAnsi="Times New Roman" w:cs="Times New Roman"/>
          <w:sz w:val="24"/>
        </w:rPr>
      </w:pPr>
      <w:r>
        <w:rPr>
          <w:rFonts w:ascii="Times New Roman" w:hAnsi="Times New Roman" w:cs="Times New Roman"/>
          <w:sz w:val="24"/>
        </w:rPr>
        <w:t>Remuneration</w:t>
      </w:r>
    </w:p>
    <w:p w:rsidR="00C503CD" w:rsidRDefault="00C503CD" w:rsidP="00C503CD">
      <w:pPr>
        <w:pStyle w:val="ListParagraph"/>
        <w:numPr>
          <w:ilvl w:val="0"/>
          <w:numId w:val="4"/>
        </w:numPr>
        <w:spacing w:line="480" w:lineRule="auto"/>
        <w:ind w:left="540" w:hanging="540"/>
        <w:jc w:val="both"/>
        <w:rPr>
          <w:rFonts w:ascii="Times New Roman" w:hAnsi="Times New Roman" w:cs="Times New Roman"/>
          <w:sz w:val="24"/>
        </w:rPr>
      </w:pPr>
      <w:r>
        <w:rPr>
          <w:rFonts w:ascii="Times New Roman" w:hAnsi="Times New Roman" w:cs="Times New Roman"/>
          <w:sz w:val="24"/>
        </w:rPr>
        <w:t>Work Ethics</w:t>
      </w:r>
    </w:p>
    <w:p w:rsidR="00F233C7" w:rsidRDefault="009D03A5" w:rsidP="00C503CD">
      <w:pPr>
        <w:spacing w:line="480" w:lineRule="auto"/>
        <w:jc w:val="both"/>
        <w:rPr>
          <w:rFonts w:ascii="Times New Roman" w:hAnsi="Times New Roman" w:cs="Times New Roman"/>
          <w:b/>
          <w:sz w:val="24"/>
        </w:rPr>
      </w:pPr>
      <w:r>
        <w:rPr>
          <w:rFonts w:ascii="Times New Roman" w:hAnsi="Times New Roman" w:cs="Times New Roman"/>
          <w:b/>
          <w:sz w:val="24"/>
        </w:rPr>
        <w:t>Effective Communication</w:t>
      </w:r>
    </w:p>
    <w:p w:rsidR="00C503CD" w:rsidRDefault="00F233C7" w:rsidP="00C503CD">
      <w:pPr>
        <w:spacing w:line="480" w:lineRule="auto"/>
        <w:jc w:val="both"/>
        <w:rPr>
          <w:rFonts w:ascii="Times New Roman" w:hAnsi="Times New Roman" w:cs="Times New Roman"/>
          <w:sz w:val="24"/>
        </w:rPr>
      </w:pPr>
      <w:r>
        <w:rPr>
          <w:rFonts w:ascii="Times New Roman" w:hAnsi="Times New Roman" w:cs="Times New Roman"/>
          <w:sz w:val="24"/>
        </w:rPr>
        <w:t>This i</w:t>
      </w:r>
      <w:r w:rsidR="000040F6">
        <w:rPr>
          <w:rFonts w:ascii="Times New Roman" w:hAnsi="Times New Roman" w:cs="Times New Roman"/>
          <w:sz w:val="24"/>
        </w:rPr>
        <w:t>s the process of exchanging ideas, thoughts, opinions, knowledge, and data so that the message is received and understand with clarity and purpose. When we communicate effectively both the sender and receiver feel satisfied.</w:t>
      </w:r>
    </w:p>
    <w:p w:rsidR="000040F6" w:rsidRDefault="000040F6" w:rsidP="00C503CD">
      <w:pPr>
        <w:spacing w:line="480" w:lineRule="auto"/>
        <w:jc w:val="both"/>
        <w:rPr>
          <w:rFonts w:ascii="Times New Roman" w:hAnsi="Times New Roman" w:cs="Times New Roman"/>
          <w:sz w:val="24"/>
        </w:rPr>
      </w:pPr>
      <w:r>
        <w:rPr>
          <w:rFonts w:ascii="Times New Roman" w:hAnsi="Times New Roman" w:cs="Times New Roman"/>
          <w:sz w:val="24"/>
        </w:rPr>
        <w:t xml:space="preserve">Communication occurs in many forms, including verbal and non-verbal, written, visual, and listening. It can </w:t>
      </w:r>
      <w:r w:rsidR="00F233C7">
        <w:rPr>
          <w:rFonts w:ascii="Times New Roman" w:hAnsi="Times New Roman" w:cs="Times New Roman"/>
          <w:sz w:val="24"/>
        </w:rPr>
        <w:t xml:space="preserve">occur in person, on the internet (on forum, social media and websites), over </w:t>
      </w:r>
      <w:r w:rsidR="00F233C7">
        <w:rPr>
          <w:rFonts w:ascii="Times New Roman" w:hAnsi="Times New Roman" w:cs="Times New Roman"/>
          <w:sz w:val="24"/>
        </w:rPr>
        <w:lastRenderedPageBreak/>
        <w:t>the phone (through apps, calls and video), or by mail. For communication to be effective, it must be clear, correct, complete, concise and compassionate.</w:t>
      </w:r>
    </w:p>
    <w:p w:rsidR="00F233C7" w:rsidRDefault="009D03A5" w:rsidP="00C503CD">
      <w:pPr>
        <w:spacing w:line="480" w:lineRule="auto"/>
        <w:jc w:val="both"/>
        <w:rPr>
          <w:rFonts w:ascii="Times New Roman" w:hAnsi="Times New Roman" w:cs="Times New Roman"/>
          <w:b/>
          <w:sz w:val="24"/>
        </w:rPr>
      </w:pPr>
      <w:r>
        <w:rPr>
          <w:rFonts w:ascii="Times New Roman" w:hAnsi="Times New Roman" w:cs="Times New Roman"/>
          <w:b/>
          <w:sz w:val="24"/>
        </w:rPr>
        <w:t>Benefit of Effective Communication</w:t>
      </w:r>
    </w:p>
    <w:p w:rsidR="00F233C7" w:rsidRDefault="00F233C7" w:rsidP="00F233C7">
      <w:pPr>
        <w:pStyle w:val="ListParagraph"/>
        <w:numPr>
          <w:ilvl w:val="0"/>
          <w:numId w:val="5"/>
        </w:numPr>
        <w:spacing w:line="480" w:lineRule="auto"/>
        <w:ind w:left="540" w:hanging="540"/>
        <w:jc w:val="both"/>
        <w:rPr>
          <w:rFonts w:ascii="Times New Roman" w:hAnsi="Times New Roman" w:cs="Times New Roman"/>
          <w:sz w:val="24"/>
        </w:rPr>
      </w:pPr>
      <w:r>
        <w:rPr>
          <w:rFonts w:ascii="Times New Roman" w:hAnsi="Times New Roman" w:cs="Times New Roman"/>
          <w:sz w:val="24"/>
        </w:rPr>
        <w:t>Manage employees and built teams.</w:t>
      </w:r>
    </w:p>
    <w:p w:rsidR="00F233C7" w:rsidRDefault="00F233C7" w:rsidP="00F233C7">
      <w:pPr>
        <w:pStyle w:val="ListParagraph"/>
        <w:numPr>
          <w:ilvl w:val="0"/>
          <w:numId w:val="5"/>
        </w:numPr>
        <w:spacing w:line="480" w:lineRule="auto"/>
        <w:ind w:left="540" w:hanging="540"/>
        <w:jc w:val="both"/>
        <w:rPr>
          <w:rFonts w:ascii="Times New Roman" w:hAnsi="Times New Roman" w:cs="Times New Roman"/>
          <w:sz w:val="24"/>
        </w:rPr>
      </w:pPr>
      <w:r>
        <w:rPr>
          <w:rFonts w:ascii="Times New Roman" w:hAnsi="Times New Roman" w:cs="Times New Roman"/>
          <w:sz w:val="24"/>
        </w:rPr>
        <w:t>Grow your organization more rapidly and retain employees.</w:t>
      </w:r>
    </w:p>
    <w:p w:rsidR="00F233C7" w:rsidRDefault="00F233C7" w:rsidP="00F233C7">
      <w:pPr>
        <w:pStyle w:val="ListParagraph"/>
        <w:numPr>
          <w:ilvl w:val="0"/>
          <w:numId w:val="5"/>
        </w:numPr>
        <w:spacing w:line="480" w:lineRule="auto"/>
        <w:ind w:left="540" w:hanging="540"/>
        <w:jc w:val="both"/>
        <w:rPr>
          <w:rFonts w:ascii="Times New Roman" w:hAnsi="Times New Roman" w:cs="Times New Roman"/>
          <w:sz w:val="24"/>
        </w:rPr>
      </w:pPr>
      <w:r>
        <w:rPr>
          <w:rFonts w:ascii="Times New Roman" w:hAnsi="Times New Roman" w:cs="Times New Roman"/>
          <w:sz w:val="24"/>
        </w:rPr>
        <w:t>Benefit from enhance creativity and innovation.</w:t>
      </w:r>
    </w:p>
    <w:p w:rsidR="00F233C7" w:rsidRDefault="00F233C7" w:rsidP="00F233C7">
      <w:pPr>
        <w:pStyle w:val="ListParagraph"/>
        <w:numPr>
          <w:ilvl w:val="0"/>
          <w:numId w:val="5"/>
        </w:numPr>
        <w:spacing w:line="480" w:lineRule="auto"/>
        <w:ind w:left="540" w:hanging="540"/>
        <w:jc w:val="both"/>
        <w:rPr>
          <w:rFonts w:ascii="Times New Roman" w:hAnsi="Times New Roman" w:cs="Times New Roman"/>
          <w:sz w:val="24"/>
        </w:rPr>
      </w:pPr>
      <w:r>
        <w:rPr>
          <w:rFonts w:ascii="Times New Roman" w:hAnsi="Times New Roman" w:cs="Times New Roman"/>
          <w:sz w:val="24"/>
        </w:rPr>
        <w:t>Build strong relationship and attract more opportunities for you or your organization.</w:t>
      </w:r>
    </w:p>
    <w:p w:rsidR="00F233C7" w:rsidRDefault="009D03A5" w:rsidP="00F233C7">
      <w:pPr>
        <w:spacing w:line="480" w:lineRule="auto"/>
        <w:jc w:val="both"/>
        <w:rPr>
          <w:rFonts w:ascii="Times New Roman" w:hAnsi="Times New Roman" w:cs="Times New Roman"/>
          <w:b/>
          <w:sz w:val="24"/>
        </w:rPr>
      </w:pPr>
      <w:r>
        <w:rPr>
          <w:rFonts w:ascii="Times New Roman" w:hAnsi="Times New Roman" w:cs="Times New Roman"/>
          <w:b/>
          <w:sz w:val="24"/>
        </w:rPr>
        <w:t>Remuneration</w:t>
      </w:r>
    </w:p>
    <w:p w:rsidR="00F233C7" w:rsidRDefault="00F233C7" w:rsidP="00F14F0E">
      <w:pPr>
        <w:spacing w:line="480" w:lineRule="auto"/>
        <w:jc w:val="both"/>
        <w:rPr>
          <w:rFonts w:ascii="Times New Roman" w:hAnsi="Times New Roman" w:cs="Times New Roman"/>
          <w:sz w:val="24"/>
        </w:rPr>
      </w:pPr>
      <w:r>
        <w:rPr>
          <w:rFonts w:ascii="Times New Roman" w:hAnsi="Times New Roman" w:cs="Times New Roman"/>
          <w:sz w:val="24"/>
        </w:rPr>
        <w:t>One of the most important elements of human resource management is compensation or remuneration. Therefore, it is necessary to frame sound policies and practices for employee compensation.</w:t>
      </w:r>
    </w:p>
    <w:p w:rsidR="00F233C7" w:rsidRDefault="00F233C7" w:rsidP="00F14F0E">
      <w:pPr>
        <w:spacing w:line="480" w:lineRule="auto"/>
        <w:jc w:val="both"/>
        <w:rPr>
          <w:rFonts w:ascii="Times New Roman" w:hAnsi="Times New Roman" w:cs="Times New Roman"/>
          <w:sz w:val="24"/>
        </w:rPr>
      </w:pPr>
      <w:r>
        <w:rPr>
          <w:rFonts w:ascii="Times New Roman" w:hAnsi="Times New Roman" w:cs="Times New Roman"/>
          <w:sz w:val="24"/>
        </w:rPr>
        <w:t>Remuneration is the compensation an employee receives in return for his or her contribution to the organization. It also concerned with needs, motivation and rewards. Managers therefore, analyze and interpret the needs of their employees so that reward can be individually designed to satisfy their need. Remuneration is classi</w:t>
      </w:r>
      <w:r w:rsidR="001E1D31">
        <w:rPr>
          <w:rFonts w:ascii="Times New Roman" w:hAnsi="Times New Roman" w:cs="Times New Roman"/>
          <w:sz w:val="24"/>
        </w:rPr>
        <w:t>fied into two and they are:</w:t>
      </w:r>
    </w:p>
    <w:p w:rsidR="001E1D31" w:rsidRDefault="001E1D31" w:rsidP="001E1D31">
      <w:pPr>
        <w:pStyle w:val="ListParagraph"/>
        <w:numPr>
          <w:ilvl w:val="0"/>
          <w:numId w:val="6"/>
        </w:numPr>
        <w:spacing w:line="480" w:lineRule="auto"/>
        <w:ind w:left="360"/>
        <w:jc w:val="both"/>
        <w:rPr>
          <w:rFonts w:ascii="Times New Roman" w:hAnsi="Times New Roman" w:cs="Times New Roman"/>
          <w:sz w:val="24"/>
        </w:rPr>
      </w:pPr>
      <w:r>
        <w:rPr>
          <w:rFonts w:ascii="Times New Roman" w:hAnsi="Times New Roman" w:cs="Times New Roman"/>
          <w:sz w:val="24"/>
        </w:rPr>
        <w:t>Direct Remuneration</w:t>
      </w:r>
    </w:p>
    <w:p w:rsidR="001E1D31" w:rsidRDefault="001E1D31" w:rsidP="001E1D31">
      <w:pPr>
        <w:pStyle w:val="ListParagraph"/>
        <w:numPr>
          <w:ilvl w:val="0"/>
          <w:numId w:val="6"/>
        </w:numPr>
        <w:spacing w:line="480" w:lineRule="auto"/>
        <w:ind w:left="360"/>
        <w:jc w:val="both"/>
        <w:rPr>
          <w:rFonts w:ascii="Times New Roman" w:hAnsi="Times New Roman" w:cs="Times New Roman"/>
          <w:sz w:val="24"/>
        </w:rPr>
      </w:pPr>
      <w:r>
        <w:rPr>
          <w:rFonts w:ascii="Times New Roman" w:hAnsi="Times New Roman" w:cs="Times New Roman"/>
          <w:sz w:val="24"/>
        </w:rPr>
        <w:t>Indirect Remuneration</w:t>
      </w:r>
    </w:p>
    <w:p w:rsidR="001E1D31" w:rsidRDefault="009D03A5" w:rsidP="001E1D31">
      <w:pPr>
        <w:spacing w:line="480" w:lineRule="auto"/>
        <w:jc w:val="both"/>
        <w:rPr>
          <w:rFonts w:ascii="Times New Roman" w:hAnsi="Times New Roman" w:cs="Times New Roman"/>
          <w:b/>
          <w:sz w:val="24"/>
        </w:rPr>
      </w:pPr>
      <w:r>
        <w:rPr>
          <w:rFonts w:ascii="Times New Roman" w:hAnsi="Times New Roman" w:cs="Times New Roman"/>
          <w:b/>
          <w:sz w:val="24"/>
        </w:rPr>
        <w:t>Direct Remuneration</w:t>
      </w:r>
    </w:p>
    <w:p w:rsidR="001E1D31" w:rsidRDefault="001E1D31" w:rsidP="001E1D31">
      <w:pPr>
        <w:spacing w:line="480" w:lineRule="auto"/>
        <w:jc w:val="both"/>
        <w:rPr>
          <w:rFonts w:ascii="Times New Roman" w:hAnsi="Times New Roman" w:cs="Times New Roman"/>
          <w:sz w:val="24"/>
        </w:rPr>
      </w:pPr>
      <w:r>
        <w:rPr>
          <w:rFonts w:ascii="Times New Roman" w:hAnsi="Times New Roman" w:cs="Times New Roman"/>
          <w:sz w:val="24"/>
        </w:rPr>
        <w:lastRenderedPageBreak/>
        <w:t>Direct Remuneration typically refers to any sort of compensation that comes as a straight forward financial gain for employees, including salary, allowances for travel and other activities and bonuses.</w:t>
      </w:r>
    </w:p>
    <w:p w:rsidR="001E1D31" w:rsidRDefault="009D03A5" w:rsidP="001E1D31">
      <w:pPr>
        <w:spacing w:line="480" w:lineRule="auto"/>
        <w:jc w:val="both"/>
        <w:rPr>
          <w:rFonts w:ascii="Times New Roman" w:hAnsi="Times New Roman" w:cs="Times New Roman"/>
          <w:b/>
          <w:sz w:val="24"/>
        </w:rPr>
      </w:pPr>
      <w:r>
        <w:rPr>
          <w:rFonts w:ascii="Times New Roman" w:hAnsi="Times New Roman" w:cs="Times New Roman"/>
          <w:b/>
          <w:sz w:val="24"/>
        </w:rPr>
        <w:t>Indirect Remuneration</w:t>
      </w:r>
    </w:p>
    <w:p w:rsidR="001E1D31" w:rsidRDefault="001E1D31" w:rsidP="001E1D31">
      <w:pPr>
        <w:spacing w:line="480" w:lineRule="auto"/>
        <w:jc w:val="both"/>
        <w:rPr>
          <w:rFonts w:ascii="Times New Roman" w:hAnsi="Times New Roman" w:cs="Times New Roman"/>
          <w:sz w:val="24"/>
        </w:rPr>
      </w:pPr>
      <w:r>
        <w:rPr>
          <w:rFonts w:ascii="Times New Roman" w:hAnsi="Times New Roman" w:cs="Times New Roman"/>
          <w:sz w:val="24"/>
        </w:rPr>
        <w:t>Indirect Remuneration provides a benefit for someone but may be less straight forward. These can include the potential for overtime pay, benefits for retirement and more flexible schedule for employees.</w:t>
      </w:r>
    </w:p>
    <w:p w:rsidR="001E1D31" w:rsidRDefault="001E1D31" w:rsidP="001E1D31">
      <w:pPr>
        <w:spacing w:line="480" w:lineRule="auto"/>
        <w:jc w:val="both"/>
        <w:rPr>
          <w:rFonts w:ascii="Times New Roman" w:hAnsi="Times New Roman" w:cs="Times New Roman"/>
          <w:sz w:val="24"/>
        </w:rPr>
      </w:pPr>
      <w:r>
        <w:rPr>
          <w:rFonts w:ascii="Times New Roman" w:hAnsi="Times New Roman" w:cs="Times New Roman"/>
          <w:sz w:val="24"/>
        </w:rPr>
        <w:t>Therefore, formulation and administration of sound remuneration policy is must to attract excellent personnel and retain them in an organization. The basic purpose of sound remuneration policy is to establish and maintain an equitable wage and salary structure.</w:t>
      </w:r>
    </w:p>
    <w:p w:rsidR="001E1D31" w:rsidRDefault="009D03A5" w:rsidP="001E1D31">
      <w:pPr>
        <w:spacing w:line="480" w:lineRule="auto"/>
        <w:jc w:val="both"/>
        <w:rPr>
          <w:rFonts w:ascii="Times New Roman" w:hAnsi="Times New Roman" w:cs="Times New Roman"/>
          <w:b/>
          <w:sz w:val="24"/>
        </w:rPr>
      </w:pPr>
      <w:r>
        <w:rPr>
          <w:rFonts w:ascii="Times New Roman" w:hAnsi="Times New Roman" w:cs="Times New Roman"/>
          <w:b/>
          <w:sz w:val="24"/>
        </w:rPr>
        <w:t>Work Ethics</w:t>
      </w:r>
    </w:p>
    <w:p w:rsidR="001E1D31" w:rsidRDefault="001E1D31" w:rsidP="001E1D31">
      <w:pPr>
        <w:spacing w:line="480" w:lineRule="auto"/>
        <w:jc w:val="both"/>
        <w:rPr>
          <w:rFonts w:ascii="Times New Roman" w:hAnsi="Times New Roman" w:cs="Times New Roman"/>
          <w:sz w:val="24"/>
        </w:rPr>
      </w:pPr>
      <w:r>
        <w:rPr>
          <w:rFonts w:ascii="Times New Roman" w:hAnsi="Times New Roman" w:cs="Times New Roman"/>
          <w:sz w:val="24"/>
        </w:rPr>
        <w:t>Work Ethics refer to a specific set of moral and legal guidelines that organization may abide by. This guideline typically influences the way employees and customers alike interact with an organization.</w:t>
      </w:r>
    </w:p>
    <w:p w:rsidR="001E1D31" w:rsidRDefault="001E1D31" w:rsidP="001E1D31">
      <w:pPr>
        <w:spacing w:line="480" w:lineRule="auto"/>
        <w:jc w:val="both"/>
        <w:rPr>
          <w:rFonts w:ascii="Times New Roman" w:hAnsi="Times New Roman" w:cs="Times New Roman"/>
          <w:sz w:val="24"/>
        </w:rPr>
      </w:pPr>
      <w:r>
        <w:rPr>
          <w:rFonts w:ascii="Times New Roman" w:hAnsi="Times New Roman" w:cs="Times New Roman"/>
          <w:sz w:val="24"/>
        </w:rPr>
        <w:t>Work Ethics are an incredibly important of forming a successful organization with satisfied and loyal team members. High ethical standards can help stakeholders, like employees, investors, customers and other individual involved with work operations feel that the organization is safeguarding their interest.</w:t>
      </w:r>
    </w:p>
    <w:p w:rsidR="001E1D31" w:rsidRDefault="00775148" w:rsidP="001E1D31">
      <w:pPr>
        <w:spacing w:line="480" w:lineRule="auto"/>
        <w:jc w:val="both"/>
        <w:rPr>
          <w:rFonts w:ascii="Times New Roman" w:hAnsi="Times New Roman" w:cs="Times New Roman"/>
          <w:sz w:val="24"/>
        </w:rPr>
      </w:pPr>
      <w:r>
        <w:rPr>
          <w:rFonts w:ascii="Times New Roman" w:hAnsi="Times New Roman" w:cs="Times New Roman"/>
          <w:sz w:val="24"/>
        </w:rPr>
        <w:lastRenderedPageBreak/>
        <w:t>When an employee is treated fairly and understands an organization’s commitment to accountability and environmental sustainability, they are typically less likely to commit environmentally harmful behavior that may contribute negatively to an organization public image. With this, works ethics help establish a reciprocal relationship that benefits organization at large and the individuals influenced by organizational operation.</w:t>
      </w:r>
    </w:p>
    <w:p w:rsidR="00775148" w:rsidRDefault="009D03A5" w:rsidP="001E1D31">
      <w:pPr>
        <w:spacing w:line="480" w:lineRule="auto"/>
        <w:jc w:val="both"/>
        <w:rPr>
          <w:rFonts w:ascii="Times New Roman" w:hAnsi="Times New Roman" w:cs="Times New Roman"/>
          <w:b/>
          <w:sz w:val="24"/>
        </w:rPr>
      </w:pPr>
      <w:r>
        <w:rPr>
          <w:rFonts w:ascii="Times New Roman" w:hAnsi="Times New Roman" w:cs="Times New Roman"/>
          <w:b/>
          <w:sz w:val="24"/>
        </w:rPr>
        <w:t>Benefits of Using Ethics in the Workplace</w:t>
      </w:r>
    </w:p>
    <w:p w:rsidR="00775148" w:rsidRDefault="00775148" w:rsidP="001E1D31">
      <w:pPr>
        <w:spacing w:line="480" w:lineRule="auto"/>
        <w:jc w:val="both"/>
        <w:rPr>
          <w:rFonts w:ascii="Times New Roman" w:hAnsi="Times New Roman" w:cs="Times New Roman"/>
          <w:sz w:val="24"/>
        </w:rPr>
      </w:pPr>
      <w:r>
        <w:rPr>
          <w:rFonts w:ascii="Times New Roman" w:hAnsi="Times New Roman" w:cs="Times New Roman"/>
          <w:sz w:val="24"/>
        </w:rPr>
        <w:t>There are various benefits of using ethics in the workplace leaders, stakeholders and the general public alike can experience significant improvements when organizations hold themselves to high ethical standard. Here are a few of the primary benefits result from employing ethics in a workplace:</w:t>
      </w:r>
    </w:p>
    <w:p w:rsidR="00775148" w:rsidRDefault="00775148" w:rsidP="00775148">
      <w:pPr>
        <w:pStyle w:val="ListParagraph"/>
        <w:numPr>
          <w:ilvl w:val="0"/>
          <w:numId w:val="7"/>
        </w:numPr>
        <w:spacing w:line="480" w:lineRule="auto"/>
        <w:ind w:left="720" w:hanging="360"/>
        <w:jc w:val="both"/>
        <w:rPr>
          <w:rFonts w:ascii="Times New Roman" w:hAnsi="Times New Roman" w:cs="Times New Roman"/>
          <w:sz w:val="24"/>
        </w:rPr>
      </w:pPr>
      <w:r>
        <w:rPr>
          <w:rFonts w:ascii="Times New Roman" w:hAnsi="Times New Roman" w:cs="Times New Roman"/>
          <w:sz w:val="24"/>
        </w:rPr>
        <w:t>Employees Satisfaction</w:t>
      </w:r>
    </w:p>
    <w:p w:rsidR="00775148" w:rsidRDefault="00775148" w:rsidP="00775148">
      <w:pPr>
        <w:pStyle w:val="ListParagraph"/>
        <w:numPr>
          <w:ilvl w:val="0"/>
          <w:numId w:val="7"/>
        </w:numPr>
        <w:spacing w:line="480" w:lineRule="auto"/>
        <w:ind w:left="720" w:hanging="360"/>
        <w:jc w:val="both"/>
        <w:rPr>
          <w:rFonts w:ascii="Times New Roman" w:hAnsi="Times New Roman" w:cs="Times New Roman"/>
          <w:sz w:val="24"/>
        </w:rPr>
      </w:pPr>
      <w:r>
        <w:rPr>
          <w:rFonts w:ascii="Times New Roman" w:hAnsi="Times New Roman" w:cs="Times New Roman"/>
          <w:sz w:val="24"/>
        </w:rPr>
        <w:t>Improve workplace culture</w:t>
      </w:r>
    </w:p>
    <w:p w:rsidR="00775148" w:rsidRDefault="00775148" w:rsidP="00775148">
      <w:pPr>
        <w:pStyle w:val="ListParagraph"/>
        <w:numPr>
          <w:ilvl w:val="0"/>
          <w:numId w:val="7"/>
        </w:numPr>
        <w:spacing w:line="480" w:lineRule="auto"/>
        <w:ind w:left="720" w:hanging="360"/>
        <w:jc w:val="both"/>
        <w:rPr>
          <w:rFonts w:ascii="Times New Roman" w:hAnsi="Times New Roman" w:cs="Times New Roman"/>
          <w:sz w:val="24"/>
        </w:rPr>
      </w:pPr>
      <w:r>
        <w:rPr>
          <w:rFonts w:ascii="Times New Roman" w:hAnsi="Times New Roman" w:cs="Times New Roman"/>
          <w:sz w:val="24"/>
        </w:rPr>
        <w:t>Maintaining legal compliance</w:t>
      </w:r>
    </w:p>
    <w:p w:rsidR="00775148" w:rsidRDefault="00775148" w:rsidP="00775148">
      <w:pPr>
        <w:pStyle w:val="ListParagraph"/>
        <w:numPr>
          <w:ilvl w:val="0"/>
          <w:numId w:val="7"/>
        </w:numPr>
        <w:spacing w:line="480" w:lineRule="auto"/>
        <w:ind w:left="720" w:hanging="360"/>
        <w:jc w:val="both"/>
        <w:rPr>
          <w:rFonts w:ascii="Times New Roman" w:hAnsi="Times New Roman" w:cs="Times New Roman"/>
          <w:sz w:val="24"/>
        </w:rPr>
      </w:pPr>
      <w:r>
        <w:rPr>
          <w:rFonts w:ascii="Times New Roman" w:hAnsi="Times New Roman" w:cs="Times New Roman"/>
          <w:sz w:val="24"/>
        </w:rPr>
        <w:t>Improve public reputation.</w:t>
      </w:r>
    </w:p>
    <w:p w:rsidR="00775148" w:rsidRDefault="006E26E9" w:rsidP="00775148">
      <w:pPr>
        <w:spacing w:line="480" w:lineRule="auto"/>
        <w:jc w:val="both"/>
        <w:rPr>
          <w:rFonts w:ascii="Times New Roman" w:hAnsi="Times New Roman" w:cs="Times New Roman"/>
          <w:b/>
          <w:sz w:val="24"/>
        </w:rPr>
      </w:pPr>
      <w:r w:rsidRPr="006E26E9">
        <w:rPr>
          <w:rFonts w:ascii="Times New Roman" w:hAnsi="Times New Roman" w:cs="Times New Roman"/>
          <w:b/>
          <w:sz w:val="24"/>
        </w:rPr>
        <w:t>2.1.2</w:t>
      </w:r>
      <w:r>
        <w:rPr>
          <w:rFonts w:ascii="Times New Roman" w:hAnsi="Times New Roman" w:cs="Times New Roman"/>
          <w:b/>
          <w:sz w:val="24"/>
        </w:rPr>
        <w:t xml:space="preserve"> </w:t>
      </w:r>
      <w:r>
        <w:rPr>
          <w:rFonts w:ascii="Times New Roman" w:hAnsi="Times New Roman" w:cs="Times New Roman"/>
          <w:b/>
          <w:sz w:val="24"/>
        </w:rPr>
        <w:tab/>
      </w:r>
      <w:r w:rsidR="009D03A5">
        <w:rPr>
          <w:rFonts w:ascii="Times New Roman" w:hAnsi="Times New Roman" w:cs="Times New Roman"/>
          <w:b/>
          <w:sz w:val="24"/>
        </w:rPr>
        <w:t>Organizational Performance</w:t>
      </w:r>
    </w:p>
    <w:p w:rsidR="006E26E9" w:rsidRDefault="006E26E9" w:rsidP="00775148">
      <w:pPr>
        <w:spacing w:line="480" w:lineRule="auto"/>
        <w:jc w:val="both"/>
        <w:rPr>
          <w:rFonts w:ascii="Times New Roman" w:hAnsi="Times New Roman" w:cs="Times New Roman"/>
          <w:sz w:val="24"/>
        </w:rPr>
      </w:pPr>
      <w:r>
        <w:rPr>
          <w:rFonts w:ascii="Times New Roman" w:hAnsi="Times New Roman" w:cs="Times New Roman"/>
          <w:sz w:val="24"/>
        </w:rPr>
        <w:t>According to Jones &amp; George (2003), Organizational performance is a measure of how efficiently and how effectively managers use resources to satisfy customers and achieve organizational goals. Efficiency is a measure of how well or how productively resources are used to achieve a goal. Thus, effectiveness is a measure of the appropriateness of the goal that managers have selected for the organization to achieve those goals.</w:t>
      </w:r>
    </w:p>
    <w:p w:rsidR="006E26E9" w:rsidRDefault="006E26E9" w:rsidP="00775148">
      <w:pPr>
        <w:spacing w:line="480" w:lineRule="auto"/>
        <w:jc w:val="both"/>
        <w:rPr>
          <w:rFonts w:ascii="Times New Roman" w:hAnsi="Times New Roman" w:cs="Times New Roman"/>
          <w:sz w:val="24"/>
        </w:rPr>
      </w:pPr>
      <w:r>
        <w:rPr>
          <w:rFonts w:ascii="Times New Roman" w:hAnsi="Times New Roman" w:cs="Times New Roman"/>
          <w:sz w:val="24"/>
        </w:rPr>
        <w:lastRenderedPageBreak/>
        <w:t>Therefore, when organizations have satisfied the interests of all stakeholders, owners, managements, employees, customers,</w:t>
      </w:r>
      <w:r w:rsidR="007F0CCC">
        <w:rPr>
          <w:rFonts w:ascii="Times New Roman" w:hAnsi="Times New Roman" w:cs="Times New Roman"/>
          <w:sz w:val="24"/>
        </w:rPr>
        <w:t xml:space="preserve"> suppliers, and general public; the </w:t>
      </w:r>
      <w:r>
        <w:rPr>
          <w:rFonts w:ascii="Times New Roman" w:hAnsi="Times New Roman" w:cs="Times New Roman"/>
          <w:sz w:val="24"/>
        </w:rPr>
        <w:t>the</w:t>
      </w:r>
      <w:r w:rsidR="007F0CCC">
        <w:rPr>
          <w:rFonts w:ascii="Times New Roman" w:hAnsi="Times New Roman" w:cs="Times New Roman"/>
          <w:sz w:val="24"/>
        </w:rPr>
        <w:t>y can be measured as successful organization.</w:t>
      </w:r>
    </w:p>
    <w:p w:rsidR="007F0CCC" w:rsidRDefault="007F0CCC" w:rsidP="00775148">
      <w:pPr>
        <w:spacing w:line="480" w:lineRule="auto"/>
        <w:jc w:val="both"/>
        <w:rPr>
          <w:rFonts w:ascii="Times New Roman" w:hAnsi="Times New Roman" w:cs="Times New Roman"/>
          <w:sz w:val="24"/>
        </w:rPr>
      </w:pPr>
      <w:r>
        <w:rPr>
          <w:rFonts w:ascii="Times New Roman" w:hAnsi="Times New Roman" w:cs="Times New Roman"/>
          <w:sz w:val="24"/>
        </w:rPr>
        <w:t>Sub-variables of organization performance are:</w:t>
      </w:r>
    </w:p>
    <w:p w:rsidR="007F0CCC" w:rsidRDefault="007F0CCC" w:rsidP="007F0CCC">
      <w:pPr>
        <w:pStyle w:val="ListParagraph"/>
        <w:numPr>
          <w:ilvl w:val="0"/>
          <w:numId w:val="8"/>
        </w:numPr>
        <w:spacing w:line="480" w:lineRule="auto"/>
        <w:jc w:val="both"/>
        <w:rPr>
          <w:rFonts w:ascii="Times New Roman" w:hAnsi="Times New Roman" w:cs="Times New Roman"/>
          <w:sz w:val="24"/>
        </w:rPr>
      </w:pPr>
      <w:r>
        <w:rPr>
          <w:rFonts w:ascii="Times New Roman" w:hAnsi="Times New Roman" w:cs="Times New Roman"/>
          <w:sz w:val="24"/>
        </w:rPr>
        <w:t>Employees’ Satisfaction</w:t>
      </w:r>
    </w:p>
    <w:p w:rsidR="007F0CCC" w:rsidRDefault="007F0CCC" w:rsidP="007F0CCC">
      <w:pPr>
        <w:pStyle w:val="ListParagraph"/>
        <w:numPr>
          <w:ilvl w:val="0"/>
          <w:numId w:val="8"/>
        </w:numPr>
        <w:spacing w:line="480" w:lineRule="auto"/>
        <w:jc w:val="both"/>
        <w:rPr>
          <w:rFonts w:ascii="Times New Roman" w:hAnsi="Times New Roman" w:cs="Times New Roman"/>
          <w:sz w:val="24"/>
        </w:rPr>
      </w:pPr>
      <w:r>
        <w:rPr>
          <w:rFonts w:ascii="Times New Roman" w:hAnsi="Times New Roman" w:cs="Times New Roman"/>
          <w:sz w:val="24"/>
        </w:rPr>
        <w:t>Employees’ Commitment</w:t>
      </w:r>
    </w:p>
    <w:p w:rsidR="007F0CCC" w:rsidRDefault="007F0CCC" w:rsidP="007F0CCC">
      <w:pPr>
        <w:pStyle w:val="ListParagraph"/>
        <w:numPr>
          <w:ilvl w:val="0"/>
          <w:numId w:val="8"/>
        </w:numPr>
        <w:spacing w:line="480" w:lineRule="auto"/>
        <w:jc w:val="both"/>
        <w:rPr>
          <w:rFonts w:ascii="Times New Roman" w:hAnsi="Times New Roman" w:cs="Times New Roman"/>
          <w:sz w:val="24"/>
        </w:rPr>
      </w:pPr>
      <w:r>
        <w:rPr>
          <w:rFonts w:ascii="Times New Roman" w:hAnsi="Times New Roman" w:cs="Times New Roman"/>
          <w:sz w:val="24"/>
        </w:rPr>
        <w:t>Corporate Reputation</w:t>
      </w:r>
    </w:p>
    <w:p w:rsidR="007F0CCC" w:rsidRDefault="009D03A5" w:rsidP="007F0CCC">
      <w:pPr>
        <w:spacing w:line="480" w:lineRule="auto"/>
        <w:jc w:val="both"/>
        <w:rPr>
          <w:rFonts w:ascii="Times New Roman" w:hAnsi="Times New Roman" w:cs="Times New Roman"/>
          <w:b/>
          <w:sz w:val="24"/>
        </w:rPr>
      </w:pPr>
      <w:r>
        <w:rPr>
          <w:rFonts w:ascii="Times New Roman" w:hAnsi="Times New Roman" w:cs="Times New Roman"/>
          <w:b/>
          <w:sz w:val="24"/>
        </w:rPr>
        <w:t>Employees’ Satisfaction</w:t>
      </w:r>
    </w:p>
    <w:p w:rsidR="007F0CCC" w:rsidRDefault="007F0CCC" w:rsidP="007F0CCC">
      <w:pPr>
        <w:spacing w:line="480" w:lineRule="auto"/>
        <w:jc w:val="both"/>
        <w:rPr>
          <w:rFonts w:ascii="Times New Roman" w:hAnsi="Times New Roman" w:cs="Times New Roman"/>
          <w:sz w:val="24"/>
        </w:rPr>
      </w:pPr>
      <w:r>
        <w:rPr>
          <w:rFonts w:ascii="Times New Roman" w:hAnsi="Times New Roman" w:cs="Times New Roman"/>
          <w:sz w:val="24"/>
        </w:rPr>
        <w:t>Employees’ Satisfaction is the level of happiness or contentment an employee feels for his/her job. Employees’ Satisfaction is an essential aspect of any business organization. When employees are happy and satisfied with the management and work culture, they put their best effort to make the company successful. When employees’ needs are met they develop a positive outlook towards the organization at its goals.</w:t>
      </w:r>
    </w:p>
    <w:p w:rsidR="007F0CCC" w:rsidRDefault="009D03A5" w:rsidP="007F0CCC">
      <w:pPr>
        <w:spacing w:line="480" w:lineRule="auto"/>
        <w:jc w:val="both"/>
        <w:rPr>
          <w:rFonts w:ascii="Times New Roman" w:hAnsi="Times New Roman" w:cs="Times New Roman"/>
          <w:b/>
          <w:sz w:val="24"/>
        </w:rPr>
      </w:pPr>
      <w:r>
        <w:rPr>
          <w:rFonts w:ascii="Times New Roman" w:hAnsi="Times New Roman" w:cs="Times New Roman"/>
          <w:b/>
          <w:sz w:val="24"/>
        </w:rPr>
        <w:t>Employees’ Commitment</w:t>
      </w:r>
    </w:p>
    <w:p w:rsidR="007F0CCC" w:rsidRDefault="007F0CCC" w:rsidP="007F0CCC">
      <w:pPr>
        <w:spacing w:line="480" w:lineRule="auto"/>
        <w:jc w:val="both"/>
        <w:rPr>
          <w:rFonts w:ascii="Times New Roman" w:hAnsi="Times New Roman" w:cs="Times New Roman"/>
          <w:sz w:val="24"/>
        </w:rPr>
      </w:pPr>
      <w:r>
        <w:rPr>
          <w:rFonts w:ascii="Times New Roman" w:hAnsi="Times New Roman" w:cs="Times New Roman"/>
          <w:sz w:val="24"/>
        </w:rPr>
        <w:t>Employees’ commitment is an emotional attachment to and involvement with an organization employee commitment is a bond between the employee and the organization such that the employees want to continue serving the organization and helping it achieve its objectives.</w:t>
      </w:r>
    </w:p>
    <w:p w:rsidR="00F14F0E" w:rsidRPr="009D03A5" w:rsidRDefault="007E25F9" w:rsidP="007F0CCC">
      <w:pPr>
        <w:spacing w:line="480" w:lineRule="auto"/>
        <w:jc w:val="both"/>
        <w:rPr>
          <w:rFonts w:ascii="Times New Roman" w:hAnsi="Times New Roman" w:cs="Times New Roman"/>
          <w:sz w:val="24"/>
        </w:rPr>
      </w:pPr>
      <w:r>
        <w:rPr>
          <w:rFonts w:ascii="Times New Roman" w:hAnsi="Times New Roman" w:cs="Times New Roman"/>
          <w:sz w:val="24"/>
        </w:rPr>
        <w:t xml:space="preserve">Employees with high organizational commitment improve the organization’s performance by reducing instances of turnover, absenteeism and improving the quality of service. A </w:t>
      </w:r>
      <w:r>
        <w:rPr>
          <w:rFonts w:ascii="Times New Roman" w:hAnsi="Times New Roman" w:cs="Times New Roman"/>
          <w:sz w:val="24"/>
        </w:rPr>
        <w:lastRenderedPageBreak/>
        <w:t>committed employee is more compatible with the organization and more productive than those employees with lower levels of satisfaction, loyalty and responsibility.</w:t>
      </w:r>
    </w:p>
    <w:p w:rsidR="009D03A5" w:rsidRDefault="009D03A5" w:rsidP="007F0CCC">
      <w:pPr>
        <w:spacing w:line="480" w:lineRule="auto"/>
        <w:jc w:val="both"/>
        <w:rPr>
          <w:rFonts w:ascii="Times New Roman" w:hAnsi="Times New Roman" w:cs="Times New Roman"/>
          <w:b/>
          <w:sz w:val="24"/>
        </w:rPr>
      </w:pPr>
    </w:p>
    <w:p w:rsidR="009D03A5" w:rsidRDefault="009D03A5" w:rsidP="007F0CCC">
      <w:pPr>
        <w:spacing w:line="480" w:lineRule="auto"/>
        <w:jc w:val="both"/>
        <w:rPr>
          <w:rFonts w:ascii="Times New Roman" w:hAnsi="Times New Roman" w:cs="Times New Roman"/>
          <w:b/>
          <w:sz w:val="24"/>
        </w:rPr>
      </w:pPr>
    </w:p>
    <w:p w:rsidR="007E25F9" w:rsidRDefault="009D03A5" w:rsidP="007F0CCC">
      <w:pPr>
        <w:spacing w:line="480" w:lineRule="auto"/>
        <w:jc w:val="both"/>
        <w:rPr>
          <w:rFonts w:ascii="Times New Roman" w:hAnsi="Times New Roman" w:cs="Times New Roman"/>
          <w:b/>
          <w:sz w:val="24"/>
        </w:rPr>
      </w:pPr>
      <w:r>
        <w:rPr>
          <w:rFonts w:ascii="Times New Roman" w:hAnsi="Times New Roman" w:cs="Times New Roman"/>
          <w:b/>
          <w:sz w:val="24"/>
        </w:rPr>
        <w:t>Corporate Reputation</w:t>
      </w:r>
    </w:p>
    <w:p w:rsidR="007E25F9" w:rsidRDefault="003E294B" w:rsidP="00F14F0E">
      <w:pPr>
        <w:spacing w:line="480" w:lineRule="auto"/>
        <w:jc w:val="both"/>
        <w:rPr>
          <w:rFonts w:ascii="Times New Roman" w:hAnsi="Times New Roman" w:cs="Times New Roman"/>
          <w:sz w:val="24"/>
        </w:rPr>
      </w:pPr>
      <w:r>
        <w:rPr>
          <w:rFonts w:ascii="Times New Roman" w:hAnsi="Times New Roman" w:cs="Times New Roman"/>
          <w:sz w:val="24"/>
        </w:rPr>
        <w:t>Olutoye and Adebayo (2015), define corporate reputation as the perception of an organization by its stakeholders, which is influenced by the organization’s history, culture, ethical standard, and behavior as well as the opinions and perception of the employees, customers, investors, and other stakeholders.</w:t>
      </w:r>
    </w:p>
    <w:p w:rsidR="003E294B" w:rsidRDefault="003E294B" w:rsidP="007F0CCC">
      <w:pPr>
        <w:spacing w:line="480" w:lineRule="auto"/>
        <w:jc w:val="both"/>
        <w:rPr>
          <w:rFonts w:ascii="Times New Roman" w:hAnsi="Times New Roman" w:cs="Times New Roman"/>
          <w:sz w:val="24"/>
        </w:rPr>
      </w:pPr>
      <w:r>
        <w:rPr>
          <w:rFonts w:ascii="Times New Roman" w:hAnsi="Times New Roman" w:cs="Times New Roman"/>
          <w:sz w:val="24"/>
        </w:rPr>
        <w:t>A company’s reputation can impact its ability to attract and retain customers, employees, and investors and it can also influence the level of trust and confidence the public has in the company. Therefore maintaining a strong and positive corporate reputation is important for the success and sustainability of a business.</w:t>
      </w:r>
    </w:p>
    <w:p w:rsidR="003E294B" w:rsidRDefault="00212A9D" w:rsidP="007F0CCC">
      <w:pPr>
        <w:spacing w:line="480" w:lineRule="auto"/>
        <w:jc w:val="both"/>
        <w:rPr>
          <w:rFonts w:ascii="Times New Roman" w:hAnsi="Times New Roman" w:cs="Times New Roman"/>
          <w:b/>
          <w:sz w:val="24"/>
        </w:rPr>
      </w:pPr>
      <w:r>
        <w:rPr>
          <w:rFonts w:ascii="Times New Roman" w:hAnsi="Times New Roman" w:cs="Times New Roman"/>
          <w:b/>
          <w:sz w:val="24"/>
        </w:rPr>
        <w:t>2.2</w:t>
      </w:r>
      <w:r>
        <w:rPr>
          <w:rFonts w:ascii="Times New Roman" w:hAnsi="Times New Roman" w:cs="Times New Roman"/>
          <w:b/>
          <w:sz w:val="24"/>
        </w:rPr>
        <w:tab/>
      </w:r>
      <w:r w:rsidR="009D03A5">
        <w:rPr>
          <w:rFonts w:ascii="Times New Roman" w:hAnsi="Times New Roman" w:cs="Times New Roman"/>
          <w:b/>
          <w:sz w:val="24"/>
        </w:rPr>
        <w:t>Theoretical Framework</w:t>
      </w:r>
    </w:p>
    <w:p w:rsidR="00212A9D" w:rsidRDefault="00740CC3" w:rsidP="007F0CCC">
      <w:pPr>
        <w:spacing w:line="480" w:lineRule="auto"/>
        <w:jc w:val="both"/>
        <w:rPr>
          <w:rFonts w:ascii="Times New Roman" w:hAnsi="Times New Roman" w:cs="Times New Roman"/>
          <w:sz w:val="24"/>
          <w:szCs w:val="24"/>
        </w:rPr>
      </w:pPr>
      <w:r>
        <w:rPr>
          <w:rFonts w:ascii="Times New Roman" w:hAnsi="Times New Roman" w:cs="Times New Roman"/>
          <w:sz w:val="24"/>
          <w:szCs w:val="24"/>
        </w:rPr>
        <w:t>This section talks about different author’s view/model of corporate governance.</w:t>
      </w:r>
    </w:p>
    <w:p w:rsidR="00740CC3" w:rsidRDefault="009D03A5" w:rsidP="00740CC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Micro Theories o</w:t>
      </w:r>
      <w:r w:rsidR="000A2B5D">
        <w:rPr>
          <w:rFonts w:ascii="Times New Roman" w:hAnsi="Times New Roman" w:cs="Times New Roman"/>
          <w:b/>
          <w:bCs/>
          <w:sz w:val="24"/>
          <w:szCs w:val="24"/>
        </w:rPr>
        <w:t xml:space="preserve">f Governance: </w:t>
      </w:r>
      <w:r>
        <w:rPr>
          <w:rFonts w:ascii="Times New Roman" w:hAnsi="Times New Roman" w:cs="Times New Roman"/>
          <w:b/>
          <w:bCs/>
          <w:sz w:val="24"/>
          <w:szCs w:val="24"/>
        </w:rPr>
        <w:t>Governance of the Firm and its Managers</w:t>
      </w:r>
    </w:p>
    <w:p w:rsidR="00740CC3" w:rsidRDefault="00740CC3" w:rsidP="00740C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Most micro theories of governance come under the perspective of efficiency. The function of a governance system is to contribute to the efficiency of the firm.</w:t>
      </w:r>
    </w:p>
    <w:p w:rsidR="00740CC3" w:rsidRDefault="00740CC3" w:rsidP="00740C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Thus, mechanism such as the board of directors or hostile takeover bids would, by ensuring a better discipline of the managers, contribute to the increase of efficiency of the firm that creates more value. However, if most of the theories retain this criterion, they attribute it differing contents.</w:t>
      </w:r>
    </w:p>
    <w:p w:rsidR="00740CC3" w:rsidRDefault="00740CC3" w:rsidP="00740C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different micro theories also focus on a particular interpretation of economic Darwinism, leading to the creation of a relationship between selection through inter-firm competition and the efficiency of the governance systems. According to the principle of natural selection adapted to the field of governance, only efficient systems that ensure the regulation of firms leading to the creation of sustainable value, survive on the long term.</w:t>
      </w:r>
    </w:p>
    <w:p w:rsidR="00740CC3" w:rsidRDefault="00740CC3" w:rsidP="00740C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Consequently, the systems observed would be considered efficient. This association between survival and efficiency, contested by certain modern biological works (Acemoglu and Others, 2001).</w:t>
      </w:r>
    </w:p>
    <w:p w:rsidR="00740CC3" w:rsidRDefault="00740CC3" w:rsidP="00740CC3">
      <w:pPr>
        <w:pStyle w:val="Default"/>
      </w:pPr>
    </w:p>
    <w:p w:rsidR="00740CC3" w:rsidRPr="00740CC3" w:rsidRDefault="006658B9" w:rsidP="00740CC3">
      <w:pPr>
        <w:pStyle w:val="Default"/>
        <w:spacing w:line="480" w:lineRule="auto"/>
        <w:rPr>
          <w:b/>
        </w:rPr>
      </w:pPr>
      <w:r w:rsidRPr="00740CC3">
        <w:rPr>
          <w:b/>
          <w:bCs/>
        </w:rPr>
        <w:t xml:space="preserve">Agency Theory </w:t>
      </w:r>
    </w:p>
    <w:p w:rsidR="00E20185" w:rsidRPr="006658B9" w:rsidRDefault="00740CC3" w:rsidP="00932738">
      <w:pPr>
        <w:autoSpaceDE w:val="0"/>
        <w:autoSpaceDN w:val="0"/>
        <w:adjustRightInd w:val="0"/>
        <w:spacing w:after="0" w:line="480" w:lineRule="auto"/>
        <w:jc w:val="both"/>
        <w:rPr>
          <w:rFonts w:ascii="Times New Roman" w:hAnsi="Times New Roman" w:cs="Times New Roman"/>
          <w:sz w:val="24"/>
          <w:szCs w:val="24"/>
        </w:rPr>
      </w:pPr>
      <w:r w:rsidRPr="00740CC3">
        <w:rPr>
          <w:rFonts w:ascii="Times New Roman" w:hAnsi="Times New Roman" w:cs="Times New Roman"/>
          <w:sz w:val="24"/>
          <w:szCs w:val="24"/>
        </w:rPr>
        <w:t xml:space="preserve">Agency theory suggests that the company can be viewed as relationship of contracts between company executives or managers and shareholders, and it has its roots in economic theory (Jensen &amp; Meckling, 1976). Principals who are the owners of the company hire the agents to do the work. Work is delegated by the owners who are the shareholders, to the directors or managers, who are the shareholders’ agents (Clarke, 2004). Daily, Dalton and Canella (2003) give prominence to two issues and point out that the company is reduced to two major players, the management team and shareholders. Self-interest by management is one issue that has always been a source of conflict as a result of lack of congruence between the </w:t>
      </w:r>
      <w:r w:rsidRPr="00740CC3">
        <w:rPr>
          <w:rFonts w:ascii="Times New Roman" w:hAnsi="Times New Roman" w:cs="Times New Roman"/>
          <w:sz w:val="24"/>
          <w:szCs w:val="24"/>
        </w:rPr>
        <w:lastRenderedPageBreak/>
        <w:t>aspirations of the principals and the agents’ pursuits (Bhimani, 2008). The theory basically separates ownership and control, although it does very little to eradicate misconduct.</w:t>
      </w:r>
    </w:p>
    <w:p w:rsidR="00740CC3" w:rsidRDefault="00740CC3" w:rsidP="0093273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The Shareholder Theory of Governance</w:t>
      </w:r>
    </w:p>
    <w:p w:rsidR="00740CC3" w:rsidRDefault="00740CC3" w:rsidP="009327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theory originated in an analysis of Jensen and Meckling (1976) that focused on two main objectives. The first ambitious objective was to propose a contractual theory of the firm seen as a team of productive.</w:t>
      </w:r>
    </w:p>
    <w:p w:rsidR="00740CC3" w:rsidRDefault="00740CC3" w:rsidP="009327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Inputs (Alchian and Demsetz,1972) Inspired by the theory of property rights, and focusing on the agency relationship concept. The second more limited objective was to illustrate the explanatory power of this theory with regard to the problem of the capital structure of the firm.</w:t>
      </w:r>
    </w:p>
    <w:p w:rsidR="00740CC3" w:rsidRDefault="00740CC3" w:rsidP="009327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If in the beginning, Jensen and Meckling considered the firm as a nexus of contracts, associating the firm and the entire group of resource contributors (the team of productive inputs), their limited objective of explaining the capital structure led them to construct a more simplified model taking into consideration only two agency relationships. The first linked the manager to the shareholders and the second linked the firm (represented by the managers and shareholders) to the financial creditors.</w:t>
      </w:r>
    </w:p>
    <w:p w:rsidR="00740CC3" w:rsidRDefault="00740CC3" w:rsidP="009327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initial modeling, that gave priority placement to the analysis of the relationship between the manager entrepreneur opening his capital and the new shareholders playing the role of “Principal” and the manager that of the “agent” was to lead to the shareholder approach that still dominates normative research and reflections today.</w:t>
      </w:r>
    </w:p>
    <w:p w:rsidR="00740CC3" w:rsidRDefault="00740CC3" w:rsidP="009327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Traditionally associated with the legal approach to ownership, presumed (Amable and Petit, 1999) to recognize only the shareholders as the owners or the only “residual” (Aoki, 1980) </w:t>
      </w:r>
      <w:r>
        <w:rPr>
          <w:rFonts w:ascii="Times New Roman" w:hAnsi="Times New Roman" w:cs="Times New Roman"/>
          <w:sz w:val="24"/>
          <w:szCs w:val="24"/>
        </w:rPr>
        <w:lastRenderedPageBreak/>
        <w:t>claimants. It attributes the unique role of “security” of the financial investment to the government. However, the shareholder model is most often based on the normative branch of the agency-theory-referred to as “principal-agent” claiming through hypotheses, in its dominant model, that the shareholders are the only principals and the managers are the only agents.</w:t>
      </w:r>
    </w:p>
    <w:p w:rsidR="00740CC3" w:rsidRDefault="00740CC3" w:rsidP="009327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Moreover, it is possible to justify the shareholder conform to the positive branch of the agency theory resulting from the analysis of Jensen and Meckling. In accordance with the natural selection principle, we need only maintain that organizational practices have emerged in endogenous fashion reinforcing the probability of survival </w:t>
      </w:r>
      <w:r w:rsidR="00932738">
        <w:rPr>
          <w:rFonts w:ascii="Times New Roman" w:hAnsi="Times New Roman" w:cs="Times New Roman"/>
          <w:sz w:val="24"/>
          <w:szCs w:val="24"/>
        </w:rPr>
        <w:t xml:space="preserve">of the firms that adopted them. </w:t>
      </w:r>
      <w:r>
        <w:rPr>
          <w:rFonts w:ascii="Times New Roman" w:hAnsi="Times New Roman" w:cs="Times New Roman"/>
          <w:sz w:val="24"/>
          <w:szCs w:val="24"/>
        </w:rPr>
        <w:t>However, the question is now to justify this argument by at</w:t>
      </w:r>
      <w:r w:rsidR="00932738">
        <w:rPr>
          <w:rFonts w:ascii="Times New Roman" w:hAnsi="Times New Roman" w:cs="Times New Roman"/>
          <w:sz w:val="24"/>
          <w:szCs w:val="24"/>
        </w:rPr>
        <w:t xml:space="preserve">tempting to </w:t>
      </w:r>
      <w:r>
        <w:rPr>
          <w:rFonts w:ascii="Times New Roman" w:hAnsi="Times New Roman" w:cs="Times New Roman"/>
          <w:sz w:val="24"/>
          <w:szCs w:val="24"/>
        </w:rPr>
        <w:t>identify the sources of the advantage granted.</w:t>
      </w:r>
    </w:p>
    <w:p w:rsidR="008B0A02" w:rsidRPr="008B0A02" w:rsidRDefault="006658B9" w:rsidP="008B0A02">
      <w:pPr>
        <w:pStyle w:val="Default"/>
        <w:spacing w:line="480" w:lineRule="auto"/>
        <w:jc w:val="both"/>
      </w:pPr>
      <w:r w:rsidRPr="008B0A02">
        <w:rPr>
          <w:b/>
          <w:bCs/>
        </w:rPr>
        <w:t xml:space="preserve">Ethics Theory </w:t>
      </w:r>
    </w:p>
    <w:p w:rsidR="008B0A02" w:rsidRDefault="008B0A02" w:rsidP="008B0A02">
      <w:pPr>
        <w:autoSpaceDE w:val="0"/>
        <w:autoSpaceDN w:val="0"/>
        <w:adjustRightInd w:val="0"/>
        <w:spacing w:after="0" w:line="480" w:lineRule="auto"/>
        <w:jc w:val="both"/>
        <w:rPr>
          <w:rFonts w:ascii="Times New Roman" w:hAnsi="Times New Roman" w:cs="Times New Roman"/>
          <w:sz w:val="24"/>
          <w:szCs w:val="24"/>
        </w:rPr>
      </w:pPr>
      <w:r w:rsidRPr="008B0A02">
        <w:rPr>
          <w:rFonts w:ascii="Times New Roman" w:hAnsi="Times New Roman" w:cs="Times New Roman"/>
          <w:sz w:val="24"/>
          <w:szCs w:val="24"/>
        </w:rPr>
        <w:t>Ethical theory is a build-up on the concept of ethics in general. The term ethics comes from the Greek word “</w:t>
      </w:r>
      <w:r w:rsidRPr="008B0A02">
        <w:rPr>
          <w:rFonts w:ascii="Times New Roman" w:hAnsi="Times New Roman" w:cs="Times New Roman"/>
          <w:i/>
          <w:iCs/>
          <w:sz w:val="24"/>
          <w:szCs w:val="24"/>
        </w:rPr>
        <w:t>ethos</w:t>
      </w:r>
      <w:r w:rsidRPr="008B0A02">
        <w:rPr>
          <w:rFonts w:ascii="Times New Roman" w:hAnsi="Times New Roman" w:cs="Times New Roman"/>
          <w:sz w:val="24"/>
          <w:szCs w:val="24"/>
        </w:rPr>
        <w:t xml:space="preserve">” meaning morals. Morality is the whole of opinions, decisions and actions with which people express what they think is good or right. Business ethics is a study of business activities, decisions and situations where business wrongs and rights are addressed. Schofield (2006) notes that ethical theory sometimes focuses not on actions but majorly on consequences. The consequence of actions is measured against values such as happiness, welfare, high productivity and expansion. The cardinal point in this theory is that, it is essential to give the greatest happiness to the greatest number of people. Crane and Matten (2007) observed that business ethics help to identify benefits and problems associated with ethical issues within the firm. The agents should make all efforts to ensure that </w:t>
      </w:r>
      <w:r w:rsidRPr="008B0A02">
        <w:rPr>
          <w:rFonts w:ascii="Times New Roman" w:hAnsi="Times New Roman" w:cs="Times New Roman"/>
          <w:sz w:val="24"/>
          <w:szCs w:val="24"/>
        </w:rPr>
        <w:lastRenderedPageBreak/>
        <w:t xml:space="preserve">principals have satisfactory values with regards to their investment. The actions of the agents will be adjudged morally right in the process of running the corporations on behalf of the owners if the latter’s interest is well represented whereas it will be adjudged wrong if their actions inflict pain on the interest of the principals. Closely related to the ethics theory is </w:t>
      </w:r>
      <w:r w:rsidRPr="008B0A02">
        <w:rPr>
          <w:rFonts w:ascii="Times New Roman" w:hAnsi="Times New Roman" w:cs="Times New Roman"/>
          <w:i/>
          <w:iCs/>
          <w:sz w:val="24"/>
          <w:szCs w:val="24"/>
        </w:rPr>
        <w:t>Corporate Social Responsibility (CSR</w:t>
      </w:r>
      <w:r w:rsidRPr="008B0A02">
        <w:rPr>
          <w:rFonts w:ascii="Times New Roman" w:hAnsi="Times New Roman" w:cs="Times New Roman"/>
          <w:sz w:val="24"/>
          <w:szCs w:val="24"/>
        </w:rPr>
        <w:t>) which advocates for organizations and corporations to have an obligation to seek the interest of customers, employees, shareholders, communities and ecological considerations in all aspects of their operations. Jimi (2008) observes that presently, CSR is a family of concepts dealing with corporate philanthropy, corporate citizenship, community relations, community advocacy, corporate governance, accountability and transparency, corporate competence, corporate ethics, employee relations, human rights among other aspects. Corporates continually seek to grow their brands from all possible angles. Areas of focus include education, health, environment and the needy. Investment in these areas is usually in essential books, computerization of schools, giving medical equipment and building clinics, planting trees, and helping the needy through empowerment initiatives. The political front has its fair share of influence. The political theory, says politics can affect a firm in many ways, it can determine ownership, size, production trend, accessing capital, employees’ conduct and even how authority is distributed inside the firm. (Roe, 2003). The organizational operational dynamics of how managers and employees relate to each is also influenced. Authority distribution is</w:t>
      </w:r>
      <w:r w:rsidR="00015209">
        <w:rPr>
          <w:rFonts w:ascii="Times New Roman" w:hAnsi="Times New Roman" w:cs="Times New Roman"/>
          <w:sz w:val="24"/>
          <w:szCs w:val="24"/>
        </w:rPr>
        <w:t xml:space="preserve"> a</w:t>
      </w:r>
      <w:r w:rsidRPr="008B0A02">
        <w:rPr>
          <w:rFonts w:ascii="Times New Roman" w:hAnsi="Times New Roman" w:cs="Times New Roman"/>
          <w:sz w:val="24"/>
          <w:szCs w:val="24"/>
        </w:rPr>
        <w:t xml:space="preserve"> key and can be aligned to the political forces exerted on the firm. Chinese penetration into Africa is appropriate example in this regard.</w:t>
      </w:r>
    </w:p>
    <w:p w:rsidR="00351F2B" w:rsidRDefault="006658B9" w:rsidP="008B0A0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Empirical Review</w:t>
      </w:r>
    </w:p>
    <w:p w:rsidR="00E025A7" w:rsidRPr="00E025A7" w:rsidRDefault="00E025A7" w:rsidP="00E025A7">
      <w:pPr>
        <w:autoSpaceDE w:val="0"/>
        <w:autoSpaceDN w:val="0"/>
        <w:adjustRightInd w:val="0"/>
        <w:spacing w:after="0" w:line="480" w:lineRule="auto"/>
        <w:jc w:val="both"/>
        <w:rPr>
          <w:rFonts w:ascii="Times New Roman" w:hAnsi="Times New Roman" w:cs="Times New Roman"/>
          <w:sz w:val="24"/>
          <w:szCs w:val="24"/>
        </w:rPr>
      </w:pPr>
      <w:r w:rsidRPr="00E025A7">
        <w:rPr>
          <w:rFonts w:ascii="Times New Roman" w:hAnsi="Times New Roman" w:cs="Times New Roman"/>
          <w:sz w:val="24"/>
          <w:szCs w:val="24"/>
        </w:rPr>
        <w:lastRenderedPageBreak/>
        <w:t>The Empirical Evidence Early studies on governance and organizational performance, particularly prior to the start of this century, sought to establish the link between various individual governance elements and financial performance measured by various performance indicators with particular focus on the Anglo-Saxon economies, especially the U.S. Although there are almost an infinite number of governance elements, the most examined issues in the governance-performance literature appear to be board independence, separation of the roles of CEO and Chair and board size. Studies by Hermalin and Weisbach (1991), Klein (1998) and Bhagat and Black (2002) did not find any robust relationship between board independence and firm performance. Lawrence and Stapledon (1999) investigated the Top-100 Australian listed firms in 1995 and found no consistent association between independent directors and firm value.</w:t>
      </w:r>
    </w:p>
    <w:p w:rsidR="00351F2B" w:rsidRDefault="00351F2B" w:rsidP="00351F2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Ozuomba (2012) carried out a study on the impact of corporate governance on firm </w:t>
      </w:r>
      <w:r w:rsidRPr="00351F2B">
        <w:rPr>
          <w:rFonts w:ascii="Times New Roman" w:hAnsi="Times New Roman" w:cs="Times New Roman"/>
          <w:sz w:val="24"/>
          <w:szCs w:val="24"/>
        </w:rPr>
        <w:t xml:space="preserve">performance: Empirical study in Vietnam. This research is conducted to examine the relationship between corporate governance and firm performance. Corporate governance is proxied by a set of variable. i.e. dual role of the CEO, board independence and ownership concentration while firm performance is measured by return on asset (ROA), return on equity (ROE). They used the feasible generalized least squares (FGLS) on the dataset of 177 listed companies in Vietnam for the period of 5 years, from 2008 to 2012, the findings of this study indicate multiple effects of corporate governance on firm performance first, duality role of the CEO is positively correlated with firm performance. Secondly there is a structural change in relation between managerial ownership and firm performance. Thirdly, board </w:t>
      </w:r>
      <w:r w:rsidRPr="00351F2B">
        <w:rPr>
          <w:rFonts w:ascii="Times New Roman" w:hAnsi="Times New Roman" w:cs="Times New Roman"/>
          <w:sz w:val="24"/>
          <w:szCs w:val="24"/>
        </w:rPr>
        <w:lastRenderedPageBreak/>
        <w:t>independence has opposite impacts on firm performance. Finally, there is no significant effect between corporate governance and increase in productivity.</w:t>
      </w:r>
    </w:p>
    <w:p w:rsidR="00351F2B" w:rsidRDefault="00351F2B" w:rsidP="00351F2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Ming-cheng, Hsin-chiang, I-cheng in and Chun-fenglai (2004) researched on the effects of corporate governance on firm performance. The main purpose of their study is to examine the impact of the corporate governance mechanism on firm performance. The variables, employed in this study to measure firm performance, include return on assets, stock return and Tobin’s Q. Regression analysis was used to resolve the data collected for this study and the results indicate that firm performance is in negative and significant relation to board size, CEO duality, stock pledge ratio and deviation between voting right and cash flow right, on the other hand, firm performance is in positive and significance relation to board independence and insider ownership.</w:t>
      </w:r>
    </w:p>
    <w:p w:rsidR="00E025A7" w:rsidRDefault="00E025A7" w:rsidP="00351F2B">
      <w:pPr>
        <w:autoSpaceDE w:val="0"/>
        <w:autoSpaceDN w:val="0"/>
        <w:adjustRightInd w:val="0"/>
        <w:spacing w:after="0" w:line="480" w:lineRule="auto"/>
        <w:jc w:val="both"/>
        <w:rPr>
          <w:rFonts w:ascii="Times New Roman" w:hAnsi="Times New Roman" w:cs="Times New Roman"/>
          <w:sz w:val="24"/>
        </w:rPr>
      </w:pPr>
      <w:r w:rsidRPr="00E025A7">
        <w:rPr>
          <w:rFonts w:ascii="Times New Roman" w:hAnsi="Times New Roman" w:cs="Times New Roman"/>
          <w:sz w:val="24"/>
        </w:rPr>
        <w:t>The literature provides evidence that the relationship between managerial ownership and firm performance is non-linear (Morck, Shleifer &amp; Vishny 1988; Welch 2003; Li et al. 2007). With respect to the link between CEO remuneration and firm performance, most of these studies concluded that these variables are not related. One possible argument for this</w:t>
      </w:r>
      <w:r>
        <w:rPr>
          <w:rFonts w:ascii="Times New Roman" w:hAnsi="Times New Roman" w:cs="Times New Roman"/>
          <w:sz w:val="24"/>
        </w:rPr>
        <w:t xml:space="preserve"> lack of relationship is that a firm’</w:t>
      </w:r>
      <w:r w:rsidRPr="00E025A7">
        <w:rPr>
          <w:rFonts w:ascii="Times New Roman" w:hAnsi="Times New Roman" w:cs="Times New Roman"/>
          <w:sz w:val="24"/>
        </w:rPr>
        <w:t>s corporate governance is a composite function of many governance factors. Therefore, assessing the extent of the firm’s corporate governance requires taking into account all of the variables that make up the firm’s overall corporate governance system. Since the start of this century, researchers have started using a number of governance attributes in combination (e.g. broad-based index) to proxy the firm’s governance (Love, 2012).</w:t>
      </w:r>
    </w:p>
    <w:p w:rsidR="00C90039" w:rsidRDefault="00C90039" w:rsidP="00F14F0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Tek (2013) Review empirical evidence on the link between compliance with governance of best practice and firms operating results. This study provides robust evidence in support of the agency theory argument that corporate governance matters for a firm’s operating performance using the corporate governance ratings as the governance proxy from Horwath 2006 corporate governance report.</w:t>
      </w:r>
    </w:p>
    <w:p w:rsidR="00C90039" w:rsidRDefault="00C90039" w:rsidP="00F14F0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 examine 60 sample firms to reveal that a firms governance is positively and significantly related to firm performance as measured by return on equity, earning yield and return on assets. This study </w:t>
      </w:r>
      <w:r w:rsidR="0018666C">
        <w:rPr>
          <w:rFonts w:ascii="Times New Roman" w:hAnsi="Times New Roman" w:cs="Times New Roman"/>
          <w:sz w:val="24"/>
          <w:szCs w:val="24"/>
        </w:rPr>
        <w:t>extends the</w:t>
      </w:r>
      <w:r>
        <w:rPr>
          <w:rFonts w:ascii="Times New Roman" w:hAnsi="Times New Roman" w:cs="Times New Roman"/>
          <w:sz w:val="24"/>
          <w:szCs w:val="24"/>
        </w:rPr>
        <w:t xml:space="preserve"> findings of these two reports which found a disturbing trend in the corporate governance practice of Australian mid-cap companies both a decrease in companies with excellent corporate governance and an increase in companies with significant corporate governance deficiencies to qualify the relationship between corporate governance and the performance of firms in Vietnam. In this study, corporate governance is considered to consist of the following elements:</w:t>
      </w:r>
    </w:p>
    <w:p w:rsidR="00C90039" w:rsidRDefault="00C90039" w:rsidP="0018666C">
      <w:pPr>
        <w:pStyle w:val="ListParagraph"/>
        <w:numPr>
          <w:ilvl w:val="0"/>
          <w:numId w:val="9"/>
        </w:numPr>
        <w:autoSpaceDE w:val="0"/>
        <w:autoSpaceDN w:val="0"/>
        <w:adjustRightInd w:val="0"/>
        <w:spacing w:after="0" w:line="480" w:lineRule="auto"/>
        <w:ind w:left="720" w:hanging="540"/>
        <w:rPr>
          <w:rFonts w:ascii="Times New Roman" w:hAnsi="Times New Roman" w:cs="Times New Roman"/>
          <w:sz w:val="24"/>
          <w:szCs w:val="24"/>
        </w:rPr>
      </w:pPr>
      <w:r>
        <w:rPr>
          <w:rFonts w:ascii="Times New Roman" w:hAnsi="Times New Roman" w:cs="Times New Roman"/>
          <w:sz w:val="24"/>
          <w:szCs w:val="24"/>
        </w:rPr>
        <w:t>The size of the board</w:t>
      </w:r>
      <w:r w:rsidRPr="00C90039">
        <w:rPr>
          <w:rFonts w:ascii="Times New Roman" w:hAnsi="Times New Roman" w:cs="Times New Roman"/>
          <w:sz w:val="24"/>
          <w:szCs w:val="24"/>
        </w:rPr>
        <w:t xml:space="preserve"> </w:t>
      </w:r>
    </w:p>
    <w:p w:rsidR="00C90039" w:rsidRDefault="00C90039" w:rsidP="0018666C">
      <w:pPr>
        <w:pStyle w:val="ListParagraph"/>
        <w:numPr>
          <w:ilvl w:val="0"/>
          <w:numId w:val="9"/>
        </w:numPr>
        <w:autoSpaceDE w:val="0"/>
        <w:autoSpaceDN w:val="0"/>
        <w:adjustRightInd w:val="0"/>
        <w:spacing w:after="0" w:line="480" w:lineRule="auto"/>
        <w:ind w:left="720" w:hanging="540"/>
        <w:rPr>
          <w:rFonts w:ascii="Times New Roman" w:hAnsi="Times New Roman" w:cs="Times New Roman"/>
          <w:sz w:val="24"/>
          <w:szCs w:val="24"/>
        </w:rPr>
      </w:pPr>
      <w:r>
        <w:rPr>
          <w:rFonts w:ascii="Times New Roman" w:hAnsi="Times New Roman" w:cs="Times New Roman"/>
          <w:sz w:val="24"/>
          <w:szCs w:val="24"/>
        </w:rPr>
        <w:t>T</w:t>
      </w:r>
      <w:r w:rsidRPr="00C90039">
        <w:rPr>
          <w:rFonts w:ascii="Times New Roman" w:hAnsi="Times New Roman" w:cs="Times New Roman"/>
          <w:sz w:val="24"/>
          <w:szCs w:val="24"/>
        </w:rPr>
        <w:t xml:space="preserve">he presence of female board members </w:t>
      </w:r>
    </w:p>
    <w:p w:rsidR="00C90039" w:rsidRDefault="00C90039" w:rsidP="0018666C">
      <w:pPr>
        <w:pStyle w:val="ListParagraph"/>
        <w:numPr>
          <w:ilvl w:val="0"/>
          <w:numId w:val="9"/>
        </w:numPr>
        <w:autoSpaceDE w:val="0"/>
        <w:autoSpaceDN w:val="0"/>
        <w:adjustRightInd w:val="0"/>
        <w:spacing w:after="0" w:line="480" w:lineRule="auto"/>
        <w:ind w:left="720" w:hanging="540"/>
        <w:rPr>
          <w:rFonts w:ascii="Times New Roman" w:hAnsi="Times New Roman" w:cs="Times New Roman"/>
          <w:sz w:val="24"/>
          <w:szCs w:val="24"/>
        </w:rPr>
      </w:pPr>
      <w:r>
        <w:rPr>
          <w:rFonts w:ascii="Times New Roman" w:hAnsi="Times New Roman" w:cs="Times New Roman"/>
          <w:sz w:val="24"/>
          <w:szCs w:val="24"/>
        </w:rPr>
        <w:t>T</w:t>
      </w:r>
      <w:r w:rsidRPr="00C90039">
        <w:rPr>
          <w:rFonts w:ascii="Times New Roman" w:hAnsi="Times New Roman" w:cs="Times New Roman"/>
          <w:sz w:val="24"/>
          <w:szCs w:val="24"/>
        </w:rPr>
        <w:t xml:space="preserve">he duality of the CEO </w:t>
      </w:r>
    </w:p>
    <w:p w:rsidR="00C90039" w:rsidRDefault="00C90039" w:rsidP="0018666C">
      <w:pPr>
        <w:pStyle w:val="ListParagraph"/>
        <w:numPr>
          <w:ilvl w:val="0"/>
          <w:numId w:val="9"/>
        </w:numPr>
        <w:autoSpaceDE w:val="0"/>
        <w:autoSpaceDN w:val="0"/>
        <w:adjustRightInd w:val="0"/>
        <w:spacing w:after="0" w:line="480" w:lineRule="auto"/>
        <w:ind w:left="720" w:hanging="540"/>
        <w:rPr>
          <w:rFonts w:ascii="Times New Roman" w:hAnsi="Times New Roman" w:cs="Times New Roman"/>
          <w:sz w:val="24"/>
          <w:szCs w:val="24"/>
        </w:rPr>
      </w:pPr>
      <w:r>
        <w:rPr>
          <w:rFonts w:ascii="Times New Roman" w:hAnsi="Times New Roman" w:cs="Times New Roman"/>
          <w:sz w:val="24"/>
          <w:szCs w:val="24"/>
        </w:rPr>
        <w:t>T</w:t>
      </w:r>
      <w:r w:rsidRPr="00C90039">
        <w:rPr>
          <w:rFonts w:ascii="Times New Roman" w:hAnsi="Times New Roman" w:cs="Times New Roman"/>
          <w:sz w:val="24"/>
          <w:szCs w:val="24"/>
        </w:rPr>
        <w:t xml:space="preserve">he education level of the board </w:t>
      </w:r>
    </w:p>
    <w:p w:rsidR="00C90039" w:rsidRDefault="00C90039" w:rsidP="0018666C">
      <w:pPr>
        <w:pStyle w:val="ListParagraph"/>
        <w:numPr>
          <w:ilvl w:val="0"/>
          <w:numId w:val="9"/>
        </w:numPr>
        <w:autoSpaceDE w:val="0"/>
        <w:autoSpaceDN w:val="0"/>
        <w:adjustRightInd w:val="0"/>
        <w:spacing w:after="0" w:line="480" w:lineRule="auto"/>
        <w:ind w:left="720" w:hanging="540"/>
        <w:rPr>
          <w:rFonts w:ascii="Times New Roman" w:hAnsi="Times New Roman" w:cs="Times New Roman"/>
          <w:sz w:val="24"/>
          <w:szCs w:val="24"/>
        </w:rPr>
      </w:pPr>
      <w:r>
        <w:rPr>
          <w:rFonts w:ascii="Times New Roman" w:hAnsi="Times New Roman" w:cs="Times New Roman"/>
          <w:sz w:val="24"/>
          <w:szCs w:val="24"/>
        </w:rPr>
        <w:t xml:space="preserve">The ownership of the board </w:t>
      </w:r>
      <w:r w:rsidRPr="00C90039">
        <w:rPr>
          <w:rFonts w:ascii="Times New Roman" w:hAnsi="Times New Roman" w:cs="Times New Roman"/>
          <w:sz w:val="24"/>
          <w:szCs w:val="24"/>
        </w:rPr>
        <w:t xml:space="preserve"> </w:t>
      </w:r>
    </w:p>
    <w:p w:rsidR="00C90039" w:rsidRDefault="00C90039" w:rsidP="0018666C">
      <w:pPr>
        <w:pStyle w:val="ListParagraph"/>
        <w:numPr>
          <w:ilvl w:val="0"/>
          <w:numId w:val="9"/>
        </w:numPr>
        <w:autoSpaceDE w:val="0"/>
        <w:autoSpaceDN w:val="0"/>
        <w:adjustRightInd w:val="0"/>
        <w:spacing w:after="0" w:line="480" w:lineRule="auto"/>
        <w:ind w:left="720" w:hanging="540"/>
        <w:rPr>
          <w:rFonts w:ascii="Times New Roman" w:hAnsi="Times New Roman" w:cs="Times New Roman"/>
          <w:sz w:val="24"/>
          <w:szCs w:val="24"/>
        </w:rPr>
      </w:pPr>
      <w:r>
        <w:rPr>
          <w:rFonts w:ascii="Times New Roman" w:hAnsi="Times New Roman" w:cs="Times New Roman"/>
          <w:sz w:val="24"/>
          <w:szCs w:val="24"/>
        </w:rPr>
        <w:t>T</w:t>
      </w:r>
      <w:r w:rsidRPr="00C90039">
        <w:rPr>
          <w:rFonts w:ascii="Times New Roman" w:hAnsi="Times New Roman" w:cs="Times New Roman"/>
          <w:sz w:val="24"/>
          <w:szCs w:val="24"/>
        </w:rPr>
        <w:t xml:space="preserve">he presence of independent (outside) directors </w:t>
      </w:r>
    </w:p>
    <w:p w:rsidR="00C90039" w:rsidRPr="00C90039" w:rsidRDefault="00C90039" w:rsidP="0018666C">
      <w:pPr>
        <w:pStyle w:val="ListParagraph"/>
        <w:numPr>
          <w:ilvl w:val="0"/>
          <w:numId w:val="9"/>
        </w:numPr>
        <w:autoSpaceDE w:val="0"/>
        <w:autoSpaceDN w:val="0"/>
        <w:adjustRightInd w:val="0"/>
        <w:spacing w:after="0" w:line="480" w:lineRule="auto"/>
        <w:ind w:left="720" w:hanging="540"/>
        <w:rPr>
          <w:rFonts w:ascii="Times New Roman" w:hAnsi="Times New Roman" w:cs="Times New Roman"/>
          <w:sz w:val="24"/>
          <w:szCs w:val="24"/>
        </w:rPr>
      </w:pPr>
      <w:r>
        <w:rPr>
          <w:rFonts w:ascii="Times New Roman" w:hAnsi="Times New Roman" w:cs="Times New Roman"/>
          <w:sz w:val="24"/>
          <w:szCs w:val="24"/>
        </w:rPr>
        <w:t>T</w:t>
      </w:r>
      <w:r w:rsidRPr="00C90039">
        <w:rPr>
          <w:rFonts w:ascii="Times New Roman" w:hAnsi="Times New Roman" w:cs="Times New Roman"/>
          <w:sz w:val="24"/>
          <w:szCs w:val="24"/>
        </w:rPr>
        <w:t xml:space="preserve">he compensation of the board. </w:t>
      </w:r>
    </w:p>
    <w:p w:rsidR="00C90039" w:rsidRDefault="00C90039" w:rsidP="00F14F0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researchers used flexible generalized least square (EGLS) technique on 77 listed firms trading over the period from 2006 to 2011. The findings of their study indicated that elements </w:t>
      </w:r>
      <w:r>
        <w:rPr>
          <w:rFonts w:ascii="Times New Roman" w:hAnsi="Times New Roman" w:cs="Times New Roman"/>
          <w:sz w:val="24"/>
          <w:szCs w:val="24"/>
        </w:rPr>
        <w:lastRenderedPageBreak/>
        <w:t>of corporate governance such as the presence of female board members, the duality of the (CEO, the working experience of board members and the compensation of board members have positive effects on the performance of firms, as measured by the return on asset (ROA). The study also revealed that ownership of board members has a non-linear relationship with a firm’s performance.</w:t>
      </w:r>
    </w:p>
    <w:p w:rsidR="00187699" w:rsidRDefault="00187699">
      <w:pPr>
        <w:rPr>
          <w:rFonts w:ascii="Times New Roman" w:hAnsi="Times New Roman" w:cs="Times New Roman"/>
          <w:sz w:val="24"/>
          <w:szCs w:val="24"/>
        </w:rPr>
      </w:pPr>
      <w:r>
        <w:rPr>
          <w:rFonts w:ascii="Times New Roman" w:hAnsi="Times New Roman" w:cs="Times New Roman"/>
          <w:sz w:val="24"/>
          <w:szCs w:val="24"/>
        </w:rPr>
        <w:br w:type="page"/>
      </w:r>
    </w:p>
    <w:p w:rsidR="006658B9" w:rsidRDefault="006658B9" w:rsidP="00187699">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r w:rsidR="00187699">
        <w:rPr>
          <w:rFonts w:ascii="Times New Roman" w:hAnsi="Times New Roman" w:cs="Times New Roman"/>
          <w:b/>
          <w:sz w:val="24"/>
          <w:szCs w:val="24"/>
        </w:rPr>
        <w:t xml:space="preserve"> </w:t>
      </w:r>
    </w:p>
    <w:p w:rsidR="00187699" w:rsidRDefault="00187699" w:rsidP="00187699">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187699" w:rsidRDefault="00187699" w:rsidP="001876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r>
      <w:r w:rsidR="006658B9">
        <w:rPr>
          <w:rFonts w:ascii="Times New Roman" w:hAnsi="Times New Roman" w:cs="Times New Roman"/>
          <w:b/>
          <w:sz w:val="24"/>
          <w:szCs w:val="24"/>
        </w:rPr>
        <w:t>Introduction</w:t>
      </w:r>
    </w:p>
    <w:p w:rsidR="00187699" w:rsidRDefault="00187699"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chapter provides how this study has been conducted to examine the impact of Corporate Government on Organizational Performance in MTN Nigeria Company. The chapter describes the method, system, tools and procedures which the researcher employed in data collection and for the analysis of data for purpose of this study. Thus, research methods clearly explain the process undertaken in the collection of relevant information and analysis of the data collected. This is because the success of the study depends a lot on the reliability and validity of data collection.</w:t>
      </w:r>
    </w:p>
    <w:p w:rsidR="00187699" w:rsidRDefault="00187699" w:rsidP="001876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6658B9">
        <w:rPr>
          <w:rFonts w:ascii="Times New Roman" w:hAnsi="Times New Roman" w:cs="Times New Roman"/>
          <w:b/>
          <w:sz w:val="24"/>
          <w:szCs w:val="24"/>
        </w:rPr>
        <w:t>Research Design</w:t>
      </w:r>
    </w:p>
    <w:p w:rsidR="00187699" w:rsidRDefault="00187699"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For this study, it was considered more appropriate ant convenient to used survey design. The researcher used mainly interview and questionnaire as measuring instruments. Primary and secondary data were employed. The researcher elicits information for the study via wide range of research instruments. Thus, the researcher used questionnaire and physical observation to generate such information.</w:t>
      </w:r>
    </w:p>
    <w:p w:rsidR="00187699" w:rsidRDefault="00187699" w:rsidP="001876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C7028D">
        <w:rPr>
          <w:rFonts w:ascii="Times New Roman" w:hAnsi="Times New Roman" w:cs="Times New Roman"/>
          <w:b/>
          <w:sz w:val="24"/>
          <w:szCs w:val="24"/>
        </w:rPr>
        <w:t>Population of the Study</w:t>
      </w:r>
    </w:p>
    <w:p w:rsidR="00187699" w:rsidRDefault="00187699"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many service provides in Kwara State that makes use of Corporate Governance operations but only one was contacted to participate in the survey. The firm is MTN Nigeria, Ilorin. The management and administrative department were contacted because </w:t>
      </w:r>
      <w:r w:rsidR="00CE0BB9">
        <w:rPr>
          <w:rFonts w:ascii="Times New Roman" w:hAnsi="Times New Roman" w:cs="Times New Roman"/>
          <w:sz w:val="24"/>
          <w:szCs w:val="24"/>
        </w:rPr>
        <w:t>of their relevance to the study. The population of the study is therefore made up of all employees of MTN Nigeria, Ilorin, which is Ninety Six (96) as indicated by the company.</w:t>
      </w:r>
    </w:p>
    <w:p w:rsidR="00CE0BB9" w:rsidRDefault="00CE0BB9" w:rsidP="001876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w:t>
      </w:r>
      <w:r>
        <w:rPr>
          <w:rFonts w:ascii="Times New Roman" w:hAnsi="Times New Roman" w:cs="Times New Roman"/>
          <w:b/>
          <w:sz w:val="24"/>
          <w:szCs w:val="24"/>
        </w:rPr>
        <w:tab/>
      </w:r>
      <w:r w:rsidR="00C7028D">
        <w:rPr>
          <w:rFonts w:ascii="Times New Roman" w:hAnsi="Times New Roman" w:cs="Times New Roman"/>
          <w:b/>
          <w:sz w:val="24"/>
          <w:szCs w:val="24"/>
        </w:rPr>
        <w:t>Sample Size and Sampling Techniques</w:t>
      </w:r>
    </w:p>
    <w:p w:rsidR="00CE0BB9" w:rsidRDefault="00CE0BB9"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Simple random sampling techniques were adopted for this study because it gives equal chances to all the people being chosen and it’s not being bias. However, the respondent are only staff of MTN Nigeria, Ilorin, Kwara State.</w:t>
      </w:r>
    </w:p>
    <w:p w:rsidR="00CE0BB9" w:rsidRDefault="00CE0BB9"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target population study aims at sampling size of 50 employees of MTN Nigeria, Ilorin, Kwara State, covering the sample frames of the organizational performance sector which include the managers, the staff of Administrative, Operation and Maintenance, Accounting and Finance, Engineering, Commercial and Information Department.</w:t>
      </w:r>
    </w:p>
    <w:p w:rsidR="00CE0BB9" w:rsidRDefault="00C7028D" w:rsidP="001876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Sampling Techniques</w:t>
      </w:r>
    </w:p>
    <w:p w:rsidR="00CE0BB9" w:rsidRDefault="00CE0BB9"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Purposive sampling techniques were adopted in the research work; this will be choosing accidentally as the entire employees of the companies under study were being examined for the purpose.</w:t>
      </w:r>
    </w:p>
    <w:p w:rsidR="00CE0BB9" w:rsidRDefault="00CE0BB9" w:rsidP="001876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00C7028D">
        <w:rPr>
          <w:rFonts w:ascii="Times New Roman" w:hAnsi="Times New Roman" w:cs="Times New Roman"/>
          <w:b/>
          <w:sz w:val="24"/>
          <w:szCs w:val="24"/>
        </w:rPr>
        <w:t>Methods of Data Collection</w:t>
      </w:r>
    </w:p>
    <w:p w:rsidR="00CE0BB9" w:rsidRDefault="00CE0BB9"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methods of data collection was survey method based on the topic of research, the researcher administered questionnaires to the selected sample in order to extract detailed information on the topic and clarity complex questions. The source of data for this study was purely primary in which data was obtained strictly through a well-structured an</w:t>
      </w:r>
      <w:r w:rsidR="001B1525">
        <w:rPr>
          <w:rFonts w:ascii="Times New Roman" w:hAnsi="Times New Roman" w:cs="Times New Roman"/>
          <w:sz w:val="24"/>
          <w:szCs w:val="24"/>
        </w:rPr>
        <w:t>d self-</w:t>
      </w:r>
      <w:r>
        <w:rPr>
          <w:rFonts w:ascii="Times New Roman" w:hAnsi="Times New Roman" w:cs="Times New Roman"/>
          <w:sz w:val="24"/>
          <w:szCs w:val="24"/>
        </w:rPr>
        <w:t>administered questionnaire. The questionnaire was divided into sections (Section A and B). Section A consists of items on bio-data of the respondents while section B consists of operational item relating to the research work. The likert</w:t>
      </w:r>
      <w:r w:rsidR="00B03AEB">
        <w:rPr>
          <w:rFonts w:ascii="Times New Roman" w:hAnsi="Times New Roman" w:cs="Times New Roman"/>
          <w:sz w:val="24"/>
          <w:szCs w:val="24"/>
        </w:rPr>
        <w:t xml:space="preserve"> scale was used to structure the questions ranges from 5 (Strongly agree) to (Strongly disagree). This scale was chosen because the data collected through it was easy to code and simple to analyze clear and simple </w:t>
      </w:r>
      <w:r w:rsidR="00B03AEB">
        <w:rPr>
          <w:rFonts w:ascii="Times New Roman" w:hAnsi="Times New Roman" w:cs="Times New Roman"/>
          <w:sz w:val="24"/>
          <w:szCs w:val="24"/>
        </w:rPr>
        <w:lastRenderedPageBreak/>
        <w:t>words were used to construct the questions, to make them easier for the respondent to understand and answer.</w:t>
      </w:r>
    </w:p>
    <w:p w:rsidR="00B03AEB" w:rsidRDefault="009D3C35" w:rsidP="001876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00C7028D">
        <w:rPr>
          <w:rFonts w:ascii="Times New Roman" w:hAnsi="Times New Roman" w:cs="Times New Roman"/>
          <w:b/>
          <w:sz w:val="24"/>
          <w:szCs w:val="24"/>
        </w:rPr>
        <w:t>Instrument of Data Collection</w:t>
      </w:r>
    </w:p>
    <w:p w:rsidR="009D3C35" w:rsidRDefault="009D3C35"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INTERVIEW: </w:t>
      </w:r>
      <w:r>
        <w:rPr>
          <w:rFonts w:ascii="Times New Roman" w:hAnsi="Times New Roman" w:cs="Times New Roman"/>
          <w:sz w:val="24"/>
          <w:szCs w:val="24"/>
        </w:rPr>
        <w:t>This is a method of data collection instrument which involves a face to face contact or interaction between the two parties involves. This enable the researcher to interact directly with those personnel concerned with the entire information.</w:t>
      </w:r>
    </w:p>
    <w:p w:rsidR="009D3C35" w:rsidRDefault="009D3C35"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was used in addition to questionnaire method to collect more information which were mire compliable and cannot be effectively included in the questionnaire.</w:t>
      </w:r>
    </w:p>
    <w:p w:rsidR="009D3C35" w:rsidRDefault="009D3C35"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OBSERVATION: </w:t>
      </w:r>
      <w:r>
        <w:rPr>
          <w:rFonts w:ascii="Times New Roman" w:hAnsi="Times New Roman" w:cs="Times New Roman"/>
          <w:sz w:val="24"/>
          <w:szCs w:val="24"/>
        </w:rPr>
        <w:t xml:space="preserve">This is the method whereby the researcher was able to share in live and activities of the events being studied during the research work. This give researcher the opportunity to view personnel on duty and to watch the collective bargaining, it </w:t>
      </w:r>
      <w:r w:rsidR="00896460">
        <w:rPr>
          <w:rFonts w:ascii="Times New Roman" w:hAnsi="Times New Roman" w:cs="Times New Roman"/>
          <w:sz w:val="24"/>
          <w:szCs w:val="24"/>
        </w:rPr>
        <w:t>enhances</w:t>
      </w:r>
      <w:r>
        <w:rPr>
          <w:rFonts w:ascii="Times New Roman" w:hAnsi="Times New Roman" w:cs="Times New Roman"/>
          <w:sz w:val="24"/>
          <w:szCs w:val="24"/>
        </w:rPr>
        <w:t xml:space="preserve"> sound labour management relations in the society.</w:t>
      </w:r>
    </w:p>
    <w:p w:rsidR="009D3C35" w:rsidRDefault="001D236F" w:rsidP="001876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00C7028D">
        <w:rPr>
          <w:rFonts w:ascii="Times New Roman" w:hAnsi="Times New Roman" w:cs="Times New Roman"/>
          <w:b/>
          <w:sz w:val="24"/>
          <w:szCs w:val="24"/>
        </w:rPr>
        <w:t>Methods of Data Analysis</w:t>
      </w:r>
    </w:p>
    <w:p w:rsidR="001D236F" w:rsidRDefault="001D236F"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descriptive statistic, Simple linear Regression, correlation is used to test the hypotheses. The statistical tools were selected as a result of the study and hypotheses formulated. The study was casual design, study</w:t>
      </w:r>
      <w:r w:rsidR="00D87487">
        <w:rPr>
          <w:rFonts w:ascii="Times New Roman" w:hAnsi="Times New Roman" w:cs="Times New Roman"/>
          <w:sz w:val="24"/>
          <w:szCs w:val="24"/>
        </w:rPr>
        <w:t>ing the effect of an independent variable (e-marketing) will have a dependent variable (Small and medium enterprises.)</w:t>
      </w:r>
    </w:p>
    <w:p w:rsidR="00D87487" w:rsidRDefault="00D87487"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Simpler Linear Regression was used to test hypothesis and to achieve objective. This was to examine the effect of variables. i.e. independent (e-marketing) has no dependent variable (profit) and the choice of the simple linear regression and not multiple linear regression for this was because the predictor which was dependent variable is not more than one.</w:t>
      </w:r>
    </w:p>
    <w:p w:rsidR="00761644" w:rsidRDefault="00D87487"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choice of correlation was to test the hypothesis on (H</w:t>
      </w:r>
      <w:r w:rsidRPr="00D87487">
        <w:rPr>
          <w:rFonts w:ascii="Times New Roman" w:hAnsi="Times New Roman" w:cs="Times New Roman"/>
          <w:sz w:val="24"/>
          <w:szCs w:val="24"/>
          <w:vertAlign w:val="subscript"/>
        </w:rPr>
        <w:t>01</w:t>
      </w:r>
      <w:r>
        <w:rPr>
          <w:rFonts w:ascii="Times New Roman" w:hAnsi="Times New Roman" w:cs="Times New Roman"/>
          <w:sz w:val="24"/>
          <w:szCs w:val="24"/>
        </w:rPr>
        <w:t>) and to achieve the objective one r</w:t>
      </w:r>
      <w:r w:rsidR="00761644">
        <w:rPr>
          <w:rFonts w:ascii="Times New Roman" w:hAnsi="Times New Roman" w:cs="Times New Roman"/>
          <w:sz w:val="24"/>
          <w:szCs w:val="24"/>
        </w:rPr>
        <w:t>espectively, to examine if the two variables i.e dependent and independent variable are correlated.</w:t>
      </w:r>
    </w:p>
    <w:p w:rsidR="00761644" w:rsidRDefault="00761644"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Therefore, it can</w:t>
      </w:r>
      <w:r w:rsidR="00751287">
        <w:rPr>
          <w:rFonts w:ascii="Times New Roman" w:hAnsi="Times New Roman" w:cs="Times New Roman"/>
          <w:sz w:val="24"/>
          <w:szCs w:val="24"/>
        </w:rPr>
        <w:t xml:space="preserve"> be</w:t>
      </w:r>
      <w:r>
        <w:rPr>
          <w:rFonts w:ascii="Times New Roman" w:hAnsi="Times New Roman" w:cs="Times New Roman"/>
          <w:sz w:val="24"/>
          <w:szCs w:val="24"/>
        </w:rPr>
        <w:t xml:space="preserve"> </w:t>
      </w:r>
      <w:r w:rsidR="00CE4526">
        <w:rPr>
          <w:rFonts w:ascii="Times New Roman" w:hAnsi="Times New Roman" w:cs="Times New Roman"/>
          <w:sz w:val="24"/>
          <w:szCs w:val="24"/>
        </w:rPr>
        <w:t>said</w:t>
      </w:r>
      <w:r>
        <w:rPr>
          <w:rFonts w:ascii="Times New Roman" w:hAnsi="Times New Roman" w:cs="Times New Roman"/>
          <w:sz w:val="24"/>
          <w:szCs w:val="24"/>
        </w:rPr>
        <w:t xml:space="preserve"> that with the help of these met</w:t>
      </w:r>
      <w:r w:rsidR="00CE4526">
        <w:rPr>
          <w:rFonts w:ascii="Times New Roman" w:hAnsi="Times New Roman" w:cs="Times New Roman"/>
          <w:sz w:val="24"/>
          <w:szCs w:val="24"/>
        </w:rPr>
        <w:t>hods, the researcher will analyz</w:t>
      </w:r>
      <w:r>
        <w:rPr>
          <w:rFonts w:ascii="Times New Roman" w:hAnsi="Times New Roman" w:cs="Times New Roman"/>
          <w:sz w:val="24"/>
          <w:szCs w:val="24"/>
        </w:rPr>
        <w:t>e the data in order to answer the research questions and test the acceptability of the hypotheses.</w:t>
      </w:r>
    </w:p>
    <w:p w:rsidR="00761644" w:rsidRDefault="00761644"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However, tabulation and percentage method were used in the presentation and analysis of data.</w:t>
      </w:r>
    </w:p>
    <w:p w:rsidR="00845636" w:rsidRDefault="00845636" w:rsidP="001876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sidR="00C7028D">
        <w:rPr>
          <w:rFonts w:ascii="Times New Roman" w:hAnsi="Times New Roman" w:cs="Times New Roman"/>
          <w:b/>
          <w:sz w:val="24"/>
          <w:szCs w:val="24"/>
        </w:rPr>
        <w:t>Profile of MTN Nigeria</w:t>
      </w:r>
    </w:p>
    <w:p w:rsidR="00845636" w:rsidRDefault="00845636"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MTN Nigeria is the Nigerian subsidiary of MTN group, and it is one of the leading Telecommunication Companies in Nigeria. MTN Nigeria was established in 2001, after MTN group</w:t>
      </w:r>
      <w:r w:rsidR="00C25A28">
        <w:rPr>
          <w:rFonts w:ascii="Times New Roman" w:hAnsi="Times New Roman" w:cs="Times New Roman"/>
          <w:sz w:val="24"/>
          <w:szCs w:val="24"/>
        </w:rPr>
        <w:t xml:space="preserve"> acquired the Nigerian mobile operator, MTEL.</w:t>
      </w:r>
    </w:p>
    <w:p w:rsidR="00C25A28" w:rsidRDefault="00C25A28"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MTN Nigeria launched its commercial services in August 2001 and quickly grew to become one of the largest mobile operators in Nigeria. The company’s growth was driven by its strong focus on network quality customer service, and innovative product offering.</w:t>
      </w:r>
    </w:p>
    <w:p w:rsidR="00C25A28" w:rsidRDefault="00C25A28"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 2006, MTN Nigeria became the first G.S.M. Network to make a call following the globally acclaimed Nigeria G.S.M. auction conducted by the Nigerian Communication Commission (NCC). Since then, MTN Nigeria has continued to expand its network coverage and product offering.</w:t>
      </w:r>
    </w:p>
    <w:p w:rsidR="00C25A28" w:rsidRDefault="00C25A28"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 2015, the Nigeria Communication Commission imposed a $5.2billion fine on MTN Nigeria for non-compliance with SIM registration rule. After negotiations, the fine was eventually reduced to $1.7billion, and MTN Nigeria agreed to pay the amount over a period of three years.</w:t>
      </w:r>
    </w:p>
    <w:p w:rsidR="00C25A28" w:rsidRDefault="00C25A28" w:rsidP="001876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Despite this set back, MTN Nigeria has continued to grow and expand its operations in Nigeria. As of 2021, MTN Nigeria had over 78 million subscriber, making it the largest telecommunications company in Nigeria. The company offers a wide range of mobile network services, including voice, data, and digital services, and has played a significant role in driving the growth of Nigeria’s telecommunication industry.</w:t>
      </w:r>
    </w:p>
    <w:p w:rsidR="0028519B" w:rsidRDefault="0028519B">
      <w:pPr>
        <w:rPr>
          <w:rFonts w:ascii="Times New Roman" w:hAnsi="Times New Roman" w:cs="Times New Roman"/>
          <w:sz w:val="24"/>
          <w:szCs w:val="24"/>
        </w:rPr>
      </w:pPr>
      <w:r>
        <w:rPr>
          <w:rFonts w:ascii="Times New Roman" w:hAnsi="Times New Roman" w:cs="Times New Roman"/>
          <w:sz w:val="24"/>
          <w:szCs w:val="24"/>
        </w:rPr>
        <w:br w:type="page"/>
      </w:r>
    </w:p>
    <w:p w:rsidR="0028519B" w:rsidRDefault="0028519B" w:rsidP="0028519B">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C25A28" w:rsidRDefault="0028519B" w:rsidP="0028519B">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DATA PRESENTATION, ANALYSIS AND INTERPRETATION</w:t>
      </w:r>
    </w:p>
    <w:p w:rsidR="0028519B" w:rsidRDefault="0028519B" w:rsidP="002851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28519B" w:rsidRDefault="0028519B"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chapter deals with presentation, analysis and interpretation of data collected from the field work in MTN Nigeria, Ilorin, Kwara State.</w:t>
      </w:r>
    </w:p>
    <w:p w:rsidR="0028519B" w:rsidRDefault="0028519B"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 has made an attempt to analyze and discuss the data from the research questionnaires one after the other in a logical sequence. Fifty (50) </w:t>
      </w:r>
      <w:r w:rsidR="00896460">
        <w:rPr>
          <w:rFonts w:ascii="Times New Roman" w:hAnsi="Times New Roman" w:cs="Times New Roman"/>
          <w:sz w:val="24"/>
          <w:szCs w:val="24"/>
        </w:rPr>
        <w:t>questionnaires</w:t>
      </w:r>
      <w:r>
        <w:rPr>
          <w:rFonts w:ascii="Times New Roman" w:hAnsi="Times New Roman" w:cs="Times New Roman"/>
          <w:sz w:val="24"/>
          <w:szCs w:val="24"/>
        </w:rPr>
        <w:t xml:space="preserve"> are distributed to the staff of MTN Nigeria, Ilorin all were dully completed and returned back to the researcher.</w:t>
      </w:r>
    </w:p>
    <w:p w:rsidR="0028519B" w:rsidRDefault="0028519B" w:rsidP="002851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 xml:space="preserve">DATA PRESENTATION, ANALYSIS AND INTERPRETATION </w:t>
      </w:r>
    </w:p>
    <w:p w:rsidR="0028519B" w:rsidRDefault="0028519B"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analysis of the responses given by the staff of MTN Nigeria Company is stated thus:</w:t>
      </w:r>
    </w:p>
    <w:p w:rsidR="0028519B" w:rsidRDefault="0028519B" w:rsidP="002851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4.2.1: Distribution of Respondent by Gender</w:t>
      </w:r>
    </w:p>
    <w:tbl>
      <w:tblPr>
        <w:tblStyle w:val="TableGrid"/>
        <w:tblW w:w="0" w:type="auto"/>
        <w:tblLook w:val="04A0" w:firstRow="1" w:lastRow="0" w:firstColumn="1" w:lastColumn="0" w:noHBand="0" w:noVBand="1"/>
      </w:tblPr>
      <w:tblGrid>
        <w:gridCol w:w="3081"/>
        <w:gridCol w:w="3082"/>
        <w:gridCol w:w="3082"/>
      </w:tblGrid>
      <w:tr w:rsidR="0028519B" w:rsidTr="008142D5">
        <w:tc>
          <w:tcPr>
            <w:tcW w:w="3081" w:type="dxa"/>
            <w:vAlign w:val="center"/>
          </w:tcPr>
          <w:p w:rsidR="0028519B" w:rsidRPr="0028519B" w:rsidRDefault="0028519B" w:rsidP="008142D5">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28519B" w:rsidRPr="0028519B" w:rsidRDefault="0028519B" w:rsidP="008142D5">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28519B" w:rsidRPr="0028519B" w:rsidRDefault="0028519B" w:rsidP="008142D5">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519B" w:rsidTr="008142D5">
        <w:tc>
          <w:tcPr>
            <w:tcW w:w="3081" w:type="dxa"/>
            <w:vAlign w:val="center"/>
          </w:tcPr>
          <w:p w:rsidR="0028519B" w:rsidRDefault="008142D5" w:rsidP="008142D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082" w:type="dxa"/>
            <w:vAlign w:val="center"/>
          </w:tcPr>
          <w:p w:rsidR="0028519B" w:rsidRDefault="008142D5" w:rsidP="008142D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082" w:type="dxa"/>
            <w:vAlign w:val="center"/>
          </w:tcPr>
          <w:p w:rsidR="0028519B" w:rsidRDefault="008142D5" w:rsidP="008142D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8142D5" w:rsidTr="008142D5">
        <w:tc>
          <w:tcPr>
            <w:tcW w:w="3081" w:type="dxa"/>
            <w:vAlign w:val="center"/>
          </w:tcPr>
          <w:p w:rsidR="008142D5" w:rsidRDefault="008142D5" w:rsidP="008142D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082" w:type="dxa"/>
            <w:vAlign w:val="center"/>
          </w:tcPr>
          <w:p w:rsidR="008142D5" w:rsidRDefault="008142D5" w:rsidP="008142D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082" w:type="dxa"/>
            <w:vAlign w:val="center"/>
          </w:tcPr>
          <w:p w:rsidR="008142D5" w:rsidRDefault="008142D5" w:rsidP="008142D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8142D5" w:rsidTr="008142D5">
        <w:tc>
          <w:tcPr>
            <w:tcW w:w="3081" w:type="dxa"/>
            <w:vAlign w:val="center"/>
          </w:tcPr>
          <w:p w:rsidR="008142D5" w:rsidRDefault="008142D5" w:rsidP="008142D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8142D5" w:rsidRDefault="008142D5" w:rsidP="008142D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8142D5" w:rsidRDefault="008142D5" w:rsidP="008142D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28519B" w:rsidRDefault="00D66655"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8142D5" w:rsidRDefault="008142D5"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tables 4.2.1 above shows that 35 respondents are male represent 65% while 15 respondents are female represent 35%. This means the statistical shows that there are more male respondent than female in the organization.</w:t>
      </w:r>
    </w:p>
    <w:p w:rsidR="008142D5" w:rsidRDefault="008142D5" w:rsidP="002851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4.2.2: Distribution of Respondent by age</w:t>
      </w:r>
    </w:p>
    <w:tbl>
      <w:tblPr>
        <w:tblStyle w:val="TableGrid"/>
        <w:tblW w:w="0" w:type="auto"/>
        <w:tblLook w:val="04A0" w:firstRow="1" w:lastRow="0" w:firstColumn="1" w:lastColumn="0" w:noHBand="0" w:noVBand="1"/>
      </w:tblPr>
      <w:tblGrid>
        <w:gridCol w:w="3081"/>
        <w:gridCol w:w="3082"/>
        <w:gridCol w:w="3082"/>
      </w:tblGrid>
      <w:tr w:rsidR="008142D5" w:rsidTr="00B23B0F">
        <w:tc>
          <w:tcPr>
            <w:tcW w:w="3081" w:type="dxa"/>
            <w:vAlign w:val="center"/>
          </w:tcPr>
          <w:p w:rsidR="008142D5" w:rsidRPr="0028519B" w:rsidRDefault="008142D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8142D5" w:rsidRPr="0028519B" w:rsidRDefault="008142D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8142D5" w:rsidRPr="0028519B" w:rsidRDefault="008142D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8142D5" w:rsidTr="00B23B0F">
        <w:tc>
          <w:tcPr>
            <w:tcW w:w="3081" w:type="dxa"/>
            <w:vAlign w:val="center"/>
          </w:tcPr>
          <w:p w:rsidR="008142D5" w:rsidRDefault="008142D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18-30</w:t>
            </w:r>
          </w:p>
        </w:tc>
        <w:tc>
          <w:tcPr>
            <w:tcW w:w="3082" w:type="dxa"/>
            <w:vAlign w:val="center"/>
          </w:tcPr>
          <w:p w:rsidR="008142D5" w:rsidRDefault="008142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8142D5" w:rsidRDefault="006D61D9"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8142D5" w:rsidTr="00B23B0F">
        <w:tc>
          <w:tcPr>
            <w:tcW w:w="3081" w:type="dxa"/>
            <w:vAlign w:val="center"/>
          </w:tcPr>
          <w:p w:rsidR="008142D5" w:rsidRDefault="006D61D9"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31-40</w:t>
            </w:r>
          </w:p>
        </w:tc>
        <w:tc>
          <w:tcPr>
            <w:tcW w:w="3082" w:type="dxa"/>
            <w:vAlign w:val="center"/>
          </w:tcPr>
          <w:p w:rsidR="008142D5" w:rsidRDefault="006D61D9"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082" w:type="dxa"/>
            <w:vAlign w:val="center"/>
          </w:tcPr>
          <w:p w:rsidR="008142D5" w:rsidRDefault="006D61D9"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8142D5" w:rsidTr="00B23B0F">
        <w:tc>
          <w:tcPr>
            <w:tcW w:w="3081" w:type="dxa"/>
            <w:vAlign w:val="center"/>
          </w:tcPr>
          <w:p w:rsidR="008142D5" w:rsidRDefault="006D61D9"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41-50</w:t>
            </w:r>
          </w:p>
        </w:tc>
        <w:tc>
          <w:tcPr>
            <w:tcW w:w="3082" w:type="dxa"/>
            <w:vAlign w:val="center"/>
          </w:tcPr>
          <w:p w:rsidR="008142D5" w:rsidRDefault="006D61D9"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8142D5" w:rsidRDefault="006D61D9"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D61D9" w:rsidTr="00B23B0F">
        <w:tc>
          <w:tcPr>
            <w:tcW w:w="3081" w:type="dxa"/>
            <w:vAlign w:val="center"/>
          </w:tcPr>
          <w:p w:rsidR="006D61D9" w:rsidRDefault="006D61D9"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51&amp;above</w:t>
            </w:r>
          </w:p>
        </w:tc>
        <w:tc>
          <w:tcPr>
            <w:tcW w:w="3082" w:type="dxa"/>
            <w:vAlign w:val="center"/>
          </w:tcPr>
          <w:p w:rsidR="006D61D9" w:rsidRDefault="006D61D9"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6D61D9" w:rsidRDefault="006D61D9"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D61D9" w:rsidTr="00B23B0F">
        <w:tc>
          <w:tcPr>
            <w:tcW w:w="3081" w:type="dxa"/>
            <w:vAlign w:val="center"/>
          </w:tcPr>
          <w:p w:rsidR="006D61D9" w:rsidRDefault="006D61D9"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082" w:type="dxa"/>
            <w:vAlign w:val="center"/>
          </w:tcPr>
          <w:p w:rsidR="006D61D9" w:rsidRDefault="006D61D9"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6D61D9" w:rsidRDefault="006D61D9"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8142D5" w:rsidRDefault="00D66655"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6D61D9" w:rsidRDefault="000655E5"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4.2.2 shows that to 10 respondents are between 18-30years representing 15%, 20 respondents are between 31-40years represent 40%, 10 respondents are between 41-50 years representing 20%, while 10 respondents are between 51 and above representing 20%.</w:t>
      </w:r>
    </w:p>
    <w:p w:rsidR="000655E5" w:rsidRDefault="000655E5" w:rsidP="002851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4.2.3: Distribution of Respondent by marital status</w:t>
      </w:r>
    </w:p>
    <w:tbl>
      <w:tblPr>
        <w:tblStyle w:val="TableGrid"/>
        <w:tblW w:w="0" w:type="auto"/>
        <w:tblLook w:val="04A0" w:firstRow="1" w:lastRow="0" w:firstColumn="1" w:lastColumn="0" w:noHBand="0" w:noVBand="1"/>
      </w:tblPr>
      <w:tblGrid>
        <w:gridCol w:w="3081"/>
        <w:gridCol w:w="3082"/>
        <w:gridCol w:w="3082"/>
      </w:tblGrid>
      <w:tr w:rsidR="000655E5" w:rsidTr="00B23B0F">
        <w:tc>
          <w:tcPr>
            <w:tcW w:w="3081" w:type="dxa"/>
            <w:vAlign w:val="center"/>
          </w:tcPr>
          <w:p w:rsidR="000655E5" w:rsidRPr="0028519B" w:rsidRDefault="000655E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0655E5" w:rsidRPr="0028519B" w:rsidRDefault="000655E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0655E5" w:rsidRPr="0028519B" w:rsidRDefault="000655E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0655E5" w:rsidTr="00B23B0F">
        <w:tc>
          <w:tcPr>
            <w:tcW w:w="3081" w:type="dxa"/>
            <w:vAlign w:val="center"/>
          </w:tcPr>
          <w:p w:rsidR="000655E5" w:rsidRDefault="000655E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3082" w:type="dxa"/>
            <w:vAlign w:val="center"/>
          </w:tcPr>
          <w:p w:rsidR="000655E5" w:rsidRDefault="000655E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082" w:type="dxa"/>
            <w:vAlign w:val="center"/>
          </w:tcPr>
          <w:p w:rsidR="000655E5" w:rsidRDefault="000655E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0655E5" w:rsidTr="00B23B0F">
        <w:tc>
          <w:tcPr>
            <w:tcW w:w="3081" w:type="dxa"/>
            <w:vAlign w:val="center"/>
          </w:tcPr>
          <w:p w:rsidR="000655E5" w:rsidRDefault="000655E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3082" w:type="dxa"/>
            <w:vAlign w:val="center"/>
          </w:tcPr>
          <w:p w:rsidR="000655E5" w:rsidRDefault="000655E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3082" w:type="dxa"/>
            <w:vAlign w:val="center"/>
          </w:tcPr>
          <w:p w:rsidR="000655E5" w:rsidRDefault="000655E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52</w:t>
            </w:r>
          </w:p>
        </w:tc>
      </w:tr>
      <w:tr w:rsidR="000655E5" w:rsidTr="00B23B0F">
        <w:tc>
          <w:tcPr>
            <w:tcW w:w="3081" w:type="dxa"/>
            <w:vAlign w:val="center"/>
          </w:tcPr>
          <w:p w:rsidR="000655E5" w:rsidRDefault="000655E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Divorced</w:t>
            </w:r>
          </w:p>
        </w:tc>
        <w:tc>
          <w:tcPr>
            <w:tcW w:w="3082" w:type="dxa"/>
            <w:vAlign w:val="center"/>
          </w:tcPr>
          <w:p w:rsidR="000655E5" w:rsidRDefault="000655E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0655E5" w:rsidRDefault="000655E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655E5" w:rsidTr="00B23B0F">
        <w:tc>
          <w:tcPr>
            <w:tcW w:w="3081" w:type="dxa"/>
            <w:vAlign w:val="center"/>
          </w:tcPr>
          <w:p w:rsidR="000655E5" w:rsidRDefault="000655E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082" w:type="dxa"/>
            <w:vAlign w:val="center"/>
          </w:tcPr>
          <w:p w:rsidR="000655E5" w:rsidRDefault="000655E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0655E5" w:rsidRDefault="000655E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0655E5" w:rsidRDefault="00D66655"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551F9" w:rsidRDefault="00F551F9"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4.2.3 above shows that 24 respondent are single represent</w:t>
      </w:r>
      <w:r w:rsidR="001E5751">
        <w:rPr>
          <w:rFonts w:ascii="Times New Roman" w:hAnsi="Times New Roman" w:cs="Times New Roman"/>
          <w:sz w:val="24"/>
          <w:szCs w:val="24"/>
        </w:rPr>
        <w:t>ing 48%, 26 respondent are married representing 52%, while none of the respondent is a divorced or a widow.</w:t>
      </w:r>
    </w:p>
    <w:p w:rsidR="001E5751" w:rsidRDefault="001E5751" w:rsidP="002851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4.2.4: Distribution of respondent according to department</w:t>
      </w:r>
    </w:p>
    <w:tbl>
      <w:tblPr>
        <w:tblStyle w:val="TableGrid"/>
        <w:tblW w:w="0" w:type="auto"/>
        <w:tblLook w:val="04A0" w:firstRow="1" w:lastRow="0" w:firstColumn="1" w:lastColumn="0" w:noHBand="0" w:noVBand="1"/>
      </w:tblPr>
      <w:tblGrid>
        <w:gridCol w:w="3081"/>
        <w:gridCol w:w="3082"/>
        <w:gridCol w:w="3082"/>
      </w:tblGrid>
      <w:tr w:rsidR="001E5751" w:rsidTr="00B23B0F">
        <w:tc>
          <w:tcPr>
            <w:tcW w:w="3081" w:type="dxa"/>
            <w:vAlign w:val="center"/>
          </w:tcPr>
          <w:p w:rsidR="001E5751" w:rsidRPr="0028519B" w:rsidRDefault="001E5751"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1E5751" w:rsidRPr="0028519B" w:rsidRDefault="001E5751"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1E5751" w:rsidRPr="0028519B" w:rsidRDefault="001E5751"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1E5751" w:rsidTr="00B23B0F">
        <w:tc>
          <w:tcPr>
            <w:tcW w:w="3081" w:type="dxa"/>
            <w:vAlign w:val="center"/>
          </w:tcPr>
          <w:p w:rsidR="001E5751" w:rsidRDefault="001E5751"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Administrative</w:t>
            </w:r>
          </w:p>
        </w:tc>
        <w:tc>
          <w:tcPr>
            <w:tcW w:w="3082" w:type="dxa"/>
            <w:vAlign w:val="center"/>
          </w:tcPr>
          <w:p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082" w:type="dxa"/>
            <w:vAlign w:val="center"/>
          </w:tcPr>
          <w:p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1E5751" w:rsidTr="00B23B0F">
        <w:tc>
          <w:tcPr>
            <w:tcW w:w="3081" w:type="dxa"/>
            <w:vAlign w:val="center"/>
          </w:tcPr>
          <w:p w:rsidR="001E5751" w:rsidRDefault="001E5751"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Operation and maintenance</w:t>
            </w:r>
          </w:p>
        </w:tc>
        <w:tc>
          <w:tcPr>
            <w:tcW w:w="3082" w:type="dxa"/>
            <w:vAlign w:val="center"/>
          </w:tcPr>
          <w:p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1E5751" w:rsidTr="00B23B0F">
        <w:tc>
          <w:tcPr>
            <w:tcW w:w="3081" w:type="dxa"/>
            <w:vAlign w:val="center"/>
          </w:tcPr>
          <w:p w:rsidR="001E5751" w:rsidRDefault="001E5751"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Accounting and Finance</w:t>
            </w:r>
          </w:p>
        </w:tc>
        <w:tc>
          <w:tcPr>
            <w:tcW w:w="3082" w:type="dxa"/>
            <w:vAlign w:val="center"/>
          </w:tcPr>
          <w:p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1E5751" w:rsidTr="00B23B0F">
        <w:tc>
          <w:tcPr>
            <w:tcW w:w="3081" w:type="dxa"/>
            <w:vAlign w:val="center"/>
          </w:tcPr>
          <w:p w:rsidR="001E5751" w:rsidRDefault="001E5751"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Engineering </w:t>
            </w:r>
          </w:p>
        </w:tc>
        <w:tc>
          <w:tcPr>
            <w:tcW w:w="3082" w:type="dxa"/>
            <w:vAlign w:val="center"/>
          </w:tcPr>
          <w:p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1E5751" w:rsidTr="00B23B0F">
        <w:tc>
          <w:tcPr>
            <w:tcW w:w="3081" w:type="dxa"/>
            <w:vAlign w:val="center"/>
          </w:tcPr>
          <w:p w:rsidR="001E5751" w:rsidRDefault="001E5751"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Commercial </w:t>
            </w:r>
          </w:p>
        </w:tc>
        <w:tc>
          <w:tcPr>
            <w:tcW w:w="3082" w:type="dxa"/>
            <w:vAlign w:val="center"/>
          </w:tcPr>
          <w:p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1E5751" w:rsidTr="00B23B0F">
        <w:tc>
          <w:tcPr>
            <w:tcW w:w="3081" w:type="dxa"/>
            <w:vAlign w:val="center"/>
          </w:tcPr>
          <w:p w:rsidR="001E5751" w:rsidRDefault="001E5751"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Information </w:t>
            </w:r>
          </w:p>
        </w:tc>
        <w:tc>
          <w:tcPr>
            <w:tcW w:w="3082" w:type="dxa"/>
            <w:vAlign w:val="center"/>
          </w:tcPr>
          <w:p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1E5751" w:rsidTr="00B23B0F">
        <w:tc>
          <w:tcPr>
            <w:tcW w:w="3081" w:type="dxa"/>
            <w:vAlign w:val="center"/>
          </w:tcPr>
          <w:p w:rsidR="001E5751" w:rsidRDefault="001E5751"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3082" w:type="dxa"/>
            <w:vAlign w:val="center"/>
          </w:tcPr>
          <w:p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1E5751" w:rsidRDefault="001E5751"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1E5751" w:rsidRDefault="00D66655" w:rsidP="001E575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1E5751" w:rsidRDefault="001E5751"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4.2.4 above shows that 15 respondents representing 30% are from administrative department, 10 respondents are from operation and maintenance department representing 20%, 10 respondents are accounting and finance department representing 20</w:t>
      </w:r>
      <w:r w:rsidR="00346823">
        <w:rPr>
          <w:rFonts w:ascii="Times New Roman" w:hAnsi="Times New Roman" w:cs="Times New Roman"/>
          <w:sz w:val="24"/>
          <w:szCs w:val="24"/>
        </w:rPr>
        <w:t>%, 5 respondent are from commercial department representing 10%, 5 respondents are from engineering department representing 10%, while 5 respondents are from information department representing 10%.</w:t>
      </w:r>
    </w:p>
    <w:p w:rsidR="00346823" w:rsidRDefault="00346823" w:rsidP="002851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4.2.5: Distribution of respondent according to educational qualification</w:t>
      </w:r>
    </w:p>
    <w:tbl>
      <w:tblPr>
        <w:tblStyle w:val="TableGrid"/>
        <w:tblW w:w="0" w:type="auto"/>
        <w:tblLook w:val="04A0" w:firstRow="1" w:lastRow="0" w:firstColumn="1" w:lastColumn="0" w:noHBand="0" w:noVBand="1"/>
      </w:tblPr>
      <w:tblGrid>
        <w:gridCol w:w="3081"/>
        <w:gridCol w:w="3082"/>
        <w:gridCol w:w="3082"/>
      </w:tblGrid>
      <w:tr w:rsidR="00346823" w:rsidTr="00B23B0F">
        <w:tc>
          <w:tcPr>
            <w:tcW w:w="3081" w:type="dxa"/>
            <w:vAlign w:val="center"/>
          </w:tcPr>
          <w:p w:rsidR="00346823" w:rsidRPr="0028519B" w:rsidRDefault="00346823"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346823" w:rsidRPr="0028519B" w:rsidRDefault="00346823"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346823" w:rsidRPr="0028519B" w:rsidRDefault="00346823"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346823" w:rsidTr="00B23B0F">
        <w:tc>
          <w:tcPr>
            <w:tcW w:w="3081" w:type="dxa"/>
            <w:vAlign w:val="center"/>
          </w:tcPr>
          <w:p w:rsidR="00346823" w:rsidRDefault="00346823"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WAEC</w:t>
            </w:r>
          </w:p>
        </w:tc>
        <w:tc>
          <w:tcPr>
            <w:tcW w:w="3082" w:type="dxa"/>
            <w:vAlign w:val="center"/>
          </w:tcPr>
          <w:p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346823" w:rsidTr="00B23B0F">
        <w:tc>
          <w:tcPr>
            <w:tcW w:w="3081" w:type="dxa"/>
            <w:vAlign w:val="center"/>
          </w:tcPr>
          <w:p w:rsidR="00346823" w:rsidRDefault="00346823"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ND/NCE</w:t>
            </w:r>
          </w:p>
        </w:tc>
        <w:tc>
          <w:tcPr>
            <w:tcW w:w="3082" w:type="dxa"/>
            <w:vAlign w:val="center"/>
          </w:tcPr>
          <w:p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082" w:type="dxa"/>
            <w:vAlign w:val="center"/>
          </w:tcPr>
          <w:p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346823" w:rsidTr="00B23B0F">
        <w:tc>
          <w:tcPr>
            <w:tcW w:w="3081" w:type="dxa"/>
            <w:vAlign w:val="center"/>
          </w:tcPr>
          <w:p w:rsidR="00346823" w:rsidRDefault="00346823"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HND/B.Sc</w:t>
            </w:r>
          </w:p>
        </w:tc>
        <w:tc>
          <w:tcPr>
            <w:tcW w:w="3082" w:type="dxa"/>
            <w:vAlign w:val="center"/>
          </w:tcPr>
          <w:p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082" w:type="dxa"/>
            <w:vAlign w:val="center"/>
          </w:tcPr>
          <w:p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346823" w:rsidTr="00B23B0F">
        <w:tc>
          <w:tcPr>
            <w:tcW w:w="3081" w:type="dxa"/>
            <w:vAlign w:val="center"/>
          </w:tcPr>
          <w:p w:rsidR="00346823" w:rsidRDefault="00346823"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M.Sc and above</w:t>
            </w:r>
          </w:p>
        </w:tc>
        <w:tc>
          <w:tcPr>
            <w:tcW w:w="3082" w:type="dxa"/>
            <w:vAlign w:val="center"/>
          </w:tcPr>
          <w:p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46823" w:rsidTr="00B23B0F">
        <w:tc>
          <w:tcPr>
            <w:tcW w:w="3081" w:type="dxa"/>
            <w:vAlign w:val="center"/>
          </w:tcPr>
          <w:p w:rsidR="00346823" w:rsidRDefault="00346823"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346823" w:rsidRDefault="00346823"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346823" w:rsidRDefault="00D66655" w:rsidP="0034682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46823" w:rsidRDefault="00C7028D"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4.2.5 above tell us </w:t>
      </w:r>
      <w:r w:rsidR="00346823">
        <w:rPr>
          <w:rFonts w:ascii="Times New Roman" w:hAnsi="Times New Roman" w:cs="Times New Roman"/>
          <w:sz w:val="24"/>
          <w:szCs w:val="24"/>
        </w:rPr>
        <w:t>that 10 respondents re</w:t>
      </w:r>
      <w:r w:rsidR="002909D5">
        <w:rPr>
          <w:rFonts w:ascii="Times New Roman" w:hAnsi="Times New Roman" w:cs="Times New Roman"/>
          <w:sz w:val="24"/>
          <w:szCs w:val="24"/>
        </w:rPr>
        <w:t>presenting 20% are WAEC holders, 15 respondent also representing 30% are ND/NCE holders, 20 respondents representing 40% are HND/B.Sc., while 10 respondent are M.Sc. holder representing 20%.</w:t>
      </w:r>
    </w:p>
    <w:p w:rsidR="002909D5" w:rsidRDefault="002909D5" w:rsidP="002851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4.2.6: Distribution of respondents according to length of service</w:t>
      </w:r>
    </w:p>
    <w:tbl>
      <w:tblPr>
        <w:tblStyle w:val="TableGrid"/>
        <w:tblW w:w="0" w:type="auto"/>
        <w:tblLook w:val="04A0" w:firstRow="1" w:lastRow="0" w:firstColumn="1" w:lastColumn="0" w:noHBand="0" w:noVBand="1"/>
      </w:tblPr>
      <w:tblGrid>
        <w:gridCol w:w="3081"/>
        <w:gridCol w:w="3082"/>
        <w:gridCol w:w="3082"/>
      </w:tblGrid>
      <w:tr w:rsidR="002909D5" w:rsidTr="00B23B0F">
        <w:tc>
          <w:tcPr>
            <w:tcW w:w="3081" w:type="dxa"/>
            <w:vAlign w:val="center"/>
          </w:tcPr>
          <w:p w:rsidR="002909D5" w:rsidRPr="0028519B" w:rsidRDefault="002909D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2909D5" w:rsidRPr="0028519B" w:rsidRDefault="002909D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2909D5" w:rsidRPr="0028519B" w:rsidRDefault="002909D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909D5" w:rsidTr="00B23B0F">
        <w:tc>
          <w:tcPr>
            <w:tcW w:w="3081" w:type="dxa"/>
            <w:vAlign w:val="center"/>
          </w:tcPr>
          <w:p w:rsidR="002909D5" w:rsidRDefault="002909D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1-5years</w:t>
            </w:r>
          </w:p>
        </w:tc>
        <w:tc>
          <w:tcPr>
            <w:tcW w:w="3082" w:type="dxa"/>
            <w:vAlign w:val="center"/>
          </w:tcPr>
          <w:p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082" w:type="dxa"/>
            <w:vAlign w:val="center"/>
          </w:tcPr>
          <w:p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2909D5" w:rsidTr="00B23B0F">
        <w:tc>
          <w:tcPr>
            <w:tcW w:w="3081" w:type="dxa"/>
            <w:vAlign w:val="center"/>
          </w:tcPr>
          <w:p w:rsidR="002909D5" w:rsidRDefault="002909D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6-10years</w:t>
            </w:r>
          </w:p>
        </w:tc>
        <w:tc>
          <w:tcPr>
            <w:tcW w:w="3082" w:type="dxa"/>
            <w:vAlign w:val="center"/>
          </w:tcPr>
          <w:p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082" w:type="dxa"/>
            <w:vAlign w:val="center"/>
          </w:tcPr>
          <w:p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2909D5" w:rsidTr="00B23B0F">
        <w:tc>
          <w:tcPr>
            <w:tcW w:w="3081" w:type="dxa"/>
            <w:vAlign w:val="center"/>
          </w:tcPr>
          <w:p w:rsidR="002909D5" w:rsidRDefault="002909D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11-15years</w:t>
            </w:r>
          </w:p>
        </w:tc>
        <w:tc>
          <w:tcPr>
            <w:tcW w:w="3082" w:type="dxa"/>
            <w:vAlign w:val="center"/>
          </w:tcPr>
          <w:p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082" w:type="dxa"/>
            <w:vAlign w:val="center"/>
          </w:tcPr>
          <w:p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2909D5" w:rsidTr="00B23B0F">
        <w:tc>
          <w:tcPr>
            <w:tcW w:w="3081" w:type="dxa"/>
            <w:vAlign w:val="center"/>
          </w:tcPr>
          <w:p w:rsidR="002909D5" w:rsidRDefault="002909D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 and above</w:t>
            </w:r>
          </w:p>
        </w:tc>
        <w:tc>
          <w:tcPr>
            <w:tcW w:w="3082" w:type="dxa"/>
            <w:vAlign w:val="center"/>
          </w:tcPr>
          <w:p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082" w:type="dxa"/>
            <w:vAlign w:val="center"/>
          </w:tcPr>
          <w:p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2909D5" w:rsidTr="00B23B0F">
        <w:tc>
          <w:tcPr>
            <w:tcW w:w="3081" w:type="dxa"/>
            <w:vAlign w:val="center"/>
          </w:tcPr>
          <w:p w:rsidR="002909D5" w:rsidRDefault="002909D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2909D5" w:rsidRDefault="002909D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2909D5" w:rsidRDefault="002909D5" w:rsidP="002909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w:t>
      </w:r>
      <w:r w:rsidR="00D66655">
        <w:rPr>
          <w:rFonts w:ascii="Times New Roman" w:hAnsi="Times New Roman" w:cs="Times New Roman"/>
          <w:sz w:val="24"/>
          <w:szCs w:val="24"/>
        </w:rPr>
        <w:t>urvey 2025</w:t>
      </w:r>
    </w:p>
    <w:p w:rsidR="002909D5" w:rsidRDefault="002909D5" w:rsidP="002851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table4.2.6 above shows that 9 respondents are between 1-5years representing 18%, 20 respondent are between 6-10years length of service representing 40%, 14 respondents representing 28% are between 11-15years, while 7 respondents are between 11-15years, while 7 respondent are between 16years and above of length of service represent 14%.</w:t>
      </w:r>
    </w:p>
    <w:p w:rsidR="00DF78B7" w:rsidRDefault="00DF78B7" w:rsidP="00DF78B7">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SECTION B</w:t>
      </w:r>
    </w:p>
    <w:p w:rsidR="00DF78B7" w:rsidRDefault="00DF78B7" w:rsidP="00DF78B7">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QUESTION 1: Communication lines among various departments are seen as effective</w:t>
      </w:r>
    </w:p>
    <w:tbl>
      <w:tblPr>
        <w:tblStyle w:val="TableGrid"/>
        <w:tblW w:w="0" w:type="auto"/>
        <w:tblLook w:val="04A0" w:firstRow="1" w:lastRow="0" w:firstColumn="1" w:lastColumn="0" w:noHBand="0" w:noVBand="1"/>
      </w:tblPr>
      <w:tblGrid>
        <w:gridCol w:w="3081"/>
        <w:gridCol w:w="3082"/>
        <w:gridCol w:w="3082"/>
      </w:tblGrid>
      <w:tr w:rsidR="00DF78B7" w:rsidTr="00B23B0F">
        <w:tc>
          <w:tcPr>
            <w:tcW w:w="3081" w:type="dxa"/>
            <w:vAlign w:val="center"/>
          </w:tcPr>
          <w:p w:rsidR="00DF78B7" w:rsidRPr="0028519B" w:rsidRDefault="00DF78B7"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DF78B7" w:rsidRPr="0028519B" w:rsidRDefault="00DF78B7"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DF78B7" w:rsidRPr="0028519B" w:rsidRDefault="00DF78B7"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DF78B7" w:rsidTr="00B23B0F">
        <w:tc>
          <w:tcPr>
            <w:tcW w:w="3081" w:type="dxa"/>
            <w:vAlign w:val="center"/>
          </w:tcPr>
          <w:p w:rsidR="00DF78B7" w:rsidRDefault="00DF78B7"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082" w:type="dxa"/>
            <w:vAlign w:val="center"/>
          </w:tcPr>
          <w:p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DF78B7" w:rsidTr="00B23B0F">
        <w:tc>
          <w:tcPr>
            <w:tcW w:w="3081" w:type="dxa"/>
            <w:vAlign w:val="center"/>
          </w:tcPr>
          <w:p w:rsidR="00DF78B7" w:rsidRDefault="00DF78B7"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082" w:type="dxa"/>
            <w:vAlign w:val="center"/>
          </w:tcPr>
          <w:p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F78B7" w:rsidTr="00B23B0F">
        <w:tc>
          <w:tcPr>
            <w:tcW w:w="3081" w:type="dxa"/>
            <w:vAlign w:val="center"/>
          </w:tcPr>
          <w:p w:rsidR="00DF78B7" w:rsidRDefault="00DF78B7"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F78B7" w:rsidTr="00B23B0F">
        <w:tc>
          <w:tcPr>
            <w:tcW w:w="3081" w:type="dxa"/>
            <w:vAlign w:val="center"/>
          </w:tcPr>
          <w:p w:rsidR="00DF78B7" w:rsidRDefault="00DF78B7"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82" w:type="dxa"/>
            <w:vAlign w:val="center"/>
          </w:tcPr>
          <w:p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DF78B7" w:rsidTr="00B23B0F">
        <w:tc>
          <w:tcPr>
            <w:tcW w:w="3081" w:type="dxa"/>
            <w:vAlign w:val="center"/>
          </w:tcPr>
          <w:p w:rsidR="00DF78B7" w:rsidRDefault="00DF78B7"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F78B7" w:rsidTr="00B23B0F">
        <w:tc>
          <w:tcPr>
            <w:tcW w:w="3081" w:type="dxa"/>
            <w:vAlign w:val="center"/>
          </w:tcPr>
          <w:p w:rsidR="00DF78B7" w:rsidRDefault="00DF78B7"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DF78B7" w:rsidRDefault="00DF78B7"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DF78B7" w:rsidRDefault="00D66655" w:rsidP="00DF78B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DF78B7" w:rsidRDefault="00C7028D"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table above, 28 Re</w:t>
      </w:r>
      <w:r w:rsidR="00D66655">
        <w:rPr>
          <w:rFonts w:ascii="Times New Roman" w:hAnsi="Times New Roman" w:cs="Times New Roman"/>
          <w:sz w:val="24"/>
          <w:szCs w:val="24"/>
        </w:rPr>
        <w:t>s</w:t>
      </w:r>
      <w:r w:rsidR="00DF78B7">
        <w:rPr>
          <w:rFonts w:ascii="Times New Roman" w:hAnsi="Times New Roman" w:cs="Times New Roman"/>
          <w:sz w:val="24"/>
          <w:szCs w:val="24"/>
        </w:rPr>
        <w:t xml:space="preserve">pondents representing 56% strongly agree that a high level of confidence in the effectiveness of communication among department, 17 Respondent representing 34% agree that communication line among the various department are effective, 4 Respondents representing 8% disagree that communication line among various department are ineffective, </w:t>
      </w:r>
      <w:r w:rsidR="00B23B0F">
        <w:rPr>
          <w:rFonts w:ascii="Times New Roman" w:hAnsi="Times New Roman" w:cs="Times New Roman"/>
          <w:sz w:val="24"/>
          <w:szCs w:val="24"/>
        </w:rPr>
        <w:t xml:space="preserve">while </w:t>
      </w:r>
      <w:r w:rsidR="00DF78B7">
        <w:rPr>
          <w:rFonts w:ascii="Times New Roman" w:hAnsi="Times New Roman" w:cs="Times New Roman"/>
          <w:sz w:val="24"/>
          <w:szCs w:val="24"/>
        </w:rPr>
        <w:t xml:space="preserve">1 Respondent representing 2% neither agree </w:t>
      </w:r>
      <w:r w:rsidR="00817C75">
        <w:rPr>
          <w:rFonts w:ascii="Times New Roman" w:hAnsi="Times New Roman" w:cs="Times New Roman"/>
          <w:sz w:val="24"/>
          <w:szCs w:val="24"/>
        </w:rPr>
        <w:t>n</w:t>
      </w:r>
      <w:r w:rsidR="00DF78B7">
        <w:rPr>
          <w:rFonts w:ascii="Times New Roman" w:hAnsi="Times New Roman" w:cs="Times New Roman"/>
          <w:sz w:val="24"/>
          <w:szCs w:val="24"/>
        </w:rPr>
        <w:t>or disagree</w:t>
      </w:r>
      <w:r w:rsidR="00817C75">
        <w:rPr>
          <w:rFonts w:ascii="Times New Roman" w:hAnsi="Times New Roman" w:cs="Times New Roman"/>
          <w:sz w:val="24"/>
          <w:szCs w:val="24"/>
        </w:rPr>
        <w:t xml:space="preserve"> that communication line among the various department are effective.</w:t>
      </w:r>
    </w:p>
    <w:p w:rsidR="00817C75" w:rsidRDefault="00817C75" w:rsidP="00817C7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show that majority of respondent perceived the communication lines among various department as effective, which is a positive indication of strong interdepartmental communication within the organization.</w:t>
      </w:r>
    </w:p>
    <w:p w:rsidR="00817C75" w:rsidRDefault="00817C75" w:rsidP="00817C75">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Question 2: Your Organization values and promotes effective communication among employees</w:t>
      </w:r>
    </w:p>
    <w:tbl>
      <w:tblPr>
        <w:tblStyle w:val="TableGrid"/>
        <w:tblW w:w="0" w:type="auto"/>
        <w:tblLook w:val="04A0" w:firstRow="1" w:lastRow="0" w:firstColumn="1" w:lastColumn="0" w:noHBand="0" w:noVBand="1"/>
      </w:tblPr>
      <w:tblGrid>
        <w:gridCol w:w="3081"/>
        <w:gridCol w:w="3082"/>
        <w:gridCol w:w="3082"/>
      </w:tblGrid>
      <w:tr w:rsidR="00817C75" w:rsidTr="00B23B0F">
        <w:tc>
          <w:tcPr>
            <w:tcW w:w="3081" w:type="dxa"/>
            <w:vAlign w:val="center"/>
          </w:tcPr>
          <w:p w:rsidR="00817C75" w:rsidRPr="0028519B" w:rsidRDefault="00817C7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817C75" w:rsidRPr="0028519B" w:rsidRDefault="00817C7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817C75" w:rsidRPr="0028519B" w:rsidRDefault="00817C75"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817C75" w:rsidTr="00B23B0F">
        <w:tc>
          <w:tcPr>
            <w:tcW w:w="3081" w:type="dxa"/>
            <w:vAlign w:val="center"/>
          </w:tcPr>
          <w:p w:rsidR="00817C75" w:rsidRDefault="00817C7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082" w:type="dxa"/>
            <w:vAlign w:val="center"/>
          </w:tcPr>
          <w:p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817C75" w:rsidTr="00B23B0F">
        <w:tc>
          <w:tcPr>
            <w:tcW w:w="3081" w:type="dxa"/>
            <w:vAlign w:val="center"/>
          </w:tcPr>
          <w:p w:rsidR="00817C75" w:rsidRDefault="00817C7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817C75" w:rsidTr="00B23B0F">
        <w:tc>
          <w:tcPr>
            <w:tcW w:w="3081" w:type="dxa"/>
            <w:vAlign w:val="center"/>
          </w:tcPr>
          <w:p w:rsidR="00817C75" w:rsidRDefault="00817C7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17C75" w:rsidTr="00B23B0F">
        <w:tc>
          <w:tcPr>
            <w:tcW w:w="3081" w:type="dxa"/>
            <w:vAlign w:val="center"/>
          </w:tcPr>
          <w:p w:rsidR="00817C75" w:rsidRDefault="00817C7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82" w:type="dxa"/>
            <w:vAlign w:val="center"/>
          </w:tcPr>
          <w:p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17C75" w:rsidTr="00B23B0F">
        <w:tc>
          <w:tcPr>
            <w:tcW w:w="3081" w:type="dxa"/>
            <w:vAlign w:val="center"/>
          </w:tcPr>
          <w:p w:rsidR="00817C75" w:rsidRDefault="00817C7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17C75" w:rsidTr="00B23B0F">
        <w:tc>
          <w:tcPr>
            <w:tcW w:w="3081" w:type="dxa"/>
            <w:vAlign w:val="center"/>
          </w:tcPr>
          <w:p w:rsidR="00817C75" w:rsidRDefault="00817C75"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817C75" w:rsidRDefault="00817C75"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817C75" w:rsidRDefault="00817C75" w:rsidP="00817C7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w:t>
      </w:r>
      <w:r w:rsidR="00FC4E36">
        <w:rPr>
          <w:rFonts w:ascii="Times New Roman" w:hAnsi="Times New Roman" w:cs="Times New Roman"/>
          <w:sz w:val="24"/>
          <w:szCs w:val="24"/>
        </w:rPr>
        <w:t>search Survey 2025</w:t>
      </w:r>
    </w:p>
    <w:p w:rsidR="00B23B0F" w:rsidRDefault="00817C75"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35 Respondents representing 70% strongly agree that organization values and promotes effective communication among employees, 5 Respondents representing 10% agree that organization values and promotes effective communication among employees, </w:t>
      </w:r>
      <w:r w:rsidR="00B23B0F">
        <w:rPr>
          <w:rFonts w:ascii="Times New Roman" w:hAnsi="Times New Roman" w:cs="Times New Roman"/>
          <w:sz w:val="24"/>
          <w:szCs w:val="24"/>
        </w:rPr>
        <w:t>none</w:t>
      </w:r>
      <w:r>
        <w:rPr>
          <w:rFonts w:ascii="Times New Roman" w:hAnsi="Times New Roman" w:cs="Times New Roman"/>
          <w:sz w:val="24"/>
          <w:szCs w:val="24"/>
        </w:rPr>
        <w:t xml:space="preserve"> of the Respondent neither agree nor disagree</w:t>
      </w:r>
      <w:r w:rsidR="00B23B0F">
        <w:rPr>
          <w:rFonts w:ascii="Times New Roman" w:hAnsi="Times New Roman" w:cs="Times New Roman"/>
          <w:sz w:val="24"/>
          <w:szCs w:val="24"/>
        </w:rPr>
        <w:t xml:space="preserve"> that organization values and promotes effective communication among employees, 4 Respondents representing 8% disagree that organization do not values and promotes effective communication among employees, while 1 Respondent representing 2% Strongly disagree that  organization do not values and promotes effective communication among employees.</w:t>
      </w:r>
    </w:p>
    <w:p w:rsidR="00427309" w:rsidRDefault="00B23B0F" w:rsidP="00B23B0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Question 3: Your organization addresses employee’s concerns and feedback in a timely and effective manner</w:t>
      </w:r>
    </w:p>
    <w:tbl>
      <w:tblPr>
        <w:tblStyle w:val="TableGrid"/>
        <w:tblW w:w="0" w:type="auto"/>
        <w:tblLook w:val="04A0" w:firstRow="1" w:lastRow="0" w:firstColumn="1" w:lastColumn="0" w:noHBand="0" w:noVBand="1"/>
      </w:tblPr>
      <w:tblGrid>
        <w:gridCol w:w="3081"/>
        <w:gridCol w:w="3082"/>
        <w:gridCol w:w="3082"/>
      </w:tblGrid>
      <w:tr w:rsidR="00B23B0F" w:rsidTr="00B23B0F">
        <w:tc>
          <w:tcPr>
            <w:tcW w:w="3081" w:type="dxa"/>
            <w:vAlign w:val="center"/>
          </w:tcPr>
          <w:p w:rsidR="00B23B0F" w:rsidRPr="0028519B" w:rsidRDefault="00B23B0F"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OPTION</w:t>
            </w:r>
          </w:p>
        </w:tc>
        <w:tc>
          <w:tcPr>
            <w:tcW w:w="3082" w:type="dxa"/>
            <w:vAlign w:val="center"/>
          </w:tcPr>
          <w:p w:rsidR="00B23B0F" w:rsidRPr="0028519B" w:rsidRDefault="00B23B0F"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B23B0F" w:rsidRPr="0028519B" w:rsidRDefault="00B23B0F" w:rsidP="00B23B0F">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B23B0F" w:rsidTr="00B23B0F">
        <w:tc>
          <w:tcPr>
            <w:tcW w:w="3081" w:type="dxa"/>
            <w:vAlign w:val="center"/>
          </w:tcPr>
          <w:p w:rsidR="00B23B0F" w:rsidRDefault="00B23B0F"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082" w:type="dxa"/>
            <w:vAlign w:val="center"/>
          </w:tcPr>
          <w:p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B23B0F" w:rsidTr="00B23B0F">
        <w:tc>
          <w:tcPr>
            <w:tcW w:w="3081" w:type="dxa"/>
            <w:vAlign w:val="center"/>
          </w:tcPr>
          <w:p w:rsidR="00B23B0F" w:rsidRDefault="00B23B0F"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082" w:type="dxa"/>
            <w:vAlign w:val="center"/>
          </w:tcPr>
          <w:p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B23B0F" w:rsidTr="00B23B0F">
        <w:tc>
          <w:tcPr>
            <w:tcW w:w="3081" w:type="dxa"/>
            <w:vAlign w:val="center"/>
          </w:tcPr>
          <w:p w:rsidR="00B23B0F" w:rsidRDefault="00B23B0F"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23B0F" w:rsidTr="00B23B0F">
        <w:tc>
          <w:tcPr>
            <w:tcW w:w="3081" w:type="dxa"/>
            <w:vAlign w:val="center"/>
          </w:tcPr>
          <w:p w:rsidR="00B23B0F" w:rsidRDefault="00B23B0F"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082" w:type="dxa"/>
            <w:vAlign w:val="center"/>
          </w:tcPr>
          <w:p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B23B0F" w:rsidTr="00B23B0F">
        <w:tc>
          <w:tcPr>
            <w:tcW w:w="3081" w:type="dxa"/>
            <w:vAlign w:val="center"/>
          </w:tcPr>
          <w:p w:rsidR="00B23B0F" w:rsidRDefault="00B23B0F"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23B0F" w:rsidTr="00B23B0F">
        <w:tc>
          <w:tcPr>
            <w:tcW w:w="3081" w:type="dxa"/>
            <w:vAlign w:val="center"/>
          </w:tcPr>
          <w:p w:rsidR="00B23B0F" w:rsidRDefault="00B23B0F" w:rsidP="00B23B0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B23B0F" w:rsidRDefault="00B23B0F" w:rsidP="00B23B0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23B0F" w:rsidRDefault="00FC4E36"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B23B0F" w:rsidRDefault="00B23B0F"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table above, 30 Respondents representing 60% strongly agree that their organization addresses employees concerns and feed bank in timely and effective manner, 12 Respondents representing 24% agree that their organization addresses employees concerns and feed bank in timely and effective manner, none of the respondent neither agree nor disagree that their organization addresses employees concerns and feed bank in timely and effective manner, 7 Respondent</w:t>
      </w:r>
      <w:r w:rsidR="007949EA">
        <w:rPr>
          <w:rFonts w:ascii="Times New Roman" w:hAnsi="Times New Roman" w:cs="Times New Roman"/>
          <w:sz w:val="24"/>
          <w:szCs w:val="24"/>
        </w:rPr>
        <w:t>s</w:t>
      </w:r>
      <w:r>
        <w:rPr>
          <w:rFonts w:ascii="Times New Roman" w:hAnsi="Times New Roman" w:cs="Times New Roman"/>
          <w:sz w:val="24"/>
          <w:szCs w:val="24"/>
        </w:rPr>
        <w:t xml:space="preserve"> representing 14% </w:t>
      </w:r>
      <w:r w:rsidR="000551FE">
        <w:rPr>
          <w:rFonts w:ascii="Times New Roman" w:hAnsi="Times New Roman" w:cs="Times New Roman"/>
          <w:sz w:val="24"/>
          <w:szCs w:val="24"/>
        </w:rPr>
        <w:t>disagree that their organization do not addresses employees concerns and feed bank in timely and effective manner, 1 Respondent representing 2% strongly disagree that their organization do not addresses employees concerns and feed bank in timely and effective manner.</w:t>
      </w:r>
    </w:p>
    <w:p w:rsidR="000551FE" w:rsidRDefault="000551FE" w:rsidP="00B23B0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Question 4: The management of your organization considers your welfare as paramount</w:t>
      </w:r>
    </w:p>
    <w:tbl>
      <w:tblPr>
        <w:tblStyle w:val="TableGrid"/>
        <w:tblW w:w="0" w:type="auto"/>
        <w:tblLook w:val="04A0" w:firstRow="1" w:lastRow="0" w:firstColumn="1" w:lastColumn="0" w:noHBand="0" w:noVBand="1"/>
      </w:tblPr>
      <w:tblGrid>
        <w:gridCol w:w="3081"/>
        <w:gridCol w:w="3082"/>
        <w:gridCol w:w="3082"/>
      </w:tblGrid>
      <w:tr w:rsidR="000551FE" w:rsidTr="00D41B53">
        <w:tc>
          <w:tcPr>
            <w:tcW w:w="3081" w:type="dxa"/>
            <w:vAlign w:val="center"/>
          </w:tcPr>
          <w:p w:rsidR="000551FE" w:rsidRPr="0028519B" w:rsidRDefault="000551FE"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0551FE" w:rsidRPr="0028519B" w:rsidRDefault="000551FE"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0551FE" w:rsidRPr="0028519B" w:rsidRDefault="000551FE"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0551FE" w:rsidTr="00D41B53">
        <w:tc>
          <w:tcPr>
            <w:tcW w:w="3081" w:type="dxa"/>
            <w:vAlign w:val="center"/>
          </w:tcPr>
          <w:p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082" w:type="dxa"/>
            <w:vAlign w:val="center"/>
          </w:tcPr>
          <w:p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0551FE" w:rsidTr="00D41B53">
        <w:tc>
          <w:tcPr>
            <w:tcW w:w="3081" w:type="dxa"/>
            <w:vAlign w:val="center"/>
          </w:tcPr>
          <w:p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0551FE" w:rsidTr="00D41B53">
        <w:tc>
          <w:tcPr>
            <w:tcW w:w="3081" w:type="dxa"/>
            <w:vAlign w:val="center"/>
          </w:tcPr>
          <w:p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0551FE" w:rsidTr="00D41B53">
        <w:tc>
          <w:tcPr>
            <w:tcW w:w="3081" w:type="dxa"/>
            <w:vAlign w:val="center"/>
          </w:tcPr>
          <w:p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082" w:type="dxa"/>
            <w:vAlign w:val="center"/>
          </w:tcPr>
          <w:p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0551FE" w:rsidTr="00D41B53">
        <w:tc>
          <w:tcPr>
            <w:tcW w:w="3081" w:type="dxa"/>
            <w:vAlign w:val="center"/>
          </w:tcPr>
          <w:p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Strongly disagree</w:t>
            </w:r>
          </w:p>
        </w:tc>
        <w:tc>
          <w:tcPr>
            <w:tcW w:w="3082" w:type="dxa"/>
            <w:vAlign w:val="center"/>
          </w:tcPr>
          <w:p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82" w:type="dxa"/>
            <w:vAlign w:val="center"/>
          </w:tcPr>
          <w:p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0551FE" w:rsidTr="00D41B53">
        <w:tc>
          <w:tcPr>
            <w:tcW w:w="3081" w:type="dxa"/>
            <w:vAlign w:val="center"/>
          </w:tcPr>
          <w:p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0551FE" w:rsidRDefault="00FC4E36" w:rsidP="000551F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0551FE" w:rsidRDefault="000551FE"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25 Respondents representing 50% strongly agree that management of the organization considers their welfare paramount, 10 Respondents representing 20% agree that management of the organization considers their welfare paramount, 5 Respondents representing 10% neither agree nor disagree that management of the organization considers their welfare paramount, 6 Respondents representing 12% disagree that management of the organization </w:t>
      </w:r>
      <w:r w:rsidR="00FE7E88">
        <w:rPr>
          <w:rFonts w:ascii="Times New Roman" w:hAnsi="Times New Roman" w:cs="Times New Roman"/>
          <w:sz w:val="24"/>
          <w:szCs w:val="24"/>
        </w:rPr>
        <w:t>did</w:t>
      </w:r>
      <w:r>
        <w:rPr>
          <w:rFonts w:ascii="Times New Roman" w:hAnsi="Times New Roman" w:cs="Times New Roman"/>
          <w:sz w:val="24"/>
          <w:szCs w:val="24"/>
        </w:rPr>
        <w:t xml:space="preserve"> not considers their welfare paramount,  </w:t>
      </w:r>
      <w:r w:rsidR="007949EA">
        <w:rPr>
          <w:rFonts w:ascii="Times New Roman" w:hAnsi="Times New Roman" w:cs="Times New Roman"/>
          <w:sz w:val="24"/>
          <w:szCs w:val="24"/>
        </w:rPr>
        <w:t xml:space="preserve">while </w:t>
      </w:r>
      <w:r>
        <w:rPr>
          <w:rFonts w:ascii="Times New Roman" w:hAnsi="Times New Roman" w:cs="Times New Roman"/>
          <w:sz w:val="24"/>
          <w:szCs w:val="24"/>
        </w:rPr>
        <w:t>4 Respondents representing 8%  strongly disagree that management of the organization</w:t>
      </w:r>
      <w:r w:rsidR="00FE7E88">
        <w:rPr>
          <w:rFonts w:ascii="Times New Roman" w:hAnsi="Times New Roman" w:cs="Times New Roman"/>
          <w:sz w:val="24"/>
          <w:szCs w:val="24"/>
        </w:rPr>
        <w:t xml:space="preserve"> did</w:t>
      </w:r>
      <w:r>
        <w:rPr>
          <w:rFonts w:ascii="Times New Roman" w:hAnsi="Times New Roman" w:cs="Times New Roman"/>
          <w:sz w:val="24"/>
          <w:szCs w:val="24"/>
        </w:rPr>
        <w:t xml:space="preserve"> not considers their welfare paramount.</w:t>
      </w:r>
    </w:p>
    <w:p w:rsidR="000551FE" w:rsidRDefault="000551FE"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suggest that majority of the respondents believe that their welfare is considered paramount by the management of their organization.</w:t>
      </w:r>
    </w:p>
    <w:p w:rsidR="000551FE" w:rsidRPr="000551FE" w:rsidRDefault="000551FE" w:rsidP="00B23B0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Question 5: The organization provides appropriate financial incentives and reward for exceptional performance</w:t>
      </w:r>
    </w:p>
    <w:tbl>
      <w:tblPr>
        <w:tblStyle w:val="TableGrid"/>
        <w:tblW w:w="0" w:type="auto"/>
        <w:tblLook w:val="04A0" w:firstRow="1" w:lastRow="0" w:firstColumn="1" w:lastColumn="0" w:noHBand="0" w:noVBand="1"/>
      </w:tblPr>
      <w:tblGrid>
        <w:gridCol w:w="3081"/>
        <w:gridCol w:w="3082"/>
        <w:gridCol w:w="3082"/>
      </w:tblGrid>
      <w:tr w:rsidR="000551FE" w:rsidTr="00D41B53">
        <w:tc>
          <w:tcPr>
            <w:tcW w:w="3081" w:type="dxa"/>
            <w:vAlign w:val="center"/>
          </w:tcPr>
          <w:p w:rsidR="000551FE" w:rsidRPr="0028519B" w:rsidRDefault="000551FE"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0551FE" w:rsidRPr="0028519B" w:rsidRDefault="000551FE"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0551FE" w:rsidRPr="0028519B" w:rsidRDefault="000551FE"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0551FE" w:rsidTr="00D41B53">
        <w:tc>
          <w:tcPr>
            <w:tcW w:w="3081" w:type="dxa"/>
            <w:vAlign w:val="center"/>
          </w:tcPr>
          <w:p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0551FE"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082" w:type="dxa"/>
            <w:vAlign w:val="center"/>
          </w:tcPr>
          <w:p w:rsidR="000551FE"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0551FE" w:rsidTr="00D41B53">
        <w:tc>
          <w:tcPr>
            <w:tcW w:w="3081" w:type="dxa"/>
            <w:vAlign w:val="center"/>
          </w:tcPr>
          <w:p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0551FE"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082" w:type="dxa"/>
            <w:vAlign w:val="center"/>
          </w:tcPr>
          <w:p w:rsidR="000551FE"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0551FE" w:rsidTr="00D41B53">
        <w:tc>
          <w:tcPr>
            <w:tcW w:w="3081" w:type="dxa"/>
            <w:vAlign w:val="center"/>
          </w:tcPr>
          <w:p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0551FE"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0551FE"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551FE" w:rsidTr="00D41B53">
        <w:tc>
          <w:tcPr>
            <w:tcW w:w="3081" w:type="dxa"/>
            <w:vAlign w:val="center"/>
          </w:tcPr>
          <w:p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082" w:type="dxa"/>
            <w:vAlign w:val="center"/>
          </w:tcPr>
          <w:p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0551FE" w:rsidTr="00D41B53">
        <w:tc>
          <w:tcPr>
            <w:tcW w:w="3081" w:type="dxa"/>
            <w:vAlign w:val="center"/>
          </w:tcPr>
          <w:p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0551FE"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rsidR="000551FE"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551FE" w:rsidTr="00D41B53">
        <w:tc>
          <w:tcPr>
            <w:tcW w:w="3081" w:type="dxa"/>
            <w:vAlign w:val="center"/>
          </w:tcPr>
          <w:p w:rsidR="000551FE" w:rsidRDefault="000551F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0551FE" w:rsidRDefault="000551F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0551FE" w:rsidRDefault="00C7028D" w:rsidP="000551F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FC4E36">
        <w:rPr>
          <w:rFonts w:ascii="Times New Roman" w:hAnsi="Times New Roman" w:cs="Times New Roman"/>
          <w:sz w:val="24"/>
          <w:szCs w:val="24"/>
        </w:rPr>
        <w:t>Research Survey 2025</w:t>
      </w:r>
    </w:p>
    <w:p w:rsidR="000551FE" w:rsidRDefault="007949EA"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table above, 35 Respondents representing 70% strongly agree that their organization provides appropriate financial incentives and rewards for exceptional performance, 8 Respondents representing 16% agree that their organization provides appropriate financial incentives and rewards for exceptional performance, none of the respondent neither agree nor disagree their organization provides appropriate financial incentives and rewards for exceptional performance, 6 Respondents representing 12% disagree that their organization </w:t>
      </w:r>
      <w:r w:rsidR="00FE7E88">
        <w:rPr>
          <w:rFonts w:ascii="Times New Roman" w:hAnsi="Times New Roman" w:cs="Times New Roman"/>
          <w:sz w:val="24"/>
          <w:szCs w:val="24"/>
        </w:rPr>
        <w:t>did</w:t>
      </w:r>
      <w:r>
        <w:rPr>
          <w:rFonts w:ascii="Times New Roman" w:hAnsi="Times New Roman" w:cs="Times New Roman"/>
          <w:sz w:val="24"/>
          <w:szCs w:val="24"/>
        </w:rPr>
        <w:t xml:space="preserve"> not provides appropriate financial incentives and rewards for exceptional performance, while 1 Respondent representing 2% strongly disagree that their organization </w:t>
      </w:r>
      <w:r w:rsidR="00FE7E88">
        <w:rPr>
          <w:rFonts w:ascii="Times New Roman" w:hAnsi="Times New Roman" w:cs="Times New Roman"/>
          <w:sz w:val="24"/>
          <w:szCs w:val="24"/>
        </w:rPr>
        <w:t>did</w:t>
      </w:r>
      <w:r>
        <w:rPr>
          <w:rFonts w:ascii="Times New Roman" w:hAnsi="Times New Roman" w:cs="Times New Roman"/>
          <w:sz w:val="24"/>
          <w:szCs w:val="24"/>
        </w:rPr>
        <w:t xml:space="preserve"> not provides appropriate financial incentives and rewards for exceptional performance.</w:t>
      </w:r>
    </w:p>
    <w:p w:rsidR="007949EA" w:rsidRDefault="007949EA"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shows that majority of the employee believe that the organization provide appropriate financial incentives and rewards for exceptional performance.</w:t>
      </w:r>
    </w:p>
    <w:p w:rsidR="007949EA" w:rsidRPr="007949EA" w:rsidRDefault="007949EA" w:rsidP="00B23B0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Question 6: The remuneration you receive from organization is fair and satisfactory</w:t>
      </w:r>
    </w:p>
    <w:tbl>
      <w:tblPr>
        <w:tblStyle w:val="TableGrid"/>
        <w:tblW w:w="0" w:type="auto"/>
        <w:tblLook w:val="04A0" w:firstRow="1" w:lastRow="0" w:firstColumn="1" w:lastColumn="0" w:noHBand="0" w:noVBand="1"/>
      </w:tblPr>
      <w:tblGrid>
        <w:gridCol w:w="3081"/>
        <w:gridCol w:w="3082"/>
        <w:gridCol w:w="3082"/>
      </w:tblGrid>
      <w:tr w:rsidR="007949EA" w:rsidTr="00D41B53">
        <w:tc>
          <w:tcPr>
            <w:tcW w:w="3081" w:type="dxa"/>
            <w:vAlign w:val="center"/>
          </w:tcPr>
          <w:p w:rsidR="007949EA" w:rsidRPr="0028519B" w:rsidRDefault="007949EA"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7949EA" w:rsidRPr="0028519B" w:rsidRDefault="007949EA"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7949EA" w:rsidRPr="0028519B" w:rsidRDefault="007949EA"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7949EA" w:rsidTr="00D41B53">
        <w:tc>
          <w:tcPr>
            <w:tcW w:w="3081" w:type="dxa"/>
            <w:vAlign w:val="center"/>
          </w:tcPr>
          <w:p w:rsidR="007949EA" w:rsidRDefault="007949EA"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7949EA"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082" w:type="dxa"/>
            <w:vAlign w:val="center"/>
          </w:tcPr>
          <w:p w:rsidR="007949EA"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7949EA" w:rsidTr="00D41B53">
        <w:tc>
          <w:tcPr>
            <w:tcW w:w="3081" w:type="dxa"/>
            <w:vAlign w:val="center"/>
          </w:tcPr>
          <w:p w:rsidR="007949EA" w:rsidRDefault="007949EA"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7949EA"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7949EA"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7949EA" w:rsidTr="00D41B53">
        <w:tc>
          <w:tcPr>
            <w:tcW w:w="3081" w:type="dxa"/>
            <w:vAlign w:val="center"/>
          </w:tcPr>
          <w:p w:rsidR="007949EA" w:rsidRDefault="007949EA"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7949EA"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rsidR="007949EA"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949EA" w:rsidTr="00D41B53">
        <w:tc>
          <w:tcPr>
            <w:tcW w:w="3081" w:type="dxa"/>
            <w:vAlign w:val="center"/>
          </w:tcPr>
          <w:p w:rsidR="007949EA" w:rsidRDefault="007949EA"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7949EA"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082" w:type="dxa"/>
            <w:vAlign w:val="center"/>
          </w:tcPr>
          <w:p w:rsidR="007949EA"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7949EA" w:rsidTr="00D41B53">
        <w:tc>
          <w:tcPr>
            <w:tcW w:w="3081" w:type="dxa"/>
            <w:vAlign w:val="center"/>
          </w:tcPr>
          <w:p w:rsidR="007949EA" w:rsidRDefault="007949EA"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7949EA"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82" w:type="dxa"/>
            <w:vAlign w:val="center"/>
          </w:tcPr>
          <w:p w:rsidR="007949EA"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7949EA" w:rsidTr="00D41B53">
        <w:tc>
          <w:tcPr>
            <w:tcW w:w="3081" w:type="dxa"/>
            <w:vAlign w:val="center"/>
          </w:tcPr>
          <w:p w:rsidR="007949EA" w:rsidRDefault="007949EA"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7949EA"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7949EA" w:rsidRDefault="007949EA"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7949EA" w:rsidRDefault="00FC4E36" w:rsidP="007949E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0551FE" w:rsidRDefault="00FE7E88"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28 Respondents representing 56% strongly agree that the remuneration they receive from their organization is fair and satisfactory, 10 Respondents representing </w:t>
      </w:r>
      <w:r>
        <w:rPr>
          <w:rFonts w:ascii="Times New Roman" w:hAnsi="Times New Roman" w:cs="Times New Roman"/>
          <w:sz w:val="24"/>
          <w:szCs w:val="24"/>
        </w:rPr>
        <w:lastRenderedPageBreak/>
        <w:t>20% agree that the remuneration they receive from their organization is fair and satisfactory, 1 Respondent representing 2% neither agree nor disagree that the remuneration they receive from their organization is fair and satisfactory, 8 Respondents representing 16% disagree that the remuneration they receive from their organization is not fair and satisfactory, while 3 Respondents representing 6%  strongly disagree that the remuneration they receive from their organization is not fair and satisfactory.</w:t>
      </w:r>
    </w:p>
    <w:p w:rsidR="00FE7E88" w:rsidRDefault="00FE7E88" w:rsidP="00B23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result indicate that majority of respondents view their remuneration as fair and satisfactory.</w:t>
      </w:r>
    </w:p>
    <w:p w:rsidR="00FE7E88" w:rsidRPr="00FE7E88" w:rsidRDefault="00FE7E88" w:rsidP="00B23B0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Question 7: Colleagues in your organization consistently demonstrate honesty, integrity, and professionalism in the</w:t>
      </w:r>
      <w:r w:rsidR="0041660E">
        <w:rPr>
          <w:rFonts w:ascii="Times New Roman" w:hAnsi="Times New Roman" w:cs="Times New Roman"/>
          <w:b/>
          <w:sz w:val="24"/>
          <w:szCs w:val="24"/>
        </w:rPr>
        <w:t>ir</w:t>
      </w:r>
      <w:r>
        <w:rPr>
          <w:rFonts w:ascii="Times New Roman" w:hAnsi="Times New Roman" w:cs="Times New Roman"/>
          <w:b/>
          <w:sz w:val="24"/>
          <w:szCs w:val="24"/>
        </w:rPr>
        <w:t xml:space="preserve"> work</w:t>
      </w:r>
      <w:r w:rsidR="0041660E">
        <w:rPr>
          <w:rFonts w:ascii="Times New Roman" w:hAnsi="Times New Roman" w:cs="Times New Roman"/>
          <w:b/>
          <w:sz w:val="24"/>
          <w:szCs w:val="24"/>
        </w:rPr>
        <w:t>place</w:t>
      </w:r>
    </w:p>
    <w:tbl>
      <w:tblPr>
        <w:tblStyle w:val="TableGrid"/>
        <w:tblW w:w="0" w:type="auto"/>
        <w:tblLook w:val="04A0" w:firstRow="1" w:lastRow="0" w:firstColumn="1" w:lastColumn="0" w:noHBand="0" w:noVBand="1"/>
      </w:tblPr>
      <w:tblGrid>
        <w:gridCol w:w="3081"/>
        <w:gridCol w:w="3082"/>
        <w:gridCol w:w="3082"/>
      </w:tblGrid>
      <w:tr w:rsidR="00FE7E88" w:rsidTr="00D41B53">
        <w:tc>
          <w:tcPr>
            <w:tcW w:w="3081" w:type="dxa"/>
            <w:vAlign w:val="center"/>
          </w:tcPr>
          <w:p w:rsidR="00FE7E88" w:rsidRPr="0028519B" w:rsidRDefault="00FE7E88"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FE7E88" w:rsidRPr="0028519B" w:rsidRDefault="00FE7E88"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FE7E88" w:rsidRPr="0028519B" w:rsidRDefault="00FE7E88"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E7E88" w:rsidTr="00D41B53">
        <w:tc>
          <w:tcPr>
            <w:tcW w:w="3081" w:type="dxa"/>
            <w:vAlign w:val="center"/>
          </w:tcPr>
          <w:p w:rsidR="00FE7E88" w:rsidRDefault="00FE7E8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082" w:type="dxa"/>
            <w:vAlign w:val="center"/>
          </w:tcPr>
          <w:p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64</w:t>
            </w:r>
          </w:p>
        </w:tc>
      </w:tr>
      <w:tr w:rsidR="00FE7E88" w:rsidTr="00D41B53">
        <w:tc>
          <w:tcPr>
            <w:tcW w:w="3081" w:type="dxa"/>
            <w:vAlign w:val="center"/>
          </w:tcPr>
          <w:p w:rsidR="00FE7E88" w:rsidRDefault="00FE7E8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082" w:type="dxa"/>
            <w:vAlign w:val="center"/>
          </w:tcPr>
          <w:p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FE7E88" w:rsidTr="00D41B53">
        <w:tc>
          <w:tcPr>
            <w:tcW w:w="3081" w:type="dxa"/>
            <w:vAlign w:val="center"/>
          </w:tcPr>
          <w:p w:rsidR="00FE7E88" w:rsidRDefault="00FE7E8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E7E88" w:rsidTr="00D41B53">
        <w:tc>
          <w:tcPr>
            <w:tcW w:w="3081" w:type="dxa"/>
            <w:vAlign w:val="center"/>
          </w:tcPr>
          <w:p w:rsidR="00FE7E88" w:rsidRDefault="00FE7E8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FE7E88" w:rsidTr="00D41B53">
        <w:tc>
          <w:tcPr>
            <w:tcW w:w="3081" w:type="dxa"/>
            <w:vAlign w:val="center"/>
          </w:tcPr>
          <w:p w:rsidR="00FE7E88" w:rsidRDefault="00FE7E8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7E88" w:rsidTr="00D41B53">
        <w:tc>
          <w:tcPr>
            <w:tcW w:w="3081" w:type="dxa"/>
            <w:vAlign w:val="center"/>
          </w:tcPr>
          <w:p w:rsidR="00FE7E88" w:rsidRDefault="00FE7E8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FE7E88" w:rsidRDefault="00FE7E8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FE7E88" w:rsidRDefault="00FC4E36" w:rsidP="00FE7E8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41660E" w:rsidRDefault="00FE7E88" w:rsidP="0041660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32 Respondents representing 64% strongly agree that </w:t>
      </w:r>
      <w:r w:rsidR="0041660E">
        <w:rPr>
          <w:rFonts w:ascii="Times New Roman" w:hAnsi="Times New Roman" w:cs="Times New Roman"/>
          <w:sz w:val="24"/>
          <w:szCs w:val="24"/>
        </w:rPr>
        <w:t xml:space="preserve">colleague in their </w:t>
      </w:r>
      <w:r>
        <w:rPr>
          <w:rFonts w:ascii="Times New Roman" w:hAnsi="Times New Roman" w:cs="Times New Roman"/>
          <w:sz w:val="24"/>
          <w:szCs w:val="24"/>
        </w:rPr>
        <w:t>organization</w:t>
      </w:r>
      <w:r w:rsidR="0041660E">
        <w:rPr>
          <w:rFonts w:ascii="Times New Roman" w:hAnsi="Times New Roman" w:cs="Times New Roman"/>
          <w:sz w:val="24"/>
          <w:szCs w:val="24"/>
        </w:rPr>
        <w:t xml:space="preserve"> consistently demonstrate</w:t>
      </w:r>
      <w:r>
        <w:rPr>
          <w:rFonts w:ascii="Times New Roman" w:hAnsi="Times New Roman" w:cs="Times New Roman"/>
          <w:sz w:val="24"/>
          <w:szCs w:val="24"/>
        </w:rPr>
        <w:t xml:space="preserve"> honesty</w:t>
      </w:r>
      <w:r w:rsidR="0041660E">
        <w:rPr>
          <w:rFonts w:ascii="Times New Roman" w:hAnsi="Times New Roman" w:cs="Times New Roman"/>
          <w:sz w:val="24"/>
          <w:szCs w:val="24"/>
        </w:rPr>
        <w:t>,</w:t>
      </w:r>
      <w:r>
        <w:rPr>
          <w:rFonts w:ascii="Times New Roman" w:hAnsi="Times New Roman" w:cs="Times New Roman"/>
          <w:sz w:val="24"/>
          <w:szCs w:val="24"/>
        </w:rPr>
        <w:t xml:space="preserve"> integrity</w:t>
      </w:r>
      <w:r w:rsidR="0041660E">
        <w:rPr>
          <w:rFonts w:ascii="Times New Roman" w:hAnsi="Times New Roman" w:cs="Times New Roman"/>
          <w:sz w:val="24"/>
          <w:szCs w:val="24"/>
        </w:rPr>
        <w:t>, and professionalism</w:t>
      </w:r>
      <w:r>
        <w:rPr>
          <w:rFonts w:ascii="Times New Roman" w:hAnsi="Times New Roman" w:cs="Times New Roman"/>
          <w:sz w:val="24"/>
          <w:szCs w:val="24"/>
        </w:rPr>
        <w:t xml:space="preserve"> in the</w:t>
      </w:r>
      <w:r w:rsidR="0041660E">
        <w:rPr>
          <w:rFonts w:ascii="Times New Roman" w:hAnsi="Times New Roman" w:cs="Times New Roman"/>
          <w:sz w:val="24"/>
          <w:szCs w:val="24"/>
        </w:rPr>
        <w:t>ir</w:t>
      </w:r>
      <w:r>
        <w:rPr>
          <w:rFonts w:ascii="Times New Roman" w:hAnsi="Times New Roman" w:cs="Times New Roman"/>
          <w:sz w:val="24"/>
          <w:szCs w:val="24"/>
        </w:rPr>
        <w:t xml:space="preserve"> workplace, </w:t>
      </w:r>
      <w:r w:rsidR="0041660E">
        <w:rPr>
          <w:rFonts w:ascii="Times New Roman" w:hAnsi="Times New Roman" w:cs="Times New Roman"/>
          <w:sz w:val="24"/>
          <w:szCs w:val="24"/>
        </w:rPr>
        <w:t xml:space="preserve">12 Respondents representing 24% agree that colleague in their organization consistently demonstrate honesty, integrity, and professionalism in their workplace, 1 Respondent representing 2% neither agree nor disagree that colleague in their organization </w:t>
      </w:r>
      <w:r w:rsidR="0041660E">
        <w:rPr>
          <w:rFonts w:ascii="Times New Roman" w:hAnsi="Times New Roman" w:cs="Times New Roman"/>
          <w:sz w:val="24"/>
          <w:szCs w:val="24"/>
        </w:rPr>
        <w:lastRenderedPageBreak/>
        <w:t>consistently demonstrate honesty, integrity, and professionalism in their workplace, 5 Respondents representing 10% disagree that colleague in their organization did not consistently demonstrate honesty, integrity, and professionalism in their workplace, while none of the Respondents strongly disagree that colleague in their organization did not consistently demonstrate honesty, integrity, and professionalism in their workplace.</w:t>
      </w:r>
    </w:p>
    <w:p w:rsidR="0041660E" w:rsidRPr="00FE7E88" w:rsidRDefault="0041660E" w:rsidP="0041660E">
      <w:pPr>
        <w:spacing w:line="480" w:lineRule="auto"/>
        <w:jc w:val="both"/>
        <w:rPr>
          <w:rFonts w:ascii="Times New Roman" w:hAnsi="Times New Roman" w:cs="Times New Roman"/>
          <w:sz w:val="24"/>
          <w:szCs w:val="24"/>
        </w:rPr>
      </w:pPr>
      <w:r>
        <w:rPr>
          <w:rFonts w:ascii="Times New Roman" w:hAnsi="Times New Roman" w:cs="Times New Roman"/>
          <w:sz w:val="24"/>
          <w:szCs w:val="24"/>
        </w:rPr>
        <w:t>This result indicate that majority of respondents view their colleague in their organization consistently demonstrate honesty, integrity, and professionalism in their workplace.</w:t>
      </w:r>
    </w:p>
    <w:p w:rsidR="0041660E" w:rsidRPr="0041660E" w:rsidRDefault="0041660E" w:rsidP="0041660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w:t>
      </w:r>
      <w:r w:rsidR="00143876">
        <w:rPr>
          <w:rFonts w:ascii="Times New Roman" w:hAnsi="Times New Roman" w:cs="Times New Roman"/>
          <w:b/>
          <w:sz w:val="24"/>
          <w:szCs w:val="24"/>
        </w:rPr>
        <w:t>8: E</w:t>
      </w:r>
      <w:r>
        <w:rPr>
          <w:rFonts w:ascii="Times New Roman" w:hAnsi="Times New Roman" w:cs="Times New Roman"/>
          <w:b/>
          <w:sz w:val="24"/>
          <w:szCs w:val="24"/>
        </w:rPr>
        <w:t>thical consideration are taken into account when making business in your organization</w:t>
      </w:r>
    </w:p>
    <w:tbl>
      <w:tblPr>
        <w:tblStyle w:val="TableGrid"/>
        <w:tblW w:w="0" w:type="auto"/>
        <w:tblLook w:val="04A0" w:firstRow="1" w:lastRow="0" w:firstColumn="1" w:lastColumn="0" w:noHBand="0" w:noVBand="1"/>
      </w:tblPr>
      <w:tblGrid>
        <w:gridCol w:w="3081"/>
        <w:gridCol w:w="3082"/>
        <w:gridCol w:w="3082"/>
      </w:tblGrid>
      <w:tr w:rsidR="0041660E" w:rsidTr="00D41B53">
        <w:tc>
          <w:tcPr>
            <w:tcW w:w="3081" w:type="dxa"/>
            <w:vAlign w:val="center"/>
          </w:tcPr>
          <w:p w:rsidR="0041660E" w:rsidRPr="0028519B" w:rsidRDefault="0041660E"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41660E" w:rsidRPr="0028519B" w:rsidRDefault="0041660E"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41660E" w:rsidRPr="0028519B" w:rsidRDefault="0041660E"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1660E" w:rsidTr="00D41B53">
        <w:tc>
          <w:tcPr>
            <w:tcW w:w="3081" w:type="dxa"/>
            <w:vAlign w:val="center"/>
          </w:tcPr>
          <w:p w:rsidR="0041660E" w:rsidRDefault="0041660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41660E" w:rsidRDefault="00143876"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082" w:type="dxa"/>
            <w:vAlign w:val="center"/>
          </w:tcPr>
          <w:p w:rsidR="0041660E" w:rsidRDefault="00143876"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41660E" w:rsidTr="00D41B53">
        <w:tc>
          <w:tcPr>
            <w:tcW w:w="3081" w:type="dxa"/>
            <w:vAlign w:val="center"/>
          </w:tcPr>
          <w:p w:rsidR="0041660E" w:rsidRDefault="0041660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41660E" w:rsidRDefault="00143876"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082" w:type="dxa"/>
            <w:vAlign w:val="center"/>
          </w:tcPr>
          <w:p w:rsidR="0041660E" w:rsidRDefault="00143876"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41660E" w:rsidTr="00D41B53">
        <w:tc>
          <w:tcPr>
            <w:tcW w:w="3081" w:type="dxa"/>
            <w:vAlign w:val="center"/>
          </w:tcPr>
          <w:p w:rsidR="0041660E" w:rsidRDefault="0041660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41660E" w:rsidRDefault="00143876"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41660E" w:rsidRDefault="00143876"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41660E" w:rsidTr="00D41B53">
        <w:tc>
          <w:tcPr>
            <w:tcW w:w="3081" w:type="dxa"/>
            <w:vAlign w:val="center"/>
          </w:tcPr>
          <w:p w:rsidR="0041660E" w:rsidRDefault="0041660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41660E" w:rsidRDefault="0041660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41660E" w:rsidRDefault="0041660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41660E" w:rsidTr="00D41B53">
        <w:tc>
          <w:tcPr>
            <w:tcW w:w="3081" w:type="dxa"/>
            <w:vAlign w:val="center"/>
          </w:tcPr>
          <w:p w:rsidR="0041660E" w:rsidRDefault="0041660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41660E" w:rsidRDefault="00143876"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82" w:type="dxa"/>
            <w:vAlign w:val="center"/>
          </w:tcPr>
          <w:p w:rsidR="0041660E" w:rsidRDefault="00143876"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41660E" w:rsidTr="00D41B53">
        <w:tc>
          <w:tcPr>
            <w:tcW w:w="3081" w:type="dxa"/>
            <w:vAlign w:val="center"/>
          </w:tcPr>
          <w:p w:rsidR="0041660E" w:rsidRDefault="0041660E"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41660E" w:rsidRDefault="0041660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41660E" w:rsidRDefault="0041660E"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1660E" w:rsidRDefault="00FC4E36" w:rsidP="0041660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41660E" w:rsidRDefault="00143876" w:rsidP="0041660E">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table above, 20 Respondents representing 40% strongly agree that ethical consideration are taken into account when making business decision in their organization, 18 Respondents representing 36% agree that ethical consideration are taken into account when making business decision in their organization</w:t>
      </w:r>
      <w:r w:rsidR="00651572">
        <w:rPr>
          <w:rFonts w:ascii="Times New Roman" w:hAnsi="Times New Roman" w:cs="Times New Roman"/>
          <w:sz w:val="24"/>
          <w:szCs w:val="24"/>
        </w:rPr>
        <w:t xml:space="preserve">, 5 Respondents representing 10% neither agree nor disagree that ethical consideration are taken into account when making business </w:t>
      </w:r>
      <w:r w:rsidR="00651572">
        <w:rPr>
          <w:rFonts w:ascii="Times New Roman" w:hAnsi="Times New Roman" w:cs="Times New Roman"/>
          <w:sz w:val="24"/>
          <w:szCs w:val="24"/>
        </w:rPr>
        <w:lastRenderedPageBreak/>
        <w:t>decision in their organization, 5 Respondents representing 10% disagree that ethical consideration are not taken into account when making business decision in their organization, while 2 Respondents representing 4% strongly disagree that ethical consideration are not taken into account when making business decision in their organization.</w:t>
      </w:r>
    </w:p>
    <w:p w:rsidR="00651572" w:rsidRPr="00651572" w:rsidRDefault="00651572" w:rsidP="0041660E">
      <w:pPr>
        <w:spacing w:line="480" w:lineRule="auto"/>
        <w:jc w:val="both"/>
        <w:rPr>
          <w:rFonts w:ascii="Times New Roman" w:hAnsi="Times New Roman" w:cs="Times New Roman"/>
          <w:b/>
          <w:sz w:val="24"/>
          <w:szCs w:val="24"/>
        </w:rPr>
      </w:pPr>
      <w:r>
        <w:rPr>
          <w:rFonts w:ascii="Times New Roman" w:hAnsi="Times New Roman" w:cs="Times New Roman"/>
          <w:b/>
          <w:sz w:val="24"/>
          <w:szCs w:val="24"/>
        </w:rPr>
        <w:t>Question 9: The work ethics in your organization are strong and contribute to a positive work culture</w:t>
      </w:r>
    </w:p>
    <w:tbl>
      <w:tblPr>
        <w:tblStyle w:val="TableGrid"/>
        <w:tblW w:w="0" w:type="auto"/>
        <w:tblLook w:val="04A0" w:firstRow="1" w:lastRow="0" w:firstColumn="1" w:lastColumn="0" w:noHBand="0" w:noVBand="1"/>
      </w:tblPr>
      <w:tblGrid>
        <w:gridCol w:w="3081"/>
        <w:gridCol w:w="3082"/>
        <w:gridCol w:w="3082"/>
      </w:tblGrid>
      <w:tr w:rsidR="00651572" w:rsidTr="00D41B53">
        <w:tc>
          <w:tcPr>
            <w:tcW w:w="3081" w:type="dxa"/>
            <w:vAlign w:val="center"/>
          </w:tcPr>
          <w:p w:rsidR="00651572" w:rsidRPr="0028519B" w:rsidRDefault="00651572"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651572" w:rsidRPr="0028519B" w:rsidRDefault="00651572"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651572" w:rsidRPr="0028519B" w:rsidRDefault="00651572"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651572" w:rsidTr="00D41B53">
        <w:tc>
          <w:tcPr>
            <w:tcW w:w="3081" w:type="dxa"/>
            <w:vAlign w:val="center"/>
          </w:tcPr>
          <w:p w:rsidR="00651572" w:rsidRDefault="00651572"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082" w:type="dxa"/>
            <w:vAlign w:val="center"/>
          </w:tcPr>
          <w:p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651572" w:rsidTr="00D41B53">
        <w:tc>
          <w:tcPr>
            <w:tcW w:w="3081" w:type="dxa"/>
            <w:vAlign w:val="center"/>
          </w:tcPr>
          <w:p w:rsidR="00651572" w:rsidRDefault="00651572"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082" w:type="dxa"/>
            <w:vAlign w:val="center"/>
          </w:tcPr>
          <w:p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651572" w:rsidTr="00D41B53">
        <w:tc>
          <w:tcPr>
            <w:tcW w:w="3081" w:type="dxa"/>
            <w:vAlign w:val="center"/>
          </w:tcPr>
          <w:p w:rsidR="00651572" w:rsidRDefault="00651572"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651572" w:rsidTr="00D41B53">
        <w:tc>
          <w:tcPr>
            <w:tcW w:w="3081" w:type="dxa"/>
            <w:vAlign w:val="center"/>
          </w:tcPr>
          <w:p w:rsidR="00651572" w:rsidRDefault="00651572"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51572" w:rsidTr="00D41B53">
        <w:tc>
          <w:tcPr>
            <w:tcW w:w="3081" w:type="dxa"/>
            <w:vAlign w:val="center"/>
          </w:tcPr>
          <w:p w:rsidR="00651572" w:rsidRDefault="00651572"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51572" w:rsidTr="00D41B53">
        <w:tc>
          <w:tcPr>
            <w:tcW w:w="3081" w:type="dxa"/>
            <w:vAlign w:val="center"/>
          </w:tcPr>
          <w:p w:rsidR="00651572" w:rsidRDefault="00651572"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651572" w:rsidRDefault="00651572"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651572" w:rsidRDefault="00FC4E36" w:rsidP="0065157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B23B0F" w:rsidRDefault="00651572" w:rsidP="00FE7E88">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table above, 15 Respondents represent 30% strongly agree that the work ethics in their organization are strong and contributes to a positive work culture, 20 Respondents represent 40% agree that the work ethics in their organization are strong and contributes to a positive work culture, 5 Respondents represent 10% neither agree nor disagree that the work ethics in their organization are strong and contributes to a positive work culture</w:t>
      </w:r>
      <w:r w:rsidR="00001B62">
        <w:rPr>
          <w:rFonts w:ascii="Times New Roman" w:hAnsi="Times New Roman" w:cs="Times New Roman"/>
          <w:sz w:val="24"/>
          <w:szCs w:val="24"/>
        </w:rPr>
        <w:t xml:space="preserve">, 10 Respondents represent </w:t>
      </w:r>
      <w:r>
        <w:rPr>
          <w:rFonts w:ascii="Times New Roman" w:hAnsi="Times New Roman" w:cs="Times New Roman"/>
          <w:sz w:val="24"/>
          <w:szCs w:val="24"/>
        </w:rPr>
        <w:t xml:space="preserve">20% disagree that the work ethics in their organization are not strong and contributes to a positive work culture, </w:t>
      </w:r>
      <w:r w:rsidR="00001B62">
        <w:rPr>
          <w:rFonts w:ascii="Times New Roman" w:hAnsi="Times New Roman" w:cs="Times New Roman"/>
          <w:sz w:val="24"/>
          <w:szCs w:val="24"/>
        </w:rPr>
        <w:t>none of the respondent strongly disagree that the work ethics in their organization are not strong and contributes to a positive work culture.</w:t>
      </w:r>
    </w:p>
    <w:p w:rsidR="00001B62" w:rsidRPr="003E1048" w:rsidRDefault="003E1048" w:rsidP="00FE7E8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Question 10: The organization foster a supportive and inclusive work environment</w:t>
      </w:r>
    </w:p>
    <w:tbl>
      <w:tblPr>
        <w:tblStyle w:val="TableGrid"/>
        <w:tblW w:w="0" w:type="auto"/>
        <w:tblLook w:val="04A0" w:firstRow="1" w:lastRow="0" w:firstColumn="1" w:lastColumn="0" w:noHBand="0" w:noVBand="1"/>
      </w:tblPr>
      <w:tblGrid>
        <w:gridCol w:w="3081"/>
        <w:gridCol w:w="3082"/>
        <w:gridCol w:w="3082"/>
      </w:tblGrid>
      <w:tr w:rsidR="003E1048" w:rsidTr="00D41B53">
        <w:tc>
          <w:tcPr>
            <w:tcW w:w="3081" w:type="dxa"/>
            <w:vAlign w:val="center"/>
          </w:tcPr>
          <w:p w:rsidR="003E1048" w:rsidRPr="0028519B" w:rsidRDefault="003E1048"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3E1048" w:rsidRPr="0028519B" w:rsidRDefault="003E1048"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3E1048" w:rsidRPr="0028519B" w:rsidRDefault="003E1048"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3E1048" w:rsidTr="00D41B53">
        <w:tc>
          <w:tcPr>
            <w:tcW w:w="3081" w:type="dxa"/>
            <w:vAlign w:val="center"/>
          </w:tcPr>
          <w:p w:rsidR="003E1048" w:rsidRDefault="003E104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3E1048" w:rsidTr="00D41B53">
        <w:tc>
          <w:tcPr>
            <w:tcW w:w="3081" w:type="dxa"/>
            <w:vAlign w:val="center"/>
          </w:tcPr>
          <w:p w:rsidR="003E1048" w:rsidRDefault="003E104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082" w:type="dxa"/>
            <w:vAlign w:val="center"/>
          </w:tcPr>
          <w:p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3E1048" w:rsidTr="00D41B53">
        <w:tc>
          <w:tcPr>
            <w:tcW w:w="3081" w:type="dxa"/>
            <w:vAlign w:val="center"/>
          </w:tcPr>
          <w:p w:rsidR="003E1048" w:rsidRDefault="003E104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E1048" w:rsidTr="00D41B53">
        <w:tc>
          <w:tcPr>
            <w:tcW w:w="3081" w:type="dxa"/>
            <w:vAlign w:val="center"/>
          </w:tcPr>
          <w:p w:rsidR="003E1048" w:rsidRDefault="003E104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3E1048" w:rsidTr="00D41B53">
        <w:tc>
          <w:tcPr>
            <w:tcW w:w="3081" w:type="dxa"/>
            <w:vAlign w:val="center"/>
          </w:tcPr>
          <w:p w:rsidR="003E1048" w:rsidRDefault="003E104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82" w:type="dxa"/>
            <w:vAlign w:val="center"/>
          </w:tcPr>
          <w:p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E1048" w:rsidTr="00D41B53">
        <w:tc>
          <w:tcPr>
            <w:tcW w:w="3081" w:type="dxa"/>
            <w:vAlign w:val="center"/>
          </w:tcPr>
          <w:p w:rsidR="003E1048" w:rsidRDefault="003E1048"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3E1048" w:rsidRDefault="003E1048"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3E1048" w:rsidRDefault="00FC4E36" w:rsidP="003E104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76D07" w:rsidRDefault="003E1048" w:rsidP="003E1048">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table above, 10 Respondents represent</w:t>
      </w:r>
      <w:r w:rsidR="00F76D07">
        <w:rPr>
          <w:rFonts w:ascii="Times New Roman" w:hAnsi="Times New Roman" w:cs="Times New Roman"/>
          <w:sz w:val="24"/>
          <w:szCs w:val="24"/>
        </w:rPr>
        <w:t>ing</w:t>
      </w:r>
      <w:r>
        <w:rPr>
          <w:rFonts w:ascii="Times New Roman" w:hAnsi="Times New Roman" w:cs="Times New Roman"/>
          <w:sz w:val="24"/>
          <w:szCs w:val="24"/>
        </w:rPr>
        <w:t xml:space="preserve"> 20% strongly agree that their organization foster a supportive and inclusive work environment, 28 Respondents represent</w:t>
      </w:r>
      <w:r w:rsidR="00F76D07">
        <w:rPr>
          <w:rFonts w:ascii="Times New Roman" w:hAnsi="Times New Roman" w:cs="Times New Roman"/>
          <w:sz w:val="24"/>
          <w:szCs w:val="24"/>
        </w:rPr>
        <w:t>ing</w:t>
      </w:r>
      <w:r>
        <w:rPr>
          <w:rFonts w:ascii="Times New Roman" w:hAnsi="Times New Roman" w:cs="Times New Roman"/>
          <w:sz w:val="24"/>
          <w:szCs w:val="24"/>
        </w:rPr>
        <w:t xml:space="preserve"> 56% agree that their organization foster a supportive and inclusive work environment, none of the respondent  neither agree nor disagree that their organization foster a supportive and inclusive work environment, 10 Respondents represent</w:t>
      </w:r>
      <w:r w:rsidR="00F76D07">
        <w:rPr>
          <w:rFonts w:ascii="Times New Roman" w:hAnsi="Times New Roman" w:cs="Times New Roman"/>
          <w:sz w:val="24"/>
          <w:szCs w:val="24"/>
        </w:rPr>
        <w:t>ing</w:t>
      </w:r>
      <w:r>
        <w:rPr>
          <w:rFonts w:ascii="Times New Roman" w:hAnsi="Times New Roman" w:cs="Times New Roman"/>
          <w:sz w:val="24"/>
          <w:szCs w:val="24"/>
        </w:rPr>
        <w:t xml:space="preserve"> 20% </w:t>
      </w:r>
      <w:r w:rsidR="00F76D07">
        <w:rPr>
          <w:rFonts w:ascii="Times New Roman" w:hAnsi="Times New Roman" w:cs="Times New Roman"/>
          <w:sz w:val="24"/>
          <w:szCs w:val="24"/>
        </w:rPr>
        <w:t>dis</w:t>
      </w:r>
      <w:r>
        <w:rPr>
          <w:rFonts w:ascii="Times New Roman" w:hAnsi="Times New Roman" w:cs="Times New Roman"/>
          <w:sz w:val="24"/>
          <w:szCs w:val="24"/>
        </w:rPr>
        <w:t xml:space="preserve">agree that their organization </w:t>
      </w:r>
      <w:r w:rsidR="00F76D07">
        <w:rPr>
          <w:rFonts w:ascii="Times New Roman" w:hAnsi="Times New Roman" w:cs="Times New Roman"/>
          <w:sz w:val="24"/>
          <w:szCs w:val="24"/>
        </w:rPr>
        <w:t xml:space="preserve">did not </w:t>
      </w:r>
      <w:r>
        <w:rPr>
          <w:rFonts w:ascii="Times New Roman" w:hAnsi="Times New Roman" w:cs="Times New Roman"/>
          <w:sz w:val="24"/>
          <w:szCs w:val="24"/>
        </w:rPr>
        <w:t>foster a supportive and inclusive work environment</w:t>
      </w:r>
      <w:r w:rsidR="00F76D07">
        <w:rPr>
          <w:rFonts w:ascii="Times New Roman" w:hAnsi="Times New Roman" w:cs="Times New Roman"/>
          <w:sz w:val="24"/>
          <w:szCs w:val="24"/>
        </w:rPr>
        <w:t>, while 2 Respondents representing 4% strongly disagree that their organization did not foster a supportive and inclusive work environment.</w:t>
      </w:r>
    </w:p>
    <w:p w:rsidR="00F76D07" w:rsidRDefault="00F76D07" w:rsidP="003E1048">
      <w:pPr>
        <w:spacing w:line="480" w:lineRule="auto"/>
        <w:jc w:val="both"/>
        <w:rPr>
          <w:rFonts w:ascii="Times New Roman" w:hAnsi="Times New Roman" w:cs="Times New Roman"/>
          <w:b/>
          <w:sz w:val="24"/>
          <w:szCs w:val="24"/>
        </w:rPr>
      </w:pPr>
      <w:r>
        <w:rPr>
          <w:rFonts w:ascii="Times New Roman" w:hAnsi="Times New Roman" w:cs="Times New Roman"/>
          <w:b/>
          <w:sz w:val="24"/>
          <w:szCs w:val="24"/>
        </w:rPr>
        <w:t>Question 11: Your organization values your contributions and recognizes your achievement</w:t>
      </w:r>
    </w:p>
    <w:tbl>
      <w:tblPr>
        <w:tblStyle w:val="TableGrid"/>
        <w:tblW w:w="0" w:type="auto"/>
        <w:tblLook w:val="04A0" w:firstRow="1" w:lastRow="0" w:firstColumn="1" w:lastColumn="0" w:noHBand="0" w:noVBand="1"/>
      </w:tblPr>
      <w:tblGrid>
        <w:gridCol w:w="3081"/>
        <w:gridCol w:w="3082"/>
        <w:gridCol w:w="3082"/>
      </w:tblGrid>
      <w:tr w:rsidR="00F76D07" w:rsidTr="00D41B53">
        <w:tc>
          <w:tcPr>
            <w:tcW w:w="3081" w:type="dxa"/>
            <w:vAlign w:val="center"/>
          </w:tcPr>
          <w:p w:rsidR="00F76D07" w:rsidRPr="0028519B" w:rsidRDefault="003E1048"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F76D07">
              <w:rPr>
                <w:rFonts w:ascii="Times New Roman" w:hAnsi="Times New Roman" w:cs="Times New Roman"/>
                <w:b/>
                <w:sz w:val="24"/>
                <w:szCs w:val="24"/>
              </w:rPr>
              <w:t>OPTION</w:t>
            </w:r>
          </w:p>
        </w:tc>
        <w:tc>
          <w:tcPr>
            <w:tcW w:w="3082" w:type="dxa"/>
            <w:vAlign w:val="center"/>
          </w:tcPr>
          <w:p w:rsidR="00F76D07" w:rsidRPr="0028519B" w:rsidRDefault="00F76D07"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F76D07" w:rsidRPr="0028519B" w:rsidRDefault="00F76D07"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76D07" w:rsidTr="00D41B53">
        <w:tc>
          <w:tcPr>
            <w:tcW w:w="3081" w:type="dxa"/>
            <w:vAlign w:val="center"/>
          </w:tcPr>
          <w:p w:rsidR="00F76D07" w:rsidRDefault="00F76D07"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082" w:type="dxa"/>
            <w:vAlign w:val="center"/>
          </w:tcPr>
          <w:p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F76D07" w:rsidTr="00D41B53">
        <w:tc>
          <w:tcPr>
            <w:tcW w:w="3081" w:type="dxa"/>
            <w:vAlign w:val="center"/>
          </w:tcPr>
          <w:p w:rsidR="00F76D07" w:rsidRDefault="00F76D07"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082" w:type="dxa"/>
            <w:vAlign w:val="center"/>
          </w:tcPr>
          <w:p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F76D07" w:rsidTr="00D41B53">
        <w:tc>
          <w:tcPr>
            <w:tcW w:w="3081" w:type="dxa"/>
            <w:vAlign w:val="center"/>
          </w:tcPr>
          <w:p w:rsidR="00F76D07" w:rsidRDefault="00F76D07"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76D07" w:rsidTr="00D41B53">
        <w:tc>
          <w:tcPr>
            <w:tcW w:w="3081" w:type="dxa"/>
            <w:vAlign w:val="center"/>
          </w:tcPr>
          <w:p w:rsidR="00F76D07" w:rsidRDefault="00F76D07"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Disagree</w:t>
            </w:r>
          </w:p>
        </w:tc>
        <w:tc>
          <w:tcPr>
            <w:tcW w:w="3082" w:type="dxa"/>
            <w:vAlign w:val="center"/>
          </w:tcPr>
          <w:p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F76D07" w:rsidTr="00D41B53">
        <w:tc>
          <w:tcPr>
            <w:tcW w:w="3081" w:type="dxa"/>
            <w:vAlign w:val="center"/>
          </w:tcPr>
          <w:p w:rsidR="00F76D07" w:rsidRDefault="00F76D07"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76D07" w:rsidTr="00D41B53">
        <w:tc>
          <w:tcPr>
            <w:tcW w:w="3081" w:type="dxa"/>
            <w:vAlign w:val="center"/>
          </w:tcPr>
          <w:p w:rsidR="00F76D07" w:rsidRDefault="00F76D07"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F76D07" w:rsidRDefault="00F76D07"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F76D07" w:rsidRDefault="00F76D07" w:rsidP="00F76D0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w:t>
      </w:r>
      <w:r w:rsidR="00FC4E36">
        <w:rPr>
          <w:rFonts w:ascii="Times New Roman" w:hAnsi="Times New Roman" w:cs="Times New Roman"/>
          <w:sz w:val="24"/>
          <w:szCs w:val="24"/>
        </w:rPr>
        <w:t>ch Survey 2025</w:t>
      </w:r>
    </w:p>
    <w:p w:rsidR="003E1048" w:rsidRDefault="00F76D07" w:rsidP="003E1048">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table above, 15 Respondents represent</w:t>
      </w:r>
      <w:r w:rsidR="00943309">
        <w:rPr>
          <w:rFonts w:ascii="Times New Roman" w:hAnsi="Times New Roman" w:cs="Times New Roman"/>
          <w:sz w:val="24"/>
          <w:szCs w:val="24"/>
        </w:rPr>
        <w:t>ing</w:t>
      </w:r>
      <w:r>
        <w:rPr>
          <w:rFonts w:ascii="Times New Roman" w:hAnsi="Times New Roman" w:cs="Times New Roman"/>
          <w:sz w:val="24"/>
          <w:szCs w:val="24"/>
        </w:rPr>
        <w:t xml:space="preserve"> 30% strongly agree that their organization values their contribution and recognize their achievement</w:t>
      </w:r>
      <w:r w:rsidR="00943309">
        <w:rPr>
          <w:rFonts w:ascii="Times New Roman" w:hAnsi="Times New Roman" w:cs="Times New Roman"/>
          <w:sz w:val="24"/>
          <w:szCs w:val="24"/>
        </w:rPr>
        <w:t>, 25 Respondents representing 50% agree that their organization values their contribution and recognize their achievement, None of the Respondent neither agree nor disagree that their organization values their contribution and recognize their achievement, 10 Respondents representing 20% disagree that their organization did not values their contribution and recognize their achievement, while None of the Respondent strongly  disagree that their organization did not values their contribution and recognize their achievement.</w:t>
      </w:r>
    </w:p>
    <w:p w:rsidR="00943309" w:rsidRDefault="00943309" w:rsidP="0094330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Question 12: Organization has a positive impact on the development of community and society as a whole</w:t>
      </w:r>
    </w:p>
    <w:tbl>
      <w:tblPr>
        <w:tblStyle w:val="TableGrid"/>
        <w:tblW w:w="0" w:type="auto"/>
        <w:tblLook w:val="04A0" w:firstRow="1" w:lastRow="0" w:firstColumn="1" w:lastColumn="0" w:noHBand="0" w:noVBand="1"/>
      </w:tblPr>
      <w:tblGrid>
        <w:gridCol w:w="3081"/>
        <w:gridCol w:w="3082"/>
        <w:gridCol w:w="3082"/>
      </w:tblGrid>
      <w:tr w:rsidR="00943309" w:rsidTr="00D41B53">
        <w:tc>
          <w:tcPr>
            <w:tcW w:w="3081" w:type="dxa"/>
            <w:vAlign w:val="center"/>
          </w:tcPr>
          <w:p w:rsidR="00943309" w:rsidRPr="0028519B" w:rsidRDefault="00943309"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943309" w:rsidRPr="0028519B" w:rsidRDefault="00943309"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943309" w:rsidRPr="0028519B" w:rsidRDefault="00943309"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43309" w:rsidTr="00D41B53">
        <w:tc>
          <w:tcPr>
            <w:tcW w:w="3081" w:type="dxa"/>
            <w:vAlign w:val="center"/>
          </w:tcPr>
          <w:p w:rsidR="00943309" w:rsidRDefault="0094330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082" w:type="dxa"/>
            <w:vAlign w:val="center"/>
          </w:tcPr>
          <w:p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943309" w:rsidTr="00D41B53">
        <w:tc>
          <w:tcPr>
            <w:tcW w:w="3081" w:type="dxa"/>
            <w:vAlign w:val="center"/>
          </w:tcPr>
          <w:p w:rsidR="00943309" w:rsidRDefault="0094330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082" w:type="dxa"/>
            <w:vAlign w:val="center"/>
          </w:tcPr>
          <w:p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943309" w:rsidTr="00D41B53">
        <w:tc>
          <w:tcPr>
            <w:tcW w:w="3081" w:type="dxa"/>
            <w:vAlign w:val="center"/>
          </w:tcPr>
          <w:p w:rsidR="00943309" w:rsidRDefault="0094330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82" w:type="dxa"/>
            <w:vAlign w:val="center"/>
          </w:tcPr>
          <w:p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943309" w:rsidTr="00D41B53">
        <w:tc>
          <w:tcPr>
            <w:tcW w:w="3081" w:type="dxa"/>
            <w:vAlign w:val="center"/>
          </w:tcPr>
          <w:p w:rsidR="00943309" w:rsidRDefault="0094330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82" w:type="dxa"/>
            <w:vAlign w:val="center"/>
          </w:tcPr>
          <w:p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943309" w:rsidTr="00D41B53">
        <w:tc>
          <w:tcPr>
            <w:tcW w:w="3081" w:type="dxa"/>
            <w:vAlign w:val="center"/>
          </w:tcPr>
          <w:p w:rsidR="00943309" w:rsidRDefault="0094330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43309" w:rsidTr="00D41B53">
        <w:tc>
          <w:tcPr>
            <w:tcW w:w="3081" w:type="dxa"/>
            <w:vAlign w:val="center"/>
          </w:tcPr>
          <w:p w:rsidR="00943309" w:rsidRDefault="0094330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943309" w:rsidRDefault="0094330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943309" w:rsidRDefault="00C7028D" w:rsidP="0094330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 Survey </w:t>
      </w:r>
      <w:r w:rsidR="00FC4E36">
        <w:rPr>
          <w:rFonts w:ascii="Times New Roman" w:hAnsi="Times New Roman" w:cs="Times New Roman"/>
          <w:sz w:val="24"/>
          <w:szCs w:val="24"/>
        </w:rPr>
        <w:t>2025</w:t>
      </w:r>
    </w:p>
    <w:p w:rsidR="00943309" w:rsidRDefault="00943309" w:rsidP="006E16E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25 Respondents represent 50% strongly agree that their organization has a positive impact on the development of community and society as a whole, 18 </w:t>
      </w:r>
      <w:r>
        <w:rPr>
          <w:rFonts w:ascii="Times New Roman" w:hAnsi="Times New Roman" w:cs="Times New Roman"/>
          <w:sz w:val="24"/>
          <w:szCs w:val="24"/>
        </w:rPr>
        <w:lastRenderedPageBreak/>
        <w:t xml:space="preserve">Respondents represent 36% agree that their organization has a positive impact on the development of community and society as a whole, 2 Respondents represent 4% neither agree nor disagree that their organization has a positive impact on the development of community and society as a whole, </w:t>
      </w:r>
      <w:r w:rsidR="006E16E9">
        <w:rPr>
          <w:rFonts w:ascii="Times New Roman" w:hAnsi="Times New Roman" w:cs="Times New Roman"/>
          <w:sz w:val="24"/>
          <w:szCs w:val="24"/>
        </w:rPr>
        <w:t>4</w:t>
      </w:r>
      <w:r>
        <w:rPr>
          <w:rFonts w:ascii="Times New Roman" w:hAnsi="Times New Roman" w:cs="Times New Roman"/>
          <w:sz w:val="24"/>
          <w:szCs w:val="24"/>
        </w:rPr>
        <w:t xml:space="preserve"> Respondents represent</w:t>
      </w:r>
      <w:r w:rsidR="006E16E9">
        <w:rPr>
          <w:rFonts w:ascii="Times New Roman" w:hAnsi="Times New Roman" w:cs="Times New Roman"/>
          <w:sz w:val="24"/>
          <w:szCs w:val="24"/>
        </w:rPr>
        <w:t xml:space="preserve"> 8</w:t>
      </w:r>
      <w:r>
        <w:rPr>
          <w:rFonts w:ascii="Times New Roman" w:hAnsi="Times New Roman" w:cs="Times New Roman"/>
          <w:sz w:val="24"/>
          <w:szCs w:val="24"/>
        </w:rPr>
        <w:t xml:space="preserve">% </w:t>
      </w:r>
      <w:r w:rsidR="006E16E9">
        <w:rPr>
          <w:rFonts w:ascii="Times New Roman" w:hAnsi="Times New Roman" w:cs="Times New Roman"/>
          <w:sz w:val="24"/>
          <w:szCs w:val="24"/>
        </w:rPr>
        <w:t>dis</w:t>
      </w:r>
      <w:r>
        <w:rPr>
          <w:rFonts w:ascii="Times New Roman" w:hAnsi="Times New Roman" w:cs="Times New Roman"/>
          <w:sz w:val="24"/>
          <w:szCs w:val="24"/>
        </w:rPr>
        <w:t>agree that their organization</w:t>
      </w:r>
      <w:r w:rsidR="006E16E9">
        <w:rPr>
          <w:rFonts w:ascii="Times New Roman" w:hAnsi="Times New Roman" w:cs="Times New Roman"/>
          <w:sz w:val="24"/>
          <w:szCs w:val="24"/>
        </w:rPr>
        <w:t xml:space="preserve"> </w:t>
      </w:r>
      <w:r>
        <w:rPr>
          <w:rFonts w:ascii="Times New Roman" w:hAnsi="Times New Roman" w:cs="Times New Roman"/>
          <w:sz w:val="24"/>
          <w:szCs w:val="24"/>
        </w:rPr>
        <w:t xml:space="preserve">has </w:t>
      </w:r>
      <w:r w:rsidR="006E16E9">
        <w:rPr>
          <w:rFonts w:ascii="Times New Roman" w:hAnsi="Times New Roman" w:cs="Times New Roman"/>
          <w:sz w:val="24"/>
          <w:szCs w:val="24"/>
        </w:rPr>
        <w:t xml:space="preserve">no </w:t>
      </w:r>
      <w:r>
        <w:rPr>
          <w:rFonts w:ascii="Times New Roman" w:hAnsi="Times New Roman" w:cs="Times New Roman"/>
          <w:sz w:val="24"/>
          <w:szCs w:val="24"/>
        </w:rPr>
        <w:t>positive impact on the development of community and society as a whole</w:t>
      </w:r>
      <w:r w:rsidR="006E16E9">
        <w:rPr>
          <w:rFonts w:ascii="Times New Roman" w:hAnsi="Times New Roman" w:cs="Times New Roman"/>
          <w:sz w:val="24"/>
          <w:szCs w:val="24"/>
        </w:rPr>
        <w:t xml:space="preserve">, 1 Respondent represent 2% strongly disagree that their organization has no positive impact on the development of community and society as a whole. </w:t>
      </w:r>
    </w:p>
    <w:p w:rsidR="00943309" w:rsidRDefault="006E16E9" w:rsidP="003E1048">
      <w:pPr>
        <w:spacing w:line="480" w:lineRule="auto"/>
        <w:jc w:val="both"/>
        <w:rPr>
          <w:rFonts w:ascii="Times New Roman" w:hAnsi="Times New Roman" w:cs="Times New Roman"/>
          <w:b/>
          <w:sz w:val="24"/>
          <w:szCs w:val="24"/>
        </w:rPr>
      </w:pPr>
      <w:r>
        <w:rPr>
          <w:rFonts w:ascii="Times New Roman" w:hAnsi="Times New Roman" w:cs="Times New Roman"/>
          <w:b/>
          <w:sz w:val="24"/>
          <w:szCs w:val="24"/>
        </w:rPr>
        <w:t>Question 13: Do you comply that your organization has a positive reputation that would make other associate with it.</w:t>
      </w:r>
    </w:p>
    <w:tbl>
      <w:tblPr>
        <w:tblStyle w:val="TableGrid"/>
        <w:tblW w:w="0" w:type="auto"/>
        <w:tblLook w:val="04A0" w:firstRow="1" w:lastRow="0" w:firstColumn="1" w:lastColumn="0" w:noHBand="0" w:noVBand="1"/>
      </w:tblPr>
      <w:tblGrid>
        <w:gridCol w:w="3081"/>
        <w:gridCol w:w="3082"/>
        <w:gridCol w:w="3082"/>
      </w:tblGrid>
      <w:tr w:rsidR="006E16E9" w:rsidTr="00D41B53">
        <w:tc>
          <w:tcPr>
            <w:tcW w:w="3081" w:type="dxa"/>
            <w:vAlign w:val="center"/>
          </w:tcPr>
          <w:p w:rsidR="006E16E9" w:rsidRPr="0028519B" w:rsidRDefault="006E16E9"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6E16E9" w:rsidRPr="0028519B" w:rsidRDefault="006E16E9"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6E16E9" w:rsidRPr="0028519B" w:rsidRDefault="006E16E9"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6E16E9" w:rsidTr="00D41B53">
        <w:tc>
          <w:tcPr>
            <w:tcW w:w="3081" w:type="dxa"/>
            <w:vAlign w:val="center"/>
          </w:tcPr>
          <w:p w:rsidR="006E16E9" w:rsidRDefault="006E16E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E16E9" w:rsidTr="00D41B53">
        <w:tc>
          <w:tcPr>
            <w:tcW w:w="3081" w:type="dxa"/>
            <w:vAlign w:val="center"/>
          </w:tcPr>
          <w:p w:rsidR="006E16E9" w:rsidRDefault="006E16E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082" w:type="dxa"/>
            <w:vAlign w:val="center"/>
          </w:tcPr>
          <w:p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6E16E9" w:rsidTr="00D41B53">
        <w:tc>
          <w:tcPr>
            <w:tcW w:w="3081" w:type="dxa"/>
            <w:vAlign w:val="center"/>
          </w:tcPr>
          <w:p w:rsidR="006E16E9" w:rsidRDefault="006E16E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6E16E9" w:rsidTr="00D41B53">
        <w:tc>
          <w:tcPr>
            <w:tcW w:w="3081" w:type="dxa"/>
            <w:vAlign w:val="center"/>
          </w:tcPr>
          <w:p w:rsidR="006E16E9" w:rsidRDefault="006E16E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082" w:type="dxa"/>
            <w:vAlign w:val="center"/>
          </w:tcPr>
          <w:p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6E16E9" w:rsidTr="00D41B53">
        <w:tc>
          <w:tcPr>
            <w:tcW w:w="3081" w:type="dxa"/>
            <w:vAlign w:val="center"/>
          </w:tcPr>
          <w:p w:rsidR="006E16E9" w:rsidRDefault="006E16E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82" w:type="dxa"/>
            <w:vAlign w:val="center"/>
          </w:tcPr>
          <w:p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6E16E9" w:rsidTr="00D41B53">
        <w:tc>
          <w:tcPr>
            <w:tcW w:w="3081" w:type="dxa"/>
            <w:vAlign w:val="center"/>
          </w:tcPr>
          <w:p w:rsidR="006E16E9" w:rsidRDefault="006E16E9"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6E16E9" w:rsidRDefault="006E16E9"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6E16E9" w:rsidRDefault="00C7028D" w:rsidP="006E16E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 </w:t>
      </w:r>
      <w:r w:rsidR="00FC4E36">
        <w:rPr>
          <w:rFonts w:ascii="Times New Roman" w:hAnsi="Times New Roman" w:cs="Times New Roman"/>
          <w:sz w:val="24"/>
          <w:szCs w:val="24"/>
        </w:rPr>
        <w:t>Survey 2025</w:t>
      </w:r>
    </w:p>
    <w:p w:rsidR="006E16E9" w:rsidRDefault="006E16E9" w:rsidP="003E10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10 Respondents represent 20% strongly agree that their organization has a positive reputation that would make others associate with them, 15 Respondents represent 30% agree that their organization has a positive reputation that would make others associate with them, 5 Respondents represent 10% neither agree nor disagree that their organization has a positive reputation that would make others associate with them, 8 Respondents represent 16% disagree that their organization has no positive reputation that </w:t>
      </w:r>
      <w:r>
        <w:rPr>
          <w:rFonts w:ascii="Times New Roman" w:hAnsi="Times New Roman" w:cs="Times New Roman"/>
          <w:sz w:val="24"/>
          <w:szCs w:val="24"/>
        </w:rPr>
        <w:lastRenderedPageBreak/>
        <w:t>would make others associate with them</w:t>
      </w:r>
      <w:r w:rsidR="006C5C81">
        <w:rPr>
          <w:rFonts w:ascii="Times New Roman" w:hAnsi="Times New Roman" w:cs="Times New Roman"/>
          <w:sz w:val="24"/>
          <w:szCs w:val="24"/>
        </w:rPr>
        <w:t>, 2 Respondents represent 4% strongly disagree that their organization has no positive reputation that would make others associate with them.</w:t>
      </w:r>
    </w:p>
    <w:p w:rsidR="006C5C81" w:rsidRPr="006C5C81" w:rsidRDefault="006C5C81" w:rsidP="003E1048">
      <w:pPr>
        <w:spacing w:line="480" w:lineRule="auto"/>
        <w:jc w:val="both"/>
        <w:rPr>
          <w:rFonts w:ascii="Times New Roman" w:hAnsi="Times New Roman" w:cs="Times New Roman"/>
          <w:b/>
          <w:sz w:val="24"/>
          <w:szCs w:val="24"/>
        </w:rPr>
      </w:pPr>
      <w:r>
        <w:rPr>
          <w:rFonts w:ascii="Times New Roman" w:hAnsi="Times New Roman" w:cs="Times New Roman"/>
          <w:b/>
          <w:sz w:val="24"/>
          <w:szCs w:val="24"/>
        </w:rPr>
        <w:t>Question 14: Your organization produce high-quality product/services to their customer</w:t>
      </w:r>
    </w:p>
    <w:tbl>
      <w:tblPr>
        <w:tblStyle w:val="TableGrid"/>
        <w:tblW w:w="0" w:type="auto"/>
        <w:tblLook w:val="04A0" w:firstRow="1" w:lastRow="0" w:firstColumn="1" w:lastColumn="0" w:noHBand="0" w:noVBand="1"/>
      </w:tblPr>
      <w:tblGrid>
        <w:gridCol w:w="3081"/>
        <w:gridCol w:w="3082"/>
        <w:gridCol w:w="3082"/>
      </w:tblGrid>
      <w:tr w:rsidR="00D41B53" w:rsidTr="00D41B53">
        <w:tc>
          <w:tcPr>
            <w:tcW w:w="3081" w:type="dxa"/>
            <w:vAlign w:val="center"/>
          </w:tcPr>
          <w:p w:rsidR="00D41B53" w:rsidRPr="0028519B" w:rsidRDefault="00D41B53"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D41B53" w:rsidRPr="0028519B" w:rsidRDefault="00D41B53"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D41B53" w:rsidRPr="0028519B" w:rsidRDefault="00D41B53"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D41B53" w:rsidTr="00D41B53">
        <w:tc>
          <w:tcPr>
            <w:tcW w:w="3081" w:type="dxa"/>
            <w:vAlign w:val="center"/>
          </w:tcPr>
          <w:p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082" w:type="dxa"/>
            <w:vAlign w:val="center"/>
          </w:tcPr>
          <w:p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D41B53" w:rsidTr="00D41B53">
        <w:tc>
          <w:tcPr>
            <w:tcW w:w="3081" w:type="dxa"/>
            <w:vAlign w:val="center"/>
          </w:tcPr>
          <w:p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082" w:type="dxa"/>
            <w:vAlign w:val="center"/>
          </w:tcPr>
          <w:p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D41B53" w:rsidTr="00D41B53">
        <w:tc>
          <w:tcPr>
            <w:tcW w:w="3081" w:type="dxa"/>
            <w:vAlign w:val="center"/>
          </w:tcPr>
          <w:p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82" w:type="dxa"/>
            <w:vAlign w:val="center"/>
          </w:tcPr>
          <w:p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41B53" w:rsidTr="00D41B53">
        <w:tc>
          <w:tcPr>
            <w:tcW w:w="3081" w:type="dxa"/>
            <w:vAlign w:val="center"/>
          </w:tcPr>
          <w:p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41B53" w:rsidTr="00D41B53">
        <w:tc>
          <w:tcPr>
            <w:tcW w:w="3081" w:type="dxa"/>
            <w:vAlign w:val="center"/>
          </w:tcPr>
          <w:p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41B53" w:rsidTr="00D41B53">
        <w:tc>
          <w:tcPr>
            <w:tcW w:w="3081" w:type="dxa"/>
            <w:vAlign w:val="center"/>
          </w:tcPr>
          <w:p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D41B53" w:rsidRDefault="00FC4E36" w:rsidP="00D41B5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E1048" w:rsidRDefault="00D41B53" w:rsidP="00D41B53">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table above, 25 Respondents representing 50% strongly agree that their organization produce high-quality product and services to their customer, 13 Respondents representing 26% agree that their organization produce high-quality product and services to their customer, 2 Respondents representing 4% neither agree nor disagree that their organization produce high-quality product and services to their customer, 5 Respondent representing 10% disagree that their organization did not produce high-quality product and services to their customer, while 5 Respondent representing 10% strongly disagree that their organization did not produce high-quality product and services to their customer.</w:t>
      </w:r>
    </w:p>
    <w:p w:rsidR="001B1525" w:rsidRDefault="001B1525" w:rsidP="00D41B53">
      <w:pPr>
        <w:spacing w:line="480" w:lineRule="auto"/>
        <w:jc w:val="both"/>
        <w:rPr>
          <w:rFonts w:ascii="Times New Roman" w:hAnsi="Times New Roman" w:cs="Times New Roman"/>
          <w:b/>
          <w:sz w:val="24"/>
          <w:szCs w:val="24"/>
        </w:rPr>
      </w:pPr>
    </w:p>
    <w:p w:rsidR="001B1525" w:rsidRDefault="001B1525" w:rsidP="00D41B53">
      <w:pPr>
        <w:spacing w:line="480" w:lineRule="auto"/>
        <w:jc w:val="both"/>
        <w:rPr>
          <w:rFonts w:ascii="Times New Roman" w:hAnsi="Times New Roman" w:cs="Times New Roman"/>
          <w:b/>
          <w:sz w:val="24"/>
          <w:szCs w:val="24"/>
        </w:rPr>
      </w:pPr>
    </w:p>
    <w:p w:rsidR="00D41B53" w:rsidRDefault="00D41B53" w:rsidP="00D41B5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Question </w:t>
      </w:r>
      <w:r w:rsidR="00380486">
        <w:rPr>
          <w:rFonts w:ascii="Times New Roman" w:hAnsi="Times New Roman" w:cs="Times New Roman"/>
          <w:b/>
          <w:sz w:val="24"/>
          <w:szCs w:val="24"/>
        </w:rPr>
        <w:t>1</w:t>
      </w:r>
      <w:r>
        <w:rPr>
          <w:rFonts w:ascii="Times New Roman" w:hAnsi="Times New Roman" w:cs="Times New Roman"/>
          <w:b/>
          <w:sz w:val="24"/>
          <w:szCs w:val="24"/>
        </w:rPr>
        <w:t>5: All the feedback about your organization reputation is negative</w:t>
      </w:r>
    </w:p>
    <w:tbl>
      <w:tblPr>
        <w:tblStyle w:val="TableGrid"/>
        <w:tblW w:w="0" w:type="auto"/>
        <w:tblLook w:val="04A0" w:firstRow="1" w:lastRow="0" w:firstColumn="1" w:lastColumn="0" w:noHBand="0" w:noVBand="1"/>
      </w:tblPr>
      <w:tblGrid>
        <w:gridCol w:w="3081"/>
        <w:gridCol w:w="3082"/>
        <w:gridCol w:w="3082"/>
      </w:tblGrid>
      <w:tr w:rsidR="00D41B53" w:rsidTr="00D41B53">
        <w:tc>
          <w:tcPr>
            <w:tcW w:w="3081" w:type="dxa"/>
            <w:vAlign w:val="center"/>
          </w:tcPr>
          <w:p w:rsidR="00D41B53" w:rsidRPr="0028519B" w:rsidRDefault="00D41B53"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D41B53" w:rsidRPr="0028519B" w:rsidRDefault="00D41B53"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D41B53" w:rsidRPr="0028519B" w:rsidRDefault="00D41B53" w:rsidP="00D41B53">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D41B53" w:rsidTr="00D41B53">
        <w:tc>
          <w:tcPr>
            <w:tcW w:w="3081" w:type="dxa"/>
            <w:vAlign w:val="center"/>
          </w:tcPr>
          <w:p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D41B53" w:rsidRDefault="009C2BC5"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41B53" w:rsidTr="00D41B53">
        <w:tc>
          <w:tcPr>
            <w:tcW w:w="3081" w:type="dxa"/>
            <w:vAlign w:val="center"/>
          </w:tcPr>
          <w:p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D41B53" w:rsidRDefault="009C2BC5"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D41B53" w:rsidRDefault="009C2BC5"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41B53" w:rsidTr="00D41B53">
        <w:tc>
          <w:tcPr>
            <w:tcW w:w="3081" w:type="dxa"/>
            <w:vAlign w:val="center"/>
          </w:tcPr>
          <w:p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D41B53" w:rsidRDefault="009C2BC5"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rsidR="00D41B53" w:rsidRDefault="009C2BC5"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41B53" w:rsidTr="00D41B53">
        <w:tc>
          <w:tcPr>
            <w:tcW w:w="3081" w:type="dxa"/>
            <w:vAlign w:val="center"/>
          </w:tcPr>
          <w:p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D41B53" w:rsidRDefault="009C2BC5"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082" w:type="dxa"/>
            <w:vAlign w:val="center"/>
          </w:tcPr>
          <w:p w:rsidR="00D41B53" w:rsidRDefault="009C2BC5"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D41B53" w:rsidTr="00D41B53">
        <w:tc>
          <w:tcPr>
            <w:tcW w:w="3081" w:type="dxa"/>
            <w:vAlign w:val="center"/>
          </w:tcPr>
          <w:p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D41B53" w:rsidRDefault="009C2BC5"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82" w:type="dxa"/>
            <w:vAlign w:val="center"/>
          </w:tcPr>
          <w:p w:rsidR="00D41B53" w:rsidRDefault="009C2BC5"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D41B53" w:rsidTr="00D41B53">
        <w:tc>
          <w:tcPr>
            <w:tcW w:w="3081" w:type="dxa"/>
            <w:vAlign w:val="center"/>
          </w:tcPr>
          <w:p w:rsidR="00D41B53" w:rsidRDefault="00D41B53" w:rsidP="00D41B5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D41B53" w:rsidRDefault="00D41B53" w:rsidP="00D41B5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D41B53" w:rsidRDefault="00FC4E36" w:rsidP="00D41B5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D41B53" w:rsidRPr="009C2BC5" w:rsidRDefault="009C2BC5" w:rsidP="00D41B53">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table above, 5 Respondents representing 10% strongly agree that all the feedback about their organization reputation is negative, 5 Respondents representing 10% strongly agree that all the feedback about their organization reputation is negative, 1 Respondent representing 2% neither agree nor disagree that all the feedback about their organization reputation is negative, 35 Respondents representing 70% disagree that all the feedback about their organization reputation is not negative, while 4 Respondents representing 8% strongly disagree that all the feedback about their organization reputation is not negative.</w:t>
      </w:r>
    </w:p>
    <w:p w:rsidR="006C5C81" w:rsidRDefault="0091430A">
      <w:pPr>
        <w:rPr>
          <w:rFonts w:ascii="Times New Roman" w:hAnsi="Times New Roman" w:cs="Times New Roman"/>
          <w:b/>
          <w:sz w:val="24"/>
          <w:szCs w:val="24"/>
        </w:rPr>
      </w:pPr>
      <w:r>
        <w:rPr>
          <w:rFonts w:ascii="Times New Roman" w:hAnsi="Times New Roman" w:cs="Times New Roman"/>
          <w:b/>
          <w:sz w:val="24"/>
          <w:szCs w:val="24"/>
        </w:rPr>
        <w:t>TES OF HYPOHESIS</w:t>
      </w:r>
    </w:p>
    <w:p w:rsidR="0091430A" w:rsidRDefault="0091430A" w:rsidP="00BF63A9">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sidR="00BF63A9">
        <w:rPr>
          <w:rFonts w:ascii="Times New Roman" w:hAnsi="Times New Roman" w:cs="Times New Roman"/>
          <w:sz w:val="24"/>
          <w:szCs w:val="24"/>
        </w:rPr>
        <w:t>ypothesis is an unproved theory, preposition sent-forth and explanation of something often as the basis for further investigation. Hypothesis is the guide for investigation in the entire process of research endeavour and keeps the researcher on the main line of study on impact of corporate governance on employee and organizational performance.</w:t>
      </w:r>
    </w:p>
    <w:p w:rsidR="00BF63A9" w:rsidRDefault="00BF63A9" w:rsidP="00BF63A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This section is considered with the testing of hypothesis, two alternative conclusions are involved.</w:t>
      </w:r>
    </w:p>
    <w:p w:rsidR="00BF63A9" w:rsidRDefault="00BF63A9" w:rsidP="0095218E">
      <w:pPr>
        <w:pStyle w:val="ListParagraph"/>
        <w:numPr>
          <w:ilvl w:val="0"/>
          <w:numId w:val="11"/>
        </w:numPr>
        <w:spacing w:line="480" w:lineRule="auto"/>
        <w:ind w:hanging="720"/>
        <w:jc w:val="both"/>
        <w:rPr>
          <w:rFonts w:ascii="Times New Roman" w:hAnsi="Times New Roman" w:cs="Times New Roman"/>
          <w:sz w:val="24"/>
          <w:szCs w:val="24"/>
        </w:rPr>
      </w:pPr>
      <w:r>
        <w:rPr>
          <w:rFonts w:ascii="Times New Roman" w:hAnsi="Times New Roman" w:cs="Times New Roman"/>
          <w:b/>
          <w:sz w:val="24"/>
          <w:szCs w:val="24"/>
        </w:rPr>
        <w:t>NULL HYPOTHESIS (H</w:t>
      </w:r>
      <w:r w:rsidRPr="00BF63A9">
        <w:rPr>
          <w:rFonts w:ascii="Times New Roman" w:hAnsi="Times New Roman" w:cs="Times New Roman"/>
          <w:b/>
          <w:sz w:val="24"/>
          <w:szCs w:val="24"/>
          <w:vertAlign w:val="subscript"/>
        </w:rPr>
        <w:t>0</w:t>
      </w:r>
      <w:r>
        <w:rPr>
          <w:rFonts w:ascii="Times New Roman" w:hAnsi="Times New Roman" w:cs="Times New Roman"/>
          <w:b/>
          <w:sz w:val="24"/>
          <w:szCs w:val="24"/>
        </w:rPr>
        <w:t xml:space="preserve">): </w:t>
      </w:r>
      <w:r w:rsidR="0095218E">
        <w:rPr>
          <w:rFonts w:ascii="Times New Roman" w:hAnsi="Times New Roman" w:cs="Times New Roman"/>
          <w:sz w:val="24"/>
          <w:szCs w:val="24"/>
        </w:rPr>
        <w:t>is a statement that assumes there is no significant relationship or difference between two or more variables or group being studied. It is represents the default position or a position of no effect.</w:t>
      </w:r>
    </w:p>
    <w:p w:rsidR="0095218E" w:rsidRDefault="00BF63A9" w:rsidP="004C45EB">
      <w:pPr>
        <w:pStyle w:val="ListParagraph"/>
        <w:numPr>
          <w:ilvl w:val="0"/>
          <w:numId w:val="11"/>
        </w:numPr>
        <w:spacing w:line="480" w:lineRule="auto"/>
        <w:ind w:hanging="720"/>
        <w:rPr>
          <w:rFonts w:ascii="Times New Roman" w:hAnsi="Times New Roman" w:cs="Times New Roman"/>
          <w:sz w:val="24"/>
          <w:szCs w:val="24"/>
        </w:rPr>
      </w:pPr>
      <w:r>
        <w:rPr>
          <w:rFonts w:ascii="Times New Roman" w:hAnsi="Times New Roman" w:cs="Times New Roman"/>
          <w:b/>
          <w:sz w:val="24"/>
          <w:szCs w:val="24"/>
        </w:rPr>
        <w:t>ALTERNATIVE HYPOTHESIS (H</w:t>
      </w:r>
      <w:r w:rsidRPr="00BF63A9">
        <w:rPr>
          <w:rFonts w:ascii="Times New Roman" w:hAnsi="Times New Roman" w:cs="Times New Roman"/>
          <w:b/>
          <w:sz w:val="24"/>
          <w:szCs w:val="24"/>
          <w:vertAlign w:val="subscript"/>
        </w:rPr>
        <w:t>1</w:t>
      </w:r>
      <w:r>
        <w:rPr>
          <w:rFonts w:ascii="Times New Roman" w:hAnsi="Times New Roman" w:cs="Times New Roman"/>
          <w:b/>
          <w:sz w:val="24"/>
          <w:szCs w:val="24"/>
        </w:rPr>
        <w:t xml:space="preserve">): </w:t>
      </w:r>
      <w:r w:rsidR="0095218E">
        <w:rPr>
          <w:rFonts w:ascii="Times New Roman" w:hAnsi="Times New Roman" w:cs="Times New Roman"/>
          <w:sz w:val="24"/>
          <w:szCs w:val="24"/>
        </w:rPr>
        <w:t>is a statement that contradicts or opposes the null hypothesis (H</w:t>
      </w:r>
      <w:r w:rsidR="0095218E" w:rsidRPr="0095218E">
        <w:rPr>
          <w:rFonts w:ascii="Times New Roman" w:hAnsi="Times New Roman" w:cs="Times New Roman"/>
          <w:sz w:val="24"/>
          <w:szCs w:val="24"/>
          <w:vertAlign w:val="subscript"/>
        </w:rPr>
        <w:t>0</w:t>
      </w:r>
      <w:r w:rsidR="0095218E">
        <w:rPr>
          <w:rFonts w:ascii="Times New Roman" w:hAnsi="Times New Roman" w:cs="Times New Roman"/>
          <w:sz w:val="24"/>
          <w:szCs w:val="24"/>
        </w:rPr>
        <w:t xml:space="preserve">). It represents the claim or hypothesis that a researcher is trying to support or prove. It states that there is a significant relationship, effect, or difference between the variable </w:t>
      </w:r>
      <w:r w:rsidR="004C45EB">
        <w:rPr>
          <w:rFonts w:ascii="Times New Roman" w:hAnsi="Times New Roman" w:cs="Times New Roman"/>
          <w:sz w:val="24"/>
          <w:szCs w:val="24"/>
        </w:rPr>
        <w:t>and</w:t>
      </w:r>
      <w:r w:rsidR="0095218E">
        <w:rPr>
          <w:rFonts w:ascii="Times New Roman" w:hAnsi="Times New Roman" w:cs="Times New Roman"/>
          <w:sz w:val="24"/>
          <w:szCs w:val="24"/>
        </w:rPr>
        <w:t xml:space="preserve"> groups under study.</w:t>
      </w:r>
    </w:p>
    <w:p w:rsidR="004C45EB" w:rsidRDefault="004C45EB" w:rsidP="004C45E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researcher adopted the use of </w:t>
      </w:r>
      <w:r w:rsidR="00B576A3">
        <w:rPr>
          <w:rFonts w:ascii="Times New Roman" w:hAnsi="Times New Roman" w:cs="Times New Roman"/>
          <w:sz w:val="24"/>
          <w:szCs w:val="24"/>
        </w:rPr>
        <w:t>chi-square</w:t>
      </w:r>
      <w:r>
        <w:rPr>
          <w:rFonts w:ascii="Times New Roman" w:hAnsi="Times New Roman" w:cs="Times New Roman"/>
          <w:sz w:val="24"/>
          <w:szCs w:val="24"/>
        </w:rPr>
        <w:t xml:space="preserve"> meth</w:t>
      </w:r>
      <w:r w:rsidR="00B576A3">
        <w:rPr>
          <w:rFonts w:ascii="Times New Roman" w:hAnsi="Times New Roman" w:cs="Times New Roman"/>
          <w:sz w:val="24"/>
          <w:szCs w:val="24"/>
        </w:rPr>
        <w:t xml:space="preserve">od to test the hypothesis at </w:t>
      </w:r>
      <w:r>
        <w:rPr>
          <w:rFonts w:ascii="Times New Roman" w:hAnsi="Times New Roman" w:cs="Times New Roman"/>
          <w:sz w:val="24"/>
          <w:szCs w:val="24"/>
        </w:rPr>
        <w:t>5%</w:t>
      </w:r>
      <w:r w:rsidR="00D13AA4">
        <w:rPr>
          <w:rFonts w:ascii="Times New Roman" w:hAnsi="Times New Roman" w:cs="Times New Roman"/>
          <w:sz w:val="24"/>
          <w:szCs w:val="24"/>
        </w:rPr>
        <w:t xml:space="preserve"> significance level</w:t>
      </w:r>
      <w:r>
        <w:rPr>
          <w:rFonts w:ascii="Times New Roman" w:hAnsi="Times New Roman" w:cs="Times New Roman"/>
          <w:sz w:val="24"/>
          <w:szCs w:val="24"/>
        </w:rPr>
        <w:t>.</w:t>
      </w:r>
    </w:p>
    <w:p w:rsidR="00B576A3" w:rsidRPr="00F533FC" w:rsidRDefault="00B576A3" w:rsidP="00B576A3">
      <w:pPr>
        <w:spacing w:line="48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Ho: </w:t>
      </w:r>
      <w:r>
        <w:rPr>
          <w:rFonts w:ascii="Times New Roman" w:eastAsia="Times New Roman" w:hAnsi="Times New Roman" w:cs="Times New Roman"/>
          <w:color w:val="000000"/>
          <w:sz w:val="26"/>
          <w:szCs w:val="26"/>
        </w:rPr>
        <w:t>Effective Communication has no significant effect on employees’ satisfaction</w:t>
      </w:r>
      <w:r w:rsidRPr="00F533FC">
        <w:rPr>
          <w:rFonts w:ascii="Times New Roman" w:eastAsia="Times New Roman" w:hAnsi="Times New Roman" w:cs="Times New Roman"/>
          <w:color w:val="000000"/>
          <w:sz w:val="26"/>
          <w:szCs w:val="26"/>
        </w:rPr>
        <w:t>.</w:t>
      </w:r>
    </w:p>
    <w:p w:rsidR="00B576A3" w:rsidRPr="00F533FC" w:rsidRDefault="00B576A3" w:rsidP="00B576A3">
      <w:pPr>
        <w:spacing w:line="48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H1: </w:t>
      </w:r>
      <w:r>
        <w:rPr>
          <w:rFonts w:ascii="Times New Roman" w:eastAsia="Times New Roman" w:hAnsi="Times New Roman" w:cs="Times New Roman"/>
          <w:color w:val="000000"/>
          <w:sz w:val="26"/>
          <w:szCs w:val="26"/>
        </w:rPr>
        <w:t>Effective Communication has significant effect on employees’ commitment.</w:t>
      </w:r>
    </w:p>
    <w:p w:rsidR="001B1525" w:rsidRDefault="001B1525" w:rsidP="00B576A3">
      <w:pPr>
        <w:spacing w:line="240" w:lineRule="auto"/>
        <w:jc w:val="both"/>
        <w:rPr>
          <w:rFonts w:ascii="Times New Roman" w:eastAsia="Times New Roman" w:hAnsi="Times New Roman" w:cs="Times New Roman"/>
          <w:b/>
          <w:bCs/>
          <w:color w:val="000000"/>
          <w:sz w:val="26"/>
          <w:szCs w:val="26"/>
        </w:rPr>
      </w:pPr>
    </w:p>
    <w:p w:rsidR="001B1525" w:rsidRDefault="001B1525" w:rsidP="00B576A3">
      <w:pPr>
        <w:spacing w:line="240" w:lineRule="auto"/>
        <w:jc w:val="both"/>
        <w:rPr>
          <w:rFonts w:ascii="Times New Roman" w:eastAsia="Times New Roman" w:hAnsi="Times New Roman" w:cs="Times New Roman"/>
          <w:b/>
          <w:bCs/>
          <w:color w:val="000000"/>
          <w:sz w:val="26"/>
          <w:szCs w:val="26"/>
        </w:rPr>
      </w:pPr>
    </w:p>
    <w:p w:rsidR="001B1525" w:rsidRDefault="001B1525" w:rsidP="00B576A3">
      <w:pPr>
        <w:spacing w:line="240" w:lineRule="auto"/>
        <w:jc w:val="both"/>
        <w:rPr>
          <w:rFonts w:ascii="Times New Roman" w:eastAsia="Times New Roman" w:hAnsi="Times New Roman" w:cs="Times New Roman"/>
          <w:b/>
          <w:bCs/>
          <w:color w:val="000000"/>
          <w:sz w:val="26"/>
          <w:szCs w:val="26"/>
        </w:rPr>
      </w:pPr>
    </w:p>
    <w:p w:rsidR="001B1525" w:rsidRDefault="001B1525" w:rsidP="00B576A3">
      <w:pPr>
        <w:spacing w:line="240" w:lineRule="auto"/>
        <w:jc w:val="both"/>
        <w:rPr>
          <w:rFonts w:ascii="Times New Roman" w:eastAsia="Times New Roman" w:hAnsi="Times New Roman" w:cs="Times New Roman"/>
          <w:b/>
          <w:bCs/>
          <w:color w:val="000000"/>
          <w:sz w:val="26"/>
          <w:szCs w:val="26"/>
        </w:rPr>
      </w:pPr>
    </w:p>
    <w:p w:rsidR="001B1525" w:rsidRDefault="001B1525" w:rsidP="00B576A3">
      <w:pPr>
        <w:spacing w:line="240" w:lineRule="auto"/>
        <w:jc w:val="both"/>
        <w:rPr>
          <w:rFonts w:ascii="Times New Roman" w:eastAsia="Times New Roman" w:hAnsi="Times New Roman" w:cs="Times New Roman"/>
          <w:b/>
          <w:bCs/>
          <w:color w:val="000000"/>
          <w:sz w:val="26"/>
          <w:szCs w:val="26"/>
        </w:rPr>
      </w:pPr>
    </w:p>
    <w:p w:rsidR="001B1525" w:rsidRDefault="001B1525" w:rsidP="00B576A3">
      <w:pPr>
        <w:spacing w:line="240" w:lineRule="auto"/>
        <w:jc w:val="both"/>
        <w:rPr>
          <w:rFonts w:ascii="Times New Roman" w:eastAsia="Times New Roman" w:hAnsi="Times New Roman" w:cs="Times New Roman"/>
          <w:b/>
          <w:bCs/>
          <w:color w:val="000000"/>
          <w:sz w:val="26"/>
          <w:szCs w:val="26"/>
        </w:rPr>
      </w:pPr>
    </w:p>
    <w:p w:rsidR="001B1525" w:rsidRDefault="001B1525" w:rsidP="00B576A3">
      <w:pPr>
        <w:spacing w:line="240" w:lineRule="auto"/>
        <w:jc w:val="both"/>
        <w:rPr>
          <w:rFonts w:ascii="Times New Roman" w:eastAsia="Times New Roman" w:hAnsi="Times New Roman" w:cs="Times New Roman"/>
          <w:b/>
          <w:bCs/>
          <w:color w:val="000000"/>
          <w:sz w:val="26"/>
          <w:szCs w:val="26"/>
        </w:rPr>
      </w:pPr>
    </w:p>
    <w:p w:rsidR="00B576A3" w:rsidRPr="00F533FC" w:rsidRDefault="00B576A3" w:rsidP="00B576A3">
      <w:pPr>
        <w:spacing w:line="240" w:lineRule="auto"/>
        <w:jc w:val="both"/>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lastRenderedPageBreak/>
        <w:t xml:space="preserve">Table 1:  computation of chi-square (X2) of response frequencies between </w:t>
      </w:r>
      <w:r>
        <w:rPr>
          <w:rFonts w:ascii="Times New Roman" w:eastAsia="Times New Roman" w:hAnsi="Times New Roman" w:cs="Times New Roman"/>
          <w:b/>
          <w:bCs/>
          <w:color w:val="000000"/>
          <w:sz w:val="26"/>
          <w:szCs w:val="26"/>
        </w:rPr>
        <w:t>Effective Communication</w:t>
      </w:r>
      <w:r w:rsidRPr="00F533FC">
        <w:rPr>
          <w:rFonts w:ascii="Times New Roman" w:eastAsia="Times New Roman" w:hAnsi="Times New Roman" w:cs="Times New Roman"/>
          <w:b/>
          <w:bCs/>
          <w:color w:val="000000"/>
          <w:sz w:val="26"/>
          <w:szCs w:val="26"/>
        </w:rPr>
        <w:t xml:space="preserve"> and </w:t>
      </w:r>
      <w:r>
        <w:rPr>
          <w:rFonts w:ascii="Times New Roman" w:eastAsia="Times New Roman" w:hAnsi="Times New Roman" w:cs="Times New Roman"/>
          <w:b/>
          <w:bCs/>
          <w:color w:val="000000"/>
          <w:sz w:val="26"/>
          <w:szCs w:val="26"/>
        </w:rPr>
        <w:t>Employees’ Satisfaction</w:t>
      </w:r>
      <w:r w:rsidRPr="00F533FC">
        <w:rPr>
          <w:rFonts w:ascii="Times New Roman" w:eastAsia="Times New Roman" w:hAnsi="Times New Roman" w:cs="Times New Roman"/>
          <w:b/>
          <w:bCs/>
          <w:color w:val="000000"/>
          <w:sz w:val="26"/>
          <w:szCs w:val="26"/>
        </w:rPr>
        <w:t>.</w:t>
      </w:r>
    </w:p>
    <w:tbl>
      <w:tblPr>
        <w:tblW w:w="9505" w:type="dxa"/>
        <w:tblCellMar>
          <w:top w:w="15" w:type="dxa"/>
          <w:left w:w="15" w:type="dxa"/>
          <w:bottom w:w="15" w:type="dxa"/>
          <w:right w:w="15" w:type="dxa"/>
        </w:tblCellMar>
        <w:tblLook w:val="04A0" w:firstRow="1" w:lastRow="0" w:firstColumn="1" w:lastColumn="0" w:noHBand="0" w:noVBand="1"/>
      </w:tblPr>
      <w:tblGrid>
        <w:gridCol w:w="2628"/>
        <w:gridCol w:w="1763"/>
        <w:gridCol w:w="1620"/>
        <w:gridCol w:w="1477"/>
        <w:gridCol w:w="2017"/>
      </w:tblGrid>
      <w:tr w:rsidR="00B576A3" w:rsidRPr="00F533FC"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Response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Pr="00F533FC" w:rsidRDefault="00B576A3" w:rsidP="00DE2CC6">
            <w:pPr>
              <w:spacing w:after="0" w:line="240" w:lineRule="auto"/>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Observed frequency</w:t>
            </w:r>
          </w:p>
          <w:p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(Fo)</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Pr="00F533FC" w:rsidRDefault="00B576A3" w:rsidP="00DE2CC6">
            <w:pPr>
              <w:spacing w:after="0" w:line="240" w:lineRule="auto"/>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Expected frequency</w:t>
            </w:r>
          </w:p>
          <w:p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(Fe)</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Fo-Fe</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Pr="00F533FC" w:rsidRDefault="00B576A3" w:rsidP="00DE2CC6">
            <w:pPr>
              <w:spacing w:after="0" w:line="240" w:lineRule="auto"/>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(Fo-Fe)2</w:t>
            </w:r>
          </w:p>
          <w:p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Fe</w:t>
            </w:r>
          </w:p>
        </w:tc>
      </w:tr>
      <w:tr w:rsidR="00B576A3" w:rsidRPr="00F533FC"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18</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32.4</w:t>
            </w:r>
          </w:p>
        </w:tc>
      </w:tr>
      <w:tr w:rsidR="00B576A3" w:rsidRPr="00F533FC"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7</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4.9</w:t>
            </w:r>
          </w:p>
        </w:tc>
      </w:tr>
      <w:tr w:rsidR="00B576A3" w:rsidRPr="00F533FC"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9</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8.1</w:t>
            </w:r>
          </w:p>
        </w:tc>
      </w:tr>
      <w:tr w:rsidR="00B576A3" w:rsidRPr="00F533FC"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6</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3.6</w:t>
            </w:r>
          </w:p>
        </w:tc>
      </w:tr>
      <w:tr w:rsidR="00B576A3" w:rsidRPr="00F533FC"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DE2CC6">
            <w:pPr>
              <w:spacing w:after="0" w:line="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Pr="00F533FC" w:rsidRDefault="00B576A3" w:rsidP="00DE2CC6">
            <w:pPr>
              <w:spacing w:after="0" w:line="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Pr="00F533FC" w:rsidRDefault="00B576A3" w:rsidP="00DE2CC6">
            <w:pPr>
              <w:spacing w:after="0" w:line="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r>
      <w:tr w:rsidR="00B576A3" w:rsidRPr="00F533FC"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DE2CC6">
            <w:pPr>
              <w:spacing w:after="0" w:line="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DE2CC6">
            <w:pPr>
              <w:spacing w:after="0" w:line="0" w:lineRule="atLeast"/>
              <w:jc w:val="center"/>
              <w:rPr>
                <w:rFonts w:ascii="Times New Roman" w:eastAsia="Times New Roman" w:hAnsi="Times New Roman" w:cs="Times New Roman"/>
                <w:color w:val="000000"/>
                <w:sz w:val="26"/>
                <w:szCs w:val="26"/>
              </w:rPr>
            </w:pP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DE2CC6">
            <w:pPr>
              <w:spacing w:after="0" w:line="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59</w:t>
            </w:r>
          </w:p>
        </w:tc>
      </w:tr>
    </w:tbl>
    <w:p w:rsidR="00B576A3" w:rsidRPr="00F533FC" w:rsidRDefault="00B576A3" w:rsidP="00B576A3">
      <w:pPr>
        <w:spacing w:after="0" w:line="240" w:lineRule="auto"/>
        <w:rPr>
          <w:rFonts w:ascii="Times New Roman" w:eastAsia="Times New Roman" w:hAnsi="Times New Roman" w:cs="Times New Roman"/>
          <w:sz w:val="24"/>
          <w:szCs w:val="24"/>
        </w:rPr>
      </w:pP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Gungsuh" w:eastAsia="Times New Roman" w:hAnsi="Gungsuh" w:cs="Times New Roman"/>
          <w:color w:val="000000"/>
          <w:sz w:val="26"/>
          <w:szCs w:val="26"/>
        </w:rPr>
        <w:t>Computed ∑x2 =</w:t>
      </w:r>
      <w:r>
        <w:rPr>
          <w:rFonts w:ascii="Gungsuh" w:eastAsia="Times New Roman" w:hAnsi="Gungsuh" w:cs="Times New Roman"/>
          <w:color w:val="000000"/>
          <w:sz w:val="26"/>
          <w:szCs w:val="26"/>
        </w:rPr>
        <w:t>59</w:t>
      </w:r>
    </w:p>
    <w:p w:rsidR="00B576A3" w:rsidRDefault="00B576A3" w:rsidP="00B576A3">
      <w:pPr>
        <w:spacing w:line="240" w:lineRule="auto"/>
        <w:rPr>
          <w:rFonts w:ascii="Times New Roman" w:eastAsia="Times New Roman" w:hAnsi="Times New Roman" w:cs="Times New Roman"/>
          <w:color w:val="000000"/>
          <w:sz w:val="26"/>
          <w:szCs w:val="26"/>
        </w:rPr>
      </w:pPr>
      <w:r w:rsidRPr="00F533FC">
        <w:rPr>
          <w:rFonts w:ascii="Times New Roman" w:eastAsia="Times New Roman" w:hAnsi="Times New Roman" w:cs="Times New Roman"/>
          <w:color w:val="000000"/>
          <w:sz w:val="26"/>
          <w:szCs w:val="26"/>
        </w:rPr>
        <w:t>Source: research Data, 20</w:t>
      </w:r>
      <w:r w:rsidR="00FC4E36">
        <w:rPr>
          <w:rFonts w:ascii="Times New Roman" w:eastAsia="Times New Roman" w:hAnsi="Times New Roman" w:cs="Times New Roman"/>
          <w:color w:val="000000"/>
          <w:sz w:val="26"/>
          <w:szCs w:val="26"/>
        </w:rPr>
        <w:t>25</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Also, to determine the decision rule, the degree of freedom is applied.</w:t>
      </w:r>
    </w:p>
    <w:p w:rsidR="00B576A3" w:rsidRPr="00F533FC" w:rsidRDefault="00B576A3" w:rsidP="00B576A3">
      <w:pPr>
        <w:spacing w:line="240" w:lineRule="auto"/>
        <w:jc w:val="both"/>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Df=(r-1) (c-1) where df= degree of freedom, r= number of rows, c= numbers of columns</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Degre</w:t>
      </w:r>
      <w:r>
        <w:rPr>
          <w:rFonts w:ascii="Times New Roman" w:eastAsia="Times New Roman" w:hAnsi="Times New Roman" w:cs="Times New Roman"/>
          <w:color w:val="000000"/>
          <w:sz w:val="26"/>
          <w:szCs w:val="26"/>
        </w:rPr>
        <w:t xml:space="preserve">e of freedom= (r-1) (c-1) = </w:t>
      </w:r>
      <w:r w:rsidRPr="00F533FC">
        <w:rPr>
          <w:rFonts w:ascii="Times New Roman" w:eastAsia="Times New Roman" w:hAnsi="Times New Roman" w:cs="Times New Roman"/>
          <w:color w:val="000000"/>
          <w:sz w:val="26"/>
          <w:szCs w:val="26"/>
        </w:rPr>
        <w:t>(2-1) (5-1)= 1x 4 </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Df= 4</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Significance level=5% </w:t>
      </w:r>
      <w:r w:rsidRPr="00F533FC">
        <w:rPr>
          <w:rFonts w:ascii="Times New Roman" w:eastAsia="Times New Roman" w:hAnsi="Times New Roman" w:cs="Times New Roman"/>
          <w:color w:val="000000"/>
          <w:sz w:val="26"/>
        </w:rPr>
        <w:tab/>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Critical value of x2 at df 4=9.49</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Computed x2= </w:t>
      </w:r>
      <w:r>
        <w:rPr>
          <w:rFonts w:ascii="Times New Roman" w:eastAsia="Times New Roman" w:hAnsi="Times New Roman" w:cs="Times New Roman"/>
          <w:color w:val="000000"/>
          <w:sz w:val="26"/>
          <w:szCs w:val="26"/>
        </w:rPr>
        <w:t>59</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Decision rule:</w:t>
      </w:r>
    </w:p>
    <w:p w:rsidR="00B576A3" w:rsidRPr="00F533FC" w:rsidRDefault="00B576A3" w:rsidP="00B576A3">
      <w:pPr>
        <w:spacing w:after="0" w:line="480" w:lineRule="auto"/>
        <w:jc w:val="both"/>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lastRenderedPageBreak/>
        <w:t xml:space="preserve">Since the computed value x2= </w:t>
      </w:r>
      <w:r w:rsidRPr="00C73680">
        <w:rPr>
          <w:rFonts w:ascii="Times New Roman" w:eastAsia="Times New Roman" w:hAnsi="Times New Roman" w:cs="Times New Roman"/>
          <w:color w:val="000000"/>
          <w:sz w:val="26"/>
          <w:szCs w:val="26"/>
        </w:rPr>
        <w:t>59</w:t>
      </w:r>
      <w:r w:rsidRPr="00F533FC">
        <w:rPr>
          <w:rFonts w:ascii="Times New Roman" w:eastAsia="Times New Roman" w:hAnsi="Times New Roman" w:cs="Times New Roman"/>
          <w:color w:val="000000"/>
          <w:sz w:val="26"/>
          <w:szCs w:val="26"/>
        </w:rPr>
        <w:t xml:space="preserve"> is greater</w:t>
      </w:r>
      <w:r w:rsidRPr="00C73680">
        <w:rPr>
          <w:rFonts w:ascii="Times New Roman" w:eastAsia="Times New Roman" w:hAnsi="Times New Roman" w:cs="Times New Roman"/>
          <w:color w:val="000000"/>
          <w:sz w:val="26"/>
          <w:szCs w:val="26"/>
        </w:rPr>
        <w:t xml:space="preserve"> than the critical value of 9.49.</w:t>
      </w:r>
      <w:r w:rsidRPr="00F533FC">
        <w:rPr>
          <w:rFonts w:ascii="Times New Roman" w:eastAsia="Times New Roman" w:hAnsi="Times New Roman" w:cs="Times New Roman"/>
          <w:color w:val="000000"/>
          <w:sz w:val="26"/>
          <w:szCs w:val="26"/>
        </w:rPr>
        <w:t xml:space="preserve"> The null hypothesis (Ho) is rejected and the alternative accepted. Thus there is significance relation between </w:t>
      </w:r>
      <w:r>
        <w:rPr>
          <w:rFonts w:ascii="Times New Roman" w:eastAsia="Times New Roman" w:hAnsi="Times New Roman" w:cs="Times New Roman"/>
          <w:color w:val="000000"/>
          <w:sz w:val="26"/>
          <w:szCs w:val="26"/>
        </w:rPr>
        <w:t>Effective Communication</w:t>
      </w:r>
      <w:r w:rsidRPr="00F533FC">
        <w:rPr>
          <w:rFonts w:ascii="Times New Roman" w:eastAsia="Times New Roman" w:hAnsi="Times New Roman" w:cs="Times New Roman"/>
          <w:color w:val="000000"/>
          <w:sz w:val="26"/>
          <w:szCs w:val="26"/>
        </w:rPr>
        <w:t xml:space="preserve"> and </w:t>
      </w:r>
      <w:r>
        <w:rPr>
          <w:rFonts w:ascii="Times New Roman" w:eastAsia="Times New Roman" w:hAnsi="Times New Roman" w:cs="Times New Roman"/>
          <w:color w:val="000000"/>
          <w:sz w:val="26"/>
          <w:szCs w:val="26"/>
        </w:rPr>
        <w:t>Employee Satisfaction</w:t>
      </w:r>
      <w:r w:rsidRPr="00F533FC">
        <w:rPr>
          <w:rFonts w:ascii="Times New Roman" w:eastAsia="Times New Roman" w:hAnsi="Times New Roman" w:cs="Times New Roman"/>
          <w:color w:val="000000"/>
          <w:sz w:val="26"/>
          <w:szCs w:val="26"/>
        </w:rPr>
        <w:t>.</w:t>
      </w:r>
    </w:p>
    <w:p w:rsidR="00B576A3" w:rsidRPr="00F533FC" w:rsidRDefault="00B576A3" w:rsidP="00B576A3">
      <w:pPr>
        <w:spacing w:after="0" w:line="480" w:lineRule="auto"/>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Hypothesis Two</w:t>
      </w:r>
    </w:p>
    <w:p w:rsidR="00B576A3" w:rsidRPr="00F533FC" w:rsidRDefault="00B576A3" w:rsidP="00B576A3">
      <w:pPr>
        <w:spacing w:after="0" w:line="48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Ho: </w:t>
      </w:r>
      <w:r>
        <w:rPr>
          <w:rFonts w:ascii="Times New Roman" w:eastAsia="Times New Roman" w:hAnsi="Times New Roman" w:cs="Times New Roman"/>
          <w:color w:val="000000"/>
          <w:sz w:val="26"/>
          <w:szCs w:val="26"/>
        </w:rPr>
        <w:t>Remuneration has no</w:t>
      </w:r>
      <w:r w:rsidRPr="00F533FC">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significant effect on Employees’ Commitment </w:t>
      </w:r>
    </w:p>
    <w:p w:rsidR="00B576A3" w:rsidRPr="00F533FC" w:rsidRDefault="00B576A3" w:rsidP="00B576A3">
      <w:pPr>
        <w:spacing w:after="0" w:line="48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H1: </w:t>
      </w:r>
      <w:r>
        <w:rPr>
          <w:rFonts w:ascii="Times New Roman" w:eastAsia="Times New Roman" w:hAnsi="Times New Roman" w:cs="Times New Roman"/>
          <w:color w:val="000000"/>
          <w:sz w:val="26"/>
          <w:szCs w:val="26"/>
        </w:rPr>
        <w:t xml:space="preserve">Remuneration has significant effect on Employees’ Commitment </w:t>
      </w:r>
    </w:p>
    <w:p w:rsidR="00B576A3" w:rsidRPr="00F533FC" w:rsidRDefault="00B576A3" w:rsidP="00B576A3">
      <w:pPr>
        <w:spacing w:after="0" w:line="480" w:lineRule="auto"/>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 xml:space="preserve">Table 2:  computation of chi-square (X2) of response frequencies </w:t>
      </w:r>
      <w:r>
        <w:rPr>
          <w:rFonts w:ascii="Times New Roman" w:eastAsia="Times New Roman" w:hAnsi="Times New Roman" w:cs="Times New Roman"/>
          <w:b/>
          <w:bCs/>
          <w:color w:val="000000"/>
          <w:sz w:val="26"/>
          <w:szCs w:val="26"/>
        </w:rPr>
        <w:t>Remuneration</w:t>
      </w:r>
      <w:r w:rsidRPr="00F533FC">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and Employees’ Commitment.</w:t>
      </w:r>
    </w:p>
    <w:tbl>
      <w:tblPr>
        <w:tblW w:w="9287" w:type="dxa"/>
        <w:tblCellMar>
          <w:top w:w="15" w:type="dxa"/>
          <w:left w:w="15" w:type="dxa"/>
          <w:bottom w:w="15" w:type="dxa"/>
          <w:right w:w="15" w:type="dxa"/>
        </w:tblCellMar>
        <w:tblLook w:val="04A0" w:firstRow="1" w:lastRow="0" w:firstColumn="1" w:lastColumn="0" w:noHBand="0" w:noVBand="1"/>
      </w:tblPr>
      <w:tblGrid>
        <w:gridCol w:w="1956"/>
        <w:gridCol w:w="2462"/>
        <w:gridCol w:w="2419"/>
        <w:gridCol w:w="1281"/>
        <w:gridCol w:w="1169"/>
      </w:tblGrid>
      <w:tr w:rsidR="00B576A3" w:rsidRPr="00F533FC"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Pr="00F533FC" w:rsidRDefault="00B576A3" w:rsidP="00B576A3">
            <w:pPr>
              <w:spacing w:after="0" w:line="240" w:lineRule="auto"/>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Observed frequency</w:t>
            </w:r>
          </w:p>
          <w:p w:rsidR="00DE2CC6" w:rsidRPr="00F533FC" w:rsidRDefault="00B576A3" w:rsidP="00B576A3">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Pr="00F533FC" w:rsidRDefault="00B576A3" w:rsidP="00B576A3">
            <w:pPr>
              <w:spacing w:after="0" w:line="240" w:lineRule="auto"/>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Expected frequency</w:t>
            </w:r>
          </w:p>
          <w:p w:rsidR="00DE2CC6" w:rsidRPr="00F533FC" w:rsidRDefault="00B576A3" w:rsidP="00B576A3">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(Fe)</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B576A3">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Fo-Fe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Pr="00F533FC" w:rsidRDefault="00B576A3" w:rsidP="00DE2CC6">
            <w:pPr>
              <w:spacing w:after="0"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(Fo-Fe)2</w:t>
            </w:r>
          </w:p>
          <w:p w:rsidR="00DE2CC6" w:rsidRPr="00F533FC" w:rsidRDefault="00B576A3" w:rsidP="00DE2CC6">
            <w:pPr>
              <w:spacing w:after="0" w:line="0" w:lineRule="atLeast"/>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      Fe</w:t>
            </w:r>
          </w:p>
        </w:tc>
      </w:tr>
      <w:tr w:rsidR="00B576A3" w:rsidRPr="00F533FC"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62.5</w:t>
            </w:r>
          </w:p>
        </w:tc>
      </w:tr>
      <w:tr w:rsidR="00B576A3" w:rsidRPr="00F533FC"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0.4</w:t>
            </w:r>
          </w:p>
        </w:tc>
      </w:tr>
      <w:tr w:rsidR="00B576A3" w:rsidRPr="00F533FC"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10.0</w:t>
            </w:r>
          </w:p>
        </w:tc>
      </w:tr>
      <w:tr w:rsidR="00B576A3" w:rsidRPr="00F533FC"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1.6</w:t>
            </w:r>
          </w:p>
        </w:tc>
      </w:tr>
      <w:tr w:rsidR="00B576A3" w:rsidRPr="00F533FC"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DE2CC6">
            <w:pPr>
              <w:spacing w:after="0" w:line="0"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DE2CC6">
            <w:pPr>
              <w:spacing w:after="0" w:line="0"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Pr="00F533FC" w:rsidRDefault="00B576A3" w:rsidP="00DE2CC6">
            <w:pPr>
              <w:spacing w:after="0" w:line="0"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8.1</w:t>
            </w:r>
          </w:p>
        </w:tc>
      </w:tr>
      <w:tr w:rsidR="00B576A3" w:rsidRPr="00F533FC"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DE2CC6">
            <w:pPr>
              <w:spacing w:after="0" w:line="0"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DE2CC6">
            <w:pPr>
              <w:spacing w:after="0" w:line="0" w:lineRule="atLeast"/>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DE2CC6">
            <w:pPr>
              <w:spacing w:after="0" w:line="0"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82.6</w:t>
            </w:r>
          </w:p>
        </w:tc>
      </w:tr>
    </w:tbl>
    <w:p w:rsidR="00B576A3" w:rsidRPr="00F533FC" w:rsidRDefault="00B576A3" w:rsidP="00B576A3">
      <w:pPr>
        <w:spacing w:after="0" w:line="240" w:lineRule="auto"/>
        <w:rPr>
          <w:rFonts w:ascii="Times New Roman" w:eastAsia="Times New Roman" w:hAnsi="Times New Roman" w:cs="Times New Roman"/>
          <w:sz w:val="24"/>
          <w:szCs w:val="24"/>
        </w:rPr>
      </w:pP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Gungsuh" w:eastAsia="Times New Roman" w:hAnsi="Gungsuh" w:cs="Times New Roman"/>
          <w:color w:val="000000"/>
          <w:sz w:val="26"/>
          <w:szCs w:val="26"/>
        </w:rPr>
        <w:t>Computed ∑x2 =</w:t>
      </w:r>
      <w:r>
        <w:rPr>
          <w:rFonts w:ascii="Gungsuh" w:eastAsia="Times New Roman" w:hAnsi="Gungsuh" w:cs="Times New Roman"/>
          <w:color w:val="000000"/>
          <w:sz w:val="26"/>
          <w:szCs w:val="26"/>
        </w:rPr>
        <w:t>82.6</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Source: research Data, 202</w:t>
      </w:r>
      <w:r w:rsidR="00FC4E36">
        <w:rPr>
          <w:rFonts w:ascii="Times New Roman" w:eastAsia="Times New Roman" w:hAnsi="Times New Roman" w:cs="Times New Roman"/>
          <w:color w:val="000000"/>
          <w:sz w:val="26"/>
          <w:szCs w:val="26"/>
        </w:rPr>
        <w:t>5</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Also, to determine the decision rule, the degree of freedom is applied.</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Df=(r-1) (c-1) where df= degree of freedom, r= number of rows, c= numbers of columns</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lastRenderedPageBreak/>
        <w:t>Degree of freedom= (r-1) (c-1) = 2  ((2-1) (5-1)= 1x 4 </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Df= 4</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Significance level=5% </w:t>
      </w:r>
      <w:r w:rsidRPr="00F533FC">
        <w:rPr>
          <w:rFonts w:ascii="Times New Roman" w:eastAsia="Times New Roman" w:hAnsi="Times New Roman" w:cs="Times New Roman"/>
          <w:color w:val="000000"/>
          <w:sz w:val="26"/>
        </w:rPr>
        <w:tab/>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Critical value of x2 at df 4=9.49</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Computed x2= </w:t>
      </w:r>
      <w:r>
        <w:rPr>
          <w:rFonts w:ascii="Times New Roman" w:eastAsia="Times New Roman" w:hAnsi="Times New Roman" w:cs="Times New Roman"/>
          <w:color w:val="000000"/>
          <w:sz w:val="26"/>
          <w:szCs w:val="26"/>
        </w:rPr>
        <w:t>82.6</w:t>
      </w:r>
    </w:p>
    <w:p w:rsidR="00B576A3" w:rsidRPr="00F533FC" w:rsidRDefault="00B576A3" w:rsidP="00B576A3">
      <w:pPr>
        <w:spacing w:after="0" w:line="480" w:lineRule="auto"/>
        <w:jc w:val="both"/>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Decision rule:</w:t>
      </w:r>
    </w:p>
    <w:p w:rsidR="00B576A3" w:rsidRPr="00F533FC" w:rsidRDefault="00B576A3" w:rsidP="00B576A3">
      <w:pPr>
        <w:spacing w:after="0" w:line="480" w:lineRule="auto"/>
        <w:jc w:val="both"/>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Since the computed value x2= </w:t>
      </w:r>
      <w:r>
        <w:rPr>
          <w:rFonts w:ascii="Times New Roman" w:eastAsia="Times New Roman" w:hAnsi="Times New Roman" w:cs="Times New Roman"/>
          <w:color w:val="000000"/>
          <w:sz w:val="26"/>
          <w:szCs w:val="26"/>
        </w:rPr>
        <w:t>82.6</w:t>
      </w:r>
      <w:r w:rsidRPr="00F533FC">
        <w:rPr>
          <w:rFonts w:ascii="Times New Roman" w:eastAsia="Times New Roman" w:hAnsi="Times New Roman" w:cs="Times New Roman"/>
          <w:color w:val="000000"/>
          <w:sz w:val="26"/>
          <w:szCs w:val="26"/>
        </w:rPr>
        <w:t xml:space="preserve"> is greater than the critical value of 9.49. The null hypothesis (Ho) is rejected and the alternative accepted. Thus there is significance relation between </w:t>
      </w:r>
      <w:r>
        <w:rPr>
          <w:rFonts w:ascii="Times New Roman" w:eastAsia="Times New Roman" w:hAnsi="Times New Roman" w:cs="Times New Roman"/>
          <w:color w:val="000000"/>
          <w:sz w:val="26"/>
          <w:szCs w:val="26"/>
        </w:rPr>
        <w:t>Remuneration and Employees’ Commitment</w:t>
      </w:r>
      <w:r w:rsidRPr="00F533FC">
        <w:rPr>
          <w:rFonts w:ascii="Times New Roman" w:eastAsia="Times New Roman" w:hAnsi="Times New Roman" w:cs="Times New Roman"/>
          <w:color w:val="000000"/>
          <w:sz w:val="26"/>
          <w:szCs w:val="26"/>
        </w:rPr>
        <w:t>.</w:t>
      </w:r>
    </w:p>
    <w:p w:rsidR="00B576A3" w:rsidRPr="00F533FC" w:rsidRDefault="00B576A3" w:rsidP="00B576A3">
      <w:pPr>
        <w:spacing w:after="0" w:line="480" w:lineRule="auto"/>
        <w:jc w:val="both"/>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Hypothesis Three</w:t>
      </w:r>
    </w:p>
    <w:p w:rsidR="00B576A3" w:rsidRPr="00F533FC" w:rsidRDefault="00B576A3" w:rsidP="00B576A3">
      <w:pPr>
        <w:spacing w:after="0" w:line="480" w:lineRule="auto"/>
        <w:jc w:val="both"/>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Ho: </w:t>
      </w:r>
      <w:r>
        <w:rPr>
          <w:rFonts w:ascii="Times New Roman" w:eastAsia="Times New Roman" w:hAnsi="Times New Roman" w:cs="Times New Roman"/>
          <w:color w:val="000000"/>
          <w:sz w:val="26"/>
          <w:szCs w:val="26"/>
        </w:rPr>
        <w:t>Work Ethics has no significant impact on Corporate Reputation</w:t>
      </w:r>
    </w:p>
    <w:p w:rsidR="00B576A3" w:rsidRPr="00F533FC" w:rsidRDefault="00B576A3" w:rsidP="00B576A3">
      <w:pPr>
        <w:spacing w:after="0" w:line="480" w:lineRule="auto"/>
        <w:jc w:val="both"/>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H1: </w:t>
      </w:r>
      <w:r>
        <w:rPr>
          <w:rFonts w:ascii="Times New Roman" w:eastAsia="Times New Roman" w:hAnsi="Times New Roman" w:cs="Times New Roman"/>
          <w:color w:val="000000"/>
          <w:sz w:val="26"/>
          <w:szCs w:val="26"/>
        </w:rPr>
        <w:t>Work Ethics has significant impact on Corporate Reputation</w:t>
      </w:r>
    </w:p>
    <w:p w:rsidR="00B576A3" w:rsidRDefault="00B576A3" w:rsidP="00B576A3">
      <w:pPr>
        <w:spacing w:after="0" w:line="240" w:lineRule="auto"/>
        <w:rPr>
          <w:rFonts w:ascii="Times New Roman" w:eastAsia="Times New Roman" w:hAnsi="Times New Roman" w:cs="Times New Roman"/>
          <w:sz w:val="24"/>
          <w:szCs w:val="24"/>
        </w:rPr>
      </w:pPr>
    </w:p>
    <w:p w:rsidR="001B1525" w:rsidRDefault="001B1525" w:rsidP="00B576A3">
      <w:pPr>
        <w:spacing w:after="0" w:line="240" w:lineRule="auto"/>
        <w:rPr>
          <w:rFonts w:ascii="Times New Roman" w:eastAsia="Times New Roman" w:hAnsi="Times New Roman" w:cs="Times New Roman"/>
          <w:sz w:val="24"/>
          <w:szCs w:val="24"/>
        </w:rPr>
      </w:pPr>
    </w:p>
    <w:p w:rsidR="001B1525" w:rsidRDefault="001B1525" w:rsidP="00B576A3">
      <w:pPr>
        <w:spacing w:after="0" w:line="240" w:lineRule="auto"/>
        <w:rPr>
          <w:rFonts w:ascii="Times New Roman" w:eastAsia="Times New Roman" w:hAnsi="Times New Roman" w:cs="Times New Roman"/>
          <w:sz w:val="24"/>
          <w:szCs w:val="24"/>
        </w:rPr>
      </w:pPr>
    </w:p>
    <w:p w:rsidR="001B1525" w:rsidRDefault="001B1525" w:rsidP="00B576A3">
      <w:pPr>
        <w:spacing w:after="0" w:line="240" w:lineRule="auto"/>
        <w:rPr>
          <w:rFonts w:ascii="Times New Roman" w:eastAsia="Times New Roman" w:hAnsi="Times New Roman" w:cs="Times New Roman"/>
          <w:sz w:val="24"/>
          <w:szCs w:val="24"/>
        </w:rPr>
      </w:pPr>
    </w:p>
    <w:p w:rsidR="001B1525" w:rsidRDefault="001B1525" w:rsidP="00B576A3">
      <w:pPr>
        <w:spacing w:after="0" w:line="240" w:lineRule="auto"/>
        <w:rPr>
          <w:rFonts w:ascii="Times New Roman" w:eastAsia="Times New Roman" w:hAnsi="Times New Roman" w:cs="Times New Roman"/>
          <w:sz w:val="24"/>
          <w:szCs w:val="24"/>
        </w:rPr>
      </w:pPr>
    </w:p>
    <w:p w:rsidR="001B1525" w:rsidRDefault="001B1525" w:rsidP="00B576A3">
      <w:pPr>
        <w:spacing w:after="0" w:line="240" w:lineRule="auto"/>
        <w:rPr>
          <w:rFonts w:ascii="Times New Roman" w:eastAsia="Times New Roman" w:hAnsi="Times New Roman" w:cs="Times New Roman"/>
          <w:sz w:val="24"/>
          <w:szCs w:val="24"/>
        </w:rPr>
      </w:pPr>
    </w:p>
    <w:p w:rsidR="001B1525" w:rsidRDefault="001B1525" w:rsidP="00B576A3">
      <w:pPr>
        <w:spacing w:after="0" w:line="240" w:lineRule="auto"/>
        <w:rPr>
          <w:rFonts w:ascii="Times New Roman" w:eastAsia="Times New Roman" w:hAnsi="Times New Roman" w:cs="Times New Roman"/>
          <w:sz w:val="24"/>
          <w:szCs w:val="24"/>
        </w:rPr>
      </w:pPr>
    </w:p>
    <w:p w:rsidR="001B1525" w:rsidRDefault="001B1525" w:rsidP="00B576A3">
      <w:pPr>
        <w:spacing w:after="0" w:line="240" w:lineRule="auto"/>
        <w:rPr>
          <w:rFonts w:ascii="Times New Roman" w:eastAsia="Times New Roman" w:hAnsi="Times New Roman" w:cs="Times New Roman"/>
          <w:sz w:val="24"/>
          <w:szCs w:val="24"/>
        </w:rPr>
      </w:pPr>
    </w:p>
    <w:p w:rsidR="001B1525" w:rsidRDefault="001B1525" w:rsidP="00B576A3">
      <w:pPr>
        <w:spacing w:after="0" w:line="240" w:lineRule="auto"/>
        <w:rPr>
          <w:rFonts w:ascii="Times New Roman" w:eastAsia="Times New Roman" w:hAnsi="Times New Roman" w:cs="Times New Roman"/>
          <w:sz w:val="24"/>
          <w:szCs w:val="24"/>
        </w:rPr>
      </w:pPr>
    </w:p>
    <w:p w:rsidR="001B1525" w:rsidRDefault="001B1525" w:rsidP="00B576A3">
      <w:pPr>
        <w:spacing w:after="0" w:line="240" w:lineRule="auto"/>
        <w:rPr>
          <w:rFonts w:ascii="Times New Roman" w:eastAsia="Times New Roman" w:hAnsi="Times New Roman" w:cs="Times New Roman"/>
          <w:sz w:val="24"/>
          <w:szCs w:val="24"/>
        </w:rPr>
      </w:pPr>
    </w:p>
    <w:p w:rsidR="001B1525" w:rsidRDefault="001B1525" w:rsidP="00B576A3">
      <w:pPr>
        <w:spacing w:after="0" w:line="240" w:lineRule="auto"/>
        <w:rPr>
          <w:rFonts w:ascii="Times New Roman" w:eastAsia="Times New Roman" w:hAnsi="Times New Roman" w:cs="Times New Roman"/>
          <w:sz w:val="24"/>
          <w:szCs w:val="24"/>
        </w:rPr>
      </w:pPr>
    </w:p>
    <w:p w:rsidR="001B1525" w:rsidRDefault="001B1525" w:rsidP="00B576A3">
      <w:pPr>
        <w:spacing w:after="0" w:line="240" w:lineRule="auto"/>
        <w:rPr>
          <w:rFonts w:ascii="Times New Roman" w:eastAsia="Times New Roman" w:hAnsi="Times New Roman" w:cs="Times New Roman"/>
          <w:sz w:val="24"/>
          <w:szCs w:val="24"/>
        </w:rPr>
      </w:pPr>
    </w:p>
    <w:p w:rsidR="001B1525" w:rsidRDefault="001B1525" w:rsidP="00B576A3">
      <w:pPr>
        <w:spacing w:after="0" w:line="240" w:lineRule="auto"/>
        <w:rPr>
          <w:rFonts w:ascii="Times New Roman" w:eastAsia="Times New Roman" w:hAnsi="Times New Roman" w:cs="Times New Roman"/>
          <w:sz w:val="24"/>
          <w:szCs w:val="24"/>
        </w:rPr>
      </w:pPr>
    </w:p>
    <w:p w:rsidR="001B1525" w:rsidRDefault="001B1525" w:rsidP="00B576A3">
      <w:pPr>
        <w:spacing w:after="0" w:line="240" w:lineRule="auto"/>
        <w:rPr>
          <w:rFonts w:ascii="Times New Roman" w:eastAsia="Times New Roman" w:hAnsi="Times New Roman" w:cs="Times New Roman"/>
          <w:sz w:val="24"/>
          <w:szCs w:val="24"/>
        </w:rPr>
      </w:pPr>
    </w:p>
    <w:p w:rsidR="001B1525" w:rsidRDefault="001B1525" w:rsidP="00B576A3">
      <w:pPr>
        <w:spacing w:after="0" w:line="240" w:lineRule="auto"/>
        <w:rPr>
          <w:rFonts w:ascii="Times New Roman" w:eastAsia="Times New Roman" w:hAnsi="Times New Roman" w:cs="Times New Roman"/>
          <w:sz w:val="24"/>
          <w:szCs w:val="24"/>
        </w:rPr>
      </w:pPr>
    </w:p>
    <w:p w:rsidR="001B1525" w:rsidRDefault="001B1525" w:rsidP="00B576A3">
      <w:pPr>
        <w:spacing w:after="0" w:line="240" w:lineRule="auto"/>
        <w:rPr>
          <w:rFonts w:ascii="Times New Roman" w:eastAsia="Times New Roman" w:hAnsi="Times New Roman" w:cs="Times New Roman"/>
          <w:sz w:val="24"/>
          <w:szCs w:val="24"/>
        </w:rPr>
      </w:pPr>
    </w:p>
    <w:p w:rsidR="001B1525" w:rsidRPr="00F533FC" w:rsidRDefault="001B1525" w:rsidP="00B576A3">
      <w:pPr>
        <w:spacing w:after="0" w:line="240" w:lineRule="auto"/>
        <w:rPr>
          <w:rFonts w:ascii="Times New Roman" w:eastAsia="Times New Roman" w:hAnsi="Times New Roman" w:cs="Times New Roman"/>
          <w:sz w:val="24"/>
          <w:szCs w:val="24"/>
        </w:rPr>
      </w:pPr>
    </w:p>
    <w:p w:rsidR="00B576A3" w:rsidRPr="00F533FC" w:rsidRDefault="00B576A3" w:rsidP="00B576A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lastRenderedPageBreak/>
        <w:t>Table 3</w:t>
      </w:r>
      <w:r w:rsidRPr="00F533FC">
        <w:rPr>
          <w:rFonts w:ascii="Times New Roman" w:eastAsia="Times New Roman" w:hAnsi="Times New Roman" w:cs="Times New Roman"/>
          <w:b/>
          <w:bCs/>
          <w:color w:val="000000"/>
          <w:sz w:val="26"/>
          <w:szCs w:val="26"/>
        </w:rPr>
        <w:t xml:space="preserve">:  computation of chi-square (X2) of response frequencies between </w:t>
      </w:r>
      <w:r>
        <w:rPr>
          <w:rFonts w:ascii="Times New Roman" w:eastAsia="Times New Roman" w:hAnsi="Times New Roman" w:cs="Times New Roman"/>
          <w:b/>
          <w:bCs/>
          <w:color w:val="000000"/>
          <w:sz w:val="26"/>
          <w:szCs w:val="26"/>
        </w:rPr>
        <w:t>Work Ethics on Corporate.</w:t>
      </w:r>
    </w:p>
    <w:tbl>
      <w:tblPr>
        <w:tblW w:w="9910" w:type="dxa"/>
        <w:tblCellMar>
          <w:top w:w="15" w:type="dxa"/>
          <w:left w:w="15" w:type="dxa"/>
          <w:bottom w:w="15" w:type="dxa"/>
          <w:right w:w="15" w:type="dxa"/>
        </w:tblCellMar>
        <w:tblLook w:val="04A0" w:firstRow="1" w:lastRow="0" w:firstColumn="1" w:lastColumn="0" w:noHBand="0" w:noVBand="1"/>
      </w:tblPr>
      <w:tblGrid>
        <w:gridCol w:w="2538"/>
        <w:gridCol w:w="1990"/>
        <w:gridCol w:w="2328"/>
        <w:gridCol w:w="843"/>
        <w:gridCol w:w="2211"/>
      </w:tblGrid>
      <w:tr w:rsidR="00B576A3" w:rsidRPr="00F533FC" w:rsidTr="00DE2CC6">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Response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Pr="00F533FC" w:rsidRDefault="00B576A3" w:rsidP="00DE2CC6">
            <w:pPr>
              <w:spacing w:after="0" w:line="240" w:lineRule="auto"/>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Observed frequency</w:t>
            </w:r>
          </w:p>
          <w:p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Pr="00F533FC" w:rsidRDefault="00B576A3" w:rsidP="00DE2CC6">
            <w:pPr>
              <w:spacing w:after="0" w:line="240" w:lineRule="auto"/>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Expected frequency</w:t>
            </w:r>
          </w:p>
          <w:p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Fo-Fe</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Pr="00F533FC" w:rsidRDefault="00B576A3" w:rsidP="00DE2CC6">
            <w:pPr>
              <w:spacing w:after="0" w:line="240" w:lineRule="auto"/>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(Fo-Fe)2</w:t>
            </w:r>
          </w:p>
          <w:p w:rsidR="00DE2CC6" w:rsidRPr="00F533FC" w:rsidRDefault="00B576A3" w:rsidP="00DE2CC6">
            <w:pPr>
              <w:spacing w:after="0" w:line="0" w:lineRule="atLeast"/>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Fe</w:t>
            </w:r>
          </w:p>
        </w:tc>
      </w:tr>
      <w:tr w:rsidR="00B576A3" w:rsidRPr="00F533FC" w:rsidTr="00DE2CC6">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Default="00B576A3" w:rsidP="00DE2CC6">
            <w:pPr>
              <w:jc w:val="center"/>
            </w:pPr>
            <w:r w:rsidRPr="007D3AF4">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10.0</w:t>
            </w:r>
          </w:p>
        </w:tc>
      </w:tr>
      <w:tr w:rsidR="00B576A3" w:rsidRPr="00F533FC" w:rsidTr="00DE2CC6">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Default="00B576A3" w:rsidP="00DE2CC6">
            <w:pPr>
              <w:jc w:val="center"/>
            </w:pPr>
            <w:r w:rsidRPr="007D3AF4">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8</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6.4</w:t>
            </w:r>
          </w:p>
        </w:tc>
      </w:tr>
      <w:tr w:rsidR="00B576A3" w:rsidRPr="00F533FC" w:rsidTr="00DE2CC6">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Default="00B576A3" w:rsidP="00DE2CC6">
            <w:pPr>
              <w:jc w:val="center"/>
            </w:pPr>
            <w:r w:rsidRPr="007D3AF4">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-5</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2.5</w:t>
            </w:r>
          </w:p>
        </w:tc>
      </w:tr>
      <w:tr w:rsidR="00B576A3" w:rsidRPr="00F533FC" w:rsidTr="00DE2CC6">
        <w:trPr>
          <w:trHeight w:val="296"/>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Default="00B576A3" w:rsidP="00DE2CC6">
            <w:pPr>
              <w:jc w:val="center"/>
            </w:pPr>
            <w:r w:rsidRPr="007D3AF4">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-5</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DE2CC6">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2.5</w:t>
            </w:r>
          </w:p>
        </w:tc>
      </w:tr>
      <w:tr w:rsidR="00B576A3" w:rsidRPr="00F533FC" w:rsidTr="00DE2CC6">
        <w:trPr>
          <w:trHeight w:val="296"/>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Pr="007D3AF4" w:rsidRDefault="00B576A3" w:rsidP="00DE2CC6">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DE2CC6">
            <w:pPr>
              <w:spacing w:after="0" w:line="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Pr="00F533FC" w:rsidRDefault="00B576A3" w:rsidP="00DE2CC6">
            <w:pPr>
              <w:spacing w:after="0" w:line="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6.4</w:t>
            </w:r>
          </w:p>
        </w:tc>
      </w:tr>
      <w:tr w:rsidR="00B576A3" w:rsidRPr="00F533FC" w:rsidTr="00DE2CC6">
        <w:trPr>
          <w:trHeight w:val="296"/>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DE2C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DE2CC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DE2CC6">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DE2CC6">
            <w:pPr>
              <w:spacing w:after="0" w:line="0" w:lineRule="atLeast"/>
              <w:jc w:val="center"/>
              <w:rPr>
                <w:rFonts w:ascii="Times New Roman" w:eastAsia="Times New Roman" w:hAnsi="Times New Roman" w:cs="Times New Roman"/>
                <w:color w:val="000000"/>
                <w:sz w:val="26"/>
                <w:szCs w:val="26"/>
              </w:rPr>
            </w:pP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DE2CC6">
            <w:pPr>
              <w:spacing w:after="0" w:line="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27.8</w:t>
            </w:r>
          </w:p>
        </w:tc>
      </w:tr>
    </w:tbl>
    <w:p w:rsidR="00B576A3" w:rsidRPr="00F533FC" w:rsidRDefault="00B576A3" w:rsidP="00B576A3">
      <w:pPr>
        <w:spacing w:line="48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Gungsuh" w:eastAsia="Times New Roman" w:hAnsi="Gungsuh" w:cs="Times New Roman"/>
          <w:color w:val="000000"/>
          <w:sz w:val="26"/>
          <w:szCs w:val="26"/>
        </w:rPr>
        <w:t>Computed ∑x2 =2</w:t>
      </w:r>
      <w:r>
        <w:rPr>
          <w:rFonts w:ascii="Gungsuh" w:eastAsia="Times New Roman" w:hAnsi="Gungsuh" w:cs="Times New Roman"/>
          <w:color w:val="000000"/>
          <w:sz w:val="26"/>
          <w:szCs w:val="26"/>
        </w:rPr>
        <w:t>7</w:t>
      </w:r>
      <w:r w:rsidRPr="00F533FC">
        <w:rPr>
          <w:rFonts w:ascii="Gungsuh" w:eastAsia="Times New Roman" w:hAnsi="Gungsuh" w:cs="Times New Roman"/>
          <w:color w:val="000000"/>
          <w:sz w:val="26"/>
          <w:szCs w:val="26"/>
        </w:rPr>
        <w:t>.</w:t>
      </w:r>
      <w:r>
        <w:rPr>
          <w:rFonts w:ascii="Gungsuh" w:eastAsia="Times New Roman" w:hAnsi="Gungsuh" w:cs="Times New Roman"/>
          <w:color w:val="000000"/>
          <w:sz w:val="26"/>
          <w:szCs w:val="26"/>
        </w:rPr>
        <w:t>8</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Source: research Data, 202</w:t>
      </w:r>
      <w:r w:rsidR="00FC4E36">
        <w:rPr>
          <w:rFonts w:ascii="Times New Roman" w:eastAsia="Times New Roman" w:hAnsi="Times New Roman" w:cs="Times New Roman"/>
          <w:color w:val="000000"/>
          <w:sz w:val="26"/>
          <w:szCs w:val="26"/>
        </w:rPr>
        <w:t>5</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Also, to determine the decision rule, the degree of freedom is applied.</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DF=(r-1) (c-1) where df= degree of freedom, r= number of rows, c= numbers of columns</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Degree of freedom= (r-1) (c-1) = 2 ((2-1) (5-1) = 1x 4 </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DF= 4</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Significance level=5% </w:t>
      </w:r>
      <w:r w:rsidRPr="00F533FC">
        <w:rPr>
          <w:rFonts w:ascii="Times New Roman" w:eastAsia="Times New Roman" w:hAnsi="Times New Roman" w:cs="Times New Roman"/>
          <w:color w:val="000000"/>
          <w:sz w:val="26"/>
        </w:rPr>
        <w:tab/>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Critical value of x2 at df 4=9.49</w:t>
      </w:r>
    </w:p>
    <w:p w:rsidR="00B576A3" w:rsidRPr="00F533FC" w:rsidRDefault="00B576A3" w:rsidP="00B576A3">
      <w:pPr>
        <w:spacing w:line="240" w:lineRule="auto"/>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Computed x2= </w:t>
      </w:r>
      <w:r>
        <w:rPr>
          <w:rFonts w:ascii="Times New Roman" w:eastAsia="Times New Roman" w:hAnsi="Times New Roman" w:cs="Times New Roman"/>
          <w:color w:val="000000"/>
          <w:sz w:val="26"/>
          <w:szCs w:val="26"/>
        </w:rPr>
        <w:t>27.8</w:t>
      </w:r>
    </w:p>
    <w:p w:rsidR="001B1525" w:rsidRDefault="001B1525" w:rsidP="00B576A3">
      <w:pPr>
        <w:spacing w:line="480" w:lineRule="auto"/>
        <w:jc w:val="both"/>
        <w:rPr>
          <w:rFonts w:ascii="Times New Roman" w:eastAsia="Times New Roman" w:hAnsi="Times New Roman" w:cs="Times New Roman"/>
          <w:b/>
          <w:bCs/>
          <w:color w:val="000000"/>
          <w:sz w:val="26"/>
          <w:szCs w:val="26"/>
        </w:rPr>
      </w:pPr>
    </w:p>
    <w:p w:rsidR="00B576A3" w:rsidRPr="00F533FC" w:rsidRDefault="00B576A3" w:rsidP="00B576A3">
      <w:pPr>
        <w:spacing w:line="480" w:lineRule="auto"/>
        <w:jc w:val="both"/>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lastRenderedPageBreak/>
        <w:t>Decision rule:</w:t>
      </w:r>
    </w:p>
    <w:p w:rsidR="00B576A3" w:rsidRDefault="00B576A3" w:rsidP="00B576A3">
      <w:pPr>
        <w:spacing w:after="0" w:line="480" w:lineRule="auto"/>
        <w:jc w:val="both"/>
        <w:rPr>
          <w:rFonts w:ascii="Times New Roman" w:eastAsia="Times New Roman" w:hAnsi="Times New Roman" w:cs="Times New Roman"/>
          <w:b/>
          <w:bCs/>
          <w:color w:val="000000"/>
          <w:sz w:val="26"/>
          <w:szCs w:val="26"/>
        </w:rPr>
      </w:pPr>
      <w:r w:rsidRPr="00F533FC">
        <w:rPr>
          <w:rFonts w:ascii="Times New Roman" w:eastAsia="Times New Roman" w:hAnsi="Times New Roman" w:cs="Times New Roman"/>
          <w:color w:val="000000"/>
          <w:sz w:val="26"/>
          <w:szCs w:val="26"/>
        </w:rPr>
        <w:t xml:space="preserve">Since the computed value x2= </w:t>
      </w:r>
      <w:r>
        <w:rPr>
          <w:rFonts w:ascii="Times New Roman" w:eastAsia="Times New Roman" w:hAnsi="Times New Roman" w:cs="Times New Roman"/>
          <w:color w:val="000000"/>
          <w:sz w:val="26"/>
          <w:szCs w:val="26"/>
        </w:rPr>
        <w:t>27.8</w:t>
      </w:r>
      <w:r w:rsidRPr="00F533FC">
        <w:rPr>
          <w:rFonts w:ascii="Times New Roman" w:eastAsia="Times New Roman" w:hAnsi="Times New Roman" w:cs="Times New Roman"/>
          <w:color w:val="000000"/>
          <w:sz w:val="26"/>
          <w:szCs w:val="26"/>
        </w:rPr>
        <w:t xml:space="preserve"> is greater than the critical value of 9.49. The null hypothesis (Ho) is rejected and the alternative accepted. Thus there is significance relation between </w:t>
      </w:r>
      <w:r>
        <w:rPr>
          <w:rFonts w:ascii="Times New Roman" w:eastAsia="Times New Roman" w:hAnsi="Times New Roman" w:cs="Times New Roman"/>
          <w:color w:val="000000"/>
          <w:sz w:val="26"/>
          <w:szCs w:val="26"/>
        </w:rPr>
        <w:t>Work Ethics has significant impact on Corporate Reputation</w:t>
      </w:r>
      <w:r>
        <w:rPr>
          <w:rFonts w:ascii="Times New Roman" w:eastAsia="Times New Roman" w:hAnsi="Times New Roman" w:cs="Times New Roman"/>
          <w:b/>
          <w:bCs/>
          <w:color w:val="000000"/>
          <w:sz w:val="26"/>
          <w:szCs w:val="26"/>
        </w:rPr>
        <w:t>.</w:t>
      </w:r>
    </w:p>
    <w:p w:rsidR="00B576A3" w:rsidRDefault="00570B47" w:rsidP="004C45EB">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4.3. </w:t>
      </w:r>
      <w:r>
        <w:rPr>
          <w:rFonts w:ascii="Times New Roman" w:hAnsi="Times New Roman" w:cs="Times New Roman"/>
          <w:b/>
          <w:sz w:val="24"/>
          <w:szCs w:val="24"/>
        </w:rPr>
        <w:tab/>
        <w:t>DISCUSSION OF FINDINGS</w:t>
      </w:r>
    </w:p>
    <w:p w:rsidR="00570B47" w:rsidRPr="005510DF" w:rsidRDefault="00570B47" w:rsidP="00570B47">
      <w:pPr>
        <w:spacing w:after="0" w:line="480" w:lineRule="auto"/>
        <w:jc w:val="both"/>
        <w:rPr>
          <w:rFonts w:ascii="Times New Roman" w:hAnsi="Times New Roman" w:cs="Times New Roman"/>
          <w:sz w:val="24"/>
          <w:szCs w:val="20"/>
        </w:rPr>
      </w:pPr>
      <w:r w:rsidRPr="005510DF">
        <w:rPr>
          <w:rFonts w:ascii="Times New Roman" w:hAnsi="Times New Roman" w:cs="Times New Roman"/>
          <w:sz w:val="24"/>
          <w:szCs w:val="20"/>
        </w:rPr>
        <w:t>These findings highlight the importance of effective communication in fostering positive job satisfaction among employees. When communication lines among various departments are seen as effective, employees are more likely to feel confident and satisfied with their work environment. Furthermore, organizations that value and promote effective communication, address employee concerns in a timely manner, and provide appropriate incentives and rewa</w:t>
      </w:r>
      <w:r>
        <w:rPr>
          <w:rFonts w:ascii="Times New Roman" w:hAnsi="Times New Roman"/>
          <w:sz w:val="24"/>
          <w:szCs w:val="20"/>
        </w:rPr>
        <w:t>rds for exceptional performances are</w:t>
      </w:r>
      <w:r w:rsidRPr="005510DF">
        <w:rPr>
          <w:rFonts w:ascii="Times New Roman" w:hAnsi="Times New Roman" w:cs="Times New Roman"/>
          <w:sz w:val="24"/>
          <w:szCs w:val="20"/>
        </w:rPr>
        <w:t xml:space="preserve"> likely to enhance job satisfaction among their employees.</w:t>
      </w:r>
    </w:p>
    <w:p w:rsidR="00570B47" w:rsidRPr="005510DF" w:rsidRDefault="00570B47" w:rsidP="00570B47">
      <w:pPr>
        <w:spacing w:after="0" w:line="480" w:lineRule="auto"/>
        <w:jc w:val="both"/>
        <w:rPr>
          <w:rFonts w:ascii="Times New Roman" w:hAnsi="Times New Roman" w:cs="Times New Roman"/>
          <w:sz w:val="24"/>
          <w:szCs w:val="20"/>
        </w:rPr>
      </w:pPr>
      <w:r w:rsidRPr="005510DF">
        <w:rPr>
          <w:rFonts w:ascii="Times New Roman" w:hAnsi="Times New Roman" w:cs="Times New Roman"/>
          <w:sz w:val="24"/>
          <w:szCs w:val="20"/>
        </w:rPr>
        <w:t>It is worth noting that while the regression analysis provides evidence of a relationship between perception of organizational communication and job satisfaction, it does not establish causality. Other factors not included in this analysis may also contribute to employees' job satisfaction. Further research and analysis may be required to explore the complex dynamics and underlying mechanisms between organizational communication and job satisfaction.</w:t>
      </w:r>
    </w:p>
    <w:p w:rsidR="00570B47" w:rsidRPr="005510DF" w:rsidRDefault="00570B47" w:rsidP="00570B47">
      <w:pPr>
        <w:spacing w:line="480" w:lineRule="auto"/>
        <w:jc w:val="both"/>
        <w:rPr>
          <w:rFonts w:ascii="Times New Roman" w:hAnsi="Times New Roman" w:cs="Times New Roman"/>
          <w:sz w:val="24"/>
          <w:lang w:eastAsia="zh-CN"/>
        </w:rPr>
      </w:pPr>
      <w:r w:rsidRPr="005510DF">
        <w:rPr>
          <w:rFonts w:ascii="Times New Roman" w:hAnsi="Times New Roman" w:cs="Times New Roman"/>
          <w:sz w:val="24"/>
          <w:szCs w:val="20"/>
        </w:rPr>
        <w:t>Overall, these findings emphasize the significance of fostering effective communication practices within organizations to enhance employees' job satisfaction, which can ultimately contribute to improved performance and organizational success.</w:t>
      </w:r>
    </w:p>
    <w:p w:rsidR="00570B47" w:rsidRPr="00570B47" w:rsidRDefault="00570B47" w:rsidP="004C45EB">
      <w:pPr>
        <w:spacing w:line="480" w:lineRule="auto"/>
        <w:rPr>
          <w:rFonts w:ascii="Times New Roman" w:hAnsi="Times New Roman" w:cs="Times New Roman"/>
          <w:b/>
          <w:sz w:val="24"/>
          <w:szCs w:val="24"/>
        </w:rPr>
      </w:pPr>
    </w:p>
    <w:p w:rsidR="004C45EB" w:rsidRDefault="004C45EB">
      <w:pPr>
        <w:rPr>
          <w:rFonts w:ascii="Times New Roman" w:hAnsi="Times New Roman" w:cs="Times New Roman"/>
          <w:b/>
          <w:sz w:val="24"/>
          <w:szCs w:val="24"/>
        </w:rPr>
      </w:pPr>
      <w:r>
        <w:rPr>
          <w:rFonts w:ascii="Times New Roman" w:hAnsi="Times New Roman" w:cs="Times New Roman"/>
          <w:b/>
          <w:sz w:val="24"/>
          <w:szCs w:val="24"/>
        </w:rPr>
        <w:br w:type="page"/>
      </w:r>
    </w:p>
    <w:p w:rsidR="002909D5" w:rsidRDefault="00427309" w:rsidP="003E104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427309" w:rsidRDefault="00427309" w:rsidP="00427309">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427309" w:rsidRDefault="00427309" w:rsidP="0042730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 OF FINDINGS</w:t>
      </w:r>
    </w:p>
    <w:p w:rsidR="00427309" w:rsidRDefault="00427309" w:rsidP="0042730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current investigation focus on the Impact of Corporate </w:t>
      </w:r>
      <w:r w:rsidR="00651572">
        <w:rPr>
          <w:rFonts w:ascii="Times New Roman" w:hAnsi="Times New Roman" w:cs="Times New Roman"/>
          <w:sz w:val="24"/>
          <w:szCs w:val="24"/>
        </w:rPr>
        <w:t>Governance on the P</w:t>
      </w:r>
      <w:r w:rsidR="00011CCB">
        <w:rPr>
          <w:rFonts w:ascii="Times New Roman" w:hAnsi="Times New Roman" w:cs="Times New Roman"/>
          <w:sz w:val="24"/>
          <w:szCs w:val="24"/>
        </w:rPr>
        <w:t>erformance of MTN Telec</w:t>
      </w:r>
      <w:r w:rsidR="00651572">
        <w:rPr>
          <w:rFonts w:ascii="Times New Roman" w:hAnsi="Times New Roman" w:cs="Times New Roman"/>
          <w:sz w:val="24"/>
          <w:szCs w:val="24"/>
        </w:rPr>
        <w:t>ommunication Network in Nigeria. T</w:t>
      </w:r>
      <w:r w:rsidR="00011CCB">
        <w:rPr>
          <w:rFonts w:ascii="Times New Roman" w:hAnsi="Times New Roman" w:cs="Times New Roman"/>
          <w:sz w:val="24"/>
          <w:szCs w:val="24"/>
        </w:rPr>
        <w:t xml:space="preserve">hree indicators of </w:t>
      </w:r>
      <w:r w:rsidR="00651572">
        <w:rPr>
          <w:rFonts w:ascii="Times New Roman" w:hAnsi="Times New Roman" w:cs="Times New Roman"/>
          <w:sz w:val="24"/>
          <w:szCs w:val="24"/>
        </w:rPr>
        <w:t>corporate</w:t>
      </w:r>
      <w:r w:rsidR="00011CCB">
        <w:rPr>
          <w:rFonts w:ascii="Times New Roman" w:hAnsi="Times New Roman" w:cs="Times New Roman"/>
          <w:sz w:val="24"/>
          <w:szCs w:val="24"/>
        </w:rPr>
        <w:t xml:space="preserve"> governance mechanism (Effective Communication, Remuneration and Work Ethics) were incorporated in the study. Data were obtained from audited annual report of MTN NG.</w:t>
      </w:r>
    </w:p>
    <w:p w:rsidR="00011CCB" w:rsidRDefault="00011CCB" w:rsidP="0042730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result of the literature review and data analysis revealed that existence of a positive but non-significant relationship between effective communication and employees’ satisfaction, on one other, and between remuneration and employees’ commitment on the other hand. However, negative but non-significant relationships exist between work ethics and corporate reputation. Base on the findings of the current study, the following recommendation has been put forward. In order to prevent distress in the Telecommunication sector, there should be a regular review of the corporate governance codes, so as to reflect current social</w:t>
      </w:r>
      <w:r w:rsidR="002E5CED">
        <w:rPr>
          <w:rFonts w:ascii="Times New Roman" w:hAnsi="Times New Roman" w:cs="Times New Roman"/>
          <w:sz w:val="24"/>
          <w:szCs w:val="24"/>
        </w:rPr>
        <w:t>, environmental, technological and economic situation.</w:t>
      </w:r>
    </w:p>
    <w:p w:rsidR="002E5CED" w:rsidRDefault="000F2996" w:rsidP="0042730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0F2996" w:rsidRDefault="000F2996" w:rsidP="00F14F0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research work, the conclusion deduced from the finding of this significant impact on organizational performance. This means that an effective corporate governance framework can lead to better performance outcome for the organization. It is important for organization to ensure that they have sound corporate governance practices in place in order to improve their performance and enhance their competitiveness in the market.</w:t>
      </w:r>
    </w:p>
    <w:p w:rsidR="000F2996" w:rsidRDefault="000F2996" w:rsidP="00F14F0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Effective communications among their employees are likely to have higher level of employees’ satisfaction and performance. The finding highlights the importance of effective communication in the workplace and its impact on </w:t>
      </w:r>
      <w:r w:rsidR="00B576A3">
        <w:rPr>
          <w:rFonts w:ascii="Times New Roman" w:hAnsi="Times New Roman" w:cs="Times New Roman"/>
          <w:sz w:val="24"/>
          <w:szCs w:val="24"/>
        </w:rPr>
        <w:t>employees’</w:t>
      </w:r>
      <w:r>
        <w:rPr>
          <w:rFonts w:ascii="Times New Roman" w:hAnsi="Times New Roman" w:cs="Times New Roman"/>
          <w:sz w:val="24"/>
          <w:szCs w:val="24"/>
        </w:rPr>
        <w:t xml:space="preserve"> satisfaction.</w:t>
      </w:r>
    </w:p>
    <w:p w:rsidR="000F2996" w:rsidRDefault="000F2996" w:rsidP="00F14F0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It can be concluded that corporate governance plays an important role in ensuring good business behavior. This finding implies that organizations with strong corporate governance structure are more likely to comply with ethical standards, have better accountability and transparency and make decision that benefit all employees.</w:t>
      </w:r>
    </w:p>
    <w:p w:rsidR="000163F9" w:rsidRDefault="000163F9" w:rsidP="00F14F0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 RECOMMENDATIONS</w:t>
      </w:r>
    </w:p>
    <w:p w:rsidR="000163F9" w:rsidRDefault="000163F9" w:rsidP="0042730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researcher recommends the following based on the findings of this study:</w:t>
      </w:r>
    </w:p>
    <w:p w:rsidR="000163F9" w:rsidRDefault="000163F9" w:rsidP="000163F9">
      <w:pPr>
        <w:pStyle w:val="ListParagraph"/>
        <w:numPr>
          <w:ilvl w:val="0"/>
          <w:numId w:val="10"/>
        </w:numPr>
        <w:autoSpaceDE w:val="0"/>
        <w:autoSpaceDN w:val="0"/>
        <w:adjustRightInd w:val="0"/>
        <w:spacing w:after="0" w:line="480" w:lineRule="auto"/>
        <w:ind w:hanging="540"/>
        <w:jc w:val="both"/>
        <w:rPr>
          <w:rFonts w:ascii="Times New Roman" w:hAnsi="Times New Roman" w:cs="Times New Roman"/>
          <w:sz w:val="24"/>
          <w:szCs w:val="24"/>
        </w:rPr>
      </w:pPr>
      <w:r>
        <w:rPr>
          <w:rFonts w:ascii="Times New Roman" w:hAnsi="Times New Roman" w:cs="Times New Roman"/>
          <w:sz w:val="24"/>
          <w:szCs w:val="24"/>
        </w:rPr>
        <w:t>The management of MTN NG, Ilorin, should look deep into their corporate governance practices and restructure how to implement it in other for it to improve organizational performance.</w:t>
      </w:r>
    </w:p>
    <w:p w:rsidR="000163F9" w:rsidRDefault="000163F9" w:rsidP="000163F9">
      <w:pPr>
        <w:pStyle w:val="ListParagraph"/>
        <w:numPr>
          <w:ilvl w:val="0"/>
          <w:numId w:val="10"/>
        </w:numPr>
        <w:autoSpaceDE w:val="0"/>
        <w:autoSpaceDN w:val="0"/>
        <w:adjustRightInd w:val="0"/>
        <w:spacing w:after="0" w:line="480" w:lineRule="auto"/>
        <w:ind w:hanging="540"/>
        <w:jc w:val="both"/>
        <w:rPr>
          <w:rFonts w:ascii="Times New Roman" w:hAnsi="Times New Roman" w:cs="Times New Roman"/>
          <w:sz w:val="24"/>
          <w:szCs w:val="24"/>
        </w:rPr>
      </w:pPr>
      <w:r>
        <w:rPr>
          <w:rFonts w:ascii="Times New Roman" w:hAnsi="Times New Roman" w:cs="Times New Roman"/>
          <w:sz w:val="24"/>
          <w:szCs w:val="24"/>
        </w:rPr>
        <w:t>MTN NG should ensure ethical and professional standards in their pursuit of professional objections,</w:t>
      </w:r>
      <w:r w:rsidR="00D91EFD">
        <w:rPr>
          <w:rFonts w:ascii="Times New Roman" w:hAnsi="Times New Roman" w:cs="Times New Roman"/>
          <w:sz w:val="24"/>
          <w:szCs w:val="24"/>
        </w:rPr>
        <w:t xml:space="preserve"> employees’ satisfaction, high employee morale and maintenance of market discipline.</w:t>
      </w:r>
    </w:p>
    <w:p w:rsidR="00D91EFD" w:rsidRDefault="00D91EFD" w:rsidP="000163F9">
      <w:pPr>
        <w:pStyle w:val="ListParagraph"/>
        <w:numPr>
          <w:ilvl w:val="0"/>
          <w:numId w:val="10"/>
        </w:numPr>
        <w:autoSpaceDE w:val="0"/>
        <w:autoSpaceDN w:val="0"/>
        <w:adjustRightInd w:val="0"/>
        <w:spacing w:after="0" w:line="480" w:lineRule="auto"/>
        <w:ind w:hanging="540"/>
        <w:jc w:val="both"/>
        <w:rPr>
          <w:rFonts w:ascii="Times New Roman" w:hAnsi="Times New Roman" w:cs="Times New Roman"/>
          <w:sz w:val="24"/>
          <w:szCs w:val="24"/>
        </w:rPr>
      </w:pPr>
      <w:r>
        <w:rPr>
          <w:rFonts w:ascii="Times New Roman" w:hAnsi="Times New Roman" w:cs="Times New Roman"/>
          <w:sz w:val="24"/>
          <w:szCs w:val="24"/>
        </w:rPr>
        <w:t>MTN NG, Ilorin should increase the level communication between top management and subordinates as it helps to improve organizational performance.</w:t>
      </w:r>
    </w:p>
    <w:p w:rsidR="00D91EFD" w:rsidRDefault="00D91EFD" w:rsidP="000163F9">
      <w:pPr>
        <w:pStyle w:val="ListParagraph"/>
        <w:numPr>
          <w:ilvl w:val="0"/>
          <w:numId w:val="10"/>
        </w:numPr>
        <w:autoSpaceDE w:val="0"/>
        <w:autoSpaceDN w:val="0"/>
        <w:adjustRightInd w:val="0"/>
        <w:spacing w:after="0" w:line="480" w:lineRule="auto"/>
        <w:ind w:hanging="540"/>
        <w:jc w:val="both"/>
        <w:rPr>
          <w:rFonts w:ascii="Times New Roman" w:hAnsi="Times New Roman" w:cs="Times New Roman"/>
          <w:sz w:val="24"/>
          <w:szCs w:val="24"/>
        </w:rPr>
      </w:pPr>
      <w:r>
        <w:rPr>
          <w:rFonts w:ascii="Times New Roman" w:hAnsi="Times New Roman" w:cs="Times New Roman"/>
          <w:sz w:val="24"/>
          <w:szCs w:val="24"/>
        </w:rPr>
        <w:t>MTN NG should ensure that the concept of their corporate governance process is underpinned by the principle of openness, integrity and accountability.</w:t>
      </w:r>
    </w:p>
    <w:p w:rsidR="00D91EFD" w:rsidRDefault="00D91EFD" w:rsidP="000163F9">
      <w:pPr>
        <w:pStyle w:val="ListParagraph"/>
        <w:numPr>
          <w:ilvl w:val="0"/>
          <w:numId w:val="10"/>
        </w:numPr>
        <w:autoSpaceDE w:val="0"/>
        <w:autoSpaceDN w:val="0"/>
        <w:adjustRightInd w:val="0"/>
        <w:spacing w:after="0" w:line="480" w:lineRule="auto"/>
        <w:ind w:hanging="540"/>
        <w:jc w:val="both"/>
        <w:rPr>
          <w:rFonts w:ascii="Times New Roman" w:hAnsi="Times New Roman" w:cs="Times New Roman"/>
          <w:sz w:val="24"/>
          <w:szCs w:val="24"/>
        </w:rPr>
      </w:pPr>
      <w:r>
        <w:rPr>
          <w:rFonts w:ascii="Times New Roman" w:hAnsi="Times New Roman" w:cs="Times New Roman"/>
          <w:sz w:val="24"/>
          <w:szCs w:val="24"/>
        </w:rPr>
        <w:t>It is recommended for the organization to prioritize corporate governance practice in order to improve their overall performance and reputation.</w:t>
      </w:r>
    </w:p>
    <w:p w:rsidR="002476B8" w:rsidRDefault="002476B8">
      <w:pPr>
        <w:rPr>
          <w:rFonts w:ascii="Times New Roman" w:hAnsi="Times New Roman" w:cs="Times New Roman"/>
          <w:sz w:val="24"/>
          <w:szCs w:val="24"/>
        </w:rPr>
      </w:pPr>
      <w:r>
        <w:rPr>
          <w:rFonts w:ascii="Times New Roman" w:hAnsi="Times New Roman" w:cs="Times New Roman"/>
          <w:sz w:val="24"/>
          <w:szCs w:val="24"/>
        </w:rPr>
        <w:br w:type="page"/>
      </w:r>
    </w:p>
    <w:p w:rsidR="00D91EFD" w:rsidRDefault="002476B8" w:rsidP="002476B8">
      <w:pPr>
        <w:autoSpaceDE w:val="0"/>
        <w:autoSpaceDN w:val="0"/>
        <w:adjustRightInd w:val="0"/>
        <w:spacing w:after="0" w:line="480" w:lineRule="auto"/>
        <w:ind w:left="18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2476B8" w:rsidRPr="00693657" w:rsidRDefault="002476B8" w:rsidP="00B576A3">
      <w:pPr>
        <w:autoSpaceDE w:val="0"/>
        <w:autoSpaceDN w:val="0"/>
        <w:adjustRightInd w:val="0"/>
        <w:spacing w:after="0" w:line="480" w:lineRule="auto"/>
        <w:ind w:left="720" w:hanging="720"/>
        <w:jc w:val="both"/>
        <w:rPr>
          <w:rFonts w:ascii="Times New Roman" w:hAnsi="Times New Roman" w:cs="Times New Roman"/>
          <w:sz w:val="24"/>
          <w:szCs w:val="24"/>
        </w:rPr>
      </w:pPr>
      <w:r w:rsidRPr="00B64D5B">
        <w:rPr>
          <w:rFonts w:ascii="Times New Roman" w:hAnsi="Times New Roman" w:cs="Times New Roman"/>
          <w:sz w:val="24"/>
          <w:szCs w:val="24"/>
        </w:rPr>
        <w:t xml:space="preserve">Lemo, H. </w:t>
      </w:r>
      <w:r w:rsidR="009F522C">
        <w:rPr>
          <w:rFonts w:ascii="Times New Roman" w:hAnsi="Times New Roman" w:cs="Times New Roman"/>
          <w:sz w:val="24"/>
          <w:szCs w:val="24"/>
        </w:rPr>
        <w:t>(2007). The Impact of Corporate S</w:t>
      </w:r>
      <w:r w:rsidRPr="00B64D5B">
        <w:rPr>
          <w:rFonts w:ascii="Times New Roman" w:hAnsi="Times New Roman" w:cs="Times New Roman"/>
          <w:sz w:val="24"/>
          <w:szCs w:val="24"/>
        </w:rPr>
        <w:t xml:space="preserve">trategy on </w:t>
      </w:r>
      <w:r w:rsidR="009F522C">
        <w:rPr>
          <w:rFonts w:ascii="Times New Roman" w:hAnsi="Times New Roman" w:cs="Times New Roman"/>
          <w:sz w:val="24"/>
          <w:szCs w:val="24"/>
        </w:rPr>
        <w:t>Capital S</w:t>
      </w:r>
      <w:r w:rsidR="00B576A3">
        <w:rPr>
          <w:rFonts w:ascii="Times New Roman" w:hAnsi="Times New Roman" w:cs="Times New Roman"/>
          <w:sz w:val="24"/>
          <w:szCs w:val="24"/>
        </w:rPr>
        <w:t xml:space="preserve">tructure of Australian </w:t>
      </w:r>
      <w:r w:rsidR="009F522C">
        <w:rPr>
          <w:rFonts w:ascii="Times New Roman" w:hAnsi="Times New Roman" w:cs="Times New Roman"/>
          <w:sz w:val="24"/>
          <w:szCs w:val="24"/>
        </w:rPr>
        <w:t>C</w:t>
      </w:r>
      <w:r w:rsidRPr="00B64D5B">
        <w:rPr>
          <w:rFonts w:ascii="Times New Roman" w:hAnsi="Times New Roman" w:cs="Times New Roman"/>
          <w:sz w:val="24"/>
          <w:szCs w:val="24"/>
        </w:rPr>
        <w:t xml:space="preserve">ompanies. </w:t>
      </w:r>
      <w:r w:rsidRPr="00B64D5B">
        <w:rPr>
          <w:rFonts w:ascii="Times New Roman" w:hAnsi="Times New Roman" w:cs="Times New Roman"/>
          <w:i/>
          <w:iCs/>
          <w:sz w:val="24"/>
          <w:szCs w:val="24"/>
        </w:rPr>
        <w:t>Managerial and Decision Economic</w:t>
      </w:r>
      <w:r w:rsidRPr="00B64D5B">
        <w:rPr>
          <w:rFonts w:ascii="Times New Roman" w:hAnsi="Times New Roman" w:cs="Times New Roman"/>
          <w:sz w:val="24"/>
          <w:szCs w:val="24"/>
        </w:rPr>
        <w:t>. Vol 15, P245-253.</w:t>
      </w:r>
    </w:p>
    <w:p w:rsidR="002476B8" w:rsidRPr="00B64D5B" w:rsidRDefault="002476B8" w:rsidP="00B576A3">
      <w:pPr>
        <w:autoSpaceDE w:val="0"/>
        <w:autoSpaceDN w:val="0"/>
        <w:adjustRightInd w:val="0"/>
        <w:spacing w:after="0" w:line="480" w:lineRule="auto"/>
        <w:ind w:left="720" w:hanging="720"/>
        <w:jc w:val="both"/>
        <w:rPr>
          <w:rFonts w:ascii="Times New Roman" w:hAnsi="Times New Roman" w:cs="Times New Roman"/>
          <w:sz w:val="24"/>
          <w:szCs w:val="24"/>
        </w:rPr>
      </w:pPr>
      <w:r w:rsidRPr="00B64D5B">
        <w:rPr>
          <w:rFonts w:ascii="Times New Roman" w:hAnsi="Times New Roman" w:cs="Times New Roman"/>
          <w:sz w:val="24"/>
          <w:szCs w:val="24"/>
        </w:rPr>
        <w:t>Ming-cheng, Hsin-chiang, I-cheng in and Chun-fenglai (200</w:t>
      </w:r>
      <w:r w:rsidR="00B576A3">
        <w:rPr>
          <w:rFonts w:ascii="Times New Roman" w:hAnsi="Times New Roman" w:cs="Times New Roman"/>
          <w:sz w:val="24"/>
          <w:szCs w:val="24"/>
        </w:rPr>
        <w:t xml:space="preserve">4) researched on the effects of </w:t>
      </w:r>
      <w:r w:rsidRPr="00B64D5B">
        <w:rPr>
          <w:rFonts w:ascii="Times New Roman" w:hAnsi="Times New Roman" w:cs="Times New Roman"/>
          <w:sz w:val="24"/>
          <w:szCs w:val="24"/>
        </w:rPr>
        <w:t xml:space="preserve">corporate governance on firm performance. </w:t>
      </w:r>
      <w:r w:rsidRPr="00B64D5B">
        <w:rPr>
          <w:rFonts w:ascii="Times New Roman" w:hAnsi="Times New Roman" w:cs="Times New Roman"/>
          <w:i/>
          <w:iCs/>
          <w:sz w:val="24"/>
          <w:szCs w:val="24"/>
        </w:rPr>
        <w:t>Journal of Emerging</w:t>
      </w:r>
      <w:r w:rsidRPr="00B64D5B">
        <w:rPr>
          <w:rFonts w:ascii="Times New Roman" w:hAnsi="Times New Roman" w:cs="Times New Roman"/>
          <w:sz w:val="24"/>
          <w:szCs w:val="24"/>
        </w:rPr>
        <w:t xml:space="preserve"> </w:t>
      </w:r>
      <w:r w:rsidR="00B64D5B">
        <w:rPr>
          <w:rFonts w:ascii="Times New Roman" w:hAnsi="Times New Roman" w:cs="Times New Roman"/>
          <w:i/>
          <w:iCs/>
          <w:sz w:val="24"/>
          <w:szCs w:val="24"/>
        </w:rPr>
        <w:t xml:space="preserve">trends in Economics </w:t>
      </w:r>
      <w:r w:rsidRPr="00B64D5B">
        <w:rPr>
          <w:rFonts w:ascii="Times New Roman" w:hAnsi="Times New Roman" w:cs="Times New Roman"/>
          <w:i/>
          <w:iCs/>
          <w:sz w:val="24"/>
          <w:szCs w:val="24"/>
        </w:rPr>
        <w:t xml:space="preserve">and Management Sciences </w:t>
      </w:r>
      <w:r w:rsidRPr="00B64D5B">
        <w:rPr>
          <w:rFonts w:ascii="Times New Roman" w:hAnsi="Times New Roman" w:cs="Times New Roman"/>
          <w:sz w:val="24"/>
          <w:szCs w:val="24"/>
        </w:rPr>
        <w:t>(JETEMS) 2(4), 302-309.</w:t>
      </w:r>
    </w:p>
    <w:p w:rsidR="002476B8" w:rsidRPr="00B64D5B" w:rsidRDefault="002476B8" w:rsidP="00B576A3">
      <w:pPr>
        <w:autoSpaceDE w:val="0"/>
        <w:autoSpaceDN w:val="0"/>
        <w:adjustRightInd w:val="0"/>
        <w:spacing w:after="0" w:line="480" w:lineRule="auto"/>
        <w:ind w:left="720" w:hanging="720"/>
        <w:jc w:val="both"/>
        <w:rPr>
          <w:rFonts w:ascii="Times New Roman" w:hAnsi="Times New Roman" w:cs="Times New Roman"/>
          <w:sz w:val="24"/>
          <w:szCs w:val="24"/>
        </w:rPr>
      </w:pPr>
      <w:r w:rsidRPr="00B64D5B">
        <w:rPr>
          <w:rFonts w:ascii="Times New Roman" w:hAnsi="Times New Roman" w:cs="Times New Roman"/>
          <w:sz w:val="24"/>
          <w:szCs w:val="24"/>
        </w:rPr>
        <w:t xml:space="preserve">Onuja, T. (2013). An assessment of corporate governance on the efficiency in Kogo </w:t>
      </w:r>
      <w:r w:rsidR="00693657">
        <w:rPr>
          <w:rFonts w:ascii="Times New Roman" w:hAnsi="Times New Roman" w:cs="Times New Roman"/>
          <w:sz w:val="24"/>
          <w:szCs w:val="24"/>
        </w:rPr>
        <w:t xml:space="preserve">State, </w:t>
      </w:r>
      <w:r w:rsidRPr="00B64D5B">
        <w:rPr>
          <w:rFonts w:ascii="Times New Roman" w:hAnsi="Times New Roman" w:cs="Times New Roman"/>
          <w:sz w:val="24"/>
          <w:szCs w:val="24"/>
        </w:rPr>
        <w:t xml:space="preserve">Nigeria, </w:t>
      </w:r>
      <w:r w:rsidRPr="00B64D5B">
        <w:rPr>
          <w:rFonts w:ascii="Times New Roman" w:hAnsi="Times New Roman" w:cs="Times New Roman"/>
          <w:i/>
          <w:iCs/>
          <w:sz w:val="24"/>
          <w:szCs w:val="24"/>
        </w:rPr>
        <w:t>Mediterranean Journal of Social Sciences</w:t>
      </w:r>
      <w:r w:rsidRPr="00B64D5B">
        <w:rPr>
          <w:rFonts w:ascii="Times New Roman" w:hAnsi="Times New Roman" w:cs="Times New Roman"/>
          <w:sz w:val="24"/>
          <w:szCs w:val="24"/>
        </w:rPr>
        <w:t xml:space="preserve">, MCSER publishers Rome Italy, </w:t>
      </w:r>
      <w:r w:rsidR="00B64D5B">
        <w:rPr>
          <w:rFonts w:ascii="Times New Roman" w:hAnsi="Times New Roman" w:cs="Times New Roman"/>
          <w:sz w:val="24"/>
          <w:szCs w:val="24"/>
        </w:rPr>
        <w:t xml:space="preserve"> </w:t>
      </w:r>
      <w:r w:rsidRPr="00B64D5B">
        <w:rPr>
          <w:rFonts w:ascii="Times New Roman" w:hAnsi="Times New Roman" w:cs="Times New Roman"/>
          <w:sz w:val="24"/>
          <w:szCs w:val="24"/>
        </w:rPr>
        <w:t>4(11) 28-34</w:t>
      </w:r>
    </w:p>
    <w:p w:rsidR="002476B8" w:rsidRPr="00B64D5B" w:rsidRDefault="002476B8" w:rsidP="00B576A3">
      <w:pPr>
        <w:autoSpaceDE w:val="0"/>
        <w:autoSpaceDN w:val="0"/>
        <w:adjustRightInd w:val="0"/>
        <w:spacing w:after="0" w:line="480" w:lineRule="auto"/>
        <w:ind w:left="720" w:hanging="720"/>
        <w:jc w:val="both"/>
        <w:rPr>
          <w:rFonts w:ascii="Times New Roman" w:hAnsi="Times New Roman" w:cs="Times New Roman"/>
          <w:sz w:val="24"/>
          <w:szCs w:val="24"/>
        </w:rPr>
      </w:pPr>
      <w:r w:rsidRPr="00B64D5B">
        <w:rPr>
          <w:rFonts w:ascii="Times New Roman" w:hAnsi="Times New Roman" w:cs="Times New Roman"/>
          <w:sz w:val="24"/>
          <w:szCs w:val="24"/>
        </w:rPr>
        <w:t xml:space="preserve">Ozuomba C. N. (2012). </w:t>
      </w:r>
      <w:r w:rsidRPr="009F522C">
        <w:rPr>
          <w:rFonts w:ascii="Times New Roman" w:hAnsi="Times New Roman" w:cs="Times New Roman"/>
          <w:i/>
          <w:sz w:val="24"/>
          <w:szCs w:val="24"/>
        </w:rPr>
        <w:t xml:space="preserve">Corporate </w:t>
      </w:r>
      <w:r w:rsidR="009F522C">
        <w:rPr>
          <w:rFonts w:ascii="Times New Roman" w:hAnsi="Times New Roman" w:cs="Times New Roman"/>
          <w:i/>
          <w:sz w:val="24"/>
          <w:szCs w:val="24"/>
        </w:rPr>
        <w:t>governance on Firm P</w:t>
      </w:r>
      <w:r w:rsidRPr="009F522C">
        <w:rPr>
          <w:rFonts w:ascii="Times New Roman" w:hAnsi="Times New Roman" w:cs="Times New Roman"/>
          <w:i/>
          <w:sz w:val="24"/>
          <w:szCs w:val="24"/>
        </w:rPr>
        <w:t>erformance in the Nigerian Economy</w:t>
      </w:r>
      <w:r w:rsidRPr="00B64D5B">
        <w:rPr>
          <w:rFonts w:ascii="Times New Roman" w:hAnsi="Times New Roman" w:cs="Times New Roman"/>
          <w:sz w:val="24"/>
          <w:szCs w:val="24"/>
        </w:rPr>
        <w:t>. An unpublished thesis. Anambra State University Nigeria. 12-14.</w:t>
      </w:r>
    </w:p>
    <w:p w:rsidR="002476B8" w:rsidRPr="00B64D5B" w:rsidRDefault="002476B8" w:rsidP="00B576A3">
      <w:pPr>
        <w:autoSpaceDE w:val="0"/>
        <w:autoSpaceDN w:val="0"/>
        <w:adjustRightInd w:val="0"/>
        <w:spacing w:after="0" w:line="480" w:lineRule="auto"/>
        <w:ind w:left="720" w:hanging="720"/>
        <w:jc w:val="both"/>
        <w:rPr>
          <w:rFonts w:ascii="Times New Roman" w:hAnsi="Times New Roman" w:cs="Times New Roman"/>
          <w:sz w:val="24"/>
          <w:szCs w:val="24"/>
        </w:rPr>
      </w:pPr>
      <w:r w:rsidRPr="00B64D5B">
        <w:rPr>
          <w:rFonts w:ascii="Times New Roman" w:hAnsi="Times New Roman" w:cs="Times New Roman"/>
          <w:sz w:val="24"/>
          <w:szCs w:val="24"/>
        </w:rPr>
        <w:t>Rwegasira, J. (2000). The capital structure implication of pursuing a strategy of innovation.</w:t>
      </w:r>
      <w:r w:rsidR="00B576A3">
        <w:rPr>
          <w:rFonts w:ascii="Times New Roman" w:hAnsi="Times New Roman" w:cs="Times New Roman"/>
          <w:sz w:val="24"/>
          <w:szCs w:val="24"/>
        </w:rPr>
        <w:t xml:space="preserve"> </w:t>
      </w:r>
      <w:r w:rsidRPr="00B64D5B">
        <w:rPr>
          <w:rFonts w:ascii="Times New Roman" w:hAnsi="Times New Roman" w:cs="Times New Roman"/>
          <w:i/>
          <w:iCs/>
          <w:sz w:val="24"/>
          <w:szCs w:val="24"/>
        </w:rPr>
        <w:t xml:space="preserve">Strategic Management Journal, </w:t>
      </w:r>
      <w:r w:rsidRPr="00B64D5B">
        <w:rPr>
          <w:rFonts w:ascii="Times New Roman" w:hAnsi="Times New Roman" w:cs="Times New Roman"/>
          <w:sz w:val="24"/>
          <w:szCs w:val="24"/>
        </w:rPr>
        <w:t>24:51-88.</w:t>
      </w:r>
    </w:p>
    <w:p w:rsidR="002476B8" w:rsidRPr="00693657" w:rsidRDefault="002476B8" w:rsidP="00693657">
      <w:pPr>
        <w:autoSpaceDE w:val="0"/>
        <w:autoSpaceDN w:val="0"/>
        <w:adjustRightInd w:val="0"/>
        <w:spacing w:after="0" w:line="480" w:lineRule="auto"/>
        <w:ind w:left="720" w:hanging="720"/>
        <w:jc w:val="both"/>
        <w:rPr>
          <w:rFonts w:ascii="Times New Roman" w:hAnsi="Times New Roman" w:cs="Times New Roman"/>
          <w:sz w:val="24"/>
          <w:szCs w:val="24"/>
        </w:rPr>
      </w:pPr>
      <w:r w:rsidRPr="00B64D5B">
        <w:rPr>
          <w:rFonts w:ascii="Times New Roman" w:hAnsi="Times New Roman" w:cs="Times New Roman"/>
          <w:sz w:val="24"/>
          <w:szCs w:val="24"/>
        </w:rPr>
        <w:t>Henry, Lydia, Shadrack and Paul Mbiti (2014) effect of corporate governance on</w:t>
      </w:r>
      <w:r w:rsidR="006366FD" w:rsidRPr="00B64D5B">
        <w:rPr>
          <w:rFonts w:ascii="Times New Roman" w:hAnsi="Times New Roman" w:cs="Times New Roman"/>
          <w:sz w:val="24"/>
          <w:szCs w:val="24"/>
        </w:rPr>
        <w:t xml:space="preserve"> </w:t>
      </w:r>
      <w:r w:rsidRPr="00B64D5B">
        <w:rPr>
          <w:rFonts w:ascii="Times New Roman" w:hAnsi="Times New Roman" w:cs="Times New Roman"/>
          <w:sz w:val="24"/>
          <w:szCs w:val="24"/>
        </w:rPr>
        <w:t>performance: A case of sugar manufacturing firms in western Kenya.</w:t>
      </w:r>
      <w:r w:rsidR="006366FD" w:rsidRPr="00B64D5B">
        <w:rPr>
          <w:rFonts w:ascii="Times New Roman" w:hAnsi="Times New Roman" w:cs="Times New Roman"/>
          <w:sz w:val="24"/>
          <w:szCs w:val="24"/>
        </w:rPr>
        <w:t xml:space="preserve"> </w:t>
      </w:r>
      <w:r w:rsidR="001F1721">
        <w:rPr>
          <w:rFonts w:ascii="Times New Roman" w:hAnsi="Times New Roman" w:cs="Times New Roman"/>
          <w:i/>
          <w:iCs/>
          <w:sz w:val="24"/>
          <w:szCs w:val="24"/>
        </w:rPr>
        <w:t xml:space="preserve">Unpublished </w:t>
      </w:r>
      <w:r w:rsidRPr="00B64D5B">
        <w:rPr>
          <w:rFonts w:ascii="Times New Roman" w:hAnsi="Times New Roman" w:cs="Times New Roman"/>
          <w:i/>
          <w:iCs/>
          <w:sz w:val="24"/>
          <w:szCs w:val="24"/>
        </w:rPr>
        <w:t>dissertation</w:t>
      </w:r>
      <w:r w:rsidRPr="00B64D5B">
        <w:rPr>
          <w:rFonts w:ascii="Times New Roman" w:hAnsi="Times New Roman" w:cs="Times New Roman"/>
          <w:sz w:val="24"/>
          <w:szCs w:val="24"/>
        </w:rPr>
        <w:t>. 10-13.</w:t>
      </w:r>
    </w:p>
    <w:p w:rsidR="006366FD" w:rsidRPr="00B64D5B" w:rsidRDefault="006366FD" w:rsidP="00693657">
      <w:pPr>
        <w:autoSpaceDE w:val="0"/>
        <w:autoSpaceDN w:val="0"/>
        <w:adjustRightInd w:val="0"/>
        <w:spacing w:after="0" w:line="480" w:lineRule="auto"/>
        <w:ind w:left="720" w:hanging="720"/>
        <w:jc w:val="both"/>
        <w:rPr>
          <w:rFonts w:ascii="Times New Roman" w:hAnsi="Times New Roman" w:cs="Times New Roman"/>
          <w:sz w:val="24"/>
          <w:szCs w:val="24"/>
        </w:rPr>
      </w:pPr>
      <w:r w:rsidRPr="00B64D5B">
        <w:rPr>
          <w:rFonts w:ascii="Times New Roman" w:hAnsi="Times New Roman" w:cs="Times New Roman"/>
          <w:sz w:val="24"/>
          <w:szCs w:val="24"/>
        </w:rPr>
        <w:t>Jensen, M. and Meckling, W. (1976). Theory of the firm: managerial behavior, agency cost</w:t>
      </w:r>
      <w:r w:rsidR="00693657">
        <w:rPr>
          <w:rFonts w:ascii="Times New Roman" w:hAnsi="Times New Roman" w:cs="Times New Roman"/>
          <w:sz w:val="24"/>
          <w:szCs w:val="24"/>
        </w:rPr>
        <w:t xml:space="preserve"> </w:t>
      </w:r>
      <w:r w:rsidRPr="00B64D5B">
        <w:rPr>
          <w:rFonts w:ascii="Times New Roman" w:hAnsi="Times New Roman" w:cs="Times New Roman"/>
          <w:sz w:val="24"/>
          <w:szCs w:val="24"/>
        </w:rPr>
        <w:t>and ownership structure</w:t>
      </w:r>
      <w:r w:rsidRPr="00B64D5B">
        <w:rPr>
          <w:rFonts w:ascii="Times New Roman" w:hAnsi="Times New Roman" w:cs="Times New Roman"/>
          <w:i/>
          <w:iCs/>
          <w:sz w:val="24"/>
          <w:szCs w:val="24"/>
        </w:rPr>
        <w:t xml:space="preserve">. Journal of Financial Management </w:t>
      </w:r>
      <w:r w:rsidRPr="00B64D5B">
        <w:rPr>
          <w:rFonts w:ascii="Times New Roman" w:hAnsi="Times New Roman" w:cs="Times New Roman"/>
          <w:sz w:val="24"/>
          <w:szCs w:val="24"/>
        </w:rPr>
        <w:t>12:23-31.</w:t>
      </w:r>
    </w:p>
    <w:p w:rsidR="006366FD" w:rsidRDefault="006366FD" w:rsidP="00693657">
      <w:pPr>
        <w:autoSpaceDE w:val="0"/>
        <w:autoSpaceDN w:val="0"/>
        <w:adjustRightInd w:val="0"/>
        <w:spacing w:after="0" w:line="480" w:lineRule="auto"/>
        <w:ind w:left="720" w:hanging="720"/>
        <w:jc w:val="both"/>
        <w:rPr>
          <w:rFonts w:ascii="Times New Roman" w:hAnsi="Times New Roman" w:cs="Times New Roman"/>
          <w:sz w:val="24"/>
          <w:szCs w:val="24"/>
        </w:rPr>
      </w:pPr>
      <w:r w:rsidRPr="00B64D5B">
        <w:rPr>
          <w:rFonts w:ascii="Times New Roman" w:hAnsi="Times New Roman" w:cs="Times New Roman"/>
          <w:sz w:val="24"/>
          <w:szCs w:val="24"/>
        </w:rPr>
        <w:t xml:space="preserve">Anyanwu, A. (2002). </w:t>
      </w:r>
      <w:r w:rsidRPr="00B64D5B">
        <w:rPr>
          <w:rFonts w:ascii="Times New Roman" w:hAnsi="Times New Roman" w:cs="Times New Roman"/>
          <w:i/>
          <w:iCs/>
          <w:sz w:val="24"/>
          <w:szCs w:val="24"/>
        </w:rPr>
        <w:t xml:space="preserve">Research methodology in business and social science, </w:t>
      </w:r>
      <w:r w:rsidRPr="00B64D5B">
        <w:rPr>
          <w:rFonts w:ascii="Times New Roman" w:hAnsi="Times New Roman" w:cs="Times New Roman"/>
          <w:sz w:val="24"/>
          <w:szCs w:val="24"/>
        </w:rPr>
        <w:t>Owerri: Canum</w:t>
      </w:r>
      <w:r w:rsidR="00693657">
        <w:rPr>
          <w:rFonts w:ascii="Times New Roman" w:hAnsi="Times New Roman" w:cs="Times New Roman"/>
          <w:sz w:val="24"/>
          <w:szCs w:val="24"/>
        </w:rPr>
        <w:t xml:space="preserve"> </w:t>
      </w:r>
      <w:r w:rsidRPr="00B64D5B">
        <w:rPr>
          <w:rFonts w:ascii="Times New Roman" w:hAnsi="Times New Roman" w:cs="Times New Roman"/>
          <w:sz w:val="24"/>
          <w:szCs w:val="24"/>
        </w:rPr>
        <w:t>publishers Nigeria limited.</w:t>
      </w:r>
    </w:p>
    <w:p w:rsidR="001F1721" w:rsidRPr="001F1721" w:rsidRDefault="001F1721" w:rsidP="00693657">
      <w:pPr>
        <w:pStyle w:val="Default"/>
        <w:spacing w:line="480" w:lineRule="auto"/>
        <w:ind w:left="720" w:hanging="720"/>
        <w:jc w:val="both"/>
      </w:pPr>
      <w:r w:rsidRPr="001F1721">
        <w:t>Abdullah, H. &amp; Valentine, B. (2009). Fundamental a</w:t>
      </w:r>
      <w:r w:rsidR="00693657">
        <w:t xml:space="preserve">nd Ethics Theories of Corporate </w:t>
      </w:r>
      <w:r w:rsidRPr="001F1721">
        <w:t xml:space="preserve">Governance. </w:t>
      </w:r>
      <w:r w:rsidRPr="001F1721">
        <w:rPr>
          <w:i/>
          <w:iCs/>
        </w:rPr>
        <w:t>Euro Journals Publishing</w:t>
      </w:r>
      <w:r w:rsidRPr="001F1721">
        <w:t xml:space="preserve">, 3(4), 1450-2889. </w:t>
      </w:r>
    </w:p>
    <w:p w:rsidR="001F1721" w:rsidRPr="001F1721" w:rsidRDefault="001F1721" w:rsidP="00693657">
      <w:pPr>
        <w:pStyle w:val="Default"/>
        <w:spacing w:line="480" w:lineRule="auto"/>
        <w:ind w:left="720" w:hanging="720"/>
        <w:jc w:val="both"/>
      </w:pPr>
      <w:r w:rsidRPr="001F1721">
        <w:lastRenderedPageBreak/>
        <w:t xml:space="preserve">Cadbury, A. (1992). </w:t>
      </w:r>
      <w:r w:rsidRPr="009F522C">
        <w:rPr>
          <w:i/>
        </w:rPr>
        <w:t>Report of the Committee on the Financial Aspects of Corporate Governance, Gee</w:t>
      </w:r>
      <w:r w:rsidRPr="001F1721">
        <w:t xml:space="preserve">. London: World Bank Press. </w:t>
      </w:r>
    </w:p>
    <w:p w:rsidR="001F1721" w:rsidRPr="001F1721" w:rsidRDefault="001F1721" w:rsidP="001F1721">
      <w:pPr>
        <w:pStyle w:val="Default"/>
        <w:spacing w:line="480" w:lineRule="auto"/>
        <w:jc w:val="both"/>
      </w:pPr>
      <w:r w:rsidRPr="001F1721">
        <w:t xml:space="preserve">Colley, J. (2003). </w:t>
      </w:r>
      <w:r w:rsidRPr="009F522C">
        <w:rPr>
          <w:i/>
        </w:rPr>
        <w:t>Corporate Governance</w:t>
      </w:r>
      <w:r w:rsidRPr="001F1721">
        <w:t xml:space="preserve">. London: Prentice Hall/Pearson Education. </w:t>
      </w:r>
    </w:p>
    <w:p w:rsidR="001F1721" w:rsidRPr="001F1721" w:rsidRDefault="001F1721" w:rsidP="001F1721">
      <w:pPr>
        <w:pStyle w:val="Default"/>
        <w:spacing w:line="480" w:lineRule="auto"/>
        <w:jc w:val="both"/>
      </w:pPr>
      <w:r w:rsidRPr="001F1721">
        <w:t xml:space="preserve">Colley, R.R. (2005). </w:t>
      </w:r>
      <w:r w:rsidRPr="009F522C">
        <w:rPr>
          <w:i/>
        </w:rPr>
        <w:t>What is Corporate Governance</w:t>
      </w:r>
      <w:r w:rsidRPr="001F1721">
        <w:t xml:space="preserve">. New York: McGraw-Hill. </w:t>
      </w:r>
    </w:p>
    <w:p w:rsidR="001F1721" w:rsidRPr="001F1721" w:rsidRDefault="001F1721" w:rsidP="001F1721">
      <w:pPr>
        <w:pStyle w:val="Default"/>
        <w:spacing w:line="480" w:lineRule="auto"/>
        <w:jc w:val="both"/>
      </w:pPr>
      <w:r w:rsidRPr="001F1721">
        <w:t xml:space="preserve">Coyle, B. (2006). </w:t>
      </w:r>
      <w:r w:rsidRPr="009F522C">
        <w:rPr>
          <w:i/>
        </w:rPr>
        <w:t>Professional Development Corporate Governance</w:t>
      </w:r>
      <w:r w:rsidRPr="001F1721">
        <w:t xml:space="preserve">. London: ICSA. </w:t>
      </w:r>
    </w:p>
    <w:p w:rsidR="001F1721" w:rsidRPr="001F1721" w:rsidRDefault="001F1721" w:rsidP="00693657">
      <w:pPr>
        <w:pStyle w:val="Default"/>
        <w:spacing w:line="480" w:lineRule="auto"/>
        <w:ind w:left="720" w:hanging="720"/>
        <w:jc w:val="both"/>
      </w:pPr>
      <w:r w:rsidRPr="001F1721">
        <w:t xml:space="preserve">Crawford, C. J. (2007). Compliance and conviction: </w:t>
      </w:r>
      <w:r w:rsidR="009F522C">
        <w:rPr>
          <w:i/>
        </w:rPr>
        <w:t>The Evolution of E</w:t>
      </w:r>
      <w:r w:rsidRPr="009F522C">
        <w:rPr>
          <w:i/>
        </w:rPr>
        <w:t xml:space="preserve">nlightened </w:t>
      </w:r>
      <w:r w:rsidR="009F522C">
        <w:rPr>
          <w:i/>
        </w:rPr>
        <w:t>C</w:t>
      </w:r>
      <w:r w:rsidR="00693657" w:rsidRPr="009F522C">
        <w:rPr>
          <w:i/>
        </w:rPr>
        <w:t xml:space="preserve">orporate </w:t>
      </w:r>
      <w:r w:rsidR="009F522C">
        <w:rPr>
          <w:i/>
        </w:rPr>
        <w:t>G</w:t>
      </w:r>
      <w:r w:rsidRPr="009F522C">
        <w:rPr>
          <w:i/>
        </w:rPr>
        <w:t>overnance</w:t>
      </w:r>
      <w:r w:rsidRPr="001F1721">
        <w:t xml:space="preserve">. Santa Clara, California: Capella University. </w:t>
      </w:r>
    </w:p>
    <w:p w:rsidR="001F1721" w:rsidRPr="001F1721" w:rsidRDefault="001F1721" w:rsidP="00693657">
      <w:pPr>
        <w:autoSpaceDE w:val="0"/>
        <w:autoSpaceDN w:val="0"/>
        <w:adjustRightInd w:val="0"/>
        <w:spacing w:after="0" w:line="480" w:lineRule="auto"/>
        <w:ind w:left="720" w:hanging="720"/>
        <w:jc w:val="both"/>
        <w:rPr>
          <w:rFonts w:ascii="Times New Roman" w:hAnsi="Times New Roman" w:cs="Times New Roman"/>
          <w:sz w:val="24"/>
          <w:szCs w:val="24"/>
        </w:rPr>
      </w:pPr>
      <w:r w:rsidRPr="001F1721">
        <w:rPr>
          <w:rFonts w:ascii="Times New Roman" w:hAnsi="Times New Roman" w:cs="Times New Roman"/>
          <w:sz w:val="24"/>
          <w:szCs w:val="24"/>
        </w:rPr>
        <w:t xml:space="preserve">Crawford, J. (2007). </w:t>
      </w:r>
      <w:r w:rsidRPr="009F522C">
        <w:rPr>
          <w:rFonts w:ascii="Times New Roman" w:hAnsi="Times New Roman" w:cs="Times New Roman"/>
          <w:i/>
          <w:sz w:val="24"/>
          <w:szCs w:val="24"/>
        </w:rPr>
        <w:t>The Reform of Corporate Governance</w:t>
      </w:r>
      <w:r w:rsidRPr="001F1721">
        <w:rPr>
          <w:rFonts w:ascii="Times New Roman" w:hAnsi="Times New Roman" w:cs="Times New Roman"/>
          <w:sz w:val="24"/>
          <w:szCs w:val="24"/>
        </w:rPr>
        <w:t>: Maj</w:t>
      </w:r>
      <w:r w:rsidR="00693657">
        <w:rPr>
          <w:rFonts w:ascii="Times New Roman" w:hAnsi="Times New Roman" w:cs="Times New Roman"/>
          <w:sz w:val="24"/>
          <w:szCs w:val="24"/>
        </w:rPr>
        <w:t xml:space="preserve">or Trends in the U.S. </w:t>
      </w:r>
      <w:r w:rsidRPr="001F1721">
        <w:rPr>
          <w:rFonts w:ascii="Times New Roman" w:hAnsi="Times New Roman" w:cs="Times New Roman"/>
          <w:sz w:val="24"/>
          <w:szCs w:val="24"/>
        </w:rPr>
        <w:t>Corporate Boardroom: Capella University.</w:t>
      </w:r>
    </w:p>
    <w:p w:rsidR="001F1721" w:rsidRPr="001F1721" w:rsidRDefault="001F1721" w:rsidP="00693657">
      <w:pPr>
        <w:pStyle w:val="Default"/>
        <w:spacing w:line="480" w:lineRule="auto"/>
        <w:ind w:left="720" w:hanging="720"/>
      </w:pPr>
      <w:r w:rsidRPr="001F1721">
        <w:t xml:space="preserve">OECD (2000). </w:t>
      </w:r>
      <w:r w:rsidRPr="009F522C">
        <w:rPr>
          <w:i/>
        </w:rPr>
        <w:t>Principles of Cor</w:t>
      </w:r>
      <w:r w:rsidR="00776395" w:rsidRPr="009F522C">
        <w:rPr>
          <w:i/>
        </w:rPr>
        <w:t>porate Governance</w:t>
      </w:r>
      <w:r w:rsidR="00776395">
        <w:t xml:space="preserve">. Paris: OECD. </w:t>
      </w:r>
      <w:r w:rsidRPr="001F1721">
        <w:t>http:/www.oecd.org/corporate/principles-corporate-governance.htm. Accessed 2017/07/16.</w:t>
      </w:r>
    </w:p>
    <w:p w:rsidR="001F1721" w:rsidRPr="001F1721" w:rsidRDefault="001F1721" w:rsidP="00693657">
      <w:pPr>
        <w:pStyle w:val="Default"/>
        <w:spacing w:line="480" w:lineRule="auto"/>
        <w:ind w:left="720" w:hanging="720"/>
      </w:pPr>
      <w:r w:rsidRPr="001F1721">
        <w:t xml:space="preserve">Santos, J. B. and Brito, L.A.L, (2012). </w:t>
      </w:r>
      <w:r w:rsidRPr="009F522C">
        <w:rPr>
          <w:i/>
        </w:rPr>
        <w:t>Toward a Subjective Measurement Model for Firm Performance</w:t>
      </w:r>
      <w:r w:rsidRPr="001F1721">
        <w:t xml:space="preserve">, BAR, Rio de Janeiro, v. 9, Special Issue, Part. 6, pp. 95-117 </w:t>
      </w:r>
    </w:p>
    <w:p w:rsidR="00BC61B7" w:rsidRDefault="001F1721" w:rsidP="00BC61B7">
      <w:pPr>
        <w:autoSpaceDE w:val="0"/>
        <w:autoSpaceDN w:val="0"/>
        <w:adjustRightInd w:val="0"/>
        <w:spacing w:after="0" w:line="480" w:lineRule="auto"/>
        <w:ind w:left="720" w:hanging="720"/>
        <w:jc w:val="both"/>
        <w:rPr>
          <w:rFonts w:ascii="Times New Roman" w:hAnsi="Times New Roman" w:cs="Times New Roman"/>
          <w:sz w:val="24"/>
          <w:szCs w:val="24"/>
        </w:rPr>
      </w:pPr>
      <w:r w:rsidRPr="001F1721">
        <w:rPr>
          <w:rFonts w:ascii="Times New Roman" w:hAnsi="Times New Roman" w:cs="Times New Roman"/>
          <w:sz w:val="24"/>
          <w:szCs w:val="24"/>
        </w:rPr>
        <w:t xml:space="preserve">OECD (2015). </w:t>
      </w:r>
      <w:r w:rsidRPr="009F522C">
        <w:rPr>
          <w:rFonts w:ascii="Times New Roman" w:hAnsi="Times New Roman" w:cs="Times New Roman"/>
          <w:i/>
          <w:sz w:val="24"/>
          <w:szCs w:val="24"/>
        </w:rPr>
        <w:t>Principles of Corporate Governance</w:t>
      </w:r>
      <w:r w:rsidRPr="001F1721">
        <w:rPr>
          <w:rFonts w:ascii="Times New Roman" w:hAnsi="Times New Roman" w:cs="Times New Roman"/>
          <w:sz w:val="24"/>
          <w:szCs w:val="24"/>
        </w:rPr>
        <w:t>. Paris: OECD. http:/www.oecd.org/corporate/principles-corporate-governance.htm. Accessed 2017/07/16.</w:t>
      </w:r>
    </w:p>
    <w:p w:rsidR="00763C7D" w:rsidRDefault="00763C7D">
      <w:pPr>
        <w:rPr>
          <w:rFonts w:ascii="Times New Roman" w:hAnsi="Times New Roman" w:cs="Times New Roman"/>
          <w:sz w:val="24"/>
          <w:szCs w:val="24"/>
        </w:rPr>
      </w:pPr>
      <w:r>
        <w:rPr>
          <w:rFonts w:ascii="Times New Roman" w:hAnsi="Times New Roman" w:cs="Times New Roman"/>
          <w:sz w:val="24"/>
          <w:szCs w:val="24"/>
        </w:rPr>
        <w:br w:type="page"/>
      </w:r>
    </w:p>
    <w:p w:rsidR="00763C7D" w:rsidRPr="00763C7D" w:rsidRDefault="00763C7D" w:rsidP="00763C7D">
      <w:pPr>
        <w:spacing w:before="120" w:after="120" w:line="480" w:lineRule="auto"/>
        <w:jc w:val="center"/>
        <w:outlineLvl w:val="0"/>
        <w:rPr>
          <w:rFonts w:ascii="Times New Roman" w:eastAsia="Times New Roman" w:hAnsi="Times New Roman" w:cs="Times New Roman"/>
          <w:b/>
          <w:bCs/>
          <w:kern w:val="36"/>
          <w:sz w:val="48"/>
          <w:szCs w:val="48"/>
        </w:rPr>
      </w:pPr>
      <w:r w:rsidRPr="00763C7D">
        <w:rPr>
          <w:rFonts w:ascii="Times New Roman" w:eastAsia="Times New Roman" w:hAnsi="Times New Roman" w:cs="Times New Roman"/>
          <w:b/>
          <w:bCs/>
          <w:color w:val="000000"/>
          <w:kern w:val="36"/>
          <w:sz w:val="24"/>
          <w:szCs w:val="24"/>
        </w:rPr>
        <w:lastRenderedPageBreak/>
        <w:t>APPENDIX</w:t>
      </w:r>
    </w:p>
    <w:p w:rsidR="00763C7D" w:rsidRPr="00763C7D" w:rsidRDefault="00763C7D" w:rsidP="00763C7D">
      <w:pPr>
        <w:spacing w:after="0" w:line="240" w:lineRule="auto"/>
        <w:rPr>
          <w:rFonts w:ascii="Times New Roman" w:eastAsia="Times New Roman" w:hAnsi="Times New Roman" w:cs="Times New Roman"/>
          <w:sz w:val="24"/>
          <w:szCs w:val="24"/>
        </w:rPr>
      </w:pPr>
    </w:p>
    <w:p w:rsidR="00763C7D" w:rsidRPr="00763C7D" w:rsidRDefault="00763C7D" w:rsidP="000E6AF6">
      <w:pPr>
        <w:spacing w:after="160" w:line="360" w:lineRule="auto"/>
        <w:rPr>
          <w:rFonts w:ascii="Times New Roman" w:eastAsia="Times New Roman" w:hAnsi="Times New Roman" w:cs="Times New Roman"/>
          <w:sz w:val="24"/>
          <w:szCs w:val="24"/>
        </w:rPr>
      </w:pPr>
      <w:r w:rsidRPr="00763C7D">
        <w:rPr>
          <w:rFonts w:ascii="Times New Roman" w:eastAsia="Times New Roman" w:hAnsi="Times New Roman" w:cs="Times New Roman"/>
          <w:b/>
          <w:bCs/>
          <w:color w:val="000000"/>
          <w:sz w:val="24"/>
          <w:szCs w:val="24"/>
        </w:rPr>
        <w:t>Dear Sir/Ma,</w:t>
      </w:r>
    </w:p>
    <w:p w:rsidR="00763C7D" w:rsidRPr="00763C7D" w:rsidRDefault="00763C7D" w:rsidP="000E6AF6">
      <w:pPr>
        <w:spacing w:after="160" w:line="360" w:lineRule="auto"/>
        <w:ind w:firstLine="720"/>
        <w:jc w:val="both"/>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 xml:space="preserve">I am an undergraduate student of the Department of </w:t>
      </w:r>
      <w:r w:rsidR="000E6AF6">
        <w:rPr>
          <w:rFonts w:ascii="Times New Roman" w:eastAsia="Times New Roman" w:hAnsi="Times New Roman" w:cs="Times New Roman"/>
          <w:color w:val="000000"/>
          <w:sz w:val="24"/>
          <w:szCs w:val="24"/>
        </w:rPr>
        <w:t>Business Administration and Management</w:t>
      </w:r>
      <w:r w:rsidRPr="00763C7D">
        <w:rPr>
          <w:rFonts w:ascii="Times New Roman" w:eastAsia="Times New Roman" w:hAnsi="Times New Roman" w:cs="Times New Roman"/>
          <w:color w:val="000000"/>
          <w:sz w:val="24"/>
          <w:szCs w:val="24"/>
        </w:rPr>
        <w:t xml:space="preserve">, </w:t>
      </w:r>
      <w:r w:rsidR="000E6AF6">
        <w:rPr>
          <w:rFonts w:ascii="Times New Roman" w:eastAsia="Times New Roman" w:hAnsi="Times New Roman" w:cs="Times New Roman"/>
          <w:color w:val="000000"/>
          <w:sz w:val="24"/>
          <w:szCs w:val="24"/>
        </w:rPr>
        <w:t>Kwara State Polytechnic</w:t>
      </w:r>
      <w:r w:rsidRPr="00763C7D">
        <w:rPr>
          <w:rFonts w:ascii="Times New Roman" w:eastAsia="Times New Roman" w:hAnsi="Times New Roman" w:cs="Times New Roman"/>
          <w:color w:val="000000"/>
          <w:sz w:val="24"/>
          <w:szCs w:val="24"/>
        </w:rPr>
        <w:t xml:space="preserve">, carrying out my final year study on the topic </w:t>
      </w:r>
      <w:r w:rsidRPr="00763C7D">
        <w:rPr>
          <w:rFonts w:ascii="Times New Roman" w:eastAsia="Times New Roman" w:hAnsi="Times New Roman" w:cs="Times New Roman"/>
          <w:b/>
          <w:bCs/>
          <w:color w:val="000000"/>
          <w:sz w:val="24"/>
          <w:szCs w:val="24"/>
        </w:rPr>
        <w:t>“</w:t>
      </w:r>
      <w:r w:rsidR="000E6AF6">
        <w:rPr>
          <w:rFonts w:ascii="Times New Roman" w:eastAsia="Times New Roman" w:hAnsi="Times New Roman" w:cs="Times New Roman"/>
          <w:b/>
          <w:bCs/>
          <w:color w:val="000000"/>
          <w:sz w:val="24"/>
          <w:szCs w:val="24"/>
        </w:rPr>
        <w:t>IMPACT OF CORPORATE GOVERNANCE ON ORGANIZATIONAL PERFORMANCE (A CASE OF MTN NIGERIA, ILORIN)</w:t>
      </w:r>
    </w:p>
    <w:p w:rsidR="00763C7D" w:rsidRPr="00763C7D" w:rsidRDefault="00763C7D" w:rsidP="000E6AF6">
      <w:pPr>
        <w:spacing w:after="160" w:line="360" w:lineRule="auto"/>
        <w:jc w:val="both"/>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 xml:space="preserve">This questionnaire as part of my final year undergraduate study work, is designed to collect data on the above topic in order to examine how </w:t>
      </w:r>
      <w:r w:rsidR="000E6AF6">
        <w:rPr>
          <w:rFonts w:ascii="Times New Roman" w:eastAsia="Times New Roman" w:hAnsi="Times New Roman" w:cs="Times New Roman"/>
          <w:color w:val="000000"/>
          <w:sz w:val="24"/>
          <w:szCs w:val="24"/>
        </w:rPr>
        <w:t xml:space="preserve">Corporate Governance has impact on organizational performance </w:t>
      </w:r>
      <w:r w:rsidRPr="00763C7D">
        <w:rPr>
          <w:rFonts w:ascii="Times New Roman" w:eastAsia="Times New Roman" w:hAnsi="Times New Roman" w:cs="Times New Roman"/>
          <w:color w:val="000000"/>
          <w:sz w:val="24"/>
          <w:szCs w:val="24"/>
        </w:rPr>
        <w:t xml:space="preserve"> in the workplace and how that relates to the increase or decrease in employee’s performance in </w:t>
      </w:r>
      <w:r w:rsidR="000E6AF6">
        <w:rPr>
          <w:rFonts w:ascii="Times New Roman" w:eastAsia="Times New Roman" w:hAnsi="Times New Roman" w:cs="Times New Roman"/>
          <w:color w:val="000000"/>
          <w:sz w:val="24"/>
          <w:szCs w:val="24"/>
        </w:rPr>
        <w:t>MTN Nigeria Company</w:t>
      </w:r>
      <w:r w:rsidRPr="00763C7D">
        <w:rPr>
          <w:rFonts w:ascii="Times New Roman" w:eastAsia="Times New Roman" w:hAnsi="Times New Roman" w:cs="Times New Roman"/>
          <w:color w:val="000000"/>
          <w:sz w:val="24"/>
          <w:szCs w:val="24"/>
        </w:rPr>
        <w:t>. However, you can be rest assured that every information supplied will be treated with utmost confidentiality and used purely for academic purpose alone.</w:t>
      </w:r>
    </w:p>
    <w:p w:rsidR="00763C7D" w:rsidRPr="00763C7D" w:rsidRDefault="00763C7D" w:rsidP="000E6AF6">
      <w:pPr>
        <w:spacing w:after="160" w:line="360" w:lineRule="auto"/>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Thanks for your time</w:t>
      </w:r>
    </w:p>
    <w:p w:rsidR="00763C7D" w:rsidRPr="00763C7D" w:rsidRDefault="00763C7D" w:rsidP="00763C7D">
      <w:pPr>
        <w:spacing w:after="0" w:line="240" w:lineRule="auto"/>
        <w:rPr>
          <w:rFonts w:ascii="Times New Roman" w:eastAsia="Times New Roman" w:hAnsi="Times New Roman" w:cs="Times New Roman"/>
          <w:sz w:val="24"/>
          <w:szCs w:val="24"/>
        </w:rPr>
      </w:pPr>
    </w:p>
    <w:p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rsidR="00C7028D" w:rsidRDefault="00C7028D" w:rsidP="00763C7D">
      <w:pPr>
        <w:spacing w:after="160" w:line="240" w:lineRule="auto"/>
        <w:jc w:val="both"/>
        <w:rPr>
          <w:rFonts w:ascii="Times New Roman" w:eastAsia="Times New Roman" w:hAnsi="Times New Roman" w:cs="Times New Roman"/>
          <w:b/>
          <w:bCs/>
          <w:color w:val="000000"/>
          <w:sz w:val="24"/>
          <w:szCs w:val="24"/>
        </w:rPr>
      </w:pPr>
    </w:p>
    <w:p w:rsidR="00763C7D" w:rsidRPr="00763C7D" w:rsidRDefault="00763C7D" w:rsidP="00763C7D">
      <w:pPr>
        <w:spacing w:after="160" w:line="240" w:lineRule="auto"/>
        <w:jc w:val="both"/>
        <w:rPr>
          <w:rFonts w:ascii="Times New Roman" w:eastAsia="Times New Roman" w:hAnsi="Times New Roman" w:cs="Times New Roman"/>
          <w:sz w:val="24"/>
          <w:szCs w:val="24"/>
        </w:rPr>
      </w:pPr>
      <w:r w:rsidRPr="00763C7D">
        <w:rPr>
          <w:rFonts w:ascii="Times New Roman" w:eastAsia="Times New Roman" w:hAnsi="Times New Roman" w:cs="Times New Roman"/>
          <w:b/>
          <w:bCs/>
          <w:color w:val="000000"/>
          <w:sz w:val="24"/>
          <w:szCs w:val="24"/>
        </w:rPr>
        <w:lastRenderedPageBreak/>
        <w:t>SECTION A</w:t>
      </w:r>
    </w:p>
    <w:p w:rsidR="00763C7D" w:rsidRPr="00763C7D" w:rsidRDefault="00763C7D" w:rsidP="00763C7D">
      <w:pPr>
        <w:spacing w:after="160" w:line="240" w:lineRule="auto"/>
        <w:jc w:val="both"/>
        <w:rPr>
          <w:rFonts w:ascii="Times New Roman" w:eastAsia="Times New Roman" w:hAnsi="Times New Roman" w:cs="Times New Roman"/>
          <w:sz w:val="24"/>
          <w:szCs w:val="24"/>
        </w:rPr>
      </w:pPr>
      <w:r w:rsidRPr="00763C7D">
        <w:rPr>
          <w:rFonts w:ascii="Times New Roman" w:eastAsia="Times New Roman" w:hAnsi="Times New Roman" w:cs="Times New Roman"/>
          <w:b/>
          <w:bCs/>
          <w:color w:val="000000"/>
          <w:sz w:val="24"/>
          <w:szCs w:val="24"/>
        </w:rPr>
        <w:t>Personal Information of The Respondents</w:t>
      </w:r>
    </w:p>
    <w:p w:rsidR="00D00693" w:rsidRPr="00D00693" w:rsidRDefault="00D00693" w:rsidP="00D00693">
      <w:pPr>
        <w:numPr>
          <w:ilvl w:val="0"/>
          <w:numId w:val="12"/>
        </w:numPr>
        <w:spacing w:after="120" w:line="240" w:lineRule="auto"/>
        <w:ind w:left="360"/>
        <w:jc w:val="both"/>
        <w:textAlignment w:val="baseline"/>
        <w:rPr>
          <w:rFonts w:ascii="Times New Roman" w:eastAsia="Times New Roman" w:hAnsi="Times New Roman" w:cs="Times New Roman"/>
          <w:color w:val="000000"/>
          <w:sz w:val="24"/>
          <w:szCs w:val="24"/>
        </w:rPr>
      </w:pPr>
      <w:r w:rsidRPr="00763C7D">
        <w:rPr>
          <w:rFonts w:ascii="Times New Roman" w:eastAsia="Times New Roman" w:hAnsi="Times New Roman" w:cs="Times New Roman"/>
          <w:color w:val="000000"/>
          <w:sz w:val="24"/>
          <w:szCs w:val="24"/>
        </w:rPr>
        <w:t>Gender: (i) Male ( ) (ii) Female (  )</w:t>
      </w:r>
    </w:p>
    <w:p w:rsidR="00763C7D" w:rsidRPr="00763C7D" w:rsidRDefault="00763C7D" w:rsidP="00763C7D">
      <w:pPr>
        <w:numPr>
          <w:ilvl w:val="0"/>
          <w:numId w:val="12"/>
        </w:numPr>
        <w:spacing w:after="120" w:line="240" w:lineRule="auto"/>
        <w:ind w:left="360"/>
        <w:jc w:val="both"/>
        <w:textAlignment w:val="baseline"/>
        <w:rPr>
          <w:rFonts w:ascii="Times New Roman" w:eastAsia="Times New Roman" w:hAnsi="Times New Roman" w:cs="Times New Roman"/>
          <w:color w:val="000000"/>
          <w:sz w:val="24"/>
          <w:szCs w:val="24"/>
        </w:rPr>
      </w:pPr>
      <w:r w:rsidRPr="00763C7D">
        <w:rPr>
          <w:rFonts w:ascii="Times New Roman" w:eastAsia="Times New Roman" w:hAnsi="Times New Roman" w:cs="Times New Roman"/>
          <w:color w:val="000000"/>
          <w:sz w:val="24"/>
          <w:szCs w:val="24"/>
        </w:rPr>
        <w:t>Age in years: (i) 18-20 years (  ) (ii) 21-30 years (   ) (iii) 31-40 years (   ) (iv) 41 years and above (   )</w:t>
      </w:r>
    </w:p>
    <w:p w:rsidR="00763C7D" w:rsidRPr="00763C7D" w:rsidRDefault="00763C7D" w:rsidP="00763C7D">
      <w:pPr>
        <w:numPr>
          <w:ilvl w:val="0"/>
          <w:numId w:val="12"/>
        </w:numPr>
        <w:spacing w:after="120" w:line="240" w:lineRule="auto"/>
        <w:ind w:left="360"/>
        <w:jc w:val="both"/>
        <w:textAlignment w:val="baseline"/>
        <w:rPr>
          <w:rFonts w:ascii="Times New Roman" w:eastAsia="Times New Roman" w:hAnsi="Times New Roman" w:cs="Times New Roman"/>
          <w:color w:val="000000"/>
          <w:sz w:val="24"/>
          <w:szCs w:val="24"/>
        </w:rPr>
      </w:pPr>
      <w:r w:rsidRPr="00763C7D">
        <w:rPr>
          <w:rFonts w:ascii="Times New Roman" w:eastAsia="Times New Roman" w:hAnsi="Times New Roman" w:cs="Times New Roman"/>
          <w:color w:val="000000"/>
          <w:sz w:val="24"/>
          <w:szCs w:val="24"/>
        </w:rPr>
        <w:t>Marital Status: (i) Single (  ) (ii)Married (   ) (iii) Divorced (   ) (iv) Widow/Widowers (  ) </w:t>
      </w:r>
    </w:p>
    <w:p w:rsidR="00763C7D" w:rsidRPr="00763C7D" w:rsidRDefault="00763C7D" w:rsidP="00763C7D">
      <w:pPr>
        <w:numPr>
          <w:ilvl w:val="0"/>
          <w:numId w:val="12"/>
        </w:numPr>
        <w:spacing w:after="120" w:line="240" w:lineRule="auto"/>
        <w:ind w:left="360"/>
        <w:jc w:val="both"/>
        <w:textAlignment w:val="baseline"/>
        <w:rPr>
          <w:rFonts w:ascii="Times New Roman" w:eastAsia="Times New Roman" w:hAnsi="Times New Roman" w:cs="Times New Roman"/>
          <w:color w:val="000000"/>
          <w:sz w:val="24"/>
          <w:szCs w:val="24"/>
        </w:rPr>
      </w:pPr>
      <w:r w:rsidRPr="00763C7D">
        <w:rPr>
          <w:rFonts w:ascii="Times New Roman" w:eastAsia="Times New Roman" w:hAnsi="Times New Roman" w:cs="Times New Roman"/>
          <w:color w:val="000000"/>
          <w:sz w:val="24"/>
          <w:szCs w:val="24"/>
        </w:rPr>
        <w:t>Educational Qualification: (i) First School Leaving Certificate ( ) (ii) O’Level (  ) (iii) N.C.E/O.N.D (  ) (iv) H.N.D/Bachelor’s degree (  ) (v) Master‘s degree (  ) (vi) Ph.D (  )</w:t>
      </w:r>
    </w:p>
    <w:p w:rsidR="00763C7D" w:rsidRPr="00763C7D" w:rsidRDefault="00D00693" w:rsidP="00763C7D">
      <w:pPr>
        <w:numPr>
          <w:ilvl w:val="0"/>
          <w:numId w:val="12"/>
        </w:numPr>
        <w:spacing w:after="120" w:line="240" w:lineRule="auto"/>
        <w:ind w:left="3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Department</w:t>
      </w:r>
      <w:r w:rsidR="00763C7D" w:rsidRPr="00763C7D">
        <w:rPr>
          <w:rFonts w:ascii="Times New Roman" w:eastAsia="Times New Roman" w:hAnsi="Times New Roman" w:cs="Times New Roman"/>
          <w:color w:val="000000"/>
          <w:sz w:val="24"/>
          <w:szCs w:val="24"/>
        </w:rPr>
        <w:t xml:space="preserve">: (i) </w:t>
      </w:r>
      <w:r>
        <w:rPr>
          <w:rFonts w:ascii="Times New Roman" w:eastAsia="Times New Roman" w:hAnsi="Times New Roman" w:cs="Times New Roman"/>
          <w:color w:val="000000"/>
          <w:sz w:val="24"/>
          <w:szCs w:val="24"/>
        </w:rPr>
        <w:t>Operation &amp; Maintenance</w:t>
      </w:r>
      <w:r w:rsidR="00763C7D" w:rsidRPr="00763C7D">
        <w:rPr>
          <w:rFonts w:ascii="Times New Roman" w:eastAsia="Times New Roman" w:hAnsi="Times New Roman" w:cs="Times New Roman"/>
          <w:color w:val="000000"/>
          <w:sz w:val="24"/>
          <w:szCs w:val="24"/>
        </w:rPr>
        <w:t xml:space="preserve"> (  ) (ii) </w:t>
      </w:r>
      <w:r>
        <w:rPr>
          <w:rFonts w:ascii="Times New Roman" w:eastAsia="Times New Roman" w:hAnsi="Times New Roman" w:cs="Times New Roman"/>
          <w:color w:val="000000"/>
          <w:sz w:val="24"/>
          <w:szCs w:val="24"/>
        </w:rPr>
        <w:t>Accounting &amp; Finance</w:t>
      </w:r>
      <w:r w:rsidR="00763C7D" w:rsidRPr="00763C7D">
        <w:rPr>
          <w:rFonts w:ascii="Times New Roman" w:eastAsia="Times New Roman" w:hAnsi="Times New Roman" w:cs="Times New Roman"/>
          <w:color w:val="000000"/>
          <w:sz w:val="24"/>
          <w:szCs w:val="24"/>
        </w:rPr>
        <w:t xml:space="preserve"> (  ) (iii) </w:t>
      </w:r>
      <w:r>
        <w:rPr>
          <w:rFonts w:ascii="Times New Roman" w:eastAsia="Times New Roman" w:hAnsi="Times New Roman" w:cs="Times New Roman"/>
          <w:color w:val="000000"/>
          <w:sz w:val="24"/>
          <w:szCs w:val="24"/>
        </w:rPr>
        <w:t>Engineering</w:t>
      </w:r>
      <w:r w:rsidR="00763C7D" w:rsidRPr="00763C7D">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 xml:space="preserve"> (iv) Engineering (   )  (v) Commercial (   ) Information (   )</w:t>
      </w:r>
    </w:p>
    <w:p w:rsidR="00763C7D" w:rsidRPr="00763C7D" w:rsidRDefault="00D00693" w:rsidP="00763C7D">
      <w:pPr>
        <w:numPr>
          <w:ilvl w:val="0"/>
          <w:numId w:val="12"/>
        </w:numPr>
        <w:spacing w:after="120" w:line="240" w:lineRule="auto"/>
        <w:ind w:left="3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Length of services</w:t>
      </w:r>
      <w:r w:rsidR="00763C7D" w:rsidRPr="00763C7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w:t>
      </w:r>
      <w:r w:rsidR="00763C7D" w:rsidRPr="00763C7D">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 xml:space="preserve">(   ) </w:t>
      </w:r>
      <w:r w:rsidR="00763C7D" w:rsidRPr="00763C7D">
        <w:rPr>
          <w:rFonts w:ascii="Times New Roman" w:eastAsia="Times New Roman" w:hAnsi="Times New Roman" w:cs="Times New Roman"/>
          <w:color w:val="000000"/>
          <w:sz w:val="24"/>
          <w:szCs w:val="24"/>
        </w:rPr>
        <w:tab/>
        <w:t xml:space="preserve">6-10 </w:t>
      </w:r>
      <w:r>
        <w:rPr>
          <w:rFonts w:ascii="Times New Roman" w:eastAsia="Times New Roman" w:hAnsi="Times New Roman" w:cs="Times New Roman"/>
          <w:color w:val="000000"/>
          <w:sz w:val="24"/>
          <w:szCs w:val="24"/>
        </w:rPr>
        <w:t>(   )</w:t>
      </w:r>
      <w:r w:rsidR="00763C7D" w:rsidRPr="00763C7D">
        <w:rPr>
          <w:rFonts w:ascii="Times New Roman" w:eastAsia="Times New Roman" w:hAnsi="Times New Roman" w:cs="Times New Roman"/>
          <w:color w:val="000000"/>
          <w:sz w:val="24"/>
          <w:szCs w:val="24"/>
        </w:rPr>
        <w:t xml:space="preserve">    11-15 </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00763C7D" w:rsidRPr="00763C7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16&amp;above </w:t>
      </w:r>
      <w:r w:rsidR="00763C7D" w:rsidRPr="00763C7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w:t>
      </w:r>
    </w:p>
    <w:p w:rsidR="00763C7D" w:rsidRDefault="00763C7D" w:rsidP="00763C7D">
      <w:pPr>
        <w:spacing w:after="160" w:line="240" w:lineRule="auto"/>
        <w:jc w:val="both"/>
        <w:rPr>
          <w:rFonts w:ascii="Times New Roman" w:eastAsia="Times New Roman" w:hAnsi="Times New Roman" w:cs="Times New Roman"/>
          <w:b/>
          <w:bCs/>
          <w:color w:val="000000"/>
          <w:sz w:val="24"/>
          <w:szCs w:val="24"/>
        </w:rPr>
      </w:pPr>
      <w:r w:rsidRPr="00763C7D">
        <w:rPr>
          <w:rFonts w:ascii="Times New Roman" w:eastAsia="Times New Roman" w:hAnsi="Times New Roman" w:cs="Times New Roman"/>
          <w:b/>
          <w:bCs/>
          <w:color w:val="000000"/>
          <w:sz w:val="24"/>
          <w:szCs w:val="24"/>
        </w:rPr>
        <w:t>SECTION B</w:t>
      </w:r>
    </w:p>
    <w:p w:rsidR="00D00693" w:rsidRPr="00763C7D" w:rsidRDefault="00D00693" w:rsidP="00763C7D">
      <w:pPr>
        <w:spacing w:after="160" w:line="240" w:lineRule="auto"/>
        <w:jc w:val="both"/>
        <w:rPr>
          <w:rFonts w:ascii="Times New Roman" w:eastAsia="Times New Roman" w:hAnsi="Times New Roman" w:cs="Times New Roman"/>
          <w:sz w:val="24"/>
          <w:szCs w:val="24"/>
        </w:rPr>
      </w:pPr>
    </w:p>
    <w:p w:rsidR="00763C7D" w:rsidRPr="00763C7D" w:rsidRDefault="00763C7D" w:rsidP="00D00693">
      <w:pPr>
        <w:spacing w:after="160" w:line="480" w:lineRule="auto"/>
        <w:jc w:val="both"/>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Please choose the option that best expresses your view on the relationship between organizational politics and your performance at your workplace. Please tick (√) as follows. Strongly Agree (SA), Agree (A), Undecided (U), Disagree (D), Strongly Disagree (SD)</w:t>
      </w:r>
    </w:p>
    <w:tbl>
      <w:tblPr>
        <w:tblW w:w="0" w:type="auto"/>
        <w:tblCellMar>
          <w:top w:w="15" w:type="dxa"/>
          <w:left w:w="15" w:type="dxa"/>
          <w:bottom w:w="15" w:type="dxa"/>
          <w:right w:w="15" w:type="dxa"/>
        </w:tblCellMar>
        <w:tblLook w:val="04A0" w:firstRow="1" w:lastRow="0" w:firstColumn="1" w:lastColumn="0" w:noHBand="0" w:noVBand="1"/>
      </w:tblPr>
      <w:tblGrid>
        <w:gridCol w:w="590"/>
        <w:gridCol w:w="6439"/>
        <w:gridCol w:w="523"/>
        <w:gridCol w:w="390"/>
        <w:gridCol w:w="390"/>
        <w:gridCol w:w="390"/>
        <w:gridCol w:w="523"/>
      </w:tblGrid>
      <w:tr w:rsidR="00763C7D" w:rsidRPr="00763C7D" w:rsidTr="00763C7D">
        <w:trPr>
          <w:trHeight w:val="5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160" w:line="240" w:lineRule="auto"/>
              <w:jc w:val="both"/>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0" w:line="240" w:lineRule="auto"/>
              <w:jc w:val="center"/>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160" w:line="240" w:lineRule="auto"/>
              <w:jc w:val="center"/>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160" w:line="240" w:lineRule="auto"/>
              <w:jc w:val="center"/>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160" w:line="240" w:lineRule="auto"/>
              <w:jc w:val="center"/>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160" w:line="240" w:lineRule="auto"/>
              <w:jc w:val="center"/>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160" w:line="240" w:lineRule="auto"/>
              <w:jc w:val="center"/>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SD</w:t>
            </w:r>
          </w:p>
        </w:tc>
      </w:tr>
      <w:tr w:rsidR="00763C7D" w:rsidRPr="00763C7D" w:rsidTr="00763C7D">
        <w:trPr>
          <w:trHeight w:val="5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numPr>
                <w:ilvl w:val="0"/>
                <w:numId w:val="13"/>
              </w:numPr>
              <w:spacing w:before="100" w:beforeAutospacing="1" w:after="100" w:afterAutospacing="1" w:line="240" w:lineRule="auto"/>
              <w:ind w:left="360"/>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D00693" w:rsidP="00D00693">
            <w:pPr>
              <w:autoSpaceDE w:val="0"/>
              <w:autoSpaceDN w:val="0"/>
              <w:adjustRightInd w:val="0"/>
              <w:spacing w:after="0" w:line="240" w:lineRule="auto"/>
              <w:rPr>
                <w:rFonts w:ascii="Times New Roman" w:hAnsi="Times New Roman" w:cs="Times New Roman"/>
                <w:sz w:val="24"/>
                <w:szCs w:val="24"/>
              </w:rPr>
            </w:pPr>
            <w:r w:rsidRPr="00D00693">
              <w:rPr>
                <w:rFonts w:ascii="Times New Roman" w:hAnsi="Times New Roman" w:cs="Times New Roman"/>
                <w:sz w:val="24"/>
                <w:szCs w:val="24"/>
              </w:rPr>
              <w:t>Communication lines among various departments are seen as effective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0" w:line="240" w:lineRule="auto"/>
              <w:rPr>
                <w:rFonts w:ascii="Times New Roman" w:eastAsia="Times New Roman" w:hAnsi="Times New Roman" w:cs="Times New Roman"/>
                <w:sz w:val="24"/>
                <w:szCs w:val="24"/>
              </w:rPr>
            </w:pPr>
          </w:p>
        </w:tc>
      </w:tr>
      <w:tr w:rsidR="00763C7D"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numPr>
                <w:ilvl w:val="0"/>
                <w:numId w:val="14"/>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D00693" w:rsidP="00D00693">
            <w:pPr>
              <w:autoSpaceDE w:val="0"/>
              <w:autoSpaceDN w:val="0"/>
              <w:adjustRightInd w:val="0"/>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Your Organization values and promotes effective communication among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0" w:line="240" w:lineRule="auto"/>
              <w:rPr>
                <w:rFonts w:ascii="Times New Roman" w:eastAsia="Times New Roman" w:hAnsi="Times New Roman" w:cs="Times New Roman"/>
                <w:sz w:val="24"/>
                <w:szCs w:val="24"/>
              </w:rPr>
            </w:pPr>
          </w:p>
        </w:tc>
      </w:tr>
      <w:tr w:rsidR="00763C7D"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380486" w:rsidP="00380486">
            <w:pPr>
              <w:autoSpaceDE w:val="0"/>
              <w:autoSpaceDN w:val="0"/>
              <w:adjustRightInd w:val="0"/>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Your organization addresses employee’s concerns and feedback in a timely and effective manner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763C7D">
            <w:pPr>
              <w:spacing w:after="0" w:line="240" w:lineRule="auto"/>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380486">
            <w:pPr>
              <w:autoSpaceDE w:val="0"/>
              <w:autoSpaceDN w:val="0"/>
              <w:adjustRightInd w:val="0"/>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The management of your organization considers your welfare as paramount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380486">
            <w:pPr>
              <w:autoSpaceDE w:val="0"/>
              <w:autoSpaceDN w:val="0"/>
              <w:adjustRightInd w:val="0"/>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The organization provides appropriate financial incentives and reward for exceptional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380486">
            <w:pPr>
              <w:autoSpaceDE w:val="0"/>
              <w:autoSpaceDN w:val="0"/>
              <w:adjustRightInd w:val="0"/>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Colleagues in your organization consistently demonstrate honesty, integrity, and professionalism in their workplace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380486">
            <w:pPr>
              <w:autoSpaceDE w:val="0"/>
              <w:autoSpaceDN w:val="0"/>
              <w:adjustRightInd w:val="0"/>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Colleagues in your organization consistently demonstrate honesty, integrity, and professionalism in their workplace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380486">
            <w:pPr>
              <w:spacing w:line="240" w:lineRule="auto"/>
              <w:jc w:val="both"/>
              <w:rPr>
                <w:rFonts w:ascii="Times New Roman" w:hAnsi="Times New Roman" w:cs="Times New Roman"/>
                <w:sz w:val="24"/>
                <w:szCs w:val="24"/>
              </w:rPr>
            </w:pPr>
            <w:r w:rsidRPr="00380486">
              <w:rPr>
                <w:rFonts w:ascii="Times New Roman" w:hAnsi="Times New Roman" w:cs="Times New Roman"/>
                <w:sz w:val="24"/>
                <w:szCs w:val="24"/>
              </w:rPr>
              <w:t xml:space="preserve">Ethical consideration are taken into account when making </w:t>
            </w:r>
            <w:r w:rsidRPr="00380486">
              <w:rPr>
                <w:rFonts w:ascii="Times New Roman" w:hAnsi="Times New Roman" w:cs="Times New Roman"/>
                <w:sz w:val="24"/>
                <w:szCs w:val="24"/>
              </w:rPr>
              <w:lastRenderedPageBreak/>
              <w:t>business in your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380486">
            <w:pPr>
              <w:spacing w:line="240" w:lineRule="auto"/>
              <w:jc w:val="both"/>
              <w:rPr>
                <w:rFonts w:ascii="Times New Roman" w:hAnsi="Times New Roman" w:cs="Times New Roman"/>
                <w:sz w:val="24"/>
                <w:szCs w:val="24"/>
              </w:rPr>
            </w:pPr>
            <w:r w:rsidRPr="00380486">
              <w:rPr>
                <w:rFonts w:ascii="Times New Roman" w:hAnsi="Times New Roman" w:cs="Times New Roman"/>
                <w:sz w:val="24"/>
                <w:szCs w:val="24"/>
              </w:rPr>
              <w:t>The work ethics in your organization are strong and contribute to a positive work culture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380486">
            <w:pPr>
              <w:spacing w:line="240" w:lineRule="auto"/>
              <w:jc w:val="both"/>
              <w:rPr>
                <w:rFonts w:ascii="Times New Roman" w:hAnsi="Times New Roman" w:cs="Times New Roman"/>
                <w:sz w:val="24"/>
                <w:szCs w:val="24"/>
              </w:rPr>
            </w:pPr>
            <w:r w:rsidRPr="00380486">
              <w:rPr>
                <w:rFonts w:ascii="Times New Roman" w:hAnsi="Times New Roman" w:cs="Times New Roman"/>
                <w:sz w:val="24"/>
                <w:szCs w:val="24"/>
              </w:rPr>
              <w:t>The organization foster a supportive and inclusive work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380486">
            <w:pPr>
              <w:spacing w:line="240" w:lineRule="auto"/>
              <w:jc w:val="both"/>
              <w:rPr>
                <w:rFonts w:ascii="Times New Roman" w:hAnsi="Times New Roman" w:cs="Times New Roman"/>
                <w:sz w:val="24"/>
                <w:szCs w:val="24"/>
              </w:rPr>
            </w:pPr>
            <w:r w:rsidRPr="00380486">
              <w:rPr>
                <w:rFonts w:ascii="Times New Roman" w:hAnsi="Times New Roman" w:cs="Times New Roman"/>
                <w:sz w:val="24"/>
                <w:szCs w:val="24"/>
              </w:rPr>
              <w:t>Your organization values your contributions and recognizes your achievement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380486">
            <w:pPr>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Organization has a positive impact on the development of community and society as a whole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380486">
            <w:pPr>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Do you comply that your organization has a positive reputation that would make other associate with 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380486">
            <w:pPr>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Your organization produce high-quality product/services to their customer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380486">
            <w:pPr>
              <w:spacing w:after="0" w:line="240" w:lineRule="auto"/>
              <w:jc w:val="both"/>
              <w:rPr>
                <w:rFonts w:ascii="Times New Roman" w:hAnsi="Times New Roman" w:cs="Times New Roman"/>
                <w:sz w:val="24"/>
                <w:szCs w:val="24"/>
              </w:rPr>
            </w:pPr>
            <w:r w:rsidRPr="00380486">
              <w:rPr>
                <w:rFonts w:ascii="Times New Roman" w:hAnsi="Times New Roman" w:cs="Times New Roman"/>
                <w:sz w:val="24"/>
                <w:szCs w:val="24"/>
              </w:rPr>
              <w:t>All the feedback about your organization reputation is negative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763C7D">
            <w:pPr>
              <w:spacing w:after="0" w:line="240" w:lineRule="auto"/>
              <w:rPr>
                <w:rFonts w:ascii="Times New Roman" w:eastAsia="Times New Roman" w:hAnsi="Times New Roman" w:cs="Times New Roman"/>
                <w:sz w:val="24"/>
                <w:szCs w:val="24"/>
              </w:rPr>
            </w:pPr>
          </w:p>
        </w:tc>
      </w:tr>
    </w:tbl>
    <w:p w:rsidR="00763C7D" w:rsidRPr="00763C7D" w:rsidRDefault="00763C7D" w:rsidP="00763C7D">
      <w:pPr>
        <w:spacing w:after="0" w:line="240" w:lineRule="auto"/>
        <w:rPr>
          <w:rFonts w:ascii="Times New Roman" w:eastAsia="Times New Roman" w:hAnsi="Times New Roman" w:cs="Times New Roman"/>
          <w:sz w:val="24"/>
          <w:szCs w:val="24"/>
        </w:rPr>
      </w:pPr>
    </w:p>
    <w:sectPr w:rsidR="00763C7D" w:rsidRPr="00763C7D" w:rsidSect="00BC61B7">
      <w:pgSz w:w="11909" w:h="16834" w:code="9"/>
      <w:pgMar w:top="1440" w:right="1440" w:bottom="1440" w:left="1440" w:header="720" w:footer="28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646" w:rsidRDefault="00206646" w:rsidP="00BC61B7">
      <w:pPr>
        <w:spacing w:after="0" w:line="240" w:lineRule="auto"/>
      </w:pPr>
      <w:r>
        <w:separator/>
      </w:r>
    </w:p>
  </w:endnote>
  <w:endnote w:type="continuationSeparator" w:id="0">
    <w:p w:rsidR="00206646" w:rsidRDefault="00206646" w:rsidP="00BC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ngsuh">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246882"/>
      <w:docPartObj>
        <w:docPartGallery w:val="Page Numbers (Bottom of Page)"/>
        <w:docPartUnique/>
      </w:docPartObj>
    </w:sdtPr>
    <w:sdtEndPr/>
    <w:sdtContent>
      <w:p w:rsidR="006658B9" w:rsidRDefault="006658B9">
        <w:pPr>
          <w:pStyle w:val="Footer"/>
          <w:jc w:val="center"/>
        </w:pPr>
        <w:r>
          <w:fldChar w:fldCharType="begin"/>
        </w:r>
        <w:r>
          <w:instrText xml:space="preserve"> PAGE   \* MERGEFORMAT </w:instrText>
        </w:r>
        <w:r>
          <w:fldChar w:fldCharType="separate"/>
        </w:r>
        <w:r w:rsidR="00B70F64">
          <w:rPr>
            <w:noProof/>
          </w:rPr>
          <w:t>9</w:t>
        </w:r>
        <w:r>
          <w:rPr>
            <w:noProof/>
          </w:rPr>
          <w:fldChar w:fldCharType="end"/>
        </w:r>
      </w:p>
    </w:sdtContent>
  </w:sdt>
  <w:p w:rsidR="006658B9" w:rsidRDefault="00665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646" w:rsidRDefault="00206646" w:rsidP="00BC61B7">
      <w:pPr>
        <w:spacing w:after="0" w:line="240" w:lineRule="auto"/>
      </w:pPr>
      <w:r>
        <w:separator/>
      </w:r>
    </w:p>
  </w:footnote>
  <w:footnote w:type="continuationSeparator" w:id="0">
    <w:p w:rsidR="00206646" w:rsidRDefault="00206646" w:rsidP="00BC61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605F3"/>
    <w:multiLevelType w:val="hybridMultilevel"/>
    <w:tmpl w:val="484E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71377"/>
    <w:multiLevelType w:val="hybridMultilevel"/>
    <w:tmpl w:val="2B083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A057A"/>
    <w:multiLevelType w:val="hybridMultilevel"/>
    <w:tmpl w:val="AA78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80287"/>
    <w:multiLevelType w:val="multilevel"/>
    <w:tmpl w:val="678285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D06D7B"/>
    <w:multiLevelType w:val="hybridMultilevel"/>
    <w:tmpl w:val="DD406700"/>
    <w:lvl w:ilvl="0" w:tplc="2354B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226453"/>
    <w:multiLevelType w:val="multilevel"/>
    <w:tmpl w:val="3A508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3617A4"/>
    <w:multiLevelType w:val="hybridMultilevel"/>
    <w:tmpl w:val="E6CCA72A"/>
    <w:lvl w:ilvl="0" w:tplc="CA141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07EA1"/>
    <w:multiLevelType w:val="multilevel"/>
    <w:tmpl w:val="5D7842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20074E"/>
    <w:multiLevelType w:val="hybridMultilevel"/>
    <w:tmpl w:val="69C8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D96B8C"/>
    <w:multiLevelType w:val="hybridMultilevel"/>
    <w:tmpl w:val="F2704FBA"/>
    <w:lvl w:ilvl="0" w:tplc="EEACE9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951BA3"/>
    <w:multiLevelType w:val="hybridMultilevel"/>
    <w:tmpl w:val="7A3007FE"/>
    <w:lvl w:ilvl="0" w:tplc="193C8A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8357B3"/>
    <w:multiLevelType w:val="multilevel"/>
    <w:tmpl w:val="52E696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4E2248"/>
    <w:multiLevelType w:val="multilevel"/>
    <w:tmpl w:val="B462C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4E55EC"/>
    <w:multiLevelType w:val="hybridMultilevel"/>
    <w:tmpl w:val="F9862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EF4B02"/>
    <w:multiLevelType w:val="multilevel"/>
    <w:tmpl w:val="A07EA6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C66918"/>
    <w:multiLevelType w:val="hybridMultilevel"/>
    <w:tmpl w:val="05D64026"/>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024462"/>
    <w:multiLevelType w:val="multilevel"/>
    <w:tmpl w:val="712E65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6B706C"/>
    <w:multiLevelType w:val="multilevel"/>
    <w:tmpl w:val="3A1CD3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65B4342"/>
    <w:multiLevelType w:val="multilevel"/>
    <w:tmpl w:val="02A0F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D85D01"/>
    <w:multiLevelType w:val="multilevel"/>
    <w:tmpl w:val="6FF8E1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7607FF"/>
    <w:multiLevelType w:val="hybridMultilevel"/>
    <w:tmpl w:val="26E4863A"/>
    <w:lvl w:ilvl="0" w:tplc="F5D0EC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6"/>
  </w:num>
  <w:num w:numId="4">
    <w:abstractNumId w:val="2"/>
  </w:num>
  <w:num w:numId="5">
    <w:abstractNumId w:val="0"/>
  </w:num>
  <w:num w:numId="6">
    <w:abstractNumId w:val="4"/>
  </w:num>
  <w:num w:numId="7">
    <w:abstractNumId w:val="20"/>
  </w:num>
  <w:num w:numId="8">
    <w:abstractNumId w:val="13"/>
  </w:num>
  <w:num w:numId="9">
    <w:abstractNumId w:val="10"/>
  </w:num>
  <w:num w:numId="10">
    <w:abstractNumId w:val="8"/>
  </w:num>
  <w:num w:numId="11">
    <w:abstractNumId w:val="1"/>
  </w:num>
  <w:num w:numId="12">
    <w:abstractNumId w:val="5"/>
  </w:num>
  <w:num w:numId="13">
    <w:abstractNumId w:val="18"/>
  </w:num>
  <w:num w:numId="14">
    <w:abstractNumId w:val="12"/>
    <w:lvlOverride w:ilvl="0">
      <w:lvl w:ilvl="0">
        <w:numFmt w:val="decimal"/>
        <w:lvlText w:val="%1."/>
        <w:lvlJc w:val="left"/>
      </w:lvl>
    </w:lvlOverride>
  </w:num>
  <w:num w:numId="15">
    <w:abstractNumId w:val="11"/>
    <w:lvlOverride w:ilvl="0">
      <w:lvl w:ilvl="0">
        <w:numFmt w:val="decimal"/>
        <w:lvlText w:val="%1."/>
        <w:lvlJc w:val="left"/>
      </w:lvl>
    </w:lvlOverride>
  </w:num>
  <w:num w:numId="16">
    <w:abstractNumId w:val="7"/>
    <w:lvlOverride w:ilvl="0">
      <w:lvl w:ilvl="0">
        <w:numFmt w:val="decimal"/>
        <w:lvlText w:val="%1."/>
        <w:lvlJc w:val="left"/>
      </w:lvl>
    </w:lvlOverride>
  </w:num>
  <w:num w:numId="17">
    <w:abstractNumId w:val="19"/>
    <w:lvlOverride w:ilvl="0">
      <w:lvl w:ilvl="0">
        <w:numFmt w:val="decimal"/>
        <w:lvlText w:val="%1."/>
        <w:lvlJc w:val="left"/>
      </w:lvl>
    </w:lvlOverride>
  </w:num>
  <w:num w:numId="18">
    <w:abstractNumId w:val="3"/>
    <w:lvlOverride w:ilvl="0">
      <w:lvl w:ilvl="0">
        <w:numFmt w:val="decimal"/>
        <w:lvlText w:val="%1."/>
        <w:lvlJc w:val="left"/>
      </w:lvl>
    </w:lvlOverride>
  </w:num>
  <w:num w:numId="19">
    <w:abstractNumId w:val="17"/>
    <w:lvlOverride w:ilvl="0">
      <w:lvl w:ilvl="0">
        <w:numFmt w:val="decimal"/>
        <w:lvlText w:val="%1."/>
        <w:lvlJc w:val="left"/>
      </w:lvl>
    </w:lvlOverride>
  </w:num>
  <w:num w:numId="20">
    <w:abstractNumId w:val="16"/>
    <w:lvlOverride w:ilvl="0">
      <w:lvl w:ilvl="0">
        <w:numFmt w:val="decimal"/>
        <w:lvlText w:val="%1."/>
        <w:lvlJc w:val="left"/>
      </w:lvl>
    </w:lvlOverride>
  </w:num>
  <w:num w:numId="21">
    <w:abstractNumId w:val="1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03A4"/>
    <w:rsid w:val="00001B62"/>
    <w:rsid w:val="000040F6"/>
    <w:rsid w:val="00011CCB"/>
    <w:rsid w:val="00015209"/>
    <w:rsid w:val="000163F9"/>
    <w:rsid w:val="000551FE"/>
    <w:rsid w:val="000655E5"/>
    <w:rsid w:val="000674B2"/>
    <w:rsid w:val="000A2B5D"/>
    <w:rsid w:val="000C4FA8"/>
    <w:rsid w:val="000E6AF6"/>
    <w:rsid w:val="000F2996"/>
    <w:rsid w:val="00143876"/>
    <w:rsid w:val="001546D0"/>
    <w:rsid w:val="0018666C"/>
    <w:rsid w:val="00187699"/>
    <w:rsid w:val="001B1525"/>
    <w:rsid w:val="001D236F"/>
    <w:rsid w:val="001E1D31"/>
    <w:rsid w:val="001E5751"/>
    <w:rsid w:val="001F1721"/>
    <w:rsid w:val="001F5B40"/>
    <w:rsid w:val="00206646"/>
    <w:rsid w:val="00212A9D"/>
    <w:rsid w:val="002476B8"/>
    <w:rsid w:val="0025370F"/>
    <w:rsid w:val="0028519B"/>
    <w:rsid w:val="002909D5"/>
    <w:rsid w:val="002E5CED"/>
    <w:rsid w:val="002E727A"/>
    <w:rsid w:val="003360A4"/>
    <w:rsid w:val="00346823"/>
    <w:rsid w:val="00351F2B"/>
    <w:rsid w:val="00380486"/>
    <w:rsid w:val="003D5EDB"/>
    <w:rsid w:val="003E1048"/>
    <w:rsid w:val="003E294B"/>
    <w:rsid w:val="0041660E"/>
    <w:rsid w:val="00427309"/>
    <w:rsid w:val="00481062"/>
    <w:rsid w:val="004C3A20"/>
    <w:rsid w:val="004C45EB"/>
    <w:rsid w:val="005267CF"/>
    <w:rsid w:val="00570B47"/>
    <w:rsid w:val="005E0212"/>
    <w:rsid w:val="00633A18"/>
    <w:rsid w:val="006366FD"/>
    <w:rsid w:val="00637D31"/>
    <w:rsid w:val="006403A4"/>
    <w:rsid w:val="00651572"/>
    <w:rsid w:val="006610A3"/>
    <w:rsid w:val="006658B9"/>
    <w:rsid w:val="00670A6C"/>
    <w:rsid w:val="00693657"/>
    <w:rsid w:val="006C5C81"/>
    <w:rsid w:val="006D61D9"/>
    <w:rsid w:val="006E16E9"/>
    <w:rsid w:val="006E26E9"/>
    <w:rsid w:val="006E49D0"/>
    <w:rsid w:val="00740CC3"/>
    <w:rsid w:val="00751287"/>
    <w:rsid w:val="00761644"/>
    <w:rsid w:val="00763C7D"/>
    <w:rsid w:val="00772C46"/>
    <w:rsid w:val="00775148"/>
    <w:rsid w:val="00776395"/>
    <w:rsid w:val="00780404"/>
    <w:rsid w:val="007949EA"/>
    <w:rsid w:val="007D1510"/>
    <w:rsid w:val="007E25F9"/>
    <w:rsid w:val="007F0CCC"/>
    <w:rsid w:val="008142D5"/>
    <w:rsid w:val="00817C75"/>
    <w:rsid w:val="00845636"/>
    <w:rsid w:val="00893635"/>
    <w:rsid w:val="00896460"/>
    <w:rsid w:val="008A15E6"/>
    <w:rsid w:val="008B0A02"/>
    <w:rsid w:val="008F637A"/>
    <w:rsid w:val="0091430A"/>
    <w:rsid w:val="00932738"/>
    <w:rsid w:val="00943309"/>
    <w:rsid w:val="009505B2"/>
    <w:rsid w:val="0095218E"/>
    <w:rsid w:val="009C2BC5"/>
    <w:rsid w:val="009D03A5"/>
    <w:rsid w:val="009D3C35"/>
    <w:rsid w:val="009F48B3"/>
    <w:rsid w:val="009F522C"/>
    <w:rsid w:val="00A45114"/>
    <w:rsid w:val="00A53B2E"/>
    <w:rsid w:val="00AD3398"/>
    <w:rsid w:val="00B03AEB"/>
    <w:rsid w:val="00B21B7E"/>
    <w:rsid w:val="00B23B0F"/>
    <w:rsid w:val="00B576A3"/>
    <w:rsid w:val="00B64D5B"/>
    <w:rsid w:val="00B70F64"/>
    <w:rsid w:val="00B822B3"/>
    <w:rsid w:val="00BC61B7"/>
    <w:rsid w:val="00BF63A9"/>
    <w:rsid w:val="00C259C2"/>
    <w:rsid w:val="00C25A28"/>
    <w:rsid w:val="00C503CD"/>
    <w:rsid w:val="00C60186"/>
    <w:rsid w:val="00C7028D"/>
    <w:rsid w:val="00C90039"/>
    <w:rsid w:val="00CC3DFA"/>
    <w:rsid w:val="00CE0BB9"/>
    <w:rsid w:val="00CE4526"/>
    <w:rsid w:val="00D00693"/>
    <w:rsid w:val="00D13AA4"/>
    <w:rsid w:val="00D41B53"/>
    <w:rsid w:val="00D6275D"/>
    <w:rsid w:val="00D66655"/>
    <w:rsid w:val="00D87487"/>
    <w:rsid w:val="00D91EFD"/>
    <w:rsid w:val="00DE2CC6"/>
    <w:rsid w:val="00DF78B7"/>
    <w:rsid w:val="00E025A7"/>
    <w:rsid w:val="00E20185"/>
    <w:rsid w:val="00E54D9A"/>
    <w:rsid w:val="00E55784"/>
    <w:rsid w:val="00EB3CC8"/>
    <w:rsid w:val="00F14F0E"/>
    <w:rsid w:val="00F1528D"/>
    <w:rsid w:val="00F21794"/>
    <w:rsid w:val="00F233C7"/>
    <w:rsid w:val="00F551F9"/>
    <w:rsid w:val="00F60B8C"/>
    <w:rsid w:val="00F729F8"/>
    <w:rsid w:val="00F76D07"/>
    <w:rsid w:val="00FA422E"/>
    <w:rsid w:val="00FB6A48"/>
    <w:rsid w:val="00FC4E36"/>
    <w:rsid w:val="00FC513A"/>
    <w:rsid w:val="00FE5348"/>
    <w:rsid w:val="00FE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0"/>
        <o:r id="V:Rule2" type="connector" idref="#_x0000_s1031"/>
        <o:r id="V:Rule3" type="connector" idref="#_x0000_s1041"/>
        <o:r id="V:Rule4" type="connector" idref="#_x0000_s1039"/>
        <o:r id="V:Rule5" type="connector" idref="#_x0000_s1029"/>
        <o:r id="V:Rule6" type="connector" idref="#_x0000_s1040"/>
      </o:rules>
    </o:shapelayout>
  </w:shapeDefaults>
  <w:decimalSymbol w:val="."/>
  <w:listSeparator w:val=","/>
  <w15:docId w15:val="{4C6495B2-6DD7-4E87-914E-086F1F48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6D0"/>
  </w:style>
  <w:style w:type="paragraph" w:styleId="Heading1">
    <w:name w:val="heading 1"/>
    <w:basedOn w:val="Normal"/>
    <w:link w:val="Heading1Char"/>
    <w:uiPriority w:val="9"/>
    <w:qFormat/>
    <w:rsid w:val="00763C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3A4"/>
    <w:pPr>
      <w:ind w:left="720"/>
      <w:contextualSpacing/>
    </w:pPr>
  </w:style>
  <w:style w:type="paragraph" w:customStyle="1" w:styleId="Default">
    <w:name w:val="Default"/>
    <w:rsid w:val="00740CC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851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C61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61B7"/>
  </w:style>
  <w:style w:type="paragraph" w:styleId="Footer">
    <w:name w:val="footer"/>
    <w:basedOn w:val="Normal"/>
    <w:link w:val="FooterChar"/>
    <w:uiPriority w:val="99"/>
    <w:unhideWhenUsed/>
    <w:rsid w:val="00BC6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1B7"/>
  </w:style>
  <w:style w:type="character" w:customStyle="1" w:styleId="Heading1Char">
    <w:name w:val="Heading 1 Char"/>
    <w:basedOn w:val="DefaultParagraphFont"/>
    <w:link w:val="Heading1"/>
    <w:uiPriority w:val="9"/>
    <w:rsid w:val="00763C7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63C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63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137168">
      <w:bodyDiv w:val="1"/>
      <w:marLeft w:val="0"/>
      <w:marRight w:val="0"/>
      <w:marTop w:val="0"/>
      <w:marBottom w:val="0"/>
      <w:divBdr>
        <w:top w:val="none" w:sz="0" w:space="0" w:color="auto"/>
        <w:left w:val="none" w:sz="0" w:space="0" w:color="auto"/>
        <w:bottom w:val="none" w:sz="0" w:space="0" w:color="auto"/>
        <w:right w:val="none" w:sz="0" w:space="0" w:color="auto"/>
      </w:divBdr>
      <w:divsChild>
        <w:div w:id="141586547">
          <w:marLeft w:val="-108"/>
          <w:marRight w:val="0"/>
          <w:marTop w:val="0"/>
          <w:marBottom w:val="0"/>
          <w:divBdr>
            <w:top w:val="none" w:sz="0" w:space="0" w:color="auto"/>
            <w:left w:val="none" w:sz="0" w:space="0" w:color="auto"/>
            <w:bottom w:val="none" w:sz="0" w:space="0" w:color="auto"/>
            <w:right w:val="none" w:sz="0" w:space="0" w:color="auto"/>
          </w:divBdr>
        </w:div>
        <w:div w:id="845287458">
          <w:marLeft w:val="-108"/>
          <w:marRight w:val="0"/>
          <w:marTop w:val="0"/>
          <w:marBottom w:val="0"/>
          <w:divBdr>
            <w:top w:val="none" w:sz="0" w:space="0" w:color="auto"/>
            <w:left w:val="none" w:sz="0" w:space="0" w:color="auto"/>
            <w:bottom w:val="none" w:sz="0" w:space="0" w:color="auto"/>
            <w:right w:val="none" w:sz="0" w:space="0" w:color="auto"/>
          </w:divBdr>
        </w:div>
        <w:div w:id="180272619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3045</TotalTime>
  <Pages>60</Pages>
  <Words>10774</Words>
  <Characters>61415</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HP</cp:lastModifiedBy>
  <cp:revision>64</cp:revision>
  <dcterms:created xsi:type="dcterms:W3CDTF">2023-05-22T09:54:00Z</dcterms:created>
  <dcterms:modified xsi:type="dcterms:W3CDTF">2024-12-25T15:02:00Z</dcterms:modified>
</cp:coreProperties>
</file>