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F7978">
      <w:pPr>
        <w:spacing w:after="0"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THREE</w:t>
      </w:r>
    </w:p>
    <w:p w14:paraId="55E39DED">
      <w:pPr>
        <w:spacing w:after="0"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METHODOLOGY</w:t>
      </w:r>
    </w:p>
    <w:p w14:paraId="182E62D2">
      <w:pPr>
        <w:spacing w:after="0"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3.0 Introduction</w:t>
      </w:r>
    </w:p>
    <w:p w14:paraId="4691BDF9">
      <w:pPr>
        <w:spacing w:after="0"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This chapter presents the methods and procedures adopted in the construction of a mobile power bank. It outlines the system architecture, component selection, construction process, design calculations. The methodology is guided by engineering best practices and draws upon current research in lithium-ion battery applications and mobile energy storage systems.</w:t>
      </w:r>
    </w:p>
    <w:p w14:paraId="6031CF53">
      <w:pPr>
        <w:spacing w:after="0"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mc:AlternateContent>
          <mc:Choice Requires="wps">
            <w:drawing>
              <wp:anchor distT="0" distB="0" distL="114300" distR="114300" simplePos="0" relativeHeight="251662336" behindDoc="0" locked="0" layoutInCell="1" allowOverlap="1">
                <wp:simplePos x="0" y="0"/>
                <wp:positionH relativeFrom="column">
                  <wp:posOffset>4438650</wp:posOffset>
                </wp:positionH>
                <wp:positionV relativeFrom="paragraph">
                  <wp:posOffset>274955</wp:posOffset>
                </wp:positionV>
                <wp:extent cx="1447165" cy="1123950"/>
                <wp:effectExtent l="6350" t="6350" r="13335" b="12700"/>
                <wp:wrapNone/>
                <wp:docPr id="3" name="Rectangle 1"/>
                <wp:cNvGraphicFramePr/>
                <a:graphic xmlns:a="http://schemas.openxmlformats.org/drawingml/2006/main">
                  <a:graphicData uri="http://schemas.microsoft.com/office/word/2010/wordprocessingShape">
                    <wps:wsp>
                      <wps:cNvSpPr/>
                      <wps:spPr>
                        <a:xfrm>
                          <a:off x="0" y="0"/>
                          <a:ext cx="1447165" cy="112395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6544524">
                            <w:pPr>
                              <w:jc w:val="center"/>
                              <w:rPr>
                                <w:rFonts w:ascii="Times New Roman" w:hAnsi="Times New Roman" w:cs="Times New Roman"/>
                                <w:b/>
                                <w:bCs/>
                              </w:rPr>
                            </w:pPr>
                            <w:r>
                              <w:rPr>
                                <w:rFonts w:ascii="Times New Roman" w:hAnsi="Times New Roman" w:cs="Times New Roman"/>
                                <w:b/>
                                <w:bCs/>
                              </w:rPr>
                              <w:t>BATTERY MANAGEMENT SYSTEM</w:t>
                            </w:r>
                          </w:p>
                          <w:p w14:paraId="79ED5C0D">
                            <w:pPr>
                              <w:jc w:val="center"/>
                              <w:rPr>
                                <w:rFonts w:ascii="Times New Roman" w:hAnsi="Times New Roman" w:cs="Times New Roman"/>
                                <w:b/>
                                <w:bCs/>
                              </w:rPr>
                            </w:pPr>
                            <w:r>
                              <w:rPr>
                                <w:rFonts w:ascii="Times New Roman" w:hAnsi="Times New Roman" w:cs="Times New Roman"/>
                                <w:b/>
                                <w:bCs/>
                              </w:rPr>
                              <w:t>(BMS)</w:t>
                            </w:r>
                          </w:p>
                        </w:txbxContent>
                      </wps:txbx>
                      <wps:bodyPr anchor="ctr" anchorCtr="0" upright="1"/>
                    </wps:wsp>
                  </a:graphicData>
                </a:graphic>
              </wp:anchor>
            </w:drawing>
          </mc:Choice>
          <mc:Fallback>
            <w:pict>
              <v:rect id="Rectangle 1" o:spid="_x0000_s1026" o:spt="1" style="position:absolute;left:0pt;margin-left:349.5pt;margin-top:21.65pt;height:88.5pt;width:113.95pt;z-index:251662336;v-text-anchor:middle;mso-width-relative:page;mso-height-relative:page;" fillcolor="#FFFFFF" filled="t" stroked="t" coordsize="21600,21600" o:gfxdata="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pGJ7tcAAAAKAQAADwAAAAAAAAABACAAAAAiAAAA&#10;ZHJzL2Rvd25yZXYueG1sUEsBAhQAFAAAAAgAh07iQNdvfcsIAgAASQQAAA4AAAAAAAAAAQAgAAAA&#10;JgEAAGRycy9lMm9Eb2MueG1sUEsFBgAAAAAGAAYAWQEAAKAFAAAAAA==&#10;">
                <v:fill on="t" focussize="0,0"/>
                <v:stroke weight="1pt" color="#000000" joinstyle="miter"/>
                <v:imagedata o:title=""/>
                <o:lock v:ext="edit" aspectratio="f"/>
                <v:textbox>
                  <w:txbxContent>
                    <w:p w14:paraId="56544524">
                      <w:pPr>
                        <w:jc w:val="center"/>
                        <w:rPr>
                          <w:rFonts w:ascii="Times New Roman" w:hAnsi="Times New Roman" w:cs="Times New Roman"/>
                          <w:b/>
                          <w:bCs/>
                        </w:rPr>
                      </w:pPr>
                      <w:r>
                        <w:rPr>
                          <w:rFonts w:ascii="Times New Roman" w:hAnsi="Times New Roman" w:cs="Times New Roman"/>
                          <w:b/>
                          <w:bCs/>
                        </w:rPr>
                        <w:t>BATTERY MANAGEMENT SYSTEM</w:t>
                      </w:r>
                    </w:p>
                    <w:p w14:paraId="79ED5C0D">
                      <w:pPr>
                        <w:jc w:val="center"/>
                        <w:rPr>
                          <w:rFonts w:ascii="Times New Roman" w:hAnsi="Times New Roman" w:cs="Times New Roman"/>
                          <w:b/>
                          <w:bCs/>
                        </w:rPr>
                      </w:pPr>
                      <w:r>
                        <w:rPr>
                          <w:rFonts w:ascii="Times New Roman" w:hAnsi="Times New Roman" w:cs="Times New Roman"/>
                          <w:b/>
                          <w:bCs/>
                        </w:rPr>
                        <w:t>(BMS)</w:t>
                      </w:r>
                    </w:p>
                  </w:txbxContent>
                </v:textbox>
              </v:rect>
            </w:pict>
          </mc:Fallback>
        </mc:AlternateContent>
      </w:r>
    </w:p>
    <w:p w14:paraId="71EB8322">
      <w:pPr>
        <w:spacing w:after="0"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mc:AlternateContent>
          <mc:Choice Requires="wps">
            <w:drawing>
              <wp:anchor distT="0" distB="0" distL="114300" distR="114300" simplePos="0" relativeHeight="251660288" behindDoc="0" locked="0" layoutInCell="1" allowOverlap="1">
                <wp:simplePos x="0" y="0"/>
                <wp:positionH relativeFrom="column">
                  <wp:posOffset>428625</wp:posOffset>
                </wp:positionH>
                <wp:positionV relativeFrom="paragraph">
                  <wp:posOffset>8890</wp:posOffset>
                </wp:positionV>
                <wp:extent cx="1104900" cy="866775"/>
                <wp:effectExtent l="6350" t="6350" r="12700" b="22225"/>
                <wp:wrapNone/>
                <wp:docPr id="1" name="Rectangles 2"/>
                <wp:cNvGraphicFramePr/>
                <a:graphic xmlns:a="http://schemas.openxmlformats.org/drawingml/2006/main">
                  <a:graphicData uri="http://schemas.microsoft.com/office/word/2010/wordprocessingShape">
                    <wps:wsp>
                      <wps:cNvSpPr/>
                      <wps:spPr>
                        <a:xfrm>
                          <a:off x="0" y="0"/>
                          <a:ext cx="11049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50CCDAC">
                            <w:pPr>
                              <w:jc w:val="center"/>
                              <w:rPr>
                                <w:rFonts w:ascii="Times New Roman" w:hAnsi="Times New Roman" w:cs="Times New Roman"/>
                                <w:b/>
                              </w:rPr>
                            </w:pPr>
                            <w:r>
                              <w:rPr>
                                <w:rFonts w:ascii="Times New Roman" w:hAnsi="Times New Roman" w:cs="Times New Roman"/>
                                <w:b/>
                              </w:rPr>
                              <w:t xml:space="preserve">Charging Port     </w:t>
                            </w:r>
                          </w:p>
                          <w:p w14:paraId="173B240A">
                            <w:pPr>
                              <w:jc w:val="center"/>
                              <w:rPr>
                                <w:rFonts w:ascii="Times New Roman" w:hAnsi="Times New Roman" w:cs="Times New Roman"/>
                                <w:b/>
                              </w:rPr>
                            </w:pPr>
                            <w:r>
                              <w:rPr>
                                <w:rFonts w:ascii="Times New Roman" w:hAnsi="Times New Roman" w:cs="Times New Roman"/>
                                <w:b/>
                              </w:rPr>
                              <w:t>(USB-C/Micro-USB)</w:t>
                            </w:r>
                          </w:p>
                        </w:txbxContent>
                      </wps:txbx>
                      <wps:bodyPr anchor="ctr" anchorCtr="0" upright="1"/>
                    </wps:wsp>
                  </a:graphicData>
                </a:graphic>
              </wp:anchor>
            </w:drawing>
          </mc:Choice>
          <mc:Fallback>
            <w:pict>
              <v:rect id="Rectangles 2" o:spid="_x0000_s1026" o:spt="1" style="position:absolute;left:0pt;margin-left:33.75pt;margin-top:0.7pt;height:68.25pt;width:87pt;z-index:251660288;v-text-anchor:middle;mso-width-relative:page;mso-height-relative:page;" fillcolor="#FFFFFF" filled="t" stroked="t" coordsize="21600,21600" o:gfxdata="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dusTdUAAAAIAQAADwAAAAAAAAABACAAAAAiAAAAZHJzL2Rv&#10;d25yZXYueG1sUEsBAhQAFAAAAAgAh07iQOScUiMEAgAASQQAAA4AAAAAAAAAAQAgAAAAJAEAAGRy&#10;cy9lMm9Eb2MueG1sUEsFBgAAAAAGAAYAWQEAAJoFAAAAAA==&#10;">
                <v:fill on="t" focussize="0,0"/>
                <v:stroke weight="1pt" color="#000000" joinstyle="miter"/>
                <v:imagedata o:title=""/>
                <o:lock v:ext="edit" aspectratio="f"/>
                <v:textbox>
                  <w:txbxContent>
                    <w:p w14:paraId="450CCDAC">
                      <w:pPr>
                        <w:jc w:val="center"/>
                        <w:rPr>
                          <w:rFonts w:ascii="Times New Roman" w:hAnsi="Times New Roman" w:cs="Times New Roman"/>
                          <w:b/>
                        </w:rPr>
                      </w:pPr>
                      <w:r>
                        <w:rPr>
                          <w:rFonts w:ascii="Times New Roman" w:hAnsi="Times New Roman" w:cs="Times New Roman"/>
                          <w:b/>
                        </w:rPr>
                        <w:t xml:space="preserve">Charging Port     </w:t>
                      </w:r>
                    </w:p>
                    <w:p w14:paraId="173B240A">
                      <w:pPr>
                        <w:jc w:val="center"/>
                        <w:rPr>
                          <w:rFonts w:ascii="Times New Roman" w:hAnsi="Times New Roman" w:cs="Times New Roman"/>
                          <w:b/>
                        </w:rPr>
                      </w:pPr>
                      <w:r>
                        <w:rPr>
                          <w:rFonts w:ascii="Times New Roman" w:hAnsi="Times New Roman" w:cs="Times New Roman"/>
                          <w:b/>
                        </w:rPr>
                        <w:t>(USB-C/Micro-USB)</w:t>
                      </w:r>
                    </w:p>
                  </w:txbxContent>
                </v:textbox>
              </v:rect>
            </w:pict>
          </mc:Fallback>
        </mc:AlternateContent>
      </w:r>
      <w:r>
        <w:rPr>
          <w:rFonts w:hint="default" w:ascii="Times New Roman" w:hAnsi="Times New Roman" w:cs="Times New Roman"/>
          <w:b/>
          <w:bCs/>
          <w:sz w:val="24"/>
          <w:szCs w:val="24"/>
        </w:rPr>
        <mc:AlternateContent>
          <mc:Choice Requires="wps">
            <w:drawing>
              <wp:anchor distT="0" distB="0" distL="114300" distR="114300" simplePos="0" relativeHeight="251661312" behindDoc="0" locked="0" layoutInCell="1" allowOverlap="1">
                <wp:simplePos x="0" y="0"/>
                <wp:positionH relativeFrom="margin">
                  <wp:posOffset>2409825</wp:posOffset>
                </wp:positionH>
                <wp:positionV relativeFrom="paragraph">
                  <wp:posOffset>18415</wp:posOffset>
                </wp:positionV>
                <wp:extent cx="1104900" cy="866775"/>
                <wp:effectExtent l="6350" t="6350" r="12700" b="22225"/>
                <wp:wrapNone/>
                <wp:docPr id="2" name="Rectangles 3"/>
                <wp:cNvGraphicFramePr/>
                <a:graphic xmlns:a="http://schemas.openxmlformats.org/drawingml/2006/main">
                  <a:graphicData uri="http://schemas.microsoft.com/office/word/2010/wordprocessingShape">
                    <wps:wsp>
                      <wps:cNvSpPr/>
                      <wps:spPr>
                        <a:xfrm>
                          <a:off x="0" y="0"/>
                          <a:ext cx="11049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22FDC68">
                            <w:pPr>
                              <w:jc w:val="center"/>
                              <w:rPr>
                                <w:rFonts w:ascii="Times New Roman" w:hAnsi="Times New Roman" w:cs="Times New Roman"/>
                                <w:b/>
                                <w:bCs/>
                              </w:rPr>
                            </w:pPr>
                            <w:r>
                              <w:rPr>
                                <w:rFonts w:ascii="Times New Roman" w:hAnsi="Times New Roman" w:cs="Times New Roman"/>
                                <w:b/>
                                <w:bCs/>
                              </w:rPr>
                              <w:t xml:space="preserve">BATTERY </w:t>
                            </w:r>
                          </w:p>
                        </w:txbxContent>
                      </wps:txbx>
                      <wps:bodyPr anchor="ctr" anchorCtr="0" upright="1"/>
                    </wps:wsp>
                  </a:graphicData>
                </a:graphic>
              </wp:anchor>
            </w:drawing>
          </mc:Choice>
          <mc:Fallback>
            <w:pict>
              <v:rect id="Rectangles 3" o:spid="_x0000_s1026" o:spt="1" style="position:absolute;left:0pt;margin-left:189.75pt;margin-top:1.45pt;height:68.25pt;width:87pt;mso-position-horizontal-relative:margin;z-index:251661312;v-text-anchor:middle;mso-width-relative:page;mso-height-relative:page;" fillcolor="#FFFFFF" filled="t" stroked="t" coordsize="21600,21600" o:gfxdata="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gWC8nWAAAACQEAAA8AAAAAAAAAAQAgAAAAIgAAAGRycy9k&#10;b3ducmV2LnhtbFBLAQIUABQAAAAIAIdO4kAXqBlJBAIAAEkEAAAOAAAAAAAAAAEAIAAAACUBAABk&#10;cnMvZTJvRG9jLnhtbFBLBQYAAAAABgAGAFkBAACbBQAAAAA=&#10;">
                <v:fill on="t" focussize="0,0"/>
                <v:stroke weight="1pt" color="#000000" joinstyle="miter"/>
                <v:imagedata o:title=""/>
                <o:lock v:ext="edit" aspectratio="f"/>
                <v:textbox>
                  <w:txbxContent>
                    <w:p w14:paraId="522FDC68">
                      <w:pPr>
                        <w:jc w:val="center"/>
                        <w:rPr>
                          <w:rFonts w:ascii="Times New Roman" w:hAnsi="Times New Roman" w:cs="Times New Roman"/>
                          <w:b/>
                          <w:bCs/>
                        </w:rPr>
                      </w:pPr>
                      <w:r>
                        <w:rPr>
                          <w:rFonts w:ascii="Times New Roman" w:hAnsi="Times New Roman" w:cs="Times New Roman"/>
                          <w:b/>
                          <w:bCs/>
                        </w:rPr>
                        <w:t xml:space="preserve">BATTERY </w:t>
                      </w:r>
                    </w:p>
                  </w:txbxContent>
                </v:textbox>
              </v:rect>
            </w:pict>
          </mc:Fallback>
        </mc:AlternateContent>
      </w:r>
    </w:p>
    <w:p w14:paraId="7312A356">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667456" behindDoc="0" locked="0" layoutInCell="1" allowOverlap="1">
                <wp:simplePos x="0" y="0"/>
                <wp:positionH relativeFrom="column">
                  <wp:posOffset>3524250</wp:posOffset>
                </wp:positionH>
                <wp:positionV relativeFrom="paragraph">
                  <wp:posOffset>85090</wp:posOffset>
                </wp:positionV>
                <wp:extent cx="914400" cy="0"/>
                <wp:effectExtent l="0" t="57150" r="0" b="57150"/>
                <wp:wrapNone/>
                <wp:docPr id="8" name="AutoShape 9"/>
                <wp:cNvGraphicFramePr/>
                <a:graphic xmlns:a="http://schemas.openxmlformats.org/drawingml/2006/main">
                  <a:graphicData uri="http://schemas.microsoft.com/office/word/2010/wordprocessingShape">
                    <wps:wsp>
                      <wps:cNvCnPr/>
                      <wps:spPr>
                        <a:xfrm flipV="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9" o:spid="_x0000_s1026" o:spt="32" type="#_x0000_t32" style="position:absolute;left:0pt;flip:y;margin-left:277.5pt;margin-top:6.7pt;height:0pt;width:72pt;z-index:251667456;mso-width-relative:page;mso-height-relative:page;" filled="f" stroked="t" coordsize="21600,21600" o:gfxdata="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x50BbYAAAACQEAAA8AAAAAAAAAAQAgAAAAIgAAAGRycy9kb3ducmV2LnhtbFBLAQIUABQA&#10;AAAIAIdO4kDNmrNr8AEAAPgDAAAOAAAAAAAAAAEAIAAAACcBAABkcnMvZTJvRG9jLnhtbFBLBQYA&#10;AAAABgAGAFkBAACJBQAAAAA=&#10;">
                <v:fill on="f" focussize="0,0"/>
                <v:stroke weight="3pt" color="#000000" joinstyle="miter" endarrow="block"/>
                <v:imagedata o:title=""/>
                <o:lock v:ext="edit" aspectratio="f"/>
              </v:shap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666432" behindDoc="0" locked="0" layoutInCell="1" allowOverlap="1">
                <wp:simplePos x="0" y="0"/>
                <wp:positionH relativeFrom="column">
                  <wp:posOffset>1514475</wp:posOffset>
                </wp:positionH>
                <wp:positionV relativeFrom="paragraph">
                  <wp:posOffset>66040</wp:posOffset>
                </wp:positionV>
                <wp:extent cx="914400" cy="0"/>
                <wp:effectExtent l="0" t="57150" r="0" b="57150"/>
                <wp:wrapNone/>
                <wp:docPr id="7" name="Straight Arrow Connector 2"/>
                <wp:cNvGraphicFramePr/>
                <a:graphic xmlns:a="http://schemas.openxmlformats.org/drawingml/2006/main">
                  <a:graphicData uri="http://schemas.microsoft.com/office/word/2010/wordprocessingShape">
                    <wps:wsp>
                      <wps:cNvCnPr/>
                      <wps:spPr>
                        <a:xfrm flipV="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Straight Arrow Connector 2" o:spid="_x0000_s1026" o:spt="32" type="#_x0000_t32" style="position:absolute;left:0pt;flip:y;margin-left:119.25pt;margin-top:5.2pt;height:0pt;width:72pt;z-index:251666432;mso-width-relative:page;mso-height-relative:page;" filled="f" stroked="t" coordsize="21600,21600" o:gfxdata="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iQKmN1wAAAAkBAAAPAAAAAAAAAAEAIAAAACIAAABkcnMvZG93bnJldi54bWxQSwEC&#10;FAAUAAAACACHTuJAwQeYtfUBAAAHBAAADgAAAAAAAAABACAAAAAmAQAAZHJzL2Uyb0RvYy54bWxQ&#10;SwUGAAAAAAYABgBZAQAAjQUAAAAA&#10;">
                <v:fill on="f" focussize="0,0"/>
                <v:stroke weight="3pt" color="#000000" joinstyle="miter" endarrow="block"/>
                <v:imagedata o:title=""/>
                <o:lock v:ext="edit" aspectratio="f"/>
              </v:shape>
            </w:pict>
          </mc:Fallback>
        </mc:AlternateContent>
      </w:r>
    </w:p>
    <w:p w14:paraId="2D112157">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668480" behindDoc="0" locked="0" layoutInCell="1" allowOverlap="1">
                <wp:simplePos x="0" y="0"/>
                <wp:positionH relativeFrom="column">
                  <wp:posOffset>4935855</wp:posOffset>
                </wp:positionH>
                <wp:positionV relativeFrom="paragraph">
                  <wp:posOffset>385445</wp:posOffset>
                </wp:positionV>
                <wp:extent cx="7620" cy="901700"/>
                <wp:effectExtent l="55880" t="0" r="50800" b="12700"/>
                <wp:wrapNone/>
                <wp:docPr id="9" name="AutoShape 10"/>
                <wp:cNvGraphicFramePr/>
                <a:graphic xmlns:a="http://schemas.openxmlformats.org/drawingml/2006/main">
                  <a:graphicData uri="http://schemas.microsoft.com/office/word/2010/wordprocessingShape">
                    <wps:wsp>
                      <wps:cNvCnPr/>
                      <wps:spPr>
                        <a:xfrm flipH="1">
                          <a:off x="0" y="0"/>
                          <a:ext cx="7620" cy="90170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0" o:spid="_x0000_s1026" o:spt="32" type="#_x0000_t32" style="position:absolute;left:0pt;flip:x;margin-left:388.65pt;margin-top:30.35pt;height:71pt;width:0.6pt;z-index:251668480;mso-width-relative:page;mso-height-relative:page;" filled="f" stroked="t" coordsize="21600,21600" o:gfxdata="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BUtqrZAAAACgEAAA8AAAAAAAAAAQAgAAAAIgAAAGRycy9kb3ducmV2LnhtbFBL&#10;AQIUABQAAAAIAIdO4kAoWOXE9QEAAPwDAAAOAAAAAAAAAAEAIAAAACgBAABkcnMvZTJvRG9jLnht&#10;bFBLBQYAAAAABgAGAFkBAACPBQAAAAA=&#10;">
                <v:fill on="f" focussize="0,0"/>
                <v:stroke weight="3pt" color="#000000" joinstyle="miter" endarrow="block"/>
                <v:imagedata o:title=""/>
                <o:lock v:ext="edit" aspectratio="f"/>
              </v:shape>
            </w:pict>
          </mc:Fallback>
        </mc:AlternateContent>
      </w:r>
    </w:p>
    <w:p w14:paraId="0538CD44">
      <w:pPr>
        <w:spacing w:after="0" w:line="480" w:lineRule="auto"/>
        <w:jc w:val="both"/>
        <w:rPr>
          <w:rFonts w:hint="default" w:ascii="Times New Roman" w:hAnsi="Times New Roman" w:cs="Times New Roman"/>
          <w:sz w:val="24"/>
          <w:szCs w:val="24"/>
        </w:rPr>
      </w:pPr>
    </w:p>
    <w:p w14:paraId="6F276831">
      <w:pPr>
        <w:spacing w:after="0" w:line="480" w:lineRule="auto"/>
        <w:jc w:val="both"/>
        <w:rPr>
          <w:rFonts w:hint="default" w:ascii="Times New Roman" w:hAnsi="Times New Roman" w:cs="Times New Roman"/>
          <w:sz w:val="24"/>
          <w:szCs w:val="24"/>
        </w:rPr>
      </w:pPr>
    </w:p>
    <w:p w14:paraId="55D50C5F">
      <w:pPr>
        <w:spacing w:after="0"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mc:AlternateContent>
          <mc:Choice Requires="wps">
            <w:drawing>
              <wp:anchor distT="0" distB="0" distL="114300" distR="114300" simplePos="0" relativeHeight="251665408" behindDoc="0" locked="0" layoutInCell="1" allowOverlap="1">
                <wp:simplePos x="0" y="0"/>
                <wp:positionH relativeFrom="column">
                  <wp:posOffset>4324350</wp:posOffset>
                </wp:positionH>
                <wp:positionV relativeFrom="paragraph">
                  <wp:posOffset>208280</wp:posOffset>
                </wp:positionV>
                <wp:extent cx="1256665" cy="1095375"/>
                <wp:effectExtent l="6350" t="6350" r="13335" b="22225"/>
                <wp:wrapNone/>
                <wp:docPr id="6" name="Rectangles 7"/>
                <wp:cNvGraphicFramePr/>
                <a:graphic xmlns:a="http://schemas.openxmlformats.org/drawingml/2006/main">
                  <a:graphicData uri="http://schemas.microsoft.com/office/word/2010/wordprocessingShape">
                    <wps:wsp>
                      <wps:cNvSpPr/>
                      <wps:spPr>
                        <a:xfrm>
                          <a:off x="0" y="0"/>
                          <a:ext cx="1256665" cy="10953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2E7CAE3A">
                            <w:pPr>
                              <w:jc w:val="center"/>
                              <w:rPr>
                                <w:rFonts w:ascii="Times New Roman" w:hAnsi="Times New Roman" w:cs="Times New Roman"/>
                                <w:b/>
                                <w:bCs/>
                              </w:rPr>
                            </w:pPr>
                            <w:r>
                              <w:rPr>
                                <w:rFonts w:ascii="Times New Roman" w:hAnsi="Times New Roman" w:cs="Times New Roman"/>
                                <w:b/>
                                <w:bCs/>
                              </w:rPr>
                              <w:t>OUTPUT PORT(USB-A/USB-C)</w:t>
                            </w:r>
                          </w:p>
                          <w:p w14:paraId="0034BA78">
                            <w:pPr>
                              <w:jc w:val="center"/>
                            </w:pPr>
                          </w:p>
                        </w:txbxContent>
                      </wps:txbx>
                      <wps:bodyPr anchor="ctr" anchorCtr="0" upright="1"/>
                    </wps:wsp>
                  </a:graphicData>
                </a:graphic>
              </wp:anchor>
            </w:drawing>
          </mc:Choice>
          <mc:Fallback>
            <w:pict>
              <v:rect id="Rectangles 7" o:spid="_x0000_s1026" o:spt="1" style="position:absolute;left:0pt;margin-left:340.5pt;margin-top:16.4pt;height:86.25pt;width:98.95pt;z-index:251665408;v-text-anchor:middle;mso-width-relative:page;mso-height-relative:page;" fillcolor="#FFFFFF" filled="t" stroked="t" coordsize="21600,21600" o:gfxdata="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&#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7UijF2AAAAAoBAAAPAAAAAAAAAAEAIAAAACIAAABk&#10;cnMvZG93bnJldi54bWxQSwECFAAUAAAACACHTuJAha7ahQYCAABKBAAADgAAAAAAAAABACAAAAAn&#10;AQAAZHJzL2Uyb0RvYy54bWxQSwUGAAAAAAYABgBZAQAAnwUAAAAA&#10;">
                <v:fill on="t" focussize="0,0"/>
                <v:stroke weight="1pt" color="#000000" joinstyle="miter"/>
                <v:imagedata o:title=""/>
                <o:lock v:ext="edit" aspectratio="f"/>
                <v:textbox>
                  <w:txbxContent>
                    <w:p w14:paraId="2E7CAE3A">
                      <w:pPr>
                        <w:jc w:val="center"/>
                        <w:rPr>
                          <w:rFonts w:ascii="Times New Roman" w:hAnsi="Times New Roman" w:cs="Times New Roman"/>
                          <w:b/>
                          <w:bCs/>
                        </w:rPr>
                      </w:pPr>
                      <w:r>
                        <w:rPr>
                          <w:rFonts w:ascii="Times New Roman" w:hAnsi="Times New Roman" w:cs="Times New Roman"/>
                          <w:b/>
                          <w:bCs/>
                        </w:rPr>
                        <w:t>OUTPUT PORT(USB-A/USB-C)</w:t>
                      </w:r>
                    </w:p>
                    <w:p w14:paraId="0034BA78">
                      <w:pPr>
                        <w:jc w:val="center"/>
                      </w:pPr>
                    </w:p>
                  </w:txbxContent>
                </v:textbox>
              </v:rect>
            </w:pict>
          </mc:Fallback>
        </mc:AlternateContent>
      </w:r>
    </w:p>
    <w:p w14:paraId="694879FE">
      <w:pPr>
        <w:spacing w:after="0"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mc:AlternateContent>
          <mc:Choice Requires="wps">
            <w:drawing>
              <wp:anchor distT="0" distB="0" distL="114300" distR="114300" simplePos="0" relativeHeight="251664384" behindDoc="0" locked="0" layoutInCell="1" allowOverlap="1">
                <wp:simplePos x="0" y="0"/>
                <wp:positionH relativeFrom="column">
                  <wp:posOffset>2266950</wp:posOffset>
                </wp:positionH>
                <wp:positionV relativeFrom="paragraph">
                  <wp:posOffset>105410</wp:posOffset>
                </wp:positionV>
                <wp:extent cx="1266825" cy="1047750"/>
                <wp:effectExtent l="6350" t="6350" r="22225" b="12700"/>
                <wp:wrapNone/>
                <wp:docPr id="5" name="Rectangles 6"/>
                <wp:cNvGraphicFramePr/>
                <a:graphic xmlns:a="http://schemas.openxmlformats.org/drawingml/2006/main">
                  <a:graphicData uri="http://schemas.microsoft.com/office/word/2010/wordprocessingShape">
                    <wps:wsp>
                      <wps:cNvSpPr/>
                      <wps:spPr>
                        <a:xfrm>
                          <a:off x="0" y="0"/>
                          <a:ext cx="1266825" cy="104775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0DB7638">
                            <w:pPr>
                              <w:jc w:val="center"/>
                              <w:rPr>
                                <w:rFonts w:ascii="Times New Roman" w:hAnsi="Times New Roman" w:cs="Times New Roman"/>
                                <w:b/>
                                <w:bCs/>
                              </w:rPr>
                            </w:pPr>
                            <w:r>
                              <w:rPr>
                                <w:rFonts w:ascii="Times New Roman" w:hAnsi="Times New Roman" w:cs="Times New Roman"/>
                                <w:b/>
                                <w:bCs/>
                              </w:rPr>
                              <w:t xml:space="preserve">BOOST CONVERTER  </w:t>
                            </w:r>
                          </w:p>
                          <w:p w14:paraId="5E532516">
                            <w:pPr>
                              <w:rPr>
                                <w:rFonts w:ascii="Times New Roman" w:hAnsi="Times New Roman" w:cs="Times New Roman"/>
                                <w:b/>
                                <w:bCs/>
                                <w:sz w:val="22"/>
                                <w:szCs w:val="22"/>
                              </w:rPr>
                            </w:pPr>
                            <w:r>
                              <w:rPr>
                                <w:rFonts w:ascii="Times New Roman" w:hAnsi="Times New Roman" w:cs="Times New Roman"/>
                                <w:b/>
                                <w:bCs/>
                                <w:sz w:val="22"/>
                                <w:szCs w:val="22"/>
                              </w:rPr>
                              <w:t>(3.7V TO 5V)</w:t>
                            </w:r>
                          </w:p>
                        </w:txbxContent>
                      </wps:txbx>
                      <wps:bodyPr anchor="ctr" anchorCtr="0" upright="1"/>
                    </wps:wsp>
                  </a:graphicData>
                </a:graphic>
              </wp:anchor>
            </w:drawing>
          </mc:Choice>
          <mc:Fallback>
            <w:pict>
              <v:rect id="Rectangles 6" o:spid="_x0000_s1026" o:spt="1" style="position:absolute;left:0pt;margin-left:178.5pt;margin-top:8.3pt;height:82.5pt;width:99.75pt;z-index:251664384;v-text-anchor:middle;mso-width-relative:page;mso-height-relative:page;" fillcolor="#FFFFFF" filled="t" stroked="t" coordsize="21600,21600" o:gfxdata="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HDTz1gAAAAoBAAAPAAAAAAAAAAEAIAAAACIAAABk&#10;cnMvZG93bnJldi54bWxQSwECFAAUAAAACACHTuJAuj16VggCAABKBAAADgAAAAAAAAABACAAAAAl&#10;AQAAZHJzL2Uyb0RvYy54bWxQSwUGAAAAAAYABgBZAQAAnwUAAAAA&#10;">
                <v:fill on="t" focussize="0,0"/>
                <v:stroke weight="1pt" color="#000000" joinstyle="miter"/>
                <v:imagedata o:title=""/>
                <o:lock v:ext="edit" aspectratio="f"/>
                <v:textbox>
                  <w:txbxContent>
                    <w:p w14:paraId="60DB7638">
                      <w:pPr>
                        <w:jc w:val="center"/>
                        <w:rPr>
                          <w:rFonts w:ascii="Times New Roman" w:hAnsi="Times New Roman" w:cs="Times New Roman"/>
                          <w:b/>
                          <w:bCs/>
                        </w:rPr>
                      </w:pPr>
                      <w:r>
                        <w:rPr>
                          <w:rFonts w:ascii="Times New Roman" w:hAnsi="Times New Roman" w:cs="Times New Roman"/>
                          <w:b/>
                          <w:bCs/>
                        </w:rPr>
                        <w:t xml:space="preserve">BOOST CONVERTER  </w:t>
                      </w:r>
                    </w:p>
                    <w:p w14:paraId="5E532516">
                      <w:pPr>
                        <w:rPr>
                          <w:rFonts w:ascii="Times New Roman" w:hAnsi="Times New Roman" w:cs="Times New Roman"/>
                          <w:b/>
                          <w:bCs/>
                          <w:sz w:val="22"/>
                          <w:szCs w:val="22"/>
                        </w:rPr>
                      </w:pPr>
                      <w:r>
                        <w:rPr>
                          <w:rFonts w:ascii="Times New Roman" w:hAnsi="Times New Roman" w:cs="Times New Roman"/>
                          <w:b/>
                          <w:bCs/>
                          <w:sz w:val="22"/>
                          <w:szCs w:val="22"/>
                        </w:rPr>
                        <w:t>(3.7V TO 5V)</w:t>
                      </w:r>
                    </w:p>
                  </w:txbxContent>
                </v:textbox>
              </v:rect>
            </w:pict>
          </mc:Fallback>
        </mc:AlternateContent>
      </w:r>
      <w:r>
        <w:rPr>
          <w:rFonts w:hint="default" w:ascii="Times New Roman" w:hAnsi="Times New Roman" w:cs="Times New Roman"/>
          <w:b/>
          <w:bCs/>
          <w:sz w:val="24"/>
          <w:szCs w:val="24"/>
        </w:rPr>
        <mc:AlternateContent>
          <mc:Choice Requires="wps">
            <w:drawing>
              <wp:anchor distT="0" distB="0" distL="114300" distR="114300" simplePos="0" relativeHeight="251663360" behindDoc="0" locked="0" layoutInCell="1" allowOverlap="1">
                <wp:simplePos x="0" y="0"/>
                <wp:positionH relativeFrom="column">
                  <wp:posOffset>257175</wp:posOffset>
                </wp:positionH>
                <wp:positionV relativeFrom="paragraph">
                  <wp:posOffset>114935</wp:posOffset>
                </wp:positionV>
                <wp:extent cx="1295400" cy="866775"/>
                <wp:effectExtent l="6350" t="6350" r="12700" b="22225"/>
                <wp:wrapNone/>
                <wp:docPr id="4" name="Rectangles 5"/>
                <wp:cNvGraphicFramePr/>
                <a:graphic xmlns:a="http://schemas.openxmlformats.org/drawingml/2006/main">
                  <a:graphicData uri="http://schemas.microsoft.com/office/word/2010/wordprocessingShape">
                    <wps:wsp>
                      <wps:cNvSpPr/>
                      <wps:spPr>
                        <a:xfrm>
                          <a:off x="0" y="0"/>
                          <a:ext cx="12954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4744047">
                            <w:pPr>
                              <w:jc w:val="center"/>
                            </w:pPr>
                            <w:r>
                              <w:rPr>
                                <w:rFonts w:ascii="Times New Roman" w:hAnsi="Times New Roman" w:cs="Times New Roman"/>
                                <w:b/>
                                <w:bCs/>
                                <w:sz w:val="22"/>
                                <w:szCs w:val="22"/>
                              </w:rPr>
                              <w:t>CHARGING IC      PROTECTION    (BATTERY CHARGER</w:t>
                            </w:r>
                            <w:r>
                              <w:t>)</w:t>
                            </w:r>
                          </w:p>
                        </w:txbxContent>
                      </wps:txbx>
                      <wps:bodyPr anchor="ctr" anchorCtr="0" upright="1"/>
                    </wps:wsp>
                  </a:graphicData>
                </a:graphic>
              </wp:anchor>
            </w:drawing>
          </mc:Choice>
          <mc:Fallback>
            <w:pict>
              <v:rect id="Rectangles 5" o:spid="_x0000_s1026" o:spt="1" style="position:absolute;left:0pt;margin-left:20.25pt;margin-top:9.05pt;height:68.25pt;width:102pt;z-index:251663360;v-text-anchor:middle;mso-width-relative:page;mso-height-relative:page;" fillcolor="#FFFFFF" filled="t" stroked="t" coordsize="21600,21600" o:gfxdata="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vTQ7tUAAAAJAQAADwAAAAAAAAABACAAAAAiAAAAZHJz&#10;L2Rvd25yZXYueG1sUEsBAhQAFAAAAAgAh07iQK814ogHAgAASQQAAA4AAAAAAAAAAQAgAAAAJAEA&#10;AGRycy9lMm9Eb2MueG1sUEsFBgAAAAAGAAYAWQEAAJ0FAAAAAA==&#10;">
                <v:fill on="t" focussize="0,0"/>
                <v:stroke weight="1pt" color="#000000" joinstyle="miter"/>
                <v:imagedata o:title=""/>
                <o:lock v:ext="edit" aspectratio="f"/>
                <v:textbox>
                  <w:txbxContent>
                    <w:p w14:paraId="64744047">
                      <w:pPr>
                        <w:jc w:val="center"/>
                      </w:pPr>
                      <w:r>
                        <w:rPr>
                          <w:rFonts w:ascii="Times New Roman" w:hAnsi="Times New Roman" w:cs="Times New Roman"/>
                          <w:b/>
                          <w:bCs/>
                          <w:sz w:val="22"/>
                          <w:szCs w:val="22"/>
                        </w:rPr>
                        <w:t>CHARGING IC      PROTECTION    (BATTERY CHARGER</w:t>
                      </w:r>
                      <w:r>
                        <w:t>)</w:t>
                      </w:r>
                    </w:p>
                  </w:txbxContent>
                </v:textbox>
              </v:rect>
            </w:pict>
          </mc:Fallback>
        </mc:AlternateContent>
      </w:r>
    </w:p>
    <w:p w14:paraId="1C7CEB2E">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670528" behindDoc="0" locked="0" layoutInCell="1" allowOverlap="1">
                <wp:simplePos x="0" y="0"/>
                <wp:positionH relativeFrom="column">
                  <wp:posOffset>1533525</wp:posOffset>
                </wp:positionH>
                <wp:positionV relativeFrom="paragraph">
                  <wp:posOffset>200025</wp:posOffset>
                </wp:positionV>
                <wp:extent cx="914400" cy="0"/>
                <wp:effectExtent l="0" t="57150" r="0" b="57150"/>
                <wp:wrapNone/>
                <wp:docPr id="11" name="AutoShape 12"/>
                <wp:cNvGraphicFramePr/>
                <a:graphic xmlns:a="http://schemas.openxmlformats.org/drawingml/2006/main">
                  <a:graphicData uri="http://schemas.microsoft.com/office/word/2010/wordprocessingShape">
                    <wps:wsp>
                      <wps:cNvCnPr/>
                      <wps:spPr>
                        <a:xfrm flipH="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2" o:spid="_x0000_s1026" o:spt="32" type="#_x0000_t32" style="position:absolute;left:0pt;flip:x;margin-left:120.75pt;margin-top:15.75pt;height:0pt;width:72pt;z-index:251670528;mso-width-relative:page;mso-height-relative:page;" filled="f" stroked="t" coordsize="21600,21600" o:gfxdata="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6KfBHXAAAACQEAAA8AAAAAAAAAAQAgAAAAIgAAAGRycy9kb3ducmV2LnhtbFBLAQIUABQA&#10;AAAIAIdO4kAFpGiu8QEAAPoDAAAOAAAAAAAAAAEAIAAAACYBAABkcnMvZTJvRG9jLnhtbFBLBQYA&#10;AAAABgAGAFkBAACJBQAAAAA=&#10;">
                <v:fill on="f" focussize="0,0"/>
                <v:stroke weight="3pt" color="#000000" joinstyle="miter" endarrow="block"/>
                <v:imagedata o:title=""/>
                <o:lock v:ext="edit" aspectratio="f"/>
              </v:shap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669504" behindDoc="0" locked="0" layoutInCell="1" allowOverlap="1">
                <wp:simplePos x="0" y="0"/>
                <wp:positionH relativeFrom="column">
                  <wp:posOffset>3505200</wp:posOffset>
                </wp:positionH>
                <wp:positionV relativeFrom="paragraph">
                  <wp:posOffset>229235</wp:posOffset>
                </wp:positionV>
                <wp:extent cx="822960" cy="0"/>
                <wp:effectExtent l="0" t="57150" r="15240" b="57150"/>
                <wp:wrapNone/>
                <wp:docPr id="10" name="AutoShape 11"/>
                <wp:cNvGraphicFramePr/>
                <a:graphic xmlns:a="http://schemas.openxmlformats.org/drawingml/2006/main">
                  <a:graphicData uri="http://schemas.microsoft.com/office/word/2010/wordprocessingShape">
                    <wps:wsp>
                      <wps:cNvCnPr/>
                      <wps:spPr>
                        <a:xfrm flipH="1">
                          <a:off x="0" y="0"/>
                          <a:ext cx="82296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1" o:spid="_x0000_s1026" o:spt="32" type="#_x0000_t32" style="position:absolute;left:0pt;flip:x;margin-left:276pt;margin-top:18.05pt;height:0pt;width:64.8pt;z-index:251669504;mso-width-relative:page;mso-height-relative:page;" filled="f" stroked="t" coordsize="21600,21600" o:gfxdata="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6sBmrXAAAACQEAAA8AAAAAAAAAAQAgAAAAIgAAAGRycy9kb3ducmV2LnhtbFBLAQIUABQA&#10;AAAIAIdO4kDaudWI8QEAAPoDAAAOAAAAAAAAAAEAIAAAACYBAABkcnMvZTJvRG9jLnhtbFBLBQYA&#10;AAAABgAGAFkBAACJBQAAAAA=&#10;">
                <v:fill on="f" focussize="0,0"/>
                <v:stroke weight="3pt" color="#000000" joinstyle="miter" endarrow="block"/>
                <v:imagedata o:title=""/>
                <o:lock v:ext="edit" aspectratio="f"/>
              </v:shape>
            </w:pict>
          </mc:Fallback>
        </mc:AlternateContent>
      </w:r>
    </w:p>
    <w:p w14:paraId="7F56F862">
      <w:pPr>
        <w:spacing w:after="0" w:line="480" w:lineRule="auto"/>
        <w:jc w:val="both"/>
        <w:rPr>
          <w:rFonts w:hint="default" w:ascii="Times New Roman" w:hAnsi="Times New Roman" w:cs="Times New Roman"/>
          <w:b/>
          <w:bCs/>
          <w:sz w:val="24"/>
          <w:szCs w:val="24"/>
        </w:rPr>
      </w:pPr>
    </w:p>
    <w:p w14:paraId="4683BC0A">
      <w:pPr>
        <w:spacing w:after="0" w:line="480" w:lineRule="auto"/>
        <w:jc w:val="both"/>
        <w:rPr>
          <w:rFonts w:hint="default" w:ascii="Times New Roman" w:hAnsi="Times New Roman" w:cs="Times New Roman"/>
          <w:b/>
          <w:bCs/>
          <w:sz w:val="24"/>
          <w:szCs w:val="24"/>
        </w:rPr>
      </w:pPr>
    </w:p>
    <w:p w14:paraId="46D1AFD0">
      <w:pPr>
        <w:spacing w:after="0" w:line="480" w:lineRule="auto"/>
        <w:ind w:left="2880"/>
        <w:jc w:val="both"/>
        <w:rPr>
          <w:rFonts w:hint="default" w:ascii="Times New Roman" w:hAnsi="Times New Roman" w:cs="Times New Roman"/>
          <w:b/>
          <w:bCs/>
          <w:sz w:val="24"/>
          <w:szCs w:val="24"/>
        </w:rPr>
      </w:pPr>
      <w:r>
        <w:rPr>
          <w:rFonts w:hint="default" w:ascii="Times New Roman" w:hAnsi="Times New Roman" w:cs="Times New Roman"/>
          <w:b/>
          <w:bCs/>
          <w:sz w:val="24"/>
          <w:szCs w:val="24"/>
        </w:rPr>
        <w:t>Figure 3.1: Block Diagram of Mobile Power Bank</w:t>
      </w:r>
    </w:p>
    <w:p w14:paraId="755292C7">
      <w:pPr>
        <w:spacing w:after="0" w:line="480" w:lineRule="auto"/>
        <w:jc w:val="both"/>
        <w:rPr>
          <w:rFonts w:hint="default" w:ascii="Times New Roman" w:hAnsi="Times New Roman" w:cs="Times New Roman"/>
          <w:b/>
          <w:bCs/>
          <w:sz w:val="24"/>
          <w:szCs w:val="24"/>
        </w:rPr>
      </w:pPr>
    </w:p>
    <w:p w14:paraId="7BD5E2C9">
      <w:pPr>
        <w:spacing w:after="0" w:line="480" w:lineRule="auto"/>
        <w:jc w:val="both"/>
        <w:rPr>
          <w:rFonts w:hint="default" w:ascii="Times New Roman" w:hAnsi="Times New Roman" w:cs="Times New Roman"/>
          <w:b/>
          <w:bCs/>
          <w:sz w:val="24"/>
          <w:szCs w:val="24"/>
        </w:rPr>
      </w:pPr>
    </w:p>
    <w:p w14:paraId="576A3B05">
      <w:pPr>
        <w:spacing w:after="0" w:line="480" w:lineRule="auto"/>
        <w:jc w:val="both"/>
        <w:rPr>
          <w:rFonts w:hint="default" w:ascii="Times New Roman" w:hAnsi="Times New Roman" w:cs="Times New Roman"/>
          <w:b/>
          <w:bCs/>
          <w:sz w:val="24"/>
          <w:szCs w:val="24"/>
        </w:rPr>
      </w:pPr>
    </w:p>
    <w:p w14:paraId="21670E5A">
      <w:pPr>
        <w:spacing w:after="0" w:line="480" w:lineRule="auto"/>
        <w:jc w:val="both"/>
        <w:rPr>
          <w:rFonts w:hint="default" w:ascii="Times New Roman" w:hAnsi="Times New Roman" w:cs="Times New Roman"/>
          <w:b/>
          <w:bCs/>
          <w:sz w:val="24"/>
          <w:szCs w:val="24"/>
        </w:rPr>
      </w:pPr>
    </w:p>
    <w:p w14:paraId="01C96AAB">
      <w:pPr>
        <w:spacing w:after="0" w:line="480" w:lineRule="auto"/>
        <w:jc w:val="both"/>
        <w:rPr>
          <w:rFonts w:hint="default" w:ascii="Times New Roman" w:hAnsi="Times New Roman" w:cs="Times New Roman"/>
          <w:b/>
          <w:bCs/>
          <w:sz w:val="24"/>
          <w:szCs w:val="24"/>
        </w:rPr>
      </w:pPr>
    </w:p>
    <w:p w14:paraId="099E5CE1">
      <w:pPr>
        <w:spacing w:after="0"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3.1 System Design Overview</w:t>
      </w:r>
    </w:p>
    <w:p w14:paraId="1B5DD079">
      <w:pPr>
        <w:spacing w:after="0"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mobile power bank was designed as a modular system consisting of the following </w:t>
      </w:r>
      <w:r>
        <w:rPr>
          <w:rFonts w:hint="default" w:ascii="Times New Roman" w:hAnsi="Times New Roman" w:cs="Times New Roman"/>
          <w:sz w:val="24"/>
          <w:szCs w:val="24"/>
        </w:rPr>
        <w:tab/>
      </w:r>
      <w:r>
        <w:rPr>
          <w:rFonts w:hint="default" w:ascii="Times New Roman" w:hAnsi="Times New Roman" w:cs="Times New Roman"/>
          <w:sz w:val="24"/>
          <w:szCs w:val="24"/>
        </w:rPr>
        <w:t>sub-units:</w:t>
      </w:r>
    </w:p>
    <w:p w14:paraId="7913764A">
      <w:pPr>
        <w:pStyle w:val="7"/>
        <w:numPr>
          <w:ilvl w:val="0"/>
          <w:numId w:val="1"/>
        </w:numPr>
        <w:spacing w:after="0"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Charging Port (USB-C/Micro-USB)</w:t>
      </w:r>
    </w:p>
    <w:p w14:paraId="7AADE7E5">
      <w:pPr>
        <w:pStyle w:val="7"/>
        <w:spacing w:after="0" w:line="480" w:lineRule="auto"/>
        <w:ind w:left="1080"/>
        <w:jc w:val="both"/>
        <w:rPr>
          <w:rFonts w:hint="default" w:ascii="Times New Roman" w:hAnsi="Times New Roman" w:cs="Times New Roman"/>
          <w:b/>
          <w:sz w:val="24"/>
          <w:szCs w:val="24"/>
        </w:rPr>
      </w:pPr>
      <w:r>
        <w:rPr>
          <w:rFonts w:hint="default" w:ascii="Times New Roman" w:hAnsi="Times New Roman" w:eastAsia="Times New Roman" w:cs="Times New Roman"/>
          <w:kern w:val="0"/>
          <w:sz w:val="24"/>
          <w:szCs w:val="24"/>
        </w:rPr>
        <w:t>The charging port serves as the input interface of the power bank, allowing electrical energy to enter the device from an external power source such as a wall socket, computer USB port, or solar panel. The power bank is equipped with a USB Type-C port, providing fast charging and a reversible connection for greater convenience. This port connects directly to the charging control circuit, which manages the safe transfer of energy to the internal battery. The input port is essential as it initiates the energy storage process in the power bank.</w:t>
      </w:r>
    </w:p>
    <w:p w14:paraId="7CA6357F">
      <w:pPr>
        <w:pStyle w:val="7"/>
        <w:numPr>
          <w:ilvl w:val="0"/>
          <w:numId w:val="1"/>
        </w:numPr>
        <w:spacing w:after="0"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Battery </w:t>
      </w:r>
    </w:p>
    <w:p w14:paraId="0F5F4C57">
      <w:pPr>
        <w:pStyle w:val="7"/>
        <w:spacing w:after="0" w:line="480" w:lineRule="auto"/>
        <w:ind w:left="1080"/>
        <w:jc w:val="both"/>
        <w:rPr>
          <w:rFonts w:hint="default" w:ascii="Times New Roman" w:hAnsi="Times New Roman" w:cs="Times New Roman"/>
          <w:sz w:val="24"/>
          <w:szCs w:val="24"/>
        </w:rPr>
      </w:pPr>
      <w:r>
        <w:rPr>
          <w:rFonts w:hint="default" w:ascii="Times New Roman" w:hAnsi="Times New Roman" w:cs="Times New Roman"/>
          <w:sz w:val="24"/>
          <w:szCs w:val="24"/>
        </w:rPr>
        <w:t xml:space="preserve">At the heart of every mobile power bank is the rechargeable lithium-ion battery, which functions as the energy storage unit. This battery operates at a nominal voltage of 3.7V, which is standard for lithium-ion chemistry. The battery stores energy during the charging phase and later discharges it to supply power to external devices. </w:t>
      </w:r>
    </w:p>
    <w:p w14:paraId="56005B2E">
      <w:pPr>
        <w:pStyle w:val="7"/>
        <w:spacing w:after="0" w:line="480" w:lineRule="auto"/>
        <w:ind w:left="1080"/>
        <w:jc w:val="both"/>
        <w:rPr>
          <w:rFonts w:hint="default" w:ascii="Times New Roman" w:hAnsi="Times New Roman" w:cs="Times New Roman"/>
          <w:sz w:val="24"/>
          <w:szCs w:val="24"/>
        </w:rPr>
      </w:pPr>
      <w:r>
        <w:rPr>
          <w:rFonts w:hint="default" w:ascii="Times New Roman" w:hAnsi="Times New Roman" w:cs="Times New Roman"/>
          <w:sz w:val="24"/>
          <w:szCs w:val="24"/>
        </w:rPr>
        <w:t xml:space="preserve">Its capacity, is measured in </w:t>
      </w:r>
      <w:r>
        <w:rPr>
          <w:rStyle w:val="6"/>
          <w:rFonts w:hint="default" w:ascii="Times New Roman" w:hAnsi="Times New Roman" w:cs="Times New Roman"/>
          <w:b w:val="0"/>
          <w:sz w:val="24"/>
          <w:szCs w:val="24"/>
        </w:rPr>
        <w:t xml:space="preserve">10000 </w:t>
      </w:r>
      <w:r>
        <w:rPr>
          <w:rStyle w:val="6"/>
          <w:rFonts w:hint="default" w:ascii="Times New Roman" w:hAnsi="Times New Roman" w:cs="Times New Roman"/>
          <w:sz w:val="24"/>
          <w:szCs w:val="24"/>
        </w:rPr>
        <w:t>mAh.</w:t>
      </w:r>
      <w:r>
        <w:rPr>
          <w:rStyle w:val="6"/>
          <w:rFonts w:hint="default" w:ascii="Times New Roman" w:hAnsi="Times New Roman" w:cs="Times New Roman"/>
          <w:b w:val="0"/>
          <w:sz w:val="24"/>
          <w:szCs w:val="24"/>
        </w:rPr>
        <w:t xml:space="preserve"> </w:t>
      </w:r>
      <w:r>
        <w:rPr>
          <w:rFonts w:hint="default" w:ascii="Times New Roman" w:hAnsi="Times New Roman" w:cs="Times New Roman"/>
          <w:sz w:val="24"/>
          <w:szCs w:val="24"/>
        </w:rPr>
        <w:t xml:space="preserve">The power bank utilizes a rechargeable lithium-ion battery with a nominal voltage of </w:t>
      </w:r>
      <w:r>
        <w:rPr>
          <w:rStyle w:val="6"/>
          <w:rFonts w:hint="default" w:ascii="Times New Roman" w:hAnsi="Times New Roman" w:cs="Times New Roman"/>
          <w:sz w:val="24"/>
          <w:szCs w:val="24"/>
        </w:rPr>
        <w:t>3.7V</w:t>
      </w:r>
      <w:r>
        <w:rPr>
          <w:rFonts w:hint="default" w:ascii="Times New Roman" w:hAnsi="Times New Roman" w:cs="Times New Roman"/>
          <w:sz w:val="24"/>
          <w:szCs w:val="24"/>
        </w:rPr>
        <w:t xml:space="preserve">. The constructed model is designed with a capacity of </w:t>
      </w:r>
      <w:r>
        <w:rPr>
          <w:rStyle w:val="6"/>
          <w:rFonts w:hint="default" w:ascii="Times New Roman" w:hAnsi="Times New Roman" w:cs="Times New Roman"/>
          <w:sz w:val="24"/>
          <w:szCs w:val="24"/>
        </w:rPr>
        <w:t>10,000 mAh</w:t>
      </w:r>
      <w:r>
        <w:rPr>
          <w:rFonts w:hint="default" w:ascii="Times New Roman" w:hAnsi="Times New Roman" w:cs="Times New Roman"/>
          <w:sz w:val="24"/>
          <w:szCs w:val="24"/>
        </w:rPr>
        <w:t xml:space="preserve">, which equates to approximately </w:t>
      </w:r>
      <w:r>
        <w:rPr>
          <w:rStyle w:val="6"/>
          <w:rFonts w:hint="default" w:ascii="Times New Roman" w:hAnsi="Times New Roman" w:cs="Times New Roman"/>
          <w:sz w:val="24"/>
          <w:szCs w:val="24"/>
        </w:rPr>
        <w:t>37 Wh</w:t>
      </w:r>
      <w:r>
        <w:rPr>
          <w:rFonts w:hint="default" w:ascii="Times New Roman" w:hAnsi="Times New Roman" w:cs="Times New Roman"/>
          <w:sz w:val="24"/>
          <w:szCs w:val="24"/>
        </w:rPr>
        <w:t xml:space="preserve"> of stored energy . This capacity ensures sufficient power to charge multiple devices efficiently while maintaining a compact and portable design. Determines how much energy the power bank can deliver. The lithium-ion battery is favored for its high energy density, low self-discharge rate, and long lifecycle.</w:t>
      </w:r>
    </w:p>
    <w:p w14:paraId="66B6C8AD">
      <w:pPr>
        <w:pStyle w:val="7"/>
        <w:numPr>
          <w:ilvl w:val="0"/>
          <w:numId w:val="1"/>
        </w:numPr>
        <w:spacing w:after="0"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 Battery Management System (BMS)</w:t>
      </w:r>
    </w:p>
    <w:p w14:paraId="0D3D944E">
      <w:pPr>
        <w:pStyle w:val="7"/>
        <w:spacing w:after="0" w:line="480" w:lineRule="auto"/>
        <w:ind w:left="1080"/>
        <w:jc w:val="both"/>
        <w:rPr>
          <w:rFonts w:hint="default" w:ascii="Times New Roman" w:hAnsi="Times New Roman" w:cs="Times New Roman"/>
          <w:sz w:val="24"/>
          <w:szCs w:val="24"/>
        </w:rPr>
      </w:pPr>
      <w:r>
        <w:rPr>
          <w:rFonts w:hint="default" w:ascii="Times New Roman" w:hAnsi="Times New Roman" w:cs="Times New Roman"/>
          <w:sz w:val="24"/>
          <w:szCs w:val="24"/>
        </w:rPr>
        <w:t>The charging control circuit is a crucial component that manages the charging and discharging processes of the battery. Often referred to as a Battery Management System (BMS), it performs multiple safety functions such as overcharge protection, over-discharge protection, short-circuit protection, and thermal regulation. This circuit ensures that the lithium-ion battery is charged efficiently and safely, extending its operational life while preventing hazardous conditions like overheating or explosion. It also controls the charging current and monitors voltage levels to maintain optimal battery performance</w:t>
      </w:r>
    </w:p>
    <w:p w14:paraId="0E6F26B1">
      <w:pPr>
        <w:pStyle w:val="7"/>
        <w:numPr>
          <w:ilvl w:val="0"/>
          <w:numId w:val="1"/>
        </w:numPr>
        <w:spacing w:after="0"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Boost Conversion Unit</w:t>
      </w:r>
    </w:p>
    <w:p w14:paraId="592C0A2C">
      <w:pPr>
        <w:pStyle w:val="7"/>
        <w:spacing w:after="0" w:line="480" w:lineRule="auto"/>
        <w:ind w:left="0" w:firstLine="1080" w:firstLineChars="450"/>
        <w:rPr>
          <w:rFonts w:hint="default" w:ascii="Times New Roman" w:hAnsi="Times New Roman" w:cs="Times New Roman"/>
          <w:sz w:val="24"/>
          <w:szCs w:val="24"/>
        </w:rPr>
      </w:pPr>
      <w:r>
        <w:rPr>
          <w:rFonts w:hint="default" w:ascii="Times New Roman" w:hAnsi="Times New Roman" w:cs="Times New Roman"/>
          <w:sz w:val="24"/>
          <w:szCs w:val="24"/>
        </w:rPr>
        <w:t xml:space="preserve">Since the lithium-ion battery operates at 3.7V, but most USB-powered devices require </w:t>
      </w:r>
      <w:r>
        <w:rPr>
          <w:rFonts w:hint="default" w:ascii="Times New Roman" w:hAnsi="Times New Roman" w:cs="Times New Roman"/>
          <w:sz w:val="24"/>
          <w:szCs w:val="24"/>
        </w:rPr>
        <w:tab/>
      </w:r>
      <w:r>
        <w:rPr>
          <w:rFonts w:hint="default" w:ascii="Times New Roman" w:hAnsi="Times New Roman" w:cs="Times New Roman"/>
          <w:sz w:val="24"/>
          <w:szCs w:val="24"/>
        </w:rPr>
        <w:t xml:space="preserve">     5V </w:t>
      </w:r>
      <w:r>
        <w:rPr>
          <w:rFonts w:hint="default" w:ascii="Times New Roman" w:hAnsi="Times New Roman" w:cs="Times New Roman"/>
          <w:sz w:val="24"/>
          <w:szCs w:val="24"/>
        </w:rPr>
        <w:tab/>
      </w:r>
      <w:r>
        <w:rPr>
          <w:rFonts w:hint="default" w:ascii="Times New Roman" w:hAnsi="Times New Roman" w:cs="Times New Roman"/>
          <w:sz w:val="24"/>
          <w:szCs w:val="24"/>
        </w:rPr>
        <w:t xml:space="preserve">for charging, the power bank incorporates a boost converter circuit. This unit is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    responsible for stepping up the 3.7V from the battery to a stable 5V output. It uses DC-</w:t>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 xml:space="preserve">   DC conversion technology, typically based on switching regulators, to efficiently </w:t>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 xml:space="preserve">  convert and regulate the voltage without significant energy loss. This ensures that the </w:t>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 xml:space="preserve"> output provided to the connected device is consistent and safe, regardless of the battery’s </w:t>
      </w:r>
      <w:r>
        <w:rPr>
          <w:rFonts w:hint="default" w:ascii="Times New Roman" w:hAnsi="Times New Roman" w:cs="Times New Roman"/>
          <w:sz w:val="24"/>
          <w:szCs w:val="24"/>
        </w:rPr>
        <w:tab/>
      </w:r>
      <w:r>
        <w:rPr>
          <w:rFonts w:hint="default" w:ascii="Times New Roman" w:hAnsi="Times New Roman" w:cs="Times New Roman"/>
          <w:sz w:val="24"/>
          <w:szCs w:val="24"/>
        </w:rPr>
        <w:t>charge level.</w:t>
      </w:r>
    </w:p>
    <w:p w14:paraId="098F2AD4">
      <w:pPr>
        <w:pStyle w:val="7"/>
        <w:numPr>
          <w:ilvl w:val="0"/>
          <w:numId w:val="1"/>
        </w:numPr>
        <w:spacing w:after="0"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Output Interface</w:t>
      </w:r>
    </w:p>
    <w:p w14:paraId="546ACF9F">
      <w:pPr>
        <w:pStyle w:val="7"/>
        <w:spacing w:after="0" w:line="480" w:lineRule="auto"/>
        <w:ind w:left="1080"/>
        <w:jc w:val="both"/>
        <w:rPr>
          <w:rFonts w:hint="default" w:ascii="Times New Roman" w:hAnsi="Times New Roman" w:cs="Times New Roman"/>
          <w:sz w:val="24"/>
          <w:szCs w:val="24"/>
        </w:rPr>
      </w:pPr>
      <w:r>
        <w:rPr>
          <w:rFonts w:hint="default" w:ascii="Times New Roman" w:hAnsi="Times New Roman" w:cs="Times New Roman"/>
          <w:sz w:val="24"/>
          <w:szCs w:val="24"/>
        </w:rPr>
        <w:t>The output interface of the power bank is the USB port, which provides the regulated 5V power output to external devices such as smartphones, tablets, cameras, and bluetooth accessories. The ports used for power-bank output are USB-A and USB-C. Advanced power banks features multiple output ports with smart charging protocols like Quick Charge (QC) or Power Delivery (PD) that can adjust the output voltage and current based on the device’s requirements. This output unit is the final stage in the energy transfer process, where stored power is made available to user devices.</w:t>
      </w:r>
    </w:p>
    <w:p w14:paraId="20ABE0FA">
      <w:pPr>
        <w:pStyle w:val="7"/>
        <w:numPr>
          <w:ilvl w:val="0"/>
          <w:numId w:val="1"/>
        </w:numPr>
        <w:spacing w:after="0"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Casing and Wiring</w:t>
      </w:r>
    </w:p>
    <w:p w14:paraId="7CE2A4F8">
      <w:pPr>
        <w:pStyle w:val="7"/>
        <w:spacing w:after="0" w:line="480" w:lineRule="auto"/>
        <w:ind w:left="108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casing of a power bank provides the physical protection and structural integrity to the internal components. It is made from durable materials such as </w:t>
      </w:r>
      <w:r>
        <w:rPr>
          <w:rStyle w:val="6"/>
          <w:rFonts w:hint="default" w:ascii="Times New Roman" w:hAnsi="Times New Roman" w:cs="Times New Roman"/>
          <w:b w:val="0"/>
          <w:sz w:val="24"/>
          <w:szCs w:val="24"/>
        </w:rPr>
        <w:t>ABS plastic, offering both safety and portability</w:t>
      </w:r>
      <w:r>
        <w:rPr>
          <w:rFonts w:hint="default" w:ascii="Times New Roman" w:hAnsi="Times New Roman" w:cs="Times New Roman"/>
          <w:sz w:val="24"/>
          <w:szCs w:val="24"/>
        </w:rPr>
        <w:t>. Inside the casing, there are circuit boards, wiring paths, and connectors that link all the units together. These internal wirings ensure proper electrical flow between the input port, battery, control circuits, boost converter, and output interface. The layout and shielding are designed to minimize electrical noise and enhance heat dissipation during operation.</w:t>
      </w:r>
    </w:p>
    <w:p w14:paraId="35B844CC">
      <w:pPr>
        <w:spacing w:after="0" w:line="480" w:lineRule="auto"/>
        <w:jc w:val="both"/>
        <w:rPr>
          <w:rFonts w:hint="default" w:ascii="Times New Roman" w:hAnsi="Times New Roman" w:cs="Times New Roman"/>
          <w:b/>
          <w:bCs/>
          <w:sz w:val="24"/>
          <w:szCs w:val="24"/>
        </w:rPr>
      </w:pPr>
    </w:p>
    <w:p w14:paraId="2A23D127">
      <w:pPr>
        <w:spacing w:after="0" w:line="480" w:lineRule="auto"/>
        <w:jc w:val="both"/>
        <w:rPr>
          <w:rFonts w:hint="default" w:ascii="Times New Roman" w:hAnsi="Times New Roman" w:cs="Times New Roman"/>
          <w:b/>
          <w:bCs/>
          <w:sz w:val="24"/>
          <w:szCs w:val="24"/>
        </w:rPr>
      </w:pPr>
    </w:p>
    <w:p w14:paraId="2B6C128C">
      <w:pPr>
        <w:spacing w:after="0" w:line="480" w:lineRule="auto"/>
        <w:jc w:val="both"/>
        <w:rPr>
          <w:rFonts w:hint="default" w:ascii="Times New Roman" w:hAnsi="Times New Roman" w:cs="Times New Roman"/>
          <w:b/>
          <w:bCs/>
          <w:sz w:val="24"/>
          <w:szCs w:val="24"/>
        </w:rPr>
      </w:pPr>
    </w:p>
    <w:p w14:paraId="5C12FA7A">
      <w:pPr>
        <w:spacing w:after="0" w:line="480" w:lineRule="auto"/>
        <w:jc w:val="both"/>
        <w:rPr>
          <w:rFonts w:hint="default" w:ascii="Times New Roman" w:hAnsi="Times New Roman" w:cs="Times New Roman"/>
          <w:b/>
          <w:bCs/>
          <w:sz w:val="24"/>
          <w:szCs w:val="24"/>
        </w:rPr>
      </w:pPr>
    </w:p>
    <w:p w14:paraId="57155E2C">
      <w:pPr>
        <w:spacing w:after="0" w:line="480" w:lineRule="auto"/>
        <w:jc w:val="both"/>
        <w:rPr>
          <w:rFonts w:hint="default" w:ascii="Times New Roman" w:hAnsi="Times New Roman" w:cs="Times New Roman"/>
          <w:b/>
          <w:bCs/>
          <w:sz w:val="24"/>
          <w:szCs w:val="24"/>
        </w:rPr>
      </w:pPr>
    </w:p>
    <w:p w14:paraId="00AC93C7">
      <w:pPr>
        <w:spacing w:after="0" w:line="480" w:lineRule="auto"/>
        <w:jc w:val="both"/>
        <w:rPr>
          <w:rFonts w:hint="default" w:ascii="Times New Roman" w:hAnsi="Times New Roman" w:cs="Times New Roman"/>
          <w:b/>
          <w:bCs/>
          <w:sz w:val="24"/>
          <w:szCs w:val="24"/>
        </w:rPr>
      </w:pPr>
    </w:p>
    <w:p w14:paraId="067FFE5C">
      <w:pPr>
        <w:spacing w:after="0" w:line="480" w:lineRule="auto"/>
        <w:jc w:val="both"/>
        <w:rPr>
          <w:rFonts w:hint="default" w:ascii="Times New Roman" w:hAnsi="Times New Roman" w:cs="Times New Roman"/>
          <w:b/>
          <w:bCs/>
          <w:sz w:val="24"/>
          <w:szCs w:val="24"/>
        </w:rPr>
      </w:pPr>
    </w:p>
    <w:p w14:paraId="7538377C">
      <w:pPr>
        <w:spacing w:after="0" w:line="480" w:lineRule="auto"/>
        <w:jc w:val="both"/>
        <w:rPr>
          <w:rFonts w:hint="default" w:ascii="Times New Roman" w:hAnsi="Times New Roman" w:cs="Times New Roman"/>
          <w:b/>
          <w:bCs/>
          <w:sz w:val="24"/>
          <w:szCs w:val="24"/>
        </w:rPr>
      </w:pPr>
    </w:p>
    <w:p w14:paraId="2AD48369">
      <w:pPr>
        <w:spacing w:after="0" w:line="480" w:lineRule="auto"/>
        <w:jc w:val="both"/>
        <w:rPr>
          <w:rFonts w:hint="default" w:ascii="Times New Roman" w:hAnsi="Times New Roman" w:cs="Times New Roman"/>
          <w:b/>
          <w:bCs/>
          <w:sz w:val="24"/>
          <w:szCs w:val="24"/>
        </w:rPr>
      </w:pPr>
    </w:p>
    <w:p w14:paraId="7BEF1055">
      <w:pPr>
        <w:spacing w:after="0" w:line="480" w:lineRule="auto"/>
        <w:jc w:val="both"/>
        <w:rPr>
          <w:rFonts w:hint="default" w:ascii="Times New Roman" w:hAnsi="Times New Roman" w:cs="Times New Roman"/>
          <w:b/>
          <w:bCs/>
          <w:sz w:val="24"/>
          <w:szCs w:val="24"/>
        </w:rPr>
      </w:pPr>
    </w:p>
    <w:p w14:paraId="1DDFA93E">
      <w:pPr>
        <w:spacing w:after="0"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3.2 Design Specifications</w:t>
      </w:r>
    </w:p>
    <w:tbl>
      <w:tblPr>
        <w:tblStyle w:val="3"/>
        <w:tblW w:w="8001"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765"/>
        <w:gridCol w:w="5236"/>
      </w:tblGrid>
      <w:tr w14:paraId="0217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Header/>
          <w:tblCellSpacing w:w="15" w:type="dxa"/>
        </w:trPr>
        <w:tc>
          <w:tcPr>
            <w:tcW w:w="0" w:type="auto"/>
            <w:vAlign w:val="center"/>
          </w:tcPr>
          <w:p w14:paraId="286C7FA0">
            <w:pPr>
              <w:spacing w:after="0"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Parameter</w:t>
            </w:r>
          </w:p>
        </w:tc>
        <w:tc>
          <w:tcPr>
            <w:tcW w:w="0" w:type="auto"/>
            <w:vAlign w:val="center"/>
          </w:tcPr>
          <w:p w14:paraId="6568D744">
            <w:pPr>
              <w:spacing w:after="0"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Specification</w:t>
            </w:r>
          </w:p>
        </w:tc>
      </w:tr>
      <w:tr w14:paraId="34FF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5282D80E">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Battery Voltage</w:t>
            </w:r>
          </w:p>
        </w:tc>
        <w:tc>
          <w:tcPr>
            <w:tcW w:w="0" w:type="auto"/>
            <w:vAlign w:val="center"/>
          </w:tcPr>
          <w:p w14:paraId="00A780A9">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3.7V DC (Li-ion)</w:t>
            </w:r>
          </w:p>
        </w:tc>
      </w:tr>
      <w:tr w14:paraId="0999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CellSpacing w:w="15" w:type="dxa"/>
        </w:trPr>
        <w:tc>
          <w:tcPr>
            <w:tcW w:w="0" w:type="auto"/>
            <w:vAlign w:val="center"/>
          </w:tcPr>
          <w:p w14:paraId="4A41E68C">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Output Voltage</w:t>
            </w:r>
          </w:p>
        </w:tc>
        <w:tc>
          <w:tcPr>
            <w:tcW w:w="0" w:type="auto"/>
            <w:vAlign w:val="center"/>
          </w:tcPr>
          <w:p w14:paraId="5D365CF7">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5V DC (regulated via boost)</w:t>
            </w:r>
          </w:p>
        </w:tc>
      </w:tr>
      <w:tr w14:paraId="59E6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5AE9FDB7">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Output Current</w:t>
            </w:r>
          </w:p>
        </w:tc>
        <w:tc>
          <w:tcPr>
            <w:tcW w:w="0" w:type="auto"/>
            <w:vAlign w:val="center"/>
          </w:tcPr>
          <w:p w14:paraId="5DB73E87">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1A to 2A</w:t>
            </w:r>
          </w:p>
        </w:tc>
      </w:tr>
      <w:tr w14:paraId="5BB6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029C3611">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Charging Voltage Input</w:t>
            </w:r>
          </w:p>
        </w:tc>
        <w:tc>
          <w:tcPr>
            <w:tcW w:w="0" w:type="auto"/>
            <w:vAlign w:val="center"/>
          </w:tcPr>
          <w:p w14:paraId="3DD2D15D">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5V DC (via Micro-USB)</w:t>
            </w:r>
          </w:p>
        </w:tc>
      </w:tr>
      <w:tr w14:paraId="2070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CellSpacing w:w="15" w:type="dxa"/>
        </w:trPr>
        <w:tc>
          <w:tcPr>
            <w:tcW w:w="0" w:type="auto"/>
            <w:vAlign w:val="center"/>
          </w:tcPr>
          <w:p w14:paraId="0B8620EF">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Battery Capacity</w:t>
            </w:r>
          </w:p>
        </w:tc>
        <w:tc>
          <w:tcPr>
            <w:tcW w:w="0" w:type="auto"/>
            <w:vAlign w:val="center"/>
          </w:tcPr>
          <w:p w14:paraId="33AA1EE8">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10000mAh</w:t>
            </w:r>
          </w:p>
        </w:tc>
      </w:tr>
      <w:tr w14:paraId="4DBA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blCellSpacing w:w="15" w:type="dxa"/>
        </w:trPr>
        <w:tc>
          <w:tcPr>
            <w:tcW w:w="0" w:type="auto"/>
            <w:tcBorders>
              <w:bottom w:val="single" w:color="auto" w:sz="4" w:space="0"/>
            </w:tcBorders>
            <w:vAlign w:val="center"/>
          </w:tcPr>
          <w:p w14:paraId="15DD1E35">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Boost Converter Efficiency</w:t>
            </w:r>
          </w:p>
        </w:tc>
        <w:tc>
          <w:tcPr>
            <w:tcW w:w="0" w:type="auto"/>
            <w:tcBorders>
              <w:bottom w:val="single" w:color="auto" w:sz="4" w:space="0"/>
            </w:tcBorders>
            <w:vAlign w:val="center"/>
          </w:tcPr>
          <w:p w14:paraId="5EDC8A81">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80%</w:t>
            </w:r>
          </w:p>
        </w:tc>
      </w:tr>
      <w:tr w14:paraId="7730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0" w:hRule="atLeast"/>
          <w:tblCellSpacing w:w="15" w:type="dxa"/>
        </w:trPr>
        <w:tc>
          <w:tcPr>
            <w:tcW w:w="0" w:type="auto"/>
            <w:tcBorders>
              <w:top w:val="single" w:color="auto" w:sz="4" w:space="0"/>
              <w:bottom w:val="single" w:color="auto" w:sz="4" w:space="0"/>
            </w:tcBorders>
            <w:vAlign w:val="center"/>
          </w:tcPr>
          <w:p w14:paraId="011B4B08">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Enclosure Material</w:t>
            </w:r>
          </w:p>
        </w:tc>
        <w:tc>
          <w:tcPr>
            <w:tcW w:w="0" w:type="auto"/>
            <w:tcBorders>
              <w:top w:val="single" w:color="auto" w:sz="4" w:space="0"/>
              <w:bottom w:val="single" w:color="auto" w:sz="4" w:space="0"/>
            </w:tcBorders>
            <w:vAlign w:val="center"/>
          </w:tcPr>
          <w:p w14:paraId="0F1A18A6">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Project Box</w:t>
            </w:r>
          </w:p>
        </w:tc>
      </w:tr>
      <w:tr w14:paraId="3F5F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0" w:hRule="atLeast"/>
          <w:tblCellSpacing w:w="15" w:type="dxa"/>
        </w:trPr>
        <w:tc>
          <w:tcPr>
            <w:tcW w:w="0" w:type="auto"/>
            <w:tcBorders>
              <w:top w:val="single" w:color="auto" w:sz="4" w:space="0"/>
            </w:tcBorders>
            <w:vAlign w:val="center"/>
          </w:tcPr>
          <w:p w14:paraId="1250FAE9">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Safety Features</w:t>
            </w:r>
          </w:p>
        </w:tc>
        <w:tc>
          <w:tcPr>
            <w:tcW w:w="0" w:type="auto"/>
            <w:tcBorders>
              <w:top w:val="single" w:color="auto" w:sz="4" w:space="0"/>
            </w:tcBorders>
            <w:vAlign w:val="center"/>
          </w:tcPr>
          <w:p w14:paraId="47B68028">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Overcharge, Over-discharge, Short-circuit protection</w:t>
            </w:r>
          </w:p>
        </w:tc>
      </w:tr>
    </w:tbl>
    <w:p w14:paraId="45D6FCD1">
      <w:pPr>
        <w:spacing w:after="0" w:line="480" w:lineRule="auto"/>
        <w:jc w:val="both"/>
        <w:rPr>
          <w:rFonts w:hint="default" w:ascii="Times New Roman" w:hAnsi="Times New Roman" w:cs="Times New Roman"/>
          <w:sz w:val="24"/>
          <w:szCs w:val="24"/>
        </w:rPr>
      </w:pPr>
    </w:p>
    <w:p w14:paraId="63ADAF99">
      <w:pPr>
        <w:spacing w:after="0"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These specifications align with typical values adopted in commercial and research-based mobile power banks.</w:t>
      </w:r>
    </w:p>
    <w:p w14:paraId="193659F9">
      <w:pPr>
        <w:spacing w:after="0"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3.3 Component Selection</w:t>
      </w:r>
    </w:p>
    <w:p w14:paraId="552673AE">
      <w:pPr>
        <w:spacing w:after="0"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The selection of components was based on cost, availability, efficiency, compatibility, and safety. Key components used include:</w:t>
      </w:r>
    </w:p>
    <w:p w14:paraId="3F30CC54">
      <w:pPr>
        <w:numPr>
          <w:ilvl w:val="0"/>
          <w:numId w:val="2"/>
        </w:numPr>
        <w:spacing w:after="0"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Lithium-Ion Battery (3.7V, 10000mAh):</w:t>
      </w:r>
      <w:r>
        <w:rPr>
          <w:rFonts w:hint="default" w:ascii="Times New Roman" w:hAnsi="Times New Roman" w:cs="Times New Roman"/>
          <w:sz w:val="24"/>
          <w:szCs w:val="24"/>
        </w:rPr>
        <w:t xml:space="preserve"> Chosen for its high energy density and rechargeability.</w:t>
      </w:r>
    </w:p>
    <w:p w14:paraId="4E1B7E7E">
      <w:pPr>
        <w:numPr>
          <w:ilvl w:val="0"/>
          <w:numId w:val="2"/>
        </w:numPr>
        <w:spacing w:after="0"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TP4056 Charging Module:</w:t>
      </w:r>
      <w:r>
        <w:rPr>
          <w:rFonts w:hint="default" w:ascii="Times New Roman" w:hAnsi="Times New Roman" w:cs="Times New Roman"/>
          <w:sz w:val="24"/>
          <w:szCs w:val="24"/>
        </w:rPr>
        <w:t xml:space="preserve"> Manages battery charging using constant current/constant voltage (CC/CV) methods, they provides steady electrical current and maintains stable electrical voltage to the load</w:t>
      </w:r>
      <w:r>
        <w:rPr>
          <w:rFonts w:hint="default" w:ascii="Times New Roman" w:hAnsi="Times New Roman" w:cs="Times New Roman"/>
          <w:color w:val="001D35"/>
          <w:sz w:val="24"/>
          <w:szCs w:val="24"/>
          <w:shd w:val="clear" w:color="auto" w:fill="FFFFFF"/>
        </w:rPr>
        <w:t>.</w:t>
      </w:r>
      <w:r>
        <w:rPr>
          <w:rFonts w:hint="default" w:ascii="Times New Roman" w:hAnsi="Times New Roman" w:cs="Times New Roman"/>
          <w:sz w:val="24"/>
          <w:szCs w:val="24"/>
        </w:rPr>
        <w:t xml:space="preserve"> respectively  and includes in-built protection features </w:t>
      </w:r>
    </w:p>
    <w:p w14:paraId="0FD088A9">
      <w:pPr>
        <w:numPr>
          <w:ilvl w:val="0"/>
          <w:numId w:val="2"/>
        </w:numPr>
        <w:spacing w:after="0"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MT3608 Boost Converter:</w:t>
      </w:r>
      <w:r>
        <w:rPr>
          <w:rFonts w:hint="default" w:ascii="Times New Roman" w:hAnsi="Times New Roman" w:cs="Times New Roman"/>
          <w:sz w:val="24"/>
          <w:szCs w:val="24"/>
        </w:rPr>
        <w:t xml:space="preserve"> Provides a regulated 5V output from 3.7V input using pulse-width modulation (PWM) switching </w:t>
      </w:r>
    </w:p>
    <w:p w14:paraId="4E17698D">
      <w:pPr>
        <w:numPr>
          <w:ilvl w:val="0"/>
          <w:numId w:val="2"/>
        </w:numPr>
        <w:spacing w:after="0"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USB-A Port:</w:t>
      </w:r>
      <w:r>
        <w:rPr>
          <w:rFonts w:hint="default" w:ascii="Times New Roman" w:hAnsi="Times New Roman" w:cs="Times New Roman"/>
          <w:sz w:val="24"/>
          <w:szCs w:val="24"/>
        </w:rPr>
        <w:t xml:space="preserve"> Standard 5V output interface for mobile devices.</w:t>
      </w:r>
    </w:p>
    <w:p w14:paraId="73391BDD">
      <w:pPr>
        <w:numPr>
          <w:ilvl w:val="0"/>
          <w:numId w:val="2"/>
        </w:numPr>
        <w:spacing w:after="0"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LED Indicator:</w:t>
      </w:r>
      <w:r>
        <w:rPr>
          <w:rFonts w:hint="default" w:ascii="Times New Roman" w:hAnsi="Times New Roman" w:cs="Times New Roman"/>
          <w:sz w:val="24"/>
          <w:szCs w:val="24"/>
        </w:rPr>
        <w:t xml:space="preserve"> Shows charging and battery status.</w:t>
      </w:r>
    </w:p>
    <w:p w14:paraId="70EEDEB9">
      <w:pPr>
        <w:numPr>
          <w:ilvl w:val="0"/>
          <w:numId w:val="2"/>
        </w:numPr>
        <w:spacing w:after="0"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Enclosure (ABS plastic):</w:t>
      </w:r>
      <w:r>
        <w:rPr>
          <w:rFonts w:hint="default" w:ascii="Times New Roman" w:hAnsi="Times New Roman" w:cs="Times New Roman"/>
          <w:sz w:val="24"/>
          <w:szCs w:val="24"/>
        </w:rPr>
        <w:t xml:space="preserve"> Protects components and ensures portability.</w:t>
      </w:r>
    </w:p>
    <w:p w14:paraId="16E35F90">
      <w:pPr>
        <w:numPr>
          <w:ilvl w:val="0"/>
          <w:numId w:val="2"/>
        </w:numPr>
        <w:spacing w:after="0"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AWG22 Copper Wires:</w:t>
      </w:r>
      <w:r>
        <w:rPr>
          <w:rFonts w:hint="default" w:ascii="Times New Roman" w:hAnsi="Times New Roman" w:cs="Times New Roman"/>
          <w:sz w:val="24"/>
          <w:szCs w:val="24"/>
        </w:rPr>
        <w:t xml:space="preserve"> Ensures low resistance and adequate current handling.</w:t>
      </w:r>
    </w:p>
    <w:p w14:paraId="2BD5D0A2">
      <w:pPr>
        <w:spacing w:after="0"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3.4 Circuit Description</w:t>
      </w:r>
    </w:p>
    <w:p w14:paraId="44B1AEF8">
      <w:pPr>
        <w:spacing w:after="0"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3.4.1 TP4056 Charging Circuit</w:t>
      </w:r>
    </w:p>
    <w:p w14:paraId="6F922AF2">
      <w:pPr>
        <w:numPr>
          <w:ilvl w:val="0"/>
          <w:numId w:val="3"/>
        </w:num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Charging cut-off at 4.2V</w:t>
      </w:r>
    </w:p>
    <w:p w14:paraId="5586715C">
      <w:pPr>
        <w:numPr>
          <w:ilvl w:val="0"/>
          <w:numId w:val="3"/>
        </w:num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Overcharge and over-discharge protection</w:t>
      </w:r>
    </w:p>
    <w:p w14:paraId="21B7C265">
      <w:pPr>
        <w:numPr>
          <w:ilvl w:val="0"/>
          <w:numId w:val="3"/>
        </w:num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Short-circuit protection</w:t>
      </w:r>
    </w:p>
    <w:p w14:paraId="21A96CB8">
      <w:pPr>
        <w:numPr>
          <w:ilvl w:val="0"/>
          <w:numId w:val="3"/>
        </w:num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Charging status indicators via LED</w:t>
      </w:r>
    </w:p>
    <w:p w14:paraId="7BBC8204">
      <w:pPr>
        <w:spacing w:after="0"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Its internal MOSFET switches and thermal regulation system make it safe for long-term battery usage [4].</w:t>
      </w:r>
    </w:p>
    <w:p w14:paraId="09D4D5FB">
      <w:pPr>
        <w:spacing w:after="0"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3.4.2 Boost Converter (MT3608)</w:t>
      </w:r>
    </w:p>
    <w:p w14:paraId="4521C1B2">
      <w:pPr>
        <w:spacing w:after="0"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The MT3608 DC-DC boost converter steps up the battery’s 3.7V to a USB-compatible 5V. It uses:</w:t>
      </w:r>
    </w:p>
    <w:p w14:paraId="3B109664">
      <w:pPr>
        <w:numPr>
          <w:ilvl w:val="0"/>
          <w:numId w:val="4"/>
        </w:num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High-frequency PWM switching</w:t>
      </w:r>
    </w:p>
    <w:p w14:paraId="0666542C">
      <w:pPr>
        <w:numPr>
          <w:ilvl w:val="0"/>
          <w:numId w:val="4"/>
        </w:num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Inductor-based voltage boosting</w:t>
      </w:r>
    </w:p>
    <w:p w14:paraId="1EB7C74C">
      <w:pPr>
        <w:numPr>
          <w:ilvl w:val="0"/>
          <w:numId w:val="4"/>
        </w:num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Output filtering capacitors to stabilize voltage</w:t>
      </w:r>
    </w:p>
    <w:p w14:paraId="0B6561A4">
      <w:pPr>
        <w:numPr>
          <w:ilvl w:val="0"/>
          <w:numId w:val="4"/>
        </w:num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Adjustable trimpot for fine-tuning output voltage</w:t>
      </w:r>
    </w:p>
    <w:p w14:paraId="4B5F7871">
      <w:pPr>
        <w:spacing w:after="0"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3.5 Construction Procedure</w:t>
      </w:r>
    </w:p>
    <w:p w14:paraId="289C52CE">
      <w:pPr>
        <w:numPr>
          <w:ilvl w:val="0"/>
          <w:numId w:val="5"/>
        </w:numPr>
        <w:spacing w:after="0"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Design Planning and Simulation:</w:t>
      </w:r>
      <w:r>
        <w:rPr>
          <w:rFonts w:hint="default" w:ascii="Times New Roman" w:hAnsi="Times New Roman" w:cs="Times New Roman"/>
          <w:sz w:val="24"/>
          <w:szCs w:val="24"/>
        </w:rPr>
        <w:t xml:space="preserve"> Circuit design was drafted using Proteus simulation to verify functionality.</w:t>
      </w:r>
    </w:p>
    <w:p w14:paraId="102174D1">
      <w:pPr>
        <w:numPr>
          <w:ilvl w:val="0"/>
          <w:numId w:val="5"/>
        </w:numPr>
        <w:spacing w:after="0"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Module Testing:</w:t>
      </w:r>
      <w:r>
        <w:rPr>
          <w:rFonts w:hint="default" w:ascii="Times New Roman" w:hAnsi="Times New Roman" w:cs="Times New Roman"/>
          <w:sz w:val="24"/>
          <w:szCs w:val="24"/>
        </w:rPr>
        <w:t xml:space="preserve"> Each component (battery, charger, boost converter) was tested independently on a breadboard.</w:t>
      </w:r>
    </w:p>
    <w:p w14:paraId="6E8B3071">
      <w:pPr>
        <w:numPr>
          <w:ilvl w:val="0"/>
          <w:numId w:val="5"/>
        </w:numPr>
        <w:spacing w:after="0"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Soldering:</w:t>
      </w:r>
      <w:r>
        <w:rPr>
          <w:rFonts w:hint="default" w:ascii="Times New Roman" w:hAnsi="Times New Roman" w:cs="Times New Roman"/>
          <w:sz w:val="24"/>
          <w:szCs w:val="24"/>
        </w:rPr>
        <w:t xml:space="preserve"> Modules were soldered onto a perforated board using AWG22 insulated copper wires.</w:t>
      </w:r>
    </w:p>
    <w:p w14:paraId="6CCE59EE">
      <w:pPr>
        <w:numPr>
          <w:ilvl w:val="0"/>
          <w:numId w:val="5"/>
        </w:numPr>
        <w:spacing w:after="0"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Enclosure Mounting:</w:t>
      </w:r>
      <w:r>
        <w:rPr>
          <w:rFonts w:hint="default" w:ascii="Times New Roman" w:hAnsi="Times New Roman" w:cs="Times New Roman"/>
          <w:sz w:val="24"/>
          <w:szCs w:val="24"/>
        </w:rPr>
        <w:t xml:space="preserve"> Components were securely fixed inside an ABS plastic case, with openings for the USB port and indicator LEDs.</w:t>
      </w:r>
    </w:p>
    <w:p w14:paraId="435CFB78">
      <w:pPr>
        <w:numPr>
          <w:ilvl w:val="0"/>
          <w:numId w:val="5"/>
        </w:numPr>
        <w:spacing w:after="0"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Final Integration:</w:t>
      </w:r>
      <w:r>
        <w:rPr>
          <w:rFonts w:hint="default" w:ascii="Times New Roman" w:hAnsi="Times New Roman" w:cs="Times New Roman"/>
          <w:sz w:val="24"/>
          <w:szCs w:val="24"/>
        </w:rPr>
        <w:t xml:space="preserve"> Wires were double-checked for polarity. The full unit was assembled and tested under load.</w:t>
      </w:r>
    </w:p>
    <w:p w14:paraId="6127F5BF">
      <w:pPr>
        <w:tabs>
          <w:tab w:val="left" w:pos="720"/>
        </w:tabs>
        <w:spacing w:after="0" w:line="480" w:lineRule="auto"/>
        <w:jc w:val="both"/>
        <w:rPr>
          <w:rFonts w:hint="default" w:ascii="Times New Roman" w:hAnsi="Times New Roman" w:cs="Times New Roman"/>
          <w:sz w:val="24"/>
          <w:szCs w:val="24"/>
        </w:rPr>
      </w:pPr>
    </w:p>
    <w:p w14:paraId="550B8158">
      <w:pPr>
        <w:tabs>
          <w:tab w:val="left" w:pos="720"/>
        </w:tabs>
        <w:spacing w:after="0" w:line="480" w:lineRule="auto"/>
        <w:jc w:val="both"/>
        <w:rPr>
          <w:rFonts w:hint="default" w:ascii="Times New Roman" w:hAnsi="Times New Roman" w:cs="Times New Roman"/>
          <w:sz w:val="24"/>
          <w:szCs w:val="24"/>
        </w:rPr>
      </w:pPr>
    </w:p>
    <w:p w14:paraId="356DE875">
      <w:pPr>
        <w:tabs>
          <w:tab w:val="left" w:pos="720"/>
        </w:tabs>
        <w:spacing w:after="0" w:line="480" w:lineRule="auto"/>
        <w:jc w:val="both"/>
        <w:rPr>
          <w:rFonts w:hint="default" w:ascii="Times New Roman" w:hAnsi="Times New Roman" w:cs="Times New Roman"/>
          <w:sz w:val="24"/>
          <w:szCs w:val="24"/>
        </w:rPr>
      </w:pPr>
    </w:p>
    <w:p w14:paraId="547BA206">
      <w:pPr>
        <w:spacing w:after="0"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3.6 Design Calculations</w:t>
      </w:r>
    </w:p>
    <w:p w14:paraId="2603B1FF">
      <w:pPr>
        <w:pStyle w:val="7"/>
        <w:numPr>
          <w:ilvl w:val="0"/>
          <w:numId w:val="1"/>
        </w:numPr>
        <w:spacing w:after="0" w:line="480" w:lineRule="auto"/>
        <w:jc w:val="both"/>
        <w:rPr>
          <w:rFonts w:hint="default" w:ascii="Times New Roman" w:hAnsi="Times New Roman" w:cs="Times New Roman"/>
          <w:b/>
          <w:bCs/>
          <w:sz w:val="24"/>
          <w:szCs w:val="24"/>
        </w:rPr>
      </w:pPr>
      <w:r>
        <w:rPr>
          <w:rFonts w:hint="default" w:ascii="Times New Roman" w:hAnsi="Times New Roman" w:cs="Times New Roman"/>
          <w:b/>
          <w:bCs/>
          <w:color w:val="000000" w:themeColor="text1"/>
          <w:sz w:val="24"/>
          <w:szCs w:val="24"/>
          <w14:textFill>
            <w14:solidFill>
              <w14:schemeClr w14:val="tx1"/>
            </w14:solidFill>
          </w14:textFill>
        </w:rPr>
        <w:t>Battery Energy Calculation</w:t>
      </w:r>
    </w:p>
    <w:p w14:paraId="76D05A1A">
      <w:pPr>
        <w:spacing w:after="0" w:line="480" w:lineRule="auto"/>
        <w:ind w:firstLine="1080" w:firstLineChars="45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Energy (Wh) = Voltage (V) × Capacity (Ah)</w:t>
      </w:r>
    </w:p>
    <w:p w14:paraId="321D88D0">
      <w:pPr>
        <w:spacing w:after="0" w:line="480" w:lineRule="auto"/>
        <w:ind w:firstLine="1080" w:firstLineChars="45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E = 3.7V × 10Ah = 37Wh</w:t>
      </w:r>
    </w:p>
    <w:p w14:paraId="321666A9">
      <w:pPr>
        <w:pStyle w:val="7"/>
        <w:numPr>
          <w:ilvl w:val="0"/>
          <w:numId w:val="1"/>
        </w:numPr>
        <w:spacing w:after="0" w:line="480" w:lineRule="auto"/>
        <w:jc w:val="both"/>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Usable Energy with Efficiency Consideration</w:t>
      </w:r>
    </w:p>
    <w:p w14:paraId="206D25BB">
      <w:pPr>
        <w:spacing w:after="0" w:line="480" w:lineRule="auto"/>
        <w:ind w:firstLine="1080" w:firstLineChars="45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Assuming an efficiency of 85%:</w:t>
      </w:r>
    </w:p>
    <w:p w14:paraId="164D4397">
      <w:pPr>
        <w:spacing w:after="0" w:line="480" w:lineRule="auto"/>
        <w:ind w:firstLine="1080" w:firstLineChars="45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E_usable = 0.85 × 37Wh = 31.45Wh</w:t>
      </w:r>
    </w:p>
    <w:p w14:paraId="2D26A45D">
      <w:pPr>
        <w:pStyle w:val="7"/>
        <w:numPr>
          <w:ilvl w:val="0"/>
          <w:numId w:val="1"/>
        </w:numPr>
        <w:spacing w:after="0" w:line="480" w:lineRule="auto"/>
        <w:jc w:val="both"/>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Phone Charging Capacity</w:t>
      </w:r>
    </w:p>
    <w:p w14:paraId="3E7C5994">
      <w:pPr>
        <w:spacing w:after="0" w:line="480" w:lineRule="auto"/>
        <w:ind w:firstLine="1080" w:firstLineChars="45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Assume a smartphone has a battery rated at 3000mAh and 3.8V:</w:t>
      </w:r>
    </w:p>
    <w:p w14:paraId="43855BC8">
      <w:pPr>
        <w:spacing w:after="0" w:line="480" w:lineRule="auto"/>
        <w:ind w:firstLine="1080" w:firstLineChars="45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Smart phone = 3.8V × 3Ah = 11.4Wh</w:t>
      </w:r>
    </w:p>
    <w:p w14:paraId="6E1ED967">
      <w:pPr>
        <w:spacing w:after="0" w:line="480" w:lineRule="auto"/>
        <w:ind w:firstLine="1080" w:firstLineChars="450"/>
        <w:jc w:val="both"/>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Number of full charges = 31.45Wh / 11.4Wh ≈ 2.75 times</w:t>
      </w:r>
    </w:p>
    <w:p w14:paraId="308724C7">
      <w:pPr>
        <w:numPr>
          <w:ilvl w:val="0"/>
          <w:numId w:val="6"/>
        </w:numPr>
        <w:spacing w:after="0" w:line="480" w:lineRule="auto"/>
        <w:jc w:val="both"/>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Charging Time for the Power Bank</w:t>
      </w:r>
    </w:p>
    <w:p w14:paraId="4B9AB066">
      <w:pPr>
        <w:spacing w:after="0" w:line="480" w:lineRule="auto"/>
        <w:ind w:firstLine="360" w:firstLineChars="15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Assuming the power bank is charged with a 5V/2A adapter:</w:t>
      </w:r>
    </w:p>
    <w:p w14:paraId="086E0530">
      <w:pPr>
        <w:spacing w:after="0" w:line="480" w:lineRule="auto"/>
        <w:ind w:firstLine="360" w:firstLineChars="15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Charging time = Capacity / Charging current</w:t>
      </w:r>
    </w:p>
    <w:p w14:paraId="7FC9A487">
      <w:pPr>
        <w:spacing w:after="0" w:line="480" w:lineRule="auto"/>
        <w:ind w:firstLine="360" w:firstLineChars="15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 = 10000mAh / 2000mA = 5 hours</w:t>
      </w:r>
    </w:p>
    <w:p w14:paraId="75B9C1AE">
      <w:pPr>
        <w:numPr>
          <w:ilvl w:val="0"/>
          <w:numId w:val="6"/>
        </w:numPr>
        <w:spacing w:after="0" w:line="480" w:lineRule="auto"/>
        <w:jc w:val="both"/>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Boost Converter Output Power</w:t>
      </w:r>
    </w:p>
    <w:p w14:paraId="72482CF7">
      <w:pPr>
        <w:spacing w:after="0" w:line="480" w:lineRule="auto"/>
        <w:ind w:firstLine="360" w:firstLineChars="15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Given: Vin = 3.7V, Vout = 5V, Iout = 2A</w:t>
      </w:r>
    </w:p>
    <w:p w14:paraId="55F1EA34">
      <w:pPr>
        <w:spacing w:after="0" w:line="480" w:lineRule="auto"/>
        <w:ind w:firstLine="360" w:firstLineChars="15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Pout = Vout × Iout = 5V × 2A = 10W</w:t>
      </w:r>
    </w:p>
    <w:p w14:paraId="3CB2AB13">
      <w:pPr>
        <w:pStyle w:val="7"/>
        <w:numPr>
          <w:ilvl w:val="0"/>
          <w:numId w:val="6"/>
        </w:numPr>
        <w:spacing w:after="0" w:line="480" w:lineRule="auto"/>
        <w:jc w:val="both"/>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Input Power and Efficiency</w:t>
      </w:r>
    </w:p>
    <w:p w14:paraId="2D59DE1B">
      <w:pPr>
        <w:spacing w:after="0" w:line="480" w:lineRule="auto"/>
        <w:ind w:firstLine="360" w:firstLineChars="15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Assuming current drawn from battery is 2.7A:</w:t>
      </w:r>
    </w:p>
    <w:p w14:paraId="6BAA825B">
      <w:pPr>
        <w:spacing w:after="0" w:line="480" w:lineRule="auto"/>
        <w:ind w:firstLine="360" w:firstLineChars="15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P</w:t>
      </w:r>
      <w:r>
        <w:rPr>
          <w:rFonts w:hint="default" w:ascii="Times New Roman" w:hAnsi="Times New Roman" w:cs="Times New Roman"/>
          <w:color w:val="000000" w:themeColor="text1"/>
          <w:sz w:val="24"/>
          <w:szCs w:val="24"/>
          <w:vertAlign w:val="subscript"/>
          <w14:textFill>
            <w14:solidFill>
              <w14:schemeClr w14:val="tx1"/>
            </w14:solidFill>
          </w14:textFill>
        </w:rPr>
        <w:t>in</w:t>
      </w:r>
      <w:r>
        <w:rPr>
          <w:rFonts w:hint="default" w:ascii="Times New Roman" w:hAnsi="Times New Roman" w:cs="Times New Roman"/>
          <w:color w:val="000000" w:themeColor="text1"/>
          <w:sz w:val="24"/>
          <w:szCs w:val="24"/>
          <w14:textFill>
            <w14:solidFill>
              <w14:schemeClr w14:val="tx1"/>
            </w14:solidFill>
          </w14:textFill>
        </w:rPr>
        <w:t xml:space="preserve"> = 3.7V × 2.7A = 9.99W</w:t>
      </w:r>
    </w:p>
    <w:p w14:paraId="0757C104">
      <w:pPr>
        <w:spacing w:after="0" w:line="480" w:lineRule="auto"/>
        <w:ind w:firstLine="360" w:firstLineChars="150"/>
        <w:jc w:val="both"/>
        <w:rPr>
          <w:rFonts w:hint="default" w:ascii="Times New Roman" w:hAnsi="Times New Roman" w:cs="Times New Roman"/>
          <w:color w:val="000000" w:themeColor="text1"/>
          <w:sz w:val="24"/>
          <w:szCs w:val="24"/>
          <w:vertAlign w:val="subscript"/>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Efficiency (η) = </w:t>
      </w:r>
      <w:r>
        <w:rPr>
          <w:rFonts w:hint="default" w:ascii="Times New Roman" w:hAnsi="Times New Roman" w:cs="Times New Roman"/>
          <w:color w:val="000000" w:themeColor="text1"/>
          <w:sz w:val="24"/>
          <w:szCs w:val="24"/>
          <w:vertAlign w:val="subscript"/>
          <w14:textFill>
            <w14:solidFill>
              <w14:schemeClr w14:val="tx1"/>
            </w14:solidFill>
          </w14:textFill>
        </w:rPr>
        <w:t xml:space="preserve"> </w:t>
      </w:r>
      <m:oMath>
        <m:f>
          <m:fPr>
            <m:ctrlPr>
              <w:rPr>
                <w:rFonts w:hint="default" w:ascii="Cambria Math" w:hAnsi="Cambria Math" w:cs="Times New Roman"/>
                <w:i/>
                <w:sz w:val="24"/>
                <w:szCs w:val="24"/>
              </w:rPr>
            </m:ctrlPr>
          </m:fPr>
          <m:num>
            <m:r>
              <m:rPr>
                <m:nor/>
              </m:rPr>
              <w:rPr>
                <w:rFonts w:hint="default" w:ascii="Cambria Math" w:hAnsi="Cambria Math" w:cs="Times New Roman"/>
                <w:i/>
                <w:sz w:val="24"/>
                <w:szCs w:val="24"/>
              </w:rPr>
              <m:t>P</m:t>
            </m:r>
            <m:r>
              <m:rPr>
                <m:nor/>
                <m:sty m:val="p"/>
              </m:rPr>
              <w:rPr>
                <w:rFonts w:hint="default" w:ascii="Cambria Math" w:hAnsi="Cambria Math" w:cs="Times New Roman"/>
                <w:i w:val="0"/>
                <w:sz w:val="24"/>
                <w:szCs w:val="24"/>
              </w:rPr>
              <m:t xml:space="preserve"> </m:t>
            </m:r>
            <m:r>
              <m:rPr>
                <m:nor/>
              </m:rPr>
              <w:rPr>
                <w:rFonts w:hint="default" w:ascii="Cambria Math" w:hAnsi="Cambria Math" w:cs="Times New Roman"/>
                <w:i/>
                <w:sz w:val="24"/>
                <w:szCs w:val="24"/>
              </w:rPr>
              <m:t>out</m:t>
            </m:r>
            <m:ctrlPr>
              <w:rPr>
                <w:rFonts w:hint="default" w:ascii="Cambria Math" w:hAnsi="Cambria Math" w:cs="Times New Roman"/>
                <w:sz w:val="24"/>
                <w:szCs w:val="24"/>
              </w:rPr>
            </m:ctrlPr>
          </m:num>
          <m:den>
            <m:r>
              <m:rPr>
                <m:nor/>
                <m:sty m:val="p"/>
              </m:rPr>
              <w:rPr>
                <w:rFonts w:hint="default" w:ascii="Cambria Math" w:hAnsi="Cambria Math" w:cs="Times New Roman"/>
                <w:b w:val="0"/>
                <w:i w:val="0"/>
                <w:sz w:val="24"/>
                <w:szCs w:val="24"/>
              </w:rPr>
              <m:t xml:space="preserve">P </m:t>
            </m:r>
            <m:r>
              <m:rPr>
                <m:nor/>
                <m:sty m:val="p"/>
              </m:rPr>
              <w:rPr>
                <w:rFonts w:hint="default" w:ascii="Cambria Math" w:hAnsi="Cambria Math" w:cs="Times New Roman"/>
                <w:b w:val="0"/>
                <w:i w:val="0"/>
                <w:sz w:val="24"/>
                <w:szCs w:val="24"/>
              </w:rPr>
              <m:t>in</m:t>
            </m:r>
            <m:ctrlPr>
              <w:rPr>
                <w:rFonts w:hint="default" w:ascii="Cambria Math" w:hAnsi="Cambria Math" w:cs="Times New Roman"/>
                <w:sz w:val="24"/>
                <w:szCs w:val="24"/>
              </w:rPr>
            </m:ctrlPr>
          </m:den>
        </m:f>
      </m:oMath>
      <w:r>
        <w:rPr>
          <w:rFonts w:hint="default" w:ascii="Times New Roman" w:hAnsi="Times New Roman" w:cs="Times New Roman"/>
          <w:color w:val="000000" w:themeColor="text1"/>
          <w:sz w:val="24"/>
          <w:szCs w:val="24"/>
          <w:vertAlign w:val="subscript"/>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vertAlign w:val="subscript"/>
          <w14:textFill>
            <w14:solidFill>
              <w14:schemeClr w14:val="tx1"/>
            </w14:solidFill>
          </w14:textFill>
        </w:rPr>
        <w:t xml:space="preserve"> </w:t>
      </w:r>
      <m:oMath>
        <m:f>
          <m:fPr>
            <m:ctrlPr>
              <w:rPr>
                <w:rFonts w:hint="default" w:ascii="Cambria Math" w:hAnsi="Cambria Math" w:cs="Times New Roman"/>
                <w:i/>
                <w:sz w:val="24"/>
                <w:szCs w:val="24"/>
              </w:rPr>
            </m:ctrlPr>
          </m:fPr>
          <m:num>
            <m:r>
              <m:rPr>
                <m:nor/>
                <m:sty m:val="p"/>
              </m:rPr>
              <w:rPr>
                <w:rFonts w:hint="default" w:ascii="Cambria Math" w:hAnsi="Cambria Math" w:cs="Times New Roman"/>
                <w:i w:val="0"/>
                <w:sz w:val="24"/>
                <w:szCs w:val="24"/>
              </w:rPr>
              <m:t>100</m:t>
            </m:r>
            <m:ctrlPr>
              <w:rPr>
                <w:rFonts w:hint="default" w:ascii="Cambria Math" w:hAnsi="Cambria Math" w:cs="Times New Roman"/>
                <w:sz w:val="24"/>
                <w:szCs w:val="24"/>
              </w:rPr>
            </m:ctrlPr>
          </m:num>
          <m:den>
            <m:r>
              <m:rPr>
                <m:nor/>
                <m:sty m:val="p"/>
              </m:rPr>
              <w:rPr>
                <w:rFonts w:hint="default" w:ascii="Cambria Math" w:hAnsi="Cambria Math" w:cs="Times New Roman"/>
                <w:b w:val="0"/>
                <w:i w:val="0"/>
                <w:sz w:val="24"/>
                <w:szCs w:val="24"/>
              </w:rPr>
              <m:t>9.99w</m:t>
            </m:r>
            <m:ctrlPr>
              <w:rPr>
                <w:rFonts w:hint="default" w:ascii="Cambria Math" w:hAnsi="Cambria Math" w:cs="Times New Roman"/>
                <w:sz w:val="24"/>
                <w:szCs w:val="24"/>
              </w:rPr>
            </m:ctrlPr>
          </m:den>
        </m:f>
      </m:oMath>
      <w:r>
        <w:rPr>
          <w:rFonts w:hint="default" w:ascii="Times New Roman" w:hAnsi="Times New Roman" w:cs="Times New Roman"/>
          <w:color w:val="000000" w:themeColor="text1"/>
          <w:sz w:val="24"/>
          <w:szCs w:val="24"/>
          <w14:textFill>
            <w14:solidFill>
              <w14:schemeClr w14:val="tx1"/>
            </w14:solidFill>
          </w14:textFill>
        </w:rPr>
        <w:t xml:space="preserve">  =    10w     × 100 ≈ 100% (Ideal case; real-world &lt; 90%)</w:t>
      </w:r>
    </w:p>
    <w:p w14:paraId="4C9475C4">
      <w:pPr>
        <w:spacing w:after="0" w:line="480" w:lineRule="auto"/>
        <w:ind w:left="720" w:firstLine="720"/>
        <w:jc w:val="both"/>
        <w:rPr>
          <w:rFonts w:hint="default" w:ascii="Times New Roman" w:hAnsi="Times New Roman" w:cs="Times New Roman"/>
          <w:sz w:val="24"/>
          <w:szCs w:val="24"/>
        </w:rPr>
      </w:pPr>
      <w:r>
        <w:rPr>
          <w:rFonts w:hint="default" w:ascii="Times New Roman" w:hAnsi="Times New Roman" w:cs="Times New Roman"/>
          <w:color w:val="000000" w:themeColor="text1"/>
          <w:sz w:val="24"/>
          <w:szCs w:val="24"/>
          <w14:textFill>
            <w14:solidFill>
              <w14:schemeClr w14:val="tx1"/>
            </w14:solidFill>
          </w14:textFill>
        </w:rPr>
        <w:t xml:space="preserve">                    </w:t>
      </w:r>
    </w:p>
    <w:p w14:paraId="7676CCB2">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drawing>
          <wp:anchor distT="0" distB="0" distL="114300" distR="114300" simplePos="0" relativeHeight="251671552" behindDoc="0" locked="0" layoutInCell="1" allowOverlap="1">
            <wp:simplePos x="0" y="0"/>
            <wp:positionH relativeFrom="margin">
              <wp:posOffset>-89535</wp:posOffset>
            </wp:positionH>
            <wp:positionV relativeFrom="paragraph">
              <wp:posOffset>46990</wp:posOffset>
            </wp:positionV>
            <wp:extent cx="5898515" cy="2934970"/>
            <wp:effectExtent l="0" t="0" r="6985" b="17780"/>
            <wp:wrapNone/>
            <wp:docPr id="3623974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97485" name="Picture 2"/>
                    <pic:cNvPicPr>
                      <a:picLocks noChangeAspect="1" noChangeArrowheads="1"/>
                    </pic:cNvPicPr>
                  </pic:nvPicPr>
                  <pic:blipFill>
                    <a:blip r:embed="rId6">
                      <a:extLst>
                        <a:ext uri="{28A0092B-C50C-407E-A947-70E740481C1C}">
                          <a14:useLocalDpi xmlns:a14="http://schemas.microsoft.com/office/drawing/2010/main" val="0"/>
                        </a:ext>
                      </a:extLst>
                    </a:blip>
                    <a:srcRect b="9434"/>
                    <a:stretch>
                      <a:fillRect/>
                    </a:stretch>
                  </pic:blipFill>
                  <pic:spPr>
                    <a:xfrm>
                      <a:off x="0" y="0"/>
                      <a:ext cx="5898515" cy="2934970"/>
                    </a:xfrm>
                    <a:prstGeom prst="rect">
                      <a:avLst/>
                    </a:prstGeom>
                    <a:noFill/>
                    <a:ln>
                      <a:noFill/>
                    </a:ln>
                  </pic:spPr>
                </pic:pic>
              </a:graphicData>
            </a:graphic>
          </wp:anchor>
        </w:drawing>
      </w:r>
    </w:p>
    <w:p w14:paraId="4697C977">
      <w:pPr>
        <w:spacing w:after="0" w:line="480" w:lineRule="auto"/>
        <w:jc w:val="both"/>
        <w:rPr>
          <w:rFonts w:hint="default" w:ascii="Times New Roman" w:hAnsi="Times New Roman" w:cs="Times New Roman"/>
          <w:sz w:val="24"/>
          <w:szCs w:val="24"/>
        </w:rPr>
      </w:pPr>
    </w:p>
    <w:p w14:paraId="4818BD5C">
      <w:pPr>
        <w:spacing w:after="0" w:line="480" w:lineRule="auto"/>
        <w:jc w:val="both"/>
        <w:rPr>
          <w:rFonts w:hint="default" w:ascii="Times New Roman" w:hAnsi="Times New Roman" w:cs="Times New Roman"/>
          <w:sz w:val="24"/>
          <w:szCs w:val="24"/>
        </w:rPr>
      </w:pPr>
    </w:p>
    <w:p w14:paraId="7825582C">
      <w:pPr>
        <w:spacing w:after="0" w:line="480" w:lineRule="auto"/>
        <w:jc w:val="both"/>
        <w:rPr>
          <w:rFonts w:hint="default" w:ascii="Times New Roman" w:hAnsi="Times New Roman" w:cs="Times New Roman"/>
          <w:sz w:val="24"/>
          <w:szCs w:val="24"/>
        </w:rPr>
      </w:pPr>
    </w:p>
    <w:p w14:paraId="4BB48373">
      <w:pPr>
        <w:spacing w:after="0" w:line="480" w:lineRule="auto"/>
        <w:jc w:val="both"/>
        <w:rPr>
          <w:rFonts w:hint="default" w:ascii="Times New Roman" w:hAnsi="Times New Roman" w:cs="Times New Roman"/>
          <w:sz w:val="24"/>
          <w:szCs w:val="24"/>
        </w:rPr>
      </w:pPr>
    </w:p>
    <w:p w14:paraId="6723A92B">
      <w:pPr>
        <w:spacing w:after="0" w:line="480" w:lineRule="auto"/>
        <w:jc w:val="both"/>
        <w:rPr>
          <w:rFonts w:hint="default" w:ascii="Times New Roman" w:hAnsi="Times New Roman" w:cs="Times New Roman"/>
          <w:b/>
          <w:bCs/>
          <w:sz w:val="24"/>
          <w:szCs w:val="24"/>
        </w:rPr>
      </w:pPr>
      <w:r>
        <w:rPr>
          <w:rFonts w:hint="default" w:ascii="Times New Roman" w:hAnsi="Times New Roman" w:cs="Times New Roman"/>
          <w:sz w:val="24"/>
          <w:szCs w:val="24"/>
        </w:rPr>
        <w:t xml:space="preserve">Figure:3.2   </w:t>
      </w:r>
      <w:r>
        <w:rPr>
          <w:rFonts w:hint="default" w:ascii="Times New Roman" w:hAnsi="Times New Roman" w:cs="Times New Roman"/>
          <w:b/>
          <w:bCs/>
          <w:sz w:val="24"/>
          <w:szCs w:val="24"/>
        </w:rPr>
        <w:t>CIRCULT DIAGRAM OF MOBILE POWER BANK</w:t>
      </w:r>
    </w:p>
    <w:p w14:paraId="5E1DC105">
      <w:pPr>
        <w:spacing w:after="0" w:line="480" w:lineRule="auto"/>
        <w:jc w:val="both"/>
        <w:rPr>
          <w:rFonts w:hint="default" w:ascii="Times New Roman" w:hAnsi="Times New Roman" w:cs="Times New Roman"/>
          <w:sz w:val="24"/>
          <w:szCs w:val="24"/>
        </w:rPr>
      </w:pPr>
    </w:p>
    <w:p w14:paraId="3682B3F5">
      <w:pPr>
        <w:spacing w:after="0" w:line="480" w:lineRule="auto"/>
        <w:jc w:val="both"/>
        <w:rPr>
          <w:rFonts w:hint="default" w:ascii="Times New Roman" w:hAnsi="Times New Roman" w:cs="Times New Roman"/>
          <w:sz w:val="24"/>
          <w:szCs w:val="24"/>
        </w:rPr>
      </w:pPr>
    </w:p>
    <w:p w14:paraId="4F3EA15C">
      <w:pPr>
        <w:spacing w:after="0" w:line="480" w:lineRule="auto"/>
        <w:jc w:val="both"/>
        <w:rPr>
          <w:rFonts w:hint="default" w:ascii="Times New Roman" w:hAnsi="Times New Roman" w:cs="Times New Roman"/>
          <w:sz w:val="24"/>
          <w:szCs w:val="24"/>
        </w:rPr>
      </w:pPr>
    </w:p>
    <w:p w14:paraId="30C11AB8">
      <w:pPr>
        <w:spacing w:after="0" w:line="480" w:lineRule="auto"/>
        <w:jc w:val="center"/>
        <w:rPr>
          <w:rFonts w:hint="default" w:ascii="Times New Roman" w:hAnsi="Times New Roman" w:cs="Times New Roman"/>
          <w:sz w:val="24"/>
          <w:szCs w:val="24"/>
        </w:rPr>
      </w:pPr>
      <w:r>
        <w:rPr>
          <w:rFonts w:hint="default" w:ascii="Times New Roman" w:hAnsi="Times New Roman" w:cs="Times New Roman"/>
          <w:b/>
          <w:bCs/>
          <w:sz w:val="24"/>
          <w:szCs w:val="24"/>
        </w:rPr>
        <w:t>Figure 3.2:</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CIRCUIT DIAGRAM OF MOBILE POWER BANK</w:t>
      </w:r>
    </w:p>
    <w:p w14:paraId="09D49796">
      <w:pPr>
        <w:rPr>
          <w:rFonts w:hint="default" w:ascii="Times New Roman" w:hAnsi="Times New Roman" w:cs="Times New Roman"/>
          <w:sz w:val="24"/>
          <w:szCs w:val="24"/>
          <w:lang w:val="en-US"/>
        </w:rPr>
      </w:pPr>
      <w:bookmarkStart w:id="0" w:name="_GoBack"/>
      <w:bookmarkEnd w:id="0"/>
      <w:r>
        <w:rPr>
          <w:rFonts w:hint="default" w:ascii="Times New Roman" w:hAnsi="Times New Roman" w:cs="Times New Roman"/>
          <w:sz w:val="24"/>
          <w:szCs w:val="24"/>
          <w:lang w:val="en-US"/>
        </w:rPr>
        <w:t xml:space="preserve"> </w:t>
      </w:r>
    </w:p>
    <w:sectPr>
      <w:headerReference r:id="rId3" w:type="default"/>
      <w:footerReference r:id="rId4" w:type="default"/>
      <w:pgSz w:w="11906" w:h="16838"/>
      <w:pgMar w:top="1440" w:right="1800" w:bottom="1440" w:left="1800" w:header="720" w:footer="720" w:gutter="0"/>
      <w:pgNumType w:fmt="decimal" w:start="1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Symbol">
    <w:panose1 w:val="05050102010706020507"/>
    <w:charset w:val="02"/>
    <w:family w:val="decorative"/>
    <w:pitch w:val="default"/>
    <w:sig w:usb0="00000000" w:usb1="00000000" w:usb2="00000000" w:usb3="00000000" w:csb0="80000000" w:csb1="00000000"/>
  </w:font>
  <w:font w:name="Cambria Math">
    <w:panose1 w:val="02040503050406030204"/>
    <w:charset w:val="00"/>
    <w:family w:val="roman"/>
    <w:pitch w:val="default"/>
    <w:sig w:usb0="E00002FF" w:usb1="420024FF" w:usb2="00000000"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rial Black">
    <w:panose1 w:val="020B0A04020102020204"/>
    <w:charset w:val="00"/>
    <w:family w:val="auto"/>
    <w:pitch w:val="default"/>
    <w:sig w:usb0="00000287" w:usb1="00000000" w:usb2="00000000" w:usb3="00000000" w:csb0="2000009F" w:csb1="DFD7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5A50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30C4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IVVlT4hAgAA&#10;YgQAAA4AAAAAAAAAAQAgAAAAHwEAAGRycy9lMm9Eb2MueG1sUEsFBgAAAAAGAAYAWQEAALIFAAAA&#10;AA==&#10;">
              <v:fill on="f" focussize="0,0"/>
              <v:stroke on="f" weight="0.5pt"/>
              <v:imagedata o:title=""/>
              <o:lock v:ext="edit" aspectratio="f"/>
              <v:textbox inset="0mm,0mm,0mm,0mm" style="mso-fit-shape-to-text:t;">
                <w:txbxContent>
                  <w:p w14:paraId="02F30C4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CF039">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61E79"/>
    <w:multiLevelType w:val="multilevel"/>
    <w:tmpl w:val="04E61E79"/>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14913632"/>
    <w:multiLevelType w:val="multilevel"/>
    <w:tmpl w:val="1491363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8793E04"/>
    <w:multiLevelType w:val="singleLevel"/>
    <w:tmpl w:val="28793E04"/>
    <w:lvl w:ilvl="0" w:tentative="0">
      <w:start w:val="1"/>
      <w:numFmt w:val="bullet"/>
      <w:lvlText w:val=""/>
      <w:lvlJc w:val="left"/>
      <w:pPr>
        <w:tabs>
          <w:tab w:val="left" w:pos="420"/>
        </w:tabs>
        <w:ind w:left="420" w:hanging="420"/>
      </w:pPr>
      <w:rPr>
        <w:rFonts w:hint="default" w:ascii="Wingdings" w:hAnsi="Wingdings"/>
      </w:rPr>
    </w:lvl>
  </w:abstractNum>
  <w:abstractNum w:abstractNumId="3">
    <w:nsid w:val="3F1B372F"/>
    <w:multiLevelType w:val="multilevel"/>
    <w:tmpl w:val="3F1B37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4DDE14B9"/>
    <w:multiLevelType w:val="multilevel"/>
    <w:tmpl w:val="4DDE14B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7E625A6C"/>
    <w:multiLevelType w:val="multilevel"/>
    <w:tmpl w:val="7E625A6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8F1B5B"/>
    <w:rsid w:val="29B85EF1"/>
    <w:rsid w:val="7A8F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pPr>
    <w:rPr>
      <w:sz w:val="18"/>
      <w:szCs w:val="18"/>
    </w:rPr>
  </w:style>
  <w:style w:type="character" w:styleId="6">
    <w:name w:val="Strong"/>
    <w:basedOn w:val="2"/>
    <w:qFormat/>
    <w:uiPriority w:val="22"/>
    <w:rPr>
      <w:b/>
      <w:bCs/>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2025-10-17T14:14:00Z</dcterms:created>
  <dc:creator>MR LUKMAN</dc:creator>
  <cp:lastModifiedBy>MR LUKMAN</cp:lastModifiedBy>
  <dcterms:modified xsi:type="dcterms:W3CDTF">2025-10-17T15:06:49Z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9C5D526E5B634E2CA7DBA3550F65AC6E_11</vt:lpwstr>
  </property>
</Properties>
</file>