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109" w14:textId="77777777" w:rsidR="00CA6961" w:rsidRPr="00CB551B" w:rsidRDefault="00CA6961" w:rsidP="00CA6961">
      <w:pPr>
        <w:spacing w:line="360" w:lineRule="auto"/>
        <w:jc w:val="center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>CHAPTER FIVE</w:t>
      </w:r>
    </w:p>
    <w:p w14:paraId="370AAD27" w14:textId="77777777" w:rsidR="00CA6961" w:rsidRDefault="00CA6961" w:rsidP="00CA6961">
      <w:pPr>
        <w:tabs>
          <w:tab w:val="left" w:pos="720"/>
        </w:tabs>
        <w:spacing w:line="360" w:lineRule="auto"/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>5.0</w:t>
      </w:r>
      <w:r w:rsidRPr="00CB551B"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ab/>
        <w:t xml:space="preserve">CONCLUSIONS </w:t>
      </w:r>
      <w: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 xml:space="preserve">AND </w:t>
      </w:r>
      <w:r w:rsidRPr="00D45EC6"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>RECOMMENDATION</w:t>
      </w:r>
    </w:p>
    <w:p w14:paraId="2FA18491" w14:textId="77777777" w:rsidR="00CA6961" w:rsidRPr="00CB551B" w:rsidRDefault="00CA6961" w:rsidP="00CA6961">
      <w:pPr>
        <w:tabs>
          <w:tab w:val="left" w:pos="720"/>
        </w:tabs>
        <w:spacing w:line="360" w:lineRule="auto"/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>5.1</w:t>
      </w:r>
      <w: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ab/>
        <w:t>Conclusion</w:t>
      </w:r>
    </w:p>
    <w:p w14:paraId="62676885" w14:textId="77777777" w:rsidR="00CA6961" w:rsidRPr="00CB551B" w:rsidRDefault="00CA6961" w:rsidP="00CA6961">
      <w:pPr>
        <w:tabs>
          <w:tab w:val="left" w:pos="1031"/>
        </w:tabs>
        <w:spacing w:line="360" w:lineRule="auto"/>
        <w:jc w:val="both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The main conclusions drawn from this investigation were:</w:t>
      </w:r>
    </w:p>
    <w:p w14:paraId="342198D9" w14:textId="77777777" w:rsidR="00CA6961" w:rsidRDefault="00CA6961" w:rsidP="00CA6961">
      <w:pPr>
        <w:tabs>
          <w:tab w:val="left" w:pos="1031"/>
        </w:tabs>
        <w:spacing w:line="360" w:lineRule="auto"/>
        <w:jc w:val="both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The corrosion of carbon steel in cassava fluid can be inhibited by the amino acid derivatives alanine, methionine and leucine to varying degrees</w:t>
      </w:r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 xml:space="preserve"> of molar concentration</w:t>
      </w:r>
    </w:p>
    <w:p w14:paraId="07F19134" w14:textId="77777777" w:rsidR="00CA6961" w:rsidRPr="00CB551B" w:rsidRDefault="00CA6961" w:rsidP="00CA6961">
      <w:pPr>
        <w:tabs>
          <w:tab w:val="left" w:pos="1031"/>
        </w:tabs>
        <w:spacing w:line="360" w:lineRule="auto"/>
        <w:jc w:val="both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 xml:space="preserve">Alanine was observed to be </w:t>
      </w:r>
      <w:proofErr w:type="spellStart"/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ore</w:t>
      </w:r>
      <w:proofErr w:type="spellEnd"/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 xml:space="preserve"> efficient than leucine and methionine by providing corrosion inhibition at molar concentration of 0.20M, 0.30M and 0.30M respectively.</w:t>
      </w:r>
    </w:p>
    <w:p w14:paraId="595C3F99" w14:textId="77777777" w:rsidR="00CA6961" w:rsidRDefault="00CA6961" w:rsidP="00CA6961">
      <w:pPr>
        <w:tabs>
          <w:tab w:val="left" w:pos="1031"/>
        </w:tabs>
        <w:spacing w:line="360" w:lineRule="auto"/>
        <w:jc w:val="both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The Inhibitive power of these inhibitors increased with increase in concentration but there was a peak concentration beyond which inhibition efficiency decreased</w:t>
      </w:r>
    </w:p>
    <w:p w14:paraId="4300A3E7" w14:textId="77777777" w:rsidR="00CA6961" w:rsidRPr="009D1236" w:rsidRDefault="00CA6961" w:rsidP="00CA6961">
      <w:pPr>
        <w:tabs>
          <w:tab w:val="left" w:pos="1031"/>
        </w:tabs>
        <w:spacing w:line="360" w:lineRule="auto"/>
        <w:jc w:val="both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The inhibitive power of amino-acid derivative in cassava fluid decreased in the following ranking order: alanine &gt; leucine &gt; and methionine.</w:t>
      </w:r>
    </w:p>
    <w:p w14:paraId="0A9CAE29" w14:textId="77777777" w:rsidR="00CA6961" w:rsidRPr="00CB551B" w:rsidRDefault="00CA6961" w:rsidP="00CA6961">
      <w:pPr>
        <w:spacing w:line="360" w:lineRule="auto"/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>5.2</w:t>
      </w:r>
      <w: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ab/>
      </w:r>
      <w:r w:rsidRPr="00CB551B"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t>Recommendation</w:t>
      </w:r>
    </w:p>
    <w:p w14:paraId="37D21B2F" w14:textId="77777777" w:rsidR="00CA6961" w:rsidRDefault="00CA6961" w:rsidP="00CA6961">
      <w:pPr>
        <w:spacing w:line="360" w:lineRule="auto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 xml:space="preserve">Depending on the specific </w:t>
      </w:r>
      <w:proofErr w:type="spellStart"/>
      <w:r w:rsidRPr="00CB551B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agro</w:t>
      </w:r>
      <w:proofErr w:type="spellEnd"/>
      <w:r w:rsidRPr="00CB551B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-processing conditions (pH, temperature, fluid composition), the choice of amino acid inhibitor may be optimized. For example, alanine may be preferred in environments requiring quick inhibition at lower concentrations.</w:t>
      </w:r>
    </w:p>
    <w:p w14:paraId="1269AE12" w14:textId="77777777" w:rsidR="00CA6961" w:rsidRPr="00777884" w:rsidRDefault="00CA6961" w:rsidP="00CA6961">
      <w:pPr>
        <w:spacing w:line="360" w:lineRule="auto"/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 xml:space="preserve">Since the amino-acid used are </w:t>
      </w:r>
      <w:proofErr w:type="spellStart"/>
      <w:r w:rsidRPr="00777884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proteinous</w:t>
      </w:r>
      <w:proofErr w:type="spellEnd"/>
      <w:r w:rsidRPr="00777884"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 xml:space="preserve"> derivatives</w:t>
      </w:r>
      <w:r>
        <w:rPr>
          <w:rFonts w:ascii="Times New Roman" w:eastAsia="Adobe Kaiti Std R" w:hAnsi="Times New Roman" w:cs="Times New Roman"/>
          <w:color w:val="000000" w:themeColor="text1"/>
          <w:sz w:val="24"/>
          <w:szCs w:val="24"/>
        </w:rPr>
        <w:t>, more inhibitors in plant-based extracts should be used in order to a good comparison.</w:t>
      </w:r>
    </w:p>
    <w:p w14:paraId="7B47B3C4" w14:textId="77777777" w:rsidR="00CA6961" w:rsidRDefault="00CA6961" w:rsidP="00CA6961">
      <w:pP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08C84E22" w14:textId="77777777" w:rsidR="00CA6961" w:rsidRPr="00CB551B" w:rsidRDefault="00CA6961" w:rsidP="00CA6961">
      <w:pPr>
        <w:tabs>
          <w:tab w:val="left" w:pos="1031"/>
        </w:tabs>
        <w:spacing w:line="360" w:lineRule="auto"/>
        <w:jc w:val="center"/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</w:pPr>
      <w:r w:rsidRPr="00CB551B">
        <w:rPr>
          <w:rFonts w:ascii="Times New Roman" w:eastAsia="Adobe Kaiti Std R" w:hAnsi="Times New Roman" w:cs="Times New Roman"/>
          <w:b/>
          <w:bCs/>
          <w:color w:val="000000" w:themeColor="text1"/>
          <w:sz w:val="24"/>
          <w:szCs w:val="24"/>
        </w:rPr>
        <w:lastRenderedPageBreak/>
        <w:t>REFERENCES</w:t>
      </w:r>
    </w:p>
    <w:p w14:paraId="076A1F6F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proofErr w:type="spellStart"/>
      <w:r w:rsidRPr="00CA6961">
        <w:rPr>
          <w:rFonts w:eastAsia="Adobe Kaiti Std R"/>
        </w:rPr>
        <w:t>Alagbe</w:t>
      </w:r>
      <w:proofErr w:type="spellEnd"/>
      <w:r w:rsidRPr="00CA6961">
        <w:rPr>
          <w:rFonts w:eastAsia="Adobe Kaiti Std R"/>
        </w:rPr>
        <w:t xml:space="preserve">, O. A. (2012). </w:t>
      </w:r>
      <w:r w:rsidRPr="00CA6961">
        <w:rPr>
          <w:rStyle w:val="Emphasis"/>
          <w:rFonts w:eastAsia="Adobe Kaiti Std R"/>
          <w:i w:val="0"/>
          <w:iCs w:val="0"/>
        </w:rPr>
        <w:t>Corrosion Inhibition: An Overview of Principles and Practices</w:t>
      </w:r>
      <w:r w:rsidRPr="00CA6961">
        <w:rPr>
          <w:rFonts w:eastAsia="Adobe Kaiti Std R"/>
        </w:rPr>
        <w:t>.</w:t>
      </w:r>
    </w:p>
    <w:p w14:paraId="0D4497D4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r w:rsidRPr="00CA6961">
        <w:rPr>
          <w:rFonts w:eastAsia="Adobe Kaiti Std R"/>
        </w:rPr>
        <w:t xml:space="preserve">Ogunniyi, D. S., et al. (2001). </w:t>
      </w:r>
      <w:r w:rsidRPr="00CA6961">
        <w:rPr>
          <w:rStyle w:val="Emphasis"/>
          <w:rFonts w:eastAsia="Adobe Kaiti Std R"/>
          <w:i w:val="0"/>
          <w:iCs w:val="0"/>
        </w:rPr>
        <w:t>Corrosion of Materials in Agro-Industries</w:t>
      </w:r>
      <w:r w:rsidRPr="00CA6961">
        <w:rPr>
          <w:rFonts w:eastAsia="Adobe Kaiti Std R"/>
        </w:rPr>
        <w:t>.</w:t>
      </w:r>
    </w:p>
    <w:p w14:paraId="1B8163D4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proofErr w:type="spellStart"/>
      <w:r w:rsidRPr="00CA6961">
        <w:rPr>
          <w:rFonts w:eastAsia="Adobe Kaiti Std R"/>
        </w:rPr>
        <w:t>Montagnac</w:t>
      </w:r>
      <w:proofErr w:type="spellEnd"/>
      <w:r w:rsidRPr="00CA6961">
        <w:rPr>
          <w:rFonts w:eastAsia="Adobe Kaiti Std R"/>
        </w:rPr>
        <w:t xml:space="preserve">, J. A., Davis, C. R., &amp; </w:t>
      </w:r>
      <w:proofErr w:type="spellStart"/>
      <w:r w:rsidRPr="00CA6961">
        <w:rPr>
          <w:rFonts w:eastAsia="Adobe Kaiti Std R"/>
        </w:rPr>
        <w:t>Tanumihardjo</w:t>
      </w:r>
      <w:proofErr w:type="spellEnd"/>
      <w:r w:rsidRPr="00CA6961">
        <w:rPr>
          <w:rFonts w:eastAsia="Adobe Kaiti Std R"/>
        </w:rPr>
        <w:t xml:space="preserve">, S. A. (2009). </w:t>
      </w:r>
      <w:r w:rsidRPr="00CA6961">
        <w:rPr>
          <w:rStyle w:val="Emphasis"/>
          <w:rFonts w:eastAsia="Adobe Kaiti Std R"/>
          <w:i w:val="0"/>
          <w:iCs w:val="0"/>
        </w:rPr>
        <w:t>Nutritional Value of Cassava for Use as a Staple Food and Recent Advances for Improvement</w:t>
      </w:r>
      <w:r w:rsidRPr="00CA6961">
        <w:rPr>
          <w:rFonts w:eastAsia="Adobe Kaiti Std R"/>
        </w:rPr>
        <w:t>. Comprehensive Reviews in Food Science and Food Safety.</w:t>
      </w:r>
    </w:p>
    <w:p w14:paraId="4DDF7E40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>Obot, I. B., &amp; Obi-</w:t>
      </w:r>
      <w:proofErr w:type="spellStart"/>
      <w:r w:rsidRPr="00CA6961">
        <w:rPr>
          <w:rFonts w:eastAsia="Adobe Kaiti Std R"/>
        </w:rPr>
        <w:t>Egbedi</w:t>
      </w:r>
      <w:proofErr w:type="spellEnd"/>
      <w:r w:rsidRPr="00CA6961">
        <w:rPr>
          <w:rFonts w:eastAsia="Adobe Kaiti Std R"/>
        </w:rPr>
        <w:t xml:space="preserve">, N. O. (2010). </w:t>
      </w:r>
      <w:r w:rsidRPr="00CA6961">
        <w:rPr>
          <w:rStyle w:val="Emphasis"/>
          <w:rFonts w:eastAsia="Adobe Kaiti Std R"/>
          <w:i w:val="0"/>
          <w:iCs w:val="0"/>
        </w:rPr>
        <w:t>Adsorption and corrosion inhibitive properties of clotrimazole for aluminum corrosion in hydrochloric acid</w:t>
      </w:r>
      <w:r w:rsidRPr="00CA6961">
        <w:rPr>
          <w:rFonts w:eastAsia="Adobe Kaiti Std R"/>
        </w:rPr>
        <w:t>. International Journal of Electrochemical Science, 5(7), 994-1007.</w:t>
      </w:r>
    </w:p>
    <w:p w14:paraId="11FB4CF9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Sanya, M., Raja, P. B., et al. (2014). </w:t>
      </w:r>
      <w:r w:rsidRPr="00CA6961">
        <w:rPr>
          <w:rStyle w:val="Emphasis"/>
          <w:rFonts w:eastAsia="Adobe Kaiti Std R"/>
          <w:i w:val="0"/>
          <w:iCs w:val="0"/>
        </w:rPr>
        <w:t>Review on Eco-Friendly Corrosion Inhibitors Based on Organic Compounds</w:t>
      </w:r>
      <w:r w:rsidRPr="00CA6961">
        <w:rPr>
          <w:rFonts w:eastAsia="Adobe Kaiti Std R"/>
        </w:rPr>
        <w:t>.</w:t>
      </w:r>
    </w:p>
    <w:p w14:paraId="70C49943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Revie, R. W., &amp; Uhlig, H. H. (2008). </w:t>
      </w:r>
      <w:r w:rsidRPr="00CA6961">
        <w:rPr>
          <w:rStyle w:val="Emphasis"/>
          <w:rFonts w:eastAsia="Adobe Kaiti Std R"/>
          <w:i w:val="0"/>
          <w:iCs w:val="0"/>
        </w:rPr>
        <w:t>Corrosion and Corrosion Control: An Introduction to Corrosion Science and Engineering</w:t>
      </w:r>
      <w:r w:rsidRPr="00CA6961">
        <w:rPr>
          <w:rFonts w:eastAsia="Adobe Kaiti Std R"/>
        </w:rPr>
        <w:t>. John Wiley &amp; Sons.</w:t>
      </w:r>
    </w:p>
    <w:p w14:paraId="41389102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proofErr w:type="spellStart"/>
      <w:r w:rsidRPr="00CA6961">
        <w:rPr>
          <w:rFonts w:eastAsia="Adobe Kaiti Std R"/>
        </w:rPr>
        <w:t>Onuchukwu</w:t>
      </w:r>
      <w:proofErr w:type="spellEnd"/>
      <w:r w:rsidRPr="00CA6961">
        <w:rPr>
          <w:rFonts w:eastAsia="Adobe Kaiti Std R"/>
        </w:rPr>
        <w:t xml:space="preserve">, A. I. (1995). </w:t>
      </w:r>
      <w:r w:rsidRPr="00CA6961">
        <w:rPr>
          <w:rStyle w:val="Emphasis"/>
          <w:rFonts w:eastAsia="Adobe Kaiti Std R"/>
          <w:i w:val="0"/>
          <w:iCs w:val="0"/>
        </w:rPr>
        <w:t xml:space="preserve">Corrosion of Mild Steel in </w:t>
      </w:r>
      <w:proofErr w:type="spellStart"/>
      <w:r w:rsidRPr="00CA6961">
        <w:rPr>
          <w:rStyle w:val="Emphasis"/>
          <w:rFonts w:eastAsia="Adobe Kaiti Std R"/>
          <w:i w:val="0"/>
          <w:iCs w:val="0"/>
        </w:rPr>
        <w:t>Agro</w:t>
      </w:r>
      <w:proofErr w:type="spellEnd"/>
      <w:r w:rsidRPr="00CA6961">
        <w:rPr>
          <w:rStyle w:val="Emphasis"/>
          <w:rFonts w:eastAsia="Adobe Kaiti Std R"/>
          <w:i w:val="0"/>
          <w:iCs w:val="0"/>
        </w:rPr>
        <w:t xml:space="preserve"> Fluids</w:t>
      </w:r>
      <w:r w:rsidRPr="00CA6961">
        <w:rPr>
          <w:rFonts w:eastAsia="Adobe Kaiti Std R"/>
        </w:rPr>
        <w:t>.</w:t>
      </w:r>
    </w:p>
    <w:p w14:paraId="321FC255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Okafor, P. C., et al. (2008). </w:t>
      </w:r>
      <w:r w:rsidRPr="00CA6961">
        <w:rPr>
          <w:rStyle w:val="Emphasis"/>
          <w:rFonts w:eastAsia="Adobe Kaiti Std R"/>
          <w:i w:val="0"/>
          <w:iCs w:val="0"/>
        </w:rPr>
        <w:t>Inhibitive Action of Carica Papaya Extracts on the Corrosion of Mild Steel in Acidic Medium</w:t>
      </w:r>
      <w:r w:rsidRPr="00CA6961">
        <w:rPr>
          <w:rFonts w:eastAsia="Adobe Kaiti Std R"/>
        </w:rPr>
        <w:t>.</w:t>
      </w:r>
    </w:p>
    <w:p w14:paraId="076F1119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proofErr w:type="spellStart"/>
      <w:r w:rsidRPr="00CA6961">
        <w:rPr>
          <w:rFonts w:eastAsia="Adobe Kaiti Std R"/>
        </w:rPr>
        <w:t>Odoemelam</w:t>
      </w:r>
      <w:proofErr w:type="spellEnd"/>
      <w:r w:rsidRPr="00CA6961">
        <w:rPr>
          <w:rFonts w:eastAsia="Adobe Kaiti Std R"/>
        </w:rPr>
        <w:t xml:space="preserve">, S. A., et al. (2009). </w:t>
      </w:r>
      <w:r w:rsidRPr="00CA6961">
        <w:rPr>
          <w:rStyle w:val="Emphasis"/>
          <w:rFonts w:eastAsia="Adobe Kaiti Std R"/>
          <w:i w:val="0"/>
          <w:iCs w:val="0"/>
        </w:rPr>
        <w:t>Corrosion Behavior of Mild Steel in Cassava Juice and its Inhibition using Extracts from Natural Sources</w:t>
      </w:r>
      <w:r w:rsidRPr="00CA6961">
        <w:rPr>
          <w:rFonts w:eastAsia="Adobe Kaiti Std R"/>
        </w:rPr>
        <w:t>.</w:t>
      </w:r>
    </w:p>
    <w:p w14:paraId="4AEF93DE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Bundy, F. P., &amp; Luedemann, H. D. (1989). </w:t>
      </w:r>
      <w:r w:rsidRPr="00CA6961">
        <w:rPr>
          <w:rStyle w:val="Emphasis"/>
          <w:rFonts w:eastAsia="Adobe Kaiti Std R"/>
          <w:i w:val="0"/>
          <w:iCs w:val="0"/>
        </w:rPr>
        <w:t>Effect of High Pressure and Temperature on Corrosion Rate</w:t>
      </w:r>
      <w:r w:rsidRPr="00CA6961">
        <w:rPr>
          <w:rFonts w:eastAsia="Adobe Kaiti Std R"/>
        </w:rPr>
        <w:t>.</w:t>
      </w:r>
    </w:p>
    <w:p w14:paraId="640896CB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r w:rsidRPr="00CA6961">
        <w:rPr>
          <w:rFonts w:eastAsia="Adobe Kaiti Std R"/>
        </w:rPr>
        <w:t xml:space="preserve">Llewelyn, D. (1958). </w:t>
      </w:r>
      <w:r w:rsidRPr="00CA6961">
        <w:rPr>
          <w:rStyle w:val="Emphasis"/>
          <w:rFonts w:eastAsia="Adobe Kaiti Std R"/>
          <w:i w:val="0"/>
          <w:iCs w:val="0"/>
        </w:rPr>
        <w:t>Oxide Film Formation and Corrosion of Metals</w:t>
      </w:r>
      <w:r w:rsidRPr="00CA6961">
        <w:rPr>
          <w:rFonts w:eastAsia="Adobe Kaiti Std R"/>
        </w:rPr>
        <w:t>.</w:t>
      </w:r>
    </w:p>
    <w:p w14:paraId="388DE035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r w:rsidRPr="00CA6961">
        <w:rPr>
          <w:rFonts w:eastAsia="Adobe Kaiti Std R"/>
        </w:rPr>
        <w:t xml:space="preserve">White, R. A. (1992). </w:t>
      </w:r>
      <w:r w:rsidRPr="00CA6961">
        <w:rPr>
          <w:rStyle w:val="Emphasis"/>
          <w:rFonts w:eastAsia="Adobe Kaiti Std R"/>
          <w:i w:val="0"/>
          <w:iCs w:val="0"/>
        </w:rPr>
        <w:t>Atmospheric Corrosion of Iron and Steel</w:t>
      </w:r>
      <w:r w:rsidRPr="00CA6961">
        <w:rPr>
          <w:rFonts w:eastAsia="Adobe Kaiti Std R"/>
        </w:rPr>
        <w:t>.</w:t>
      </w:r>
    </w:p>
    <w:p w14:paraId="35DF31C3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r w:rsidRPr="00CA6961">
        <w:rPr>
          <w:rFonts w:eastAsia="Adobe Kaiti Std R"/>
        </w:rPr>
        <w:t xml:space="preserve">Mardhiah, S., et al. (2014). </w:t>
      </w:r>
      <w:r w:rsidRPr="00CA6961">
        <w:rPr>
          <w:rStyle w:val="Emphasis"/>
          <w:rFonts w:eastAsia="Adobe Kaiti Std R"/>
          <w:i w:val="0"/>
          <w:iCs w:val="0"/>
        </w:rPr>
        <w:t>Corrosion Behavior of Mild Steel in Different pH Media</w:t>
      </w:r>
      <w:r w:rsidRPr="00CA6961">
        <w:rPr>
          <w:rFonts w:eastAsia="Adobe Kaiti Std R"/>
        </w:rPr>
        <w:t>.</w:t>
      </w:r>
    </w:p>
    <w:p w14:paraId="4E84DDE1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Fouda, A. S., et al. (2009). </w:t>
      </w:r>
      <w:r w:rsidRPr="00CA6961">
        <w:rPr>
          <w:rStyle w:val="Emphasis"/>
          <w:rFonts w:eastAsia="Adobe Kaiti Std R"/>
          <w:i w:val="0"/>
          <w:iCs w:val="0"/>
        </w:rPr>
        <w:t>Corrosion Inhibition of Mild Steel Using Some Organic Compounds as Corrosion Inhibitors</w:t>
      </w:r>
      <w:r w:rsidRPr="00CA6961">
        <w:rPr>
          <w:rFonts w:eastAsia="Adobe Kaiti Std R"/>
        </w:rPr>
        <w:t>.</w:t>
      </w:r>
    </w:p>
    <w:p w14:paraId="5A40EAFC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Umoren, S. A., et al. (2006). </w:t>
      </w:r>
      <w:r w:rsidRPr="00CA6961">
        <w:rPr>
          <w:rStyle w:val="Emphasis"/>
          <w:rFonts w:eastAsia="Adobe Kaiti Std R"/>
          <w:i w:val="0"/>
          <w:iCs w:val="0"/>
        </w:rPr>
        <w:t>Corrosion Inhibition of Mild Steel by Gum Arabic in Alkaline Medium</w:t>
      </w:r>
      <w:r w:rsidRPr="00CA6961">
        <w:rPr>
          <w:rFonts w:eastAsia="Adobe Kaiti Std R"/>
        </w:rPr>
        <w:t>.</w:t>
      </w:r>
    </w:p>
    <w:p w14:paraId="0783B51E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proofErr w:type="spellStart"/>
      <w:r w:rsidRPr="00CA6961">
        <w:rPr>
          <w:rFonts w:eastAsia="Adobe Kaiti Std R"/>
        </w:rPr>
        <w:t>Schmuki</w:t>
      </w:r>
      <w:proofErr w:type="spellEnd"/>
      <w:r w:rsidRPr="00CA6961">
        <w:rPr>
          <w:rFonts w:eastAsia="Adobe Kaiti Std R"/>
        </w:rPr>
        <w:t xml:space="preserve">, P., et al. (1993). </w:t>
      </w:r>
      <w:r w:rsidRPr="00CA6961">
        <w:rPr>
          <w:rStyle w:val="Emphasis"/>
          <w:rFonts w:eastAsia="Adobe Kaiti Std R"/>
          <w:i w:val="0"/>
          <w:iCs w:val="0"/>
        </w:rPr>
        <w:t>Inhibition Mechanisms of Organic Substances in Metal Corrosion</w:t>
      </w:r>
      <w:r w:rsidRPr="00CA6961">
        <w:rPr>
          <w:rFonts w:eastAsia="Adobe Kaiti Std R"/>
        </w:rPr>
        <w:t>.</w:t>
      </w:r>
    </w:p>
    <w:p w14:paraId="62C80521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Quraishi, M. A., &amp; Sardar, R. (2002). </w:t>
      </w:r>
      <w:r w:rsidRPr="00CA6961">
        <w:rPr>
          <w:rStyle w:val="Emphasis"/>
          <w:rFonts w:eastAsia="Adobe Kaiti Std R"/>
          <w:i w:val="0"/>
          <w:iCs w:val="0"/>
        </w:rPr>
        <w:t>Amino Acids as Corrosion Inhibitors for Mild Steel in Acidic Medium</w:t>
      </w:r>
      <w:r w:rsidRPr="00CA6961">
        <w:rPr>
          <w:rFonts w:eastAsia="Adobe Kaiti Std R"/>
        </w:rPr>
        <w:t>.</w:t>
      </w:r>
    </w:p>
    <w:p w14:paraId="2E79BCE6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lastRenderedPageBreak/>
        <w:t xml:space="preserve">Patel, N. S., &amp; Jauhari, P. (2011). </w:t>
      </w:r>
      <w:r w:rsidRPr="00CA6961">
        <w:rPr>
          <w:rStyle w:val="Emphasis"/>
          <w:rFonts w:eastAsia="Adobe Kaiti Std R"/>
          <w:i w:val="0"/>
          <w:iCs w:val="0"/>
        </w:rPr>
        <w:t>Inhibitive Action of Natural Amino Acids on Corrosion of Mild Steel</w:t>
      </w:r>
      <w:r w:rsidRPr="00CA6961">
        <w:rPr>
          <w:rFonts w:eastAsia="Adobe Kaiti Std R"/>
        </w:rPr>
        <w:t>.</w:t>
      </w:r>
    </w:p>
    <w:p w14:paraId="0F508B57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Singh, A., et al. (2021). </w:t>
      </w:r>
      <w:r w:rsidRPr="00CA6961">
        <w:rPr>
          <w:rStyle w:val="Emphasis"/>
          <w:rFonts w:eastAsia="Adobe Kaiti Std R"/>
          <w:i w:val="0"/>
          <w:iCs w:val="0"/>
        </w:rPr>
        <w:t>Advances in Organic Corrosion Inhibitors: Molecular Design and Electrochemical Techniques</w:t>
      </w:r>
      <w:r w:rsidRPr="00CA6961">
        <w:rPr>
          <w:rFonts w:eastAsia="Adobe Kaiti Std R"/>
        </w:rPr>
        <w:t>.</w:t>
      </w:r>
    </w:p>
    <w:p w14:paraId="1FFE3C88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Khaled, K. F. (2008). </w:t>
      </w:r>
      <w:r w:rsidRPr="00CA6961">
        <w:rPr>
          <w:rStyle w:val="Emphasis"/>
          <w:rFonts w:eastAsia="Adobe Kaiti Std R"/>
          <w:i w:val="0"/>
          <w:iCs w:val="0"/>
        </w:rPr>
        <w:t>New Insights into the Inhibition Mechanism of Mild Steel Corrosion by Organic Inhibitors in Neutral Solutions</w:t>
      </w:r>
      <w:r w:rsidRPr="00CA6961">
        <w:rPr>
          <w:rFonts w:eastAsia="Adobe Kaiti Std R"/>
        </w:rPr>
        <w:t>.</w:t>
      </w:r>
    </w:p>
    <w:p w14:paraId="77650286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Hamadi, L., et al. (2018). </w:t>
      </w:r>
      <w:r w:rsidRPr="00CA6961">
        <w:rPr>
          <w:rStyle w:val="Emphasis"/>
          <w:rFonts w:eastAsia="Adobe Kaiti Std R"/>
          <w:i w:val="0"/>
          <w:iCs w:val="0"/>
        </w:rPr>
        <w:t>Corrosion Inhibition of Steel in Acidic Media by Organic Compounds: A Review</w:t>
      </w:r>
      <w:r w:rsidRPr="00CA6961">
        <w:rPr>
          <w:rFonts w:eastAsia="Adobe Kaiti Std R"/>
        </w:rPr>
        <w:t>.</w:t>
      </w:r>
    </w:p>
    <w:p w14:paraId="791EB5B4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proofErr w:type="spellStart"/>
      <w:r w:rsidRPr="00CA6961">
        <w:rPr>
          <w:rFonts w:eastAsia="Adobe Kaiti Std R"/>
        </w:rPr>
        <w:t>Ebenso</w:t>
      </w:r>
      <w:proofErr w:type="spellEnd"/>
      <w:r w:rsidRPr="00CA6961">
        <w:rPr>
          <w:rFonts w:eastAsia="Adobe Kaiti Std R"/>
        </w:rPr>
        <w:t xml:space="preserve">, E. E., et al. (2010). </w:t>
      </w:r>
      <w:r w:rsidRPr="00CA6961">
        <w:rPr>
          <w:rStyle w:val="Emphasis"/>
          <w:rFonts w:eastAsia="Adobe Kaiti Std R"/>
          <w:i w:val="0"/>
          <w:iCs w:val="0"/>
        </w:rPr>
        <w:t>Corrosion Inhibition by Eco-Friendly Organic Compounds: A Review</w:t>
      </w:r>
      <w:r w:rsidRPr="00CA6961">
        <w:rPr>
          <w:rFonts w:eastAsia="Adobe Kaiti Std R"/>
        </w:rPr>
        <w:t>.</w:t>
      </w:r>
    </w:p>
    <w:p w14:paraId="2A2DB14E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360"/>
        <w:rPr>
          <w:rFonts w:eastAsia="Adobe Kaiti Std R"/>
        </w:rPr>
      </w:pPr>
      <w:r w:rsidRPr="00CA6961">
        <w:rPr>
          <w:rFonts w:eastAsia="Adobe Kaiti Std R"/>
        </w:rPr>
        <w:t xml:space="preserve">McGraw-Hill. (2000). </w:t>
      </w:r>
      <w:r w:rsidRPr="00CA6961">
        <w:rPr>
          <w:rStyle w:val="Emphasis"/>
          <w:rFonts w:eastAsia="Adobe Kaiti Std R"/>
          <w:i w:val="0"/>
          <w:iCs w:val="0"/>
        </w:rPr>
        <w:t>Corrosion Engineering Handbook</w:t>
      </w:r>
      <w:r w:rsidRPr="00CA6961">
        <w:rPr>
          <w:rFonts w:eastAsia="Adobe Kaiti Std R"/>
        </w:rPr>
        <w:t>.</w:t>
      </w:r>
    </w:p>
    <w:p w14:paraId="35F7BB01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Popoola, L. T., Grema, A. S., </w:t>
      </w:r>
      <w:proofErr w:type="spellStart"/>
      <w:r w:rsidRPr="00CA6961">
        <w:rPr>
          <w:rFonts w:eastAsia="Adobe Kaiti Std R"/>
        </w:rPr>
        <w:t>Latinwo</w:t>
      </w:r>
      <w:proofErr w:type="spellEnd"/>
      <w:r w:rsidRPr="00CA6961">
        <w:rPr>
          <w:rFonts w:eastAsia="Adobe Kaiti Std R"/>
        </w:rPr>
        <w:t xml:space="preserve">, G. K., Gutti, B., &amp; Balogun, A. S. (2013). </w:t>
      </w:r>
      <w:r w:rsidRPr="00CA6961">
        <w:rPr>
          <w:rStyle w:val="Emphasis"/>
          <w:rFonts w:eastAsia="Adobe Kaiti Std R"/>
          <w:i w:val="0"/>
          <w:iCs w:val="0"/>
        </w:rPr>
        <w:t>Corrosion problems during oil and gas production and its mitigation</w:t>
      </w:r>
      <w:r w:rsidRPr="00CA6961">
        <w:rPr>
          <w:rFonts w:eastAsia="Adobe Kaiti Std R"/>
        </w:rPr>
        <w:t>. International Journal of Industrial Chemistry, 4(1), 1,15.</w:t>
      </w:r>
    </w:p>
    <w:p w14:paraId="7BCDDBA5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Verma, C., Quraishi, M. A., &amp; Mukherjee, A. K. (2015). </w:t>
      </w:r>
      <w:r w:rsidRPr="00CA6961">
        <w:rPr>
          <w:rStyle w:val="Emphasis"/>
          <w:rFonts w:eastAsia="Adobe Kaiti Std R"/>
          <w:i w:val="0"/>
          <w:iCs w:val="0"/>
        </w:rPr>
        <w:t>A review on green corrosion inhibitors for mild steel in hydrochloric acid</w:t>
      </w:r>
      <w:r w:rsidRPr="00CA6961">
        <w:rPr>
          <w:rFonts w:eastAsia="Adobe Kaiti Std R"/>
        </w:rPr>
        <w:t>. Journal of Materials and Environmental Science, 6(3), 775,790.</w:t>
      </w:r>
    </w:p>
    <w:p w14:paraId="23703152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Solomon, M. M., Umoren, S. A., &amp; </w:t>
      </w:r>
      <w:proofErr w:type="spellStart"/>
      <w:r w:rsidRPr="00CA6961">
        <w:rPr>
          <w:rFonts w:eastAsia="Adobe Kaiti Std R"/>
        </w:rPr>
        <w:t>Ebenso</w:t>
      </w:r>
      <w:proofErr w:type="spellEnd"/>
      <w:r w:rsidRPr="00CA6961">
        <w:rPr>
          <w:rFonts w:eastAsia="Adobe Kaiti Std R"/>
        </w:rPr>
        <w:t xml:space="preserve">, E. E. (2018). </w:t>
      </w:r>
      <w:r w:rsidRPr="00CA6961">
        <w:rPr>
          <w:rStyle w:val="Emphasis"/>
          <w:rFonts w:eastAsia="Adobe Kaiti Std R"/>
          <w:i w:val="0"/>
          <w:iCs w:val="0"/>
        </w:rPr>
        <w:t>Eco-friendly corrosion inhibitors: Adsorption and thermodynamic characteristics of amino acids on mild steel in acidic media</w:t>
      </w:r>
      <w:r w:rsidRPr="00CA6961">
        <w:rPr>
          <w:rFonts w:eastAsia="Adobe Kaiti Std R"/>
        </w:rPr>
        <w:t>. Journal of Molecular Liquids, 254, 72,88.</w:t>
      </w:r>
    </w:p>
    <w:p w14:paraId="2220CB51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proofErr w:type="spellStart"/>
      <w:r w:rsidRPr="00CA6961">
        <w:rPr>
          <w:rFonts w:eastAsia="Adobe Kaiti Std R"/>
        </w:rPr>
        <w:t>Loto</w:t>
      </w:r>
      <w:proofErr w:type="spellEnd"/>
      <w:r w:rsidRPr="00CA6961">
        <w:rPr>
          <w:rFonts w:eastAsia="Adobe Kaiti Std R"/>
        </w:rPr>
        <w:t xml:space="preserve">, C. A. (2017). </w:t>
      </w:r>
      <w:r w:rsidRPr="00CA6961">
        <w:rPr>
          <w:rStyle w:val="Emphasis"/>
          <w:rFonts w:eastAsia="Adobe Kaiti Std R"/>
          <w:i w:val="0"/>
          <w:iCs w:val="0"/>
        </w:rPr>
        <w:t>Inhibition effect of amino acids on the corrosion behavior of mild steel in acid media – A review</w:t>
      </w:r>
      <w:r w:rsidRPr="00CA6961">
        <w:rPr>
          <w:rFonts w:eastAsia="Adobe Kaiti Std R"/>
        </w:rPr>
        <w:t>. Cogent Engineering, 4(1), 1,17.</w:t>
      </w:r>
    </w:p>
    <w:p w14:paraId="5F24A290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Rani, B. E. A., &amp; Basu, B. B. J. (2012). </w:t>
      </w:r>
      <w:r w:rsidRPr="00CA6961">
        <w:rPr>
          <w:rStyle w:val="Emphasis"/>
          <w:rFonts w:eastAsia="Adobe Kaiti Std R"/>
          <w:i w:val="0"/>
          <w:iCs w:val="0"/>
        </w:rPr>
        <w:t>Green inhibitors for corrosion protection of metals and alloys: An overview</w:t>
      </w:r>
      <w:r w:rsidRPr="00CA6961">
        <w:rPr>
          <w:rFonts w:eastAsia="Adobe Kaiti Std R"/>
        </w:rPr>
        <w:t>. International Journal of Corrosion, 2012.</w:t>
      </w:r>
    </w:p>
    <w:p w14:paraId="1B7D5ABC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Zhang, D. Q., Gao, L. X., &amp; Zhou, G. D. (2004). </w:t>
      </w:r>
      <w:r w:rsidRPr="00CA6961">
        <w:rPr>
          <w:rStyle w:val="Emphasis"/>
          <w:rFonts w:eastAsia="Adobe Kaiti Std R"/>
          <w:i w:val="0"/>
          <w:iCs w:val="0"/>
        </w:rPr>
        <w:t>Effect of methionine on the corrosion inhibition of mild steel in sulfuric acid solution</w:t>
      </w:r>
      <w:r w:rsidRPr="00CA6961">
        <w:rPr>
          <w:rFonts w:eastAsia="Adobe Kaiti Std R"/>
        </w:rPr>
        <w:t>. Materials Chemistry and Physics, 93(2-3), 217-223.</w:t>
      </w:r>
    </w:p>
    <w:p w14:paraId="330EB1C5" w14:textId="77777777" w:rsidR="00CA6961" w:rsidRPr="00CA6961" w:rsidRDefault="00CA6961" w:rsidP="00CA6961">
      <w:pPr>
        <w:pStyle w:val="NormalWeb"/>
        <w:spacing w:before="0" w:beforeAutospacing="0" w:after="0" w:afterAutospacing="0" w:line="360" w:lineRule="auto"/>
        <w:ind w:left="900" w:hanging="540"/>
        <w:rPr>
          <w:rFonts w:eastAsia="Adobe Kaiti Std R"/>
        </w:rPr>
      </w:pPr>
      <w:r w:rsidRPr="00CA6961">
        <w:rPr>
          <w:rFonts w:eastAsia="Adobe Kaiti Std R"/>
        </w:rPr>
        <w:t xml:space="preserve">ASTM G1-03 (2011). </w:t>
      </w:r>
      <w:r w:rsidRPr="00CA6961">
        <w:rPr>
          <w:rStyle w:val="Emphasis"/>
          <w:rFonts w:eastAsia="Adobe Kaiti Std R"/>
          <w:i w:val="0"/>
          <w:iCs w:val="0"/>
        </w:rPr>
        <w:t>Standard Practice for Preparing, Cleaning, and Evaluating Corrosion Test Specimens</w:t>
      </w:r>
      <w:r w:rsidRPr="00CA6961">
        <w:rPr>
          <w:rFonts w:eastAsia="Adobe Kaiti Std R"/>
        </w:rPr>
        <w:t>. ASTM International.</w:t>
      </w:r>
    </w:p>
    <w:p w14:paraId="7680EEE4" w14:textId="77777777" w:rsidR="00CA6961" w:rsidRPr="00CA6961" w:rsidRDefault="00CA6961"/>
    <w:sectPr w:rsidR="00CA6961" w:rsidRPr="00CA6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Kaiti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61"/>
    <w:rsid w:val="00723F2E"/>
    <w:rsid w:val="00C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31F89"/>
  <w15:chartTrackingRefBased/>
  <w15:docId w15:val="{5A5E3AE6-B4E3-47C1-A799-0F64FFA4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61"/>
    <w:pPr>
      <w:spacing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961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A69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4188</Characters>
  <Application>Microsoft Office Word</Application>
  <DocSecurity>0</DocSecurity>
  <Lines>79</Lines>
  <Paragraphs>49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Opeyemi Muhammed</dc:creator>
  <cp:keywords/>
  <dc:description/>
  <cp:lastModifiedBy>Opeyemi Muhammed</cp:lastModifiedBy>
  <cp:revision>1</cp:revision>
  <dcterms:created xsi:type="dcterms:W3CDTF">2025-07-11T10:01:00Z</dcterms:created>
  <dcterms:modified xsi:type="dcterms:W3CDTF">2025-07-11T10:03:00Z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ff76acc8-19fc-4ccd-ace1-071bd626e3d8</vt:lpwstr>
  </property>
</Properties>
</file>