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E3" w:rsidRPr="009629DD" w:rsidRDefault="00A01AE3" w:rsidP="00A01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rsidR="00A01AE3" w:rsidRDefault="00A01AE3" w:rsidP="00A01AE3">
      <w:pPr>
        <w:spacing w:after="0" w:line="360" w:lineRule="auto"/>
        <w:jc w:val="center"/>
        <w:rPr>
          <w:rFonts w:ascii="Times New Roman" w:hAnsi="Times New Roman" w:cs="Times New Roman"/>
          <w:b/>
          <w:sz w:val="28"/>
          <w:szCs w:val="28"/>
        </w:rPr>
      </w:pPr>
    </w:p>
    <w:p w:rsidR="00A01AE3" w:rsidRPr="006A21FC" w:rsidRDefault="00A01AE3" w:rsidP="00A01AE3">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01AE3" w:rsidRDefault="00A01AE3" w:rsidP="00A01AE3">
      <w:pPr>
        <w:spacing w:after="0" w:line="360" w:lineRule="auto"/>
        <w:jc w:val="center"/>
        <w:rPr>
          <w:rFonts w:ascii="Times New Roman" w:hAnsi="Times New Roman" w:cs="Times New Roman"/>
          <w:b/>
          <w:sz w:val="28"/>
          <w:szCs w:val="28"/>
        </w:rPr>
      </w:pPr>
    </w:p>
    <w:p w:rsidR="00A01AE3" w:rsidRPr="006A21FC" w:rsidRDefault="00A01AE3" w:rsidP="00A01AE3">
      <w:pPr>
        <w:spacing w:line="240" w:lineRule="auto"/>
        <w:jc w:val="center"/>
        <w:rPr>
          <w:rFonts w:ascii="Arial Black" w:hAnsi="Arial Black" w:cs="Times New Roman"/>
          <w:sz w:val="28"/>
          <w:szCs w:val="28"/>
        </w:rPr>
      </w:pPr>
    </w:p>
    <w:p w:rsidR="00A01AE3" w:rsidRDefault="00A01AE3" w:rsidP="00A01AE3">
      <w:pPr>
        <w:spacing w:line="240" w:lineRule="auto"/>
        <w:jc w:val="center"/>
        <w:rPr>
          <w:rFonts w:ascii="Arial Black" w:hAnsi="Arial Black" w:cs="Times New Roman"/>
          <w:sz w:val="28"/>
          <w:szCs w:val="28"/>
        </w:rPr>
      </w:pPr>
      <w:r>
        <w:rPr>
          <w:rFonts w:ascii="Arial Black" w:hAnsi="Arial Black" w:cs="Times New Roman"/>
          <w:sz w:val="28"/>
          <w:szCs w:val="28"/>
        </w:rPr>
        <w:t>OWOJAIYE AYOMIDE RACHEAL</w:t>
      </w:r>
    </w:p>
    <w:p w:rsidR="00A01AE3" w:rsidRDefault="00A01AE3" w:rsidP="00A01AE3">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Pr>
          <w:rFonts w:ascii="Arial Black" w:hAnsi="Arial Black" w:cs="Times New Roman"/>
          <w:sz w:val="28"/>
          <w:szCs w:val="28"/>
        </w:rPr>
        <w:t>175</w:t>
      </w:r>
    </w:p>
    <w:p w:rsidR="00A01AE3" w:rsidRDefault="00A01AE3" w:rsidP="00A01AE3">
      <w:pPr>
        <w:spacing w:after="0" w:line="360" w:lineRule="auto"/>
        <w:rPr>
          <w:rFonts w:ascii="Arial Black" w:hAnsi="Arial Black" w:cs="Times New Roman"/>
          <w:sz w:val="28"/>
          <w:szCs w:val="28"/>
        </w:rPr>
      </w:pPr>
    </w:p>
    <w:p w:rsidR="00A01AE3" w:rsidRDefault="00A01AE3" w:rsidP="00A01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A01AE3" w:rsidRDefault="00A01AE3" w:rsidP="00A01AE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01AE3" w:rsidRDefault="00A01AE3" w:rsidP="00A01AE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A01AE3" w:rsidRDefault="00A01AE3" w:rsidP="00A01AE3">
      <w:pPr>
        <w:spacing w:after="0" w:line="360" w:lineRule="auto"/>
        <w:rPr>
          <w:rFonts w:ascii="Times New Roman" w:hAnsi="Times New Roman" w:cs="Times New Roman"/>
          <w:b/>
          <w:bCs/>
          <w:sz w:val="28"/>
          <w:szCs w:val="28"/>
        </w:rPr>
      </w:pPr>
    </w:p>
    <w:p w:rsidR="00A01AE3" w:rsidRPr="006A21FC" w:rsidRDefault="00A01AE3" w:rsidP="00A01AE3">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A01AE3" w:rsidRDefault="00A01AE3" w:rsidP="00A01AE3">
      <w:pPr>
        <w:rPr>
          <w:rFonts w:ascii="Times New Roman" w:hAnsi="Times New Roman" w:cs="Times New Roman"/>
          <w:noProof/>
          <w:sz w:val="28"/>
          <w:szCs w:val="28"/>
        </w:rPr>
      </w:pPr>
      <w:r>
        <w:rPr>
          <w:rFonts w:ascii="Times New Roman" w:hAnsi="Times New Roman" w:cs="Times New Roman"/>
          <w:noProof/>
          <w:sz w:val="28"/>
          <w:szCs w:val="28"/>
        </w:rPr>
        <w:br w:type="page"/>
      </w:r>
    </w:p>
    <w:p w:rsidR="00A01AE3" w:rsidRDefault="00A01AE3" w:rsidP="00A01AE3">
      <w:pPr>
        <w:ind w:left="2160" w:firstLine="720"/>
        <w:jc w:val="both"/>
        <w:rPr>
          <w:rFonts w:ascii="Times New Roman" w:hAnsi="Times New Roman" w:cs="Times New Roman"/>
          <w:b/>
          <w:bCs/>
          <w:sz w:val="28"/>
          <w:szCs w:val="28"/>
        </w:rPr>
      </w:pPr>
      <w:bookmarkStart w:id="0" w:name="_GoBack"/>
      <w:bookmarkEnd w:id="0"/>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simplePos x="0" y="0"/>
            <wp:positionH relativeFrom="column">
              <wp:posOffset>-692785</wp:posOffset>
            </wp:positionH>
            <wp:positionV relativeFrom="paragraph">
              <wp:posOffset>-428625</wp:posOffset>
            </wp:positionV>
            <wp:extent cx="7034530" cy="6667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 cert.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95" t="4864" r="3113" b="30605"/>
                    <a:stretch/>
                  </pic:blipFill>
                  <pic:spPr bwMode="auto">
                    <a:xfrm>
                      <a:off x="0" y="0"/>
                      <a:ext cx="7034530" cy="6667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01AE3" w:rsidRDefault="00A01AE3" w:rsidP="00A01AE3">
      <w:pPr>
        <w:spacing w:line="480" w:lineRule="auto"/>
        <w:rPr>
          <w:rFonts w:ascii="Times New Roman" w:hAnsi="Times New Roman" w:cs="Times New Roman"/>
          <w:b/>
          <w:bCs/>
          <w:sz w:val="28"/>
          <w:szCs w:val="28"/>
        </w:rPr>
      </w:pPr>
    </w:p>
    <w:p w:rsidR="00A01AE3" w:rsidRDefault="00A01AE3" w:rsidP="00A01AE3">
      <w:pPr>
        <w:spacing w:line="480" w:lineRule="auto"/>
        <w:rPr>
          <w:rFonts w:ascii="Times New Roman" w:hAnsi="Times New Roman" w:cs="Times New Roman"/>
          <w:b/>
          <w:bCs/>
          <w:sz w:val="28"/>
          <w:szCs w:val="28"/>
        </w:rPr>
      </w:pPr>
    </w:p>
    <w:p w:rsidR="00A01AE3" w:rsidRDefault="00A01AE3" w:rsidP="00A01AE3">
      <w:pPr>
        <w:spacing w:line="480" w:lineRule="auto"/>
        <w:rPr>
          <w:rFonts w:ascii="Times New Roman" w:hAnsi="Times New Roman" w:cs="Times New Roman"/>
          <w:b/>
          <w:bCs/>
          <w:sz w:val="28"/>
          <w:szCs w:val="28"/>
        </w:rPr>
      </w:pPr>
    </w:p>
    <w:p w:rsidR="00A01AE3" w:rsidRDefault="00A01AE3" w:rsidP="00A01AE3">
      <w:pPr>
        <w:spacing w:line="480" w:lineRule="auto"/>
        <w:rPr>
          <w:rFonts w:ascii="Times New Roman" w:hAnsi="Times New Roman" w:cs="Times New Roman"/>
          <w:b/>
          <w:bCs/>
          <w:sz w:val="28"/>
          <w:szCs w:val="28"/>
        </w:rPr>
      </w:pPr>
    </w:p>
    <w:p w:rsidR="00A01AE3" w:rsidRDefault="00A01AE3" w:rsidP="00A01AE3">
      <w:pPr>
        <w:spacing w:line="480" w:lineRule="auto"/>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work to my families, mentors, and friends, whose unwavering support, encouragement, and understanding have been my source of strength throughout the course of this research. Their sacrifices and belief in my potential have been instrumental in my success. This project is a reflection of their continuous prayers, guidance, and love.</w:t>
      </w: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01AE3" w:rsidRDefault="00A01AE3" w:rsidP="00A01AE3">
      <w:pPr>
        <w:spacing w:line="480" w:lineRule="auto"/>
        <w:ind w:left="288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I wish to express our profound gratitude to Almighty God for granting us the wisdom, knowledge, and perseverance needed to complete this work. I am deeply indebted to my supervisor, [MR, OLARONGBE G.O], whose invaluable guidance, encouragement, and constructive criticisms greatly enhanced the quality of this project. My sincere appreciation goes to the academic and non-academic staff of [Science Laboratory Technology], [Institute of Applied Sciences], [Kwara State Polytechnic], for their support and contributions toward our academic journey.We are also grateful to all authors and researchers whose works provided a strong foundation for this study.</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To my parents</w:t>
      </w:r>
      <w:r w:rsidRPr="00DC3CB9">
        <w:rPr>
          <w:rFonts w:ascii="Times New Roman" w:hAnsi="Times New Roman" w:cs="Times New Roman"/>
          <w:sz w:val="28"/>
          <w:szCs w:val="28"/>
        </w:rPr>
        <w:t xml:space="preserve"> MR AND MRS OWOJAIYE </w:t>
      </w:r>
      <w:r>
        <w:rPr>
          <w:rFonts w:ascii="Times New Roman" w:hAnsi="Times New Roman" w:cs="Times New Roman"/>
          <w:sz w:val="28"/>
          <w:szCs w:val="28"/>
        </w:rPr>
        <w:t xml:space="preserve">thanks for your </w:t>
      </w:r>
      <w:r w:rsidRPr="00DC3CB9">
        <w:rPr>
          <w:rFonts w:ascii="Times New Roman" w:hAnsi="Times New Roman" w:cs="Times New Roman"/>
          <w:sz w:val="28"/>
          <w:szCs w:val="28"/>
        </w:rPr>
        <w:t>great support towards my education and a</w:t>
      </w:r>
      <w:r>
        <w:rPr>
          <w:rFonts w:ascii="Times New Roman" w:hAnsi="Times New Roman" w:cs="Times New Roman"/>
          <w:sz w:val="28"/>
          <w:szCs w:val="28"/>
        </w:rPr>
        <w:t>lso to my big sis Feyishikemi, A</w:t>
      </w:r>
      <w:r w:rsidRPr="00DC3CB9">
        <w:rPr>
          <w:rFonts w:ascii="Times New Roman" w:hAnsi="Times New Roman" w:cs="Times New Roman"/>
          <w:sz w:val="28"/>
          <w:szCs w:val="28"/>
        </w:rPr>
        <w:t>nuoluwapo and Michael</w:t>
      </w:r>
      <w:r>
        <w:rPr>
          <w:rFonts w:ascii="Times New Roman" w:hAnsi="Times New Roman" w:cs="Times New Roman"/>
          <w:sz w:val="28"/>
          <w:szCs w:val="28"/>
        </w:rPr>
        <w:t>. A big thanks to Kehindeam so grateful</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To my colleagues, friends, and families, your constant motivation and assistance throughout this project are deeply appreciated.Finally, we recognize the spirit of teamwork, dedication, and hard work among all group members, without which this achievement would not have been possible.</w:t>
      </w:r>
    </w:p>
    <w:p w:rsidR="00A01AE3" w:rsidRDefault="00A01AE3" w:rsidP="00A01AE3">
      <w:pPr>
        <w:rPr>
          <w:rFonts w:ascii="Times New Roman" w:hAnsi="Times New Roman" w:cs="Times New Roman"/>
          <w:sz w:val="28"/>
          <w:szCs w:val="28"/>
        </w:rPr>
      </w:pPr>
      <w:r>
        <w:rPr>
          <w:rFonts w:ascii="Times New Roman" w:hAnsi="Times New Roman" w:cs="Times New Roman"/>
          <w:sz w:val="28"/>
          <w:szCs w:val="28"/>
        </w:rPr>
        <w:br w:type="page"/>
      </w:r>
    </w:p>
    <w:p w:rsidR="00A01AE3" w:rsidRDefault="00A01AE3" w:rsidP="00A01AE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p>
    <w:p w:rsidR="00A01AE3" w:rsidRDefault="00A01AE3" w:rsidP="00A01AE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 xml:space="preserve">Documented Cases of </w:t>
      </w:r>
      <w:r>
        <w:rPr>
          <w:rFonts w:ascii="Times New Roman" w:hAnsi="Times New Roman" w:cs="Times New Roman"/>
          <w:i/>
          <w:iCs/>
          <w:sz w:val="28"/>
          <w:szCs w:val="28"/>
        </w:rPr>
        <w:t>P</w:t>
      </w:r>
      <w:r>
        <w:rPr>
          <w:rFonts w:ascii="Times New Roman" w:hAnsi="Times New Roman" w:cs="Times New Roman"/>
          <w:sz w:val="28"/>
          <w:szCs w:val="28"/>
        </w:rPr>
        <w:t xml:space="preserve">. </w:t>
      </w:r>
      <w:r>
        <w:rPr>
          <w:rFonts w:ascii="Times New Roman" w:hAnsi="Times New Roman" w:cs="Times New Roman"/>
          <w:i/>
          <w:iCs/>
          <w:sz w:val="28"/>
          <w:szCs w:val="28"/>
        </w:rPr>
        <w:t>verrucosum</w:t>
      </w:r>
      <w:r>
        <w:rPr>
          <w:rFonts w:ascii="Times New Roman" w:hAnsi="Times New Roman" w:cs="Times New Roman"/>
          <w:sz w:val="28"/>
          <w:szCs w:val="28"/>
        </w:rPr>
        <w:t xml:space="preserve"> Contamination in Food and Agricultural Products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1.1.2</w:t>
      </w:r>
      <w:r>
        <w:rPr>
          <w:rFonts w:ascii="Times New Roman" w:hAnsi="Times New Roman" w:cs="Times New Roman"/>
          <w:sz w:val="28"/>
          <w:szCs w:val="28"/>
        </w:rPr>
        <w:tab/>
        <w:t xml:space="preserve">Identification of Mycotoxins from </w:t>
      </w:r>
      <w:r>
        <w:rPr>
          <w:rFonts w:ascii="Times New Roman" w:hAnsi="Times New Roman" w:cs="Times New Roman"/>
          <w:i/>
          <w:iCs/>
          <w:sz w:val="28"/>
          <w:szCs w:val="28"/>
        </w:rPr>
        <w:t>P. verrucosum</w:t>
      </w:r>
      <w:r>
        <w:rPr>
          <w:rFonts w:ascii="Times New Roman" w:hAnsi="Times New Roman" w:cs="Times New Roman"/>
          <w:sz w:val="28"/>
          <w:szCs w:val="28"/>
        </w:rPr>
        <w:t xml:space="preserve"> (</w:t>
      </w:r>
      <w:r>
        <w:rPr>
          <w:rFonts w:ascii="Times New Roman" w:hAnsi="Times New Roman" w:cs="Times New Roman"/>
          <w:i/>
          <w:iCs/>
          <w:sz w:val="28"/>
          <w:szCs w:val="28"/>
        </w:rPr>
        <w:t>Ochratoxin</w:t>
      </w:r>
      <w:r>
        <w:rPr>
          <w:rFonts w:ascii="Times New Roman" w:hAnsi="Times New Roman" w:cs="Times New Roman"/>
          <w:sz w:val="28"/>
          <w:szCs w:val="28"/>
        </w:rPr>
        <w:t xml:space="preserve"> A, </w:t>
      </w:r>
      <w:r>
        <w:rPr>
          <w:rFonts w:ascii="Times New Roman" w:hAnsi="Times New Roman" w:cs="Times New Roman"/>
          <w:i/>
          <w:iCs/>
          <w:sz w:val="28"/>
          <w:szCs w:val="28"/>
        </w:rPr>
        <w:t>Verruculogen</w:t>
      </w:r>
      <w:r>
        <w:rPr>
          <w:rFonts w:ascii="Times New Roman" w:hAnsi="Times New Roman" w:cs="Times New Roman"/>
          <w:sz w:val="28"/>
          <w:szCs w:val="28"/>
        </w:rPr>
        <w:t>) and Their Reported Toxicity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1.1.3</w:t>
      </w:r>
      <w:r>
        <w:rPr>
          <w:rFonts w:ascii="Times New Roman" w:hAnsi="Times New Roman" w:cs="Times New Roman"/>
          <w:sz w:val="28"/>
          <w:szCs w:val="28"/>
        </w:rPr>
        <w:tab/>
        <w:t xml:space="preserve">Studies on the Occurrence, Environmental Factors, and Prevalence of </w:t>
      </w:r>
      <w:r>
        <w:rPr>
          <w:rFonts w:ascii="Times New Roman" w:hAnsi="Times New Roman" w:cs="Times New Roman"/>
          <w:i/>
          <w:iCs/>
          <w:sz w:val="28"/>
          <w:szCs w:val="28"/>
        </w:rPr>
        <w:t>P</w:t>
      </w:r>
      <w:r>
        <w:rPr>
          <w:rFonts w:ascii="Times New Roman" w:hAnsi="Times New Roman" w:cs="Times New Roman"/>
          <w:sz w:val="28"/>
          <w:szCs w:val="28"/>
        </w:rPr>
        <w:t xml:space="preserve">. </w:t>
      </w:r>
      <w:r>
        <w:rPr>
          <w:rFonts w:ascii="Times New Roman" w:hAnsi="Times New Roman" w:cs="Times New Roman"/>
          <w:i/>
          <w:iCs/>
          <w:sz w:val="28"/>
          <w:szCs w:val="28"/>
        </w:rPr>
        <w:t>verrucosum</w:t>
      </w:r>
      <w:r>
        <w:rPr>
          <w:rFonts w:ascii="Times New Roman" w:hAnsi="Times New Roman" w:cs="Times New Roman"/>
          <w:sz w:val="28"/>
          <w:szCs w:val="28"/>
        </w:rPr>
        <w:t xml:space="preserve"> in Various Substrates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1.1.4</w:t>
      </w:r>
      <w:r>
        <w:rPr>
          <w:rFonts w:ascii="Times New Roman" w:hAnsi="Times New Roman" w:cs="Times New Roman"/>
          <w:sz w:val="28"/>
          <w:szCs w:val="28"/>
        </w:rPr>
        <w:tab/>
        <w:t>Past studies, theories and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1.1.5</w:t>
      </w:r>
      <w:r>
        <w:rPr>
          <w:rFonts w:ascii="Times New Roman" w:hAnsi="Times New Roman" w:cs="Times New Roman"/>
          <w:sz w:val="28"/>
          <w:szCs w:val="28"/>
        </w:rPr>
        <w:tab/>
        <w:t>Research gaps and areas for further investigation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01AE3" w:rsidRDefault="00A01AE3" w:rsidP="00A01AE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sidRPr="002B21FF">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A01AE3" w:rsidRDefault="00A01AE3" w:rsidP="00A01AE3">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sidRPr="002B21FF">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A01AE3" w:rsidRDefault="00A01AE3" w:rsidP="00A01AE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A01AE3" w:rsidRDefault="00A01AE3" w:rsidP="00A01AE3">
      <w:pPr>
        <w:tabs>
          <w:tab w:val="left" w:pos="3780"/>
        </w:tabs>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01AE3" w:rsidRDefault="00A01AE3" w:rsidP="00A01AE3">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01AE3" w:rsidRDefault="00A01AE3" w:rsidP="00A01AE3">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both"/>
        <w:rPr>
          <w:rFonts w:ascii="Times New Roman" w:hAnsi="Times New Roman" w:cs="Times New Roman"/>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p>
    <w:p w:rsidR="00A01AE3" w:rsidRDefault="00A01AE3" w:rsidP="00A01AE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A01AE3" w:rsidRDefault="00A01AE3" w:rsidP="00A01AE3">
      <w:pPr>
        <w:spacing w:line="480" w:lineRule="auto"/>
        <w:jc w:val="both"/>
        <w:rPr>
          <w:rFonts w:ascii="Times New Roman" w:hAnsi="Times New Roman" w:cs="Times New Roman"/>
          <w:i/>
          <w:sz w:val="28"/>
          <w:szCs w:val="28"/>
        </w:rPr>
      </w:pPr>
      <w:r w:rsidRPr="00026D70">
        <w:rPr>
          <w:rFonts w:ascii="Times New Roman" w:hAnsi="Times New Roman" w:cs="Times New Roman"/>
          <w:i/>
          <w:sz w:val="28"/>
          <w:szCs w:val="28"/>
        </w:rPr>
        <w:t>Penicilliumverrucosum</w:t>
      </w:r>
      <w:r w:rsidRPr="00167826">
        <w:rPr>
          <w:rFonts w:ascii="Times New Roman" w:hAnsi="Times New Roman" w:cs="Times New Roman"/>
          <w:sz w:val="28"/>
          <w:szCs w:val="28"/>
        </w:rPr>
        <w:t>is a psychrotolerant fungus commonly found in stored food products, particularly grains and fruits, where it produces hazardous mycotoxins such as ochratoxin A, citrinin, and verruculogen. This study investigated the potency of its toxin through fungal isolation from decaying tomatoes, toxin extraction, and oral administration of varying concentrations (100%, 80%, 60%, and 50%)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w:t>
      </w:r>
      <w:r w:rsidRPr="00026D70">
        <w:rPr>
          <w:rFonts w:ascii="Times New Roman" w:hAnsi="Times New Roman" w:cs="Times New Roman"/>
          <w:i/>
          <w:sz w:val="28"/>
          <w:szCs w:val="28"/>
        </w:rPr>
        <w:t xml:space="preserve"> P. verrucosum</w:t>
      </w:r>
      <w:r w:rsidRPr="00167826">
        <w:rPr>
          <w:rFonts w:ascii="Times New Roman" w:hAnsi="Times New Roman" w:cs="Times New Roman"/>
          <w:sz w:val="28"/>
          <w:szCs w:val="28"/>
        </w:rPr>
        <w:t xml:space="preserve">toxin, even at sublethal concentrations, and highlight the urgent </w:t>
      </w:r>
      <w:r w:rsidRPr="00167826">
        <w:rPr>
          <w:rFonts w:ascii="Times New Roman" w:hAnsi="Times New Roman" w:cs="Times New Roman"/>
          <w:sz w:val="28"/>
          <w:szCs w:val="28"/>
        </w:rPr>
        <w:lastRenderedPageBreak/>
        <w:t>need for enhanced surveillance and control measures in food safety practices to mitigate exposure.</w:t>
      </w:r>
    </w:p>
    <w:p w:rsidR="00A01AE3" w:rsidRPr="00026D70" w:rsidRDefault="00A01AE3" w:rsidP="00A01AE3">
      <w:pPr>
        <w:spacing w:line="480" w:lineRule="auto"/>
        <w:jc w:val="both"/>
        <w:rPr>
          <w:rFonts w:ascii="Times New Roman" w:hAnsi="Times New Roman" w:cs="Times New Roman"/>
          <w:i/>
          <w:sz w:val="28"/>
          <w:szCs w:val="28"/>
        </w:rPr>
      </w:pPr>
    </w:p>
    <w:p w:rsidR="00A01AE3" w:rsidRDefault="00A01AE3" w:rsidP="00A01AE3">
      <w:pPr>
        <w:spacing w:line="480" w:lineRule="auto"/>
        <w:jc w:val="both"/>
        <w:rPr>
          <w:rFonts w:ascii="Times New Roman" w:hAnsi="Times New Roman" w:cs="Times New Roman"/>
          <w:i/>
          <w:sz w:val="28"/>
          <w:szCs w:val="28"/>
        </w:rPr>
      </w:pPr>
      <w:r w:rsidRPr="00026D70">
        <w:rPr>
          <w:rFonts w:ascii="Times New Roman" w:hAnsi="Times New Roman" w:cs="Times New Roman"/>
          <w:b/>
          <w:i/>
          <w:sz w:val="28"/>
          <w:szCs w:val="28"/>
        </w:rPr>
        <w:t>KEYWORDS:</w:t>
      </w:r>
      <w:r w:rsidRPr="00026D70">
        <w:rPr>
          <w:rFonts w:ascii="Times New Roman" w:hAnsi="Times New Roman" w:cs="Times New Roman"/>
          <w:i/>
          <w:sz w:val="28"/>
          <w:szCs w:val="28"/>
        </w:rPr>
        <w:t xml:space="preserve">Penicilliumverrucosum, </w:t>
      </w:r>
      <w:r w:rsidRPr="00167826">
        <w:rPr>
          <w:rFonts w:ascii="Times New Roman" w:hAnsi="Times New Roman" w:cs="Times New Roman"/>
          <w:sz w:val="28"/>
          <w:szCs w:val="28"/>
        </w:rPr>
        <w:t>ochratoxinA, mycotoxin, food safety, albino rats, toxin potency, organ pathology, fungal contamination</w:t>
      </w: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A01AE3" w:rsidRDefault="00A01AE3" w:rsidP="00657EAD">
      <w:pPr>
        <w:spacing w:line="480" w:lineRule="auto"/>
        <w:jc w:val="center"/>
        <w:rPr>
          <w:rFonts w:ascii="Times New Roman" w:hAnsi="Times New Roman" w:cs="Times New Roman"/>
          <w:sz w:val="28"/>
          <w:szCs w:val="28"/>
        </w:rPr>
      </w:pPr>
    </w:p>
    <w:p w:rsidR="00657EAD" w:rsidRPr="00DF1C46" w:rsidRDefault="00657EAD" w:rsidP="00657EAD">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rsidR="00657EAD" w:rsidRPr="00DF1C46"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1.0 INTRODUCTION</w:t>
      </w:r>
    </w:p>
    <w:p w:rsidR="00657EAD" w:rsidRPr="00DF1C46"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Pr>
          <w:rFonts w:ascii="Times New Roman" w:hAnsi="Times New Roman" w:cs="Times New Roman"/>
          <w:sz w:val="28"/>
          <w:szCs w:val="28"/>
        </w:rPr>
        <w:t>organic matter for sustenance (d</w:t>
      </w:r>
      <w:r w:rsidRPr="00DF1C46">
        <w:rPr>
          <w:rFonts w:ascii="Times New Roman" w:hAnsi="Times New Roman" w:cs="Times New Roman"/>
          <w:sz w:val="28"/>
          <w:szCs w:val="28"/>
        </w:rPr>
        <w:t>e Vries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2020).Additionally, fungi are widely utilized in industries, including food production (fermentation in bread, beer, and cheese), biotechnology (enzyme production), and medicine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species for antibiotics) (de Vries et al., 2017). However, despite their benefits, some fungi pose significant risks due to their ability to produce </w:t>
      </w:r>
      <w:r>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mycotoxins.Mycotoxins are secondary metabolites produced by certain filamentous fungi, particularly those belonging to the </w:t>
      </w:r>
      <w:r w:rsidRPr="003A1968">
        <w:rPr>
          <w:rFonts w:ascii="Times New Roman" w:hAnsi="Times New Roman" w:cs="Times New Roman"/>
          <w:i/>
          <w:iCs/>
          <w:sz w:val="28"/>
          <w:szCs w:val="28"/>
        </w:rPr>
        <w:t>Aspergillus</w:t>
      </w:r>
      <w:r w:rsidRPr="00DF1C46">
        <w:rPr>
          <w:rFonts w:ascii="Times New Roman" w:hAnsi="Times New Roman" w:cs="Times New Roman"/>
          <w:sz w:val="28"/>
          <w:szCs w:val="28"/>
        </w:rPr>
        <w:t xml:space="preserve">, </w:t>
      </w:r>
      <w:r w:rsidRPr="003A1968">
        <w:rPr>
          <w:rFonts w:ascii="Times New Roman" w:hAnsi="Times New Roman" w:cs="Times New Roman"/>
          <w:i/>
          <w:iCs/>
          <w:sz w:val="28"/>
          <w:szCs w:val="28"/>
        </w:rPr>
        <w:t>Penicillium</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Fusarium</w:t>
      </w:r>
      <w:r w:rsidRPr="00DF1C46">
        <w:rPr>
          <w:rFonts w:ascii="Times New Roman" w:hAnsi="Times New Roman" w:cs="Times New Roman"/>
          <w:sz w:val="28"/>
          <w:szCs w:val="28"/>
        </w:rPr>
        <w:t xml:space="preserve"> genera (Alshannaq&amp; Yu, 2017). Unlike primary metabolites essential for fungal growth and reproduction, mycotoxins serve ecological purposes such as </w:t>
      </w:r>
      <w:r w:rsidRPr="00DF1C46">
        <w:rPr>
          <w:rFonts w:ascii="Times New Roman" w:hAnsi="Times New Roman" w:cs="Times New Roman"/>
          <w:sz w:val="28"/>
          <w:szCs w:val="28"/>
        </w:rPr>
        <w:lastRenderedPageBreak/>
        <w:t xml:space="preserve">competition and self-defense. However, when these compounds contaminate food and feed, they pose severe health risks to humans and animals. Mycotoxins are chemically stable, making them resistant to food processing techniques such as cooking, drying, and fermentation (Marin et al., 2018). The health effects of mycotoxins vary depending on the type of toxin, the level of exposure, and individual susceptibility. Some of the most well-documented health effects include carcinogenicity, hepatotoxicity, nephrotoxicity, immunosuppression, and neurotoxicity (Smith et al., 2019). Aflatoxins, produced by </w:t>
      </w:r>
      <w:r w:rsidRPr="003A1968">
        <w:rPr>
          <w:rFonts w:ascii="Times New Roman" w:hAnsi="Times New Roman" w:cs="Times New Roman"/>
          <w:i/>
          <w:iCs/>
          <w:sz w:val="28"/>
          <w:szCs w:val="28"/>
        </w:rPr>
        <w:t>Aspergillusflavus</w:t>
      </w:r>
      <w:r w:rsidRPr="00DF1C46">
        <w:rPr>
          <w:rFonts w:ascii="Times New Roman" w:hAnsi="Times New Roman" w:cs="Times New Roman"/>
          <w:sz w:val="28"/>
          <w:szCs w:val="28"/>
        </w:rPr>
        <w:t xml:space="preserve"> and </w:t>
      </w:r>
      <w:r w:rsidRPr="003A1968">
        <w:rPr>
          <w:rFonts w:ascii="Times New Roman" w:hAnsi="Times New Roman" w:cs="Times New Roman"/>
          <w:i/>
          <w:iCs/>
          <w:sz w:val="28"/>
          <w:szCs w:val="28"/>
        </w:rPr>
        <w:t>Aspergillusparasiticus,</w:t>
      </w:r>
      <w:r w:rsidRPr="00DF1C46">
        <w:rPr>
          <w:rFonts w:ascii="Times New Roman" w:hAnsi="Times New Roman" w:cs="Times New Roman"/>
          <w:sz w:val="28"/>
          <w:szCs w:val="28"/>
        </w:rPr>
        <w:t xml:space="preserve"> are potent carcinogens linked to liver cancer. </w:t>
      </w:r>
      <w:r w:rsidRPr="003A1968">
        <w:rPr>
          <w:rFonts w:ascii="Times New Roman" w:hAnsi="Times New Roman" w:cs="Times New Roman"/>
          <w:i/>
          <w:iCs/>
          <w:sz w:val="28"/>
          <w:szCs w:val="28"/>
        </w:rPr>
        <w:t>Fumonisins</w:t>
      </w:r>
      <w:r w:rsidRPr="00DF1C46">
        <w:rPr>
          <w:rFonts w:ascii="Times New Roman" w:hAnsi="Times New Roman" w:cs="Times New Roman"/>
          <w:sz w:val="28"/>
          <w:szCs w:val="28"/>
        </w:rPr>
        <w:t xml:space="preserve">, synthesized by Fusarium species, have been associated with neural tube defects and esophageal cancer. Among these toxins, </w:t>
      </w:r>
      <w:r w:rsidRPr="003A1968">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predominantly produced by </w:t>
      </w:r>
      <w:r w:rsidRPr="003A1968">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and </w:t>
      </w:r>
      <w:r w:rsidRPr="003A1968">
        <w:rPr>
          <w:rFonts w:ascii="Times New Roman" w:hAnsi="Times New Roman" w:cs="Times New Roman"/>
          <w:i/>
          <w:iCs/>
          <w:sz w:val="28"/>
          <w:szCs w:val="28"/>
        </w:rPr>
        <w:t>Aspergillusochraceus</w:t>
      </w:r>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p>
    <w:p w:rsidR="00657EAD" w:rsidRPr="00DF1C46" w:rsidRDefault="00657EAD" w:rsidP="00657EAD">
      <w:pPr>
        <w:spacing w:line="480" w:lineRule="auto"/>
        <w:jc w:val="both"/>
        <w:rPr>
          <w:rFonts w:ascii="Times New Roman" w:hAnsi="Times New Roman" w:cs="Times New Roman"/>
          <w:sz w:val="28"/>
          <w:szCs w:val="28"/>
        </w:rPr>
      </w:pPr>
      <w:r w:rsidRPr="00194984">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 is a filamentous fungus belonging to the genus </w:t>
      </w:r>
      <w:r w:rsidRPr="00194984">
        <w:rPr>
          <w:rFonts w:ascii="Times New Roman" w:hAnsi="Times New Roman" w:cs="Times New Roman"/>
          <w:i/>
          <w:iCs/>
          <w:sz w:val="28"/>
          <w:szCs w:val="28"/>
        </w:rPr>
        <w:t>Penicillium</w:t>
      </w:r>
      <w:r w:rsidRPr="00DF1C46">
        <w:rPr>
          <w:rFonts w:ascii="Times New Roman" w:hAnsi="Times New Roman" w:cs="Times New Roman"/>
          <w:sz w:val="28"/>
          <w:szCs w:val="28"/>
        </w:rPr>
        <w:t xml:space="preserve">, known for its ability to produce mycotoxins, particularly </w:t>
      </w:r>
      <w:r w:rsidRPr="00194984">
        <w:rPr>
          <w:rFonts w:ascii="Times New Roman" w:hAnsi="Times New Roman" w:cs="Times New Roman"/>
          <w:i/>
          <w:iCs/>
          <w:sz w:val="28"/>
          <w:szCs w:val="28"/>
        </w:rPr>
        <w:t>ochratoxin</w:t>
      </w:r>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such as high humidity and </w:t>
      </w:r>
      <w:r w:rsidRPr="00DF1C46">
        <w:rPr>
          <w:rFonts w:ascii="Times New Roman" w:hAnsi="Times New Roman" w:cs="Times New Roman"/>
          <w:sz w:val="28"/>
          <w:szCs w:val="28"/>
        </w:rPr>
        <w:lastRenderedPageBreak/>
        <w:t xml:space="preserve">moderate temperatures (Schmidt-Heydt et al., 2019). </w:t>
      </w:r>
      <w:r w:rsidRPr="00194984">
        <w:rPr>
          <w:rFonts w:ascii="Times New Roman" w:hAnsi="Times New Roman" w:cs="Times New Roman"/>
          <w:i/>
          <w:iCs/>
          <w:sz w:val="28"/>
          <w:szCs w:val="28"/>
        </w:rPr>
        <w:t>Penicilliumverrucosum</w:t>
      </w:r>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r w:rsidRPr="00194984">
        <w:rPr>
          <w:rFonts w:ascii="Times New Roman" w:hAnsi="Times New Roman" w:cs="Times New Roman"/>
          <w:i/>
          <w:iCs/>
          <w:sz w:val="28"/>
          <w:szCs w:val="28"/>
        </w:rPr>
        <w:t>Eurotiomycetes</w:t>
      </w:r>
      <w:r w:rsidRPr="00DF1C46">
        <w:rPr>
          <w:rFonts w:ascii="Times New Roman" w:hAnsi="Times New Roman" w:cs="Times New Roman"/>
          <w:sz w:val="28"/>
          <w:szCs w:val="28"/>
        </w:rPr>
        <w:t xml:space="preserve">, order </w:t>
      </w:r>
      <w:r w:rsidRPr="00194984">
        <w:rPr>
          <w:rFonts w:ascii="Times New Roman" w:hAnsi="Times New Roman" w:cs="Times New Roman"/>
          <w:i/>
          <w:iCs/>
          <w:sz w:val="28"/>
          <w:szCs w:val="28"/>
        </w:rPr>
        <w:t>Eurotiales</w:t>
      </w:r>
      <w:r w:rsidRPr="00DF1C46">
        <w:rPr>
          <w:rFonts w:ascii="Times New Roman" w:hAnsi="Times New Roman" w:cs="Times New Roman"/>
          <w:sz w:val="28"/>
          <w:szCs w:val="28"/>
        </w:rPr>
        <w:t xml:space="preserve">, and family </w:t>
      </w:r>
      <w:r w:rsidRPr="00194984">
        <w:rPr>
          <w:rFonts w:ascii="Times New Roman" w:hAnsi="Times New Roman" w:cs="Times New Roman"/>
          <w:i/>
          <w:iCs/>
          <w:sz w:val="28"/>
          <w:szCs w:val="28"/>
        </w:rPr>
        <w:t>Aspergillaceae</w:t>
      </w:r>
      <w:r w:rsidRPr="00DF1C46">
        <w:rPr>
          <w:rFonts w:ascii="Times New Roman" w:hAnsi="Times New Roman" w:cs="Times New Roman"/>
          <w:sz w:val="28"/>
          <w:szCs w:val="28"/>
        </w:rPr>
        <w:t xml:space="preserve"> (Houbraken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psychrotrophic nature, allowing it to grow at low temperatures, making it a major concern in stored food products. Its ability to produce OTA is a defining characteristic, with implications for food safety regulations and human health.</w:t>
      </w:r>
      <w:r w:rsidRPr="00194984">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(Jørgensen&amp;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products.The presence of </w:t>
      </w:r>
      <w:r w:rsidRPr="00950142">
        <w:rPr>
          <w:rFonts w:ascii="Times New Roman" w:hAnsi="Times New Roman" w:cs="Times New Roman"/>
          <w:i/>
          <w:iCs/>
          <w:sz w:val="28"/>
          <w:szCs w:val="28"/>
        </w:rPr>
        <w:t>P. verrucosum</w:t>
      </w:r>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w:t>
      </w:r>
      <w:r w:rsidRPr="00DF1C46">
        <w:rPr>
          <w:rFonts w:ascii="Times New Roman" w:hAnsi="Times New Roman" w:cs="Times New Roman"/>
          <w:sz w:val="28"/>
          <w:szCs w:val="28"/>
        </w:rPr>
        <w:lastRenderedPageBreak/>
        <w:t xml:space="preserve">international trade due to strict regulatory limits on mycotoxin levels (EFSA, 2020). In agriculture, contaminated animal feed can result in mycotoxin accumulation in livestock, causing reduced growth, reproductive issues, and immunosuppression in animals (Grenier&amp; Oswald, 2017). Industries invest heavily in storage management, detection methods, and decontamination strategies to prevent fungal contamination. In the food industry, OTA contamination leads to substantial economic losses due to product recalls, market restrictions, and </w:t>
      </w:r>
      <w:r>
        <w:rPr>
          <w:rFonts w:ascii="Times New Roman" w:hAnsi="Times New Roman" w:cs="Times New Roman"/>
          <w:sz w:val="28"/>
          <w:szCs w:val="28"/>
        </w:rPr>
        <w:t xml:space="preserve">increased testing requirements. </w:t>
      </w:r>
      <w:r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affected.Regulatory bodies have set maximum allowable limits for OTA in food and animal feed, with the European Commission imposing a limit of 5 ppb (parts per billion) for cereals intended for human consumption (EFSA, 2020). As international trade regulations tighten, developing countries exporting grains and coffee face increased scrutiny, potentially impacting their economies. To mitigate these risks, industries are investing in better storage facilities, moisture control technologies, and mycotoxin detection systems, yet challenges remain in completely eliminating OTA from the food supply.</w:t>
      </w:r>
      <w:r>
        <w:rPr>
          <w:rFonts w:ascii="Times New Roman" w:hAnsi="Times New Roman" w:cs="Times New Roman"/>
          <w:sz w:val="28"/>
          <w:szCs w:val="28"/>
        </w:rPr>
        <w:t xml:space="preserve"> OTA is a potent nephrotoxin, hepatotoxin, and immunosuppressant that has been classified as a Group 2B carcinogen by the International Agency for Research on Cancer (IARC, 2018), meaning it is a possible human carcinogen </w:t>
      </w:r>
      <w:r>
        <w:rPr>
          <w:rFonts w:ascii="Times New Roman" w:hAnsi="Times New Roman" w:cs="Times New Roman"/>
          <w:sz w:val="28"/>
          <w:szCs w:val="28"/>
        </w:rPr>
        <w:lastRenderedPageBreak/>
        <w:t xml:space="preserve">based on animal studies. OTA contamination has been detected in various food products, including cereals, coffee, cocoa, wine, and dried fruits, making it one of the most globally relevant mycotoxins (Battilani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(Pfohl-Leszkowicz&amp;Manderville, 2017). Additionally, OTA crosses the placental barrier and has been detected in human breast milk, raising concerns about fetal and infant exposure (Rahmani et al., 2018). Another secondary metabolite produced by P. verrucosum is verruculogen, a neurotoxic mycotoxin that belongs to the indole-diterpenoid class. Verruculogen has been shown to Inhibit calcium-dependent potassium channels in nerve cells, potentially leading to neurotoxic effects such as tremors and convulsions (Sugiura et al., 2018). Although less frequently studied than OTA, verruculogen contamination has been reported in cereal grains, and its toxicological effects warrant further investigation, particularly concerning its long-term impact on the nervous system. Additionally, P. verrucosum is known to produce citrinin, another nephrotoxin that often co-occurs with OTA in contaminated food products (Lee et al., 2017). Citrinin has been implicated in mitochondrial dysfunction and apoptotic </w:t>
      </w:r>
      <w:r>
        <w:rPr>
          <w:rFonts w:ascii="Times New Roman" w:hAnsi="Times New Roman" w:cs="Times New Roman"/>
          <w:sz w:val="28"/>
          <w:szCs w:val="28"/>
        </w:rPr>
        <w:lastRenderedPageBreak/>
        <w:t xml:space="preserve">cell death, further compounding the nephrotoxic effects of OTA when both toxins are present together (Mahfoud et al., 2021). Emerging research suggests that combined exposure to multiple mycotoxins, including OTA, verruculogen, and citrinin, can result in synergistic toxicity, exacerbating their harmful effects beyond individual exposure (Alassane-Kpembi et al., 2017). </w:t>
      </w:r>
    </w:p>
    <w:p w:rsidR="00657EAD"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and its mycotoxins. Molecular methods such as polymerase chain reaction (PCR) and quantitative PCR (qPCR) enable the rapid and specific identification of </w:t>
      </w:r>
      <w:r w:rsidRPr="00721DB0">
        <w:rPr>
          <w:rFonts w:ascii="Times New Roman" w:hAnsi="Times New Roman" w:cs="Times New Roman"/>
          <w:i/>
          <w:iCs/>
          <w:sz w:val="28"/>
          <w:szCs w:val="28"/>
        </w:rPr>
        <w:t>P. verrucosum</w:t>
      </w:r>
      <w:r w:rsidRPr="00DF1C46">
        <w:rPr>
          <w:rFonts w:ascii="Times New Roman" w:hAnsi="Times New Roman" w:cs="Times New Roman"/>
          <w:sz w:val="28"/>
          <w:szCs w:val="28"/>
        </w:rPr>
        <w:t xml:space="preserve"> strains in food samples (Niessen et al., 2018). High-performance liquid chromatography (HPLC) coupled with fluorescence detection remains the gold standard for quantifying OTA levels, while enzyme-linked immunosorbent assays (ELISA) offer cost-effective screening methods for food industries (Zheng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verrucosum</w:t>
      </w:r>
      <w:r w:rsidRPr="00DF1C46">
        <w:rPr>
          <w:rFonts w:ascii="Times New Roman" w:hAnsi="Times New Roman" w:cs="Times New Roman"/>
          <w:sz w:val="28"/>
          <w:szCs w:val="28"/>
        </w:rPr>
        <w:t xml:space="preserve"> growth (</w:t>
      </w:r>
      <w:r>
        <w:rPr>
          <w:rFonts w:ascii="Times New Roman" w:hAnsi="Times New Roman" w:cs="Times New Roman"/>
          <w:sz w:val="28"/>
          <w:szCs w:val="28"/>
        </w:rPr>
        <w:t>Mannaa&amp; Kim, 2022</w:t>
      </w:r>
      <w:r w:rsidRPr="00DF1C46">
        <w:rPr>
          <w:rFonts w:ascii="Times New Roman" w:hAnsi="Times New Roman" w:cs="Times New Roman"/>
          <w:sz w:val="28"/>
          <w:szCs w:val="28"/>
        </w:rPr>
        <w:t>). Additionally, advanced storage techniques, including modified atmosphere packaging and controlled humidity conditions, are being explored to reduce fungal proliferation. While significant progress has been made in mycotoxin management, continuous research is necessary to develop more effective and sustainable strategies to protect public health and global food security..</w:t>
      </w:r>
    </w:p>
    <w:p w:rsidR="00657EAD" w:rsidRDefault="00657EAD" w:rsidP="00657EAD">
      <w:pPr>
        <w:pStyle w:val="ListParagraph"/>
        <w:numPr>
          <w:ilvl w:val="1"/>
          <w:numId w:val="2"/>
        </w:numPr>
        <w:spacing w:line="480" w:lineRule="auto"/>
        <w:jc w:val="both"/>
        <w:rPr>
          <w:rFonts w:ascii="Times New Roman" w:hAnsi="Times New Roman" w:cs="Times New Roman"/>
          <w:sz w:val="28"/>
          <w:szCs w:val="28"/>
        </w:rPr>
      </w:pPr>
      <w:r w:rsidRPr="00B96B27">
        <w:rPr>
          <w:rFonts w:ascii="Times New Roman" w:hAnsi="Times New Roman" w:cs="Times New Roman"/>
          <w:sz w:val="28"/>
          <w:szCs w:val="28"/>
        </w:rPr>
        <w:lastRenderedPageBreak/>
        <w:t xml:space="preserve">LITERATURE REVIEW </w:t>
      </w:r>
    </w:p>
    <w:p w:rsidR="00657EAD" w:rsidRDefault="00657EAD" w:rsidP="00657EAD">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Malir et al. (2016) and Schmidt‐Heydt et al. (2017) had already documented P. verrucosum as one of the primary contributors to OTA contamination in cereals, dairy, and feedstuffs, strongly influenced by temperature and water activity thresholds (20–25 °C, high humidity). However, more recent work has deepened understanding far beyond taxonomy and ecology, now probing biosynthetic regulation and in vivo control strategies. </w:t>
      </w:r>
      <w:r>
        <w:rPr>
          <w:rFonts w:ascii="Times New Roman" w:hAnsi="Times New Roman" w:cs="Times New Roman"/>
          <w:sz w:val="28"/>
          <w:szCs w:val="28"/>
        </w:rPr>
        <w:t xml:space="preserve">In a pivotal 2024 investigation by Oridikitorusinyaa, Amaechi, and Emmanuel, roadside-sold rotten tomatoes in Port Harcourt, Nigeria, were heavily colonized by a variety of fungi including </w:t>
      </w:r>
      <w:r w:rsidRPr="0003377C">
        <w:rPr>
          <w:rFonts w:ascii="Times New Roman" w:hAnsi="Times New Roman" w:cs="Times New Roman"/>
          <w:i/>
          <w:iCs/>
          <w:sz w:val="28"/>
          <w:szCs w:val="28"/>
        </w:rPr>
        <w:t>Aspergillusniger</w:t>
      </w:r>
      <w:r>
        <w:rPr>
          <w:rFonts w:ascii="Times New Roman" w:hAnsi="Times New Roman" w:cs="Times New Roman"/>
          <w:sz w:val="28"/>
          <w:szCs w:val="28"/>
        </w:rPr>
        <w:t xml:space="preserve">, </w:t>
      </w:r>
      <w:r w:rsidRPr="0003377C">
        <w:rPr>
          <w:rFonts w:ascii="Times New Roman" w:hAnsi="Times New Roman" w:cs="Times New Roman"/>
          <w:i/>
          <w:iCs/>
          <w:sz w:val="28"/>
          <w:szCs w:val="28"/>
        </w:rPr>
        <w:t xml:space="preserve">Fusarium spp., A. flavus, Rhizopusstolonifer, </w:t>
      </w:r>
      <w:r>
        <w:rPr>
          <w:rFonts w:ascii="Times New Roman" w:hAnsi="Times New Roman" w:cs="Times New Roman"/>
          <w:sz w:val="28"/>
          <w:szCs w:val="28"/>
        </w:rPr>
        <w:t xml:space="preserve">and </w:t>
      </w:r>
      <w:r w:rsidRPr="0003377C">
        <w:rPr>
          <w:rFonts w:ascii="Times New Roman" w:hAnsi="Times New Roman" w:cs="Times New Roman"/>
          <w:i/>
          <w:iCs/>
          <w:sz w:val="28"/>
          <w:szCs w:val="28"/>
        </w:rPr>
        <w:t xml:space="preserve">Penicillium spp. </w:t>
      </w:r>
      <w:r>
        <w:rPr>
          <w:rFonts w:ascii="Times New Roman" w:hAnsi="Times New Roman" w:cs="Times New Roman"/>
          <w:sz w:val="28"/>
          <w:szCs w:val="28"/>
        </w:rPr>
        <w:t>with total heterotrophic fungal counts reaching up to 3.2 × 10⁴ CFU/g. Their analysis uncovered a s]pectrum of mycotoxins: aflatoxin B₁ (3.5–6.1 µg/kg), ochratoxin A (1.8–2.7 µg/kg), deoxynivalenol (1.0–1.7 mg/kg), zearalenone (0.6–1.3 mg/kg), and fumonisin B₁ (1.2–2.0 mg/kg). Notably, conditions within these spoiled tomatoes high moisture (91–94%), warm ambient temperatures (23–28 °C), acidic pH (4.6–5.0), and elevated water activity (0.97–0.99) created an ideal environment for fungal proliferation and toxin synthesis. Studies focusing on solid substrates like grains offer critical insights into conditions conducive to OTA and CIT biosynthesis. Research by Bucharova et al. (2013) demonstrated that</w:t>
      </w:r>
      <w:r w:rsidRPr="0003377C">
        <w:rPr>
          <w:rFonts w:ascii="Times New Roman" w:hAnsi="Times New Roman" w:cs="Times New Roman"/>
          <w:i/>
          <w:iCs/>
          <w:sz w:val="28"/>
          <w:szCs w:val="28"/>
        </w:rPr>
        <w:t xml:space="preserve"> P. verrucosum</w:t>
      </w:r>
      <w:r>
        <w:rPr>
          <w:rFonts w:ascii="Times New Roman" w:hAnsi="Times New Roman" w:cs="Times New Roman"/>
          <w:sz w:val="28"/>
          <w:szCs w:val="28"/>
        </w:rPr>
        <w:t xml:space="preserve">on </w:t>
      </w:r>
      <w:r>
        <w:rPr>
          <w:rFonts w:ascii="Times New Roman" w:hAnsi="Times New Roman" w:cs="Times New Roman"/>
          <w:sz w:val="28"/>
          <w:szCs w:val="28"/>
        </w:rPr>
        <w:lastRenderedPageBreak/>
        <w:t xml:space="preserve">moistened cereal substrates produced peak OTA (31.9 ± 4.3 µg/kg) and CIT (74.8 ± 5.7 µg/kg) at 20 °C over 40 days; neither toxin was detectable at 10 °C, indicating a narrow ecophysiological window for mycotoxin synthesis. This mirrors the tomato study’s infection parameter D and implicates temperature as a master regulator of toxin biosynthesis across different commodity types. </w:t>
      </w:r>
      <w:r w:rsidRPr="00E66CC8">
        <w:rPr>
          <w:rFonts w:ascii="Times New Roman" w:hAnsi="Times New Roman" w:cs="Times New Roman"/>
          <w:sz w:val="28"/>
          <w:szCs w:val="28"/>
        </w:rPr>
        <w:t xml:space="preserve">In April 2024, Sasseville et al. revolutionized our understanding by performing comprehensive transcriptomic profiling on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DAOMC 242724 grown under resting and shake culture conditions (Sasseville et al., 2024). They discovered independent polyketide synthase clusters for OTA and CIT, with stationary cultures upregulating both toxins particularly CIT while mechanical agitation significantly suppressed expression. This provides direct evidence of modular genetic regulation of secondary metabolism, building on earlier theories by both Schmidt‐Heydt et al. (2017) and ecophysiological paradigms reviewed by Magan et al. (2021), suggesting environmental stimuli can drastically alter fungal metabolite output. Controlling OTA at the production phase has become a prime target for mitigation strategies. Rodríguez, Magan,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growth but completely suppressed OTA biosynthesis, with no otapks/otanps gene expression detected over a two-week period. This not only validates older field </w:t>
      </w:r>
      <w:r w:rsidRPr="00E66CC8">
        <w:rPr>
          <w:rFonts w:ascii="Times New Roman" w:hAnsi="Times New Roman" w:cs="Times New Roman"/>
          <w:sz w:val="28"/>
          <w:szCs w:val="28"/>
        </w:rPr>
        <w:lastRenderedPageBreak/>
        <w:t>observations from Denmark and Poland where high moisture and ambient storage temperatures correlated with OTA loads exceeding EFSA limits but also offers a critical eco-centric approach to prevent toxin formation rather than remove preformed toxin. Beyond environmental control, recent work has spotlighted natural inhibitors. In 2022, Ozcakmak et al. tested several essential oils (garlic, oregano, mint, sage) at concentrations ranging from 0.1% to 0.5%, finding that garlic and oregano effectively nullified OTA production and halted 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(Magan et al., 2021), but now it has real-world applicability. Combining laboratory data with agricultural relevance, surveys in 2022–2023 confirmed the high prevalence of</w:t>
      </w:r>
      <w:r w:rsidRPr="00E66CC8">
        <w:rPr>
          <w:rFonts w:ascii="Times New Roman" w:hAnsi="Times New Roman" w:cs="Times New Roman"/>
          <w:i/>
          <w:iCs/>
          <w:sz w:val="28"/>
          <w:szCs w:val="28"/>
        </w:rPr>
        <w:t xml:space="preserve"> P. verrucosum</w:t>
      </w:r>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P. verrucosum</w:t>
      </w:r>
      <w:r w:rsidRPr="00E66CC8">
        <w:rPr>
          <w:rFonts w:ascii="Times New Roman" w:hAnsi="Times New Roman" w:cs="Times New Roman"/>
          <w:sz w:val="28"/>
          <w:szCs w:val="28"/>
        </w:rPr>
        <w:t xml:space="preserve">contaminated over 30% of wheat/ barley samples in Denmark and Poland with OTA levels frequently surpassing EFSA thresholds. </w:t>
      </w:r>
      <w:r w:rsidRPr="00E66CC8">
        <w:rPr>
          <w:rFonts w:ascii="Times New Roman" w:hAnsi="Times New Roman" w:cs="Times New Roman"/>
          <w:sz w:val="28"/>
          <w:szCs w:val="28"/>
        </w:rPr>
        <w:lastRenderedPageBreak/>
        <w:t>Italian cheese samples also demonstrated contamination, reinforcing a pan-European food safety challenge. These data have fed into predictive modeling efforts, with Magan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modern IoT and data infrastructure, suggesting predictive prevention may soon extend beyond experimental labs into everyday storage practice. Interwoven throughout this modern corpus is a theoretical framework rooted in ecophysiology, genetic modularity, and dose dependency. While early ecological models assessed environmental thresholds, recent studies confirm that environmental controls, genetic regulation, and biochemical inhibitors must be convergent considerations in predictive frameworks. Specifically, Sasseville et al.’s (2024) genetic insights and Ozcakmak et al.’s (2022) dose-response inhibition research offer a more sophisticated understanding of how to disrupt OTA and CIT production upstream.</w:t>
      </w:r>
    </w:p>
    <w:p w:rsidR="00657EAD" w:rsidRDefault="00657EAD" w:rsidP="00657EA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despite these robust developments significant research gaps remain in connecting in vitro or simulated findings to real-world outcomes. While the tomato </w:t>
      </w:r>
      <w:r>
        <w:rPr>
          <w:rFonts w:ascii="Times New Roman" w:hAnsi="Times New Roman" w:cs="Times New Roman"/>
          <w:sz w:val="28"/>
          <w:szCs w:val="28"/>
        </w:rPr>
        <w:lastRenderedPageBreak/>
        <w:t xml:space="preserve">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 whether they suppress or synergize in toxin production and how combinations of toxins (e.g., OTA + DON) affect biological systems. To fully protect consumers from mycotoxin exposure in spoiled goods, future research must integrate in vivo toxicological assessments, quantify synergistic effects of co-contaminants, and operationalize environmental control strategies across diverse commodities. Only by bridging laboratory insights with field application can the true risk of consuming spoiled produce be effectively ]assessed and mitigated. Lastly, there are no published in vivo studies ]that assess the potency of </w:t>
      </w:r>
      <w:r w:rsidRPr="005F3E17">
        <w:rPr>
          <w:rFonts w:ascii="Times New Roman" w:hAnsi="Times New Roman" w:cs="Times New Roman"/>
          <w:i/>
          <w:iCs/>
          <w:sz w:val="28"/>
          <w:szCs w:val="28"/>
        </w:rPr>
        <w:t>P. verrucosum</w:t>
      </w:r>
      <w:r>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50%,)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w:t>
      </w:r>
      <w:r>
        <w:rPr>
          <w:rFonts w:ascii="Times New Roman" w:hAnsi="Times New Roman" w:cs="Times New Roman"/>
          <w:sz w:val="28"/>
          <w:szCs w:val="28"/>
        </w:rPr>
        <w:lastRenderedPageBreak/>
        <w:t>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Pr="005F3E17">
        <w:rPr>
          <w:rFonts w:ascii="Times New Roman" w:hAnsi="Times New Roman" w:cs="Times New Roman"/>
          <w:i/>
          <w:iCs/>
          <w:sz w:val="28"/>
          <w:szCs w:val="28"/>
        </w:rPr>
        <w:t xml:space="preserve"> P. verrucosum</w:t>
      </w:r>
      <w:r>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integration are implemented at industrial scale, but without biological validation, we don’t know how effective they are beyond chemical measurements. To bridge this divide, what’s needed is a systematic set of experiments administering </w:t>
      </w:r>
      <w:r w:rsidRPr="005F3E17">
        <w:rPr>
          <w:rFonts w:ascii="Times New Roman" w:hAnsi="Times New Roman" w:cs="Times New Roman"/>
          <w:i/>
          <w:iCs/>
          <w:sz w:val="28"/>
          <w:szCs w:val="28"/>
        </w:rPr>
        <w:t>P</w:t>
      </w:r>
      <w:r>
        <w:rPr>
          <w:rFonts w:ascii="Times New Roman" w:hAnsi="Times New Roman" w:cs="Times New Roman"/>
          <w:sz w:val="28"/>
          <w:szCs w:val="28"/>
        </w:rPr>
        <w:t xml:space="preserve">. </w:t>
      </w:r>
      <w:r w:rsidRPr="005F3E17">
        <w:rPr>
          <w:rFonts w:ascii="Times New Roman" w:hAnsi="Times New Roman" w:cs="Times New Roman"/>
          <w:i/>
          <w:iCs/>
          <w:sz w:val="28"/>
          <w:szCs w:val="28"/>
        </w:rPr>
        <w:t>verrucosum</w:t>
      </w:r>
      <w:r>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w:t>
      </w:r>
      <w:r>
        <w:rPr>
          <w:rFonts w:ascii="Times New Roman" w:hAnsi="Times New Roman" w:cs="Times New Roman"/>
          <w:sz w:val="28"/>
          <w:szCs w:val="28"/>
        </w:rPr>
        <w:lastRenderedPageBreak/>
        <w:t>harvest treatment) with decreased disease incidence or pathological burden in living systems.</w:t>
      </w:r>
    </w:p>
    <w:p w:rsidR="00657EAD" w:rsidRDefault="00657EAD" w:rsidP="00657EA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1.2. STATEMENT OF PROBLEM </w:t>
      </w:r>
    </w:p>
    <w:p w:rsidR="00657EAD" w:rsidRPr="00027CDB" w:rsidRDefault="00657EAD" w:rsidP="00657EAD">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While several studies focus on the presence of mycotoxins in food, limited research exists on the in vivo (animal-based) toxicological effects of these toxins.</w:t>
      </w:r>
    </w:p>
    <w:p w:rsidR="00657EAD" w:rsidRPr="00027CDB" w:rsidRDefault="00657EAD" w:rsidP="00657EAD">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toxin across varying concentrations in animal models, especially in rats.</w:t>
      </w:r>
    </w:p>
    <w:p w:rsidR="00657EAD" w:rsidRPr="00027CDB" w:rsidRDefault="00657EAD" w:rsidP="00657EAD">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rsidR="00657EAD" w:rsidRPr="00756BA8" w:rsidRDefault="00657EAD" w:rsidP="00657EAD">
      <w:pPr>
        <w:pStyle w:val="ListParagraph"/>
        <w:numPr>
          <w:ilvl w:val="0"/>
          <w:numId w:val="3"/>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The lack of comparative toxicity studies involving </w:t>
      </w:r>
      <w:r w:rsidRPr="00B4322A">
        <w:rPr>
          <w:rFonts w:ascii="Times New Roman" w:hAnsi="Times New Roman" w:cs="Times New Roman"/>
          <w:i/>
          <w:sz w:val="28"/>
          <w:szCs w:val="28"/>
        </w:rPr>
        <w:t>P. verrucosum</w:t>
      </w:r>
      <w:r w:rsidRPr="00027CDB">
        <w:rPr>
          <w:rFonts w:ascii="Times New Roman" w:hAnsi="Times New Roman" w:cs="Times New Roman"/>
          <w:sz w:val="28"/>
          <w:szCs w:val="28"/>
        </w:rPr>
        <w:t xml:space="preserve"> and other foodborne microbial toxins hampers a complete understanding of its health risks.</w:t>
      </w:r>
    </w:p>
    <w:p w:rsidR="00657EAD" w:rsidRPr="00DF1C46" w:rsidRDefault="00657EAD" w:rsidP="00657EA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DF1C46">
        <w:rPr>
          <w:rFonts w:ascii="Times New Roman" w:hAnsi="Times New Roman" w:cs="Times New Roman"/>
          <w:sz w:val="28"/>
          <w:szCs w:val="28"/>
        </w:rPr>
        <w:t>. JUSTIFICATION OF STUDY</w:t>
      </w:r>
    </w:p>
    <w:p w:rsidR="00657EAD" w:rsidRPr="00DF1C46" w:rsidRDefault="00657EAD" w:rsidP="00657EA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r w:rsidRPr="002004B5">
        <w:rPr>
          <w:rFonts w:ascii="Times New Roman" w:hAnsi="Times New Roman" w:cs="Times New Roman"/>
          <w:i/>
          <w:iCs/>
          <w:sz w:val="28"/>
          <w:szCs w:val="28"/>
        </w:rPr>
        <w:t>Penicilliumverrucosum</w:t>
      </w:r>
      <w:r>
        <w:rPr>
          <w:rFonts w:ascii="Times New Roman" w:hAnsi="Times New Roman" w:cs="Times New Roman"/>
          <w:sz w:val="28"/>
          <w:szCs w:val="28"/>
        </w:rPr>
        <w:t xml:space="preserve"> presents a significant public health concern, particularly due to the production of ochratoxins. While chemical detection methods for these mycotoxins are well established, there is a lack of toxicological data on their direct effects on living organisms, especially at different concentration levels. Testing the </w:t>
      </w:r>
      <w:r>
        <w:rPr>
          <w:rFonts w:ascii="Times New Roman" w:hAnsi="Times New Roman" w:cs="Times New Roman"/>
          <w:sz w:val="28"/>
          <w:szCs w:val="28"/>
        </w:rPr>
        <w:lastRenderedPageBreak/>
        <w:t xml:space="preserve">potency of </w:t>
      </w:r>
      <w:r w:rsidRPr="00324D15">
        <w:rPr>
          <w:rFonts w:ascii="Times New Roman" w:hAnsi="Times New Roman" w:cs="Times New Roman"/>
          <w:i/>
          <w:iCs/>
          <w:sz w:val="28"/>
          <w:szCs w:val="28"/>
        </w:rPr>
        <w:t>P. verrucosum</w:t>
      </w:r>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rsidR="00657EAD" w:rsidRPr="00DF1C46"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1.4 AIM AND OBJECTIVES </w:t>
      </w:r>
    </w:p>
    <w:p w:rsidR="00657EAD" w:rsidRPr="00DF1C46"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Pr>
          <w:rFonts w:ascii="Times New Roman" w:hAnsi="Times New Roman" w:cs="Times New Roman"/>
          <w:sz w:val="28"/>
          <w:szCs w:val="28"/>
        </w:rPr>
        <w:t>aim to examine the potency of toxin through laboratory analysis and experimental testing</w:t>
      </w:r>
    </w:p>
    <w:p w:rsidR="00657EAD" w:rsidRPr="00DF1C46" w:rsidRDefault="00657EAD" w:rsidP="00657EAD">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rsidR="00657EAD" w:rsidRPr="00291CD5" w:rsidRDefault="00657EAD" w:rsidP="00657EAD">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r w:rsidRPr="00291CD5">
        <w:rPr>
          <w:rFonts w:ascii="Times New Roman" w:hAnsi="Times New Roman" w:cs="Times New Roman"/>
          <w:i/>
          <w:iCs/>
          <w:sz w:val="28"/>
          <w:szCs w:val="28"/>
        </w:rPr>
        <w:t>Penicilliumverrucosum</w:t>
      </w:r>
      <w:r w:rsidRPr="00291CD5">
        <w:rPr>
          <w:rFonts w:ascii="Times New Roman" w:hAnsi="Times New Roman" w:cs="Times New Roman"/>
          <w:sz w:val="28"/>
          <w:szCs w:val="28"/>
        </w:rPr>
        <w:t>from decaying tomatoes.</w:t>
      </w:r>
    </w:p>
    <w:p w:rsidR="00657EAD" w:rsidRPr="00291CD5" w:rsidRDefault="00657EAD" w:rsidP="00657EAD">
      <w:pPr>
        <w:pStyle w:val="ListParagraph"/>
        <w:numPr>
          <w:ilvl w:val="0"/>
          <w:numId w:val="1"/>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rsidR="00B93808" w:rsidRDefault="00657EAD" w:rsidP="00657EAD">
      <w:r w:rsidRPr="00291CD5">
        <w:rPr>
          <w:rFonts w:ascii="Times New Roman" w:hAnsi="Times New Roman" w:cs="Times New Roman"/>
          <w:sz w:val="28"/>
          <w:szCs w:val="28"/>
        </w:rPr>
        <w:t>To test toxin potency on</w:t>
      </w:r>
      <w:r>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Pr>
          <w:rFonts w:ascii="Times New Roman" w:hAnsi="Times New Roman" w:cs="Times New Roman"/>
          <w:sz w:val="28"/>
          <w:szCs w:val="28"/>
        </w:rPr>
        <w:t>)</w:t>
      </w:r>
      <w:r w:rsidRPr="00291CD5">
        <w:rPr>
          <w:rFonts w:ascii="Times New Roman" w:hAnsi="Times New Roman" w:cs="Times New Roman"/>
          <w:sz w:val="28"/>
          <w:szCs w:val="28"/>
        </w:rPr>
        <w:t>.</w:t>
      </w:r>
    </w:p>
    <w:sectPr w:rsidR="00B93808" w:rsidSect="00B93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57EAD"/>
    <w:rsid w:val="00657EAD"/>
    <w:rsid w:val="006A0AD3"/>
    <w:rsid w:val="00A01AE3"/>
    <w:rsid w:val="00B93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EAD"/>
    <w:pPr>
      <w:spacing w:after="160" w:line="278" w:lineRule="auto"/>
      <w:ind w:left="720"/>
      <w:contextualSpacing/>
    </w:pPr>
    <w:rPr>
      <w:rFonts w:eastAsiaTheme="minorEastAsia"/>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3831</Words>
  <Characters>21841</Characters>
  <Application>Microsoft Office Word</Application>
  <DocSecurity>0</DocSecurity>
  <Lines>182</Lines>
  <Paragraphs>51</Paragraphs>
  <ScaleCrop>false</ScaleCrop>
  <Company/>
  <LinksUpToDate>false</LinksUpToDate>
  <CharactersWithSpaces>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SUCCESSCAFE</cp:lastModifiedBy>
  <cp:revision>2</cp:revision>
  <dcterms:created xsi:type="dcterms:W3CDTF">2025-09-09T09:13:00Z</dcterms:created>
  <dcterms:modified xsi:type="dcterms:W3CDTF">2025-09-09T09:29:00Z</dcterms:modified>
</cp:coreProperties>
</file>