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B25" w:rsidRDefault="002C5B25" w:rsidP="002C5B25">
      <w:pPr>
        <w:spacing w:after="0" w:line="480" w:lineRule="auto"/>
        <w:jc w:val="center"/>
        <w:rPr>
          <w:rFonts w:asciiTheme="majorBidi" w:hAnsiTheme="majorBidi" w:cstheme="majorBidi"/>
          <w:b/>
          <w:bCs/>
        </w:rPr>
      </w:pPr>
      <w:r>
        <w:rPr>
          <w:rFonts w:asciiTheme="majorBidi" w:hAnsiTheme="majorBidi" w:cstheme="majorBidi"/>
          <w:b/>
          <w:bCs/>
        </w:rPr>
        <w:t>CHAPTER FIVE</w:t>
      </w:r>
    </w:p>
    <w:p w:rsidR="002C5B25" w:rsidRDefault="002C5B25" w:rsidP="002C5B25">
      <w:pPr>
        <w:spacing w:after="0" w:line="480" w:lineRule="auto"/>
        <w:jc w:val="center"/>
        <w:rPr>
          <w:rFonts w:asciiTheme="majorBidi" w:hAnsiTheme="majorBidi" w:cstheme="majorBidi"/>
          <w:b/>
          <w:bCs/>
        </w:rPr>
      </w:pPr>
      <w:r>
        <w:rPr>
          <w:rFonts w:asciiTheme="majorBidi" w:hAnsiTheme="majorBidi" w:cstheme="majorBidi"/>
          <w:b/>
          <w:bCs/>
        </w:rPr>
        <w:t>SUMMARY, CONCLUSION AND RECOMMENDATIONS</w:t>
      </w:r>
    </w:p>
    <w:p w:rsidR="002C5B25" w:rsidRDefault="002C5B25" w:rsidP="002C5B25">
      <w:pPr>
        <w:spacing w:after="0" w:line="480" w:lineRule="auto"/>
        <w:jc w:val="both"/>
        <w:rPr>
          <w:rFonts w:asciiTheme="majorBidi" w:hAnsiTheme="majorBidi" w:cstheme="majorBidi"/>
          <w:b/>
          <w:bCs/>
        </w:rPr>
      </w:pPr>
      <w:r>
        <w:rPr>
          <w:rFonts w:asciiTheme="majorBidi" w:hAnsiTheme="majorBidi" w:cstheme="majorBidi"/>
          <w:b/>
          <w:bCs/>
        </w:rPr>
        <w:t>5.1</w:t>
      </w:r>
      <w:r>
        <w:rPr>
          <w:rFonts w:asciiTheme="majorBidi" w:hAnsiTheme="majorBidi" w:cstheme="majorBidi"/>
          <w:b/>
          <w:bCs/>
        </w:rPr>
        <w:tab/>
        <w:t>SUMMARY OF FINDINGS</w:t>
      </w:r>
    </w:p>
    <w:p w:rsidR="002C5B25" w:rsidRDefault="002C5B25" w:rsidP="002C5B25">
      <w:pPr>
        <w:spacing w:after="0" w:line="480" w:lineRule="auto"/>
        <w:ind w:firstLine="720"/>
        <w:jc w:val="both"/>
        <w:rPr>
          <w:rFonts w:asciiTheme="majorBidi" w:hAnsiTheme="majorBidi" w:cstheme="majorBidi"/>
        </w:rPr>
      </w:pPr>
      <w:r w:rsidRPr="004D78E2">
        <w:rPr>
          <w:rFonts w:asciiTheme="majorBidi" w:hAnsiTheme="majorBidi" w:cstheme="majorBidi"/>
        </w:rPr>
        <w:t xml:space="preserve">This study set out to examine the impact of advertising on consumer behavior among students of </w:t>
      </w:r>
      <w:proofErr w:type="spellStart"/>
      <w:r w:rsidRPr="004D78E2">
        <w:rPr>
          <w:rFonts w:asciiTheme="majorBidi" w:hAnsiTheme="majorBidi" w:cstheme="majorBidi"/>
        </w:rPr>
        <w:t>Kwara</w:t>
      </w:r>
      <w:proofErr w:type="spellEnd"/>
      <w:r w:rsidRPr="004D78E2">
        <w:rPr>
          <w:rFonts w:asciiTheme="majorBidi" w:hAnsiTheme="majorBidi" w:cstheme="majorBidi"/>
        </w:rPr>
        <w:t xml:space="preserve"> State Polytechnic. The demographic analysis showed a diverse respondent profile, predominantly female, mostly aged between 16 and 25 years, and representing all the major institutes and academic levels of the institution, thereby ensuring the findings reflect a broad student perspective. The first objective revealed that celebrity endorsements significantly influence consumer behavior, with over two-thirds of students indicating a higher likelihood to purchase products endorsed by admired celebrities and perceiving such endorsements as increasing the credibility and persuasiveness of advertisements. This underscores the importance of celebrity appeal in shaping student purchasing choices.</w:t>
      </w:r>
    </w:p>
    <w:p w:rsidR="002C5B25" w:rsidRPr="004D78E2" w:rsidRDefault="002C5B25" w:rsidP="002C5B25">
      <w:pPr>
        <w:spacing w:after="0" w:line="480" w:lineRule="auto"/>
        <w:ind w:firstLine="720"/>
        <w:jc w:val="both"/>
        <w:rPr>
          <w:rFonts w:asciiTheme="majorBidi" w:hAnsiTheme="majorBidi" w:cstheme="majorBidi"/>
        </w:rPr>
      </w:pPr>
      <w:r w:rsidRPr="004D78E2">
        <w:rPr>
          <w:rFonts w:asciiTheme="majorBidi" w:hAnsiTheme="majorBidi" w:cstheme="majorBidi"/>
        </w:rPr>
        <w:t>The second objective focused on television advertisements, finding that three quarters of respondents consider TV ads influential in encouraging them to try new products. Additionally, a majority reported discussing televised advertisements with peers and family prior to purchase decisions, highlighting television’s role not only as a source of product information but also as a social catalyst influencing buying behavior. Lastly, the impact of social media was profoundly evident, with around 80% of students affirming that social media content from friends, influencers, positive reviews, and user-generated content substantially affect their purchasing decisions. Students frequently discover new brands and products through social media and place considerable trust in influencer recommendations, demonstrating the critical role of digital platforms in modern consumer engagement.</w:t>
      </w:r>
    </w:p>
    <w:p w:rsidR="002C5B25" w:rsidRPr="004D78E2" w:rsidRDefault="002C5B25" w:rsidP="002C5B25">
      <w:pPr>
        <w:spacing w:after="0" w:line="480" w:lineRule="auto"/>
        <w:jc w:val="both"/>
        <w:rPr>
          <w:rFonts w:asciiTheme="majorBidi" w:hAnsiTheme="majorBidi" w:cstheme="majorBidi"/>
        </w:rPr>
      </w:pPr>
      <w:r w:rsidRPr="004D78E2">
        <w:rPr>
          <w:rFonts w:asciiTheme="majorBidi" w:hAnsiTheme="majorBidi" w:cstheme="majorBidi"/>
        </w:rPr>
        <w:lastRenderedPageBreak/>
        <w:t>Collectively, these findings illuminate the multifaceted ways in which different advertising channels—celebrity endorsements, television, and social media—shape the consumer behavior of tertiary institution students.</w:t>
      </w:r>
    </w:p>
    <w:p w:rsidR="002C5B25" w:rsidRPr="00F8702A" w:rsidRDefault="002C5B25" w:rsidP="002C5B25">
      <w:pPr>
        <w:spacing w:after="0" w:line="480" w:lineRule="auto"/>
        <w:jc w:val="both"/>
        <w:rPr>
          <w:rFonts w:asciiTheme="majorBidi" w:hAnsiTheme="majorBidi" w:cstheme="majorBidi"/>
          <w:b/>
          <w:bCs/>
        </w:rPr>
      </w:pPr>
      <w:r w:rsidRPr="0089043D">
        <w:rPr>
          <w:rFonts w:asciiTheme="majorBidi" w:hAnsiTheme="majorBidi" w:cstheme="majorBidi"/>
          <w:b/>
          <w:bCs/>
        </w:rPr>
        <w:t>5.2</w:t>
      </w:r>
      <w:r w:rsidRPr="0089043D">
        <w:rPr>
          <w:rFonts w:asciiTheme="majorBidi" w:hAnsiTheme="majorBidi" w:cstheme="majorBidi"/>
          <w:b/>
          <w:bCs/>
        </w:rPr>
        <w:tab/>
        <w:t xml:space="preserve">CONCLUSION </w:t>
      </w:r>
    </w:p>
    <w:p w:rsidR="002C5B25" w:rsidRPr="004D78E2" w:rsidRDefault="002C5B25" w:rsidP="002C5B25">
      <w:pPr>
        <w:spacing w:after="0" w:line="480" w:lineRule="auto"/>
        <w:ind w:firstLine="720"/>
        <w:jc w:val="both"/>
        <w:rPr>
          <w:rFonts w:asciiTheme="majorBidi" w:hAnsiTheme="majorBidi" w:cstheme="majorBidi"/>
        </w:rPr>
      </w:pPr>
      <w:r w:rsidRPr="004D78E2">
        <w:rPr>
          <w:rFonts w:asciiTheme="majorBidi" w:hAnsiTheme="majorBidi" w:cstheme="majorBidi"/>
        </w:rPr>
        <w:t xml:space="preserve">This study has demonstrated that advertising significantly influences the consumer behavior of students at </w:t>
      </w:r>
      <w:proofErr w:type="spellStart"/>
      <w:r w:rsidRPr="004D78E2">
        <w:rPr>
          <w:rFonts w:asciiTheme="majorBidi" w:hAnsiTheme="majorBidi" w:cstheme="majorBidi"/>
        </w:rPr>
        <w:t>Kwara</w:t>
      </w:r>
      <w:proofErr w:type="spellEnd"/>
      <w:r w:rsidRPr="004D78E2">
        <w:rPr>
          <w:rFonts w:asciiTheme="majorBidi" w:hAnsiTheme="majorBidi" w:cstheme="majorBidi"/>
        </w:rPr>
        <w:t xml:space="preserve"> State Polytechnic. Celebrity endorsements were found to be a powerful tool, with many students indicating that products promoted by celebrities tend to capture their attention and enhance the credibility of advertisements. Television advertisements remain a vital medium for reaching students, not only prompting them to try new products but also fostering discussions that reinforce buying decisions. Furthermore, social media emerged as a dominant and highly trusted platform, where peer influence, user-generated content, and influencer recommendations strongly shape students' preferences and purchasing choices.</w:t>
      </w:r>
    </w:p>
    <w:p w:rsidR="002C5B25" w:rsidRPr="004D78E2" w:rsidRDefault="002C5B25" w:rsidP="002C5B25">
      <w:pPr>
        <w:spacing w:after="0" w:line="480" w:lineRule="auto"/>
        <w:jc w:val="both"/>
        <w:rPr>
          <w:rFonts w:asciiTheme="majorBidi" w:hAnsiTheme="majorBidi" w:cstheme="majorBidi"/>
        </w:rPr>
      </w:pPr>
      <w:r w:rsidRPr="004D78E2">
        <w:rPr>
          <w:rFonts w:asciiTheme="majorBidi" w:hAnsiTheme="majorBidi" w:cstheme="majorBidi"/>
        </w:rPr>
        <w:t xml:space="preserve">In light of these findings, it is clear that effective advertising in the tertiary education context requires a multifaceted approach that leverages celebrity appeal, traditional media, and digital platforms. Advertisers and marketers targeting students should consider integrating these channels strategically to optimize product awareness, trust, and consumer engagement. Ultimately, understanding the dynamic interplay between various advertising forms and consumer behavior will enable more tailored and impactful marketing efforts that resonate with the student demographic at </w:t>
      </w:r>
      <w:proofErr w:type="spellStart"/>
      <w:r w:rsidRPr="004D78E2">
        <w:rPr>
          <w:rFonts w:asciiTheme="majorBidi" w:hAnsiTheme="majorBidi" w:cstheme="majorBidi"/>
        </w:rPr>
        <w:t>Kwara</w:t>
      </w:r>
      <w:proofErr w:type="spellEnd"/>
      <w:r w:rsidRPr="004D78E2">
        <w:rPr>
          <w:rFonts w:asciiTheme="majorBidi" w:hAnsiTheme="majorBidi" w:cstheme="majorBidi"/>
        </w:rPr>
        <w:t xml:space="preserve"> State Polytechnic and similar institutions.</w:t>
      </w:r>
    </w:p>
    <w:p w:rsidR="002C5B25" w:rsidRPr="0089043D" w:rsidRDefault="002C5B25" w:rsidP="002C5B25">
      <w:pPr>
        <w:spacing w:after="0" w:line="480" w:lineRule="auto"/>
        <w:jc w:val="both"/>
        <w:rPr>
          <w:rFonts w:asciiTheme="majorBidi" w:hAnsiTheme="majorBidi" w:cstheme="majorBidi"/>
          <w:b/>
          <w:bCs/>
        </w:rPr>
      </w:pPr>
      <w:r w:rsidRPr="0089043D">
        <w:rPr>
          <w:rFonts w:asciiTheme="majorBidi" w:hAnsiTheme="majorBidi" w:cstheme="majorBidi"/>
          <w:b/>
          <w:bCs/>
        </w:rPr>
        <w:t>5.3</w:t>
      </w:r>
      <w:r w:rsidRPr="0089043D">
        <w:rPr>
          <w:rFonts w:asciiTheme="majorBidi" w:hAnsiTheme="majorBidi" w:cstheme="majorBidi"/>
          <w:b/>
          <w:bCs/>
        </w:rPr>
        <w:tab/>
        <w:t>RECOMMENDATION</w:t>
      </w:r>
    </w:p>
    <w:p w:rsidR="002C5B25" w:rsidRDefault="002C5B25" w:rsidP="002C5B25">
      <w:pPr>
        <w:spacing w:after="0" w:line="480" w:lineRule="auto"/>
        <w:ind w:firstLine="720"/>
        <w:jc w:val="both"/>
        <w:rPr>
          <w:rFonts w:asciiTheme="majorBidi" w:hAnsiTheme="majorBidi" w:cstheme="majorBidi"/>
        </w:rPr>
      </w:pPr>
      <w:r w:rsidRPr="008B03B3">
        <w:rPr>
          <w:rFonts w:asciiTheme="majorBidi" w:hAnsiTheme="majorBidi" w:cstheme="majorBidi"/>
        </w:rPr>
        <w:t xml:space="preserve">Based on the findings of this study, it is recommended that </w:t>
      </w:r>
      <w:proofErr w:type="spellStart"/>
      <w:r w:rsidRPr="008B03B3">
        <w:rPr>
          <w:rFonts w:asciiTheme="majorBidi" w:hAnsiTheme="majorBidi" w:cstheme="majorBidi"/>
        </w:rPr>
        <w:t>Kwara</w:t>
      </w:r>
      <w:proofErr w:type="spellEnd"/>
      <w:r w:rsidRPr="008B03B3">
        <w:rPr>
          <w:rFonts w:asciiTheme="majorBidi" w:hAnsiTheme="majorBidi" w:cstheme="majorBidi"/>
        </w:rPr>
        <w:t xml:space="preserve"> State Polytechnic and marketers targeting its students prioritize the use of celebrity endorsements in advertising campaigns, as this approach has demonstrated a strong influence on student consumer behavior. </w:t>
      </w:r>
      <w:r w:rsidRPr="008B03B3">
        <w:rPr>
          <w:rFonts w:asciiTheme="majorBidi" w:hAnsiTheme="majorBidi" w:cstheme="majorBidi"/>
        </w:rPr>
        <w:lastRenderedPageBreak/>
        <w:t xml:space="preserve">Leveraging well-known public figures </w:t>
      </w:r>
      <w:proofErr w:type="gramStart"/>
      <w:r w:rsidRPr="008B03B3">
        <w:rPr>
          <w:rFonts w:asciiTheme="majorBidi" w:hAnsiTheme="majorBidi" w:cstheme="majorBidi"/>
        </w:rPr>
        <w:t>who</w:t>
      </w:r>
      <w:proofErr w:type="gramEnd"/>
      <w:r w:rsidRPr="008B03B3">
        <w:rPr>
          <w:rFonts w:asciiTheme="majorBidi" w:hAnsiTheme="majorBidi" w:cstheme="majorBidi"/>
        </w:rPr>
        <w:t xml:space="preserve"> resonate with the student demographic can enhance the appeal and credibility of products, thereby increasing the likelihood of purchase. Additionally, given the sustained impact of television advertisements, marketers should maintain strategic investments in this medium, ensuring that content is engaging and relevant to the students’ interests and lifestyle.</w:t>
      </w:r>
    </w:p>
    <w:p w:rsidR="00CE7400" w:rsidRDefault="002C5B25" w:rsidP="002C5B25">
      <w:pPr>
        <w:spacing w:line="480" w:lineRule="auto"/>
      </w:pPr>
      <w:r w:rsidRPr="008B03B3">
        <w:rPr>
          <w:rFonts w:asciiTheme="majorBidi" w:hAnsiTheme="majorBidi" w:cstheme="majorBidi"/>
        </w:rPr>
        <w:t>Furthermore, social media platforms should be central to any advertising strategy aimed at this group, considering their significant role in shaping purchasing decisions. Marketers are encouraged to collaborate with social media influencers and encourage authentic user-generated content to build trust and improve product visibility. The Polytechnic itself could also enhance media literacy programs to help students critically evaluate advertising content, empowering them to make more informed purchasing decisions. These recommendations aim to create more effective, ethical, and mutually beneficial advertising practices within the tertiary education environment.</w:t>
      </w:r>
    </w:p>
    <w:sectPr w:rsidR="00CE7400"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5B25"/>
    <w:rsid w:val="00014707"/>
    <w:rsid w:val="002C5B25"/>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B25"/>
    <w:pPr>
      <w:spacing w:after="160" w:line="278" w:lineRule="auto"/>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4019</Characters>
  <Application>Microsoft Office Word</Application>
  <DocSecurity>0</DocSecurity>
  <Lines>33</Lines>
  <Paragraphs>9</Paragraphs>
  <ScaleCrop>false</ScaleCrop>
  <Company/>
  <LinksUpToDate>false</LinksUpToDate>
  <CharactersWithSpaces>4715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2025-09-02T11:13:00Z</dcterms:created>
  <dcterms:modified xsi:type="dcterms:W3CDTF">2025-09-02T11:13:00Z</dcterms:modified>
</cp:coreProperties>
</file>