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66" w:rsidRPr="000C7221" w:rsidRDefault="00817C66" w:rsidP="00817C66">
      <w:pPr>
        <w:spacing w:after="0" w:line="480" w:lineRule="auto"/>
        <w:jc w:val="center"/>
        <w:rPr>
          <w:rFonts w:ascii="Times New Roman" w:hAnsi="Times New Roman"/>
          <w:b/>
          <w:sz w:val="24"/>
        </w:rPr>
      </w:pPr>
      <w:r w:rsidRPr="000C7221">
        <w:rPr>
          <w:rFonts w:ascii="Times New Roman" w:hAnsi="Times New Roman"/>
          <w:b/>
          <w:sz w:val="24"/>
        </w:rPr>
        <w:t>CHAPTER THREE</w:t>
      </w:r>
    </w:p>
    <w:p w:rsidR="00817C66" w:rsidRPr="000C7221" w:rsidRDefault="00817C66" w:rsidP="00817C66">
      <w:pPr>
        <w:spacing w:after="0" w:line="480" w:lineRule="auto"/>
        <w:rPr>
          <w:rFonts w:ascii="Times New Roman" w:hAnsi="Times New Roman"/>
          <w:b/>
          <w:sz w:val="24"/>
        </w:rPr>
      </w:pPr>
      <w:r w:rsidRPr="000C7221">
        <w:rPr>
          <w:rFonts w:ascii="Times New Roman" w:hAnsi="Times New Roman"/>
          <w:b/>
          <w:sz w:val="24"/>
        </w:rPr>
        <w:t xml:space="preserve">3.0 </w:t>
      </w:r>
      <w:r w:rsidRPr="000C7221">
        <w:rPr>
          <w:rFonts w:ascii="Times New Roman" w:hAnsi="Times New Roman"/>
          <w:b/>
          <w:sz w:val="24"/>
        </w:rPr>
        <w:tab/>
      </w:r>
      <w:r w:rsidRPr="000C7221">
        <w:rPr>
          <w:rFonts w:ascii="Times New Roman" w:hAnsi="Times New Roman"/>
          <w:b/>
          <w:sz w:val="24"/>
        </w:rPr>
        <w:tab/>
      </w:r>
      <w:r w:rsidRPr="000C7221">
        <w:rPr>
          <w:rFonts w:ascii="Times New Roman" w:hAnsi="Times New Roman"/>
          <w:b/>
          <w:sz w:val="24"/>
        </w:rPr>
        <w:tab/>
      </w:r>
      <w:r>
        <w:rPr>
          <w:rFonts w:ascii="Times New Roman" w:hAnsi="Times New Roman"/>
          <w:b/>
          <w:sz w:val="24"/>
        </w:rPr>
        <w:tab/>
      </w:r>
      <w:r w:rsidRPr="000C7221">
        <w:rPr>
          <w:rFonts w:ascii="Times New Roman" w:hAnsi="Times New Roman"/>
          <w:b/>
          <w:sz w:val="24"/>
        </w:rPr>
        <w:t>RESEARCH METHODOLOGY</w:t>
      </w:r>
    </w:p>
    <w:p w:rsidR="00817C66" w:rsidRPr="000C7221" w:rsidRDefault="00817C66" w:rsidP="00817C66">
      <w:pPr>
        <w:spacing w:after="0" w:line="480" w:lineRule="auto"/>
        <w:rPr>
          <w:rFonts w:ascii="Times New Roman" w:hAnsi="Times New Roman"/>
          <w:b/>
          <w:sz w:val="24"/>
        </w:rPr>
      </w:pPr>
      <w:r w:rsidRPr="000C7221">
        <w:rPr>
          <w:rFonts w:ascii="Times New Roman" w:hAnsi="Times New Roman"/>
          <w:b/>
          <w:sz w:val="24"/>
        </w:rPr>
        <w:t>3.1 Introduction</w:t>
      </w:r>
    </w:p>
    <w:p w:rsidR="00817C66" w:rsidRPr="00821FD8"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This chapter presents the methodology applied in study. It describes design of the study,</w:t>
      </w:r>
    </w:p>
    <w:p w:rsidR="00817C66" w:rsidRPr="00821FD8" w:rsidRDefault="00817C66" w:rsidP="00817C66">
      <w:pPr>
        <w:spacing w:after="0" w:line="480" w:lineRule="auto"/>
        <w:jc w:val="both"/>
        <w:rPr>
          <w:rFonts w:ascii="Times New Roman" w:hAnsi="Times New Roman"/>
          <w:sz w:val="24"/>
        </w:rPr>
      </w:pPr>
      <w:r w:rsidRPr="00821FD8">
        <w:rPr>
          <w:rFonts w:ascii="Times New Roman" w:hAnsi="Times New Roman"/>
          <w:sz w:val="24"/>
        </w:rPr>
        <w:t>target population and area of study, target population, sample and sampling technique,research instrument and methods of data collection.</w:t>
      </w:r>
    </w:p>
    <w:p w:rsidR="00817C66" w:rsidRPr="000C7221" w:rsidRDefault="00817C66" w:rsidP="00817C66">
      <w:pPr>
        <w:spacing w:after="0" w:line="480" w:lineRule="auto"/>
        <w:jc w:val="both"/>
        <w:rPr>
          <w:rFonts w:ascii="Times New Roman" w:hAnsi="Times New Roman"/>
          <w:b/>
          <w:sz w:val="24"/>
        </w:rPr>
      </w:pPr>
      <w:r w:rsidRPr="000C7221">
        <w:rPr>
          <w:rFonts w:ascii="Times New Roman" w:hAnsi="Times New Roman"/>
          <w:b/>
          <w:sz w:val="24"/>
        </w:rPr>
        <w:t xml:space="preserve">3.2 </w:t>
      </w:r>
      <w:r>
        <w:rPr>
          <w:rFonts w:ascii="Times New Roman" w:hAnsi="Times New Roman"/>
          <w:b/>
          <w:sz w:val="24"/>
        </w:rPr>
        <w:tab/>
      </w:r>
      <w:r w:rsidRPr="000C7221">
        <w:rPr>
          <w:rFonts w:ascii="Times New Roman" w:hAnsi="Times New Roman"/>
          <w:b/>
          <w:sz w:val="24"/>
        </w:rPr>
        <w:t>Research Design</w:t>
      </w:r>
    </w:p>
    <w:p w:rsidR="00817C66" w:rsidRPr="00821FD8"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The study adopts a descriptive survey design to examine the variables without influencing any of them, since they have already been manifested in the respondent.</w:t>
      </w:r>
    </w:p>
    <w:p w:rsidR="00817C66" w:rsidRPr="00821FD8" w:rsidRDefault="00817C66" w:rsidP="00817C66">
      <w:pPr>
        <w:spacing w:after="0" w:line="480" w:lineRule="auto"/>
        <w:jc w:val="both"/>
        <w:rPr>
          <w:rFonts w:ascii="Times New Roman" w:hAnsi="Times New Roman"/>
          <w:sz w:val="24"/>
        </w:rPr>
      </w:pPr>
      <w:r w:rsidRPr="00821FD8">
        <w:rPr>
          <w:rFonts w:ascii="Times New Roman" w:hAnsi="Times New Roman"/>
          <w:sz w:val="24"/>
        </w:rPr>
        <w:t>Descriptive research helps to obtain data about the current status of the phenomena and to describe what exists with regard to the variables of the subject matter. The descriptive survey allows collection of huge extent of data from the target population.</w:t>
      </w:r>
    </w:p>
    <w:p w:rsidR="00817C66" w:rsidRPr="000C7221" w:rsidRDefault="00817C66" w:rsidP="00817C66">
      <w:pPr>
        <w:spacing w:after="0" w:line="480" w:lineRule="auto"/>
        <w:jc w:val="both"/>
        <w:rPr>
          <w:rFonts w:ascii="Times New Roman" w:hAnsi="Times New Roman"/>
          <w:b/>
          <w:sz w:val="24"/>
        </w:rPr>
      </w:pPr>
      <w:r w:rsidRPr="000C7221">
        <w:rPr>
          <w:rFonts w:ascii="Times New Roman" w:hAnsi="Times New Roman"/>
          <w:b/>
          <w:sz w:val="24"/>
        </w:rPr>
        <w:t xml:space="preserve">3.3 </w:t>
      </w:r>
      <w:r>
        <w:rPr>
          <w:rFonts w:ascii="Times New Roman" w:hAnsi="Times New Roman"/>
          <w:b/>
          <w:sz w:val="24"/>
        </w:rPr>
        <w:tab/>
      </w:r>
      <w:r w:rsidRPr="000C7221">
        <w:rPr>
          <w:rFonts w:ascii="Times New Roman" w:hAnsi="Times New Roman"/>
          <w:b/>
          <w:sz w:val="24"/>
        </w:rPr>
        <w:t>Area of the Study</w:t>
      </w:r>
    </w:p>
    <w:p w:rsidR="00817C66" w:rsidRPr="00821FD8"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The study will be carried out in Kwara state polytechnic Ilorin, Kwara state located in the western region of Nigeria.</w:t>
      </w:r>
    </w:p>
    <w:p w:rsidR="00817C66" w:rsidRPr="000C7221" w:rsidRDefault="00817C66" w:rsidP="00817C66">
      <w:pPr>
        <w:spacing w:after="0" w:line="480" w:lineRule="auto"/>
        <w:jc w:val="both"/>
        <w:rPr>
          <w:rFonts w:ascii="Times New Roman" w:hAnsi="Times New Roman"/>
          <w:b/>
          <w:sz w:val="24"/>
        </w:rPr>
      </w:pPr>
      <w:r w:rsidRPr="000C7221">
        <w:rPr>
          <w:rFonts w:ascii="Times New Roman" w:hAnsi="Times New Roman"/>
          <w:b/>
          <w:sz w:val="24"/>
        </w:rPr>
        <w:t>3.4</w:t>
      </w:r>
      <w:r>
        <w:rPr>
          <w:rFonts w:ascii="Times New Roman" w:hAnsi="Times New Roman"/>
          <w:b/>
          <w:sz w:val="24"/>
        </w:rPr>
        <w:tab/>
      </w:r>
      <w:r w:rsidRPr="000C7221">
        <w:rPr>
          <w:rFonts w:ascii="Times New Roman" w:hAnsi="Times New Roman"/>
          <w:b/>
          <w:sz w:val="24"/>
        </w:rPr>
        <w:t xml:space="preserve"> Targeted population</w:t>
      </w:r>
    </w:p>
    <w:p w:rsidR="00817C66" w:rsidRPr="00821FD8"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The targeted population refers to the total number of respondents to questionnaires used for the collection of data.</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Students those involved in the study because they are the ones directly by the housing status and it is their educational performance that is being focused on, therefore they are vital informants.</w:t>
      </w:r>
    </w:p>
    <w:p w:rsidR="00817C66" w:rsidRPr="00821FD8"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lastRenderedPageBreak/>
        <w:t>The target population is the students of Kwara state polytechnic Ilorin, Kwara state, which is mixture of students residing in the school hall of residence, near campus, and those living in farther places, away from the Kwara polytechnic environment.</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Students of ND2, HND</w:t>
      </w:r>
      <w:r>
        <w:rPr>
          <w:rFonts w:ascii="Times New Roman" w:hAnsi="Times New Roman"/>
          <w:sz w:val="24"/>
        </w:rPr>
        <w:t xml:space="preserve"> 1 </w:t>
      </w:r>
      <w:r w:rsidRPr="00821FD8">
        <w:rPr>
          <w:rFonts w:ascii="Times New Roman" w:hAnsi="Times New Roman"/>
          <w:sz w:val="24"/>
        </w:rPr>
        <w:t>and HND2 level took part in the study. Students in NDI level were exempted from the study because they are made to stay in hostels provided by the institution and most likely do not have a choice as regards their place is residence. Also the post graduate was not targeted for the study since most of them are independent students.</w:t>
      </w:r>
    </w:p>
    <w:p w:rsidR="00817C66" w:rsidRPr="00B029CB" w:rsidRDefault="00817C66" w:rsidP="00817C66">
      <w:pPr>
        <w:spacing w:after="0" w:line="480" w:lineRule="auto"/>
        <w:jc w:val="both"/>
        <w:rPr>
          <w:rFonts w:ascii="Times New Roman" w:hAnsi="Times New Roman"/>
          <w:b/>
          <w:sz w:val="24"/>
        </w:rPr>
      </w:pPr>
      <w:r w:rsidRPr="00B029CB">
        <w:rPr>
          <w:rFonts w:ascii="Times New Roman" w:hAnsi="Times New Roman"/>
          <w:b/>
          <w:sz w:val="24"/>
        </w:rPr>
        <w:t xml:space="preserve">3.5 </w:t>
      </w:r>
      <w:r>
        <w:rPr>
          <w:rFonts w:ascii="Times New Roman" w:hAnsi="Times New Roman"/>
          <w:b/>
          <w:sz w:val="24"/>
        </w:rPr>
        <w:tab/>
      </w:r>
      <w:r w:rsidRPr="00B029CB">
        <w:rPr>
          <w:rFonts w:ascii="Times New Roman" w:hAnsi="Times New Roman"/>
          <w:b/>
          <w:sz w:val="24"/>
        </w:rPr>
        <w:t>Sample and Sampling Technique</w:t>
      </w:r>
    </w:p>
    <w:p w:rsidR="00817C66" w:rsidRDefault="00817C66" w:rsidP="00817C66">
      <w:pPr>
        <w:spacing w:after="0" w:line="480" w:lineRule="auto"/>
        <w:ind w:firstLine="720"/>
        <w:rPr>
          <w:rFonts w:ascii="Times New Roman" w:hAnsi="Times New Roman"/>
          <w:sz w:val="24"/>
        </w:rPr>
      </w:pPr>
      <w:r w:rsidRPr="00821FD8">
        <w:rPr>
          <w:rFonts w:ascii="Times New Roman" w:hAnsi="Times New Roman"/>
          <w:sz w:val="24"/>
        </w:rPr>
        <w:t>A sample refers to a fraction of a study population used to make conclusion about the populations.</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The target population was stratified based on accommodation. This implied that the students were stratified as those who were on campus, and those who were off campus accommodation.</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Stratification was used to increase precision and presentation (Kothari, 2009). Stratified sampling was utilized since it would aid the research to that certain subclass in the population was represented to in the sample.</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The sample for the study is taken from 11,617. An idea sample is that which is large enough to serve as an adequate representative of population on which this research want to make conclusion about and small enough to be selected economically mainly in terms of money and time.</w:t>
      </w:r>
    </w:p>
    <w:p w:rsidR="00817C66" w:rsidRPr="00821FD8" w:rsidRDefault="00817C66" w:rsidP="00817C66">
      <w:pPr>
        <w:spacing w:after="0" w:line="480" w:lineRule="auto"/>
        <w:ind w:firstLine="720"/>
        <w:jc w:val="both"/>
        <w:rPr>
          <w:rFonts w:ascii="Times New Roman" w:hAnsi="Times New Roman"/>
          <w:sz w:val="24"/>
        </w:rPr>
      </w:pPr>
      <w:r>
        <w:rPr>
          <w:rFonts w:ascii="Times New Roman" w:hAnsi="Times New Roman"/>
          <w:sz w:val="24"/>
        </w:rPr>
        <w:t>The sample</w:t>
      </w:r>
      <w:r w:rsidRPr="00821FD8">
        <w:rPr>
          <w:rFonts w:ascii="Times New Roman" w:hAnsi="Times New Roman"/>
          <w:sz w:val="24"/>
        </w:rPr>
        <w:t xml:space="preserve"> of 9500 students has been selected for this study from the institution. The study adopted a single random sampling technique in identifying the student to participate in the </w:t>
      </w:r>
      <w:r w:rsidRPr="00821FD8">
        <w:rPr>
          <w:rFonts w:ascii="Times New Roman" w:hAnsi="Times New Roman"/>
          <w:sz w:val="24"/>
        </w:rPr>
        <w:lastRenderedPageBreak/>
        <w:t>study. This enables members of the population to have an equal chance of being selected without bias.</w:t>
      </w:r>
    </w:p>
    <w:p w:rsidR="00817C66" w:rsidRPr="0099067D" w:rsidRDefault="00817C66" w:rsidP="00817C66">
      <w:pPr>
        <w:spacing w:after="0" w:line="480" w:lineRule="auto"/>
        <w:rPr>
          <w:rFonts w:ascii="Times New Roman" w:hAnsi="Times New Roman"/>
          <w:b/>
          <w:sz w:val="24"/>
        </w:rPr>
      </w:pPr>
      <w:r w:rsidRPr="0099067D">
        <w:rPr>
          <w:rFonts w:ascii="Times New Roman" w:hAnsi="Times New Roman"/>
          <w:b/>
          <w:sz w:val="24"/>
        </w:rPr>
        <w:t xml:space="preserve">3.6 </w:t>
      </w:r>
      <w:r>
        <w:rPr>
          <w:rFonts w:ascii="Times New Roman" w:hAnsi="Times New Roman"/>
          <w:b/>
          <w:sz w:val="24"/>
        </w:rPr>
        <w:tab/>
      </w:r>
      <w:r w:rsidRPr="0099067D">
        <w:rPr>
          <w:rFonts w:ascii="Times New Roman" w:hAnsi="Times New Roman"/>
          <w:b/>
          <w:sz w:val="24"/>
        </w:rPr>
        <w:t>Instruments and Method of Data Collection</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This study, questionnaire was used to collect data. Questionnaire is a set of questions organized in order to assemble responses from respondents relating to the research topic.</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The instruments were suitable for the study since the population targeted was diverse in social and econo</w:t>
      </w:r>
      <w:r>
        <w:rPr>
          <w:rFonts w:ascii="Times New Roman" w:hAnsi="Times New Roman"/>
          <w:sz w:val="24"/>
        </w:rPr>
        <w:t>m</w:t>
      </w:r>
      <w:r w:rsidRPr="00821FD8">
        <w:rPr>
          <w:rFonts w:ascii="Times New Roman" w:hAnsi="Times New Roman"/>
          <w:sz w:val="24"/>
        </w:rPr>
        <w:t>ic cases. The questionnaires were used for sensitive topics and questions which users could find it convenient to diverge through other means.</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A questionnaire is ideal for survey study, questionnaire have been widely used to educate to obtain information about current situations. It is therefore effective in terms of time and anonymous nature allows respondents to give information easily.</w:t>
      </w:r>
    </w:p>
    <w:p w:rsidR="00817C66" w:rsidRDefault="00817C66" w:rsidP="00817C66">
      <w:pPr>
        <w:spacing w:after="0" w:line="480" w:lineRule="auto"/>
        <w:ind w:firstLine="720"/>
        <w:jc w:val="both"/>
        <w:rPr>
          <w:rFonts w:ascii="Times New Roman" w:hAnsi="Times New Roman"/>
          <w:sz w:val="24"/>
        </w:rPr>
      </w:pPr>
      <w:r w:rsidRPr="00821FD8">
        <w:rPr>
          <w:rFonts w:ascii="Times New Roman" w:hAnsi="Times New Roman"/>
          <w:sz w:val="24"/>
        </w:rPr>
        <w:t>The questions were in printed form and were to be answered by the respondents (students). One procedure for data collection goes thus: permission was requested from the institution showing that the study is for academic purposes. The target questionnaires were</w:t>
      </w:r>
    </w:p>
    <w:p w:rsidR="00CE7400" w:rsidRPr="00817C66" w:rsidRDefault="00817C66" w:rsidP="00817C66">
      <w:r>
        <w:rPr>
          <w:rFonts w:ascii="Times New Roman" w:hAnsi="Times New Roman"/>
          <w:sz w:val="24"/>
        </w:rPr>
        <w:br w:type="page"/>
      </w:r>
    </w:p>
    <w:sectPr w:rsidR="00CE7400" w:rsidRPr="00817C66"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B20CE"/>
    <w:rsid w:val="000B20CE"/>
    <w:rsid w:val="002442AF"/>
    <w:rsid w:val="00280FDB"/>
    <w:rsid w:val="00710CC6"/>
    <w:rsid w:val="00817C66"/>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2025-08-21T11:38:00Z</dcterms:created>
  <dcterms:modified xsi:type="dcterms:W3CDTF">2025-08-21T11:52:00Z</dcterms:modified>
</cp:coreProperties>
</file>