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C7" w:rsidRDefault="00156294" w:rsidP="00156294">
      <w:pPr>
        <w:pStyle w:val="Title"/>
        <w:spacing w:before="0" w:after="0"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CHAPTER FIVE</w:t>
      </w:r>
    </w:p>
    <w:p w:rsidR="00144FC7" w:rsidRDefault="00156294" w:rsidP="00156294">
      <w:pPr>
        <w:pStyle w:val="Heading1"/>
        <w:spacing w:before="0" w:after="0"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CONCLUSION AND RECOMMENDATIONS</w:t>
      </w:r>
    </w:p>
    <w:p w:rsidR="00144FC7" w:rsidRDefault="00156294" w:rsidP="00156294">
      <w:pPr>
        <w:pStyle w:val="Heading1"/>
        <w:spacing w:before="0"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Conclusion</w:t>
      </w:r>
    </w:p>
    <w:p w:rsidR="00156294" w:rsidRDefault="00156294" w:rsidP="00156294">
      <w:pPr>
        <w:spacing w:line="480" w:lineRule="auto"/>
        <w:ind w:firstLine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The performance evaluation and testing of the locally designed and constructed 3kVA pure sine wave inverter system has demonstrated that the project successfully meets its design objectives. The </w:t>
      </w:r>
      <w:r>
        <w:rPr>
          <w:rFonts w:ascii="Times New Roman" w:hAnsi="Times New Roman" w:cs="Times New Roman"/>
          <w:sz w:val="22"/>
          <w:szCs w:val="22"/>
        </w:rPr>
        <w:t xml:space="preserve">inverter system was able to provide reliable and uninterrupted power to various loads under different operating conditions. The use of </w:t>
      </w:r>
      <w:proofErr w:type="spellStart"/>
      <w:r>
        <w:rPr>
          <w:rFonts w:ascii="Times New Roman" w:hAnsi="Times New Roman" w:cs="Times New Roman"/>
          <w:sz w:val="22"/>
          <w:szCs w:val="22"/>
        </w:rPr>
        <w:t>high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quality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components, such as MOSFETs, microcontroller-based control, pure sine wave output, and regulated power suppli</w:t>
      </w:r>
      <w:r>
        <w:rPr>
          <w:rFonts w:ascii="Times New Roman" w:hAnsi="Times New Roman" w:cs="Times New Roman"/>
          <w:sz w:val="22"/>
          <w:szCs w:val="22"/>
        </w:rPr>
        <w:t>es contributed to the effectiveness and safety of the inverter.</w:t>
      </w:r>
    </w:p>
    <w:p w:rsidR="00144FC7" w:rsidRDefault="00156294" w:rsidP="00156294">
      <w:pPr>
        <w:spacing w:line="480" w:lineRule="auto"/>
        <w:ind w:firstLine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The SPSS-based statistical analysis validated the performance results, confirming that the design aligns with theoretical expectations. Furthermore, the use of protective </w:t>
      </w:r>
      <w:proofErr w:type="gramStart"/>
      <w:r>
        <w:rPr>
          <w:rFonts w:ascii="Times New Roman" w:hAnsi="Times New Roman" w:cs="Times New Roman"/>
          <w:sz w:val="22"/>
          <w:szCs w:val="22"/>
        </w:rPr>
        <w:t>mechanisms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like low-b</w:t>
      </w:r>
      <w:r>
        <w:rPr>
          <w:rFonts w:ascii="Times New Roman" w:hAnsi="Times New Roman" w:cs="Times New Roman"/>
          <w:sz w:val="22"/>
          <w:szCs w:val="22"/>
        </w:rPr>
        <w:t>attery shutdown, overload protection, and system monitoring ensures user and equipment safety.</w:t>
      </w:r>
    </w:p>
    <w:p w:rsidR="00144FC7" w:rsidRDefault="00156294" w:rsidP="00156294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This locally constructed inverter system not only reduces dependence on foreign products but also supports the growing need for sustainable and cost-effective po</w:t>
      </w:r>
      <w:r>
        <w:rPr>
          <w:rFonts w:ascii="Times New Roman" w:hAnsi="Times New Roman" w:cs="Times New Roman"/>
          <w:sz w:val="22"/>
          <w:szCs w:val="22"/>
        </w:rPr>
        <w:t>wer solutions in developing countries.</w:t>
      </w:r>
    </w:p>
    <w:p w:rsidR="00144FC7" w:rsidRDefault="00156294" w:rsidP="00156294">
      <w:pPr>
        <w:pStyle w:val="Heading2"/>
        <w:spacing w:before="0"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Recommendations</w:t>
      </w:r>
    </w:p>
    <w:p w:rsidR="00156294" w:rsidRDefault="00156294" w:rsidP="00156294">
      <w:pPr>
        <w:spacing w:line="480" w:lineRule="auto"/>
        <w:ind w:left="42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Future iterations of this inverter system should explore the integration of renewable energy sources such as solar panels for charging to promote environmental sustainability.</w:t>
      </w:r>
    </w:p>
    <w:p w:rsidR="00156294" w:rsidRDefault="00156294" w:rsidP="00156294">
      <w:pPr>
        <w:spacing w:line="480" w:lineRule="auto"/>
        <w:ind w:left="42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The use of adva</w:t>
      </w:r>
      <w:r>
        <w:rPr>
          <w:rFonts w:ascii="Times New Roman" w:hAnsi="Times New Roman" w:cs="Times New Roman"/>
          <w:sz w:val="22"/>
          <w:szCs w:val="22"/>
        </w:rPr>
        <w:t>nced battery technologies such as lithium-ion batteries should be investigated to reduce weight, increase efficiency, and enhance the lifespan of the system.</w:t>
      </w:r>
    </w:p>
    <w:p w:rsidR="00156294" w:rsidRDefault="00156294" w:rsidP="00156294">
      <w:pPr>
        <w:spacing w:line="480" w:lineRule="auto"/>
        <w:ind w:left="42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Incorporating a digital display or mobile application interface can provide real-time monitorin</w:t>
      </w:r>
      <w:r>
        <w:rPr>
          <w:rFonts w:ascii="Times New Roman" w:hAnsi="Times New Roman" w:cs="Times New Roman"/>
          <w:sz w:val="22"/>
          <w:szCs w:val="22"/>
        </w:rPr>
        <w:t>g and enhance the user experience.</w:t>
      </w:r>
    </w:p>
    <w:p w:rsidR="00144FC7" w:rsidRDefault="00156294" w:rsidP="00156294">
      <w:pPr>
        <w:spacing w:line="480" w:lineRule="auto"/>
        <w:ind w:left="420" w:hanging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Further research should be encouraged among engineering students to promote local innovation in inverter technologies, emphasizing the use of locally available materials and components.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5. Manufacturing efforts should </w:t>
      </w:r>
      <w:r>
        <w:rPr>
          <w:rFonts w:ascii="Times New Roman" w:hAnsi="Times New Roman" w:cs="Times New Roman"/>
          <w:sz w:val="22"/>
          <w:szCs w:val="22"/>
        </w:rPr>
        <w:t>be encouraged at the local level to ensure affordability, ease of maintenance, and job creation.</w:t>
      </w:r>
    </w:p>
    <w:p w:rsidR="00144FC7" w:rsidRDefault="00144FC7" w:rsidP="00156294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44FC7" w:rsidSect="00144FC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CF5537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4FC7"/>
    <w:rsid w:val="00147DB3"/>
    <w:rsid w:val="001518A5"/>
    <w:rsid w:val="00156294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5C7A1F"/>
    <w:rsid w:val="3CF5537B"/>
    <w:rsid w:val="7F4D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index 7" w:qFormat="1"/>
    <w:lsdException w:name="index 9" w:qFormat="1"/>
    <w:lsdException w:name="toc 2" w:qFormat="1"/>
    <w:lsdException w:name="toc 3" w:qFormat="1"/>
    <w:lsdException w:name="toc 5" w:qFormat="1"/>
    <w:lsdException w:name="toc 6" w:qFormat="1"/>
    <w:lsdException w:name="toc 8" w:qFormat="1"/>
    <w:lsdException w:name="toc 9" w:qFormat="1"/>
    <w:lsdException w:name="Normal Indent" w:qFormat="1"/>
    <w:lsdException w:name="annotation text" w:qFormat="1"/>
    <w:lsdException w:name="caption" w:semiHidden="1" w:unhideWhenUsed="1" w:qFormat="1"/>
    <w:lsdException w:name="envelope address" w:qFormat="1"/>
    <w:lsdException w:name="footnote reference" w:qFormat="1"/>
    <w:lsdException w:name="page number" w:qFormat="1"/>
    <w:lsdException w:name="endnote text" w:qFormat="1"/>
    <w:lsdException w:name="macro" w:qFormat="1"/>
    <w:lsdException w:name="toa heading" w:qFormat="1"/>
    <w:lsdException w:name="List" w:qFormat="1"/>
    <w:lsdException w:name="List 2" w:qFormat="1"/>
    <w:lsdException w:name="List Bullet 2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qFormat="1"/>
    <w:lsdException w:name="Closing" w:qFormat="1"/>
    <w:lsdException w:name="Signature" w:qFormat="1"/>
    <w:lsdException w:name="Default Paragraph Font" w:semiHidden="1"/>
    <w:lsdException w:name="List Continue" w:qFormat="1"/>
    <w:lsdException w:name="List Continue 2" w:qFormat="1"/>
    <w:lsdException w:name="List Continue 5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qFormat="1"/>
    <w:lsdException w:name="Table Simple 3" w:qFormat="1"/>
    <w:lsdException w:name="Table Classic 3" w:qFormat="1"/>
    <w:lsdException w:name="Table Classic 4" w:qFormat="1"/>
    <w:lsdException w:name="Table Columns 1" w:qFormat="1"/>
    <w:lsdException w:name="Table Columns 2" w:qFormat="1"/>
    <w:lsdException w:name="Table Columns 5" w:qFormat="1"/>
    <w:lsdException w:name="Table Grid 4" w:qFormat="1"/>
    <w:lsdException w:name="Table Grid 7" w:qFormat="1"/>
    <w:lsdException w:name="Table List 1" w:qFormat="1"/>
    <w:lsdException w:name="Table List 2" w:qFormat="1"/>
    <w:lsdException w:name="Table List 6" w:qFormat="1"/>
    <w:lsdException w:name="Table 3D effects 3" w:qFormat="1"/>
    <w:lsdException w:name="Table Contemporary" w:qFormat="1"/>
    <w:lsdException w:name="Table Subtle 1" w:qFormat="1"/>
    <w:lsdException w:name="Table Web 1" w:qFormat="1"/>
    <w:lsdException w:name="Table Web 2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 w:qFormat="1"/>
    <w:lsdException w:name="Dark List Accent 2" w:uiPriority="70" w:qFormat="1"/>
    <w:lsdException w:name="Colorful Shading Accent 2" w:uiPriority="7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1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FC7"/>
    <w:rPr>
      <w:lang w:eastAsia="zh-CN"/>
    </w:rPr>
  </w:style>
  <w:style w:type="paragraph" w:styleId="Heading1">
    <w:name w:val="heading 1"/>
    <w:basedOn w:val="Normal"/>
    <w:next w:val="Normal"/>
    <w:qFormat/>
    <w:rsid w:val="00144F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rsid w:val="00144FC7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rsid w:val="00144F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rsid w:val="00144FC7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rsid w:val="00144FC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rsid w:val="00144FC7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rsid w:val="00144FC7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rsid w:val="00144FC7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rsid w:val="00144FC7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144FC7"/>
    <w:rPr>
      <w:sz w:val="16"/>
      <w:szCs w:val="16"/>
    </w:rPr>
  </w:style>
  <w:style w:type="paragraph" w:styleId="BlockText">
    <w:name w:val="Block Text"/>
    <w:basedOn w:val="Normal"/>
    <w:rsid w:val="00144FC7"/>
    <w:pPr>
      <w:spacing w:after="120"/>
      <w:ind w:leftChars="700" w:left="1440" w:rightChars="700" w:right="1440"/>
    </w:pPr>
  </w:style>
  <w:style w:type="paragraph" w:styleId="BodyText">
    <w:name w:val="Body Text"/>
    <w:basedOn w:val="Normal"/>
    <w:rsid w:val="00144FC7"/>
    <w:pPr>
      <w:spacing w:after="120"/>
    </w:pPr>
  </w:style>
  <w:style w:type="paragraph" w:styleId="BodyText2">
    <w:name w:val="Body Text 2"/>
    <w:basedOn w:val="Normal"/>
    <w:qFormat/>
    <w:rsid w:val="00144FC7"/>
    <w:pPr>
      <w:spacing w:after="120" w:line="480" w:lineRule="auto"/>
    </w:pPr>
  </w:style>
  <w:style w:type="paragraph" w:styleId="BodyText3">
    <w:name w:val="Body Text 3"/>
    <w:basedOn w:val="Normal"/>
    <w:rsid w:val="00144FC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44FC7"/>
    <w:pPr>
      <w:ind w:firstLineChars="100" w:firstLine="420"/>
    </w:pPr>
  </w:style>
  <w:style w:type="paragraph" w:styleId="BodyTextIndent">
    <w:name w:val="Body Text Indent"/>
    <w:basedOn w:val="Normal"/>
    <w:rsid w:val="00144FC7"/>
    <w:pPr>
      <w:spacing w:after="120"/>
      <w:ind w:leftChars="200" w:left="420"/>
    </w:pPr>
  </w:style>
  <w:style w:type="paragraph" w:styleId="BodyTextFirstIndent2">
    <w:name w:val="Body Text First Indent 2"/>
    <w:basedOn w:val="BodyTextIndent"/>
    <w:rsid w:val="00144FC7"/>
    <w:pPr>
      <w:ind w:firstLineChars="200" w:firstLine="420"/>
    </w:pPr>
  </w:style>
  <w:style w:type="paragraph" w:styleId="BodyTextIndent2">
    <w:name w:val="Body Text Indent 2"/>
    <w:basedOn w:val="Normal"/>
    <w:rsid w:val="00144FC7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rsid w:val="00144FC7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44FC7"/>
    <w:rPr>
      <w:rFonts w:ascii="Arial" w:eastAsia="SimHei" w:hAnsi="Arial" w:cs="Arial"/>
    </w:rPr>
  </w:style>
  <w:style w:type="paragraph" w:styleId="Closing">
    <w:name w:val="Closing"/>
    <w:basedOn w:val="Normal"/>
    <w:qFormat/>
    <w:rsid w:val="00144FC7"/>
    <w:pPr>
      <w:ind w:leftChars="2100" w:left="100"/>
    </w:pPr>
  </w:style>
  <w:style w:type="character" w:styleId="CommentReference">
    <w:name w:val="annotation reference"/>
    <w:basedOn w:val="DefaultParagraphFont"/>
    <w:rsid w:val="00144FC7"/>
    <w:rPr>
      <w:sz w:val="21"/>
      <w:szCs w:val="21"/>
    </w:rPr>
  </w:style>
  <w:style w:type="paragraph" w:styleId="CommentText">
    <w:name w:val="annotation text"/>
    <w:basedOn w:val="Normal"/>
    <w:qFormat/>
    <w:rsid w:val="00144FC7"/>
  </w:style>
  <w:style w:type="paragraph" w:styleId="CommentSubject">
    <w:name w:val="annotation subject"/>
    <w:basedOn w:val="CommentText"/>
    <w:next w:val="CommentText"/>
    <w:rsid w:val="00144FC7"/>
    <w:rPr>
      <w:b/>
      <w:bCs/>
    </w:rPr>
  </w:style>
  <w:style w:type="paragraph" w:styleId="Date">
    <w:name w:val="Date"/>
    <w:basedOn w:val="Normal"/>
    <w:next w:val="Normal"/>
    <w:rsid w:val="00144FC7"/>
    <w:pPr>
      <w:ind w:leftChars="2500" w:left="100"/>
    </w:pPr>
  </w:style>
  <w:style w:type="paragraph" w:styleId="DocumentMap">
    <w:name w:val="Document Map"/>
    <w:basedOn w:val="Normal"/>
    <w:rsid w:val="00144FC7"/>
    <w:pPr>
      <w:shd w:val="clear" w:color="auto" w:fill="000080"/>
    </w:pPr>
  </w:style>
  <w:style w:type="paragraph" w:styleId="E-mailSignature">
    <w:name w:val="E-mail Signature"/>
    <w:basedOn w:val="Normal"/>
    <w:rsid w:val="00144FC7"/>
  </w:style>
  <w:style w:type="character" w:styleId="Emphasis">
    <w:name w:val="Emphasis"/>
    <w:basedOn w:val="DefaultParagraphFont"/>
    <w:qFormat/>
    <w:rsid w:val="00144FC7"/>
    <w:rPr>
      <w:i/>
      <w:iCs/>
    </w:rPr>
  </w:style>
  <w:style w:type="character" w:styleId="EndnoteReference">
    <w:name w:val="endnote reference"/>
    <w:basedOn w:val="DefaultParagraphFont"/>
    <w:rsid w:val="00144FC7"/>
    <w:rPr>
      <w:vertAlign w:val="superscript"/>
    </w:rPr>
  </w:style>
  <w:style w:type="paragraph" w:styleId="EndnoteText">
    <w:name w:val="endnote text"/>
    <w:basedOn w:val="Normal"/>
    <w:qFormat/>
    <w:rsid w:val="00144FC7"/>
    <w:pPr>
      <w:snapToGrid w:val="0"/>
    </w:pPr>
  </w:style>
  <w:style w:type="paragraph" w:styleId="EnvelopeAddress">
    <w:name w:val="envelope address"/>
    <w:basedOn w:val="Normal"/>
    <w:qFormat/>
    <w:rsid w:val="00144FC7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144FC7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144FC7"/>
    <w:rPr>
      <w:color w:val="800080"/>
      <w:u w:val="single"/>
    </w:rPr>
  </w:style>
  <w:style w:type="paragraph" w:styleId="Footer">
    <w:name w:val="footer"/>
    <w:basedOn w:val="Normal"/>
    <w:rsid w:val="00144F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sid w:val="00144FC7"/>
    <w:rPr>
      <w:vertAlign w:val="superscript"/>
    </w:rPr>
  </w:style>
  <w:style w:type="paragraph" w:styleId="FootnoteText">
    <w:name w:val="footnote text"/>
    <w:basedOn w:val="Normal"/>
    <w:rsid w:val="00144FC7"/>
    <w:pPr>
      <w:snapToGrid w:val="0"/>
    </w:pPr>
    <w:rPr>
      <w:sz w:val="18"/>
      <w:szCs w:val="18"/>
    </w:rPr>
  </w:style>
  <w:style w:type="paragraph" w:styleId="Header">
    <w:name w:val="header"/>
    <w:basedOn w:val="Normal"/>
    <w:rsid w:val="00144F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rsid w:val="00144FC7"/>
  </w:style>
  <w:style w:type="paragraph" w:styleId="HTMLAddress">
    <w:name w:val="HTML Address"/>
    <w:basedOn w:val="Normal"/>
    <w:rsid w:val="00144FC7"/>
    <w:rPr>
      <w:i/>
      <w:iCs/>
    </w:rPr>
  </w:style>
  <w:style w:type="character" w:styleId="HTMLCite">
    <w:name w:val="HTML Cite"/>
    <w:basedOn w:val="DefaultParagraphFont"/>
    <w:rsid w:val="00144FC7"/>
    <w:rPr>
      <w:i/>
      <w:iCs/>
    </w:rPr>
  </w:style>
  <w:style w:type="character" w:styleId="HTMLCode">
    <w:name w:val="HTML Code"/>
    <w:basedOn w:val="DefaultParagraphFont"/>
    <w:rsid w:val="00144FC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sid w:val="00144FC7"/>
    <w:rPr>
      <w:i/>
      <w:iCs/>
    </w:rPr>
  </w:style>
  <w:style w:type="character" w:styleId="HTMLKeyboard">
    <w:name w:val="HTML Keyboard"/>
    <w:basedOn w:val="DefaultParagraphFont"/>
    <w:rsid w:val="00144FC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sid w:val="00144FC7"/>
    <w:rPr>
      <w:rFonts w:ascii="Courier New" w:hAnsi="Courier New" w:cs="Courier New"/>
    </w:rPr>
  </w:style>
  <w:style w:type="character" w:styleId="HTMLSample">
    <w:name w:val="HTML Sample"/>
    <w:basedOn w:val="DefaultParagraphFont"/>
    <w:rsid w:val="00144FC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44FC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44FC7"/>
    <w:rPr>
      <w:i/>
      <w:iCs/>
    </w:rPr>
  </w:style>
  <w:style w:type="character" w:styleId="Hyperlink">
    <w:name w:val="Hyperlink"/>
    <w:basedOn w:val="DefaultParagraphFont"/>
    <w:qFormat/>
    <w:rsid w:val="00144FC7"/>
    <w:rPr>
      <w:color w:val="0000FF"/>
      <w:u w:val="single"/>
    </w:rPr>
  </w:style>
  <w:style w:type="paragraph" w:styleId="Index1">
    <w:name w:val="index 1"/>
    <w:basedOn w:val="Normal"/>
    <w:next w:val="Normal"/>
    <w:rsid w:val="00144FC7"/>
  </w:style>
  <w:style w:type="paragraph" w:styleId="Index2">
    <w:name w:val="index 2"/>
    <w:basedOn w:val="Normal"/>
    <w:next w:val="Normal"/>
    <w:rsid w:val="00144FC7"/>
    <w:pPr>
      <w:ind w:leftChars="200" w:left="200"/>
    </w:pPr>
  </w:style>
  <w:style w:type="paragraph" w:styleId="Index3">
    <w:name w:val="index 3"/>
    <w:basedOn w:val="Normal"/>
    <w:next w:val="Normal"/>
    <w:rsid w:val="00144FC7"/>
    <w:pPr>
      <w:ind w:leftChars="400" w:left="400"/>
    </w:pPr>
  </w:style>
  <w:style w:type="paragraph" w:styleId="Index4">
    <w:name w:val="index 4"/>
    <w:basedOn w:val="Normal"/>
    <w:next w:val="Normal"/>
    <w:rsid w:val="00144FC7"/>
    <w:pPr>
      <w:ind w:leftChars="600" w:left="600"/>
    </w:pPr>
  </w:style>
  <w:style w:type="paragraph" w:styleId="Index5">
    <w:name w:val="index 5"/>
    <w:basedOn w:val="Normal"/>
    <w:next w:val="Normal"/>
    <w:qFormat/>
    <w:rsid w:val="00144FC7"/>
    <w:pPr>
      <w:ind w:leftChars="800" w:left="800"/>
    </w:pPr>
  </w:style>
  <w:style w:type="paragraph" w:styleId="Index6">
    <w:name w:val="index 6"/>
    <w:basedOn w:val="Normal"/>
    <w:next w:val="Normal"/>
    <w:rsid w:val="00144FC7"/>
    <w:pPr>
      <w:ind w:leftChars="1000" w:left="1000"/>
    </w:pPr>
  </w:style>
  <w:style w:type="paragraph" w:styleId="Index7">
    <w:name w:val="index 7"/>
    <w:basedOn w:val="Normal"/>
    <w:next w:val="Normal"/>
    <w:qFormat/>
    <w:rsid w:val="00144FC7"/>
    <w:pPr>
      <w:ind w:leftChars="1200" w:left="1200"/>
    </w:pPr>
  </w:style>
  <w:style w:type="paragraph" w:styleId="Index8">
    <w:name w:val="index 8"/>
    <w:basedOn w:val="Normal"/>
    <w:next w:val="Normal"/>
    <w:rsid w:val="00144FC7"/>
    <w:pPr>
      <w:ind w:leftChars="1400" w:left="1400"/>
    </w:pPr>
  </w:style>
  <w:style w:type="paragraph" w:styleId="Index9">
    <w:name w:val="index 9"/>
    <w:basedOn w:val="Normal"/>
    <w:next w:val="Normal"/>
    <w:qFormat/>
    <w:rsid w:val="00144FC7"/>
    <w:pPr>
      <w:ind w:leftChars="1600" w:left="1600"/>
    </w:pPr>
  </w:style>
  <w:style w:type="paragraph" w:styleId="IndexHeading">
    <w:name w:val="index heading"/>
    <w:basedOn w:val="Normal"/>
    <w:next w:val="Index1"/>
    <w:rsid w:val="00144FC7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144FC7"/>
  </w:style>
  <w:style w:type="paragraph" w:styleId="List">
    <w:name w:val="List"/>
    <w:basedOn w:val="Normal"/>
    <w:qFormat/>
    <w:rsid w:val="00144FC7"/>
    <w:pPr>
      <w:ind w:left="200" w:hangingChars="200" w:hanging="200"/>
    </w:pPr>
  </w:style>
  <w:style w:type="paragraph" w:styleId="List2">
    <w:name w:val="List 2"/>
    <w:basedOn w:val="Normal"/>
    <w:qFormat/>
    <w:rsid w:val="00144FC7"/>
    <w:pPr>
      <w:ind w:leftChars="200" w:left="100" w:hangingChars="200" w:hanging="200"/>
    </w:pPr>
  </w:style>
  <w:style w:type="paragraph" w:styleId="List3">
    <w:name w:val="List 3"/>
    <w:basedOn w:val="Normal"/>
    <w:rsid w:val="00144FC7"/>
    <w:pPr>
      <w:ind w:leftChars="400" w:left="100" w:hangingChars="200" w:hanging="200"/>
    </w:pPr>
  </w:style>
  <w:style w:type="paragraph" w:styleId="List4">
    <w:name w:val="List 4"/>
    <w:basedOn w:val="Normal"/>
    <w:rsid w:val="00144FC7"/>
    <w:pPr>
      <w:ind w:leftChars="600" w:left="100" w:hangingChars="200" w:hanging="200"/>
    </w:pPr>
  </w:style>
  <w:style w:type="paragraph" w:styleId="List5">
    <w:name w:val="List 5"/>
    <w:basedOn w:val="Normal"/>
    <w:rsid w:val="00144FC7"/>
    <w:pPr>
      <w:ind w:leftChars="800" w:left="100" w:hangingChars="200" w:hanging="200"/>
    </w:pPr>
  </w:style>
  <w:style w:type="paragraph" w:styleId="ListBullet">
    <w:name w:val="List Bullet"/>
    <w:basedOn w:val="Normal"/>
    <w:rsid w:val="00144FC7"/>
    <w:pPr>
      <w:numPr>
        <w:numId w:val="1"/>
      </w:numPr>
    </w:pPr>
  </w:style>
  <w:style w:type="paragraph" w:styleId="ListBullet2">
    <w:name w:val="List Bullet 2"/>
    <w:basedOn w:val="Normal"/>
    <w:qFormat/>
    <w:rsid w:val="00144FC7"/>
    <w:pPr>
      <w:numPr>
        <w:numId w:val="2"/>
      </w:numPr>
    </w:pPr>
  </w:style>
  <w:style w:type="paragraph" w:styleId="ListBullet3">
    <w:name w:val="List Bullet 3"/>
    <w:basedOn w:val="Normal"/>
    <w:rsid w:val="00144FC7"/>
    <w:pPr>
      <w:numPr>
        <w:numId w:val="3"/>
      </w:numPr>
    </w:pPr>
  </w:style>
  <w:style w:type="paragraph" w:styleId="ListBullet4">
    <w:name w:val="List Bullet 4"/>
    <w:basedOn w:val="Normal"/>
    <w:qFormat/>
    <w:rsid w:val="00144FC7"/>
    <w:pPr>
      <w:numPr>
        <w:numId w:val="4"/>
      </w:numPr>
    </w:pPr>
  </w:style>
  <w:style w:type="paragraph" w:styleId="ListBullet5">
    <w:name w:val="List Bullet 5"/>
    <w:basedOn w:val="Normal"/>
    <w:rsid w:val="00144FC7"/>
    <w:pPr>
      <w:numPr>
        <w:numId w:val="5"/>
      </w:numPr>
    </w:pPr>
  </w:style>
  <w:style w:type="paragraph" w:styleId="ListContinue">
    <w:name w:val="List Continue"/>
    <w:basedOn w:val="Normal"/>
    <w:qFormat/>
    <w:rsid w:val="00144FC7"/>
    <w:pPr>
      <w:spacing w:after="120"/>
      <w:ind w:leftChars="200" w:left="420"/>
    </w:pPr>
  </w:style>
  <w:style w:type="paragraph" w:styleId="ListContinue2">
    <w:name w:val="List Continue 2"/>
    <w:basedOn w:val="Normal"/>
    <w:qFormat/>
    <w:rsid w:val="00144FC7"/>
    <w:pPr>
      <w:spacing w:after="120"/>
      <w:ind w:leftChars="400" w:left="840"/>
    </w:pPr>
  </w:style>
  <w:style w:type="paragraph" w:styleId="ListContinue3">
    <w:name w:val="List Continue 3"/>
    <w:basedOn w:val="Normal"/>
    <w:rsid w:val="00144FC7"/>
    <w:pPr>
      <w:spacing w:after="120"/>
      <w:ind w:leftChars="600" w:left="1260"/>
    </w:pPr>
  </w:style>
  <w:style w:type="paragraph" w:styleId="ListContinue4">
    <w:name w:val="List Continue 4"/>
    <w:basedOn w:val="Normal"/>
    <w:rsid w:val="00144FC7"/>
    <w:pPr>
      <w:spacing w:after="120"/>
      <w:ind w:leftChars="800" w:left="1680"/>
    </w:pPr>
  </w:style>
  <w:style w:type="paragraph" w:styleId="ListContinue5">
    <w:name w:val="List Continue 5"/>
    <w:basedOn w:val="Normal"/>
    <w:qFormat/>
    <w:rsid w:val="00144FC7"/>
    <w:pPr>
      <w:spacing w:after="120"/>
      <w:ind w:leftChars="1000" w:left="2100"/>
    </w:pPr>
  </w:style>
  <w:style w:type="paragraph" w:styleId="ListNumber">
    <w:name w:val="List Number"/>
    <w:basedOn w:val="Normal"/>
    <w:rsid w:val="00144FC7"/>
    <w:pPr>
      <w:numPr>
        <w:numId w:val="6"/>
      </w:numPr>
    </w:pPr>
  </w:style>
  <w:style w:type="paragraph" w:styleId="ListNumber2">
    <w:name w:val="List Number 2"/>
    <w:basedOn w:val="Normal"/>
    <w:qFormat/>
    <w:rsid w:val="00144FC7"/>
    <w:pPr>
      <w:numPr>
        <w:numId w:val="7"/>
      </w:numPr>
    </w:pPr>
  </w:style>
  <w:style w:type="paragraph" w:styleId="ListNumber3">
    <w:name w:val="List Number 3"/>
    <w:basedOn w:val="Normal"/>
    <w:qFormat/>
    <w:rsid w:val="00144FC7"/>
    <w:pPr>
      <w:numPr>
        <w:numId w:val="8"/>
      </w:numPr>
    </w:pPr>
  </w:style>
  <w:style w:type="paragraph" w:styleId="ListNumber4">
    <w:name w:val="List Number 4"/>
    <w:basedOn w:val="Normal"/>
    <w:qFormat/>
    <w:rsid w:val="00144FC7"/>
    <w:pPr>
      <w:numPr>
        <w:numId w:val="9"/>
      </w:numPr>
    </w:pPr>
  </w:style>
  <w:style w:type="paragraph" w:styleId="ListNumber5">
    <w:name w:val="List Number 5"/>
    <w:basedOn w:val="Normal"/>
    <w:rsid w:val="00144FC7"/>
    <w:pPr>
      <w:numPr>
        <w:numId w:val="10"/>
      </w:numPr>
    </w:pPr>
  </w:style>
  <w:style w:type="paragraph" w:styleId="MacroText">
    <w:name w:val="macro"/>
    <w:qFormat/>
    <w:rsid w:val="00144FC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rsid w:val="00144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144FC7"/>
    <w:rPr>
      <w:sz w:val="24"/>
      <w:szCs w:val="24"/>
    </w:rPr>
  </w:style>
  <w:style w:type="paragraph" w:styleId="NormalIndent">
    <w:name w:val="Normal Indent"/>
    <w:basedOn w:val="Normal"/>
    <w:qFormat/>
    <w:rsid w:val="00144FC7"/>
    <w:pPr>
      <w:ind w:firstLineChars="200" w:firstLine="420"/>
    </w:pPr>
  </w:style>
  <w:style w:type="paragraph" w:styleId="NoteHeading">
    <w:name w:val="Note Heading"/>
    <w:basedOn w:val="Normal"/>
    <w:next w:val="Normal"/>
    <w:rsid w:val="00144FC7"/>
    <w:pPr>
      <w:jc w:val="center"/>
    </w:pPr>
  </w:style>
  <w:style w:type="character" w:styleId="PageNumber">
    <w:name w:val="page number"/>
    <w:basedOn w:val="DefaultParagraphFont"/>
    <w:qFormat/>
    <w:rsid w:val="00144FC7"/>
  </w:style>
  <w:style w:type="paragraph" w:styleId="PlainText">
    <w:name w:val="Plain Text"/>
    <w:basedOn w:val="Normal"/>
    <w:rsid w:val="00144FC7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rsid w:val="00144FC7"/>
  </w:style>
  <w:style w:type="paragraph" w:styleId="Signature">
    <w:name w:val="Signature"/>
    <w:basedOn w:val="Normal"/>
    <w:qFormat/>
    <w:rsid w:val="00144FC7"/>
    <w:pPr>
      <w:ind w:leftChars="2100" w:left="100"/>
    </w:pPr>
  </w:style>
  <w:style w:type="character" w:styleId="Strong">
    <w:name w:val="Strong"/>
    <w:basedOn w:val="DefaultParagraphFont"/>
    <w:qFormat/>
    <w:rsid w:val="00144FC7"/>
    <w:rPr>
      <w:b/>
      <w:bCs/>
    </w:rPr>
  </w:style>
  <w:style w:type="paragraph" w:styleId="Subtitle">
    <w:name w:val="Subtitle"/>
    <w:basedOn w:val="Normal"/>
    <w:qFormat/>
    <w:rsid w:val="00144FC7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rsid w:val="00144FC7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144FC7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rsid w:val="00144FC7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144FC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rsid w:val="00144FC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sid w:val="00144FC7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rsid w:val="00144FC7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rsid w:val="00144FC7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rsid w:val="00144FC7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rsid w:val="00144FC7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144FC7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144FC7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rsid w:val="00144FC7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rsid w:val="00144FC7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144FC7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144FC7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44FC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144F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44F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rsid w:val="00144FC7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rsid w:val="00144FC7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rsid w:val="00144FC7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rsid w:val="00144FC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rsid w:val="00144FC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rsid w:val="00144FC7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rsid w:val="00144FC7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rsid w:val="00144FC7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144FC7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rsid w:val="00144FC7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rsid w:val="00144FC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44F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rsid w:val="00144F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144FC7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44F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144FC7"/>
    <w:pPr>
      <w:ind w:leftChars="200" w:left="420"/>
    </w:pPr>
  </w:style>
  <w:style w:type="paragraph" w:styleId="TableofFigures">
    <w:name w:val="table of figures"/>
    <w:basedOn w:val="Normal"/>
    <w:next w:val="Normal"/>
    <w:rsid w:val="00144FC7"/>
    <w:pPr>
      <w:ind w:leftChars="200" w:left="200" w:hangingChars="200" w:hanging="200"/>
    </w:pPr>
  </w:style>
  <w:style w:type="table" w:styleId="TableProfessional">
    <w:name w:val="Table Professional"/>
    <w:basedOn w:val="TableNormal"/>
    <w:rsid w:val="00144FC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44FC7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144FC7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rsid w:val="00144FC7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144FC7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rsid w:val="00144FC7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144F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rsid w:val="00144FC7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rsid w:val="00144FC7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rsid w:val="00144FC7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qFormat/>
    <w:rsid w:val="00144FC7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rsid w:val="00144FC7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rsid w:val="00144FC7"/>
  </w:style>
  <w:style w:type="paragraph" w:styleId="TOC2">
    <w:name w:val="toc 2"/>
    <w:basedOn w:val="Normal"/>
    <w:next w:val="Normal"/>
    <w:qFormat/>
    <w:rsid w:val="00144FC7"/>
    <w:pPr>
      <w:ind w:leftChars="200" w:left="420"/>
    </w:pPr>
  </w:style>
  <w:style w:type="paragraph" w:styleId="TOC3">
    <w:name w:val="toc 3"/>
    <w:basedOn w:val="Normal"/>
    <w:next w:val="Normal"/>
    <w:qFormat/>
    <w:rsid w:val="00144FC7"/>
    <w:pPr>
      <w:ind w:leftChars="400" w:left="840"/>
    </w:pPr>
  </w:style>
  <w:style w:type="paragraph" w:styleId="TOC4">
    <w:name w:val="toc 4"/>
    <w:basedOn w:val="Normal"/>
    <w:next w:val="Normal"/>
    <w:rsid w:val="00144FC7"/>
    <w:pPr>
      <w:ind w:leftChars="600" w:left="1260"/>
    </w:pPr>
  </w:style>
  <w:style w:type="paragraph" w:styleId="TOC5">
    <w:name w:val="toc 5"/>
    <w:basedOn w:val="Normal"/>
    <w:next w:val="Normal"/>
    <w:qFormat/>
    <w:rsid w:val="00144FC7"/>
    <w:pPr>
      <w:ind w:leftChars="800" w:left="1680"/>
    </w:pPr>
  </w:style>
  <w:style w:type="paragraph" w:styleId="TOC6">
    <w:name w:val="toc 6"/>
    <w:basedOn w:val="Normal"/>
    <w:next w:val="Normal"/>
    <w:qFormat/>
    <w:rsid w:val="00144FC7"/>
    <w:pPr>
      <w:ind w:leftChars="1000" w:left="2100"/>
    </w:pPr>
  </w:style>
  <w:style w:type="paragraph" w:styleId="TOC7">
    <w:name w:val="toc 7"/>
    <w:basedOn w:val="Normal"/>
    <w:next w:val="Normal"/>
    <w:rsid w:val="00144FC7"/>
    <w:pPr>
      <w:ind w:leftChars="1200" w:left="2520"/>
    </w:pPr>
  </w:style>
  <w:style w:type="paragraph" w:styleId="TOC8">
    <w:name w:val="toc 8"/>
    <w:basedOn w:val="Normal"/>
    <w:next w:val="Normal"/>
    <w:qFormat/>
    <w:rsid w:val="00144FC7"/>
    <w:pPr>
      <w:ind w:leftChars="1400" w:left="2940"/>
    </w:pPr>
  </w:style>
  <w:style w:type="paragraph" w:styleId="TOC9">
    <w:name w:val="toc 9"/>
    <w:basedOn w:val="Normal"/>
    <w:next w:val="Normal"/>
    <w:qFormat/>
    <w:rsid w:val="00144FC7"/>
    <w:pPr>
      <w:ind w:leftChars="1600" w:left="3360"/>
    </w:pPr>
  </w:style>
  <w:style w:type="table" w:styleId="LightShading">
    <w:name w:val="Light Shading"/>
    <w:basedOn w:val="TableNormal"/>
    <w:uiPriority w:val="60"/>
    <w:qFormat/>
    <w:rsid w:val="00144FC7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144FC7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44FC7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144FC7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144FC7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144FC7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144FC7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144FC7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144FC7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144FC7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144FC7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144FC7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144FC7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144FC7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rsid w:val="00144FC7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144FC7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144FC7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144FC7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144FC7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rsid w:val="00144FC7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144FC7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rsid w:val="00144FC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44FC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144FC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44FC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44FC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sid w:val="00144FC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44FC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144F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44F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144F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44F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44F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144F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rsid w:val="00144FC7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144FC7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144FC7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144FC7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144FC7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144FC7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144FC7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144FC7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rsid w:val="00144FC7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144FC7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rsid w:val="00144FC7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144FC7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rsid w:val="00144FC7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rsid w:val="00144FC7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144FC7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144FC7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rsid w:val="00144F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144F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144F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144F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144F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rsid w:val="00144F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rsid w:val="00144FC7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144F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144F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sid w:val="00144F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144F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144F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sid w:val="00144F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sid w:val="00144FC7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144FC7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144FC7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144FC7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sid w:val="00144FC7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sid w:val="00144FC7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sid w:val="00144FC7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144FC7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sid w:val="00144F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sid w:val="00144F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sid w:val="00144F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144F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144F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sid w:val="00144F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sid w:val="00144FC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144F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sid w:val="00144F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144F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144F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144F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sid w:val="00144F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144FC7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2025-06-02T08:29:00Z</dcterms:created>
  <dcterms:modified xsi:type="dcterms:W3CDTF">2025-06-04T20:36:00Z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18594EC504B24F8CAFB386049BA8A011_11</vt:lpwstr>
  </property>
</Properties>
</file>