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4B9" w:rsidRPr="00064D68" w:rsidRDefault="000644B9" w:rsidP="000644B9">
      <w:pPr>
        <w:jc w:val="center"/>
        <w:rPr>
          <w:rFonts w:ascii="Times New Roman" w:hAnsi="Times New Roman"/>
          <w:b/>
          <w:sz w:val="26"/>
        </w:rPr>
      </w:pPr>
      <w:bookmarkStart w:id="0" w:name="_GoBack"/>
      <w:bookmarkEnd w:id="0"/>
      <w:r w:rsidRPr="00064D68">
        <w:rPr>
          <w:rFonts w:ascii="Times New Roman" w:hAnsi="Times New Roman"/>
          <w:b/>
          <w:sz w:val="26"/>
        </w:rPr>
        <w:t>CHAPTER FIVE</w:t>
      </w:r>
    </w:p>
    <w:p w:rsidR="000644B9" w:rsidRPr="00064D68" w:rsidRDefault="000644B9" w:rsidP="000644B9">
      <w:pPr>
        <w:jc w:val="center"/>
        <w:rPr>
          <w:rFonts w:ascii="Times New Roman" w:hAnsi="Times New Roman"/>
          <w:b/>
          <w:sz w:val="26"/>
        </w:rPr>
      </w:pPr>
      <w:r w:rsidRPr="00064D68">
        <w:rPr>
          <w:rFonts w:ascii="Times New Roman" w:hAnsi="Times New Roman"/>
          <w:b/>
          <w:sz w:val="26"/>
        </w:rPr>
        <w:t>CONCLUSION AND RECOMMENDATIONS</w:t>
      </w:r>
    </w:p>
    <w:p w:rsidR="000644B9" w:rsidRPr="00064D68" w:rsidRDefault="000644B9" w:rsidP="000644B9">
      <w:pPr>
        <w:jc w:val="both"/>
        <w:rPr>
          <w:rFonts w:ascii="Times New Roman" w:hAnsi="Times New Roman"/>
          <w:b/>
          <w:sz w:val="26"/>
        </w:rPr>
      </w:pPr>
      <w:r w:rsidRPr="00064D68">
        <w:rPr>
          <w:rFonts w:ascii="Times New Roman" w:hAnsi="Times New Roman"/>
          <w:b/>
          <w:sz w:val="26"/>
        </w:rPr>
        <w:t xml:space="preserve">5.1 </w:t>
      </w:r>
      <w:r w:rsidRPr="00064D68">
        <w:rPr>
          <w:rFonts w:ascii="Times New Roman" w:hAnsi="Times New Roman"/>
          <w:b/>
          <w:sz w:val="26"/>
        </w:rPr>
        <w:tab/>
        <w:t>CONCLUSION</w:t>
      </w:r>
    </w:p>
    <w:p w:rsidR="000644B9" w:rsidRPr="00064D68" w:rsidRDefault="000644B9" w:rsidP="000644B9">
      <w:pPr>
        <w:spacing w:after="0" w:line="480" w:lineRule="auto"/>
        <w:ind w:firstLine="720"/>
        <w:jc w:val="both"/>
        <w:rPr>
          <w:rFonts w:ascii="Times New Roman" w:hAnsi="Times New Roman"/>
          <w:sz w:val="26"/>
        </w:rPr>
      </w:pPr>
      <w:r w:rsidRPr="00064D68">
        <w:rPr>
          <w:rFonts w:ascii="Times New Roman" w:hAnsi="Times New Roman"/>
          <w:sz w:val="26"/>
        </w:rPr>
        <w:t>In order to determine the effect of temperature on creep and arrive at the required objectives of this report, the result and data analysis shows that the need for incorporating the heating chamber with the creep measurement apparatus is good and meets the t is intended for since the specimen show the creep curve of material at elevated temperature arrive at the required objectives of this report, the result and data analysis shows that the need for incorporating the heating chamber with the creep measurement apparatus is good and meets the t is intended for since the specimen show the creep curve of material at elevated temperature.</w:t>
      </w:r>
    </w:p>
    <w:p w:rsidR="000644B9" w:rsidRPr="00064D68" w:rsidRDefault="000644B9" w:rsidP="000644B9">
      <w:pPr>
        <w:spacing w:after="0"/>
        <w:jc w:val="both"/>
        <w:rPr>
          <w:rFonts w:ascii="Times New Roman" w:hAnsi="Times New Roman"/>
          <w:b/>
          <w:sz w:val="26"/>
        </w:rPr>
      </w:pPr>
      <w:r w:rsidRPr="00064D68">
        <w:rPr>
          <w:rFonts w:ascii="Times New Roman" w:hAnsi="Times New Roman"/>
          <w:b/>
          <w:sz w:val="26"/>
        </w:rPr>
        <w:t xml:space="preserve">5.2 </w:t>
      </w:r>
      <w:r w:rsidRPr="00064D68">
        <w:rPr>
          <w:rFonts w:ascii="Times New Roman" w:hAnsi="Times New Roman"/>
          <w:b/>
          <w:sz w:val="26"/>
        </w:rPr>
        <w:tab/>
        <w:t>RECOMMENDATIONS</w:t>
      </w:r>
    </w:p>
    <w:p w:rsidR="000644B9" w:rsidRPr="00064D68" w:rsidRDefault="000644B9" w:rsidP="000644B9">
      <w:pPr>
        <w:spacing w:after="0" w:line="480" w:lineRule="auto"/>
        <w:ind w:firstLine="720"/>
        <w:jc w:val="both"/>
        <w:rPr>
          <w:rFonts w:ascii="Times New Roman" w:hAnsi="Times New Roman"/>
          <w:sz w:val="26"/>
        </w:rPr>
      </w:pPr>
      <w:r w:rsidRPr="00064D68">
        <w:rPr>
          <w:rFonts w:ascii="Times New Roman" w:hAnsi="Times New Roman"/>
          <w:sz w:val="26"/>
        </w:rPr>
        <w:t>Having constructed the creep measurement Apparatus with heating chamber, it is tested and found to be effective.</w:t>
      </w:r>
    </w:p>
    <w:p w:rsidR="000644B9" w:rsidRPr="00064D68" w:rsidRDefault="000644B9" w:rsidP="000644B9">
      <w:pPr>
        <w:spacing w:after="0" w:line="480" w:lineRule="auto"/>
        <w:ind w:firstLine="720"/>
        <w:jc w:val="both"/>
        <w:rPr>
          <w:rFonts w:ascii="Times New Roman" w:hAnsi="Times New Roman"/>
          <w:sz w:val="26"/>
        </w:rPr>
      </w:pPr>
      <w:r w:rsidRPr="00064D68">
        <w:rPr>
          <w:rFonts w:ascii="Times New Roman" w:hAnsi="Times New Roman"/>
          <w:sz w:val="26"/>
        </w:rPr>
        <w:t>For further construction of the apparatus with heating chamber, stainless steel should be used for the construction of the lever arm, bottom been and the bars to enhances preservation of the material. More practical work should be encourage on the designed and construction of the creep measurement Apparatus with heating chamber in order to determine the required heat input of the Heating device and thus there must be a standard calibration of the thermostat.</w:t>
      </w:r>
    </w:p>
    <w:p w:rsidR="000644B9" w:rsidRPr="00064D68" w:rsidRDefault="000644B9" w:rsidP="000644B9">
      <w:pPr>
        <w:jc w:val="center"/>
        <w:rPr>
          <w:rFonts w:ascii="Times New Roman" w:hAnsi="Times New Roman"/>
          <w:sz w:val="26"/>
        </w:rPr>
      </w:pPr>
      <w:r w:rsidRPr="00064D68">
        <w:rPr>
          <w:rFonts w:ascii="Times New Roman" w:hAnsi="Times New Roman"/>
          <w:b/>
          <w:sz w:val="26"/>
        </w:rPr>
        <w:lastRenderedPageBreak/>
        <w:t>REFERENCES</w:t>
      </w:r>
    </w:p>
    <w:p w:rsidR="000644B9" w:rsidRPr="00064D68" w:rsidRDefault="000644B9" w:rsidP="000644B9">
      <w:pPr>
        <w:ind w:left="450" w:hanging="450"/>
        <w:jc w:val="both"/>
        <w:rPr>
          <w:rFonts w:ascii="Times New Roman" w:hAnsi="Times New Roman"/>
          <w:sz w:val="26"/>
        </w:rPr>
      </w:pPr>
      <w:r w:rsidRPr="00064D68">
        <w:rPr>
          <w:rFonts w:ascii="Times New Roman" w:hAnsi="Times New Roman"/>
          <w:i/>
          <w:sz w:val="26"/>
        </w:rPr>
        <w:t>Hertzberg, R.W. (1998).</w:t>
      </w:r>
      <w:r w:rsidRPr="00064D68">
        <w:rPr>
          <w:rFonts w:ascii="Times New Roman" w:hAnsi="Times New Roman"/>
          <w:sz w:val="26"/>
        </w:rPr>
        <w:t xml:space="preserve"> "Deformation and Fracture Machines of Engineering Materials" 3rd edition, Wiley and Sons, New York</w:t>
      </w:r>
    </w:p>
    <w:p w:rsidR="000644B9" w:rsidRPr="00064D68" w:rsidRDefault="000644B9" w:rsidP="000644B9">
      <w:pPr>
        <w:ind w:left="450" w:hanging="450"/>
        <w:jc w:val="both"/>
        <w:rPr>
          <w:rFonts w:ascii="Times New Roman" w:hAnsi="Times New Roman"/>
          <w:sz w:val="26"/>
        </w:rPr>
      </w:pPr>
      <w:r w:rsidRPr="00064D68">
        <w:rPr>
          <w:rFonts w:ascii="Times New Roman" w:hAnsi="Times New Roman"/>
          <w:i/>
          <w:sz w:val="26"/>
        </w:rPr>
        <w:t xml:space="preserve">Michael, F. Ashy and David, R.H </w:t>
      </w:r>
      <w:proofErr w:type="spellStart"/>
      <w:r w:rsidRPr="00064D68">
        <w:rPr>
          <w:rFonts w:ascii="Times New Roman" w:hAnsi="Times New Roman"/>
          <w:i/>
          <w:sz w:val="26"/>
        </w:rPr>
        <w:t>Joens</w:t>
      </w:r>
      <w:proofErr w:type="spellEnd"/>
      <w:r w:rsidRPr="00064D68">
        <w:rPr>
          <w:rFonts w:ascii="Times New Roman" w:hAnsi="Times New Roman"/>
          <w:i/>
          <w:sz w:val="26"/>
        </w:rPr>
        <w:t>, (1999).</w:t>
      </w:r>
      <w:r w:rsidRPr="00064D68">
        <w:rPr>
          <w:rFonts w:ascii="Times New Roman" w:hAnsi="Times New Roman"/>
          <w:sz w:val="26"/>
        </w:rPr>
        <w:t xml:space="preserve"> </w:t>
      </w:r>
      <w:proofErr w:type="gramStart"/>
      <w:r w:rsidRPr="00064D68">
        <w:rPr>
          <w:rFonts w:ascii="Times New Roman" w:hAnsi="Times New Roman"/>
          <w:sz w:val="26"/>
        </w:rPr>
        <w:t>"Engineering Materials," 2nd editions, Cambridge University, England.</w:t>
      </w:r>
      <w:proofErr w:type="gramEnd"/>
    </w:p>
    <w:p w:rsidR="000644B9" w:rsidRPr="00064D68" w:rsidRDefault="000644B9" w:rsidP="000644B9">
      <w:pPr>
        <w:ind w:left="450" w:hanging="450"/>
        <w:jc w:val="both"/>
        <w:rPr>
          <w:rFonts w:ascii="Times New Roman" w:hAnsi="Times New Roman"/>
          <w:sz w:val="26"/>
        </w:rPr>
      </w:pPr>
      <w:proofErr w:type="spellStart"/>
      <w:r w:rsidRPr="00064D68">
        <w:rPr>
          <w:rFonts w:ascii="Times New Roman" w:hAnsi="Times New Roman"/>
          <w:i/>
          <w:sz w:val="26"/>
        </w:rPr>
        <w:t>Vermon</w:t>
      </w:r>
      <w:proofErr w:type="spellEnd"/>
      <w:r w:rsidRPr="00064D68">
        <w:rPr>
          <w:rFonts w:ascii="Times New Roman" w:hAnsi="Times New Roman"/>
          <w:i/>
          <w:sz w:val="26"/>
        </w:rPr>
        <w:t xml:space="preserve"> John, (1992).</w:t>
      </w:r>
      <w:r w:rsidRPr="00064D68">
        <w:rPr>
          <w:rFonts w:ascii="Times New Roman" w:hAnsi="Times New Roman"/>
          <w:sz w:val="26"/>
        </w:rPr>
        <w:t xml:space="preserve"> </w:t>
      </w:r>
      <w:proofErr w:type="gramStart"/>
      <w:r w:rsidRPr="00064D68">
        <w:rPr>
          <w:rFonts w:ascii="Times New Roman" w:hAnsi="Times New Roman"/>
          <w:sz w:val="26"/>
        </w:rPr>
        <w:t>"Introduction to Engineering Materials" 3rd edition, Macmillan education Ltd, London.</w:t>
      </w:r>
      <w:proofErr w:type="gramEnd"/>
      <w:r w:rsidRPr="00064D68">
        <w:rPr>
          <w:rFonts w:ascii="Times New Roman" w:hAnsi="Times New Roman"/>
          <w:sz w:val="26"/>
        </w:rPr>
        <w:t xml:space="preserve"> C.</w:t>
      </w:r>
    </w:p>
    <w:p w:rsidR="000644B9" w:rsidRPr="00064D68" w:rsidRDefault="000644B9" w:rsidP="000644B9">
      <w:pPr>
        <w:ind w:left="450" w:hanging="450"/>
        <w:jc w:val="both"/>
        <w:rPr>
          <w:sz w:val="24"/>
        </w:rPr>
      </w:pPr>
      <w:r w:rsidRPr="00064D68">
        <w:rPr>
          <w:rFonts w:ascii="Times New Roman" w:hAnsi="Times New Roman"/>
          <w:i/>
          <w:sz w:val="26"/>
        </w:rPr>
        <w:t>William, D.C, J.R (1996).</w:t>
      </w:r>
      <w:r w:rsidRPr="00064D68">
        <w:rPr>
          <w:rFonts w:ascii="Times New Roman" w:hAnsi="Times New Roman"/>
          <w:sz w:val="26"/>
        </w:rPr>
        <w:t xml:space="preserve"> </w:t>
      </w:r>
      <w:proofErr w:type="gramStart"/>
      <w:r w:rsidRPr="00064D68">
        <w:rPr>
          <w:rFonts w:ascii="Times New Roman" w:hAnsi="Times New Roman"/>
          <w:sz w:val="26"/>
        </w:rPr>
        <w:t>"Introduction to materials science and Engineering" 4th edition, John Wiley and Sons, Inc Canada.</w:t>
      </w:r>
      <w:proofErr w:type="gramEnd"/>
    </w:p>
    <w:p w:rsidR="00BC2E0A" w:rsidRPr="000644B9" w:rsidRDefault="001673EE" w:rsidP="000644B9"/>
    <w:sectPr w:rsidR="00BC2E0A" w:rsidRPr="000644B9" w:rsidSect="00C97D2B">
      <w:footerReference w:type="default" r:id="rId7"/>
      <w:pgSz w:w="12240" w:h="14400" w:code="1"/>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3EE" w:rsidRDefault="001673EE">
      <w:pPr>
        <w:spacing w:after="0" w:line="240" w:lineRule="auto"/>
      </w:pPr>
      <w:r>
        <w:separator/>
      </w:r>
    </w:p>
  </w:endnote>
  <w:endnote w:type="continuationSeparator" w:id="0">
    <w:p w:rsidR="001673EE" w:rsidRDefault="00167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C69" w:rsidRDefault="001673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3EE" w:rsidRDefault="001673EE">
      <w:pPr>
        <w:spacing w:after="0" w:line="240" w:lineRule="auto"/>
      </w:pPr>
      <w:r>
        <w:separator/>
      </w:r>
    </w:p>
  </w:footnote>
  <w:footnote w:type="continuationSeparator" w:id="0">
    <w:p w:rsidR="001673EE" w:rsidRDefault="001673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4B9"/>
    <w:rsid w:val="000644B9"/>
    <w:rsid w:val="001673EE"/>
    <w:rsid w:val="00376800"/>
    <w:rsid w:val="005F4311"/>
    <w:rsid w:val="007D5560"/>
    <w:rsid w:val="00C75D54"/>
    <w:rsid w:val="00C82659"/>
    <w:rsid w:val="00DA5ED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44B9"/>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064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4B9"/>
    <w:rPr>
      <w:rFonts w:eastAsiaTheme="minorHAnsi"/>
      <w:lang w:eastAsia="en-US"/>
    </w:rPr>
  </w:style>
  <w:style w:type="paragraph" w:styleId="BalloonText">
    <w:name w:val="Balloon Text"/>
    <w:basedOn w:val="Normal"/>
    <w:link w:val="BalloonTextChar"/>
    <w:uiPriority w:val="99"/>
    <w:semiHidden/>
    <w:unhideWhenUsed/>
    <w:rsid w:val="00064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4B9"/>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44B9"/>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064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4B9"/>
    <w:rPr>
      <w:rFonts w:eastAsiaTheme="minorHAnsi"/>
      <w:lang w:eastAsia="en-US"/>
    </w:rPr>
  </w:style>
  <w:style w:type="paragraph" w:styleId="BalloonText">
    <w:name w:val="Balloon Text"/>
    <w:basedOn w:val="Normal"/>
    <w:link w:val="BalloonTextChar"/>
    <w:uiPriority w:val="99"/>
    <w:semiHidden/>
    <w:unhideWhenUsed/>
    <w:rsid w:val="00064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4B9"/>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2</cp:revision>
  <dcterms:created xsi:type="dcterms:W3CDTF">2025-08-12T13:52:00Z</dcterms:created>
  <dcterms:modified xsi:type="dcterms:W3CDTF">2025-08-12T13:52:00Z</dcterms:modified>
</cp:coreProperties>
</file>