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59B7D">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p>
    <w:p w14:paraId="79931268">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LITERATURE REVIEW</w:t>
      </w:r>
    </w:p>
    <w:p w14:paraId="20352C5E">
      <w:pPr>
        <w:spacing w:line="480" w:lineRule="auto"/>
        <w:jc w:val="left"/>
        <w:rPr>
          <w:rFonts w:hint="default" w:ascii="Times New Roman" w:hAnsi="Times New Roman" w:cs="Times New Roman"/>
          <w:sz w:val="24"/>
          <w:szCs w:val="24"/>
        </w:rPr>
      </w:pPr>
    </w:p>
    <w:p w14:paraId="4D50E7B9">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2.1 Introduction</w:t>
      </w:r>
    </w:p>
    <w:p w14:paraId="780F1F05">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Drying is a critical post-harvest operation in the preservation of agricultural commodities. It reduces the moisture content of produce to a level that prevents microbial growth, biochemical degradation, and spoilage. With Nigeria losing a significant percentage of harvested crops to post-harvest losses annually (Nwankwo</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2022), drying technologies — particularly hybrid drying systems — have become a priority in agricultural innovation. This chapter reviews the concepts, classifications, applications, and performance of hybrid dryers with a focus on their relevance in cocoa processing and sustainability for smallholder farmers.</w:t>
      </w:r>
    </w:p>
    <w:p w14:paraId="55318457">
      <w:pPr>
        <w:spacing w:line="480" w:lineRule="auto"/>
        <w:jc w:val="left"/>
        <w:rPr>
          <w:rFonts w:hint="default" w:ascii="Times New Roman" w:hAnsi="Times New Roman" w:cs="Times New Roman"/>
          <w:sz w:val="24"/>
          <w:szCs w:val="24"/>
        </w:rPr>
      </w:pPr>
    </w:p>
    <w:p w14:paraId="78903326">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2.2 Overview of Agricultural Drying</w:t>
      </w:r>
    </w:p>
    <w:p w14:paraId="35963E5B">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Agricultural drying is a thermal process where heat is applied to remove moisture from agricultural produce, thereby increasing its shelf life, reducing weight for transportation, and maintaining product quality (Mujumdar, 2015). Moisture removal must be controlled to avoid degradation of nutrients, flavor, and physical appearance. For crops like cocoa beans, which undergo fermentation before drying, achieving uniform moisture reduction is essential for quality flavor development and compliance with international trade standards (Afoakwa, 2014).</w:t>
      </w:r>
    </w:p>
    <w:p w14:paraId="4AAFF77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efficiency of a drying system affects not only the product quality but also energy consumption, time, and the labor involved in post-harvest processing.</w:t>
      </w:r>
    </w:p>
    <w:p w14:paraId="2DE59180">
      <w:pPr>
        <w:spacing w:line="480" w:lineRule="auto"/>
        <w:jc w:val="left"/>
        <w:rPr>
          <w:rFonts w:hint="default" w:ascii="Times New Roman" w:hAnsi="Times New Roman" w:cs="Times New Roman"/>
          <w:sz w:val="24"/>
          <w:szCs w:val="24"/>
        </w:rPr>
      </w:pPr>
    </w:p>
    <w:p w14:paraId="0294D7CD">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2.3 Traditional Drying Methods and Their Limitations</w:t>
      </w:r>
    </w:p>
    <w:p w14:paraId="236368F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Open-sun drying is the most common traditional method, particularly among smallholder farmers in developing countries. This method involves spreading produce on mats, floors, or raised platforms and relying on direct sunlight to remove moisture. While it is inexpensive, it presents numerous limitations:</w:t>
      </w:r>
    </w:p>
    <w:p w14:paraId="1A8A454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Vulnerability to weather fluctuations</w:t>
      </w:r>
    </w:p>
    <w:p w14:paraId="35F4E32B">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Prolonged drying time, especially in humid or rainy climates</w:t>
      </w:r>
    </w:p>
    <w:p w14:paraId="10B82399">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Exposure to insects, rodents, dust, and contamination</w:t>
      </w:r>
    </w:p>
    <w:p w14:paraId="6A2267D7">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Uneven drying and quality deterioration (Nkolo </w:t>
      </w:r>
      <w:r>
        <w:rPr>
          <w:rFonts w:hint="default" w:ascii="Times New Roman" w:hAnsi="Times New Roman" w:cs="Times New Roman"/>
          <w:i/>
          <w:iCs/>
          <w:sz w:val="24"/>
          <w:szCs w:val="24"/>
        </w:rPr>
        <w:t>et al</w:t>
      </w:r>
      <w:r>
        <w:rPr>
          <w:rFonts w:hint="default" w:ascii="Times New Roman" w:hAnsi="Times New Roman" w:cs="Times New Roman"/>
          <w:sz w:val="24"/>
          <w:szCs w:val="24"/>
        </w:rPr>
        <w:t>., 2019; Adeboye</w:t>
      </w:r>
      <w:r>
        <w:rPr>
          <w:rFonts w:hint="default" w:ascii="Times New Roman" w:hAnsi="Times New Roman" w:cs="Times New Roman"/>
          <w:i/>
          <w:iCs/>
          <w:sz w:val="24"/>
          <w:szCs w:val="24"/>
        </w:rPr>
        <w:t xml:space="preserve"> et al., </w:t>
      </w:r>
      <w:r>
        <w:rPr>
          <w:rFonts w:hint="default" w:ascii="Times New Roman" w:hAnsi="Times New Roman" w:cs="Times New Roman"/>
          <w:sz w:val="24"/>
          <w:szCs w:val="24"/>
        </w:rPr>
        <w:t>2021)</w:t>
      </w:r>
    </w:p>
    <w:p w14:paraId="79CFC36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Studies in Sub-Saharan Africa indicate that traditional drying leads to post-harvest losses ranging from 20–40% depending on the crop and environment (Fawole </w:t>
      </w:r>
      <w:r>
        <w:rPr>
          <w:rFonts w:hint="default" w:ascii="Times New Roman" w:hAnsi="Times New Roman" w:cs="Times New Roman"/>
          <w:i/>
          <w:iCs/>
          <w:sz w:val="24"/>
          <w:szCs w:val="24"/>
        </w:rPr>
        <w:t>et al</w:t>
      </w:r>
      <w:r>
        <w:rPr>
          <w:rFonts w:hint="default" w:ascii="Times New Roman" w:hAnsi="Times New Roman" w:cs="Times New Roman"/>
          <w:sz w:val="24"/>
          <w:szCs w:val="24"/>
        </w:rPr>
        <w:t>., 2020).</w:t>
      </w:r>
    </w:p>
    <w:p w14:paraId="2B218CB3">
      <w:pPr>
        <w:spacing w:line="480" w:lineRule="auto"/>
        <w:jc w:val="left"/>
        <w:rPr>
          <w:rFonts w:hint="default" w:ascii="Times New Roman" w:hAnsi="Times New Roman" w:cs="Times New Roman"/>
          <w:sz w:val="24"/>
          <w:szCs w:val="24"/>
        </w:rPr>
      </w:pPr>
    </w:p>
    <w:p w14:paraId="40D08559">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2.4 Classification of Drying Systems</w:t>
      </w:r>
    </w:p>
    <w:p w14:paraId="64E0E210">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Modern agricultural drying systems are classified based on energy sources and operational principles. These include:</w:t>
      </w:r>
    </w:p>
    <w:p w14:paraId="6C370ADA">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Natural convection dryers (e.g., open sun)</w:t>
      </w:r>
    </w:p>
    <w:p w14:paraId="156B2127">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Conventional dryers (electric or gas powered)</w:t>
      </w:r>
    </w:p>
    <w:p w14:paraId="0F85074B">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Solar dryers (direct, indirect, or mixed-mode)</w:t>
      </w:r>
    </w:p>
    <w:p w14:paraId="1F46158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Hybrid dryers (combining multiple energy sources)</w:t>
      </w:r>
    </w:p>
    <w:p w14:paraId="675FB84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Hybrid drying systems have gained traction in recent years due to their flexibility, improved performance, and ability to operate in off-grid conditions (Ahmad et al., 2022). They provide consistent drying conditions and can be tailored to local contexts using renewable energy combinations such as solar and battery.</w:t>
      </w:r>
    </w:p>
    <w:p w14:paraId="3925ED6A">
      <w:pPr>
        <w:spacing w:line="480" w:lineRule="auto"/>
        <w:jc w:val="left"/>
        <w:rPr>
          <w:rFonts w:hint="default" w:ascii="Times New Roman" w:hAnsi="Times New Roman" w:cs="Times New Roman"/>
          <w:sz w:val="24"/>
          <w:szCs w:val="24"/>
        </w:rPr>
      </w:pPr>
    </w:p>
    <w:p w14:paraId="3A926B4D">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2.5 Concept of Hybrid Drying Systems</w:t>
      </w:r>
    </w:p>
    <w:p w14:paraId="35F70D2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 hybrid dryer is a system that utilizes two or more energy sources to drive the drying process. In this project, the hybrid system integrates solar photovoltaic (PV) panels and battery storage, eliminating the need for grid electricity. This makes the design particularly relevant for off-grid or rural locations.</w:t>
      </w:r>
    </w:p>
    <w:p w14:paraId="4B6D4D17">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Hybrid systems are known for their ability to:</w:t>
      </w:r>
    </w:p>
    <w:p w14:paraId="3650718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Mitigate intermittency of renewable sources (like solar)</w:t>
      </w:r>
    </w:p>
    <w:p w14:paraId="57B98DB7">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Provide continuous drying, even during nighttime or cloudy days</w:t>
      </w:r>
    </w:p>
    <w:p w14:paraId="5C766E51">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Increase drying efficiency by maintaining optimal temperature and airflow</w:t>
      </w:r>
    </w:p>
    <w:p w14:paraId="68B60FCF">
      <w:pPr>
        <w:spacing w:line="480" w:lineRule="auto"/>
        <w:jc w:val="left"/>
        <w:rPr>
          <w:rFonts w:hint="default" w:ascii="Times New Roman" w:hAnsi="Times New Roman" w:cs="Times New Roman"/>
          <w:sz w:val="24"/>
          <w:szCs w:val="24"/>
        </w:rPr>
      </w:pPr>
    </w:p>
    <w:p w14:paraId="630B974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According to Hossain et al. (2022), solar-battery hybrid dryers improved drying speed and reduced microbial contamination by over 60% compared to traditional methods.</w:t>
      </w:r>
    </w:p>
    <w:p w14:paraId="18F0F6E5">
      <w:pPr>
        <w:spacing w:line="480" w:lineRule="auto"/>
        <w:jc w:val="left"/>
        <w:rPr>
          <w:rFonts w:hint="default" w:ascii="Times New Roman" w:hAnsi="Times New Roman" w:cs="Times New Roman"/>
          <w:sz w:val="24"/>
          <w:szCs w:val="24"/>
        </w:rPr>
      </w:pPr>
    </w:p>
    <w:p w14:paraId="025FA1D5">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2.6 Design Considerations for Hybrid Dryers</w:t>
      </w:r>
    </w:p>
    <w:p w14:paraId="01FE42E2">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performance of a hybrid dryer is heavily influenced by its design. Key factors include:</w:t>
      </w:r>
    </w:p>
    <w:p w14:paraId="61BB68E1">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Drying chamber geometry and insulation</w:t>
      </w:r>
    </w:p>
    <w:p w14:paraId="649DF5D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Solar collector area and angle of inclination</w:t>
      </w:r>
    </w:p>
    <w:p w14:paraId="15EBB236">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Airflow rate (fan size and placement)</w:t>
      </w:r>
    </w:p>
    <w:p w14:paraId="13C9C80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Battery and solar panel sizing</w:t>
      </w:r>
    </w:p>
    <w:p w14:paraId="7F3C90AD">
      <w:pPr>
        <w:spacing w:line="48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Material selection for trays and covers</w:t>
      </w:r>
    </w:p>
    <w:p w14:paraId="426468B2">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 properly designed dryer should maintain temperatures between 35°C and 60°C for cocoa drying, support uniform heat distribution, and reduce internal humidity buildup (Bello</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2023).</w:t>
      </w:r>
    </w:p>
    <w:p w14:paraId="7997CF86">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air velocity must also be optimized to avoid case hardening — a condition where the outer layer dries too quickly, trapping moisture inside. This requires careful calibration of the DC fan and airflow channels (Sodipo &amp; Daramola, 2022).</w:t>
      </w:r>
    </w:p>
    <w:p w14:paraId="49AB8F3B">
      <w:pPr>
        <w:spacing w:line="480" w:lineRule="auto"/>
        <w:jc w:val="left"/>
        <w:rPr>
          <w:rFonts w:hint="default" w:ascii="Times New Roman" w:hAnsi="Times New Roman" w:cs="Times New Roman"/>
          <w:b/>
          <w:bCs/>
          <w:sz w:val="24"/>
          <w:szCs w:val="24"/>
        </w:rPr>
      </w:pPr>
    </w:p>
    <w:p w14:paraId="722FE11D">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2.7 Components and Materials for Fabrication</w:t>
      </w:r>
    </w:p>
    <w:p w14:paraId="25D2C076">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use of locally available and cost-effective materials is critical for ensuring sustainability and replicability of hybrid dryers in local communities. Common components include:</w:t>
      </w:r>
    </w:p>
    <w:p w14:paraId="253B467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Wooden or mild steel frame</w:t>
      </w:r>
    </w:p>
    <w:p w14:paraId="4B2128DC">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Transparent polycarbonate or glass cover</w:t>
      </w:r>
    </w:p>
    <w:p w14:paraId="56164ADC">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Perforated trays (made of stainless steel or mesh)</w:t>
      </w:r>
    </w:p>
    <w:p w14:paraId="7AB0A7C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Photovoltaic panels</w:t>
      </w:r>
    </w:p>
    <w:p w14:paraId="19ED452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Rechargeable deep-cycle batteries</w:t>
      </w:r>
    </w:p>
    <w:p w14:paraId="3C8D17A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Charge controller and 12V DC axial fans</w:t>
      </w:r>
    </w:p>
    <w:p w14:paraId="340725F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structural materials must resist corrosion, withstand heat, and be safe for food contact. Insulation using foam boards or aluminum foil can help minimize heat losses, increasing drying efficiency (Ogbonna &amp; Jekayinfa, 2017).</w:t>
      </w:r>
    </w:p>
    <w:p w14:paraId="4D41D534">
      <w:pPr>
        <w:spacing w:line="480" w:lineRule="auto"/>
        <w:jc w:val="left"/>
        <w:rPr>
          <w:rFonts w:hint="default" w:ascii="Times New Roman" w:hAnsi="Times New Roman" w:cs="Times New Roman"/>
          <w:sz w:val="24"/>
          <w:szCs w:val="24"/>
        </w:rPr>
      </w:pPr>
    </w:p>
    <w:p w14:paraId="7C7436EC">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2.8 Energy Flow in a Solar-Battery Hybrid Dryer</w:t>
      </w:r>
    </w:p>
    <w:p w14:paraId="2FEF5B1C">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energy system functions as follows:</w:t>
      </w:r>
    </w:p>
    <w:p w14:paraId="67240D6A">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1.</w:t>
      </w:r>
      <w:r>
        <w:rPr>
          <w:rFonts w:hint="default" w:ascii="Times New Roman" w:hAnsi="Times New Roman" w:cs="Times New Roman"/>
          <w:sz w:val="24"/>
          <w:szCs w:val="24"/>
        </w:rPr>
        <w:tab/>
      </w:r>
      <w:r>
        <w:rPr>
          <w:rFonts w:hint="default" w:ascii="Times New Roman" w:hAnsi="Times New Roman" w:cs="Times New Roman"/>
          <w:sz w:val="24"/>
          <w:szCs w:val="24"/>
        </w:rPr>
        <w:t>Solar panels convert sunlight into electrical energy during the day.</w:t>
      </w:r>
    </w:p>
    <w:p w14:paraId="4C589439">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2.</w:t>
      </w:r>
      <w:r>
        <w:rPr>
          <w:rFonts w:hint="default" w:ascii="Times New Roman" w:hAnsi="Times New Roman" w:cs="Times New Roman"/>
          <w:sz w:val="24"/>
          <w:szCs w:val="24"/>
        </w:rPr>
        <w:tab/>
      </w:r>
      <w:r>
        <w:rPr>
          <w:rFonts w:hint="default" w:ascii="Times New Roman" w:hAnsi="Times New Roman" w:cs="Times New Roman"/>
          <w:sz w:val="24"/>
          <w:szCs w:val="24"/>
        </w:rPr>
        <w:t>A charge controller regulates energy flow into the battery, preventing overcharging.</w:t>
      </w:r>
    </w:p>
    <w:p w14:paraId="43E6A5D1">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The battery stores excess power for use when solar radiation is insufficient (e.g., at night or during cloudy conditions).</w:t>
      </w:r>
    </w:p>
    <w:p w14:paraId="516E2B8C">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4.</w:t>
      </w:r>
      <w:r>
        <w:rPr>
          <w:rFonts w:hint="default" w:ascii="Times New Roman" w:hAnsi="Times New Roman" w:cs="Times New Roman"/>
          <w:sz w:val="24"/>
          <w:szCs w:val="24"/>
        </w:rPr>
        <w:tab/>
      </w:r>
      <w:r>
        <w:rPr>
          <w:rFonts w:hint="default" w:ascii="Times New Roman" w:hAnsi="Times New Roman" w:cs="Times New Roman"/>
          <w:sz w:val="24"/>
          <w:szCs w:val="24"/>
        </w:rPr>
        <w:t>The DC fan, powered by either solar or battery, maintains forced airflow inside the chamber, supporting uniform drying.</w:t>
      </w:r>
    </w:p>
    <w:p w14:paraId="779D14C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This configuration ensures uninterrupted drying and maximizes productivity regardless of external weather conditions (Wekesa </w:t>
      </w:r>
      <w:r>
        <w:rPr>
          <w:rFonts w:hint="default" w:ascii="Times New Roman" w:hAnsi="Times New Roman" w:cs="Times New Roman"/>
          <w:i/>
          <w:iCs/>
          <w:sz w:val="24"/>
          <w:szCs w:val="24"/>
        </w:rPr>
        <w:t>et al</w:t>
      </w:r>
      <w:r>
        <w:rPr>
          <w:rFonts w:hint="default" w:ascii="Times New Roman" w:hAnsi="Times New Roman" w:cs="Times New Roman"/>
          <w:sz w:val="24"/>
          <w:szCs w:val="24"/>
        </w:rPr>
        <w:t>., 2023).</w:t>
      </w:r>
    </w:p>
    <w:p w14:paraId="1D40A3F3">
      <w:pPr>
        <w:spacing w:line="480" w:lineRule="auto"/>
        <w:jc w:val="left"/>
        <w:rPr>
          <w:rFonts w:hint="default" w:ascii="Times New Roman" w:hAnsi="Times New Roman" w:cs="Times New Roman"/>
          <w:sz w:val="24"/>
          <w:szCs w:val="24"/>
        </w:rPr>
      </w:pPr>
    </w:p>
    <w:p w14:paraId="5384D94A">
      <w:pPr>
        <w:spacing w:line="480" w:lineRule="auto"/>
        <w:jc w:val="left"/>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rPr>
        <w:t>2.9 Performance Evaluation of Hybrid Dryers</w:t>
      </w:r>
    </w:p>
    <w:p w14:paraId="16935E6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To determine efficiency and functionality, hybrid dryers are evaluated based on parameters such as:</w:t>
      </w:r>
    </w:p>
    <w:p w14:paraId="7C73EDF4">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Drying rate (kg/h or g/min)</w:t>
      </w:r>
    </w:p>
    <w:p w14:paraId="7E3E3F2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Drying time reduction (%)</w:t>
      </w:r>
    </w:p>
    <w:p w14:paraId="3C19A861">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Moisture content reduction (% wet basis to dry basis)</w:t>
      </w:r>
    </w:p>
    <w:p w14:paraId="44472DF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Thermal efficiency (%)</w:t>
      </w:r>
    </w:p>
    <w:p w14:paraId="6B2F040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Product quality parameters (color, texture, microbial count)</w:t>
      </w:r>
    </w:p>
    <w:p w14:paraId="49E2671F">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According to Akinoso</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xml:space="preserve"> (2021), a properly designed hybrid dryer for cocoa reduced moisture content from 60% to 7% within 48–72 hours, compared to 5–7 days under open sun drying.</w:t>
      </w:r>
    </w:p>
    <w:p w14:paraId="549BE6CA">
      <w:pPr>
        <w:spacing w:line="480" w:lineRule="auto"/>
        <w:jc w:val="left"/>
        <w:rPr>
          <w:rFonts w:hint="default" w:ascii="Times New Roman" w:hAnsi="Times New Roman" w:cs="Times New Roman"/>
          <w:sz w:val="24"/>
          <w:szCs w:val="24"/>
        </w:rPr>
      </w:pPr>
    </w:p>
    <w:p w14:paraId="0E586F7A">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2.10 Application of Hybrid Dryers in Cocoa Processing</w:t>
      </w:r>
    </w:p>
    <w:p w14:paraId="1944FB7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Cocoa beans undergo fermentation and drying as essential post-harvest steps. Poor drying leads to mold growth, smoky beans, off-flavors, and disqualification from premium markets. Studies have shown that:</w:t>
      </w:r>
    </w:p>
    <w:p w14:paraId="3645B660">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Hybrid dryers provide uniform drying, critical for flavor development.</w:t>
      </w:r>
    </w:p>
    <w:p w14:paraId="4C3E476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They reduce exposure to contamination and ensure compliance with export standards.</w:t>
      </w:r>
    </w:p>
    <w:p w14:paraId="48059547">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Continuous drying capability shortens post-harvest time and increases revenue potential for farmers (Hii</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2012; Fawole</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2020).</w:t>
      </w:r>
    </w:p>
    <w:p w14:paraId="632516E0">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World Cocoa Foundation (2023) recommends controlled drying environments as a standard for quality cocoa bean production.</w:t>
      </w:r>
    </w:p>
    <w:p w14:paraId="631BA885">
      <w:pPr>
        <w:spacing w:line="480" w:lineRule="auto"/>
        <w:jc w:val="left"/>
        <w:rPr>
          <w:rFonts w:hint="default" w:ascii="Times New Roman" w:hAnsi="Times New Roman" w:cs="Times New Roman"/>
          <w:sz w:val="24"/>
          <w:szCs w:val="24"/>
        </w:rPr>
      </w:pPr>
    </w:p>
    <w:p w14:paraId="230F4285">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2.11 Socio-Economic Relevance and Adoption</w:t>
      </w:r>
    </w:p>
    <w:p w14:paraId="7DC5E105">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The relevance of hybrid dryers extends beyond technical performance. For rural communities, especially where grid electricity is unreliable, these systems offer:</w:t>
      </w:r>
    </w:p>
    <w:p w14:paraId="138BC86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Job creation through local fabrication</w:t>
      </w:r>
    </w:p>
    <w:p w14:paraId="698C7042">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Reduction in post-harvest losses</w:t>
      </w:r>
    </w:p>
    <w:p w14:paraId="3DBC4B3C">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Income generation from value-added produce</w:t>
      </w:r>
    </w:p>
    <w:p w14:paraId="7204271E">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Improved food security</w:t>
      </w:r>
    </w:p>
    <w:p w14:paraId="1296071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Adoption is further driven by the dryer’s cost-effectiveness, especially when constructed with indigenous materials and maintained using local skills (Adeyemi</w:t>
      </w:r>
      <w:r>
        <w:rPr>
          <w:rFonts w:hint="default" w:ascii="Times New Roman" w:hAnsi="Times New Roman" w:cs="Times New Roman"/>
          <w:i/>
          <w:iCs/>
          <w:sz w:val="24"/>
          <w:szCs w:val="24"/>
        </w:rPr>
        <w:t xml:space="preserve"> et al.</w:t>
      </w:r>
      <w:r>
        <w:rPr>
          <w:rFonts w:hint="default" w:ascii="Times New Roman" w:hAnsi="Times New Roman" w:cs="Times New Roman"/>
          <w:sz w:val="24"/>
          <w:szCs w:val="24"/>
        </w:rPr>
        <w:t>, 2022).</w:t>
      </w:r>
    </w:p>
    <w:p w14:paraId="0B3E9CE6">
      <w:pPr>
        <w:spacing w:line="480" w:lineRule="auto"/>
        <w:jc w:val="left"/>
        <w:rPr>
          <w:rFonts w:hint="default" w:ascii="Times New Roman" w:hAnsi="Times New Roman" w:cs="Times New Roman"/>
          <w:sz w:val="24"/>
          <w:szCs w:val="24"/>
        </w:rPr>
      </w:pPr>
    </w:p>
    <w:p w14:paraId="73149A30">
      <w:pPr>
        <w:spacing w:line="48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2.12 Challenges in Hybrid Drying Systems</w:t>
      </w:r>
    </w:p>
    <w:p w14:paraId="3E3F409C">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Some of the challenges associated with hybrid dryers include:</w:t>
      </w:r>
    </w:p>
    <w:p w14:paraId="4A8FB8B5">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High initial cost of batteries and solar components</w:t>
      </w:r>
    </w:p>
    <w:p w14:paraId="26B89018">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Battery degradation over time</w:t>
      </w:r>
    </w:p>
    <w:p w14:paraId="711BC95A">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Technical knowledge gap for fabrication and maintenance</w:t>
      </w:r>
    </w:p>
    <w:p w14:paraId="0E8E3825">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Risk of under-drying or over-drying due to poor system calibration</w:t>
      </w:r>
    </w:p>
    <w:p w14:paraId="48768389">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However, these can be addressed through capacity building, component standardization, and community-level training (Sodipo &amp; Daramola, 2022; Wekesa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0FBC21CE">
      <w:pPr>
        <w:spacing w:line="480" w:lineRule="auto"/>
        <w:jc w:val="left"/>
        <w:rPr>
          <w:rFonts w:hint="default" w:ascii="Times New Roman" w:hAnsi="Times New Roman" w:cs="Times New Roman"/>
          <w:sz w:val="24"/>
          <w:szCs w:val="24"/>
        </w:rPr>
      </w:pPr>
      <w:bookmarkStart w:id="0" w:name="_GoBack"/>
      <w:bookmarkEnd w:id="0"/>
    </w:p>
    <w:p w14:paraId="1008603E">
      <w:pPr>
        <w:spacing w:line="480" w:lineRule="auto"/>
        <w:jc w:val="left"/>
        <w:rPr>
          <w:rFonts w:hint="default" w:ascii="Times New Roman" w:hAnsi="Times New Roman" w:cs="Times New Roman"/>
          <w:sz w:val="24"/>
          <w:szCs w:val="24"/>
        </w:rPr>
      </w:pPr>
      <w:r>
        <w:rPr>
          <w:rFonts w:hint="default" w:ascii="Times New Roman" w:hAnsi="Times New Roman" w:cs="Times New Roman"/>
          <w:b/>
          <w:bCs/>
          <w:sz w:val="24"/>
          <w:szCs w:val="24"/>
        </w:rPr>
        <w:t>2.13 Recent Developments and Future Directions</w:t>
      </w:r>
    </w:p>
    <w:p w14:paraId="45F0755D">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Recent innovations include:</w:t>
      </w:r>
    </w:p>
    <w:p w14:paraId="3E1B5822">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Use of thermal storage materials like phase change materials (PCMs) to store heat</w:t>
      </w:r>
    </w:p>
    <w:p w14:paraId="7BE9A600">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Integration of IoT and sensors for temperature/humidity monitoring</w:t>
      </w:r>
    </w:p>
    <w:p w14:paraId="3DB33942">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Mobile hybrid dryers for on-farm use</w:t>
      </w:r>
    </w:p>
    <w:p w14:paraId="57AC1B5A">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t>
      </w:r>
      <w:r>
        <w:rPr>
          <w:rFonts w:hint="default" w:ascii="Times New Roman" w:hAnsi="Times New Roman" w:cs="Times New Roman"/>
          <w:sz w:val="24"/>
          <w:szCs w:val="24"/>
        </w:rPr>
        <w:tab/>
      </w:r>
      <w:r>
        <w:rPr>
          <w:rFonts w:hint="default" w:ascii="Times New Roman" w:hAnsi="Times New Roman" w:cs="Times New Roman"/>
          <w:sz w:val="24"/>
          <w:szCs w:val="24"/>
        </w:rPr>
        <w:t xml:space="preserve">AI-powered control systems to automate drying cycles (Lawal </w:t>
      </w:r>
      <w:r>
        <w:rPr>
          <w:rFonts w:hint="default" w:ascii="Times New Roman" w:hAnsi="Times New Roman" w:cs="Times New Roman"/>
          <w:i/>
          <w:iCs/>
          <w:sz w:val="24"/>
          <w:szCs w:val="24"/>
        </w:rPr>
        <w:t>et al</w:t>
      </w:r>
      <w:r>
        <w:rPr>
          <w:rFonts w:hint="default" w:ascii="Times New Roman" w:hAnsi="Times New Roman" w:cs="Times New Roman"/>
          <w:sz w:val="24"/>
          <w:szCs w:val="24"/>
        </w:rPr>
        <w:t>., 2024)</w:t>
      </w:r>
    </w:p>
    <w:p w14:paraId="2DDE2023">
      <w:pPr>
        <w:spacing w:line="480" w:lineRule="auto"/>
        <w:jc w:val="left"/>
        <w:rPr>
          <w:rFonts w:hint="default" w:ascii="Times New Roman" w:hAnsi="Times New Roman" w:cs="Times New Roman"/>
          <w:sz w:val="24"/>
          <w:szCs w:val="24"/>
        </w:rPr>
      </w:pPr>
      <w:r>
        <w:rPr>
          <w:rFonts w:hint="default" w:ascii="Times New Roman" w:hAnsi="Times New Roman" w:cs="Times New Roman"/>
          <w:sz w:val="24"/>
          <w:szCs w:val="24"/>
        </w:rPr>
        <w:t>Future hybrid drying systems are expected to be smarter, more affordable, and energy efficient, increasing their potential for national scale-up.</w:t>
      </w:r>
    </w:p>
    <w:p w14:paraId="774E1FE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16B69"/>
    <w:rsid w:val="5011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2025-08-06T14:26:00Z</dcterms:created>
  <dc:creator>HP</dc:creator>
  <cp:lastModifiedBy>HP</cp:lastModifiedBy>
  <dcterms:modified xsi:type="dcterms:W3CDTF">2025-08-06T14:27:03Z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B48F2FD36F1B4E018FCAD66E7FF0B184_11</vt:lpwstr>
  </property>
</Properties>
</file>