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49B" w:rsidRDefault="008E6080">
      <w:pPr>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D5549B" w:rsidRDefault="008E6080">
      <w:pPr>
        <w:jc w:val="both"/>
        <w:rPr>
          <w:rFonts w:ascii="Times New Roman" w:hAnsi="Times New Roman" w:cs="Times New Roman"/>
          <w:b/>
          <w:bCs/>
          <w:sz w:val="24"/>
          <w:szCs w:val="24"/>
        </w:rPr>
      </w:pPr>
      <w:r>
        <w:rPr>
          <w:rFonts w:ascii="Times New Roman" w:hAnsi="Times New Roman" w:cs="Times New Roman"/>
          <w:b/>
          <w:bCs/>
          <w:sz w:val="24"/>
          <w:szCs w:val="24"/>
        </w:rPr>
        <w:t>4.0 Res</w:t>
      </w:r>
      <w:bookmarkStart w:id="0" w:name="_GoBack"/>
      <w:bookmarkEnd w:id="0"/>
      <w:r>
        <w:rPr>
          <w:rFonts w:ascii="Times New Roman" w:hAnsi="Times New Roman" w:cs="Times New Roman"/>
          <w:b/>
          <w:bCs/>
          <w:sz w:val="24"/>
          <w:szCs w:val="24"/>
        </w:rPr>
        <w:t>ults and Discussion</w:t>
      </w:r>
    </w:p>
    <w:p w:rsidR="00D5549B" w:rsidRDefault="008E6080">
      <w:pPr>
        <w:jc w:val="both"/>
        <w:rPr>
          <w:rFonts w:ascii="Times New Roman" w:hAnsi="Times New Roman" w:cs="Times New Roman"/>
          <w:sz w:val="24"/>
          <w:szCs w:val="24"/>
        </w:rPr>
      </w:pPr>
      <w:r>
        <w:rPr>
          <w:rFonts w:ascii="Times New Roman" w:hAnsi="Times New Roman" w:cs="Times New Roman"/>
          <w:sz w:val="24"/>
          <w:szCs w:val="24"/>
        </w:rPr>
        <w:t>This section presents the experimental results and analysis from both the physical prototype and the simulation of the Automated Railway Level Crossing System. The results are organized around the major functions of the system: train detection, barrier gate operation, traffic signal control, and system responsiveness.</w:t>
      </w:r>
    </w:p>
    <w:p w:rsidR="00D5549B" w:rsidRDefault="008E6080">
      <w:pPr>
        <w:jc w:val="both"/>
        <w:rPr>
          <w:rFonts w:ascii="Times New Roman" w:hAnsi="Times New Roman" w:cs="Times New Roman"/>
          <w:b/>
          <w:bCs/>
          <w:sz w:val="24"/>
          <w:szCs w:val="24"/>
        </w:rPr>
      </w:pPr>
      <w:r>
        <w:rPr>
          <w:rFonts w:ascii="Times New Roman" w:hAnsi="Times New Roman" w:cs="Times New Roman"/>
          <w:b/>
          <w:bCs/>
          <w:sz w:val="24"/>
          <w:szCs w:val="24"/>
        </w:rPr>
        <w:t>4.1 Summary of Key Functional Results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718"/>
        <w:gridCol w:w="2808"/>
      </w:tblGrid>
      <w:tr w:rsidR="00D5549B" w:rsidTr="009D6B32">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Tested Function</w:t>
            </w:r>
          </w:p>
        </w:tc>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Expected Behavior</w:t>
            </w:r>
          </w:p>
        </w:tc>
        <w:tc>
          <w:tcPr>
            <w:tcW w:w="271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Observed Behavior</w:t>
            </w:r>
          </w:p>
        </w:tc>
        <w:tc>
          <w:tcPr>
            <w:tcW w:w="280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Remarks</w:t>
            </w:r>
          </w:p>
        </w:tc>
      </w:tr>
      <w:tr w:rsidR="00D5549B" w:rsidTr="009D6B32">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Train Detection (Approach)</w:t>
            </w:r>
          </w:p>
        </w:tc>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Detect train within 20–30 cm distance</w:t>
            </w:r>
          </w:p>
        </w:tc>
        <w:tc>
          <w:tcPr>
            <w:tcW w:w="271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Detected accurately at an average of 25 cm</w:t>
            </w:r>
          </w:p>
        </w:tc>
        <w:tc>
          <w:tcPr>
            <w:tcW w:w="2808" w:type="dxa"/>
          </w:tcPr>
          <w:p w:rsidR="00D5549B" w:rsidRDefault="009D6B32" w:rsidP="009D6B32">
            <w:pPr>
              <w:rPr>
                <w:rFonts w:ascii="Times New Roman" w:hAnsi="Times New Roman" w:cs="Times New Roman"/>
                <w:sz w:val="24"/>
                <w:szCs w:val="24"/>
              </w:rPr>
            </w:pPr>
            <w:r>
              <w:rPr>
                <w:rFonts w:ascii="Times New Roman" w:hAnsi="Times New Roman" w:cs="Times New Roman"/>
                <w:sz w:val="24"/>
                <w:szCs w:val="24"/>
              </w:rPr>
              <w:t xml:space="preserve">Working </w:t>
            </w:r>
            <w:r w:rsidR="008E6080">
              <w:rPr>
                <w:rFonts w:ascii="Times New Roman" w:hAnsi="Times New Roman" w:cs="Times New Roman"/>
                <w:sz w:val="24"/>
                <w:szCs w:val="24"/>
              </w:rPr>
              <w:t>as expected</w:t>
            </w:r>
          </w:p>
        </w:tc>
      </w:tr>
      <w:tr w:rsidR="00D5549B" w:rsidTr="009D6B32">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Barrier Closure (Servo Motor)</w:t>
            </w:r>
          </w:p>
        </w:tc>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Close within 2 seconds after detection</w:t>
            </w:r>
          </w:p>
        </w:tc>
        <w:tc>
          <w:tcPr>
            <w:tcW w:w="271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Average delay: 1.85 seconds</w:t>
            </w:r>
          </w:p>
        </w:tc>
        <w:tc>
          <w:tcPr>
            <w:tcW w:w="280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Prompt and smooth transition</w:t>
            </w:r>
          </w:p>
        </w:tc>
      </w:tr>
      <w:tr w:rsidR="00D5549B" w:rsidTr="009D6B32">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Traffic Signal (LEDs)</w:t>
            </w:r>
          </w:p>
        </w:tc>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Switch from green to red upon train detection</w:t>
            </w:r>
          </w:p>
        </w:tc>
        <w:tc>
          <w:tcPr>
            <w:tcW w:w="271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Instant transition (&lt;0.5 sec)</w:t>
            </w:r>
          </w:p>
        </w:tc>
        <w:tc>
          <w:tcPr>
            <w:tcW w:w="280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Properly synchronized</w:t>
            </w:r>
          </w:p>
        </w:tc>
      </w:tr>
      <w:tr w:rsidR="00D5549B" w:rsidTr="009D6B32">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Audible Alert (Buzzer)</w:t>
            </w:r>
          </w:p>
        </w:tc>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Buzzer should sound when train is detected</w:t>
            </w:r>
          </w:p>
        </w:tc>
        <w:tc>
          <w:tcPr>
            <w:tcW w:w="271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Loud, consistent buzz until train exits</w:t>
            </w:r>
          </w:p>
        </w:tc>
        <w:tc>
          <w:tcPr>
            <w:tcW w:w="280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Alert functionality confirmed</w:t>
            </w:r>
          </w:p>
        </w:tc>
      </w:tr>
      <w:tr w:rsidR="00D5549B" w:rsidTr="009D6B32">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Train Departure Detection</w:t>
            </w:r>
          </w:p>
        </w:tc>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Detect exiting train within 20–30 cm</w:t>
            </w:r>
          </w:p>
        </w:tc>
        <w:tc>
          <w:tcPr>
            <w:tcW w:w="271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Detected at average of 24.5 cm</w:t>
            </w:r>
          </w:p>
        </w:tc>
        <w:tc>
          <w:tcPr>
            <w:tcW w:w="280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Departure successfully tracked</w:t>
            </w:r>
          </w:p>
        </w:tc>
      </w:tr>
      <w:tr w:rsidR="00D5549B" w:rsidTr="009D6B32">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Barrier Re-opening</w:t>
            </w:r>
          </w:p>
        </w:tc>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Reopen barrier within 2 seconds after train exits</w:t>
            </w:r>
          </w:p>
        </w:tc>
        <w:tc>
          <w:tcPr>
            <w:tcW w:w="271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Average re-opening delay: 1.9 seconds</w:t>
            </w:r>
          </w:p>
        </w:tc>
        <w:tc>
          <w:tcPr>
            <w:tcW w:w="280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Normal operation resumed</w:t>
            </w:r>
          </w:p>
        </w:tc>
      </w:tr>
      <w:tr w:rsidR="00D5549B" w:rsidTr="009D6B32">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Return to Idle State</w:t>
            </w:r>
          </w:p>
        </w:tc>
        <w:tc>
          <w:tcPr>
            <w:tcW w:w="2160"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Green light comes back ON, buzzer OFF, barrier raised</w:t>
            </w:r>
          </w:p>
        </w:tc>
        <w:tc>
          <w:tcPr>
            <w:tcW w:w="271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System reset successfully after each cycle</w:t>
            </w:r>
          </w:p>
        </w:tc>
        <w:tc>
          <w:tcPr>
            <w:tcW w:w="2808" w:type="dxa"/>
          </w:tcPr>
          <w:p w:rsidR="00D5549B" w:rsidRDefault="008E6080" w:rsidP="009D6B32">
            <w:pPr>
              <w:rPr>
                <w:rFonts w:ascii="Times New Roman" w:hAnsi="Times New Roman" w:cs="Times New Roman"/>
                <w:sz w:val="24"/>
                <w:szCs w:val="24"/>
              </w:rPr>
            </w:pPr>
            <w:r>
              <w:rPr>
                <w:rFonts w:ascii="Times New Roman" w:hAnsi="Times New Roman" w:cs="Times New Roman"/>
                <w:sz w:val="24"/>
                <w:szCs w:val="24"/>
              </w:rPr>
              <w:t>Stable performance</w:t>
            </w:r>
          </w:p>
        </w:tc>
      </w:tr>
    </w:tbl>
    <w:p w:rsidR="00D5549B" w:rsidRDefault="00D5549B" w:rsidP="009D6B32">
      <w:pPr>
        <w:rPr>
          <w:rFonts w:ascii="Times New Roman" w:hAnsi="Times New Roman" w:cs="Times New Roman"/>
          <w:sz w:val="24"/>
          <w:szCs w:val="24"/>
        </w:rPr>
      </w:pPr>
    </w:p>
    <w:p w:rsidR="00D5549B" w:rsidRDefault="00D5549B">
      <w:pPr>
        <w:jc w:val="both"/>
        <w:rPr>
          <w:rFonts w:ascii="Times New Roman" w:hAnsi="Times New Roman" w:cs="Times New Roman"/>
          <w:sz w:val="24"/>
          <w:szCs w:val="24"/>
        </w:rPr>
      </w:pPr>
    </w:p>
    <w:p w:rsidR="00D5549B" w:rsidRDefault="00D5549B">
      <w:pPr>
        <w:jc w:val="both"/>
        <w:rPr>
          <w:rFonts w:ascii="Times New Roman" w:hAnsi="Times New Roman" w:cs="Times New Roman"/>
          <w:sz w:val="24"/>
          <w:szCs w:val="24"/>
        </w:rPr>
      </w:pPr>
    </w:p>
    <w:p w:rsidR="00D5549B" w:rsidRDefault="008E6080">
      <w:pPr>
        <w:jc w:val="both"/>
        <w:rPr>
          <w:rFonts w:ascii="Times New Roman" w:hAnsi="Times New Roman" w:cs="Times New Roman"/>
          <w:b/>
          <w:bCs/>
          <w:sz w:val="24"/>
          <w:szCs w:val="24"/>
        </w:rPr>
      </w:pPr>
      <w:r>
        <w:rPr>
          <w:rFonts w:ascii="Times New Roman" w:hAnsi="Times New Roman" w:cs="Times New Roman"/>
          <w:b/>
          <w:bCs/>
          <w:sz w:val="24"/>
          <w:szCs w:val="24"/>
        </w:rPr>
        <w:t>4.2 System Operation Breakdown</w:t>
      </w:r>
    </w:p>
    <w:p w:rsidR="00D5549B" w:rsidRDefault="008E6080">
      <w:pPr>
        <w:jc w:val="both"/>
        <w:rPr>
          <w:rFonts w:ascii="Times New Roman" w:hAnsi="Times New Roman" w:cs="Times New Roman"/>
          <w:b/>
          <w:bCs/>
          <w:sz w:val="24"/>
          <w:szCs w:val="24"/>
        </w:rPr>
      </w:pPr>
      <w:r>
        <w:rPr>
          <w:rFonts w:ascii="Times New Roman" w:hAnsi="Times New Roman" w:cs="Times New Roman"/>
          <w:b/>
          <w:bCs/>
          <w:sz w:val="24"/>
          <w:szCs w:val="24"/>
        </w:rPr>
        <w:lastRenderedPageBreak/>
        <w:t>A. Train Detection Performance</w:t>
      </w:r>
    </w:p>
    <w:p w:rsidR="00D5549B" w:rsidRDefault="008E6080">
      <w:pPr>
        <w:jc w:val="both"/>
        <w:rPr>
          <w:rFonts w:ascii="Times New Roman" w:hAnsi="Times New Roman" w:cs="Times New Roman"/>
          <w:sz w:val="24"/>
          <w:szCs w:val="24"/>
        </w:rPr>
      </w:pPr>
      <w:r>
        <w:rPr>
          <w:rFonts w:ascii="Times New Roman" w:hAnsi="Times New Roman" w:cs="Times New Roman"/>
          <w:sz w:val="24"/>
          <w:szCs w:val="24"/>
        </w:rPr>
        <w:t>The ultrasonic sensors (HC-SR04) provided accurate and consistent measurements, both in real-world testing and during simulation. The following table summarizes the sensor detection accuracy: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D5549B">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Test Cycle</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Approach Sensor Reading (cm)</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Departure Sensor Reading (cm)</w:t>
            </w:r>
          </w:p>
        </w:tc>
      </w:tr>
      <w:tr w:rsidR="00D5549B">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1</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26</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24</w:t>
            </w:r>
          </w:p>
        </w:tc>
      </w:tr>
      <w:tr w:rsidR="00D5549B">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24</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23</w:t>
            </w:r>
          </w:p>
        </w:tc>
      </w:tr>
      <w:tr w:rsidR="00D5549B">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25</w:t>
            </w:r>
          </w:p>
        </w:tc>
      </w:tr>
      <w:tr w:rsidR="00D5549B">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4</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27</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26</w:t>
            </w:r>
          </w:p>
        </w:tc>
      </w:tr>
      <w:tr w:rsidR="00D5549B">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24</w:t>
            </w:r>
          </w:p>
        </w:tc>
      </w:tr>
      <w:tr w:rsidR="00D5549B">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Average</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25.4</w:t>
            </w:r>
          </w:p>
        </w:tc>
        <w:tc>
          <w:tcPr>
            <w:tcW w:w="288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24.4</w:t>
            </w:r>
          </w:p>
        </w:tc>
      </w:tr>
    </w:tbl>
    <w:p w:rsidR="00D5549B" w:rsidRDefault="008E6080">
      <w:pPr>
        <w:jc w:val="both"/>
        <w:rPr>
          <w:rFonts w:ascii="Times New Roman" w:hAnsi="Times New Roman" w:cs="Times New Roman"/>
          <w:sz w:val="24"/>
          <w:szCs w:val="24"/>
        </w:rPr>
      </w:pPr>
      <w:r>
        <w:rPr>
          <w:rFonts w:ascii="Times New Roman" w:hAnsi="Times New Roman" w:cs="Times New Roman"/>
          <w:sz w:val="24"/>
          <w:szCs w:val="24"/>
        </w:rPr>
        <w:t>Sensor readings fluctuated slightly within the 2–3 cm range, which is acceptable for proximity detection. The system reliably identified train presence and departure with a response time of less than 300 milliseconds after detection.</w:t>
      </w:r>
    </w:p>
    <w:p w:rsidR="00D5549B" w:rsidRDefault="008E6080">
      <w:pPr>
        <w:jc w:val="both"/>
        <w:rPr>
          <w:rFonts w:ascii="Times New Roman" w:hAnsi="Times New Roman" w:cs="Times New Roman"/>
          <w:b/>
          <w:bCs/>
          <w:sz w:val="24"/>
          <w:szCs w:val="24"/>
        </w:rPr>
      </w:pPr>
      <w:r>
        <w:rPr>
          <w:rFonts w:ascii="Times New Roman" w:hAnsi="Times New Roman" w:cs="Times New Roman"/>
          <w:b/>
          <w:bCs/>
          <w:sz w:val="24"/>
          <w:szCs w:val="24"/>
        </w:rPr>
        <w:t>B. Barrier Gate and Servo Motor Response</w:t>
      </w:r>
    </w:p>
    <w:p w:rsidR="00D5549B" w:rsidRDefault="008E6080">
      <w:pPr>
        <w:jc w:val="both"/>
        <w:rPr>
          <w:rFonts w:ascii="Times New Roman" w:hAnsi="Times New Roman" w:cs="Times New Roman"/>
          <w:sz w:val="24"/>
          <w:szCs w:val="24"/>
        </w:rPr>
      </w:pPr>
      <w:r>
        <w:rPr>
          <w:rFonts w:ascii="Times New Roman" w:hAnsi="Times New Roman" w:cs="Times New Roman"/>
          <w:sz w:val="24"/>
          <w:szCs w:val="24"/>
        </w:rPr>
        <w:t>The servo motors operated using PWM signals to change positions between 0° (closed) and 90° (open). The average time from detection to complete barrier motion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D5549B">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Barrier Operation</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Target Time</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Average Observed Time</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Result</w:t>
            </w:r>
          </w:p>
        </w:tc>
      </w:tr>
      <w:tr w:rsidR="00D5549B">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Closure</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 2 seconds</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1.85 seconds</w:t>
            </w:r>
          </w:p>
        </w:tc>
        <w:tc>
          <w:tcPr>
            <w:tcW w:w="2160" w:type="dxa"/>
          </w:tcPr>
          <w:p w:rsidR="00D5549B" w:rsidRDefault="008E6080">
            <w:pPr>
              <w:jc w:val="both"/>
              <w:rPr>
                <w:rFonts w:ascii="Times New Roman" w:hAnsi="Times New Roman" w:cs="Times New Roman"/>
                <w:sz w:val="24"/>
                <w:szCs w:val="24"/>
              </w:rPr>
            </w:pPr>
            <w:r>
              <w:rPr>
                <w:rFonts w:ascii="Segoe UI Emoji" w:hAnsi="Segoe UI Emoji" w:cs="Segoe UI Emoji"/>
                <w:sz w:val="24"/>
                <w:szCs w:val="24"/>
              </w:rPr>
              <w:t>✔</w:t>
            </w:r>
            <w:r>
              <w:rPr>
                <w:rFonts w:ascii="Times New Roman" w:hAnsi="Times New Roman" w:cs="Times New Roman"/>
                <w:sz w:val="24"/>
                <w:szCs w:val="24"/>
              </w:rPr>
              <w:t xml:space="preserve"> Within standard</w:t>
            </w:r>
          </w:p>
        </w:tc>
      </w:tr>
      <w:tr w:rsidR="00D5549B">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Opening</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 2 seconds</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1.9 seconds</w:t>
            </w:r>
          </w:p>
        </w:tc>
        <w:tc>
          <w:tcPr>
            <w:tcW w:w="2160" w:type="dxa"/>
          </w:tcPr>
          <w:p w:rsidR="00D5549B" w:rsidRDefault="008E6080">
            <w:pPr>
              <w:jc w:val="both"/>
              <w:rPr>
                <w:rFonts w:ascii="Times New Roman" w:hAnsi="Times New Roman" w:cs="Times New Roman"/>
                <w:sz w:val="24"/>
                <w:szCs w:val="24"/>
              </w:rPr>
            </w:pPr>
            <w:r>
              <w:rPr>
                <w:rFonts w:ascii="Segoe UI Emoji" w:hAnsi="Segoe UI Emoji" w:cs="Segoe UI Emoji"/>
                <w:sz w:val="24"/>
                <w:szCs w:val="24"/>
              </w:rPr>
              <w:t>✔</w:t>
            </w:r>
            <w:r>
              <w:rPr>
                <w:rFonts w:ascii="Times New Roman" w:hAnsi="Times New Roman" w:cs="Times New Roman"/>
                <w:sz w:val="24"/>
                <w:szCs w:val="24"/>
              </w:rPr>
              <w:t xml:space="preserve"> Within standard</w:t>
            </w:r>
          </w:p>
        </w:tc>
      </w:tr>
    </w:tbl>
    <w:p w:rsidR="00D5549B" w:rsidRDefault="00D5549B">
      <w:pPr>
        <w:jc w:val="both"/>
        <w:rPr>
          <w:rFonts w:ascii="Times New Roman" w:hAnsi="Times New Roman" w:cs="Times New Roman"/>
          <w:sz w:val="24"/>
          <w:szCs w:val="24"/>
        </w:rPr>
      </w:pPr>
    </w:p>
    <w:p w:rsidR="00D5549B" w:rsidRDefault="00D5549B">
      <w:pPr>
        <w:jc w:val="both"/>
        <w:rPr>
          <w:rFonts w:ascii="Times New Roman" w:hAnsi="Times New Roman" w:cs="Times New Roman"/>
          <w:sz w:val="24"/>
          <w:szCs w:val="24"/>
        </w:rPr>
      </w:pPr>
    </w:p>
    <w:p w:rsidR="00D5549B" w:rsidRDefault="00D5549B">
      <w:pPr>
        <w:jc w:val="both"/>
        <w:rPr>
          <w:rFonts w:ascii="Times New Roman" w:hAnsi="Times New Roman" w:cs="Times New Roman"/>
          <w:sz w:val="24"/>
          <w:szCs w:val="24"/>
        </w:rPr>
      </w:pPr>
    </w:p>
    <w:p w:rsidR="00D5549B" w:rsidRDefault="00D5549B">
      <w:pPr>
        <w:jc w:val="both"/>
        <w:rPr>
          <w:rFonts w:ascii="Times New Roman" w:hAnsi="Times New Roman" w:cs="Times New Roman"/>
          <w:sz w:val="24"/>
          <w:szCs w:val="24"/>
        </w:rPr>
      </w:pPr>
    </w:p>
    <w:p w:rsidR="00D5549B" w:rsidRDefault="008E6080">
      <w:pPr>
        <w:jc w:val="both"/>
        <w:rPr>
          <w:rFonts w:ascii="Times New Roman" w:hAnsi="Times New Roman" w:cs="Times New Roman"/>
          <w:b/>
          <w:bCs/>
          <w:sz w:val="24"/>
          <w:szCs w:val="24"/>
        </w:rPr>
      </w:pPr>
      <w:r>
        <w:rPr>
          <w:rFonts w:ascii="Times New Roman" w:hAnsi="Times New Roman" w:cs="Times New Roman"/>
          <w:b/>
          <w:bCs/>
          <w:sz w:val="24"/>
          <w:szCs w:val="24"/>
        </w:rPr>
        <w:t>C. Traffic Signal and Buzzer Synchronization</w:t>
      </w:r>
    </w:p>
    <w:p w:rsidR="00D5549B" w:rsidRDefault="008E6080">
      <w:pPr>
        <w:jc w:val="both"/>
        <w:rPr>
          <w:rFonts w:ascii="Times New Roman" w:hAnsi="Times New Roman" w:cs="Times New Roman"/>
          <w:sz w:val="24"/>
          <w:szCs w:val="24"/>
        </w:rPr>
      </w:pPr>
      <w:r>
        <w:rPr>
          <w:rFonts w:ascii="Times New Roman" w:hAnsi="Times New Roman" w:cs="Times New Roman"/>
          <w:sz w:val="24"/>
          <w:szCs w:val="24"/>
        </w:rPr>
        <w:lastRenderedPageBreak/>
        <w:t>Traffic lights and the buzzer were activated simultaneously with the servo during train detection. The control logic implemented ensured proper synchronization.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160"/>
        <w:gridCol w:w="2160"/>
        <w:gridCol w:w="2160"/>
      </w:tblGrid>
      <w:tr w:rsidR="00D5549B">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System State</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LED Status</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Buzzer</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Barrier Gate</w:t>
            </w:r>
          </w:p>
        </w:tc>
      </w:tr>
      <w:tr w:rsidR="00D5549B">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No Train</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Green ON</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OFF</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Open (90°)</w:t>
            </w:r>
          </w:p>
        </w:tc>
      </w:tr>
      <w:tr w:rsidR="00D5549B">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Train Approaching</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Red ON</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ON</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Closing (to 0°)</w:t>
            </w:r>
          </w:p>
        </w:tc>
      </w:tr>
      <w:tr w:rsidR="00D5549B">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Train Passing</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Red ON</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ON</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Closed (0°)</w:t>
            </w:r>
          </w:p>
        </w:tc>
      </w:tr>
      <w:tr w:rsidR="00D5549B">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Train Departed</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Green ON</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OFF</w:t>
            </w:r>
          </w:p>
        </w:tc>
        <w:tc>
          <w:tcPr>
            <w:tcW w:w="216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Opening (to 90°)</w:t>
            </w:r>
          </w:p>
        </w:tc>
      </w:tr>
    </w:tbl>
    <w:p w:rsidR="00D5549B" w:rsidRDefault="008E6080">
      <w:pPr>
        <w:jc w:val="both"/>
        <w:rPr>
          <w:rFonts w:ascii="Times New Roman" w:hAnsi="Times New Roman" w:cs="Times New Roman"/>
          <w:b/>
          <w:bCs/>
          <w:sz w:val="24"/>
          <w:szCs w:val="24"/>
        </w:rPr>
      </w:pPr>
      <w:r>
        <w:rPr>
          <w:rFonts w:ascii="Times New Roman" w:hAnsi="Times New Roman" w:cs="Times New Roman"/>
          <w:b/>
          <w:bCs/>
          <w:sz w:val="24"/>
          <w:szCs w:val="24"/>
        </w:rPr>
        <w:t>4.3 Achievement of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4320"/>
      </w:tblGrid>
      <w:tr w:rsidR="00D5549B">
        <w:tc>
          <w:tcPr>
            <w:tcW w:w="432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Objective</w:t>
            </w:r>
          </w:p>
        </w:tc>
        <w:tc>
          <w:tcPr>
            <w:tcW w:w="432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Achievement</w:t>
            </w:r>
          </w:p>
        </w:tc>
      </w:tr>
      <w:tr w:rsidR="00D5549B">
        <w:tc>
          <w:tcPr>
            <w:tcW w:w="432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Simulate an automatic railway crossing system using Arduino</w:t>
            </w:r>
          </w:p>
        </w:tc>
        <w:tc>
          <w:tcPr>
            <w:tcW w:w="432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Successfully simulated in Tinkercad and implemented on breadboard</w:t>
            </w:r>
          </w:p>
        </w:tc>
      </w:tr>
      <w:tr w:rsidR="00D5549B">
        <w:tc>
          <w:tcPr>
            <w:tcW w:w="432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Detect approaching and departing trains using ultrasonic sensors</w:t>
            </w:r>
          </w:p>
        </w:tc>
        <w:tc>
          <w:tcPr>
            <w:tcW w:w="432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Reliable detection confirmed by multiple test cycles</w:t>
            </w:r>
          </w:p>
        </w:tc>
      </w:tr>
      <w:tr w:rsidR="00D5549B">
        <w:tc>
          <w:tcPr>
            <w:tcW w:w="432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Automatically operate barrier gates and traffic signals</w:t>
            </w:r>
          </w:p>
        </w:tc>
        <w:tc>
          <w:tcPr>
            <w:tcW w:w="432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Smooth servo control and LED/buzzer activation observed</w:t>
            </w:r>
          </w:p>
        </w:tc>
      </w:tr>
      <w:tr w:rsidR="00D5549B">
        <w:tc>
          <w:tcPr>
            <w:tcW w:w="432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Improve railway crossing safety and reduce human error</w:t>
            </w:r>
          </w:p>
        </w:tc>
        <w:tc>
          <w:tcPr>
            <w:tcW w:w="4320" w:type="dxa"/>
          </w:tcPr>
          <w:p w:rsidR="00D5549B" w:rsidRDefault="008E6080">
            <w:pPr>
              <w:jc w:val="both"/>
              <w:rPr>
                <w:rFonts w:ascii="Times New Roman" w:hAnsi="Times New Roman" w:cs="Times New Roman"/>
                <w:sz w:val="24"/>
                <w:szCs w:val="24"/>
              </w:rPr>
            </w:pPr>
            <w:r>
              <w:rPr>
                <w:rFonts w:ascii="Times New Roman" w:hAnsi="Times New Roman" w:cs="Times New Roman"/>
                <w:sz w:val="24"/>
                <w:szCs w:val="24"/>
              </w:rPr>
              <w:t>Automation ensures consistent operation, removing the risk of human failure</w:t>
            </w:r>
          </w:p>
        </w:tc>
      </w:tr>
    </w:tbl>
    <w:p w:rsidR="00D5549B" w:rsidRDefault="008E6080">
      <w:pPr>
        <w:jc w:val="both"/>
        <w:rPr>
          <w:rFonts w:ascii="Times New Roman" w:hAnsi="Times New Roman" w:cs="Times New Roman"/>
          <w:b/>
          <w:bCs/>
          <w:sz w:val="24"/>
          <w:szCs w:val="24"/>
        </w:rPr>
      </w:pPr>
      <w:r>
        <w:rPr>
          <w:rFonts w:ascii="Times New Roman" w:hAnsi="Times New Roman" w:cs="Times New Roman"/>
          <w:b/>
          <w:bCs/>
          <w:sz w:val="24"/>
          <w:szCs w:val="24"/>
        </w:rPr>
        <w:t>4.4 Observations and Limitations</w:t>
      </w:r>
    </w:p>
    <w:p w:rsidR="00D5549B" w:rsidRDefault="008E6080">
      <w:pPr>
        <w:jc w:val="both"/>
        <w:rPr>
          <w:rFonts w:ascii="Times New Roman" w:hAnsi="Times New Roman" w:cs="Times New Roman"/>
          <w:sz w:val="24"/>
          <w:szCs w:val="24"/>
        </w:rPr>
      </w:pPr>
      <w:r>
        <w:rPr>
          <w:rFonts w:ascii="Times New Roman" w:hAnsi="Times New Roman" w:cs="Times New Roman"/>
          <w:sz w:val="24"/>
          <w:szCs w:val="24"/>
        </w:rPr>
        <w:t>Despite the system's reliability in a controlled environment, the following limitations were observed:</w:t>
      </w:r>
    </w:p>
    <w:p w:rsidR="00D5549B" w:rsidRDefault="008E608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Short Sensor Range: Detection is effective only within limited range (2–4 m in real implementation), which may not be sufficient for high-speed trains.</w:t>
      </w:r>
    </w:p>
    <w:p w:rsidR="00D5549B" w:rsidRDefault="008E608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Environmental Interference: Ultrasonic sensors may be affected by temperature or surface reflectivity.</w:t>
      </w:r>
    </w:p>
    <w:p w:rsidR="00D5549B" w:rsidRDefault="008E608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Power Dependence: The prototype requires an uninterrupted 5V–9V power supply; fluctuations can cause erratic behavior.</w:t>
      </w:r>
    </w:p>
    <w:p w:rsidR="00D5549B" w:rsidRPr="008E6080" w:rsidRDefault="008E6080" w:rsidP="008E608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Scale Limitation: Model-scale simulation differs from full-scale real-world dynamics (e.g., train speed, gate size).</w:t>
      </w:r>
    </w:p>
    <w:p w:rsidR="008E6080" w:rsidRDefault="008E6080">
      <w:pPr>
        <w:jc w:val="both"/>
        <w:rPr>
          <w:rFonts w:ascii="Times New Roman" w:hAnsi="Times New Roman" w:cs="Times New Roman"/>
          <w:b/>
          <w:bCs/>
          <w:sz w:val="24"/>
          <w:szCs w:val="24"/>
        </w:rPr>
      </w:pPr>
    </w:p>
    <w:p w:rsidR="00D5549B" w:rsidRDefault="008E6080">
      <w:pPr>
        <w:jc w:val="both"/>
        <w:rPr>
          <w:rFonts w:ascii="Times New Roman" w:hAnsi="Times New Roman" w:cs="Times New Roman"/>
          <w:b/>
          <w:bCs/>
          <w:sz w:val="24"/>
          <w:szCs w:val="24"/>
        </w:rPr>
      </w:pPr>
      <w:r>
        <w:rPr>
          <w:rFonts w:ascii="Times New Roman" w:hAnsi="Times New Roman" w:cs="Times New Roman"/>
          <w:b/>
          <w:bCs/>
          <w:sz w:val="24"/>
          <w:szCs w:val="24"/>
        </w:rPr>
        <w:t>4.5 Recommendations for Enhancement</w:t>
      </w:r>
    </w:p>
    <w:p w:rsidR="00D5549B" w:rsidRDefault="008E608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Use long-range LiDAR or IR sensors for better outdoor performance.</w:t>
      </w:r>
    </w:p>
    <w:p w:rsidR="00D5549B" w:rsidRDefault="008E608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Integrate solar power and backup batteries for rural installations.</w:t>
      </w:r>
    </w:p>
    <w:p w:rsidR="00D5549B" w:rsidRDefault="008E608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Introduce wireless/GSM modules to alert central control units of faults or unusual activity.</w:t>
      </w:r>
    </w:p>
    <w:p w:rsidR="00D5549B" w:rsidRDefault="008E608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Add camera-based object detection using Raspberry Pi or AI modules for future scalability.</w:t>
      </w:r>
    </w:p>
    <w:sectPr w:rsidR="00D5549B" w:rsidSect="00D554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明朝">
    <w:altName w:val="Times New Roman"/>
    <w:charset w:val="00"/>
    <w:family w:val="auto"/>
    <w:pitch w:val="default"/>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ＭＳ ゴシック">
    <w:charset w:val="00"/>
    <w:family w:val="auto"/>
    <w:pitch w:val="default"/>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Emoji">
    <w:altName w:val="Segoe UI Symbol"/>
    <w:charset w:val="00"/>
    <w:family w:val="swiss"/>
    <w:pitch w:val="variable"/>
    <w:sig w:usb0="00000003" w:usb1="02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58C7B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CB7A8C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3">
    <w:nsid w:val="00000004"/>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4">
    <w:nsid w:val="00000005"/>
    <w:multiLevelType w:val="singleLevel"/>
    <w:tmpl w:val="FB12693A"/>
    <w:lvl w:ilvl="0">
      <w:start w:val="1"/>
      <w:numFmt w:val="decimal"/>
      <w:pStyle w:val="ListNumber3"/>
      <w:lvlText w:val="%1."/>
      <w:lvlJc w:val="left"/>
      <w:pPr>
        <w:tabs>
          <w:tab w:val="left" w:pos="1080"/>
        </w:tabs>
        <w:ind w:left="1080" w:hanging="360"/>
      </w:pPr>
    </w:lvl>
  </w:abstractNum>
  <w:abstractNum w:abstractNumId="5">
    <w:nsid w:val="00000006"/>
    <w:multiLevelType w:val="singleLevel"/>
    <w:tmpl w:val="38441652"/>
    <w:lvl w:ilvl="0">
      <w:start w:val="1"/>
      <w:numFmt w:val="decimal"/>
      <w:pStyle w:val="ListNumber2"/>
      <w:lvlText w:val="%1."/>
      <w:lvlJc w:val="left"/>
      <w:pPr>
        <w:tabs>
          <w:tab w:val="left" w:pos="720"/>
        </w:tabs>
        <w:ind w:left="720" w:hanging="360"/>
      </w:pPr>
    </w:lvl>
  </w:abstractNum>
  <w:abstractNum w:abstractNumId="6">
    <w:nsid w:val="00000007"/>
    <w:multiLevelType w:val="singleLevel"/>
    <w:tmpl w:val="C310EC42"/>
    <w:lvl w:ilvl="0">
      <w:start w:val="1"/>
      <w:numFmt w:val="decimal"/>
      <w:lvlText w:val="%1."/>
      <w:lvlJc w:val="left"/>
      <w:pPr>
        <w:tabs>
          <w:tab w:val="left" w:pos="1800"/>
        </w:tabs>
        <w:ind w:left="1800" w:hanging="360"/>
      </w:pPr>
    </w:lvl>
  </w:abstractNum>
  <w:abstractNum w:abstractNumId="7">
    <w:nsid w:val="00000008"/>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8">
    <w:nsid w:val="00000009"/>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9">
    <w:nsid w:val="0000000A"/>
    <w:multiLevelType w:val="singleLevel"/>
    <w:tmpl w:val="E4089024"/>
    <w:lvl w:ilvl="0">
      <w:start w:val="1"/>
      <w:numFmt w:val="decimal"/>
      <w:lvlText w:val="%1."/>
      <w:lvlJc w:val="left"/>
      <w:pPr>
        <w:tabs>
          <w:tab w:val="left" w:pos="1440"/>
        </w:tabs>
        <w:ind w:left="1440" w:hanging="360"/>
      </w:pPr>
    </w:lvl>
  </w:abstractNum>
  <w:abstractNum w:abstractNumId="10">
    <w:nsid w:val="4C4D5F18"/>
    <w:multiLevelType w:val="singleLevel"/>
    <w:tmpl w:val="D0A62B40"/>
    <w:lvl w:ilvl="0">
      <w:start w:val="1"/>
      <w:numFmt w:val="decimal"/>
      <w:pStyle w:val="ListNumber"/>
      <w:lvlText w:val="%1."/>
      <w:lvlJc w:val="left"/>
      <w:pPr>
        <w:tabs>
          <w:tab w:val="left" w:pos="360"/>
        </w:tabs>
        <w:ind w:left="360" w:hanging="360"/>
      </w:pPr>
    </w:lvl>
  </w:abstractNum>
  <w:num w:numId="1">
    <w:abstractNumId w:val="8"/>
  </w:num>
  <w:num w:numId="2">
    <w:abstractNumId w:val="9"/>
  </w:num>
  <w:num w:numId="3">
    <w:abstractNumId w:val="6"/>
  </w:num>
  <w:num w:numId="4">
    <w:abstractNumId w:val="5"/>
  </w:num>
  <w:num w:numId="5">
    <w:abstractNumId w:val="7"/>
  </w:num>
  <w:num w:numId="6">
    <w:abstractNumId w:val="10"/>
  </w:num>
  <w:num w:numId="7">
    <w:abstractNumId w:val="2"/>
  </w:num>
  <w:num w:numId="8">
    <w:abstractNumId w:val="0"/>
  </w:num>
  <w:num w:numId="9">
    <w:abstractNumId w:val="1"/>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549B"/>
    <w:rsid w:val="00291866"/>
    <w:rsid w:val="008E6080"/>
    <w:rsid w:val="009D6B32"/>
    <w:rsid w:val="00D55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ＭＳ 明朝"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9B"/>
  </w:style>
  <w:style w:type="paragraph" w:styleId="Heading1">
    <w:name w:val="heading 1"/>
    <w:basedOn w:val="Normal"/>
    <w:next w:val="Normal"/>
    <w:link w:val="Heading1Char"/>
    <w:uiPriority w:val="9"/>
    <w:qFormat/>
    <w:rsid w:val="00D5549B"/>
    <w:pPr>
      <w:keepNext/>
      <w:keepLines/>
      <w:spacing w:before="480" w:after="0"/>
      <w:outlineLvl w:val="0"/>
    </w:pPr>
    <w:rPr>
      <w:rFonts w:ascii="Cambria" w:eastAsia="ＭＳ ゴシック" w:hAnsi="Cambria"/>
      <w:b/>
      <w:bCs/>
      <w:color w:val="365F91"/>
      <w:sz w:val="28"/>
      <w:szCs w:val="28"/>
    </w:rPr>
  </w:style>
  <w:style w:type="paragraph" w:styleId="Heading2">
    <w:name w:val="heading 2"/>
    <w:basedOn w:val="Normal"/>
    <w:next w:val="Normal"/>
    <w:link w:val="Heading2Char"/>
    <w:uiPriority w:val="9"/>
    <w:qFormat/>
    <w:rsid w:val="00D5549B"/>
    <w:pPr>
      <w:keepNext/>
      <w:keepLines/>
      <w:spacing w:before="200" w:after="0"/>
      <w:outlineLvl w:val="1"/>
    </w:pPr>
    <w:rPr>
      <w:rFonts w:ascii="Cambria" w:eastAsia="ＭＳ ゴシック" w:hAnsi="Cambria"/>
      <w:b/>
      <w:bCs/>
      <w:color w:val="4F81BD"/>
      <w:sz w:val="26"/>
      <w:szCs w:val="26"/>
    </w:rPr>
  </w:style>
  <w:style w:type="paragraph" w:styleId="Heading3">
    <w:name w:val="heading 3"/>
    <w:basedOn w:val="Normal"/>
    <w:next w:val="Normal"/>
    <w:link w:val="Heading3Char"/>
    <w:uiPriority w:val="9"/>
    <w:qFormat/>
    <w:rsid w:val="00D5549B"/>
    <w:pPr>
      <w:keepNext/>
      <w:keepLines/>
      <w:spacing w:before="200" w:after="0"/>
      <w:outlineLvl w:val="2"/>
    </w:pPr>
    <w:rPr>
      <w:rFonts w:ascii="Cambria" w:eastAsia="ＭＳ ゴシック" w:hAnsi="Cambria"/>
      <w:b/>
      <w:bCs/>
      <w:color w:val="4F81BD"/>
    </w:rPr>
  </w:style>
  <w:style w:type="paragraph" w:styleId="Heading4">
    <w:name w:val="heading 4"/>
    <w:basedOn w:val="Normal"/>
    <w:next w:val="Normal"/>
    <w:link w:val="Heading4Char"/>
    <w:uiPriority w:val="9"/>
    <w:qFormat/>
    <w:rsid w:val="00D5549B"/>
    <w:pPr>
      <w:keepNext/>
      <w:keepLines/>
      <w:spacing w:before="200" w:after="0"/>
      <w:outlineLvl w:val="3"/>
    </w:pPr>
    <w:rPr>
      <w:rFonts w:ascii="Cambria" w:eastAsia="ＭＳ ゴシック" w:hAnsi="Cambria"/>
      <w:b/>
      <w:bCs/>
      <w:i/>
      <w:iCs/>
      <w:color w:val="4F81BD"/>
    </w:rPr>
  </w:style>
  <w:style w:type="paragraph" w:styleId="Heading5">
    <w:name w:val="heading 5"/>
    <w:basedOn w:val="Normal"/>
    <w:next w:val="Normal"/>
    <w:link w:val="Heading5Char"/>
    <w:uiPriority w:val="9"/>
    <w:qFormat/>
    <w:rsid w:val="00D5549B"/>
    <w:pPr>
      <w:keepNext/>
      <w:keepLines/>
      <w:spacing w:before="200" w:after="0"/>
      <w:outlineLvl w:val="4"/>
    </w:pPr>
    <w:rPr>
      <w:rFonts w:ascii="Cambria" w:eastAsia="ＭＳ ゴシック" w:hAnsi="Cambria"/>
      <w:color w:val="243F60"/>
    </w:rPr>
  </w:style>
  <w:style w:type="paragraph" w:styleId="Heading6">
    <w:name w:val="heading 6"/>
    <w:basedOn w:val="Normal"/>
    <w:next w:val="Normal"/>
    <w:link w:val="Heading6Char"/>
    <w:uiPriority w:val="9"/>
    <w:qFormat/>
    <w:rsid w:val="00D5549B"/>
    <w:pPr>
      <w:keepNext/>
      <w:keepLines/>
      <w:spacing w:before="200" w:after="0"/>
      <w:outlineLvl w:val="5"/>
    </w:pPr>
    <w:rPr>
      <w:rFonts w:ascii="Cambria" w:eastAsia="ＭＳ ゴシック" w:hAnsi="Cambria"/>
      <w:i/>
      <w:iCs/>
      <w:color w:val="243F60"/>
    </w:rPr>
  </w:style>
  <w:style w:type="paragraph" w:styleId="Heading7">
    <w:name w:val="heading 7"/>
    <w:basedOn w:val="Normal"/>
    <w:next w:val="Normal"/>
    <w:link w:val="Heading7Char"/>
    <w:uiPriority w:val="9"/>
    <w:qFormat/>
    <w:rsid w:val="00D5549B"/>
    <w:pPr>
      <w:keepNext/>
      <w:keepLines/>
      <w:spacing w:before="200" w:after="0"/>
      <w:outlineLvl w:val="6"/>
    </w:pPr>
    <w:rPr>
      <w:rFonts w:ascii="Cambria" w:eastAsia="ＭＳ ゴシック" w:hAnsi="Cambria"/>
      <w:i/>
      <w:iCs/>
      <w:color w:val="404040"/>
    </w:rPr>
  </w:style>
  <w:style w:type="paragraph" w:styleId="Heading8">
    <w:name w:val="heading 8"/>
    <w:basedOn w:val="Normal"/>
    <w:next w:val="Normal"/>
    <w:link w:val="Heading8Char"/>
    <w:uiPriority w:val="9"/>
    <w:qFormat/>
    <w:rsid w:val="00D5549B"/>
    <w:pPr>
      <w:keepNext/>
      <w:keepLines/>
      <w:spacing w:before="200" w:after="0"/>
      <w:outlineLvl w:val="7"/>
    </w:pPr>
    <w:rPr>
      <w:rFonts w:ascii="Cambria" w:eastAsia="ＭＳ ゴシック" w:hAnsi="Cambria"/>
      <w:color w:val="4F81BD"/>
      <w:sz w:val="20"/>
      <w:szCs w:val="20"/>
    </w:rPr>
  </w:style>
  <w:style w:type="paragraph" w:styleId="Heading9">
    <w:name w:val="heading 9"/>
    <w:basedOn w:val="Normal"/>
    <w:next w:val="Normal"/>
    <w:link w:val="Heading9Char"/>
    <w:uiPriority w:val="9"/>
    <w:qFormat/>
    <w:rsid w:val="00D5549B"/>
    <w:pPr>
      <w:keepNext/>
      <w:keepLines/>
      <w:spacing w:before="200" w:after="0"/>
      <w:outlineLvl w:val="8"/>
    </w:pPr>
    <w:rPr>
      <w:rFonts w:ascii="Cambria" w:eastAsia="ＭＳ ゴシック"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5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49B"/>
  </w:style>
  <w:style w:type="paragraph" w:styleId="Footer">
    <w:name w:val="footer"/>
    <w:basedOn w:val="Normal"/>
    <w:link w:val="FooterChar"/>
    <w:uiPriority w:val="99"/>
    <w:rsid w:val="00D55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49B"/>
  </w:style>
  <w:style w:type="paragraph" w:styleId="NoSpacing">
    <w:name w:val="No Spacing"/>
    <w:uiPriority w:val="1"/>
    <w:qFormat/>
    <w:rsid w:val="00D5549B"/>
    <w:pPr>
      <w:spacing w:after="0" w:line="240" w:lineRule="auto"/>
    </w:pPr>
  </w:style>
  <w:style w:type="character" w:customStyle="1" w:styleId="Heading1Char">
    <w:name w:val="Heading 1 Char"/>
    <w:basedOn w:val="DefaultParagraphFont"/>
    <w:link w:val="Heading1"/>
    <w:uiPriority w:val="9"/>
    <w:rsid w:val="00D5549B"/>
    <w:rPr>
      <w:rFonts w:ascii="Cambria" w:eastAsia="ＭＳ ゴシック" w:hAnsi="Cambria" w:cs="SimSun"/>
      <w:b/>
      <w:bCs/>
      <w:color w:val="365F91"/>
      <w:sz w:val="28"/>
      <w:szCs w:val="28"/>
    </w:rPr>
  </w:style>
  <w:style w:type="character" w:customStyle="1" w:styleId="Heading2Char">
    <w:name w:val="Heading 2 Char"/>
    <w:basedOn w:val="DefaultParagraphFont"/>
    <w:link w:val="Heading2"/>
    <w:uiPriority w:val="9"/>
    <w:rsid w:val="00D5549B"/>
    <w:rPr>
      <w:rFonts w:ascii="Cambria" w:eastAsia="ＭＳ ゴシック" w:hAnsi="Cambria" w:cs="SimSun"/>
      <w:b/>
      <w:bCs/>
      <w:color w:val="4F81BD"/>
      <w:sz w:val="26"/>
      <w:szCs w:val="26"/>
    </w:rPr>
  </w:style>
  <w:style w:type="character" w:customStyle="1" w:styleId="Heading3Char">
    <w:name w:val="Heading 3 Char"/>
    <w:basedOn w:val="DefaultParagraphFont"/>
    <w:link w:val="Heading3"/>
    <w:uiPriority w:val="9"/>
    <w:rsid w:val="00D5549B"/>
    <w:rPr>
      <w:rFonts w:ascii="Cambria" w:eastAsia="ＭＳ ゴシック" w:hAnsi="Cambria" w:cs="SimSun"/>
      <w:b/>
      <w:bCs/>
      <w:color w:val="4F81BD"/>
    </w:rPr>
  </w:style>
  <w:style w:type="paragraph" w:styleId="Title">
    <w:name w:val="Title"/>
    <w:basedOn w:val="Normal"/>
    <w:next w:val="Normal"/>
    <w:link w:val="TitleChar"/>
    <w:uiPriority w:val="10"/>
    <w:qFormat/>
    <w:rsid w:val="00D5549B"/>
    <w:pPr>
      <w:pBdr>
        <w:bottom w:val="single" w:sz="8" w:space="4" w:color="4F81BD"/>
      </w:pBdr>
      <w:spacing w:after="300" w:line="240" w:lineRule="auto"/>
      <w:contextualSpacing/>
    </w:pPr>
    <w:rPr>
      <w:rFonts w:ascii="Cambria" w:eastAsia="ＭＳ ゴシック" w:hAnsi="Cambria"/>
      <w:color w:val="17365D"/>
      <w:spacing w:val="5"/>
      <w:kern w:val="28"/>
      <w:sz w:val="52"/>
      <w:szCs w:val="52"/>
    </w:rPr>
  </w:style>
  <w:style w:type="character" w:customStyle="1" w:styleId="TitleChar">
    <w:name w:val="Title Char"/>
    <w:basedOn w:val="DefaultParagraphFont"/>
    <w:link w:val="Title"/>
    <w:uiPriority w:val="10"/>
    <w:rsid w:val="00D5549B"/>
    <w:rPr>
      <w:rFonts w:ascii="Cambria" w:eastAsia="ＭＳ ゴシック" w:hAnsi="Cambria" w:cs="SimSun"/>
      <w:color w:val="17365D"/>
      <w:spacing w:val="5"/>
      <w:kern w:val="28"/>
      <w:sz w:val="52"/>
      <w:szCs w:val="52"/>
    </w:rPr>
  </w:style>
  <w:style w:type="paragraph" w:styleId="Subtitle">
    <w:name w:val="Subtitle"/>
    <w:basedOn w:val="Normal"/>
    <w:next w:val="Normal"/>
    <w:link w:val="SubtitleChar"/>
    <w:uiPriority w:val="11"/>
    <w:qFormat/>
    <w:rsid w:val="00D5549B"/>
    <w:pPr>
      <w:numPr>
        <w:ilvl w:val="1"/>
      </w:numPr>
    </w:pPr>
    <w:rPr>
      <w:rFonts w:ascii="Cambria" w:eastAsia="ＭＳ ゴシック" w:hAnsi="Cambria"/>
      <w:i/>
      <w:iCs/>
      <w:color w:val="4F81BD"/>
      <w:spacing w:val="15"/>
      <w:sz w:val="24"/>
      <w:szCs w:val="24"/>
    </w:rPr>
  </w:style>
  <w:style w:type="character" w:customStyle="1" w:styleId="SubtitleChar">
    <w:name w:val="Subtitle Char"/>
    <w:basedOn w:val="DefaultParagraphFont"/>
    <w:link w:val="Subtitle"/>
    <w:uiPriority w:val="11"/>
    <w:rsid w:val="00D5549B"/>
    <w:rPr>
      <w:rFonts w:ascii="Cambria" w:eastAsia="ＭＳ ゴシック" w:hAnsi="Cambria" w:cs="SimSun"/>
      <w:i/>
      <w:iCs/>
      <w:color w:val="4F81BD"/>
      <w:spacing w:val="15"/>
      <w:sz w:val="24"/>
      <w:szCs w:val="24"/>
    </w:rPr>
  </w:style>
  <w:style w:type="paragraph" w:styleId="ListParagraph">
    <w:name w:val="List Paragraph"/>
    <w:basedOn w:val="Normal"/>
    <w:uiPriority w:val="34"/>
    <w:qFormat/>
    <w:rsid w:val="00D5549B"/>
    <w:pPr>
      <w:ind w:left="720"/>
      <w:contextualSpacing/>
    </w:pPr>
  </w:style>
  <w:style w:type="paragraph" w:styleId="BodyText">
    <w:name w:val="Body Text"/>
    <w:basedOn w:val="Normal"/>
    <w:link w:val="BodyTextChar"/>
    <w:uiPriority w:val="99"/>
    <w:rsid w:val="00D5549B"/>
    <w:pPr>
      <w:spacing w:after="120"/>
    </w:pPr>
  </w:style>
  <w:style w:type="character" w:customStyle="1" w:styleId="BodyTextChar">
    <w:name w:val="Body Text Char"/>
    <w:basedOn w:val="DefaultParagraphFont"/>
    <w:link w:val="BodyText"/>
    <w:uiPriority w:val="99"/>
    <w:rsid w:val="00D5549B"/>
  </w:style>
  <w:style w:type="paragraph" w:styleId="BodyText2">
    <w:name w:val="Body Text 2"/>
    <w:basedOn w:val="Normal"/>
    <w:link w:val="BodyText2Char"/>
    <w:uiPriority w:val="99"/>
    <w:rsid w:val="00D5549B"/>
    <w:pPr>
      <w:spacing w:after="120" w:line="480" w:lineRule="auto"/>
    </w:pPr>
  </w:style>
  <w:style w:type="character" w:customStyle="1" w:styleId="BodyText2Char">
    <w:name w:val="Body Text 2 Char"/>
    <w:basedOn w:val="DefaultParagraphFont"/>
    <w:link w:val="BodyText2"/>
    <w:uiPriority w:val="99"/>
    <w:rsid w:val="00D5549B"/>
  </w:style>
  <w:style w:type="paragraph" w:styleId="BodyText3">
    <w:name w:val="Body Text 3"/>
    <w:basedOn w:val="Normal"/>
    <w:link w:val="BodyText3Char"/>
    <w:uiPriority w:val="99"/>
    <w:rsid w:val="00D5549B"/>
    <w:pPr>
      <w:spacing w:after="120"/>
    </w:pPr>
    <w:rPr>
      <w:sz w:val="16"/>
      <w:szCs w:val="16"/>
    </w:rPr>
  </w:style>
  <w:style w:type="character" w:customStyle="1" w:styleId="BodyText3Char">
    <w:name w:val="Body Text 3 Char"/>
    <w:basedOn w:val="DefaultParagraphFont"/>
    <w:link w:val="BodyText3"/>
    <w:uiPriority w:val="99"/>
    <w:rsid w:val="00D5549B"/>
    <w:rPr>
      <w:sz w:val="16"/>
      <w:szCs w:val="16"/>
    </w:rPr>
  </w:style>
  <w:style w:type="paragraph" w:styleId="List">
    <w:name w:val="List"/>
    <w:basedOn w:val="Normal"/>
    <w:uiPriority w:val="99"/>
    <w:rsid w:val="00D5549B"/>
    <w:pPr>
      <w:ind w:left="360" w:hanging="360"/>
      <w:contextualSpacing/>
    </w:pPr>
  </w:style>
  <w:style w:type="paragraph" w:styleId="List2">
    <w:name w:val="List 2"/>
    <w:basedOn w:val="Normal"/>
    <w:uiPriority w:val="99"/>
    <w:rsid w:val="00D5549B"/>
    <w:pPr>
      <w:ind w:left="720" w:hanging="360"/>
      <w:contextualSpacing/>
    </w:pPr>
  </w:style>
  <w:style w:type="paragraph" w:styleId="List3">
    <w:name w:val="List 3"/>
    <w:basedOn w:val="Normal"/>
    <w:uiPriority w:val="99"/>
    <w:rsid w:val="00D5549B"/>
    <w:pPr>
      <w:ind w:left="1080" w:hanging="360"/>
      <w:contextualSpacing/>
    </w:pPr>
  </w:style>
  <w:style w:type="paragraph" w:styleId="ListBullet">
    <w:name w:val="List Bullet"/>
    <w:basedOn w:val="Normal"/>
    <w:uiPriority w:val="99"/>
    <w:rsid w:val="00D5549B"/>
    <w:pPr>
      <w:numPr>
        <w:numId w:val="7"/>
      </w:numPr>
      <w:contextualSpacing/>
    </w:pPr>
  </w:style>
  <w:style w:type="paragraph" w:styleId="ListBullet2">
    <w:name w:val="List Bullet 2"/>
    <w:basedOn w:val="Normal"/>
    <w:uiPriority w:val="99"/>
    <w:rsid w:val="00D5549B"/>
    <w:pPr>
      <w:numPr>
        <w:numId w:val="11"/>
      </w:numPr>
      <w:contextualSpacing/>
    </w:pPr>
  </w:style>
  <w:style w:type="paragraph" w:styleId="ListBullet3">
    <w:name w:val="List Bullet 3"/>
    <w:basedOn w:val="Normal"/>
    <w:uiPriority w:val="99"/>
    <w:rsid w:val="00D5549B"/>
    <w:pPr>
      <w:numPr>
        <w:numId w:val="5"/>
      </w:numPr>
      <w:contextualSpacing/>
    </w:pPr>
  </w:style>
  <w:style w:type="paragraph" w:styleId="ListNumber">
    <w:name w:val="List Number"/>
    <w:basedOn w:val="Normal"/>
    <w:uiPriority w:val="99"/>
    <w:rsid w:val="00D5549B"/>
    <w:pPr>
      <w:numPr>
        <w:numId w:val="6"/>
      </w:numPr>
      <w:contextualSpacing/>
    </w:pPr>
  </w:style>
  <w:style w:type="paragraph" w:styleId="ListNumber2">
    <w:name w:val="List Number 2"/>
    <w:basedOn w:val="Normal"/>
    <w:uiPriority w:val="99"/>
    <w:rsid w:val="00D5549B"/>
    <w:pPr>
      <w:numPr>
        <w:numId w:val="4"/>
      </w:numPr>
      <w:contextualSpacing/>
    </w:pPr>
  </w:style>
  <w:style w:type="paragraph" w:styleId="ListNumber3">
    <w:name w:val="List Number 3"/>
    <w:basedOn w:val="Normal"/>
    <w:uiPriority w:val="99"/>
    <w:rsid w:val="00D5549B"/>
    <w:pPr>
      <w:numPr>
        <w:numId w:val="10"/>
      </w:numPr>
      <w:contextualSpacing/>
    </w:pPr>
  </w:style>
  <w:style w:type="paragraph" w:styleId="ListContinue">
    <w:name w:val="List Continue"/>
    <w:basedOn w:val="Normal"/>
    <w:uiPriority w:val="99"/>
    <w:rsid w:val="00D5549B"/>
    <w:pPr>
      <w:spacing w:after="120"/>
      <w:ind w:left="360"/>
      <w:contextualSpacing/>
    </w:pPr>
  </w:style>
  <w:style w:type="paragraph" w:styleId="ListContinue2">
    <w:name w:val="List Continue 2"/>
    <w:basedOn w:val="Normal"/>
    <w:uiPriority w:val="99"/>
    <w:rsid w:val="00D5549B"/>
    <w:pPr>
      <w:spacing w:after="120"/>
      <w:ind w:left="720"/>
      <w:contextualSpacing/>
    </w:pPr>
  </w:style>
  <w:style w:type="paragraph" w:styleId="ListContinue3">
    <w:name w:val="List Continue 3"/>
    <w:basedOn w:val="Normal"/>
    <w:uiPriority w:val="99"/>
    <w:rsid w:val="00D5549B"/>
    <w:pPr>
      <w:spacing w:after="120"/>
      <w:ind w:left="1080"/>
      <w:contextualSpacing/>
    </w:pPr>
  </w:style>
  <w:style w:type="paragraph" w:styleId="MacroText">
    <w:name w:val="macro"/>
    <w:link w:val="MacroTextChar"/>
    <w:uiPriority w:val="99"/>
    <w:rsid w:val="00D5549B"/>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D5549B"/>
    <w:rPr>
      <w:rFonts w:ascii="Courier" w:hAnsi="Courier"/>
      <w:sz w:val="20"/>
      <w:szCs w:val="20"/>
    </w:rPr>
  </w:style>
  <w:style w:type="paragraph" w:styleId="Quote">
    <w:name w:val="Quote"/>
    <w:basedOn w:val="Normal"/>
    <w:next w:val="Normal"/>
    <w:link w:val="QuoteChar"/>
    <w:uiPriority w:val="29"/>
    <w:qFormat/>
    <w:rsid w:val="00D5549B"/>
    <w:rPr>
      <w:i/>
      <w:iCs/>
      <w:color w:val="000000"/>
    </w:rPr>
  </w:style>
  <w:style w:type="character" w:customStyle="1" w:styleId="QuoteChar">
    <w:name w:val="Quote Char"/>
    <w:basedOn w:val="DefaultParagraphFont"/>
    <w:link w:val="Quote"/>
    <w:uiPriority w:val="29"/>
    <w:rsid w:val="00D5549B"/>
    <w:rPr>
      <w:i/>
      <w:iCs/>
      <w:color w:val="000000"/>
    </w:rPr>
  </w:style>
  <w:style w:type="character" w:customStyle="1" w:styleId="Heading4Char">
    <w:name w:val="Heading 4 Char"/>
    <w:basedOn w:val="DefaultParagraphFont"/>
    <w:link w:val="Heading4"/>
    <w:uiPriority w:val="9"/>
    <w:rsid w:val="00D5549B"/>
    <w:rPr>
      <w:rFonts w:ascii="Cambria" w:eastAsia="ＭＳ ゴシック" w:hAnsi="Cambria" w:cs="SimSun"/>
      <w:b/>
      <w:bCs/>
      <w:i/>
      <w:iCs/>
      <w:color w:val="4F81BD"/>
    </w:rPr>
  </w:style>
  <w:style w:type="character" w:customStyle="1" w:styleId="Heading5Char">
    <w:name w:val="Heading 5 Char"/>
    <w:basedOn w:val="DefaultParagraphFont"/>
    <w:link w:val="Heading5"/>
    <w:uiPriority w:val="9"/>
    <w:rsid w:val="00D5549B"/>
    <w:rPr>
      <w:rFonts w:ascii="Cambria" w:eastAsia="ＭＳ ゴシック" w:hAnsi="Cambria" w:cs="SimSun"/>
      <w:color w:val="243F60"/>
    </w:rPr>
  </w:style>
  <w:style w:type="character" w:customStyle="1" w:styleId="Heading6Char">
    <w:name w:val="Heading 6 Char"/>
    <w:basedOn w:val="DefaultParagraphFont"/>
    <w:link w:val="Heading6"/>
    <w:uiPriority w:val="9"/>
    <w:rsid w:val="00D5549B"/>
    <w:rPr>
      <w:rFonts w:ascii="Cambria" w:eastAsia="ＭＳ ゴシック" w:hAnsi="Cambria" w:cs="SimSun"/>
      <w:i/>
      <w:iCs/>
      <w:color w:val="243F60"/>
    </w:rPr>
  </w:style>
  <w:style w:type="character" w:customStyle="1" w:styleId="Heading7Char">
    <w:name w:val="Heading 7 Char"/>
    <w:basedOn w:val="DefaultParagraphFont"/>
    <w:link w:val="Heading7"/>
    <w:uiPriority w:val="9"/>
    <w:rsid w:val="00D5549B"/>
    <w:rPr>
      <w:rFonts w:ascii="Cambria" w:eastAsia="ＭＳ ゴシック" w:hAnsi="Cambria" w:cs="SimSun"/>
      <w:i/>
      <w:iCs/>
      <w:color w:val="404040"/>
    </w:rPr>
  </w:style>
  <w:style w:type="character" w:customStyle="1" w:styleId="Heading8Char">
    <w:name w:val="Heading 8 Char"/>
    <w:basedOn w:val="DefaultParagraphFont"/>
    <w:link w:val="Heading8"/>
    <w:uiPriority w:val="9"/>
    <w:rsid w:val="00D5549B"/>
    <w:rPr>
      <w:rFonts w:ascii="Cambria" w:eastAsia="ＭＳ ゴシック" w:hAnsi="Cambria" w:cs="SimSun"/>
      <w:color w:val="4F81BD"/>
      <w:sz w:val="20"/>
      <w:szCs w:val="20"/>
    </w:rPr>
  </w:style>
  <w:style w:type="character" w:customStyle="1" w:styleId="Heading9Char">
    <w:name w:val="Heading 9 Char"/>
    <w:basedOn w:val="DefaultParagraphFont"/>
    <w:link w:val="Heading9"/>
    <w:uiPriority w:val="9"/>
    <w:rsid w:val="00D5549B"/>
    <w:rPr>
      <w:rFonts w:ascii="Cambria" w:eastAsia="ＭＳ ゴシック" w:hAnsi="Cambria" w:cs="SimSun"/>
      <w:i/>
      <w:iCs/>
      <w:color w:val="404040"/>
      <w:sz w:val="20"/>
      <w:szCs w:val="20"/>
    </w:rPr>
  </w:style>
  <w:style w:type="paragraph" w:styleId="Caption">
    <w:name w:val="caption"/>
    <w:basedOn w:val="Normal"/>
    <w:next w:val="Normal"/>
    <w:uiPriority w:val="35"/>
    <w:qFormat/>
    <w:rsid w:val="00D5549B"/>
    <w:pPr>
      <w:spacing w:line="240" w:lineRule="auto"/>
    </w:pPr>
    <w:rPr>
      <w:b/>
      <w:bCs/>
      <w:color w:val="4F81BD"/>
      <w:sz w:val="18"/>
      <w:szCs w:val="18"/>
    </w:rPr>
  </w:style>
  <w:style w:type="character" w:styleId="Strong">
    <w:name w:val="Strong"/>
    <w:basedOn w:val="DefaultParagraphFont"/>
    <w:uiPriority w:val="22"/>
    <w:qFormat/>
    <w:rsid w:val="00D5549B"/>
    <w:rPr>
      <w:b/>
      <w:bCs/>
    </w:rPr>
  </w:style>
  <w:style w:type="character" w:styleId="Emphasis">
    <w:name w:val="Emphasis"/>
    <w:basedOn w:val="DefaultParagraphFont"/>
    <w:uiPriority w:val="20"/>
    <w:qFormat/>
    <w:rsid w:val="00D5549B"/>
    <w:rPr>
      <w:i/>
      <w:iCs/>
    </w:rPr>
  </w:style>
  <w:style w:type="paragraph" w:styleId="IntenseQuote">
    <w:name w:val="Intense Quote"/>
    <w:basedOn w:val="Normal"/>
    <w:next w:val="Normal"/>
    <w:link w:val="IntenseQuoteChar"/>
    <w:uiPriority w:val="30"/>
    <w:qFormat/>
    <w:rsid w:val="00D5549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5549B"/>
    <w:rPr>
      <w:b/>
      <w:bCs/>
      <w:i/>
      <w:iCs/>
      <w:color w:val="4F81BD"/>
    </w:rPr>
  </w:style>
  <w:style w:type="character" w:styleId="SubtleEmphasis">
    <w:name w:val="Subtle Emphasis"/>
    <w:basedOn w:val="DefaultParagraphFont"/>
    <w:uiPriority w:val="19"/>
    <w:qFormat/>
    <w:rsid w:val="00D5549B"/>
    <w:rPr>
      <w:i/>
      <w:iCs/>
      <w:color w:val="808080"/>
    </w:rPr>
  </w:style>
  <w:style w:type="character" w:styleId="IntenseEmphasis">
    <w:name w:val="Intense Emphasis"/>
    <w:basedOn w:val="DefaultParagraphFont"/>
    <w:uiPriority w:val="21"/>
    <w:qFormat/>
    <w:rsid w:val="00D5549B"/>
    <w:rPr>
      <w:b/>
      <w:bCs/>
      <w:i/>
      <w:iCs/>
      <w:color w:val="4F81BD"/>
    </w:rPr>
  </w:style>
  <w:style w:type="character" w:styleId="SubtleReference">
    <w:name w:val="Subtle Reference"/>
    <w:basedOn w:val="DefaultParagraphFont"/>
    <w:uiPriority w:val="31"/>
    <w:qFormat/>
    <w:rsid w:val="00D5549B"/>
    <w:rPr>
      <w:smallCaps/>
      <w:color w:val="C0504D"/>
      <w:u w:val="single"/>
    </w:rPr>
  </w:style>
  <w:style w:type="character" w:styleId="IntenseReference">
    <w:name w:val="Intense Reference"/>
    <w:basedOn w:val="DefaultParagraphFont"/>
    <w:uiPriority w:val="32"/>
    <w:qFormat/>
    <w:rsid w:val="00D5549B"/>
    <w:rPr>
      <w:b/>
      <w:bCs/>
      <w:smallCaps/>
      <w:color w:val="C0504D"/>
      <w:spacing w:val="5"/>
      <w:u w:val="single"/>
    </w:rPr>
  </w:style>
  <w:style w:type="character" w:styleId="BookTitle">
    <w:name w:val="Book Title"/>
    <w:basedOn w:val="DefaultParagraphFont"/>
    <w:uiPriority w:val="33"/>
    <w:qFormat/>
    <w:rsid w:val="00D5549B"/>
    <w:rPr>
      <w:b/>
      <w:bCs/>
      <w:smallCaps/>
      <w:spacing w:val="5"/>
    </w:rPr>
  </w:style>
  <w:style w:type="paragraph" w:styleId="TOCHeading">
    <w:name w:val="TOC Heading"/>
    <w:basedOn w:val="Heading1"/>
    <w:next w:val="Normal"/>
    <w:uiPriority w:val="39"/>
    <w:qFormat/>
    <w:rsid w:val="00D5549B"/>
    <w:pPr>
      <w:outlineLvl w:val="9"/>
    </w:pPr>
  </w:style>
  <w:style w:type="table" w:styleId="TableGrid">
    <w:name w:val="Table Grid"/>
    <w:basedOn w:val="TableNormal"/>
    <w:uiPriority w:val="59"/>
    <w:rsid w:val="00D55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5549B"/>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5549B"/>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5549B"/>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5549B"/>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5549B"/>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5549B"/>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5549B"/>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D5549B"/>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5549B"/>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5549B"/>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5549B"/>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5549B"/>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5549B"/>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5549B"/>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D5549B"/>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ＭＳ ゴシック" w:hAnsi="Cambria"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ＭＳ ゴシック" w:hAnsi="Cambria"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ＭＳ ゴシック" w:hAnsi="Cambria" w:cs="SimSun"/>
        <w:b/>
        <w:bCs/>
      </w:rPr>
    </w:tblStylePr>
    <w:tblStylePr w:type="lastCol">
      <w:rPr>
        <w:rFonts w:ascii="Cambria" w:eastAsia="ＭＳ ゴシック" w:hAnsi="Cambria"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5549B"/>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ＭＳ ゴシック" w:hAnsi="Cambria"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ＭＳ ゴシック" w:hAnsi="Cambria"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ＭＳ ゴシック" w:hAnsi="Cambria" w:cs="SimSun"/>
        <w:b/>
        <w:bCs/>
      </w:rPr>
    </w:tblStylePr>
    <w:tblStylePr w:type="lastCol">
      <w:rPr>
        <w:rFonts w:ascii="Cambria" w:eastAsia="ＭＳ ゴシック" w:hAnsi="Cambria"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5549B"/>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ＭＳ ゴシック" w:hAnsi="Cambria"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ＭＳ ゴシック" w:hAnsi="Cambria"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ＭＳ ゴシック" w:hAnsi="Cambria" w:cs="SimSun"/>
        <w:b/>
        <w:bCs/>
      </w:rPr>
    </w:tblStylePr>
    <w:tblStylePr w:type="lastCol">
      <w:rPr>
        <w:rFonts w:ascii="Cambria" w:eastAsia="ＭＳ ゴシック" w:hAnsi="Cambria"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5549B"/>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ＭＳ ゴシック" w:hAnsi="Cambria"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ＭＳ ゴシック" w:hAnsi="Cambria"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ＭＳ ゴシック" w:hAnsi="Cambria" w:cs="SimSun"/>
        <w:b/>
        <w:bCs/>
      </w:rPr>
    </w:tblStylePr>
    <w:tblStylePr w:type="lastCol">
      <w:rPr>
        <w:rFonts w:ascii="Cambria" w:eastAsia="ＭＳ ゴシック" w:hAnsi="Cambria"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5549B"/>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ＭＳ ゴシック" w:hAnsi="Cambria"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ＭＳ ゴシック" w:hAnsi="Cambria"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ＭＳ ゴシック" w:hAnsi="Cambria" w:cs="SimSun"/>
        <w:b/>
        <w:bCs/>
      </w:rPr>
    </w:tblStylePr>
    <w:tblStylePr w:type="lastCol">
      <w:rPr>
        <w:rFonts w:ascii="Cambria" w:eastAsia="ＭＳ ゴシック" w:hAnsi="Cambria"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5549B"/>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ＭＳ ゴシック" w:hAnsi="Cambria"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ＭＳ ゴシック" w:hAnsi="Cambria"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ＭＳ ゴシック" w:hAnsi="Cambria" w:cs="SimSun"/>
        <w:b/>
        <w:bCs/>
      </w:rPr>
    </w:tblStylePr>
    <w:tblStylePr w:type="lastCol">
      <w:rPr>
        <w:rFonts w:ascii="Cambria" w:eastAsia="ＭＳ ゴシック" w:hAnsi="Cambria"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5549B"/>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ＭＳ ゴシック" w:hAnsi="Cambria"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ＭＳ ゴシック" w:hAnsi="Cambria"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ＭＳ ゴシック" w:hAnsi="Cambria" w:cs="SimSun"/>
        <w:b/>
        <w:bCs/>
      </w:rPr>
    </w:tblStylePr>
    <w:tblStylePr w:type="lastCol">
      <w:rPr>
        <w:rFonts w:ascii="Cambria" w:eastAsia="ＭＳ ゴシック" w:hAnsi="Cambria"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D5549B"/>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554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5549B"/>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5549B"/>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5549B"/>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5549B"/>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5549B"/>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5549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5549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5549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5549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5549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5549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5549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5549B"/>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ＭＳ ゴシック" w:hAnsi="Cambria"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5549B"/>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ＭＳ ゴシック" w:hAnsi="Cambria"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5549B"/>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ＭＳ ゴシック" w:hAnsi="Cambria"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5549B"/>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ＭＳ ゴシック" w:hAnsi="Cambria"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5549B"/>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ＭＳ ゴシック" w:hAnsi="Cambria"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5549B"/>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ＭＳ ゴシック" w:hAnsi="Cambria"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5549B"/>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ＭＳ ゴシック" w:hAnsi="Cambria"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D5549B"/>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554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5549B"/>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5549B"/>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5549B"/>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5549B"/>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5549B"/>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5549B"/>
    <w:pPr>
      <w:spacing w:after="0" w:line="240" w:lineRule="auto"/>
    </w:pPr>
    <w:rPr>
      <w:rFonts w:ascii="Cambria" w:eastAsia="ＭＳ ゴシック"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5549B"/>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5549B"/>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5549B"/>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5549B"/>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5549B"/>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5549B"/>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5549B"/>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D5549B"/>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5549B"/>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5549B"/>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5549B"/>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5549B"/>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5549B"/>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5549B"/>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D5549B"/>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5549B"/>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5549B"/>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5549B"/>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5549B"/>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5549B"/>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5549B"/>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D5549B"/>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5549B"/>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5549B"/>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5549B"/>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5549B"/>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5549B"/>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5549B"/>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D5549B"/>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5549B"/>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5549B"/>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5549B"/>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5549B"/>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5549B"/>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5549B"/>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success</cp:lastModifiedBy>
  <cp:revision>5</cp:revision>
  <cp:lastPrinted>2025-08-04T07:47:00Z</cp:lastPrinted>
  <dcterms:created xsi:type="dcterms:W3CDTF">2025-07-23T05:43:00Z</dcterms:created>
  <dcterms:modified xsi:type="dcterms:W3CDTF">2025-08-05T17:29:00Z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653072c166b0464d98580dc790980faf</vt:lpwstr>
  </property>
</Properties>
</file>