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9D9" w:rsidRDefault="003F29D9" w:rsidP="003F29D9">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ONE</w:t>
      </w:r>
    </w:p>
    <w:p w:rsidR="003F29D9" w:rsidRDefault="003F29D9" w:rsidP="003F29D9">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rsidR="003F29D9" w:rsidRDefault="003F29D9" w:rsidP="003F29D9">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1.1</w:t>
      </w:r>
      <w:r>
        <w:rPr>
          <w:rFonts w:ascii="Times New Roman" w:eastAsia="Times New Roman" w:hAnsi="Times New Roman" w:cs="Times New Roman"/>
          <w:b/>
          <w:sz w:val="24"/>
          <w:szCs w:val="24"/>
        </w:rPr>
        <w:tab/>
        <w:t>Background of the Study</w:t>
      </w:r>
    </w:p>
    <w:p w:rsidR="003F29D9" w:rsidRDefault="003F29D9" w:rsidP="003F29D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global energy landscape is undergoing a rapid transformation due to increasing concerns over environmental degradation, energy security, and the rising cost of fossil fuels. In developing nations like Nigeria, persistent power outages, unstable grid supply, and the high operational costs of diesel generators have pushed both residential and commercial users toward more sustainable and efficient energy solutions. Hybrid inverter systems, particularly solar-based systems, offer a viable alternative that integrates renewable energy with backup storage to provide uninterrupted, clean, and cost-effective electricity.</w:t>
      </w:r>
    </w:p>
    <w:p w:rsidR="003F29D9" w:rsidRDefault="003F29D9" w:rsidP="003F29D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hybrid inverter system is an advanced power conversion device that combines solar photovoltaic (PV) input, battery storage, and grid support to deliver power to end-users. Unlike traditional standalone inverters, a hybrid inverter can intelligently manage multiple energy sources and optimize their usage based on availability and demand. With the growing affordability of solar panels and batteries, hybrid systems have become accessible to a broader population, allowing individuals and institutions to reduce their dependence on the national grid while improving power reliability.</w:t>
      </w:r>
    </w:p>
    <w:p w:rsidR="003F29D9" w:rsidRDefault="003F29D9" w:rsidP="003F29D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context of Nigeria, where power outages occur frequently and last for several hours or even days, a well-designed hybrid inverter system offers immense benefits. A 4.2kVA system is particularly suited for small to medium-sized residential homes, small businesses, and institutions. It is capable of supporting lighting systems, fans, televisions, refrigerators, computer systems, and other low to moderate power-consuming appliances. The installation of such </w:t>
      </w:r>
      <w:r>
        <w:rPr>
          <w:rFonts w:ascii="Times New Roman" w:eastAsia="Times New Roman" w:hAnsi="Times New Roman" w:cs="Times New Roman"/>
          <w:sz w:val="24"/>
          <w:szCs w:val="24"/>
        </w:rPr>
        <w:lastRenderedPageBreak/>
        <w:t>systems has the potential to revolutionize domestic energy management, enhance productivity, and reduce environmental pollution caused by fossil-fuel generators.</w:t>
      </w:r>
    </w:p>
    <w:p w:rsidR="003F29D9" w:rsidRDefault="003F29D9" w:rsidP="003F29D9">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1.2</w:t>
      </w:r>
      <w:r>
        <w:rPr>
          <w:rFonts w:ascii="Times New Roman" w:eastAsia="Times New Roman" w:hAnsi="Times New Roman" w:cs="Times New Roman"/>
          <w:b/>
          <w:sz w:val="24"/>
          <w:szCs w:val="24"/>
        </w:rPr>
        <w:tab/>
        <w:t>Problem Statement</w:t>
      </w:r>
    </w:p>
    <w:p w:rsidR="003F29D9" w:rsidRDefault="003F29D9" w:rsidP="003F29D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Electricity supply in Nigeria remains grossly inadequate, unreliable, and often unaffordable for a large segment of the population. Grid electricity is frequently unavailable due to infrastructural decay, vandalism, insufficient generation capacity, and poor transmission networks. As a result, most households and businesses depend on gasoline or diesel generators to meet their energy needs. These generators are noisy, environmentally unfriendly, and expensive to maintain.</w:t>
      </w:r>
    </w:p>
    <w:p w:rsidR="003F29D9" w:rsidRDefault="003F29D9" w:rsidP="003F29D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Moreover, the growing demand for energy continues to outpace supply, aggravating the energy access problem. Solar energy offers a sustainable solution, yet many installations in Nigeria remain suboptimal due to poor design, improper sizing, inadequate storage systems, or lack of hybrid integration. The absence of intelligent switching between solar, battery, and grid input leads to inefficiencies and power shortages.</w:t>
      </w:r>
    </w:p>
    <w:p w:rsidR="003F29D9" w:rsidRDefault="003F29D9" w:rsidP="003F29D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project seeks to address these challenges by designing and implementing a well-sized and properly installed 4.2kVA hybrid inverter system that ensures reliable power supply while maximizing the use of renewable energy.</w:t>
      </w:r>
    </w:p>
    <w:p w:rsidR="003F29D9" w:rsidRDefault="003F29D9" w:rsidP="003F29D9">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1.3</w:t>
      </w:r>
      <w:r>
        <w:rPr>
          <w:rFonts w:ascii="Times New Roman" w:eastAsia="Times New Roman" w:hAnsi="Times New Roman" w:cs="Times New Roman"/>
          <w:b/>
          <w:sz w:val="24"/>
          <w:szCs w:val="24"/>
        </w:rPr>
        <w:tab/>
        <w:t>Aim and Objectives</w:t>
      </w:r>
    </w:p>
    <w:p w:rsidR="003F29D9" w:rsidRDefault="003F29D9" w:rsidP="003F29D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aim of this project is to design and implement a 4.2kVA hybrid inverter system capable of providing reliable, efficient, and sustainable power supply for residential use.</w:t>
      </w:r>
    </w:p>
    <w:p w:rsidR="003F29D9" w:rsidRDefault="003F29D9" w:rsidP="003F29D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specific objectives of the project are:</w:t>
      </w:r>
    </w:p>
    <w:p w:rsidR="003F29D9" w:rsidRDefault="003F29D9" w:rsidP="003F29D9">
      <w:pPr>
        <w:numPr>
          <w:ilvl w:val="0"/>
          <w:numId w:val="1"/>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evaluate the power demand of a typical residential building.</w:t>
      </w:r>
    </w:p>
    <w:p w:rsidR="003F29D9" w:rsidRDefault="003F29D9" w:rsidP="003F29D9">
      <w:pPr>
        <w:numPr>
          <w:ilvl w:val="0"/>
          <w:numId w:val="1"/>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size and select appropriate solar panels, battery storage, and inverter components for a 4.2kVA hybrid system.</w:t>
      </w:r>
    </w:p>
    <w:p w:rsidR="003F29D9" w:rsidRDefault="003F29D9" w:rsidP="003F29D9">
      <w:pPr>
        <w:numPr>
          <w:ilvl w:val="0"/>
          <w:numId w:val="1"/>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to install and integrate the components in compliance with electrical standards.</w:t>
      </w:r>
    </w:p>
    <w:p w:rsidR="003F29D9" w:rsidRDefault="003F29D9" w:rsidP="003F29D9">
      <w:pPr>
        <w:numPr>
          <w:ilvl w:val="0"/>
          <w:numId w:val="1"/>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test the system’s performance in real operating conditions.</w:t>
      </w:r>
    </w:p>
    <w:p w:rsidR="003F29D9" w:rsidRDefault="003F29D9" w:rsidP="003F29D9">
      <w:pPr>
        <w:numPr>
          <w:ilvl w:val="0"/>
          <w:numId w:val="1"/>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analyze the economic and environmental benefits of the hybrid system.</w:t>
      </w:r>
    </w:p>
    <w:p w:rsidR="003F29D9" w:rsidRDefault="003F29D9" w:rsidP="003F29D9">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1.4</w:t>
      </w:r>
      <w:r>
        <w:rPr>
          <w:rFonts w:ascii="Times New Roman" w:eastAsia="Times New Roman" w:hAnsi="Times New Roman" w:cs="Times New Roman"/>
          <w:b/>
          <w:sz w:val="24"/>
          <w:szCs w:val="24"/>
        </w:rPr>
        <w:tab/>
        <w:t>Scope of the Study</w:t>
      </w:r>
    </w:p>
    <w:p w:rsidR="003F29D9" w:rsidRDefault="003F29D9" w:rsidP="003F29D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project focuses on the installation of a medium-capacity (4.2kVA) hybrid inverter system intended for a typical residential or home-office setup. The study encompasses load analysis, system design, procurement of components, physical installation, and system evaluation. The system integrates solar PV modules, a hybrid inverter, battery bank, charge controller, and appropriate protective devices.The study does not cover industrial-scale power systems, wind or hydro components, or advanced remote monitoring integrations beyond standard inverter mobile apps.</w:t>
      </w:r>
    </w:p>
    <w:p w:rsidR="003F29D9" w:rsidRDefault="003F29D9" w:rsidP="003F29D9">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1.5</w:t>
      </w:r>
      <w:r>
        <w:rPr>
          <w:rFonts w:ascii="Times New Roman" w:eastAsia="Times New Roman" w:hAnsi="Times New Roman" w:cs="Times New Roman"/>
          <w:b/>
          <w:sz w:val="24"/>
          <w:szCs w:val="24"/>
        </w:rPr>
        <w:tab/>
        <w:t>Justification of the Study</w:t>
      </w:r>
    </w:p>
    <w:p w:rsidR="003F29D9" w:rsidRDefault="003F29D9" w:rsidP="003F29D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Given the dire state of electricity in Nigeria, there is an urgent need for affordable and environmentally sustainable energy solutions. A 4.2kVA hybrid inverter system can significantly reduce dependence on fossil fuel generators, minimize operational costs, and reduce greenhouse gas emissions. It also serves as a template for scalable energy systems that can be adopted by low- and middle-income households, businesses, and educational institutions.Moreover, this project contributes academically by providing a step-by-step approach to inverter installation and real-life performance assessment, which can serve as a reference for students, engineers, and technicians.</w:t>
      </w:r>
    </w:p>
    <w:p w:rsidR="003F29D9" w:rsidRDefault="003F29D9" w:rsidP="003F29D9">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1.6</w:t>
      </w:r>
      <w:r>
        <w:rPr>
          <w:rFonts w:ascii="Times New Roman" w:eastAsia="Times New Roman" w:hAnsi="Times New Roman" w:cs="Times New Roman"/>
          <w:b/>
          <w:sz w:val="24"/>
          <w:szCs w:val="24"/>
        </w:rPr>
        <w:tab/>
        <w:t>Significance of the Study</w:t>
      </w:r>
    </w:p>
    <w:p w:rsidR="003F29D9" w:rsidRDefault="003F29D9" w:rsidP="003F29D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significance of this project lies in its practical and replicable approach to addressing energy poverty using hybrid solar technology. The study:</w:t>
      </w:r>
    </w:p>
    <w:p w:rsidR="003F29D9" w:rsidRDefault="003F29D9" w:rsidP="003F29D9">
      <w:pPr>
        <w:numPr>
          <w:ilvl w:val="0"/>
          <w:numId w:val="2"/>
        </w:numPr>
        <w:spacing w:after="0" w:line="480" w:lineRule="auto"/>
        <w:jc w:val="both"/>
      </w:pPr>
      <w:r>
        <w:rPr>
          <w:rFonts w:ascii="Times New Roman" w:eastAsia="Times New Roman" w:hAnsi="Times New Roman" w:cs="Times New Roman"/>
          <w:sz w:val="24"/>
          <w:szCs w:val="24"/>
        </w:rPr>
        <w:lastRenderedPageBreak/>
        <w:t>Provides a practical guide to inverter installation</w:t>
      </w:r>
    </w:p>
    <w:p w:rsidR="003F29D9" w:rsidRDefault="003F29D9" w:rsidP="003F29D9">
      <w:pPr>
        <w:numPr>
          <w:ilvl w:val="0"/>
          <w:numId w:val="2"/>
        </w:numPr>
        <w:spacing w:after="0" w:line="480" w:lineRule="auto"/>
        <w:jc w:val="both"/>
      </w:pPr>
      <w:r>
        <w:rPr>
          <w:rFonts w:ascii="Times New Roman" w:eastAsia="Times New Roman" w:hAnsi="Times New Roman" w:cs="Times New Roman"/>
          <w:sz w:val="24"/>
          <w:szCs w:val="24"/>
        </w:rPr>
        <w:t>Demonstrates technical and economic feasibility</w:t>
      </w:r>
    </w:p>
    <w:p w:rsidR="003F29D9" w:rsidRDefault="003F29D9" w:rsidP="003F29D9">
      <w:pPr>
        <w:numPr>
          <w:ilvl w:val="0"/>
          <w:numId w:val="2"/>
        </w:numPr>
        <w:spacing w:after="0" w:line="480" w:lineRule="auto"/>
        <w:jc w:val="both"/>
      </w:pPr>
      <w:r>
        <w:rPr>
          <w:rFonts w:ascii="Times New Roman" w:eastAsia="Times New Roman" w:hAnsi="Times New Roman" w:cs="Times New Roman"/>
          <w:sz w:val="24"/>
          <w:szCs w:val="24"/>
        </w:rPr>
        <w:t>Offers empirical data on system performance</w:t>
      </w:r>
    </w:p>
    <w:p w:rsidR="003F29D9" w:rsidRDefault="003F29D9" w:rsidP="003F29D9">
      <w:pPr>
        <w:numPr>
          <w:ilvl w:val="0"/>
          <w:numId w:val="2"/>
        </w:numPr>
        <w:spacing w:after="0" w:line="480" w:lineRule="auto"/>
        <w:jc w:val="both"/>
      </w:pPr>
      <w:r>
        <w:rPr>
          <w:rFonts w:ascii="Times New Roman" w:eastAsia="Times New Roman" w:hAnsi="Times New Roman" w:cs="Times New Roman"/>
          <w:sz w:val="24"/>
          <w:szCs w:val="24"/>
        </w:rPr>
        <w:t>Encourages the adoption of green energy in developing regions</w:t>
      </w:r>
    </w:p>
    <w:p w:rsidR="003F29D9" w:rsidRDefault="003F29D9" w:rsidP="003F29D9">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1.7</w:t>
      </w:r>
      <w:r>
        <w:rPr>
          <w:rFonts w:ascii="Times New Roman" w:eastAsia="Times New Roman" w:hAnsi="Times New Roman" w:cs="Times New Roman"/>
          <w:b/>
          <w:sz w:val="24"/>
          <w:szCs w:val="24"/>
        </w:rPr>
        <w:tab/>
        <w:t>Limitations</w:t>
      </w:r>
    </w:p>
    <w:p w:rsidR="003F29D9" w:rsidRDefault="003F29D9" w:rsidP="003F29D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While this project provides a functional and efficient hybrid inverter system, certain limitations exist:</w:t>
      </w:r>
    </w:p>
    <w:p w:rsidR="003F29D9" w:rsidRDefault="003F29D9" w:rsidP="003F29D9">
      <w:pPr>
        <w:numPr>
          <w:ilvl w:val="0"/>
          <w:numId w:val="3"/>
        </w:numPr>
        <w:spacing w:after="0" w:line="480" w:lineRule="auto"/>
        <w:jc w:val="both"/>
      </w:pPr>
      <w:r>
        <w:rPr>
          <w:rFonts w:ascii="Times New Roman" w:eastAsia="Times New Roman" w:hAnsi="Times New Roman" w:cs="Times New Roman"/>
          <w:sz w:val="24"/>
          <w:szCs w:val="24"/>
        </w:rPr>
        <w:t>The system’s capacity is limited to 4.2kVA and is unsuitable for heavy industrial loads.</w:t>
      </w:r>
    </w:p>
    <w:p w:rsidR="003F29D9" w:rsidRDefault="003F29D9" w:rsidP="003F29D9">
      <w:pPr>
        <w:numPr>
          <w:ilvl w:val="0"/>
          <w:numId w:val="3"/>
        </w:numPr>
        <w:spacing w:after="0" w:line="480" w:lineRule="auto"/>
        <w:jc w:val="both"/>
      </w:pPr>
      <w:r>
        <w:rPr>
          <w:rFonts w:ascii="Times New Roman" w:eastAsia="Times New Roman" w:hAnsi="Times New Roman" w:cs="Times New Roman"/>
          <w:sz w:val="24"/>
          <w:szCs w:val="24"/>
        </w:rPr>
        <w:t>Solar energy availability is affected by weather conditions.</w:t>
      </w:r>
    </w:p>
    <w:p w:rsidR="003F29D9" w:rsidRDefault="003F29D9" w:rsidP="003F29D9">
      <w:pPr>
        <w:numPr>
          <w:ilvl w:val="0"/>
          <w:numId w:val="3"/>
        </w:numPr>
        <w:spacing w:after="0" w:line="480" w:lineRule="auto"/>
        <w:jc w:val="both"/>
      </w:pPr>
      <w:r>
        <w:rPr>
          <w:rFonts w:ascii="Times New Roman" w:eastAsia="Times New Roman" w:hAnsi="Times New Roman" w:cs="Times New Roman"/>
          <w:sz w:val="24"/>
          <w:szCs w:val="24"/>
        </w:rPr>
        <w:t>The budget restricts the number of batteries and advanced monitoring equipment.</w:t>
      </w:r>
    </w:p>
    <w:p w:rsidR="003F29D9" w:rsidRDefault="003F29D9" w:rsidP="003F29D9">
      <w:pPr>
        <w:numPr>
          <w:ilvl w:val="0"/>
          <w:numId w:val="3"/>
        </w:numPr>
        <w:spacing w:after="0" w:line="480" w:lineRule="auto"/>
        <w:jc w:val="both"/>
      </w:pPr>
      <w:r>
        <w:rPr>
          <w:rFonts w:ascii="Times New Roman" w:eastAsia="Times New Roman" w:hAnsi="Times New Roman" w:cs="Times New Roman"/>
          <w:sz w:val="24"/>
          <w:szCs w:val="24"/>
        </w:rPr>
        <w:t>Real-time data logging over extended periods is not included.</w:t>
      </w:r>
    </w:p>
    <w:p w:rsidR="003F29D9" w:rsidRDefault="003F29D9" w:rsidP="003F29D9">
      <w:pPr>
        <w:spacing w:after="0" w:line="480" w:lineRule="auto"/>
        <w:rPr>
          <w:rFonts w:ascii="Times New Roman" w:eastAsia="Times New Roman" w:hAnsi="Times New Roman" w:cs="Times New Roman"/>
          <w:sz w:val="24"/>
          <w:szCs w:val="24"/>
        </w:rPr>
      </w:pPr>
      <w:r>
        <w:br w:type="page"/>
      </w:r>
    </w:p>
    <w:p w:rsidR="00CE7400" w:rsidRDefault="00CE7400"/>
    <w:sectPr w:rsidR="00CE7400" w:rsidSect="00CE74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1B3B31"/>
    <w:multiLevelType w:val="multilevel"/>
    <w:tmpl w:val="FCD65F7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nsid w:val="4BF66AD4"/>
    <w:multiLevelType w:val="multilevel"/>
    <w:tmpl w:val="471C571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nsid w:val="5B4C40C0"/>
    <w:multiLevelType w:val="multilevel"/>
    <w:tmpl w:val="905EE312"/>
    <w:lvl w:ilvl="0">
      <w:start w:val="1"/>
      <w:numFmt w:val="lowerRoman"/>
      <w:lvlText w:val="%1."/>
      <w:lvlJc w:val="righ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compat/>
  <w:rsids>
    <w:rsidRoot w:val="003F29D9"/>
    <w:rsid w:val="003F29D9"/>
    <w:rsid w:val="00CE7400"/>
    <w:rsid w:val="00D06A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9D9"/>
    <w:rPr>
      <w:rFonts w:ascii="Calibri" w:eastAsia="Calibri" w:hAnsi="Calibri" w:cs="Calibri"/>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861</Words>
  <Characters>4910</Characters>
  <Application>Microsoft Office Word</Application>
  <DocSecurity>0</DocSecurity>
  <Lines>40</Lines>
  <Paragraphs>11</Paragraphs>
  <ScaleCrop>false</ScaleCrop>
  <Company/>
  <LinksUpToDate>false</LinksUpToDate>
  <CharactersWithSpaces>5760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2025-08-05T08:36:00Z</dcterms:created>
  <dcterms:modified xsi:type="dcterms:W3CDTF">2025-08-05T08:37:00Z</dcterms:modified>
</cp:coreProperties>
</file>