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D9" w:rsidRDefault="00473FD9" w:rsidP="00473FD9">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CHAPTER FIVE</w:t>
      </w:r>
    </w:p>
    <w:p w:rsidR="00473FD9" w:rsidRPr="00CC4F3B" w:rsidRDefault="00473FD9" w:rsidP="00473FD9">
      <w:pPr>
        <w:pStyle w:val="ListParagraph"/>
        <w:ind w:left="360"/>
        <w:jc w:val="center"/>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473FD9" w:rsidRPr="0050236C" w:rsidRDefault="00473FD9" w:rsidP="00473FD9">
      <w:pPr>
        <w:pStyle w:val="ListParagraph"/>
        <w:ind w:left="360"/>
        <w:rPr>
          <w:rFonts w:ascii="Times New Roman" w:hAnsi="Times New Roman" w:cs="Times New Roman"/>
          <w:sz w:val="24"/>
          <w:szCs w:val="24"/>
        </w:rPr>
      </w:pPr>
    </w:p>
    <w:p w:rsidR="00473FD9" w:rsidRPr="0070697F" w:rsidRDefault="00473FD9" w:rsidP="00473FD9">
      <w:pPr>
        <w:rPr>
          <w:rFonts w:ascii="Times New Roman" w:hAnsi="Times New Roman" w:cs="Times New Roman"/>
          <w:sz w:val="24"/>
          <w:szCs w:val="24"/>
        </w:rPr>
      </w:pPr>
      <w:r w:rsidRPr="0070697F">
        <w:rPr>
          <w:rFonts w:ascii="Times New Roman" w:hAnsi="Times New Roman" w:cs="Times New Roman"/>
          <w:sz w:val="24"/>
          <w:szCs w:val="24"/>
        </w:rPr>
        <w:t>5.1 Conclusion</w:t>
      </w:r>
    </w:p>
    <w:p w:rsidR="00473FD9" w:rsidRPr="006E4BA0" w:rsidRDefault="00473FD9" w:rsidP="00473FD9">
      <w:pPr>
        <w:pStyle w:val="ListParagraph"/>
        <w:ind w:left="360"/>
        <w:rPr>
          <w:rFonts w:ascii="Times New Roman" w:hAnsi="Times New Roman" w:cs="Times New Roman"/>
          <w:sz w:val="24"/>
          <w:szCs w:val="24"/>
        </w:rPr>
      </w:pPr>
    </w:p>
    <w:p w:rsidR="00473FD9" w:rsidRPr="006E4BA0" w:rsidRDefault="00473FD9" w:rsidP="00473FD9">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473FD9" w:rsidRPr="006E4BA0" w:rsidRDefault="00473FD9" w:rsidP="00473FD9">
      <w:pPr>
        <w:pStyle w:val="ListParagraph"/>
        <w:ind w:left="360"/>
        <w:rPr>
          <w:rFonts w:ascii="Times New Roman" w:hAnsi="Times New Roman" w:cs="Times New Roman"/>
          <w:sz w:val="24"/>
          <w:szCs w:val="24"/>
        </w:rPr>
      </w:pPr>
    </w:p>
    <w:p w:rsidR="00473FD9" w:rsidRPr="006E4BA0" w:rsidRDefault="00473FD9" w:rsidP="00473FD9">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473FD9" w:rsidRPr="006E4BA0" w:rsidRDefault="00473FD9" w:rsidP="00473FD9">
      <w:pPr>
        <w:pStyle w:val="ListParagraph"/>
        <w:rPr>
          <w:rFonts w:ascii="Times New Roman" w:hAnsi="Times New Roman" w:cs="Times New Roman"/>
          <w:sz w:val="24"/>
          <w:szCs w:val="24"/>
        </w:rPr>
      </w:pPr>
    </w:p>
    <w:p w:rsidR="00473FD9" w:rsidRPr="0050236C" w:rsidRDefault="00473FD9" w:rsidP="00473FD9">
      <w:pPr>
        <w:rPr>
          <w:rFonts w:ascii="Times New Roman" w:hAnsi="Times New Roman" w:cs="Times New Roman"/>
          <w:sz w:val="24"/>
          <w:szCs w:val="24"/>
        </w:rPr>
      </w:pPr>
      <w:r w:rsidRPr="006E4BA0">
        <w:rPr>
          <w:rFonts w:ascii="Times New Roman" w:hAnsi="Times New Roman" w:cs="Times New Roman"/>
          <w:sz w:val="24"/>
          <w:szCs w:val="24"/>
        </w:rPr>
        <w:t>5.2 Recommendation</w:t>
      </w:r>
    </w:p>
    <w:p w:rsidR="00473FD9" w:rsidRPr="0050236C" w:rsidRDefault="00473FD9" w:rsidP="00473FD9">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 xml:space="preserve">Based on the experiences and outcomes of this project, the following recommendations are </w:t>
      </w:r>
      <w:proofErr w:type="spellStart"/>
      <w:r w:rsidRPr="006E4BA0">
        <w:rPr>
          <w:rFonts w:ascii="Times New Roman" w:hAnsi="Times New Roman" w:cs="Times New Roman"/>
          <w:sz w:val="24"/>
          <w:szCs w:val="24"/>
        </w:rPr>
        <w:t>made</w:t>
      </w:r>
      <w:proofErr w:type="gramStart"/>
      <w:r w:rsidRPr="006E4BA0">
        <w:rPr>
          <w:rFonts w:ascii="Times New Roman" w:hAnsi="Times New Roman" w:cs="Times New Roman"/>
          <w:sz w:val="24"/>
          <w:szCs w:val="24"/>
        </w:rPr>
        <w:t>:</w:t>
      </w:r>
      <w:r w:rsidRPr="0050236C">
        <w:rPr>
          <w:rFonts w:ascii="Times New Roman" w:hAnsi="Times New Roman" w:cs="Times New Roman"/>
          <w:sz w:val="24"/>
          <w:szCs w:val="24"/>
        </w:rPr>
        <w:t>Improved</w:t>
      </w:r>
      <w:proofErr w:type="spellEnd"/>
      <w:proofErr w:type="gramEnd"/>
      <w:r w:rsidRPr="0050236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473FD9" w:rsidRPr="0050236C" w:rsidRDefault="00473FD9" w:rsidP="00473FD9">
      <w:pPr>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473FD9" w:rsidRPr="0050236C" w:rsidRDefault="00473FD9" w:rsidP="00473FD9">
      <w:pPr>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473FD9" w:rsidRPr="0050236C" w:rsidRDefault="00473FD9" w:rsidP="00473FD9">
      <w:pPr>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473FD9" w:rsidRDefault="00473FD9" w:rsidP="00473FD9">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473FD9" w:rsidRPr="0050236C" w:rsidRDefault="00473FD9" w:rsidP="00473FD9">
      <w:pPr>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473FD9" w:rsidRPr="0050236C" w:rsidRDefault="00473FD9" w:rsidP="00473FD9">
      <w:pPr>
        <w:rPr>
          <w:rFonts w:ascii="Times New Roman" w:hAnsi="Times New Roman" w:cs="Times New Roman"/>
          <w:sz w:val="24"/>
          <w:szCs w:val="24"/>
        </w:rPr>
      </w:pPr>
      <w:proofErr w:type="gramStart"/>
      <w:r w:rsidRPr="0050236C">
        <w:rPr>
          <w:rFonts w:ascii="Times New Roman" w:hAnsi="Times New Roman" w:cs="Times New Roman"/>
          <w:sz w:val="24"/>
          <w:szCs w:val="24"/>
        </w:rPr>
        <w:t>Integration of automated locking mechanisms in metal doors.</w:t>
      </w:r>
      <w:proofErr w:type="gramEnd"/>
    </w:p>
    <w:p w:rsidR="00473FD9" w:rsidRPr="0050236C" w:rsidRDefault="00473FD9" w:rsidP="00473FD9">
      <w:pPr>
        <w:rPr>
          <w:rFonts w:ascii="Times New Roman" w:hAnsi="Times New Roman" w:cs="Times New Roman"/>
          <w:sz w:val="24"/>
          <w:szCs w:val="24"/>
        </w:rPr>
      </w:pPr>
      <w:r w:rsidRPr="0050236C">
        <w:rPr>
          <w:rFonts w:ascii="Times New Roman" w:hAnsi="Times New Roman" w:cs="Times New Roman"/>
          <w:sz w:val="24"/>
          <w:szCs w:val="24"/>
        </w:rPr>
        <w:t xml:space="preserve">Use of alternative corrosion-resistant materials like stainless steel or galvanized </w:t>
      </w:r>
      <w:proofErr w:type="spellStart"/>
      <w:r w:rsidRPr="0050236C">
        <w:rPr>
          <w:rFonts w:ascii="Times New Roman" w:hAnsi="Times New Roman" w:cs="Times New Roman"/>
          <w:sz w:val="24"/>
          <w:szCs w:val="24"/>
        </w:rPr>
        <w:t>iron.Study</w:t>
      </w:r>
      <w:proofErr w:type="spellEnd"/>
      <w:r w:rsidRPr="0050236C">
        <w:rPr>
          <w:rFonts w:ascii="Times New Roman" w:hAnsi="Times New Roman" w:cs="Times New Roman"/>
          <w:sz w:val="24"/>
          <w:szCs w:val="24"/>
        </w:rPr>
        <w:t xml:space="preserve"> of acoustic and thermal insulation in metal door panels</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73FD9"/>
    <w:rsid w:val="00473FD9"/>
    <w:rsid w:val="00CE7400"/>
    <w:rsid w:val="00DD1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2025-07-16T09:55:00Z</dcterms:created>
  <dcterms:modified xsi:type="dcterms:W3CDTF">2025-07-16T09:55:00Z</dcterms:modified>
</cp:coreProperties>
</file>