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58BE9" w14:textId="77777777" w:rsidR="001A2C43" w:rsidRPr="00FC3F0D" w:rsidRDefault="001A2C43" w:rsidP="001A2C43">
      <w:pPr>
        <w:spacing w:line="480" w:lineRule="auto"/>
        <w:jc w:val="center"/>
        <w:rPr>
          <w:rFonts w:ascii="Times New Roman" w:hAnsi="Times New Roman"/>
          <w:b/>
          <w:sz w:val="24"/>
          <w:szCs w:val="24"/>
        </w:rPr>
      </w:pPr>
      <w:r w:rsidRPr="00FC3F0D">
        <w:rPr>
          <w:rFonts w:ascii="Times New Roman" w:hAnsi="Times New Roman"/>
          <w:b/>
          <w:sz w:val="24"/>
          <w:szCs w:val="24"/>
        </w:rPr>
        <w:t>CHAPTER FOUR</w:t>
      </w:r>
    </w:p>
    <w:p w14:paraId="4865327A" w14:textId="77777777" w:rsidR="001A2C43" w:rsidRPr="00FC3F0D" w:rsidRDefault="001A2C43" w:rsidP="001A2C43">
      <w:pPr>
        <w:spacing w:line="480" w:lineRule="auto"/>
        <w:ind w:left="720" w:hanging="720"/>
        <w:jc w:val="both"/>
        <w:rPr>
          <w:rFonts w:ascii="Times New Roman" w:hAnsi="Times New Roman"/>
          <w:b/>
          <w:sz w:val="24"/>
          <w:szCs w:val="24"/>
        </w:rPr>
      </w:pPr>
      <w:bookmarkStart w:id="0" w:name="_Toc519637482"/>
      <w:r w:rsidRPr="00FC3F0D">
        <w:rPr>
          <w:rFonts w:ascii="Times New Roman" w:hAnsi="Times New Roman"/>
          <w:b/>
          <w:sz w:val="24"/>
          <w:szCs w:val="24"/>
        </w:rPr>
        <w:t>4.0</w:t>
      </w:r>
      <w:r w:rsidRPr="00FC3F0D">
        <w:rPr>
          <w:rFonts w:ascii="Times New Roman" w:hAnsi="Times New Roman"/>
          <w:b/>
          <w:sz w:val="24"/>
          <w:szCs w:val="24"/>
        </w:rPr>
        <w:tab/>
      </w:r>
      <w:bookmarkStart w:id="1" w:name="_Hlk200292907"/>
      <w:r w:rsidRPr="00FC3F0D">
        <w:rPr>
          <w:rFonts w:ascii="Times New Roman" w:hAnsi="Times New Roman"/>
          <w:b/>
          <w:sz w:val="24"/>
          <w:szCs w:val="24"/>
        </w:rPr>
        <w:t>DATA DOWNLOADING, PROCESSING, ANALYSIS</w:t>
      </w:r>
      <w:bookmarkEnd w:id="0"/>
      <w:r w:rsidRPr="00FC3F0D">
        <w:rPr>
          <w:rFonts w:ascii="Times New Roman" w:hAnsi="Times New Roman"/>
          <w:b/>
          <w:sz w:val="24"/>
          <w:szCs w:val="24"/>
        </w:rPr>
        <w:t xml:space="preserve"> AND DISCUSSION </w:t>
      </w:r>
      <w:bookmarkEnd w:id="1"/>
    </w:p>
    <w:p w14:paraId="6D4E3B13" w14:textId="77777777" w:rsidR="001A2C43" w:rsidRPr="00FC3F0D" w:rsidRDefault="001A2C43" w:rsidP="001A2C43">
      <w:pPr>
        <w:spacing w:line="480" w:lineRule="auto"/>
        <w:ind w:firstLine="720"/>
        <w:jc w:val="both"/>
        <w:rPr>
          <w:rFonts w:ascii="Times New Roman" w:hAnsi="Times New Roman"/>
          <w:bCs/>
          <w:sz w:val="24"/>
          <w:szCs w:val="24"/>
        </w:rPr>
      </w:pPr>
      <w:r w:rsidRPr="00FC3F0D">
        <w:rPr>
          <w:rFonts w:ascii="Times New Roman" w:hAnsi="Times New Roman"/>
          <w:bCs/>
          <w:sz w:val="24"/>
          <w:szCs w:val="24"/>
        </w:rPr>
        <w:t>This chapter provides a detailed overview of the procedures involved in data download, data processing, correction, and data analysis conducted on the acquired data from the site and data presentation.</w:t>
      </w:r>
    </w:p>
    <w:p w14:paraId="6D3D300D" w14:textId="77777777" w:rsidR="001A2C43" w:rsidRPr="00FC3F0D" w:rsidRDefault="001A2C43" w:rsidP="001A2C43">
      <w:pPr>
        <w:spacing w:line="480" w:lineRule="auto"/>
        <w:jc w:val="both"/>
        <w:rPr>
          <w:rFonts w:ascii="Times New Roman" w:hAnsi="Times New Roman"/>
          <w:b/>
          <w:sz w:val="24"/>
          <w:szCs w:val="24"/>
        </w:rPr>
      </w:pPr>
      <w:r w:rsidRPr="00FC3F0D">
        <w:rPr>
          <w:rFonts w:ascii="Times New Roman" w:hAnsi="Times New Roman"/>
          <w:b/>
          <w:sz w:val="24"/>
          <w:szCs w:val="24"/>
        </w:rPr>
        <w:t>4.1</w:t>
      </w:r>
      <w:r w:rsidRPr="00FC3F0D">
        <w:rPr>
          <w:rFonts w:ascii="Times New Roman" w:hAnsi="Times New Roman"/>
          <w:b/>
          <w:sz w:val="24"/>
          <w:szCs w:val="24"/>
        </w:rPr>
        <w:tab/>
        <w:t>Data Download</w:t>
      </w:r>
    </w:p>
    <w:p w14:paraId="5F694F24" w14:textId="77777777" w:rsidR="001A2C43" w:rsidRPr="00FC3F0D" w:rsidRDefault="001A2C43" w:rsidP="001A2C43">
      <w:pPr>
        <w:spacing w:line="480" w:lineRule="auto"/>
        <w:jc w:val="both"/>
        <w:rPr>
          <w:rFonts w:ascii="Times New Roman" w:hAnsi="Times New Roman"/>
          <w:bCs/>
          <w:sz w:val="24"/>
          <w:szCs w:val="24"/>
        </w:rPr>
      </w:pPr>
      <w:r w:rsidRPr="00FC3F0D">
        <w:rPr>
          <w:rFonts w:ascii="Times New Roman" w:hAnsi="Times New Roman"/>
          <w:bCs/>
          <w:sz w:val="24"/>
          <w:szCs w:val="24"/>
        </w:rPr>
        <w:tab/>
        <w:t>All the recorded data was stored in the memory of the total station. To download the data, the total station was connected to a computer using a wired cable and downloading software. The software parameters were configured to match those of the instrument. The instrument's menu was accessed, and the memory manager was selected. From there, the "send data" option was chosen, and the file named "PRJT1" was located and downloaded to the computer through the software. The data was saved with a ".txt" file extension on the desktop of the laptop for further processing.</w:t>
      </w:r>
    </w:p>
    <w:p w14:paraId="660E11FC" w14:textId="77777777" w:rsidR="001A2C43" w:rsidRPr="00FC3F0D" w:rsidRDefault="001A2C43" w:rsidP="001A2C43">
      <w:pPr>
        <w:spacing w:line="480" w:lineRule="auto"/>
        <w:jc w:val="both"/>
        <w:rPr>
          <w:rFonts w:ascii="Times New Roman" w:hAnsi="Times New Roman"/>
          <w:b/>
          <w:sz w:val="24"/>
          <w:szCs w:val="24"/>
        </w:rPr>
      </w:pPr>
      <w:r w:rsidRPr="00FC3F0D">
        <w:rPr>
          <w:rFonts w:ascii="Times New Roman" w:hAnsi="Times New Roman"/>
          <w:b/>
          <w:sz w:val="24"/>
          <w:szCs w:val="24"/>
        </w:rPr>
        <w:t>4.2</w:t>
      </w:r>
      <w:r w:rsidRPr="00FC3F0D">
        <w:rPr>
          <w:rFonts w:ascii="Times New Roman" w:hAnsi="Times New Roman"/>
          <w:b/>
          <w:sz w:val="24"/>
          <w:szCs w:val="24"/>
        </w:rPr>
        <w:tab/>
        <w:t>Data Editing</w:t>
      </w:r>
    </w:p>
    <w:p w14:paraId="44D4DEB1" w14:textId="77777777" w:rsidR="001A2C43" w:rsidRDefault="001A2C43" w:rsidP="001A2C43">
      <w:pPr>
        <w:spacing w:line="480" w:lineRule="auto"/>
        <w:jc w:val="both"/>
        <w:rPr>
          <w:rFonts w:ascii="Times New Roman" w:hAnsi="Times New Roman"/>
          <w:bCs/>
          <w:sz w:val="24"/>
          <w:szCs w:val="24"/>
        </w:rPr>
      </w:pPr>
      <w:r w:rsidRPr="00FC3F0D">
        <w:rPr>
          <w:rFonts w:ascii="Times New Roman" w:hAnsi="Times New Roman"/>
          <w:bCs/>
          <w:sz w:val="24"/>
          <w:szCs w:val="24"/>
        </w:rPr>
        <w:t>The downloaded geometric data were further processed to convert them into usable formats and improve their accuracy. The resulting coordinate data were edited using Notepad and Excel software. This file was then imported into AutoCAD2007 for additional processing.</w:t>
      </w:r>
    </w:p>
    <w:p w14:paraId="35700697" w14:textId="77777777" w:rsidR="001A2C43" w:rsidRDefault="001A2C43" w:rsidP="001A2C43">
      <w:pPr>
        <w:spacing w:line="480" w:lineRule="auto"/>
        <w:jc w:val="both"/>
        <w:rPr>
          <w:rFonts w:ascii="Times New Roman" w:hAnsi="Times New Roman"/>
          <w:b/>
          <w:sz w:val="24"/>
          <w:szCs w:val="24"/>
        </w:rPr>
      </w:pPr>
    </w:p>
    <w:p w14:paraId="25B9A3FA" w14:textId="77777777" w:rsidR="001A2C43" w:rsidRDefault="001A2C43" w:rsidP="001A2C43">
      <w:pPr>
        <w:spacing w:line="480" w:lineRule="auto"/>
        <w:jc w:val="both"/>
        <w:rPr>
          <w:rFonts w:ascii="Times New Roman" w:hAnsi="Times New Roman"/>
          <w:b/>
          <w:sz w:val="24"/>
          <w:szCs w:val="24"/>
        </w:rPr>
      </w:pPr>
    </w:p>
    <w:p w14:paraId="5DD46E7B" w14:textId="77777777" w:rsidR="001A2C43" w:rsidRDefault="001A2C43" w:rsidP="001A2C43">
      <w:pPr>
        <w:spacing w:line="480" w:lineRule="auto"/>
        <w:jc w:val="both"/>
        <w:rPr>
          <w:rFonts w:ascii="Times New Roman" w:hAnsi="Times New Roman"/>
          <w:b/>
          <w:sz w:val="24"/>
          <w:szCs w:val="24"/>
        </w:rPr>
      </w:pPr>
    </w:p>
    <w:p w14:paraId="399F5B85" w14:textId="77777777" w:rsidR="001A2C43" w:rsidRPr="00FC3F0D" w:rsidRDefault="001A2C43" w:rsidP="001A2C43">
      <w:pPr>
        <w:spacing w:line="480" w:lineRule="auto"/>
        <w:jc w:val="both"/>
        <w:rPr>
          <w:rFonts w:ascii="Times New Roman" w:hAnsi="Times New Roman"/>
          <w:b/>
          <w:sz w:val="24"/>
          <w:szCs w:val="24"/>
        </w:rPr>
      </w:pPr>
      <w:r w:rsidRPr="00FC3F0D">
        <w:rPr>
          <w:rFonts w:ascii="Times New Roman" w:hAnsi="Times New Roman"/>
          <w:b/>
          <w:sz w:val="24"/>
          <w:szCs w:val="24"/>
        </w:rPr>
        <w:lastRenderedPageBreak/>
        <w:t>4.3</w:t>
      </w:r>
      <w:r w:rsidRPr="00FC3F0D">
        <w:rPr>
          <w:rFonts w:ascii="Times New Roman" w:hAnsi="Times New Roman"/>
          <w:b/>
          <w:sz w:val="24"/>
          <w:szCs w:val="24"/>
        </w:rPr>
        <w:tab/>
        <w:t>Data Processing using Autocad 2007</w:t>
      </w:r>
    </w:p>
    <w:p w14:paraId="3186DA4E" w14:textId="77777777" w:rsidR="001A2C43" w:rsidRPr="00FC3F0D" w:rsidRDefault="001A2C43" w:rsidP="001A2C43">
      <w:pPr>
        <w:spacing w:line="480" w:lineRule="auto"/>
        <w:jc w:val="both"/>
        <w:rPr>
          <w:rFonts w:ascii="Times New Roman" w:hAnsi="Times New Roman"/>
          <w:bCs/>
          <w:sz w:val="24"/>
          <w:szCs w:val="24"/>
        </w:rPr>
      </w:pPr>
      <w:r w:rsidRPr="00FC3F0D">
        <w:rPr>
          <w:rFonts w:ascii="Times New Roman" w:hAnsi="Times New Roman"/>
          <w:bCs/>
          <w:sz w:val="24"/>
          <w:szCs w:val="24"/>
        </w:rPr>
        <w:t>Before using AutoCAD, we processed the coordinate data observed in the field by first transferring it into Notepad, then copying it into AutoCAD. The following steps outline the process for handling the data in AutoCAD:</w:t>
      </w:r>
    </w:p>
    <w:p w14:paraId="1D71A5C6" w14:textId="77777777" w:rsidR="001A2C43" w:rsidRPr="00FC3F0D" w:rsidRDefault="001A2C43" w:rsidP="001A2C43">
      <w:pPr>
        <w:numPr>
          <w:ilvl w:val="0"/>
          <w:numId w:val="18"/>
        </w:numPr>
        <w:spacing w:line="480" w:lineRule="auto"/>
        <w:jc w:val="both"/>
        <w:rPr>
          <w:rFonts w:ascii="Times New Roman" w:hAnsi="Times New Roman"/>
          <w:bCs/>
          <w:sz w:val="24"/>
          <w:szCs w:val="24"/>
        </w:rPr>
      </w:pPr>
      <w:r w:rsidRPr="00FC3F0D">
        <w:rPr>
          <w:rFonts w:ascii="Times New Roman" w:hAnsi="Times New Roman"/>
          <w:bCs/>
          <w:sz w:val="24"/>
          <w:szCs w:val="24"/>
        </w:rPr>
        <w:t>Launch AutoCAD on the computer.</w:t>
      </w:r>
    </w:p>
    <w:p w14:paraId="2BF162B1" w14:textId="77777777" w:rsidR="001A2C43" w:rsidRPr="00FC3F0D" w:rsidRDefault="001A2C43" w:rsidP="001A2C43">
      <w:pPr>
        <w:numPr>
          <w:ilvl w:val="0"/>
          <w:numId w:val="18"/>
        </w:numPr>
        <w:spacing w:line="480" w:lineRule="auto"/>
        <w:jc w:val="both"/>
        <w:rPr>
          <w:rFonts w:ascii="Times New Roman" w:hAnsi="Times New Roman"/>
          <w:bCs/>
          <w:sz w:val="24"/>
          <w:szCs w:val="24"/>
        </w:rPr>
      </w:pPr>
      <w:r w:rsidRPr="00FC3F0D">
        <w:rPr>
          <w:rFonts w:ascii="Times New Roman" w:hAnsi="Times New Roman"/>
          <w:bCs/>
          <w:sz w:val="24"/>
          <w:szCs w:val="24"/>
        </w:rPr>
        <w:t>Click "New" from the application menu to start a new drawing.</w:t>
      </w:r>
    </w:p>
    <w:p w14:paraId="6663D7E5" w14:textId="77777777" w:rsidR="001A2C43" w:rsidRPr="00FC3F0D" w:rsidRDefault="001A2C43" w:rsidP="001A2C43">
      <w:pPr>
        <w:numPr>
          <w:ilvl w:val="0"/>
          <w:numId w:val="18"/>
        </w:numPr>
        <w:spacing w:line="480" w:lineRule="auto"/>
        <w:jc w:val="both"/>
        <w:rPr>
          <w:rFonts w:ascii="Times New Roman" w:hAnsi="Times New Roman"/>
          <w:bCs/>
          <w:sz w:val="24"/>
          <w:szCs w:val="24"/>
        </w:rPr>
      </w:pPr>
      <w:r w:rsidRPr="00FC3F0D">
        <w:rPr>
          <w:rFonts w:ascii="Times New Roman" w:hAnsi="Times New Roman"/>
          <w:bCs/>
          <w:sz w:val="24"/>
          <w:szCs w:val="24"/>
        </w:rPr>
        <w:t>Type UNITS in the command line and press Enter.</w:t>
      </w:r>
    </w:p>
    <w:p w14:paraId="1F5E63DB" w14:textId="77777777" w:rsidR="001A2C43" w:rsidRPr="00FC3F0D" w:rsidRDefault="001A2C43" w:rsidP="001A2C43">
      <w:pPr>
        <w:numPr>
          <w:ilvl w:val="0"/>
          <w:numId w:val="18"/>
        </w:numPr>
        <w:spacing w:line="480" w:lineRule="auto"/>
        <w:jc w:val="both"/>
        <w:rPr>
          <w:rFonts w:ascii="Times New Roman" w:hAnsi="Times New Roman"/>
          <w:bCs/>
          <w:sz w:val="24"/>
          <w:szCs w:val="24"/>
        </w:rPr>
      </w:pPr>
      <w:r w:rsidRPr="00FC3F0D">
        <w:rPr>
          <w:rFonts w:ascii="Times New Roman" w:hAnsi="Times New Roman"/>
          <w:bCs/>
          <w:sz w:val="24"/>
          <w:szCs w:val="24"/>
        </w:rPr>
        <w:t>Select the desired unit type (e.g., decimal, architectural, engineering).</w:t>
      </w:r>
    </w:p>
    <w:p w14:paraId="03297F1C" w14:textId="77777777" w:rsidR="001A2C43" w:rsidRPr="00FC3F0D" w:rsidRDefault="001A2C43" w:rsidP="001A2C43">
      <w:pPr>
        <w:numPr>
          <w:ilvl w:val="0"/>
          <w:numId w:val="18"/>
        </w:numPr>
        <w:spacing w:line="480" w:lineRule="auto"/>
        <w:jc w:val="both"/>
        <w:rPr>
          <w:rFonts w:ascii="Times New Roman" w:hAnsi="Times New Roman"/>
          <w:bCs/>
          <w:sz w:val="24"/>
          <w:szCs w:val="24"/>
        </w:rPr>
      </w:pPr>
      <w:r w:rsidRPr="00FC3F0D">
        <w:rPr>
          <w:rFonts w:ascii="Times New Roman" w:hAnsi="Times New Roman"/>
          <w:bCs/>
          <w:sz w:val="24"/>
          <w:szCs w:val="24"/>
        </w:rPr>
        <w:t>In the menu bar, select the "Polyline" tool.</w:t>
      </w:r>
    </w:p>
    <w:p w14:paraId="69FE11A3" w14:textId="77777777" w:rsidR="001A2C43" w:rsidRPr="00FC3F0D" w:rsidRDefault="001A2C43" w:rsidP="001A2C43">
      <w:pPr>
        <w:numPr>
          <w:ilvl w:val="0"/>
          <w:numId w:val="18"/>
        </w:numPr>
        <w:spacing w:line="480" w:lineRule="auto"/>
        <w:jc w:val="both"/>
        <w:rPr>
          <w:rFonts w:ascii="Times New Roman" w:hAnsi="Times New Roman"/>
          <w:bCs/>
          <w:sz w:val="24"/>
          <w:szCs w:val="24"/>
        </w:rPr>
      </w:pPr>
      <w:r w:rsidRPr="00FC3F0D">
        <w:rPr>
          <w:rFonts w:ascii="Times New Roman" w:hAnsi="Times New Roman"/>
          <w:bCs/>
          <w:sz w:val="24"/>
          <w:szCs w:val="24"/>
        </w:rPr>
        <w:t>Copy the data from Notepad and paste it into AutoCAD.</w:t>
      </w:r>
    </w:p>
    <w:p w14:paraId="52F78A75" w14:textId="77777777" w:rsidR="001A2C43" w:rsidRPr="00FC3F0D" w:rsidRDefault="001A2C43" w:rsidP="001A2C43">
      <w:pPr>
        <w:numPr>
          <w:ilvl w:val="0"/>
          <w:numId w:val="18"/>
        </w:numPr>
        <w:spacing w:line="480" w:lineRule="auto"/>
        <w:jc w:val="both"/>
        <w:rPr>
          <w:rFonts w:ascii="Times New Roman" w:hAnsi="Times New Roman"/>
          <w:bCs/>
          <w:sz w:val="24"/>
          <w:szCs w:val="24"/>
        </w:rPr>
      </w:pPr>
      <w:r w:rsidRPr="00FC3F0D">
        <w:rPr>
          <w:rFonts w:ascii="Times New Roman" w:hAnsi="Times New Roman"/>
          <w:bCs/>
          <w:sz w:val="24"/>
          <w:szCs w:val="24"/>
        </w:rPr>
        <w:t>Type Z (for zoom) and press Enter, then type E (for extents) and press Enter to adjust the view.</w:t>
      </w:r>
    </w:p>
    <w:p w14:paraId="7D879F17" w14:textId="77777777" w:rsidR="001A2C43" w:rsidRPr="00FC3F0D" w:rsidRDefault="001A2C43" w:rsidP="001A2C43">
      <w:pPr>
        <w:spacing w:line="480" w:lineRule="auto"/>
        <w:jc w:val="both"/>
        <w:rPr>
          <w:rFonts w:ascii="Times New Roman" w:hAnsi="Times New Roman"/>
          <w:b/>
          <w:sz w:val="24"/>
          <w:szCs w:val="24"/>
        </w:rPr>
      </w:pPr>
      <w:r w:rsidRPr="00FC3F0D">
        <w:rPr>
          <w:rFonts w:ascii="Times New Roman" w:hAnsi="Times New Roman"/>
          <w:b/>
          <w:sz w:val="24"/>
          <w:szCs w:val="24"/>
        </w:rPr>
        <w:t>4.4</w:t>
      </w:r>
      <w:r w:rsidRPr="00FC3F0D">
        <w:rPr>
          <w:rFonts w:ascii="Times New Roman" w:hAnsi="Times New Roman"/>
          <w:b/>
          <w:sz w:val="24"/>
          <w:szCs w:val="24"/>
        </w:rPr>
        <w:tab/>
        <w:t>Results and Discussion</w:t>
      </w:r>
    </w:p>
    <w:p w14:paraId="56EF2778" w14:textId="77777777" w:rsidR="001A2C43" w:rsidRPr="00FC3F0D" w:rsidRDefault="001A2C43" w:rsidP="001A2C43">
      <w:pPr>
        <w:spacing w:line="480" w:lineRule="auto"/>
        <w:jc w:val="both"/>
        <w:rPr>
          <w:rFonts w:ascii="Times New Roman" w:hAnsi="Times New Roman"/>
          <w:bCs/>
          <w:i/>
          <w:iCs/>
          <w:sz w:val="24"/>
          <w:szCs w:val="24"/>
        </w:rPr>
      </w:pPr>
      <w:r w:rsidRPr="00FC3F0D">
        <w:rPr>
          <w:rFonts w:ascii="Times New Roman" w:hAnsi="Times New Roman"/>
          <w:b/>
          <w:sz w:val="24"/>
          <w:szCs w:val="24"/>
        </w:rPr>
        <w:t>Table 4.4:</w:t>
      </w:r>
      <w:r>
        <w:rPr>
          <w:rFonts w:ascii="Times New Roman" w:hAnsi="Times New Roman"/>
          <w:b/>
          <w:sz w:val="24"/>
          <w:szCs w:val="24"/>
        </w:rPr>
        <w:t xml:space="preserve"> </w:t>
      </w:r>
      <w:r w:rsidRPr="00FC3F0D">
        <w:rPr>
          <w:rFonts w:ascii="Times New Roman" w:hAnsi="Times New Roman"/>
          <w:bCs/>
          <w:i/>
          <w:iCs/>
          <w:sz w:val="24"/>
          <w:szCs w:val="24"/>
        </w:rPr>
        <w:t>Total station and Digital level Spot height Readings and their differences</w:t>
      </w:r>
    </w:p>
    <w:tbl>
      <w:tblPr>
        <w:tblStyle w:val="TableGrid"/>
        <w:tblW w:w="9350" w:type="dxa"/>
        <w:tblLook w:val="04A0" w:firstRow="1" w:lastRow="0" w:firstColumn="1" w:lastColumn="0" w:noHBand="0" w:noVBand="1"/>
      </w:tblPr>
      <w:tblGrid>
        <w:gridCol w:w="1545"/>
        <w:gridCol w:w="1541"/>
        <w:gridCol w:w="1674"/>
        <w:gridCol w:w="1502"/>
        <w:gridCol w:w="1552"/>
        <w:gridCol w:w="1536"/>
      </w:tblGrid>
      <w:tr w:rsidR="001A2C43" w:rsidRPr="00FC3F0D" w14:paraId="1F6E02F9" w14:textId="77777777" w:rsidTr="00760729">
        <w:trPr>
          <w:trHeight w:val="324"/>
        </w:trPr>
        <w:tc>
          <w:tcPr>
            <w:tcW w:w="1545" w:type="dxa"/>
            <w:vMerge w:val="restart"/>
            <w:tcBorders>
              <w:top w:val="single" w:sz="4" w:space="0" w:color="auto"/>
              <w:left w:val="single" w:sz="4" w:space="0" w:color="auto"/>
              <w:bottom w:val="single" w:sz="4" w:space="0" w:color="auto"/>
              <w:right w:val="single" w:sz="4" w:space="0" w:color="auto"/>
            </w:tcBorders>
            <w:hideMark/>
          </w:tcPr>
          <w:p w14:paraId="2FCA1903" w14:textId="77777777" w:rsidR="001A2C43" w:rsidRPr="00FC3F0D" w:rsidRDefault="001A2C43" w:rsidP="00760729">
            <w:pPr>
              <w:spacing w:line="480" w:lineRule="auto"/>
              <w:jc w:val="both"/>
              <w:rPr>
                <w:rFonts w:ascii="Times New Roman" w:hAnsi="Times New Roman"/>
                <w:b/>
                <w:sz w:val="24"/>
                <w:szCs w:val="24"/>
              </w:rPr>
            </w:pPr>
            <w:r w:rsidRPr="00FC3F0D">
              <w:rPr>
                <w:rFonts w:ascii="Times New Roman" w:hAnsi="Times New Roman"/>
                <w:b/>
                <w:sz w:val="24"/>
                <w:szCs w:val="24"/>
              </w:rPr>
              <w:t>REMARKS</w:t>
            </w:r>
          </w:p>
        </w:tc>
        <w:tc>
          <w:tcPr>
            <w:tcW w:w="1541" w:type="dxa"/>
            <w:vMerge w:val="restart"/>
            <w:tcBorders>
              <w:top w:val="single" w:sz="4" w:space="0" w:color="auto"/>
              <w:left w:val="single" w:sz="4" w:space="0" w:color="auto"/>
              <w:bottom w:val="single" w:sz="4" w:space="0" w:color="auto"/>
              <w:right w:val="single" w:sz="4" w:space="0" w:color="auto"/>
            </w:tcBorders>
            <w:hideMark/>
          </w:tcPr>
          <w:p w14:paraId="772E4993" w14:textId="77777777" w:rsidR="001A2C43" w:rsidRPr="00FC3F0D" w:rsidRDefault="001A2C43" w:rsidP="00760729">
            <w:pPr>
              <w:spacing w:line="480" w:lineRule="auto"/>
              <w:jc w:val="both"/>
              <w:rPr>
                <w:rFonts w:ascii="Times New Roman" w:hAnsi="Times New Roman"/>
                <w:b/>
                <w:sz w:val="24"/>
                <w:szCs w:val="24"/>
              </w:rPr>
            </w:pPr>
            <w:r w:rsidRPr="00FC3F0D">
              <w:rPr>
                <w:rFonts w:ascii="Times New Roman" w:hAnsi="Times New Roman"/>
                <w:b/>
                <w:sz w:val="24"/>
                <w:szCs w:val="24"/>
              </w:rPr>
              <w:t>EASTING</w:t>
            </w:r>
          </w:p>
        </w:tc>
        <w:tc>
          <w:tcPr>
            <w:tcW w:w="1674" w:type="dxa"/>
            <w:vMerge w:val="restart"/>
            <w:tcBorders>
              <w:top w:val="single" w:sz="4" w:space="0" w:color="auto"/>
              <w:left w:val="single" w:sz="4" w:space="0" w:color="auto"/>
              <w:bottom w:val="single" w:sz="4" w:space="0" w:color="auto"/>
              <w:right w:val="single" w:sz="4" w:space="0" w:color="auto"/>
            </w:tcBorders>
            <w:hideMark/>
          </w:tcPr>
          <w:p w14:paraId="45C9832A" w14:textId="77777777" w:rsidR="001A2C43" w:rsidRPr="00FC3F0D" w:rsidRDefault="001A2C43" w:rsidP="00760729">
            <w:pPr>
              <w:spacing w:line="480" w:lineRule="auto"/>
              <w:jc w:val="both"/>
              <w:rPr>
                <w:rFonts w:ascii="Times New Roman" w:hAnsi="Times New Roman"/>
                <w:b/>
                <w:sz w:val="24"/>
                <w:szCs w:val="24"/>
              </w:rPr>
            </w:pPr>
            <w:r w:rsidRPr="00FC3F0D">
              <w:rPr>
                <w:rFonts w:ascii="Times New Roman" w:hAnsi="Times New Roman"/>
                <w:b/>
                <w:sz w:val="24"/>
                <w:szCs w:val="24"/>
              </w:rPr>
              <w:t>NORTHING</w:t>
            </w:r>
          </w:p>
        </w:tc>
        <w:tc>
          <w:tcPr>
            <w:tcW w:w="3054" w:type="dxa"/>
            <w:gridSpan w:val="2"/>
            <w:tcBorders>
              <w:top w:val="single" w:sz="4" w:space="0" w:color="auto"/>
              <w:left w:val="single" w:sz="4" w:space="0" w:color="auto"/>
              <w:bottom w:val="single" w:sz="4" w:space="0" w:color="auto"/>
              <w:right w:val="single" w:sz="4" w:space="0" w:color="auto"/>
            </w:tcBorders>
            <w:hideMark/>
          </w:tcPr>
          <w:p w14:paraId="5EB9B859" w14:textId="77777777" w:rsidR="001A2C43" w:rsidRPr="00FC3F0D" w:rsidRDefault="001A2C43" w:rsidP="00760729">
            <w:pPr>
              <w:spacing w:line="480" w:lineRule="auto"/>
              <w:jc w:val="both"/>
              <w:rPr>
                <w:rFonts w:ascii="Times New Roman" w:hAnsi="Times New Roman"/>
                <w:b/>
                <w:sz w:val="24"/>
                <w:szCs w:val="24"/>
              </w:rPr>
            </w:pPr>
            <w:r w:rsidRPr="00FC3F0D">
              <w:rPr>
                <w:rFonts w:ascii="Times New Roman" w:hAnsi="Times New Roman"/>
                <w:b/>
                <w:sz w:val="24"/>
                <w:szCs w:val="24"/>
              </w:rPr>
              <w:t>HEIGHT</w:t>
            </w:r>
          </w:p>
        </w:tc>
        <w:tc>
          <w:tcPr>
            <w:tcW w:w="1536" w:type="dxa"/>
            <w:vMerge w:val="restart"/>
            <w:tcBorders>
              <w:top w:val="single" w:sz="4" w:space="0" w:color="auto"/>
              <w:left w:val="single" w:sz="4" w:space="0" w:color="auto"/>
              <w:bottom w:val="single" w:sz="4" w:space="0" w:color="auto"/>
              <w:right w:val="single" w:sz="4" w:space="0" w:color="auto"/>
            </w:tcBorders>
            <w:hideMark/>
          </w:tcPr>
          <w:p w14:paraId="15E22339" w14:textId="77777777" w:rsidR="001A2C43" w:rsidRPr="00FC3F0D" w:rsidRDefault="001A2C43" w:rsidP="00760729">
            <w:pPr>
              <w:spacing w:line="480" w:lineRule="auto"/>
              <w:jc w:val="both"/>
              <w:rPr>
                <w:rFonts w:ascii="Times New Roman" w:hAnsi="Times New Roman"/>
                <w:b/>
                <w:sz w:val="24"/>
                <w:szCs w:val="24"/>
              </w:rPr>
            </w:pPr>
            <w:r w:rsidRPr="00FC3F0D">
              <w:rPr>
                <w:rFonts w:ascii="Times New Roman" w:hAnsi="Times New Roman"/>
                <w:b/>
                <w:sz w:val="24"/>
                <w:szCs w:val="24"/>
              </w:rPr>
              <w:t>DIFF.</w:t>
            </w:r>
          </w:p>
        </w:tc>
      </w:tr>
      <w:tr w:rsidR="001A2C43" w:rsidRPr="00FC3F0D" w14:paraId="6E68D4DA" w14:textId="77777777" w:rsidTr="00760729">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74C5F3" w14:textId="77777777" w:rsidR="001A2C43" w:rsidRPr="00FC3F0D" w:rsidRDefault="001A2C43" w:rsidP="00760729">
            <w:pPr>
              <w:spacing w:line="480" w:lineRule="auto"/>
              <w:jc w:val="both"/>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DADDA8" w14:textId="77777777" w:rsidR="001A2C43" w:rsidRPr="00FC3F0D" w:rsidRDefault="001A2C43" w:rsidP="00760729">
            <w:pPr>
              <w:spacing w:line="480" w:lineRule="auto"/>
              <w:jc w:val="both"/>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7662D5" w14:textId="77777777" w:rsidR="001A2C43" w:rsidRPr="00FC3F0D" w:rsidRDefault="001A2C43" w:rsidP="00760729">
            <w:pPr>
              <w:spacing w:line="480" w:lineRule="auto"/>
              <w:jc w:val="both"/>
              <w:rPr>
                <w:rFonts w:ascii="Times New Roman" w:hAnsi="Times New Roman"/>
                <w:b/>
                <w:sz w:val="24"/>
                <w:szCs w:val="24"/>
              </w:rPr>
            </w:pPr>
          </w:p>
        </w:tc>
        <w:tc>
          <w:tcPr>
            <w:tcW w:w="1502" w:type="dxa"/>
            <w:tcBorders>
              <w:top w:val="single" w:sz="4" w:space="0" w:color="auto"/>
              <w:left w:val="single" w:sz="4" w:space="0" w:color="auto"/>
              <w:bottom w:val="single" w:sz="4" w:space="0" w:color="auto"/>
              <w:right w:val="single" w:sz="4" w:space="0" w:color="auto"/>
            </w:tcBorders>
            <w:hideMark/>
          </w:tcPr>
          <w:p w14:paraId="6FBA2EF6" w14:textId="77777777" w:rsidR="001A2C43" w:rsidRPr="00FC3F0D" w:rsidRDefault="001A2C43" w:rsidP="00760729">
            <w:pPr>
              <w:spacing w:line="480" w:lineRule="auto"/>
              <w:jc w:val="both"/>
              <w:rPr>
                <w:rFonts w:ascii="Times New Roman" w:hAnsi="Times New Roman"/>
                <w:b/>
                <w:sz w:val="24"/>
                <w:szCs w:val="24"/>
              </w:rPr>
            </w:pPr>
            <w:r w:rsidRPr="00FC3F0D">
              <w:rPr>
                <w:rFonts w:ascii="Times New Roman" w:hAnsi="Times New Roman"/>
                <w:b/>
                <w:sz w:val="24"/>
                <w:szCs w:val="24"/>
              </w:rPr>
              <w:t>T.S</w:t>
            </w:r>
          </w:p>
        </w:tc>
        <w:tc>
          <w:tcPr>
            <w:tcW w:w="1552" w:type="dxa"/>
            <w:tcBorders>
              <w:top w:val="single" w:sz="4" w:space="0" w:color="auto"/>
              <w:left w:val="single" w:sz="4" w:space="0" w:color="auto"/>
              <w:bottom w:val="single" w:sz="4" w:space="0" w:color="auto"/>
              <w:right w:val="single" w:sz="4" w:space="0" w:color="auto"/>
            </w:tcBorders>
            <w:hideMark/>
          </w:tcPr>
          <w:p w14:paraId="54A88C4D" w14:textId="77777777" w:rsidR="001A2C43" w:rsidRPr="00FC3F0D" w:rsidRDefault="001A2C43" w:rsidP="00760729">
            <w:pPr>
              <w:spacing w:line="480" w:lineRule="auto"/>
              <w:jc w:val="both"/>
              <w:rPr>
                <w:rFonts w:ascii="Times New Roman" w:hAnsi="Times New Roman"/>
                <w:b/>
                <w:sz w:val="24"/>
                <w:szCs w:val="24"/>
              </w:rPr>
            </w:pPr>
            <w:r w:rsidRPr="00FC3F0D">
              <w:rPr>
                <w:rFonts w:ascii="Times New Roman" w:hAnsi="Times New Roman"/>
                <w:b/>
                <w:sz w:val="24"/>
                <w:szCs w:val="24"/>
              </w:rPr>
              <w:t>LEVEL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1B4667" w14:textId="77777777" w:rsidR="001A2C43" w:rsidRPr="00FC3F0D" w:rsidRDefault="001A2C43" w:rsidP="00760729">
            <w:pPr>
              <w:spacing w:line="480" w:lineRule="auto"/>
              <w:jc w:val="both"/>
              <w:rPr>
                <w:rFonts w:ascii="Times New Roman" w:hAnsi="Times New Roman"/>
                <w:b/>
                <w:sz w:val="24"/>
                <w:szCs w:val="24"/>
              </w:rPr>
            </w:pPr>
          </w:p>
        </w:tc>
      </w:tr>
      <w:tr w:rsidR="001A2C43" w:rsidRPr="00FC3F0D" w14:paraId="2CB0312C" w14:textId="77777777" w:rsidTr="00760729">
        <w:tc>
          <w:tcPr>
            <w:tcW w:w="1545" w:type="dxa"/>
            <w:tcBorders>
              <w:top w:val="single" w:sz="4" w:space="0" w:color="auto"/>
              <w:left w:val="single" w:sz="4" w:space="0" w:color="auto"/>
              <w:bottom w:val="single" w:sz="4" w:space="0" w:color="auto"/>
              <w:right w:val="single" w:sz="4" w:space="0" w:color="auto"/>
            </w:tcBorders>
            <w:hideMark/>
          </w:tcPr>
          <w:p w14:paraId="46BA9D91"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SH1</w:t>
            </w:r>
          </w:p>
        </w:tc>
        <w:tc>
          <w:tcPr>
            <w:tcW w:w="1541" w:type="dxa"/>
            <w:tcBorders>
              <w:top w:val="single" w:sz="4" w:space="0" w:color="auto"/>
              <w:left w:val="single" w:sz="4" w:space="0" w:color="auto"/>
              <w:bottom w:val="single" w:sz="4" w:space="0" w:color="auto"/>
              <w:right w:val="single" w:sz="4" w:space="0" w:color="auto"/>
            </w:tcBorders>
            <w:hideMark/>
          </w:tcPr>
          <w:p w14:paraId="003B8C96"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680272.275</w:t>
            </w:r>
          </w:p>
        </w:tc>
        <w:tc>
          <w:tcPr>
            <w:tcW w:w="1674" w:type="dxa"/>
            <w:tcBorders>
              <w:top w:val="single" w:sz="4" w:space="0" w:color="auto"/>
              <w:left w:val="single" w:sz="4" w:space="0" w:color="auto"/>
              <w:bottom w:val="single" w:sz="4" w:space="0" w:color="auto"/>
              <w:right w:val="single" w:sz="4" w:space="0" w:color="auto"/>
            </w:tcBorders>
            <w:hideMark/>
          </w:tcPr>
          <w:p w14:paraId="078CFFDB"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946497.781</w:t>
            </w:r>
          </w:p>
        </w:tc>
        <w:tc>
          <w:tcPr>
            <w:tcW w:w="1502" w:type="dxa"/>
            <w:tcBorders>
              <w:top w:val="single" w:sz="4" w:space="0" w:color="auto"/>
              <w:left w:val="single" w:sz="4" w:space="0" w:color="auto"/>
              <w:bottom w:val="single" w:sz="4" w:space="0" w:color="auto"/>
              <w:right w:val="single" w:sz="4" w:space="0" w:color="auto"/>
            </w:tcBorders>
            <w:hideMark/>
          </w:tcPr>
          <w:p w14:paraId="4740323A"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355.749</w:t>
            </w:r>
          </w:p>
        </w:tc>
        <w:tc>
          <w:tcPr>
            <w:tcW w:w="1552" w:type="dxa"/>
            <w:tcBorders>
              <w:top w:val="single" w:sz="4" w:space="0" w:color="auto"/>
              <w:left w:val="single" w:sz="4" w:space="0" w:color="auto"/>
              <w:bottom w:val="single" w:sz="4" w:space="0" w:color="auto"/>
              <w:right w:val="single" w:sz="4" w:space="0" w:color="auto"/>
            </w:tcBorders>
            <w:hideMark/>
          </w:tcPr>
          <w:p w14:paraId="04D3AFBC"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355.715</w:t>
            </w:r>
          </w:p>
        </w:tc>
        <w:tc>
          <w:tcPr>
            <w:tcW w:w="1536" w:type="dxa"/>
            <w:tcBorders>
              <w:top w:val="single" w:sz="4" w:space="0" w:color="auto"/>
              <w:left w:val="single" w:sz="4" w:space="0" w:color="auto"/>
              <w:bottom w:val="single" w:sz="4" w:space="0" w:color="auto"/>
              <w:right w:val="single" w:sz="4" w:space="0" w:color="auto"/>
            </w:tcBorders>
            <w:hideMark/>
          </w:tcPr>
          <w:p w14:paraId="48096D3A"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sz w:val="24"/>
                <w:szCs w:val="24"/>
              </w:rPr>
              <w:t>0.034</w:t>
            </w:r>
          </w:p>
        </w:tc>
      </w:tr>
      <w:tr w:rsidR="001A2C43" w:rsidRPr="00FC3F0D" w14:paraId="181044A6" w14:textId="77777777" w:rsidTr="00760729">
        <w:tc>
          <w:tcPr>
            <w:tcW w:w="1545" w:type="dxa"/>
            <w:tcBorders>
              <w:top w:val="single" w:sz="4" w:space="0" w:color="auto"/>
              <w:left w:val="single" w:sz="4" w:space="0" w:color="auto"/>
              <w:bottom w:val="single" w:sz="4" w:space="0" w:color="auto"/>
              <w:right w:val="single" w:sz="4" w:space="0" w:color="auto"/>
            </w:tcBorders>
            <w:hideMark/>
          </w:tcPr>
          <w:p w14:paraId="7E5B3C6C"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SH2</w:t>
            </w:r>
          </w:p>
        </w:tc>
        <w:tc>
          <w:tcPr>
            <w:tcW w:w="1541" w:type="dxa"/>
            <w:tcBorders>
              <w:top w:val="single" w:sz="4" w:space="0" w:color="auto"/>
              <w:left w:val="single" w:sz="4" w:space="0" w:color="auto"/>
              <w:bottom w:val="single" w:sz="4" w:space="0" w:color="auto"/>
              <w:right w:val="single" w:sz="4" w:space="0" w:color="auto"/>
            </w:tcBorders>
            <w:hideMark/>
          </w:tcPr>
          <w:p w14:paraId="0D29FA77"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680267.717</w:t>
            </w:r>
          </w:p>
        </w:tc>
        <w:tc>
          <w:tcPr>
            <w:tcW w:w="1674" w:type="dxa"/>
            <w:tcBorders>
              <w:top w:val="single" w:sz="4" w:space="0" w:color="auto"/>
              <w:left w:val="single" w:sz="4" w:space="0" w:color="auto"/>
              <w:bottom w:val="single" w:sz="4" w:space="0" w:color="auto"/>
              <w:right w:val="single" w:sz="4" w:space="0" w:color="auto"/>
            </w:tcBorders>
            <w:hideMark/>
          </w:tcPr>
          <w:p w14:paraId="1E7A6B31"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946479.907</w:t>
            </w:r>
          </w:p>
        </w:tc>
        <w:tc>
          <w:tcPr>
            <w:tcW w:w="1502" w:type="dxa"/>
            <w:tcBorders>
              <w:top w:val="single" w:sz="4" w:space="0" w:color="auto"/>
              <w:left w:val="single" w:sz="4" w:space="0" w:color="auto"/>
              <w:bottom w:val="single" w:sz="4" w:space="0" w:color="auto"/>
              <w:right w:val="single" w:sz="4" w:space="0" w:color="auto"/>
            </w:tcBorders>
            <w:hideMark/>
          </w:tcPr>
          <w:p w14:paraId="596F06F9"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356.403</w:t>
            </w:r>
          </w:p>
        </w:tc>
        <w:tc>
          <w:tcPr>
            <w:tcW w:w="1552" w:type="dxa"/>
            <w:tcBorders>
              <w:top w:val="single" w:sz="4" w:space="0" w:color="auto"/>
              <w:left w:val="single" w:sz="4" w:space="0" w:color="auto"/>
              <w:bottom w:val="single" w:sz="4" w:space="0" w:color="auto"/>
              <w:right w:val="single" w:sz="4" w:space="0" w:color="auto"/>
            </w:tcBorders>
            <w:hideMark/>
          </w:tcPr>
          <w:p w14:paraId="136B65F0"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356.362</w:t>
            </w:r>
          </w:p>
        </w:tc>
        <w:tc>
          <w:tcPr>
            <w:tcW w:w="1536" w:type="dxa"/>
            <w:tcBorders>
              <w:top w:val="single" w:sz="4" w:space="0" w:color="auto"/>
              <w:left w:val="single" w:sz="4" w:space="0" w:color="auto"/>
              <w:bottom w:val="single" w:sz="4" w:space="0" w:color="auto"/>
              <w:right w:val="single" w:sz="4" w:space="0" w:color="auto"/>
            </w:tcBorders>
            <w:hideMark/>
          </w:tcPr>
          <w:p w14:paraId="1A3255BF"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sz w:val="24"/>
                <w:szCs w:val="24"/>
              </w:rPr>
              <w:t>0.041</w:t>
            </w:r>
          </w:p>
        </w:tc>
      </w:tr>
      <w:tr w:rsidR="001A2C43" w:rsidRPr="00FC3F0D" w14:paraId="42C35A33" w14:textId="77777777" w:rsidTr="00760729">
        <w:tc>
          <w:tcPr>
            <w:tcW w:w="1545" w:type="dxa"/>
            <w:tcBorders>
              <w:top w:val="single" w:sz="4" w:space="0" w:color="auto"/>
              <w:left w:val="single" w:sz="4" w:space="0" w:color="auto"/>
              <w:bottom w:val="single" w:sz="4" w:space="0" w:color="auto"/>
              <w:right w:val="single" w:sz="4" w:space="0" w:color="auto"/>
            </w:tcBorders>
            <w:hideMark/>
          </w:tcPr>
          <w:p w14:paraId="432659FD"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SH3</w:t>
            </w:r>
          </w:p>
        </w:tc>
        <w:tc>
          <w:tcPr>
            <w:tcW w:w="1541" w:type="dxa"/>
            <w:tcBorders>
              <w:top w:val="single" w:sz="4" w:space="0" w:color="auto"/>
              <w:left w:val="single" w:sz="4" w:space="0" w:color="auto"/>
              <w:bottom w:val="single" w:sz="4" w:space="0" w:color="auto"/>
              <w:right w:val="single" w:sz="4" w:space="0" w:color="auto"/>
            </w:tcBorders>
            <w:hideMark/>
          </w:tcPr>
          <w:p w14:paraId="315715E7"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680273.327</w:t>
            </w:r>
          </w:p>
        </w:tc>
        <w:tc>
          <w:tcPr>
            <w:tcW w:w="1674" w:type="dxa"/>
            <w:tcBorders>
              <w:top w:val="single" w:sz="4" w:space="0" w:color="auto"/>
              <w:left w:val="single" w:sz="4" w:space="0" w:color="auto"/>
              <w:bottom w:val="single" w:sz="4" w:space="0" w:color="auto"/>
              <w:right w:val="single" w:sz="4" w:space="0" w:color="auto"/>
            </w:tcBorders>
            <w:hideMark/>
          </w:tcPr>
          <w:p w14:paraId="74F01455"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946450.469</w:t>
            </w:r>
          </w:p>
        </w:tc>
        <w:tc>
          <w:tcPr>
            <w:tcW w:w="1502" w:type="dxa"/>
            <w:tcBorders>
              <w:top w:val="single" w:sz="4" w:space="0" w:color="auto"/>
              <w:left w:val="single" w:sz="4" w:space="0" w:color="auto"/>
              <w:bottom w:val="single" w:sz="4" w:space="0" w:color="auto"/>
              <w:right w:val="single" w:sz="4" w:space="0" w:color="auto"/>
            </w:tcBorders>
            <w:hideMark/>
          </w:tcPr>
          <w:p w14:paraId="394903C8"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354.811</w:t>
            </w:r>
          </w:p>
        </w:tc>
        <w:tc>
          <w:tcPr>
            <w:tcW w:w="1552" w:type="dxa"/>
            <w:tcBorders>
              <w:top w:val="single" w:sz="4" w:space="0" w:color="auto"/>
              <w:left w:val="single" w:sz="4" w:space="0" w:color="auto"/>
              <w:bottom w:val="single" w:sz="4" w:space="0" w:color="auto"/>
              <w:right w:val="single" w:sz="4" w:space="0" w:color="auto"/>
            </w:tcBorders>
            <w:hideMark/>
          </w:tcPr>
          <w:p w14:paraId="4122CFB8"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354.772</w:t>
            </w:r>
          </w:p>
        </w:tc>
        <w:tc>
          <w:tcPr>
            <w:tcW w:w="1536" w:type="dxa"/>
            <w:tcBorders>
              <w:top w:val="single" w:sz="4" w:space="0" w:color="auto"/>
              <w:left w:val="single" w:sz="4" w:space="0" w:color="auto"/>
              <w:bottom w:val="single" w:sz="4" w:space="0" w:color="auto"/>
              <w:right w:val="single" w:sz="4" w:space="0" w:color="auto"/>
            </w:tcBorders>
            <w:hideMark/>
          </w:tcPr>
          <w:p w14:paraId="6F87AB4B"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sz w:val="24"/>
                <w:szCs w:val="24"/>
              </w:rPr>
              <w:t>0.039</w:t>
            </w:r>
          </w:p>
        </w:tc>
      </w:tr>
      <w:tr w:rsidR="001A2C43" w:rsidRPr="00FC3F0D" w14:paraId="713CBC4C" w14:textId="77777777" w:rsidTr="00760729">
        <w:tc>
          <w:tcPr>
            <w:tcW w:w="1545" w:type="dxa"/>
            <w:tcBorders>
              <w:top w:val="single" w:sz="4" w:space="0" w:color="auto"/>
              <w:left w:val="single" w:sz="4" w:space="0" w:color="auto"/>
              <w:bottom w:val="single" w:sz="4" w:space="0" w:color="auto"/>
              <w:right w:val="single" w:sz="4" w:space="0" w:color="auto"/>
            </w:tcBorders>
            <w:hideMark/>
          </w:tcPr>
          <w:p w14:paraId="5B683D67"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SH4</w:t>
            </w:r>
          </w:p>
        </w:tc>
        <w:tc>
          <w:tcPr>
            <w:tcW w:w="1541" w:type="dxa"/>
            <w:tcBorders>
              <w:top w:val="single" w:sz="4" w:space="0" w:color="auto"/>
              <w:left w:val="single" w:sz="4" w:space="0" w:color="auto"/>
              <w:bottom w:val="single" w:sz="4" w:space="0" w:color="auto"/>
              <w:right w:val="single" w:sz="4" w:space="0" w:color="auto"/>
            </w:tcBorders>
            <w:hideMark/>
          </w:tcPr>
          <w:p w14:paraId="49088151"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680287.358</w:t>
            </w:r>
          </w:p>
        </w:tc>
        <w:tc>
          <w:tcPr>
            <w:tcW w:w="1674" w:type="dxa"/>
            <w:tcBorders>
              <w:top w:val="single" w:sz="4" w:space="0" w:color="auto"/>
              <w:left w:val="single" w:sz="4" w:space="0" w:color="auto"/>
              <w:bottom w:val="single" w:sz="4" w:space="0" w:color="auto"/>
              <w:right w:val="single" w:sz="4" w:space="0" w:color="auto"/>
            </w:tcBorders>
            <w:hideMark/>
          </w:tcPr>
          <w:p w14:paraId="6655E5A7"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946434.349</w:t>
            </w:r>
          </w:p>
        </w:tc>
        <w:tc>
          <w:tcPr>
            <w:tcW w:w="1502" w:type="dxa"/>
            <w:tcBorders>
              <w:top w:val="single" w:sz="4" w:space="0" w:color="auto"/>
              <w:left w:val="single" w:sz="4" w:space="0" w:color="auto"/>
              <w:bottom w:val="single" w:sz="4" w:space="0" w:color="auto"/>
              <w:right w:val="single" w:sz="4" w:space="0" w:color="auto"/>
            </w:tcBorders>
            <w:hideMark/>
          </w:tcPr>
          <w:p w14:paraId="085820B9"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354.268</w:t>
            </w:r>
          </w:p>
        </w:tc>
        <w:tc>
          <w:tcPr>
            <w:tcW w:w="1552" w:type="dxa"/>
            <w:tcBorders>
              <w:top w:val="single" w:sz="4" w:space="0" w:color="auto"/>
              <w:left w:val="single" w:sz="4" w:space="0" w:color="auto"/>
              <w:bottom w:val="single" w:sz="4" w:space="0" w:color="auto"/>
              <w:right w:val="single" w:sz="4" w:space="0" w:color="auto"/>
            </w:tcBorders>
            <w:hideMark/>
          </w:tcPr>
          <w:p w14:paraId="37EBFFA5"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354.208</w:t>
            </w:r>
          </w:p>
        </w:tc>
        <w:tc>
          <w:tcPr>
            <w:tcW w:w="1536" w:type="dxa"/>
            <w:tcBorders>
              <w:top w:val="single" w:sz="4" w:space="0" w:color="auto"/>
              <w:left w:val="single" w:sz="4" w:space="0" w:color="auto"/>
              <w:bottom w:val="single" w:sz="4" w:space="0" w:color="auto"/>
              <w:right w:val="single" w:sz="4" w:space="0" w:color="auto"/>
            </w:tcBorders>
            <w:hideMark/>
          </w:tcPr>
          <w:p w14:paraId="73BB3DBF"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sz w:val="24"/>
                <w:szCs w:val="24"/>
              </w:rPr>
              <w:t>0.060</w:t>
            </w:r>
          </w:p>
        </w:tc>
      </w:tr>
      <w:tr w:rsidR="001A2C43" w:rsidRPr="00FC3F0D" w14:paraId="0DC37678" w14:textId="77777777" w:rsidTr="00760729">
        <w:tc>
          <w:tcPr>
            <w:tcW w:w="1545" w:type="dxa"/>
            <w:tcBorders>
              <w:top w:val="single" w:sz="4" w:space="0" w:color="auto"/>
              <w:left w:val="single" w:sz="4" w:space="0" w:color="auto"/>
              <w:bottom w:val="single" w:sz="4" w:space="0" w:color="auto"/>
              <w:right w:val="single" w:sz="4" w:space="0" w:color="auto"/>
            </w:tcBorders>
            <w:hideMark/>
          </w:tcPr>
          <w:p w14:paraId="4210AFD0" w14:textId="77777777" w:rsidR="001A2C43" w:rsidRPr="00FC3F0D" w:rsidRDefault="001A2C43" w:rsidP="00760729">
            <w:pPr>
              <w:spacing w:line="480" w:lineRule="auto"/>
              <w:jc w:val="both"/>
              <w:rPr>
                <w:rFonts w:ascii="Times New Roman" w:hAnsi="Times New Roman"/>
                <w:bCs/>
                <w:sz w:val="24"/>
                <w:szCs w:val="24"/>
              </w:rPr>
            </w:pPr>
            <w:r>
              <w:rPr>
                <w:rFonts w:ascii="Times New Roman" w:hAnsi="Times New Roman"/>
                <w:bCs/>
                <w:sz w:val="24"/>
                <w:szCs w:val="24"/>
              </w:rPr>
              <w:t>H</w:t>
            </w:r>
            <w:r w:rsidRPr="00FC3F0D">
              <w:rPr>
                <w:rFonts w:ascii="Times New Roman" w:hAnsi="Times New Roman"/>
                <w:bCs/>
                <w:sz w:val="24"/>
                <w:szCs w:val="24"/>
              </w:rPr>
              <w:t>SH5</w:t>
            </w:r>
          </w:p>
        </w:tc>
        <w:tc>
          <w:tcPr>
            <w:tcW w:w="1541" w:type="dxa"/>
            <w:tcBorders>
              <w:top w:val="single" w:sz="4" w:space="0" w:color="auto"/>
              <w:left w:val="single" w:sz="4" w:space="0" w:color="auto"/>
              <w:bottom w:val="single" w:sz="4" w:space="0" w:color="auto"/>
              <w:right w:val="single" w:sz="4" w:space="0" w:color="auto"/>
            </w:tcBorders>
            <w:hideMark/>
          </w:tcPr>
          <w:p w14:paraId="15359050"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680317.873</w:t>
            </w:r>
          </w:p>
        </w:tc>
        <w:tc>
          <w:tcPr>
            <w:tcW w:w="1674" w:type="dxa"/>
            <w:tcBorders>
              <w:top w:val="single" w:sz="4" w:space="0" w:color="auto"/>
              <w:left w:val="single" w:sz="4" w:space="0" w:color="auto"/>
              <w:bottom w:val="single" w:sz="4" w:space="0" w:color="auto"/>
              <w:right w:val="single" w:sz="4" w:space="0" w:color="auto"/>
            </w:tcBorders>
            <w:hideMark/>
          </w:tcPr>
          <w:p w14:paraId="42EE070F"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946433.648</w:t>
            </w:r>
          </w:p>
        </w:tc>
        <w:tc>
          <w:tcPr>
            <w:tcW w:w="1502" w:type="dxa"/>
            <w:tcBorders>
              <w:top w:val="single" w:sz="4" w:space="0" w:color="auto"/>
              <w:left w:val="single" w:sz="4" w:space="0" w:color="auto"/>
              <w:bottom w:val="single" w:sz="4" w:space="0" w:color="auto"/>
              <w:right w:val="single" w:sz="4" w:space="0" w:color="auto"/>
            </w:tcBorders>
            <w:hideMark/>
          </w:tcPr>
          <w:p w14:paraId="4091948E"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355.036</w:t>
            </w:r>
          </w:p>
        </w:tc>
        <w:tc>
          <w:tcPr>
            <w:tcW w:w="1552" w:type="dxa"/>
            <w:tcBorders>
              <w:top w:val="single" w:sz="4" w:space="0" w:color="auto"/>
              <w:left w:val="single" w:sz="4" w:space="0" w:color="auto"/>
              <w:bottom w:val="single" w:sz="4" w:space="0" w:color="auto"/>
              <w:right w:val="single" w:sz="4" w:space="0" w:color="auto"/>
            </w:tcBorders>
            <w:hideMark/>
          </w:tcPr>
          <w:p w14:paraId="2BFCD7B7"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354.984</w:t>
            </w:r>
          </w:p>
        </w:tc>
        <w:tc>
          <w:tcPr>
            <w:tcW w:w="1536" w:type="dxa"/>
            <w:tcBorders>
              <w:top w:val="single" w:sz="4" w:space="0" w:color="auto"/>
              <w:left w:val="single" w:sz="4" w:space="0" w:color="auto"/>
              <w:bottom w:val="single" w:sz="4" w:space="0" w:color="auto"/>
              <w:right w:val="single" w:sz="4" w:space="0" w:color="auto"/>
            </w:tcBorders>
            <w:hideMark/>
          </w:tcPr>
          <w:p w14:paraId="1DEC4FF0"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sz w:val="24"/>
                <w:szCs w:val="24"/>
              </w:rPr>
              <w:t>0.052</w:t>
            </w:r>
          </w:p>
        </w:tc>
      </w:tr>
      <w:tr w:rsidR="001A2C43" w:rsidRPr="00FC3F0D" w14:paraId="6122E7E6" w14:textId="77777777" w:rsidTr="00760729">
        <w:tc>
          <w:tcPr>
            <w:tcW w:w="1545" w:type="dxa"/>
            <w:tcBorders>
              <w:top w:val="single" w:sz="4" w:space="0" w:color="auto"/>
              <w:left w:val="single" w:sz="4" w:space="0" w:color="auto"/>
              <w:bottom w:val="single" w:sz="4" w:space="0" w:color="auto"/>
              <w:right w:val="single" w:sz="4" w:space="0" w:color="auto"/>
            </w:tcBorders>
            <w:hideMark/>
          </w:tcPr>
          <w:p w14:paraId="1EA489A0"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SH6</w:t>
            </w:r>
          </w:p>
        </w:tc>
        <w:tc>
          <w:tcPr>
            <w:tcW w:w="1541" w:type="dxa"/>
            <w:tcBorders>
              <w:top w:val="single" w:sz="4" w:space="0" w:color="auto"/>
              <w:left w:val="single" w:sz="4" w:space="0" w:color="auto"/>
              <w:bottom w:val="single" w:sz="4" w:space="0" w:color="auto"/>
              <w:right w:val="single" w:sz="4" w:space="0" w:color="auto"/>
            </w:tcBorders>
            <w:hideMark/>
          </w:tcPr>
          <w:p w14:paraId="29408329"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680304.544</w:t>
            </w:r>
          </w:p>
        </w:tc>
        <w:tc>
          <w:tcPr>
            <w:tcW w:w="1674" w:type="dxa"/>
            <w:tcBorders>
              <w:top w:val="single" w:sz="4" w:space="0" w:color="auto"/>
              <w:left w:val="single" w:sz="4" w:space="0" w:color="auto"/>
              <w:bottom w:val="single" w:sz="4" w:space="0" w:color="auto"/>
              <w:right w:val="single" w:sz="4" w:space="0" w:color="auto"/>
            </w:tcBorders>
            <w:hideMark/>
          </w:tcPr>
          <w:p w14:paraId="2AF4930A"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946455.727</w:t>
            </w:r>
          </w:p>
        </w:tc>
        <w:tc>
          <w:tcPr>
            <w:tcW w:w="1502" w:type="dxa"/>
            <w:tcBorders>
              <w:top w:val="single" w:sz="4" w:space="0" w:color="auto"/>
              <w:left w:val="single" w:sz="4" w:space="0" w:color="auto"/>
              <w:bottom w:val="single" w:sz="4" w:space="0" w:color="auto"/>
              <w:right w:val="single" w:sz="4" w:space="0" w:color="auto"/>
            </w:tcBorders>
            <w:hideMark/>
          </w:tcPr>
          <w:p w14:paraId="03B9A3A1"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355.710</w:t>
            </w:r>
          </w:p>
        </w:tc>
        <w:tc>
          <w:tcPr>
            <w:tcW w:w="1552" w:type="dxa"/>
            <w:tcBorders>
              <w:top w:val="single" w:sz="4" w:space="0" w:color="auto"/>
              <w:left w:val="single" w:sz="4" w:space="0" w:color="auto"/>
              <w:bottom w:val="single" w:sz="4" w:space="0" w:color="auto"/>
              <w:right w:val="single" w:sz="4" w:space="0" w:color="auto"/>
            </w:tcBorders>
            <w:hideMark/>
          </w:tcPr>
          <w:p w14:paraId="03C7056C"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355.668</w:t>
            </w:r>
          </w:p>
        </w:tc>
        <w:tc>
          <w:tcPr>
            <w:tcW w:w="1536" w:type="dxa"/>
            <w:tcBorders>
              <w:top w:val="single" w:sz="4" w:space="0" w:color="auto"/>
              <w:left w:val="single" w:sz="4" w:space="0" w:color="auto"/>
              <w:bottom w:val="single" w:sz="4" w:space="0" w:color="auto"/>
              <w:right w:val="single" w:sz="4" w:space="0" w:color="auto"/>
            </w:tcBorders>
            <w:hideMark/>
          </w:tcPr>
          <w:p w14:paraId="0527C0FA"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sz w:val="24"/>
                <w:szCs w:val="24"/>
              </w:rPr>
              <w:t>0.042</w:t>
            </w:r>
          </w:p>
        </w:tc>
      </w:tr>
      <w:tr w:rsidR="001A2C43" w:rsidRPr="00FC3F0D" w14:paraId="08253C2E" w14:textId="77777777" w:rsidTr="00760729">
        <w:tc>
          <w:tcPr>
            <w:tcW w:w="1545" w:type="dxa"/>
            <w:tcBorders>
              <w:top w:val="single" w:sz="4" w:space="0" w:color="auto"/>
              <w:left w:val="single" w:sz="4" w:space="0" w:color="auto"/>
              <w:bottom w:val="single" w:sz="4" w:space="0" w:color="auto"/>
              <w:right w:val="single" w:sz="4" w:space="0" w:color="auto"/>
            </w:tcBorders>
            <w:hideMark/>
          </w:tcPr>
          <w:p w14:paraId="13273B6C"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SH7</w:t>
            </w:r>
          </w:p>
        </w:tc>
        <w:tc>
          <w:tcPr>
            <w:tcW w:w="1541" w:type="dxa"/>
            <w:tcBorders>
              <w:top w:val="single" w:sz="4" w:space="0" w:color="auto"/>
              <w:left w:val="single" w:sz="4" w:space="0" w:color="auto"/>
              <w:bottom w:val="single" w:sz="4" w:space="0" w:color="auto"/>
              <w:right w:val="single" w:sz="4" w:space="0" w:color="auto"/>
            </w:tcBorders>
            <w:hideMark/>
          </w:tcPr>
          <w:p w14:paraId="631F620B"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680337.867</w:t>
            </w:r>
          </w:p>
        </w:tc>
        <w:tc>
          <w:tcPr>
            <w:tcW w:w="1674" w:type="dxa"/>
            <w:tcBorders>
              <w:top w:val="single" w:sz="4" w:space="0" w:color="auto"/>
              <w:left w:val="single" w:sz="4" w:space="0" w:color="auto"/>
              <w:bottom w:val="single" w:sz="4" w:space="0" w:color="auto"/>
              <w:right w:val="single" w:sz="4" w:space="0" w:color="auto"/>
            </w:tcBorders>
            <w:hideMark/>
          </w:tcPr>
          <w:p w14:paraId="46012899"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946463.436</w:t>
            </w:r>
          </w:p>
        </w:tc>
        <w:tc>
          <w:tcPr>
            <w:tcW w:w="1502" w:type="dxa"/>
            <w:tcBorders>
              <w:top w:val="single" w:sz="4" w:space="0" w:color="auto"/>
              <w:left w:val="single" w:sz="4" w:space="0" w:color="auto"/>
              <w:bottom w:val="single" w:sz="4" w:space="0" w:color="auto"/>
              <w:right w:val="single" w:sz="4" w:space="0" w:color="auto"/>
            </w:tcBorders>
            <w:hideMark/>
          </w:tcPr>
          <w:p w14:paraId="357F3EF0"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355.448</w:t>
            </w:r>
          </w:p>
        </w:tc>
        <w:tc>
          <w:tcPr>
            <w:tcW w:w="1552" w:type="dxa"/>
            <w:tcBorders>
              <w:top w:val="single" w:sz="4" w:space="0" w:color="auto"/>
              <w:left w:val="single" w:sz="4" w:space="0" w:color="auto"/>
              <w:bottom w:val="single" w:sz="4" w:space="0" w:color="auto"/>
              <w:right w:val="single" w:sz="4" w:space="0" w:color="auto"/>
            </w:tcBorders>
            <w:hideMark/>
          </w:tcPr>
          <w:p w14:paraId="6D9E505B"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355.386</w:t>
            </w:r>
          </w:p>
        </w:tc>
        <w:tc>
          <w:tcPr>
            <w:tcW w:w="1536" w:type="dxa"/>
            <w:tcBorders>
              <w:top w:val="single" w:sz="4" w:space="0" w:color="auto"/>
              <w:left w:val="single" w:sz="4" w:space="0" w:color="auto"/>
              <w:bottom w:val="single" w:sz="4" w:space="0" w:color="auto"/>
              <w:right w:val="single" w:sz="4" w:space="0" w:color="auto"/>
            </w:tcBorders>
            <w:hideMark/>
          </w:tcPr>
          <w:p w14:paraId="6D7DA4B9"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sz w:val="24"/>
                <w:szCs w:val="24"/>
              </w:rPr>
              <w:t>0.062</w:t>
            </w:r>
          </w:p>
        </w:tc>
      </w:tr>
      <w:tr w:rsidR="001A2C43" w:rsidRPr="00FC3F0D" w14:paraId="4D31BCDE" w14:textId="77777777" w:rsidTr="00760729">
        <w:tc>
          <w:tcPr>
            <w:tcW w:w="1545" w:type="dxa"/>
            <w:tcBorders>
              <w:top w:val="single" w:sz="4" w:space="0" w:color="auto"/>
              <w:left w:val="single" w:sz="4" w:space="0" w:color="auto"/>
              <w:bottom w:val="single" w:sz="4" w:space="0" w:color="auto"/>
              <w:right w:val="single" w:sz="4" w:space="0" w:color="auto"/>
            </w:tcBorders>
            <w:hideMark/>
          </w:tcPr>
          <w:p w14:paraId="178264A4"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SH8</w:t>
            </w:r>
          </w:p>
        </w:tc>
        <w:tc>
          <w:tcPr>
            <w:tcW w:w="1541" w:type="dxa"/>
            <w:tcBorders>
              <w:top w:val="single" w:sz="4" w:space="0" w:color="auto"/>
              <w:left w:val="single" w:sz="4" w:space="0" w:color="auto"/>
              <w:bottom w:val="single" w:sz="4" w:space="0" w:color="auto"/>
              <w:right w:val="single" w:sz="4" w:space="0" w:color="auto"/>
            </w:tcBorders>
            <w:hideMark/>
          </w:tcPr>
          <w:p w14:paraId="005B9656"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680342.774</w:t>
            </w:r>
          </w:p>
        </w:tc>
        <w:tc>
          <w:tcPr>
            <w:tcW w:w="1674" w:type="dxa"/>
            <w:tcBorders>
              <w:top w:val="single" w:sz="4" w:space="0" w:color="auto"/>
              <w:left w:val="single" w:sz="4" w:space="0" w:color="auto"/>
              <w:bottom w:val="single" w:sz="4" w:space="0" w:color="auto"/>
              <w:right w:val="single" w:sz="4" w:space="0" w:color="auto"/>
            </w:tcBorders>
            <w:hideMark/>
          </w:tcPr>
          <w:p w14:paraId="54A321E8"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946441.708</w:t>
            </w:r>
          </w:p>
        </w:tc>
        <w:tc>
          <w:tcPr>
            <w:tcW w:w="1502" w:type="dxa"/>
            <w:tcBorders>
              <w:top w:val="single" w:sz="4" w:space="0" w:color="auto"/>
              <w:left w:val="single" w:sz="4" w:space="0" w:color="auto"/>
              <w:bottom w:val="single" w:sz="4" w:space="0" w:color="auto"/>
              <w:right w:val="single" w:sz="4" w:space="0" w:color="auto"/>
            </w:tcBorders>
            <w:hideMark/>
          </w:tcPr>
          <w:p w14:paraId="115891C2"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356.295</w:t>
            </w:r>
          </w:p>
        </w:tc>
        <w:tc>
          <w:tcPr>
            <w:tcW w:w="1552" w:type="dxa"/>
            <w:tcBorders>
              <w:top w:val="single" w:sz="4" w:space="0" w:color="auto"/>
              <w:left w:val="single" w:sz="4" w:space="0" w:color="auto"/>
              <w:bottom w:val="single" w:sz="4" w:space="0" w:color="auto"/>
              <w:right w:val="single" w:sz="4" w:space="0" w:color="auto"/>
            </w:tcBorders>
            <w:hideMark/>
          </w:tcPr>
          <w:p w14:paraId="0DDC847D"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356.240</w:t>
            </w:r>
          </w:p>
        </w:tc>
        <w:tc>
          <w:tcPr>
            <w:tcW w:w="1536" w:type="dxa"/>
            <w:tcBorders>
              <w:top w:val="single" w:sz="4" w:space="0" w:color="auto"/>
              <w:left w:val="single" w:sz="4" w:space="0" w:color="auto"/>
              <w:bottom w:val="single" w:sz="4" w:space="0" w:color="auto"/>
              <w:right w:val="single" w:sz="4" w:space="0" w:color="auto"/>
            </w:tcBorders>
            <w:hideMark/>
          </w:tcPr>
          <w:p w14:paraId="5FD36E0C"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sz w:val="24"/>
                <w:szCs w:val="24"/>
              </w:rPr>
              <w:t>0.055</w:t>
            </w:r>
          </w:p>
        </w:tc>
      </w:tr>
      <w:tr w:rsidR="001A2C43" w:rsidRPr="00FC3F0D" w14:paraId="19683D11" w14:textId="77777777" w:rsidTr="00760729">
        <w:tc>
          <w:tcPr>
            <w:tcW w:w="1545" w:type="dxa"/>
            <w:tcBorders>
              <w:top w:val="single" w:sz="4" w:space="0" w:color="auto"/>
              <w:left w:val="single" w:sz="4" w:space="0" w:color="auto"/>
              <w:bottom w:val="single" w:sz="4" w:space="0" w:color="auto"/>
              <w:right w:val="single" w:sz="4" w:space="0" w:color="auto"/>
            </w:tcBorders>
            <w:hideMark/>
          </w:tcPr>
          <w:p w14:paraId="082769D1"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SH9</w:t>
            </w:r>
          </w:p>
        </w:tc>
        <w:tc>
          <w:tcPr>
            <w:tcW w:w="1541" w:type="dxa"/>
            <w:tcBorders>
              <w:top w:val="single" w:sz="4" w:space="0" w:color="auto"/>
              <w:left w:val="single" w:sz="4" w:space="0" w:color="auto"/>
              <w:bottom w:val="single" w:sz="4" w:space="0" w:color="auto"/>
              <w:right w:val="single" w:sz="4" w:space="0" w:color="auto"/>
            </w:tcBorders>
            <w:hideMark/>
          </w:tcPr>
          <w:p w14:paraId="6B13303E"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680342.774</w:t>
            </w:r>
          </w:p>
        </w:tc>
        <w:tc>
          <w:tcPr>
            <w:tcW w:w="1674" w:type="dxa"/>
            <w:tcBorders>
              <w:top w:val="single" w:sz="4" w:space="0" w:color="auto"/>
              <w:left w:val="single" w:sz="4" w:space="0" w:color="auto"/>
              <w:bottom w:val="single" w:sz="4" w:space="0" w:color="auto"/>
              <w:right w:val="single" w:sz="4" w:space="0" w:color="auto"/>
            </w:tcBorders>
            <w:hideMark/>
          </w:tcPr>
          <w:p w14:paraId="5A2EB900"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946441.708</w:t>
            </w:r>
          </w:p>
        </w:tc>
        <w:tc>
          <w:tcPr>
            <w:tcW w:w="1502" w:type="dxa"/>
            <w:tcBorders>
              <w:top w:val="single" w:sz="4" w:space="0" w:color="auto"/>
              <w:left w:val="single" w:sz="4" w:space="0" w:color="auto"/>
              <w:bottom w:val="single" w:sz="4" w:space="0" w:color="auto"/>
              <w:right w:val="single" w:sz="4" w:space="0" w:color="auto"/>
            </w:tcBorders>
            <w:hideMark/>
          </w:tcPr>
          <w:p w14:paraId="4D7C2637"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356.736</w:t>
            </w:r>
          </w:p>
        </w:tc>
        <w:tc>
          <w:tcPr>
            <w:tcW w:w="1552" w:type="dxa"/>
            <w:tcBorders>
              <w:top w:val="single" w:sz="4" w:space="0" w:color="auto"/>
              <w:left w:val="single" w:sz="4" w:space="0" w:color="auto"/>
              <w:bottom w:val="single" w:sz="4" w:space="0" w:color="auto"/>
              <w:right w:val="single" w:sz="4" w:space="0" w:color="auto"/>
            </w:tcBorders>
            <w:hideMark/>
          </w:tcPr>
          <w:p w14:paraId="2ED2F76E"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356.680</w:t>
            </w:r>
          </w:p>
        </w:tc>
        <w:tc>
          <w:tcPr>
            <w:tcW w:w="1536" w:type="dxa"/>
            <w:tcBorders>
              <w:top w:val="single" w:sz="4" w:space="0" w:color="auto"/>
              <w:left w:val="single" w:sz="4" w:space="0" w:color="auto"/>
              <w:bottom w:val="single" w:sz="4" w:space="0" w:color="auto"/>
              <w:right w:val="single" w:sz="4" w:space="0" w:color="auto"/>
            </w:tcBorders>
            <w:hideMark/>
          </w:tcPr>
          <w:p w14:paraId="6E6AFC91"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sz w:val="24"/>
                <w:szCs w:val="24"/>
              </w:rPr>
              <w:t>0.056</w:t>
            </w:r>
          </w:p>
        </w:tc>
      </w:tr>
      <w:tr w:rsidR="001A2C43" w:rsidRPr="00FC3F0D" w14:paraId="2DD7EFF0" w14:textId="77777777" w:rsidTr="00760729">
        <w:tc>
          <w:tcPr>
            <w:tcW w:w="1545" w:type="dxa"/>
            <w:tcBorders>
              <w:top w:val="single" w:sz="4" w:space="0" w:color="auto"/>
              <w:left w:val="single" w:sz="4" w:space="0" w:color="auto"/>
              <w:bottom w:val="single" w:sz="4" w:space="0" w:color="auto"/>
              <w:right w:val="single" w:sz="4" w:space="0" w:color="auto"/>
            </w:tcBorders>
            <w:hideMark/>
          </w:tcPr>
          <w:p w14:paraId="4EFB685A"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SH10</w:t>
            </w:r>
          </w:p>
        </w:tc>
        <w:tc>
          <w:tcPr>
            <w:tcW w:w="1541" w:type="dxa"/>
            <w:tcBorders>
              <w:top w:val="single" w:sz="4" w:space="0" w:color="auto"/>
              <w:left w:val="single" w:sz="4" w:space="0" w:color="auto"/>
              <w:bottom w:val="single" w:sz="4" w:space="0" w:color="auto"/>
              <w:right w:val="single" w:sz="4" w:space="0" w:color="auto"/>
            </w:tcBorders>
            <w:hideMark/>
          </w:tcPr>
          <w:p w14:paraId="1DDF20DC"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680348.740</w:t>
            </w:r>
          </w:p>
        </w:tc>
        <w:tc>
          <w:tcPr>
            <w:tcW w:w="1674" w:type="dxa"/>
            <w:tcBorders>
              <w:top w:val="single" w:sz="4" w:space="0" w:color="auto"/>
              <w:left w:val="single" w:sz="4" w:space="0" w:color="auto"/>
              <w:bottom w:val="single" w:sz="4" w:space="0" w:color="auto"/>
              <w:right w:val="single" w:sz="4" w:space="0" w:color="auto"/>
            </w:tcBorders>
            <w:hideMark/>
          </w:tcPr>
          <w:p w14:paraId="13FC5B6F"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946443.460</w:t>
            </w:r>
          </w:p>
        </w:tc>
        <w:tc>
          <w:tcPr>
            <w:tcW w:w="1502" w:type="dxa"/>
            <w:tcBorders>
              <w:top w:val="single" w:sz="4" w:space="0" w:color="auto"/>
              <w:left w:val="single" w:sz="4" w:space="0" w:color="auto"/>
              <w:bottom w:val="single" w:sz="4" w:space="0" w:color="auto"/>
              <w:right w:val="single" w:sz="4" w:space="0" w:color="auto"/>
            </w:tcBorders>
            <w:hideMark/>
          </w:tcPr>
          <w:p w14:paraId="534C7E0D"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355.971</w:t>
            </w:r>
          </w:p>
        </w:tc>
        <w:tc>
          <w:tcPr>
            <w:tcW w:w="1552" w:type="dxa"/>
            <w:tcBorders>
              <w:top w:val="single" w:sz="4" w:space="0" w:color="auto"/>
              <w:left w:val="single" w:sz="4" w:space="0" w:color="auto"/>
              <w:bottom w:val="single" w:sz="4" w:space="0" w:color="auto"/>
              <w:right w:val="single" w:sz="4" w:space="0" w:color="auto"/>
            </w:tcBorders>
            <w:hideMark/>
          </w:tcPr>
          <w:p w14:paraId="388C9290"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355.931</w:t>
            </w:r>
          </w:p>
        </w:tc>
        <w:tc>
          <w:tcPr>
            <w:tcW w:w="1536" w:type="dxa"/>
            <w:tcBorders>
              <w:top w:val="single" w:sz="4" w:space="0" w:color="auto"/>
              <w:left w:val="single" w:sz="4" w:space="0" w:color="auto"/>
              <w:bottom w:val="single" w:sz="4" w:space="0" w:color="auto"/>
              <w:right w:val="single" w:sz="4" w:space="0" w:color="auto"/>
            </w:tcBorders>
            <w:hideMark/>
          </w:tcPr>
          <w:p w14:paraId="03DF6FFD"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sz w:val="24"/>
                <w:szCs w:val="24"/>
              </w:rPr>
              <w:t>0.040</w:t>
            </w:r>
          </w:p>
        </w:tc>
      </w:tr>
      <w:tr w:rsidR="001A2C43" w:rsidRPr="00FC3F0D" w14:paraId="10900566" w14:textId="77777777" w:rsidTr="00760729">
        <w:tc>
          <w:tcPr>
            <w:tcW w:w="1545" w:type="dxa"/>
            <w:tcBorders>
              <w:top w:val="single" w:sz="4" w:space="0" w:color="auto"/>
              <w:left w:val="single" w:sz="4" w:space="0" w:color="auto"/>
              <w:bottom w:val="single" w:sz="4" w:space="0" w:color="auto"/>
              <w:right w:val="single" w:sz="4" w:space="0" w:color="auto"/>
            </w:tcBorders>
            <w:hideMark/>
          </w:tcPr>
          <w:p w14:paraId="501C9869"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SH11</w:t>
            </w:r>
          </w:p>
        </w:tc>
        <w:tc>
          <w:tcPr>
            <w:tcW w:w="1541" w:type="dxa"/>
            <w:tcBorders>
              <w:top w:val="single" w:sz="4" w:space="0" w:color="auto"/>
              <w:left w:val="single" w:sz="4" w:space="0" w:color="auto"/>
              <w:bottom w:val="single" w:sz="4" w:space="0" w:color="auto"/>
              <w:right w:val="single" w:sz="4" w:space="0" w:color="auto"/>
            </w:tcBorders>
            <w:hideMark/>
          </w:tcPr>
          <w:p w14:paraId="740FE642"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680377.262</w:t>
            </w:r>
          </w:p>
        </w:tc>
        <w:tc>
          <w:tcPr>
            <w:tcW w:w="1674" w:type="dxa"/>
            <w:tcBorders>
              <w:top w:val="single" w:sz="4" w:space="0" w:color="auto"/>
              <w:left w:val="single" w:sz="4" w:space="0" w:color="auto"/>
              <w:bottom w:val="single" w:sz="4" w:space="0" w:color="auto"/>
              <w:right w:val="single" w:sz="4" w:space="0" w:color="auto"/>
            </w:tcBorders>
            <w:hideMark/>
          </w:tcPr>
          <w:p w14:paraId="21016452"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946451.836</w:t>
            </w:r>
          </w:p>
        </w:tc>
        <w:tc>
          <w:tcPr>
            <w:tcW w:w="1502" w:type="dxa"/>
            <w:tcBorders>
              <w:top w:val="single" w:sz="4" w:space="0" w:color="auto"/>
              <w:left w:val="single" w:sz="4" w:space="0" w:color="auto"/>
              <w:bottom w:val="single" w:sz="4" w:space="0" w:color="auto"/>
              <w:right w:val="single" w:sz="4" w:space="0" w:color="auto"/>
            </w:tcBorders>
            <w:hideMark/>
          </w:tcPr>
          <w:p w14:paraId="4D725875"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355.725</w:t>
            </w:r>
          </w:p>
        </w:tc>
        <w:tc>
          <w:tcPr>
            <w:tcW w:w="1552" w:type="dxa"/>
            <w:tcBorders>
              <w:top w:val="single" w:sz="4" w:space="0" w:color="auto"/>
              <w:left w:val="single" w:sz="4" w:space="0" w:color="auto"/>
              <w:bottom w:val="single" w:sz="4" w:space="0" w:color="auto"/>
              <w:right w:val="single" w:sz="4" w:space="0" w:color="auto"/>
            </w:tcBorders>
            <w:hideMark/>
          </w:tcPr>
          <w:p w14:paraId="36B862F6"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355.673</w:t>
            </w:r>
          </w:p>
        </w:tc>
        <w:tc>
          <w:tcPr>
            <w:tcW w:w="1536" w:type="dxa"/>
            <w:tcBorders>
              <w:top w:val="single" w:sz="4" w:space="0" w:color="auto"/>
              <w:left w:val="single" w:sz="4" w:space="0" w:color="auto"/>
              <w:bottom w:val="single" w:sz="4" w:space="0" w:color="auto"/>
              <w:right w:val="single" w:sz="4" w:space="0" w:color="auto"/>
            </w:tcBorders>
            <w:hideMark/>
          </w:tcPr>
          <w:p w14:paraId="5AB944C4"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sz w:val="24"/>
                <w:szCs w:val="24"/>
              </w:rPr>
              <w:t>0.052</w:t>
            </w:r>
          </w:p>
        </w:tc>
      </w:tr>
      <w:tr w:rsidR="001A2C43" w:rsidRPr="00FC3F0D" w14:paraId="2C87B340" w14:textId="77777777" w:rsidTr="00760729">
        <w:tc>
          <w:tcPr>
            <w:tcW w:w="1545" w:type="dxa"/>
            <w:tcBorders>
              <w:top w:val="single" w:sz="4" w:space="0" w:color="auto"/>
              <w:left w:val="single" w:sz="4" w:space="0" w:color="auto"/>
              <w:bottom w:val="single" w:sz="4" w:space="0" w:color="auto"/>
              <w:right w:val="single" w:sz="4" w:space="0" w:color="auto"/>
            </w:tcBorders>
            <w:hideMark/>
          </w:tcPr>
          <w:p w14:paraId="002BC6A4"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SH12</w:t>
            </w:r>
          </w:p>
        </w:tc>
        <w:tc>
          <w:tcPr>
            <w:tcW w:w="1541" w:type="dxa"/>
            <w:tcBorders>
              <w:top w:val="single" w:sz="4" w:space="0" w:color="auto"/>
              <w:left w:val="single" w:sz="4" w:space="0" w:color="auto"/>
              <w:bottom w:val="single" w:sz="4" w:space="0" w:color="auto"/>
              <w:right w:val="single" w:sz="4" w:space="0" w:color="auto"/>
            </w:tcBorders>
            <w:hideMark/>
          </w:tcPr>
          <w:p w14:paraId="2A7037FA"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680382.060</w:t>
            </w:r>
          </w:p>
        </w:tc>
        <w:tc>
          <w:tcPr>
            <w:tcW w:w="1674" w:type="dxa"/>
            <w:tcBorders>
              <w:top w:val="single" w:sz="4" w:space="0" w:color="auto"/>
              <w:left w:val="single" w:sz="4" w:space="0" w:color="auto"/>
              <w:bottom w:val="single" w:sz="4" w:space="0" w:color="auto"/>
              <w:right w:val="single" w:sz="4" w:space="0" w:color="auto"/>
            </w:tcBorders>
            <w:hideMark/>
          </w:tcPr>
          <w:p w14:paraId="2E2046B8"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946482.711</w:t>
            </w:r>
          </w:p>
        </w:tc>
        <w:tc>
          <w:tcPr>
            <w:tcW w:w="1502" w:type="dxa"/>
            <w:tcBorders>
              <w:top w:val="single" w:sz="4" w:space="0" w:color="auto"/>
              <w:left w:val="single" w:sz="4" w:space="0" w:color="auto"/>
              <w:bottom w:val="single" w:sz="4" w:space="0" w:color="auto"/>
              <w:right w:val="single" w:sz="4" w:space="0" w:color="auto"/>
            </w:tcBorders>
            <w:hideMark/>
          </w:tcPr>
          <w:p w14:paraId="2745BAFD"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355.318</w:t>
            </w:r>
          </w:p>
        </w:tc>
        <w:tc>
          <w:tcPr>
            <w:tcW w:w="1552" w:type="dxa"/>
            <w:tcBorders>
              <w:top w:val="single" w:sz="4" w:space="0" w:color="auto"/>
              <w:left w:val="single" w:sz="4" w:space="0" w:color="auto"/>
              <w:bottom w:val="single" w:sz="4" w:space="0" w:color="auto"/>
              <w:right w:val="single" w:sz="4" w:space="0" w:color="auto"/>
            </w:tcBorders>
            <w:hideMark/>
          </w:tcPr>
          <w:p w14:paraId="392353F4"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355.277</w:t>
            </w:r>
          </w:p>
        </w:tc>
        <w:tc>
          <w:tcPr>
            <w:tcW w:w="1536" w:type="dxa"/>
            <w:tcBorders>
              <w:top w:val="single" w:sz="4" w:space="0" w:color="auto"/>
              <w:left w:val="single" w:sz="4" w:space="0" w:color="auto"/>
              <w:bottom w:val="single" w:sz="4" w:space="0" w:color="auto"/>
              <w:right w:val="single" w:sz="4" w:space="0" w:color="auto"/>
            </w:tcBorders>
            <w:hideMark/>
          </w:tcPr>
          <w:p w14:paraId="1B587B87"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sz w:val="24"/>
                <w:szCs w:val="24"/>
              </w:rPr>
              <w:t>0.041</w:t>
            </w:r>
          </w:p>
        </w:tc>
      </w:tr>
      <w:tr w:rsidR="001A2C43" w:rsidRPr="00FC3F0D" w14:paraId="6A24796C" w14:textId="77777777" w:rsidTr="00760729">
        <w:tc>
          <w:tcPr>
            <w:tcW w:w="1545" w:type="dxa"/>
            <w:tcBorders>
              <w:top w:val="single" w:sz="4" w:space="0" w:color="auto"/>
              <w:left w:val="single" w:sz="4" w:space="0" w:color="auto"/>
              <w:bottom w:val="single" w:sz="4" w:space="0" w:color="auto"/>
              <w:right w:val="single" w:sz="4" w:space="0" w:color="auto"/>
            </w:tcBorders>
            <w:hideMark/>
          </w:tcPr>
          <w:p w14:paraId="6CF4637B"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SH13</w:t>
            </w:r>
          </w:p>
        </w:tc>
        <w:tc>
          <w:tcPr>
            <w:tcW w:w="1541" w:type="dxa"/>
            <w:tcBorders>
              <w:top w:val="single" w:sz="4" w:space="0" w:color="auto"/>
              <w:left w:val="single" w:sz="4" w:space="0" w:color="auto"/>
              <w:bottom w:val="single" w:sz="4" w:space="0" w:color="auto"/>
              <w:right w:val="single" w:sz="4" w:space="0" w:color="auto"/>
            </w:tcBorders>
            <w:hideMark/>
          </w:tcPr>
          <w:p w14:paraId="76995F97"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680381.009</w:t>
            </w:r>
          </w:p>
        </w:tc>
        <w:tc>
          <w:tcPr>
            <w:tcW w:w="1674" w:type="dxa"/>
            <w:tcBorders>
              <w:top w:val="single" w:sz="4" w:space="0" w:color="auto"/>
              <w:left w:val="single" w:sz="4" w:space="0" w:color="auto"/>
              <w:bottom w:val="single" w:sz="4" w:space="0" w:color="auto"/>
              <w:right w:val="single" w:sz="4" w:space="0" w:color="auto"/>
            </w:tcBorders>
            <w:hideMark/>
          </w:tcPr>
          <w:p w14:paraId="74F51212"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946518.108</w:t>
            </w:r>
          </w:p>
        </w:tc>
        <w:tc>
          <w:tcPr>
            <w:tcW w:w="1502" w:type="dxa"/>
            <w:tcBorders>
              <w:top w:val="single" w:sz="4" w:space="0" w:color="auto"/>
              <w:left w:val="single" w:sz="4" w:space="0" w:color="auto"/>
              <w:bottom w:val="single" w:sz="4" w:space="0" w:color="auto"/>
              <w:right w:val="single" w:sz="4" w:space="0" w:color="auto"/>
            </w:tcBorders>
            <w:hideMark/>
          </w:tcPr>
          <w:p w14:paraId="78C3443B"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354.819</w:t>
            </w:r>
          </w:p>
        </w:tc>
        <w:tc>
          <w:tcPr>
            <w:tcW w:w="1552" w:type="dxa"/>
            <w:tcBorders>
              <w:top w:val="single" w:sz="4" w:space="0" w:color="auto"/>
              <w:left w:val="single" w:sz="4" w:space="0" w:color="auto"/>
              <w:bottom w:val="single" w:sz="4" w:space="0" w:color="auto"/>
              <w:right w:val="single" w:sz="4" w:space="0" w:color="auto"/>
            </w:tcBorders>
            <w:hideMark/>
          </w:tcPr>
          <w:p w14:paraId="761D89D6"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354.766</w:t>
            </w:r>
          </w:p>
        </w:tc>
        <w:tc>
          <w:tcPr>
            <w:tcW w:w="1536" w:type="dxa"/>
            <w:tcBorders>
              <w:top w:val="single" w:sz="4" w:space="0" w:color="auto"/>
              <w:left w:val="single" w:sz="4" w:space="0" w:color="auto"/>
              <w:bottom w:val="single" w:sz="4" w:space="0" w:color="auto"/>
              <w:right w:val="single" w:sz="4" w:space="0" w:color="auto"/>
            </w:tcBorders>
            <w:hideMark/>
          </w:tcPr>
          <w:p w14:paraId="663DC110"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sz w:val="24"/>
                <w:szCs w:val="24"/>
              </w:rPr>
              <w:t>0.053</w:t>
            </w:r>
          </w:p>
        </w:tc>
      </w:tr>
      <w:tr w:rsidR="001A2C43" w:rsidRPr="00FC3F0D" w14:paraId="5FCFFC56" w14:textId="77777777" w:rsidTr="00760729">
        <w:tc>
          <w:tcPr>
            <w:tcW w:w="1545" w:type="dxa"/>
            <w:tcBorders>
              <w:top w:val="single" w:sz="4" w:space="0" w:color="auto"/>
              <w:left w:val="single" w:sz="4" w:space="0" w:color="auto"/>
              <w:bottom w:val="single" w:sz="4" w:space="0" w:color="auto"/>
              <w:right w:val="single" w:sz="4" w:space="0" w:color="auto"/>
            </w:tcBorders>
            <w:hideMark/>
          </w:tcPr>
          <w:p w14:paraId="145312AF"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SH14</w:t>
            </w:r>
          </w:p>
        </w:tc>
        <w:tc>
          <w:tcPr>
            <w:tcW w:w="1541" w:type="dxa"/>
            <w:tcBorders>
              <w:top w:val="single" w:sz="4" w:space="0" w:color="auto"/>
              <w:left w:val="single" w:sz="4" w:space="0" w:color="auto"/>
              <w:bottom w:val="single" w:sz="4" w:space="0" w:color="auto"/>
              <w:right w:val="single" w:sz="4" w:space="0" w:color="auto"/>
            </w:tcBorders>
            <w:hideMark/>
          </w:tcPr>
          <w:p w14:paraId="52006D02"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680350.494</w:t>
            </w:r>
          </w:p>
        </w:tc>
        <w:tc>
          <w:tcPr>
            <w:tcW w:w="1674" w:type="dxa"/>
            <w:tcBorders>
              <w:top w:val="single" w:sz="4" w:space="0" w:color="auto"/>
              <w:left w:val="single" w:sz="4" w:space="0" w:color="auto"/>
              <w:bottom w:val="single" w:sz="4" w:space="0" w:color="auto"/>
              <w:right w:val="single" w:sz="4" w:space="0" w:color="auto"/>
            </w:tcBorders>
            <w:hideMark/>
          </w:tcPr>
          <w:p w14:paraId="7562D0B9"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946509.345</w:t>
            </w:r>
          </w:p>
        </w:tc>
        <w:tc>
          <w:tcPr>
            <w:tcW w:w="1502" w:type="dxa"/>
            <w:tcBorders>
              <w:top w:val="single" w:sz="4" w:space="0" w:color="auto"/>
              <w:left w:val="single" w:sz="4" w:space="0" w:color="auto"/>
              <w:bottom w:val="single" w:sz="4" w:space="0" w:color="auto"/>
              <w:right w:val="single" w:sz="4" w:space="0" w:color="auto"/>
            </w:tcBorders>
            <w:hideMark/>
          </w:tcPr>
          <w:p w14:paraId="6AEE31BB"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355.174</w:t>
            </w:r>
          </w:p>
        </w:tc>
        <w:tc>
          <w:tcPr>
            <w:tcW w:w="1552" w:type="dxa"/>
            <w:tcBorders>
              <w:top w:val="single" w:sz="4" w:space="0" w:color="auto"/>
              <w:left w:val="single" w:sz="4" w:space="0" w:color="auto"/>
              <w:bottom w:val="single" w:sz="4" w:space="0" w:color="auto"/>
              <w:right w:val="single" w:sz="4" w:space="0" w:color="auto"/>
            </w:tcBorders>
            <w:hideMark/>
          </w:tcPr>
          <w:p w14:paraId="4EF6BBC2"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355.128</w:t>
            </w:r>
          </w:p>
        </w:tc>
        <w:tc>
          <w:tcPr>
            <w:tcW w:w="1536" w:type="dxa"/>
            <w:tcBorders>
              <w:top w:val="single" w:sz="4" w:space="0" w:color="auto"/>
              <w:left w:val="single" w:sz="4" w:space="0" w:color="auto"/>
              <w:bottom w:val="single" w:sz="4" w:space="0" w:color="auto"/>
              <w:right w:val="single" w:sz="4" w:space="0" w:color="auto"/>
            </w:tcBorders>
            <w:hideMark/>
          </w:tcPr>
          <w:p w14:paraId="6A8DDFCF"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sz w:val="24"/>
                <w:szCs w:val="24"/>
              </w:rPr>
              <w:t>0.046</w:t>
            </w:r>
          </w:p>
        </w:tc>
      </w:tr>
      <w:tr w:rsidR="001A2C43" w:rsidRPr="00FC3F0D" w14:paraId="663CE63C" w14:textId="77777777" w:rsidTr="00760729">
        <w:tc>
          <w:tcPr>
            <w:tcW w:w="1545" w:type="dxa"/>
            <w:tcBorders>
              <w:top w:val="single" w:sz="4" w:space="0" w:color="auto"/>
              <w:left w:val="single" w:sz="4" w:space="0" w:color="auto"/>
              <w:bottom w:val="single" w:sz="4" w:space="0" w:color="auto"/>
              <w:right w:val="single" w:sz="4" w:space="0" w:color="auto"/>
            </w:tcBorders>
            <w:hideMark/>
          </w:tcPr>
          <w:p w14:paraId="49105DE9"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SH15</w:t>
            </w:r>
          </w:p>
        </w:tc>
        <w:tc>
          <w:tcPr>
            <w:tcW w:w="1541" w:type="dxa"/>
            <w:tcBorders>
              <w:top w:val="single" w:sz="4" w:space="0" w:color="auto"/>
              <w:left w:val="single" w:sz="4" w:space="0" w:color="auto"/>
              <w:bottom w:val="single" w:sz="4" w:space="0" w:color="auto"/>
              <w:right w:val="single" w:sz="4" w:space="0" w:color="auto"/>
            </w:tcBorders>
            <w:hideMark/>
          </w:tcPr>
          <w:p w14:paraId="13EF985A"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680356.104</w:t>
            </w:r>
          </w:p>
        </w:tc>
        <w:tc>
          <w:tcPr>
            <w:tcW w:w="1674" w:type="dxa"/>
            <w:tcBorders>
              <w:top w:val="single" w:sz="4" w:space="0" w:color="auto"/>
              <w:left w:val="single" w:sz="4" w:space="0" w:color="auto"/>
              <w:bottom w:val="single" w:sz="4" w:space="0" w:color="auto"/>
              <w:right w:val="single" w:sz="4" w:space="0" w:color="auto"/>
            </w:tcBorders>
            <w:hideMark/>
          </w:tcPr>
          <w:p w14:paraId="69B46CF7"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946484.813</w:t>
            </w:r>
          </w:p>
        </w:tc>
        <w:tc>
          <w:tcPr>
            <w:tcW w:w="1502" w:type="dxa"/>
            <w:tcBorders>
              <w:top w:val="single" w:sz="4" w:space="0" w:color="auto"/>
              <w:left w:val="single" w:sz="4" w:space="0" w:color="auto"/>
              <w:bottom w:val="single" w:sz="4" w:space="0" w:color="auto"/>
              <w:right w:val="single" w:sz="4" w:space="0" w:color="auto"/>
            </w:tcBorders>
            <w:hideMark/>
          </w:tcPr>
          <w:p w14:paraId="49C52961"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355.033</w:t>
            </w:r>
          </w:p>
        </w:tc>
        <w:tc>
          <w:tcPr>
            <w:tcW w:w="1552" w:type="dxa"/>
            <w:tcBorders>
              <w:top w:val="single" w:sz="4" w:space="0" w:color="auto"/>
              <w:left w:val="single" w:sz="4" w:space="0" w:color="auto"/>
              <w:bottom w:val="single" w:sz="4" w:space="0" w:color="auto"/>
              <w:right w:val="single" w:sz="4" w:space="0" w:color="auto"/>
            </w:tcBorders>
            <w:hideMark/>
          </w:tcPr>
          <w:p w14:paraId="2BD14C6D"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355.005</w:t>
            </w:r>
          </w:p>
        </w:tc>
        <w:tc>
          <w:tcPr>
            <w:tcW w:w="1536" w:type="dxa"/>
            <w:tcBorders>
              <w:top w:val="single" w:sz="4" w:space="0" w:color="auto"/>
              <w:left w:val="single" w:sz="4" w:space="0" w:color="auto"/>
              <w:bottom w:val="single" w:sz="4" w:space="0" w:color="auto"/>
              <w:right w:val="single" w:sz="4" w:space="0" w:color="auto"/>
            </w:tcBorders>
            <w:hideMark/>
          </w:tcPr>
          <w:p w14:paraId="176DB170"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sz w:val="24"/>
                <w:szCs w:val="24"/>
              </w:rPr>
              <w:t>0.028</w:t>
            </w:r>
          </w:p>
        </w:tc>
      </w:tr>
      <w:tr w:rsidR="001A2C43" w:rsidRPr="00FC3F0D" w14:paraId="11C2BA05" w14:textId="77777777" w:rsidTr="00760729">
        <w:tc>
          <w:tcPr>
            <w:tcW w:w="1545" w:type="dxa"/>
            <w:tcBorders>
              <w:top w:val="single" w:sz="4" w:space="0" w:color="auto"/>
              <w:left w:val="single" w:sz="4" w:space="0" w:color="auto"/>
              <w:bottom w:val="single" w:sz="4" w:space="0" w:color="auto"/>
              <w:right w:val="single" w:sz="4" w:space="0" w:color="auto"/>
            </w:tcBorders>
            <w:hideMark/>
          </w:tcPr>
          <w:p w14:paraId="49596FC0"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SH16</w:t>
            </w:r>
          </w:p>
        </w:tc>
        <w:tc>
          <w:tcPr>
            <w:tcW w:w="1541" w:type="dxa"/>
            <w:tcBorders>
              <w:top w:val="single" w:sz="4" w:space="0" w:color="auto"/>
              <w:left w:val="single" w:sz="4" w:space="0" w:color="auto"/>
              <w:bottom w:val="single" w:sz="4" w:space="0" w:color="auto"/>
              <w:right w:val="single" w:sz="4" w:space="0" w:color="auto"/>
            </w:tcBorders>
            <w:hideMark/>
          </w:tcPr>
          <w:p w14:paraId="0720FE6E"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680332.603</w:t>
            </w:r>
          </w:p>
        </w:tc>
        <w:tc>
          <w:tcPr>
            <w:tcW w:w="1674" w:type="dxa"/>
            <w:tcBorders>
              <w:top w:val="single" w:sz="4" w:space="0" w:color="auto"/>
              <w:left w:val="single" w:sz="4" w:space="0" w:color="auto"/>
              <w:bottom w:val="single" w:sz="4" w:space="0" w:color="auto"/>
              <w:right w:val="single" w:sz="4" w:space="0" w:color="auto"/>
            </w:tcBorders>
            <w:hideMark/>
          </w:tcPr>
          <w:p w14:paraId="17CD8819"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946480.960</w:t>
            </w:r>
          </w:p>
        </w:tc>
        <w:tc>
          <w:tcPr>
            <w:tcW w:w="1502" w:type="dxa"/>
            <w:tcBorders>
              <w:top w:val="single" w:sz="4" w:space="0" w:color="auto"/>
              <w:left w:val="single" w:sz="4" w:space="0" w:color="auto"/>
              <w:bottom w:val="single" w:sz="4" w:space="0" w:color="auto"/>
              <w:right w:val="single" w:sz="4" w:space="0" w:color="auto"/>
            </w:tcBorders>
            <w:hideMark/>
          </w:tcPr>
          <w:p w14:paraId="42EADB28"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355.228</w:t>
            </w:r>
          </w:p>
        </w:tc>
        <w:tc>
          <w:tcPr>
            <w:tcW w:w="1552" w:type="dxa"/>
            <w:tcBorders>
              <w:top w:val="single" w:sz="4" w:space="0" w:color="auto"/>
              <w:left w:val="single" w:sz="4" w:space="0" w:color="auto"/>
              <w:bottom w:val="single" w:sz="4" w:space="0" w:color="auto"/>
              <w:right w:val="single" w:sz="4" w:space="0" w:color="auto"/>
            </w:tcBorders>
            <w:hideMark/>
          </w:tcPr>
          <w:p w14:paraId="46E67096"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355.188</w:t>
            </w:r>
          </w:p>
        </w:tc>
        <w:tc>
          <w:tcPr>
            <w:tcW w:w="1536" w:type="dxa"/>
            <w:tcBorders>
              <w:top w:val="single" w:sz="4" w:space="0" w:color="auto"/>
              <w:left w:val="single" w:sz="4" w:space="0" w:color="auto"/>
              <w:bottom w:val="single" w:sz="4" w:space="0" w:color="auto"/>
              <w:right w:val="single" w:sz="4" w:space="0" w:color="auto"/>
            </w:tcBorders>
            <w:hideMark/>
          </w:tcPr>
          <w:p w14:paraId="117A0948"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sz w:val="24"/>
                <w:szCs w:val="24"/>
              </w:rPr>
              <w:t>0.040</w:t>
            </w:r>
          </w:p>
        </w:tc>
      </w:tr>
      <w:tr w:rsidR="001A2C43" w:rsidRPr="00FC3F0D" w14:paraId="01312348" w14:textId="77777777" w:rsidTr="00760729">
        <w:tc>
          <w:tcPr>
            <w:tcW w:w="1545" w:type="dxa"/>
            <w:tcBorders>
              <w:top w:val="single" w:sz="4" w:space="0" w:color="auto"/>
              <w:left w:val="single" w:sz="4" w:space="0" w:color="auto"/>
              <w:bottom w:val="single" w:sz="4" w:space="0" w:color="auto"/>
              <w:right w:val="single" w:sz="4" w:space="0" w:color="auto"/>
            </w:tcBorders>
            <w:hideMark/>
          </w:tcPr>
          <w:p w14:paraId="76670165"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SH17</w:t>
            </w:r>
          </w:p>
        </w:tc>
        <w:tc>
          <w:tcPr>
            <w:tcW w:w="1541" w:type="dxa"/>
            <w:tcBorders>
              <w:top w:val="single" w:sz="4" w:space="0" w:color="auto"/>
              <w:left w:val="single" w:sz="4" w:space="0" w:color="auto"/>
              <w:bottom w:val="single" w:sz="4" w:space="0" w:color="auto"/>
              <w:right w:val="single" w:sz="4" w:space="0" w:color="auto"/>
            </w:tcBorders>
            <w:hideMark/>
          </w:tcPr>
          <w:p w14:paraId="68AD66A4"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680308.051</w:t>
            </w:r>
          </w:p>
        </w:tc>
        <w:tc>
          <w:tcPr>
            <w:tcW w:w="1674" w:type="dxa"/>
            <w:tcBorders>
              <w:top w:val="single" w:sz="4" w:space="0" w:color="auto"/>
              <w:left w:val="single" w:sz="4" w:space="0" w:color="auto"/>
              <w:bottom w:val="single" w:sz="4" w:space="0" w:color="auto"/>
              <w:right w:val="single" w:sz="4" w:space="0" w:color="auto"/>
            </w:tcBorders>
            <w:hideMark/>
          </w:tcPr>
          <w:p w14:paraId="5F479198"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946470.796</w:t>
            </w:r>
          </w:p>
        </w:tc>
        <w:tc>
          <w:tcPr>
            <w:tcW w:w="1502" w:type="dxa"/>
            <w:tcBorders>
              <w:top w:val="single" w:sz="4" w:space="0" w:color="auto"/>
              <w:left w:val="single" w:sz="4" w:space="0" w:color="auto"/>
              <w:bottom w:val="single" w:sz="4" w:space="0" w:color="auto"/>
              <w:right w:val="single" w:sz="4" w:space="0" w:color="auto"/>
            </w:tcBorders>
            <w:hideMark/>
          </w:tcPr>
          <w:p w14:paraId="57A96343"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355.517</w:t>
            </w:r>
          </w:p>
        </w:tc>
        <w:tc>
          <w:tcPr>
            <w:tcW w:w="1552" w:type="dxa"/>
            <w:tcBorders>
              <w:top w:val="single" w:sz="4" w:space="0" w:color="auto"/>
              <w:left w:val="single" w:sz="4" w:space="0" w:color="auto"/>
              <w:bottom w:val="single" w:sz="4" w:space="0" w:color="auto"/>
              <w:right w:val="single" w:sz="4" w:space="0" w:color="auto"/>
            </w:tcBorders>
            <w:hideMark/>
          </w:tcPr>
          <w:p w14:paraId="1851E286"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355.464</w:t>
            </w:r>
          </w:p>
        </w:tc>
        <w:tc>
          <w:tcPr>
            <w:tcW w:w="1536" w:type="dxa"/>
            <w:tcBorders>
              <w:top w:val="single" w:sz="4" w:space="0" w:color="auto"/>
              <w:left w:val="single" w:sz="4" w:space="0" w:color="auto"/>
              <w:bottom w:val="single" w:sz="4" w:space="0" w:color="auto"/>
              <w:right w:val="single" w:sz="4" w:space="0" w:color="auto"/>
            </w:tcBorders>
            <w:hideMark/>
          </w:tcPr>
          <w:p w14:paraId="186BF8B6"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sz w:val="24"/>
                <w:szCs w:val="24"/>
              </w:rPr>
              <w:t>0.053</w:t>
            </w:r>
          </w:p>
        </w:tc>
      </w:tr>
      <w:tr w:rsidR="001A2C43" w:rsidRPr="00FC3F0D" w14:paraId="63F8A82E" w14:textId="77777777" w:rsidTr="00760729">
        <w:tc>
          <w:tcPr>
            <w:tcW w:w="1545" w:type="dxa"/>
            <w:tcBorders>
              <w:top w:val="single" w:sz="4" w:space="0" w:color="auto"/>
              <w:left w:val="single" w:sz="4" w:space="0" w:color="auto"/>
              <w:bottom w:val="single" w:sz="4" w:space="0" w:color="auto"/>
              <w:right w:val="single" w:sz="4" w:space="0" w:color="auto"/>
            </w:tcBorders>
            <w:hideMark/>
          </w:tcPr>
          <w:p w14:paraId="5523275E"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SH18</w:t>
            </w:r>
          </w:p>
        </w:tc>
        <w:tc>
          <w:tcPr>
            <w:tcW w:w="1541" w:type="dxa"/>
            <w:tcBorders>
              <w:top w:val="single" w:sz="4" w:space="0" w:color="auto"/>
              <w:left w:val="single" w:sz="4" w:space="0" w:color="auto"/>
              <w:bottom w:val="single" w:sz="4" w:space="0" w:color="auto"/>
              <w:right w:val="single" w:sz="4" w:space="0" w:color="auto"/>
            </w:tcBorders>
            <w:hideMark/>
          </w:tcPr>
          <w:p w14:paraId="40AA336A"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680298.581</w:t>
            </w:r>
          </w:p>
        </w:tc>
        <w:tc>
          <w:tcPr>
            <w:tcW w:w="1674" w:type="dxa"/>
            <w:tcBorders>
              <w:top w:val="single" w:sz="4" w:space="0" w:color="auto"/>
              <w:left w:val="single" w:sz="4" w:space="0" w:color="auto"/>
              <w:bottom w:val="single" w:sz="4" w:space="0" w:color="auto"/>
              <w:right w:val="single" w:sz="4" w:space="0" w:color="auto"/>
            </w:tcBorders>
            <w:hideMark/>
          </w:tcPr>
          <w:p w14:paraId="5C834EE2"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946490.422</w:t>
            </w:r>
          </w:p>
        </w:tc>
        <w:tc>
          <w:tcPr>
            <w:tcW w:w="1502" w:type="dxa"/>
            <w:tcBorders>
              <w:top w:val="single" w:sz="4" w:space="0" w:color="auto"/>
              <w:left w:val="single" w:sz="4" w:space="0" w:color="auto"/>
              <w:bottom w:val="single" w:sz="4" w:space="0" w:color="auto"/>
              <w:right w:val="single" w:sz="4" w:space="0" w:color="auto"/>
            </w:tcBorders>
            <w:hideMark/>
          </w:tcPr>
          <w:p w14:paraId="34762B17"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355.834</w:t>
            </w:r>
          </w:p>
        </w:tc>
        <w:tc>
          <w:tcPr>
            <w:tcW w:w="1552" w:type="dxa"/>
            <w:tcBorders>
              <w:top w:val="single" w:sz="4" w:space="0" w:color="auto"/>
              <w:left w:val="single" w:sz="4" w:space="0" w:color="auto"/>
              <w:bottom w:val="single" w:sz="4" w:space="0" w:color="auto"/>
              <w:right w:val="single" w:sz="4" w:space="0" w:color="auto"/>
            </w:tcBorders>
            <w:hideMark/>
          </w:tcPr>
          <w:p w14:paraId="345FD5EA"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355.802</w:t>
            </w:r>
          </w:p>
        </w:tc>
        <w:tc>
          <w:tcPr>
            <w:tcW w:w="1536" w:type="dxa"/>
            <w:tcBorders>
              <w:top w:val="single" w:sz="4" w:space="0" w:color="auto"/>
              <w:left w:val="single" w:sz="4" w:space="0" w:color="auto"/>
              <w:bottom w:val="single" w:sz="4" w:space="0" w:color="auto"/>
              <w:right w:val="single" w:sz="4" w:space="0" w:color="auto"/>
            </w:tcBorders>
            <w:hideMark/>
          </w:tcPr>
          <w:p w14:paraId="5B9E5390"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sz w:val="24"/>
                <w:szCs w:val="24"/>
              </w:rPr>
              <w:t>0.032</w:t>
            </w:r>
          </w:p>
        </w:tc>
      </w:tr>
      <w:tr w:rsidR="001A2C43" w:rsidRPr="00FC3F0D" w14:paraId="0F690514" w14:textId="77777777" w:rsidTr="00760729">
        <w:tc>
          <w:tcPr>
            <w:tcW w:w="1545" w:type="dxa"/>
            <w:tcBorders>
              <w:top w:val="single" w:sz="4" w:space="0" w:color="auto"/>
              <w:left w:val="single" w:sz="4" w:space="0" w:color="auto"/>
              <w:bottom w:val="single" w:sz="4" w:space="0" w:color="auto"/>
              <w:right w:val="single" w:sz="4" w:space="0" w:color="auto"/>
            </w:tcBorders>
            <w:hideMark/>
          </w:tcPr>
          <w:p w14:paraId="5558E9FD"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SH19</w:t>
            </w:r>
          </w:p>
        </w:tc>
        <w:tc>
          <w:tcPr>
            <w:tcW w:w="1541" w:type="dxa"/>
            <w:tcBorders>
              <w:top w:val="single" w:sz="4" w:space="0" w:color="auto"/>
              <w:left w:val="single" w:sz="4" w:space="0" w:color="auto"/>
              <w:bottom w:val="single" w:sz="4" w:space="0" w:color="auto"/>
              <w:right w:val="single" w:sz="4" w:space="0" w:color="auto"/>
            </w:tcBorders>
            <w:hideMark/>
          </w:tcPr>
          <w:p w14:paraId="4F1583B9"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680318.222</w:t>
            </w:r>
          </w:p>
        </w:tc>
        <w:tc>
          <w:tcPr>
            <w:tcW w:w="1674" w:type="dxa"/>
            <w:tcBorders>
              <w:top w:val="single" w:sz="4" w:space="0" w:color="auto"/>
              <w:left w:val="single" w:sz="4" w:space="0" w:color="auto"/>
              <w:bottom w:val="single" w:sz="4" w:space="0" w:color="auto"/>
              <w:right w:val="single" w:sz="4" w:space="0" w:color="auto"/>
            </w:tcBorders>
            <w:hideMark/>
          </w:tcPr>
          <w:p w14:paraId="076B30DE"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946506.191</w:t>
            </w:r>
          </w:p>
        </w:tc>
        <w:tc>
          <w:tcPr>
            <w:tcW w:w="1502" w:type="dxa"/>
            <w:tcBorders>
              <w:top w:val="single" w:sz="4" w:space="0" w:color="auto"/>
              <w:left w:val="single" w:sz="4" w:space="0" w:color="auto"/>
              <w:bottom w:val="single" w:sz="4" w:space="0" w:color="auto"/>
              <w:right w:val="single" w:sz="4" w:space="0" w:color="auto"/>
            </w:tcBorders>
            <w:hideMark/>
          </w:tcPr>
          <w:p w14:paraId="363E7443"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355.726</w:t>
            </w:r>
          </w:p>
        </w:tc>
        <w:tc>
          <w:tcPr>
            <w:tcW w:w="1552" w:type="dxa"/>
            <w:tcBorders>
              <w:top w:val="single" w:sz="4" w:space="0" w:color="auto"/>
              <w:left w:val="single" w:sz="4" w:space="0" w:color="auto"/>
              <w:bottom w:val="single" w:sz="4" w:space="0" w:color="auto"/>
              <w:right w:val="single" w:sz="4" w:space="0" w:color="auto"/>
            </w:tcBorders>
            <w:hideMark/>
          </w:tcPr>
          <w:p w14:paraId="14FF1059"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355.678</w:t>
            </w:r>
          </w:p>
        </w:tc>
        <w:tc>
          <w:tcPr>
            <w:tcW w:w="1536" w:type="dxa"/>
            <w:tcBorders>
              <w:top w:val="single" w:sz="4" w:space="0" w:color="auto"/>
              <w:left w:val="single" w:sz="4" w:space="0" w:color="auto"/>
              <w:bottom w:val="single" w:sz="4" w:space="0" w:color="auto"/>
              <w:right w:val="single" w:sz="4" w:space="0" w:color="auto"/>
            </w:tcBorders>
            <w:hideMark/>
          </w:tcPr>
          <w:p w14:paraId="1822F04A"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sz w:val="24"/>
                <w:szCs w:val="24"/>
              </w:rPr>
              <w:t>0.048</w:t>
            </w:r>
          </w:p>
        </w:tc>
      </w:tr>
      <w:tr w:rsidR="001A2C43" w:rsidRPr="00FC3F0D" w14:paraId="5A90B2F5" w14:textId="77777777" w:rsidTr="00760729">
        <w:tc>
          <w:tcPr>
            <w:tcW w:w="1545" w:type="dxa"/>
            <w:tcBorders>
              <w:top w:val="single" w:sz="4" w:space="0" w:color="auto"/>
              <w:left w:val="single" w:sz="4" w:space="0" w:color="auto"/>
              <w:bottom w:val="single" w:sz="4" w:space="0" w:color="auto"/>
              <w:right w:val="single" w:sz="4" w:space="0" w:color="auto"/>
            </w:tcBorders>
            <w:hideMark/>
          </w:tcPr>
          <w:p w14:paraId="4AF47A9A"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SH20</w:t>
            </w:r>
          </w:p>
        </w:tc>
        <w:tc>
          <w:tcPr>
            <w:tcW w:w="1541" w:type="dxa"/>
            <w:tcBorders>
              <w:top w:val="single" w:sz="4" w:space="0" w:color="auto"/>
              <w:left w:val="single" w:sz="4" w:space="0" w:color="auto"/>
              <w:bottom w:val="single" w:sz="4" w:space="0" w:color="auto"/>
              <w:right w:val="single" w:sz="4" w:space="0" w:color="auto"/>
            </w:tcBorders>
            <w:hideMark/>
          </w:tcPr>
          <w:p w14:paraId="2010317A"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680308.753</w:t>
            </w:r>
          </w:p>
        </w:tc>
        <w:tc>
          <w:tcPr>
            <w:tcW w:w="1674" w:type="dxa"/>
            <w:tcBorders>
              <w:top w:val="single" w:sz="4" w:space="0" w:color="auto"/>
              <w:left w:val="single" w:sz="4" w:space="0" w:color="auto"/>
              <w:bottom w:val="single" w:sz="4" w:space="0" w:color="auto"/>
              <w:right w:val="single" w:sz="4" w:space="0" w:color="auto"/>
            </w:tcBorders>
            <w:hideMark/>
          </w:tcPr>
          <w:p w14:paraId="2846CC65"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946526.168</w:t>
            </w:r>
          </w:p>
        </w:tc>
        <w:tc>
          <w:tcPr>
            <w:tcW w:w="1502" w:type="dxa"/>
            <w:tcBorders>
              <w:top w:val="single" w:sz="4" w:space="0" w:color="auto"/>
              <w:left w:val="single" w:sz="4" w:space="0" w:color="auto"/>
              <w:bottom w:val="single" w:sz="4" w:space="0" w:color="auto"/>
              <w:right w:val="single" w:sz="4" w:space="0" w:color="auto"/>
            </w:tcBorders>
            <w:hideMark/>
          </w:tcPr>
          <w:p w14:paraId="3F1C0593"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356.148</w:t>
            </w:r>
          </w:p>
        </w:tc>
        <w:tc>
          <w:tcPr>
            <w:tcW w:w="1552" w:type="dxa"/>
            <w:tcBorders>
              <w:top w:val="single" w:sz="4" w:space="0" w:color="auto"/>
              <w:left w:val="single" w:sz="4" w:space="0" w:color="auto"/>
              <w:bottom w:val="single" w:sz="4" w:space="0" w:color="auto"/>
              <w:right w:val="single" w:sz="4" w:space="0" w:color="auto"/>
            </w:tcBorders>
            <w:hideMark/>
          </w:tcPr>
          <w:p w14:paraId="310EABCC"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356.096</w:t>
            </w:r>
          </w:p>
        </w:tc>
        <w:tc>
          <w:tcPr>
            <w:tcW w:w="1536" w:type="dxa"/>
            <w:tcBorders>
              <w:top w:val="single" w:sz="4" w:space="0" w:color="auto"/>
              <w:left w:val="single" w:sz="4" w:space="0" w:color="auto"/>
              <w:bottom w:val="single" w:sz="4" w:space="0" w:color="auto"/>
              <w:right w:val="single" w:sz="4" w:space="0" w:color="auto"/>
            </w:tcBorders>
            <w:hideMark/>
          </w:tcPr>
          <w:p w14:paraId="1AE19152"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0.052</w:t>
            </w:r>
          </w:p>
        </w:tc>
      </w:tr>
      <w:tr w:rsidR="001A2C43" w:rsidRPr="00FC3F0D" w14:paraId="2D2840FF" w14:textId="77777777" w:rsidTr="00760729">
        <w:tc>
          <w:tcPr>
            <w:tcW w:w="4760" w:type="dxa"/>
            <w:gridSpan w:val="3"/>
            <w:tcBorders>
              <w:top w:val="single" w:sz="4" w:space="0" w:color="auto"/>
              <w:left w:val="single" w:sz="4" w:space="0" w:color="auto"/>
              <w:bottom w:val="single" w:sz="4" w:space="0" w:color="auto"/>
              <w:right w:val="single" w:sz="4" w:space="0" w:color="auto"/>
            </w:tcBorders>
            <w:hideMark/>
          </w:tcPr>
          <w:p w14:paraId="7C2E355F"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
                <w:bCs/>
                <w:sz w:val="24"/>
                <w:szCs w:val="24"/>
              </w:rPr>
              <w:t>Mean</w:t>
            </w:r>
          </w:p>
        </w:tc>
        <w:tc>
          <w:tcPr>
            <w:tcW w:w="1502" w:type="dxa"/>
            <w:tcBorders>
              <w:top w:val="single" w:sz="4" w:space="0" w:color="auto"/>
              <w:left w:val="single" w:sz="4" w:space="0" w:color="auto"/>
              <w:bottom w:val="single" w:sz="4" w:space="0" w:color="auto"/>
              <w:right w:val="single" w:sz="4" w:space="0" w:color="auto"/>
            </w:tcBorders>
            <w:hideMark/>
          </w:tcPr>
          <w:p w14:paraId="13C26B96"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
                <w:bCs/>
                <w:sz w:val="24"/>
                <w:szCs w:val="24"/>
              </w:rPr>
              <w:t>355.8163</w:t>
            </w:r>
          </w:p>
        </w:tc>
        <w:tc>
          <w:tcPr>
            <w:tcW w:w="1552" w:type="dxa"/>
            <w:tcBorders>
              <w:top w:val="single" w:sz="4" w:space="0" w:color="auto"/>
              <w:left w:val="single" w:sz="4" w:space="0" w:color="auto"/>
              <w:bottom w:val="single" w:sz="4" w:space="0" w:color="auto"/>
              <w:right w:val="single" w:sz="4" w:space="0" w:color="auto"/>
            </w:tcBorders>
            <w:hideMark/>
          </w:tcPr>
          <w:p w14:paraId="24A60687"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
                <w:bCs/>
                <w:sz w:val="24"/>
                <w:szCs w:val="24"/>
              </w:rPr>
              <w:t>355.7726</w:t>
            </w:r>
          </w:p>
        </w:tc>
        <w:tc>
          <w:tcPr>
            <w:tcW w:w="1536" w:type="dxa"/>
            <w:tcBorders>
              <w:top w:val="single" w:sz="4" w:space="0" w:color="auto"/>
              <w:left w:val="single" w:sz="4" w:space="0" w:color="auto"/>
              <w:bottom w:val="single" w:sz="4" w:space="0" w:color="auto"/>
              <w:right w:val="single" w:sz="4" w:space="0" w:color="auto"/>
            </w:tcBorders>
            <w:hideMark/>
          </w:tcPr>
          <w:p w14:paraId="105522E4"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
                <w:bCs/>
                <w:sz w:val="24"/>
                <w:szCs w:val="24"/>
              </w:rPr>
              <w:t>0.0437</w:t>
            </w:r>
          </w:p>
        </w:tc>
      </w:tr>
      <w:tr w:rsidR="001A2C43" w:rsidRPr="00FC3F0D" w14:paraId="0494F821" w14:textId="77777777" w:rsidTr="00760729">
        <w:tc>
          <w:tcPr>
            <w:tcW w:w="4760" w:type="dxa"/>
            <w:gridSpan w:val="3"/>
            <w:tcBorders>
              <w:top w:val="single" w:sz="4" w:space="0" w:color="auto"/>
              <w:left w:val="single" w:sz="4" w:space="0" w:color="auto"/>
              <w:bottom w:val="single" w:sz="4" w:space="0" w:color="auto"/>
              <w:right w:val="single" w:sz="4" w:space="0" w:color="auto"/>
            </w:tcBorders>
            <w:hideMark/>
          </w:tcPr>
          <w:p w14:paraId="7C524B01"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Variance</w:t>
            </w:r>
          </w:p>
        </w:tc>
        <w:tc>
          <w:tcPr>
            <w:tcW w:w="1502" w:type="dxa"/>
            <w:tcBorders>
              <w:top w:val="single" w:sz="4" w:space="0" w:color="auto"/>
              <w:left w:val="single" w:sz="4" w:space="0" w:color="auto"/>
              <w:bottom w:val="single" w:sz="4" w:space="0" w:color="auto"/>
              <w:right w:val="single" w:sz="4" w:space="0" w:color="auto"/>
            </w:tcBorders>
            <w:hideMark/>
          </w:tcPr>
          <w:p w14:paraId="7C14536E"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2.5758</w:t>
            </w:r>
          </w:p>
        </w:tc>
        <w:tc>
          <w:tcPr>
            <w:tcW w:w="1552" w:type="dxa"/>
            <w:tcBorders>
              <w:top w:val="single" w:sz="4" w:space="0" w:color="auto"/>
              <w:left w:val="single" w:sz="4" w:space="0" w:color="auto"/>
              <w:bottom w:val="single" w:sz="4" w:space="0" w:color="auto"/>
              <w:right w:val="single" w:sz="4" w:space="0" w:color="auto"/>
            </w:tcBorders>
            <w:hideMark/>
          </w:tcPr>
          <w:p w14:paraId="32D19CB8"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2.5881</w:t>
            </w:r>
          </w:p>
        </w:tc>
        <w:tc>
          <w:tcPr>
            <w:tcW w:w="1536" w:type="dxa"/>
            <w:tcBorders>
              <w:top w:val="single" w:sz="4" w:space="0" w:color="auto"/>
              <w:left w:val="single" w:sz="4" w:space="0" w:color="auto"/>
              <w:bottom w:val="single" w:sz="4" w:space="0" w:color="auto"/>
              <w:right w:val="single" w:sz="4" w:space="0" w:color="auto"/>
            </w:tcBorders>
            <w:hideMark/>
          </w:tcPr>
          <w:p w14:paraId="2E761F21"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0.0123</w:t>
            </w:r>
          </w:p>
        </w:tc>
      </w:tr>
      <w:tr w:rsidR="001A2C43" w:rsidRPr="00FC3F0D" w14:paraId="494D2E9E" w14:textId="77777777" w:rsidTr="00760729">
        <w:tc>
          <w:tcPr>
            <w:tcW w:w="4760" w:type="dxa"/>
            <w:gridSpan w:val="3"/>
            <w:tcBorders>
              <w:top w:val="single" w:sz="4" w:space="0" w:color="auto"/>
              <w:left w:val="single" w:sz="4" w:space="0" w:color="auto"/>
              <w:bottom w:val="single" w:sz="4" w:space="0" w:color="auto"/>
              <w:right w:val="single" w:sz="4" w:space="0" w:color="auto"/>
            </w:tcBorders>
            <w:hideMark/>
          </w:tcPr>
          <w:p w14:paraId="61FFB3DF"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Standard Deviation</w:t>
            </w:r>
          </w:p>
        </w:tc>
        <w:tc>
          <w:tcPr>
            <w:tcW w:w="1502" w:type="dxa"/>
            <w:tcBorders>
              <w:top w:val="single" w:sz="4" w:space="0" w:color="auto"/>
              <w:left w:val="single" w:sz="4" w:space="0" w:color="auto"/>
              <w:bottom w:val="single" w:sz="4" w:space="0" w:color="auto"/>
              <w:right w:val="single" w:sz="4" w:space="0" w:color="auto"/>
            </w:tcBorders>
            <w:hideMark/>
          </w:tcPr>
          <w:p w14:paraId="29A46075"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1.6049</w:t>
            </w:r>
          </w:p>
        </w:tc>
        <w:tc>
          <w:tcPr>
            <w:tcW w:w="1552" w:type="dxa"/>
            <w:tcBorders>
              <w:top w:val="single" w:sz="4" w:space="0" w:color="auto"/>
              <w:left w:val="single" w:sz="4" w:space="0" w:color="auto"/>
              <w:bottom w:val="single" w:sz="4" w:space="0" w:color="auto"/>
              <w:right w:val="single" w:sz="4" w:space="0" w:color="auto"/>
            </w:tcBorders>
            <w:hideMark/>
          </w:tcPr>
          <w:p w14:paraId="2215384E"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1.6088</w:t>
            </w:r>
          </w:p>
        </w:tc>
        <w:tc>
          <w:tcPr>
            <w:tcW w:w="1536" w:type="dxa"/>
            <w:tcBorders>
              <w:top w:val="single" w:sz="4" w:space="0" w:color="auto"/>
              <w:left w:val="single" w:sz="4" w:space="0" w:color="auto"/>
              <w:bottom w:val="single" w:sz="4" w:space="0" w:color="auto"/>
              <w:right w:val="single" w:sz="4" w:space="0" w:color="auto"/>
            </w:tcBorders>
            <w:hideMark/>
          </w:tcPr>
          <w:p w14:paraId="231DCCF9"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0.0039</w:t>
            </w:r>
          </w:p>
        </w:tc>
      </w:tr>
    </w:tbl>
    <w:p w14:paraId="31024C26" w14:textId="77777777" w:rsidR="001A2C43" w:rsidRDefault="001A2C43" w:rsidP="001A2C43">
      <w:pPr>
        <w:spacing w:line="480" w:lineRule="auto"/>
        <w:jc w:val="both"/>
        <w:rPr>
          <w:rFonts w:ascii="Times New Roman" w:hAnsi="Times New Roman"/>
          <w:b/>
          <w:bCs/>
          <w:sz w:val="24"/>
          <w:szCs w:val="24"/>
        </w:rPr>
      </w:pPr>
    </w:p>
    <w:p w14:paraId="40302519" w14:textId="77777777" w:rsidR="001A2C43" w:rsidRPr="00FC3F0D" w:rsidRDefault="001A2C43" w:rsidP="001A2C43">
      <w:pPr>
        <w:spacing w:line="360" w:lineRule="auto"/>
        <w:jc w:val="both"/>
        <w:rPr>
          <w:rFonts w:ascii="Times New Roman" w:hAnsi="Times New Roman"/>
          <w:b/>
          <w:bCs/>
          <w:sz w:val="24"/>
          <w:szCs w:val="24"/>
        </w:rPr>
      </w:pPr>
      <w:r w:rsidRPr="00FC3F0D">
        <w:rPr>
          <w:rFonts w:ascii="Times New Roman" w:hAnsi="Times New Roman"/>
          <w:b/>
          <w:bCs/>
          <w:sz w:val="24"/>
          <w:szCs w:val="24"/>
        </w:rPr>
        <w:t>Working Formulas for Mean, Variance and Standard Deviation Calculation</w:t>
      </w:r>
    </w:p>
    <w:p w14:paraId="120BFB03" w14:textId="77777777" w:rsidR="001A2C43" w:rsidRPr="00FC3F0D" w:rsidRDefault="001A2C43" w:rsidP="001A2C43">
      <w:pPr>
        <w:spacing w:line="360" w:lineRule="auto"/>
        <w:jc w:val="both"/>
        <w:rPr>
          <w:rFonts w:ascii="Times New Roman" w:hAnsi="Times New Roman"/>
          <w:b/>
          <w:bCs/>
          <w:sz w:val="24"/>
          <w:szCs w:val="24"/>
        </w:rPr>
      </w:pPr>
      <w:r w:rsidRPr="00FC3F0D">
        <w:rPr>
          <w:rFonts w:ascii="Times New Roman" w:hAnsi="Times New Roman"/>
          <w:b/>
          <w:bCs/>
          <w:sz w:val="24"/>
          <w:szCs w:val="24"/>
        </w:rPr>
        <w:t>The mean is calculated as:</w:t>
      </w:r>
    </w:p>
    <w:p w14:paraId="70A96E24" w14:textId="77777777" w:rsidR="001A2C43" w:rsidRPr="00FC3F0D" w:rsidRDefault="001A2C43" w:rsidP="001A2C43">
      <w:pPr>
        <w:spacing w:after="0" w:line="360" w:lineRule="auto"/>
        <w:jc w:val="both"/>
        <w:rPr>
          <w:rFonts w:ascii="Times New Roman" w:hAnsi="Times New Roman"/>
          <w:sz w:val="24"/>
          <w:szCs w:val="24"/>
        </w:rPr>
      </w:pPr>
      <w:r w:rsidRPr="00FC3F0D">
        <w:rPr>
          <w:rFonts w:ascii="Times New Roman" w:hAnsi="Times New Roman"/>
          <w:sz w:val="24"/>
          <w:szCs w:val="24"/>
        </w:rPr>
        <w:lastRenderedPageBreak/>
        <w:t>µ = ∑</w:t>
      </w:r>
      <w:r w:rsidRPr="00FC3F0D">
        <w:rPr>
          <w:rFonts w:ascii="Blackadder ITC" w:hAnsi="Blackadder ITC"/>
          <w:sz w:val="24"/>
          <w:szCs w:val="24"/>
        </w:rPr>
        <w:t>xi</w:t>
      </w:r>
    </w:p>
    <w:p w14:paraId="2EF342EE" w14:textId="37904554" w:rsidR="001A2C43" w:rsidRPr="00FC3F0D" w:rsidRDefault="001A2C43" w:rsidP="001A2C43">
      <w:pPr>
        <w:spacing w:line="360" w:lineRule="auto"/>
        <w:jc w:val="both"/>
        <w:rPr>
          <w:rFonts w:ascii="Times New Roman" w:hAnsi="Times New Roman"/>
          <w:sz w:val="24"/>
          <w:szCs w:val="24"/>
        </w:rPr>
      </w:pPr>
      <w:r>
        <w:rPr>
          <w:noProof/>
        </w:rPr>
        <mc:AlternateContent>
          <mc:Choice Requires="wps">
            <w:drawing>
              <wp:anchor distT="0" distB="0" distL="114300" distR="114300" simplePos="0" relativeHeight="251669504" behindDoc="0" locked="0" layoutInCell="1" allowOverlap="1" wp14:anchorId="589A6AC7" wp14:editId="1FC7302F">
                <wp:simplePos x="0" y="0"/>
                <wp:positionH relativeFrom="column">
                  <wp:posOffset>289560</wp:posOffset>
                </wp:positionH>
                <wp:positionV relativeFrom="paragraph">
                  <wp:posOffset>61595</wp:posOffset>
                </wp:positionV>
                <wp:extent cx="632460" cy="7620"/>
                <wp:effectExtent l="0" t="0" r="15240" b="11430"/>
                <wp:wrapNone/>
                <wp:docPr id="1626838487"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46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7CE5C8" id="Straight Connector 3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4.85pt" to="72.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" strokecolor="black [3213]">
                <o:lock v:ext="edit" shapetype="f"/>
              </v:line>
            </w:pict>
          </mc:Fallback>
        </mc:AlternateContent>
      </w:r>
      <w:r w:rsidRPr="00FC3F0D">
        <w:rPr>
          <w:rFonts w:ascii="Blackadder ITC" w:hAnsi="Blackadder ITC"/>
          <w:sz w:val="24"/>
          <w:szCs w:val="24"/>
        </w:rPr>
        <w:t xml:space="preserve">              n</w:t>
      </w:r>
    </w:p>
    <w:p w14:paraId="455B7502" w14:textId="77777777" w:rsidR="001A2C43" w:rsidRPr="00FC3F0D" w:rsidRDefault="001A2C43" w:rsidP="001A2C43">
      <w:pPr>
        <w:spacing w:line="360" w:lineRule="auto"/>
        <w:jc w:val="both"/>
        <w:rPr>
          <w:rFonts w:ascii="Times New Roman" w:hAnsi="Times New Roman"/>
          <w:sz w:val="24"/>
          <w:szCs w:val="24"/>
        </w:rPr>
      </w:pPr>
      <w:r w:rsidRPr="00FC3F0D">
        <w:rPr>
          <w:rFonts w:ascii="Times New Roman" w:hAnsi="Times New Roman"/>
          <w:sz w:val="24"/>
          <w:szCs w:val="24"/>
        </w:rPr>
        <w:t>µ=</w:t>
      </w:r>
      <w:r w:rsidRPr="00FC3F0D">
        <w:rPr>
          <w:rFonts w:ascii="Times New Roman" w:hAnsi="Times New Roman"/>
          <w:sz w:val="24"/>
          <w:szCs w:val="24"/>
        </w:rPr>
        <w:tab/>
        <w:t>mean</w:t>
      </w:r>
    </w:p>
    <w:p w14:paraId="60A4B1AE" w14:textId="77777777" w:rsidR="001A2C43" w:rsidRPr="00FC3F0D" w:rsidRDefault="001A2C43" w:rsidP="001A2C43">
      <w:pPr>
        <w:spacing w:line="360" w:lineRule="auto"/>
        <w:jc w:val="both"/>
        <w:rPr>
          <w:rFonts w:ascii="Blackadder ITC" w:hAnsi="Blackadder ITC"/>
          <w:sz w:val="24"/>
          <w:szCs w:val="24"/>
        </w:rPr>
      </w:pPr>
      <w:r w:rsidRPr="00FC3F0D">
        <w:rPr>
          <w:rFonts w:ascii="Blackadder ITC" w:hAnsi="Blackadder ITC"/>
          <w:sz w:val="24"/>
          <w:szCs w:val="24"/>
        </w:rPr>
        <w:t>xi =</w:t>
      </w:r>
      <w:r w:rsidRPr="00FC3F0D">
        <w:rPr>
          <w:rFonts w:ascii="Blackadder ITC" w:hAnsi="Blackadder ITC"/>
          <w:sz w:val="24"/>
          <w:szCs w:val="24"/>
        </w:rPr>
        <w:tab/>
      </w:r>
      <w:r w:rsidRPr="00FC3F0D">
        <w:rPr>
          <w:rFonts w:ascii="Times New Roman" w:hAnsi="Times New Roman"/>
          <w:sz w:val="24"/>
          <w:szCs w:val="24"/>
        </w:rPr>
        <w:t>each point height</w:t>
      </w:r>
    </w:p>
    <w:p w14:paraId="294145E4" w14:textId="77777777" w:rsidR="001A2C43" w:rsidRPr="00FC3F0D" w:rsidRDefault="001A2C43" w:rsidP="001A2C43">
      <w:pPr>
        <w:spacing w:line="360" w:lineRule="auto"/>
        <w:jc w:val="both"/>
        <w:rPr>
          <w:rFonts w:ascii="Times New Roman" w:hAnsi="Times New Roman"/>
          <w:sz w:val="24"/>
          <w:szCs w:val="24"/>
        </w:rPr>
      </w:pPr>
      <w:r w:rsidRPr="00FC3F0D">
        <w:rPr>
          <w:rFonts w:ascii="Blackadder ITC" w:hAnsi="Blackadder ITC"/>
          <w:sz w:val="24"/>
          <w:szCs w:val="24"/>
        </w:rPr>
        <w:t>n =</w:t>
      </w:r>
      <w:r w:rsidRPr="00FC3F0D">
        <w:rPr>
          <w:rFonts w:ascii="Blackadder ITC" w:hAnsi="Blackadder ITC"/>
          <w:sz w:val="24"/>
          <w:szCs w:val="24"/>
        </w:rPr>
        <w:tab/>
      </w:r>
      <w:r w:rsidRPr="00FC3F0D">
        <w:rPr>
          <w:rFonts w:ascii="Times New Roman" w:hAnsi="Times New Roman"/>
          <w:sz w:val="24"/>
          <w:szCs w:val="24"/>
        </w:rPr>
        <w:t>number of points</w:t>
      </w:r>
    </w:p>
    <w:p w14:paraId="482301F6" w14:textId="77777777" w:rsidR="001A2C43" w:rsidRPr="00FC3F0D" w:rsidRDefault="001A2C43" w:rsidP="001A2C43">
      <w:pPr>
        <w:spacing w:line="360" w:lineRule="auto"/>
        <w:jc w:val="both"/>
        <w:rPr>
          <w:rFonts w:ascii="Times New Roman" w:hAnsi="Times New Roman"/>
          <w:b/>
          <w:bCs/>
          <w:sz w:val="24"/>
          <w:szCs w:val="24"/>
        </w:rPr>
      </w:pPr>
      <w:r w:rsidRPr="00FC3F0D">
        <w:rPr>
          <w:rFonts w:ascii="Times New Roman" w:hAnsi="Times New Roman"/>
          <w:b/>
          <w:bCs/>
          <w:sz w:val="24"/>
          <w:szCs w:val="24"/>
        </w:rPr>
        <w:t>The variance is calculated as:</w:t>
      </w:r>
    </w:p>
    <w:p w14:paraId="020F14CF" w14:textId="77777777" w:rsidR="001A2C43" w:rsidRPr="00FC3F0D" w:rsidRDefault="001A2C43" w:rsidP="001A2C43">
      <w:pPr>
        <w:spacing w:after="0" w:line="360" w:lineRule="auto"/>
        <w:jc w:val="both"/>
        <w:rPr>
          <w:rFonts w:ascii="Blackadder ITC" w:hAnsi="Blackadder ITC"/>
          <w:sz w:val="24"/>
          <w:szCs w:val="24"/>
        </w:rPr>
      </w:pPr>
      <w:r w:rsidRPr="00FC3F0D">
        <w:rPr>
          <w:rFonts w:ascii="Times New Roman" w:hAnsi="Times New Roman"/>
          <w:sz w:val="24"/>
          <w:szCs w:val="24"/>
        </w:rPr>
        <w:t>ꭤ</w:t>
      </w:r>
      <w:r w:rsidRPr="00FC3F0D">
        <w:rPr>
          <w:rFonts w:ascii="Times New Roman" w:hAnsi="Times New Roman"/>
          <w:sz w:val="24"/>
          <w:szCs w:val="24"/>
          <w:vertAlign w:val="superscript"/>
        </w:rPr>
        <w:t>2</w:t>
      </w:r>
      <w:r w:rsidRPr="00FC3F0D">
        <w:rPr>
          <w:rFonts w:ascii="Times New Roman" w:hAnsi="Times New Roman"/>
          <w:sz w:val="24"/>
          <w:szCs w:val="24"/>
        </w:rPr>
        <w:t>=∑</w:t>
      </w:r>
      <w:r w:rsidRPr="00FC3F0D">
        <w:rPr>
          <w:rFonts w:ascii="Blackadder ITC" w:hAnsi="Blackadder ITC"/>
          <w:sz w:val="24"/>
          <w:szCs w:val="24"/>
        </w:rPr>
        <w:t>(xi - µ)</w:t>
      </w:r>
      <w:r w:rsidRPr="00FC3F0D">
        <w:rPr>
          <w:rFonts w:ascii="Times New Roman" w:hAnsi="Times New Roman"/>
          <w:sz w:val="24"/>
          <w:szCs w:val="24"/>
          <w:vertAlign w:val="superscript"/>
        </w:rPr>
        <w:t>2</w:t>
      </w:r>
    </w:p>
    <w:p w14:paraId="179E05E5" w14:textId="1F3DBE97" w:rsidR="001A2C43" w:rsidRPr="00FC3F0D" w:rsidRDefault="001A2C43" w:rsidP="001A2C43">
      <w:pPr>
        <w:spacing w:line="360" w:lineRule="auto"/>
        <w:jc w:val="both"/>
        <w:rPr>
          <w:rFonts w:ascii="Times New Roman" w:hAnsi="Times New Roman"/>
          <w:sz w:val="24"/>
          <w:szCs w:val="24"/>
        </w:rPr>
      </w:pPr>
      <w:r>
        <w:rPr>
          <w:noProof/>
        </w:rPr>
        <mc:AlternateContent>
          <mc:Choice Requires="wps">
            <w:drawing>
              <wp:anchor distT="4294967294" distB="4294967294" distL="114300" distR="114300" simplePos="0" relativeHeight="251670528" behindDoc="0" locked="0" layoutInCell="1" allowOverlap="1" wp14:anchorId="3975DB91" wp14:editId="3533CC9F">
                <wp:simplePos x="0" y="0"/>
                <wp:positionH relativeFrom="column">
                  <wp:posOffset>381000</wp:posOffset>
                </wp:positionH>
                <wp:positionV relativeFrom="paragraph">
                  <wp:posOffset>62864</wp:posOffset>
                </wp:positionV>
                <wp:extent cx="990600" cy="0"/>
                <wp:effectExtent l="0" t="0" r="0" b="0"/>
                <wp:wrapNone/>
                <wp:docPr id="214222344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612C5" id="Straight Connector 3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0pt,4.95pt" to="10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" strokecolor="black [3213]">
                <o:lock v:ext="edit" shapetype="f"/>
              </v:line>
            </w:pict>
          </mc:Fallback>
        </mc:AlternateContent>
      </w:r>
      <w:r w:rsidRPr="00FC3F0D">
        <w:rPr>
          <w:rFonts w:ascii="Blackadder ITC" w:hAnsi="Blackadder ITC"/>
          <w:sz w:val="24"/>
          <w:szCs w:val="24"/>
        </w:rPr>
        <w:t xml:space="preserve">              n</w:t>
      </w:r>
    </w:p>
    <w:p w14:paraId="2454DA9E" w14:textId="77777777" w:rsidR="001A2C43" w:rsidRPr="00FC3F0D" w:rsidRDefault="001A2C43" w:rsidP="001A2C43">
      <w:pPr>
        <w:spacing w:line="360" w:lineRule="auto"/>
        <w:jc w:val="both"/>
        <w:rPr>
          <w:rFonts w:ascii="Times New Roman" w:hAnsi="Times New Roman"/>
          <w:sz w:val="24"/>
          <w:szCs w:val="24"/>
        </w:rPr>
      </w:pPr>
      <w:r w:rsidRPr="00FC3F0D">
        <w:rPr>
          <w:rFonts w:ascii="Times New Roman" w:hAnsi="Times New Roman"/>
          <w:sz w:val="24"/>
          <w:szCs w:val="24"/>
        </w:rPr>
        <w:t>ꭤ</w:t>
      </w:r>
      <w:r w:rsidRPr="00FC3F0D">
        <w:rPr>
          <w:rFonts w:ascii="Times New Roman" w:hAnsi="Times New Roman"/>
          <w:sz w:val="24"/>
          <w:szCs w:val="24"/>
          <w:vertAlign w:val="superscript"/>
        </w:rPr>
        <w:t>2</w:t>
      </w:r>
      <w:r w:rsidRPr="00FC3F0D">
        <w:rPr>
          <w:rFonts w:ascii="Times New Roman" w:hAnsi="Times New Roman"/>
          <w:sz w:val="24"/>
          <w:szCs w:val="24"/>
        </w:rPr>
        <w:t>=</w:t>
      </w:r>
      <w:r w:rsidRPr="00FC3F0D">
        <w:rPr>
          <w:rFonts w:ascii="Times New Roman" w:hAnsi="Times New Roman"/>
          <w:sz w:val="24"/>
          <w:szCs w:val="24"/>
        </w:rPr>
        <w:tab/>
        <w:t>variance</w:t>
      </w:r>
    </w:p>
    <w:p w14:paraId="6653A142" w14:textId="77777777" w:rsidR="001A2C43" w:rsidRPr="00FC3F0D" w:rsidRDefault="001A2C43" w:rsidP="001A2C43">
      <w:pPr>
        <w:spacing w:line="360" w:lineRule="auto"/>
        <w:jc w:val="both"/>
        <w:rPr>
          <w:rFonts w:ascii="Blackadder ITC" w:hAnsi="Blackadder ITC"/>
          <w:sz w:val="24"/>
          <w:szCs w:val="24"/>
        </w:rPr>
      </w:pPr>
      <w:r w:rsidRPr="00FC3F0D">
        <w:rPr>
          <w:rFonts w:ascii="Blackadder ITC" w:hAnsi="Blackadder ITC"/>
          <w:sz w:val="24"/>
          <w:szCs w:val="24"/>
        </w:rPr>
        <w:t>xi =</w:t>
      </w:r>
      <w:r w:rsidRPr="00FC3F0D">
        <w:rPr>
          <w:rFonts w:ascii="Blackadder ITC" w:hAnsi="Blackadder ITC"/>
          <w:sz w:val="24"/>
          <w:szCs w:val="24"/>
        </w:rPr>
        <w:tab/>
      </w:r>
      <w:r w:rsidRPr="00FC3F0D">
        <w:rPr>
          <w:rFonts w:ascii="Times New Roman" w:hAnsi="Times New Roman"/>
          <w:sz w:val="24"/>
          <w:szCs w:val="24"/>
        </w:rPr>
        <w:t>each point height</w:t>
      </w:r>
    </w:p>
    <w:p w14:paraId="315E5438" w14:textId="77777777" w:rsidR="001A2C43" w:rsidRPr="00FC3F0D" w:rsidRDefault="001A2C43" w:rsidP="001A2C43">
      <w:pPr>
        <w:spacing w:line="360" w:lineRule="auto"/>
        <w:jc w:val="both"/>
        <w:rPr>
          <w:rFonts w:ascii="Times New Roman" w:hAnsi="Times New Roman"/>
          <w:sz w:val="24"/>
          <w:szCs w:val="24"/>
        </w:rPr>
      </w:pPr>
      <w:r w:rsidRPr="00FC3F0D">
        <w:rPr>
          <w:rFonts w:ascii="Times New Roman" w:hAnsi="Times New Roman"/>
          <w:sz w:val="24"/>
          <w:szCs w:val="24"/>
        </w:rPr>
        <w:t>µ=</w:t>
      </w:r>
      <w:r w:rsidRPr="00FC3F0D">
        <w:rPr>
          <w:rFonts w:ascii="Times New Roman" w:hAnsi="Times New Roman"/>
          <w:sz w:val="24"/>
          <w:szCs w:val="24"/>
        </w:rPr>
        <w:tab/>
        <w:t xml:space="preserve"> mean</w:t>
      </w:r>
    </w:p>
    <w:p w14:paraId="0AD1A9C2" w14:textId="77777777" w:rsidR="001A2C43" w:rsidRPr="00FC3F0D" w:rsidRDefault="001A2C43" w:rsidP="001A2C43">
      <w:pPr>
        <w:spacing w:line="360" w:lineRule="auto"/>
        <w:jc w:val="both"/>
        <w:rPr>
          <w:rFonts w:ascii="Times New Roman" w:hAnsi="Times New Roman"/>
          <w:sz w:val="24"/>
          <w:szCs w:val="24"/>
        </w:rPr>
      </w:pPr>
      <w:r w:rsidRPr="00FC3F0D">
        <w:rPr>
          <w:rFonts w:ascii="Blackadder ITC" w:hAnsi="Blackadder ITC"/>
          <w:sz w:val="24"/>
          <w:szCs w:val="24"/>
        </w:rPr>
        <w:t>n =</w:t>
      </w:r>
      <w:r w:rsidRPr="00FC3F0D">
        <w:rPr>
          <w:rFonts w:ascii="Blackadder ITC" w:hAnsi="Blackadder ITC"/>
          <w:sz w:val="24"/>
          <w:szCs w:val="24"/>
        </w:rPr>
        <w:tab/>
      </w:r>
      <w:r w:rsidRPr="00FC3F0D">
        <w:rPr>
          <w:rFonts w:ascii="Times New Roman" w:hAnsi="Times New Roman"/>
          <w:sz w:val="24"/>
          <w:szCs w:val="24"/>
        </w:rPr>
        <w:t>number of points</w:t>
      </w:r>
    </w:p>
    <w:p w14:paraId="286A40E8" w14:textId="77777777" w:rsidR="001A2C43" w:rsidRPr="00FC3F0D" w:rsidRDefault="001A2C43" w:rsidP="001A2C43">
      <w:pPr>
        <w:spacing w:line="360" w:lineRule="auto"/>
        <w:jc w:val="both"/>
        <w:rPr>
          <w:rFonts w:ascii="Times New Roman" w:hAnsi="Times New Roman"/>
          <w:b/>
          <w:bCs/>
          <w:sz w:val="24"/>
          <w:szCs w:val="24"/>
        </w:rPr>
      </w:pPr>
      <w:r w:rsidRPr="00FC3F0D">
        <w:rPr>
          <w:rFonts w:ascii="Times New Roman" w:hAnsi="Times New Roman"/>
          <w:b/>
          <w:bCs/>
          <w:sz w:val="24"/>
          <w:szCs w:val="24"/>
        </w:rPr>
        <w:t>The Standard Deviation is calculated as:</w:t>
      </w:r>
    </w:p>
    <w:p w14:paraId="0F48DE6C" w14:textId="77777777" w:rsidR="001A2C43" w:rsidRPr="00FC3F0D" w:rsidRDefault="001A2C43" w:rsidP="001A2C43">
      <w:pPr>
        <w:spacing w:after="0" w:line="360" w:lineRule="auto"/>
        <w:jc w:val="both"/>
        <w:rPr>
          <w:rFonts w:ascii="Times New Roman" w:hAnsi="Times New Roman"/>
          <w:sz w:val="24"/>
          <w:szCs w:val="24"/>
        </w:rPr>
      </w:pPr>
      <w:r w:rsidRPr="00FC3F0D">
        <w:rPr>
          <w:rFonts w:ascii="Times New Roman" w:hAnsi="Times New Roman"/>
          <w:sz w:val="24"/>
          <w:szCs w:val="24"/>
        </w:rPr>
        <w:t xml:space="preserve">ꭤ = </w:t>
      </w:r>
      <w:r w:rsidRPr="00FC3F0D">
        <w:rPr>
          <w:rFonts w:ascii="Cambria Math" w:hAnsi="Cambria Math" w:cs="Cambria Math"/>
          <w:sz w:val="24"/>
          <w:szCs w:val="24"/>
        </w:rPr>
        <w:t>√</w:t>
      </w:r>
      <w:r w:rsidRPr="00FC3F0D">
        <w:rPr>
          <w:rFonts w:ascii="Times New Roman" w:hAnsi="Times New Roman"/>
          <w:sz w:val="24"/>
          <w:szCs w:val="24"/>
        </w:rPr>
        <w:t>ꭤ</w:t>
      </w:r>
      <w:r w:rsidRPr="00FC3F0D">
        <w:rPr>
          <w:rFonts w:ascii="Times New Roman" w:hAnsi="Times New Roman"/>
          <w:sz w:val="24"/>
          <w:szCs w:val="24"/>
          <w:vertAlign w:val="superscript"/>
        </w:rPr>
        <w:t>2</w:t>
      </w:r>
    </w:p>
    <w:p w14:paraId="79899C6A" w14:textId="77777777" w:rsidR="001A2C43" w:rsidRPr="00FC3F0D" w:rsidRDefault="001A2C43" w:rsidP="001A2C43">
      <w:pPr>
        <w:spacing w:line="360" w:lineRule="auto"/>
        <w:jc w:val="both"/>
        <w:rPr>
          <w:rFonts w:ascii="Times New Roman" w:hAnsi="Times New Roman"/>
          <w:sz w:val="24"/>
          <w:szCs w:val="24"/>
        </w:rPr>
      </w:pPr>
      <w:r w:rsidRPr="00FC3F0D">
        <w:rPr>
          <w:rFonts w:ascii="Times New Roman" w:hAnsi="Times New Roman"/>
          <w:sz w:val="24"/>
          <w:szCs w:val="24"/>
        </w:rPr>
        <w:t>ꭤ=</w:t>
      </w:r>
      <w:r w:rsidRPr="00FC3F0D">
        <w:rPr>
          <w:rFonts w:ascii="Times New Roman" w:hAnsi="Times New Roman"/>
          <w:sz w:val="24"/>
          <w:szCs w:val="24"/>
        </w:rPr>
        <w:tab/>
        <w:t>standard deviation</w:t>
      </w:r>
    </w:p>
    <w:p w14:paraId="2F427DC7" w14:textId="77777777" w:rsidR="001A2C43" w:rsidRDefault="001A2C43" w:rsidP="001A2C43">
      <w:pPr>
        <w:spacing w:line="360" w:lineRule="auto"/>
        <w:jc w:val="both"/>
        <w:rPr>
          <w:rFonts w:ascii="Times New Roman" w:hAnsi="Times New Roman"/>
          <w:sz w:val="24"/>
          <w:szCs w:val="24"/>
        </w:rPr>
      </w:pPr>
      <w:r w:rsidRPr="00FC3F0D">
        <w:rPr>
          <w:rFonts w:ascii="Times New Roman" w:hAnsi="Times New Roman"/>
          <w:sz w:val="24"/>
          <w:szCs w:val="24"/>
        </w:rPr>
        <w:t>ꭤ</w:t>
      </w:r>
      <w:r w:rsidRPr="00FC3F0D">
        <w:rPr>
          <w:rFonts w:ascii="Times New Roman" w:hAnsi="Times New Roman"/>
          <w:sz w:val="24"/>
          <w:szCs w:val="24"/>
          <w:vertAlign w:val="superscript"/>
        </w:rPr>
        <w:t>2</w:t>
      </w:r>
      <w:r w:rsidRPr="00FC3F0D">
        <w:rPr>
          <w:rFonts w:ascii="Times New Roman" w:hAnsi="Times New Roman"/>
          <w:sz w:val="24"/>
          <w:szCs w:val="24"/>
        </w:rPr>
        <w:t>=</w:t>
      </w:r>
      <w:r w:rsidRPr="00FC3F0D">
        <w:rPr>
          <w:rFonts w:ascii="Times New Roman" w:hAnsi="Times New Roman"/>
          <w:sz w:val="24"/>
          <w:szCs w:val="24"/>
        </w:rPr>
        <w:tab/>
        <w:t xml:space="preserve"> variance</w:t>
      </w:r>
    </w:p>
    <w:p w14:paraId="24E00B18" w14:textId="77777777" w:rsidR="001A2C43" w:rsidRPr="00E21CFC" w:rsidRDefault="001A2C43" w:rsidP="001A2C43">
      <w:pPr>
        <w:spacing w:line="360" w:lineRule="auto"/>
        <w:jc w:val="both"/>
        <w:rPr>
          <w:rFonts w:ascii="Times New Roman" w:hAnsi="Times New Roman"/>
          <w:b/>
          <w:color w:val="000000"/>
          <w:sz w:val="26"/>
          <w:szCs w:val="26"/>
        </w:rPr>
      </w:pPr>
      <w:r w:rsidRPr="00E21CFC">
        <w:rPr>
          <w:rFonts w:ascii="Times New Roman" w:hAnsi="Times New Roman"/>
          <w:b/>
          <w:color w:val="000000"/>
          <w:sz w:val="26"/>
          <w:szCs w:val="26"/>
        </w:rPr>
        <w:t xml:space="preserve">Mean calculation for Total Station Height readings </w:t>
      </w:r>
    </w:p>
    <w:p w14:paraId="42165C5A" w14:textId="77777777" w:rsidR="001A2C43" w:rsidRPr="001E5A76" w:rsidRDefault="001A2C43" w:rsidP="001A2C43">
      <w:pPr>
        <w:spacing w:after="0" w:line="240" w:lineRule="auto"/>
        <w:jc w:val="both"/>
        <w:rPr>
          <w:rFonts w:ascii="Times New Roman" w:hAnsi="Times New Roman"/>
          <w:sz w:val="40"/>
          <w:szCs w:val="40"/>
        </w:rPr>
      </w:pPr>
      <w:r w:rsidRPr="001E5A76">
        <w:rPr>
          <w:rFonts w:ascii="Times New Roman" w:hAnsi="Times New Roman"/>
          <w:sz w:val="40"/>
          <w:szCs w:val="40"/>
        </w:rPr>
        <w:t>µ = ∑</w:t>
      </w:r>
      <w:r w:rsidRPr="002E5149">
        <w:rPr>
          <w:rFonts w:ascii="Blackadder ITC" w:hAnsi="Blackadder ITC"/>
          <w:sz w:val="40"/>
          <w:szCs w:val="40"/>
        </w:rPr>
        <w:t>xi</w:t>
      </w:r>
    </w:p>
    <w:p w14:paraId="6EE1D138" w14:textId="70222354" w:rsidR="001A2C43" w:rsidRDefault="001A2C43" w:rsidP="001A2C43">
      <w:pPr>
        <w:jc w:val="both"/>
        <w:rPr>
          <w:rFonts w:ascii="Times New Roman" w:hAnsi="Times New Roman"/>
          <w:sz w:val="40"/>
          <w:szCs w:val="40"/>
        </w:rPr>
      </w:pPr>
      <w:r>
        <w:rPr>
          <w:noProof/>
        </w:rPr>
        <mc:AlternateContent>
          <mc:Choice Requires="wps">
            <w:drawing>
              <wp:anchor distT="0" distB="0" distL="114300" distR="114300" simplePos="0" relativeHeight="251696128" behindDoc="0" locked="0" layoutInCell="1" allowOverlap="1" wp14:anchorId="5B010425" wp14:editId="38B0C27E">
                <wp:simplePos x="0" y="0"/>
                <wp:positionH relativeFrom="column">
                  <wp:posOffset>289560</wp:posOffset>
                </wp:positionH>
                <wp:positionV relativeFrom="paragraph">
                  <wp:posOffset>61595</wp:posOffset>
                </wp:positionV>
                <wp:extent cx="632460" cy="7620"/>
                <wp:effectExtent l="0" t="0" r="15240" b="11430"/>
                <wp:wrapNone/>
                <wp:docPr id="1140417913"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46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3884F" id="Straight Connector 2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4.85pt" to="72.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" strokecolor="black [3213]">
                <o:lock v:ext="edit" shapetype="f"/>
              </v:line>
            </w:pict>
          </mc:Fallback>
        </mc:AlternateContent>
      </w:r>
      <w:r w:rsidRPr="001E5A76">
        <w:rPr>
          <w:rFonts w:ascii="Blackadder ITC" w:hAnsi="Blackadder ITC"/>
          <w:sz w:val="40"/>
          <w:szCs w:val="40"/>
        </w:rPr>
        <w:t xml:space="preserve">              n</w:t>
      </w:r>
    </w:p>
    <w:p w14:paraId="68243A17" w14:textId="2FA3CFC4" w:rsidR="001A2C43" w:rsidRDefault="001A2C43" w:rsidP="001A2C43">
      <w:pPr>
        <w:spacing w:line="360" w:lineRule="auto"/>
        <w:jc w:val="both"/>
        <w:rPr>
          <w:rFonts w:ascii="Times New Roman" w:hAnsi="Times New Roman"/>
          <w:bCs/>
          <w:color w:val="000000"/>
          <w:sz w:val="26"/>
          <w:szCs w:val="26"/>
        </w:rPr>
      </w:pPr>
      <w:r>
        <w:rPr>
          <w:noProof/>
        </w:rPr>
        <w:lastRenderedPageBreak/>
        <mc:AlternateContent>
          <mc:Choice Requires="wps">
            <w:drawing>
              <wp:anchor distT="0" distB="0" distL="114300" distR="114300" simplePos="0" relativeHeight="251697152" behindDoc="0" locked="0" layoutInCell="1" allowOverlap="1" wp14:anchorId="4CC47DBB" wp14:editId="00469A8D">
                <wp:simplePos x="0" y="0"/>
                <wp:positionH relativeFrom="column">
                  <wp:posOffset>-53340</wp:posOffset>
                </wp:positionH>
                <wp:positionV relativeFrom="paragraph">
                  <wp:posOffset>945515</wp:posOffset>
                </wp:positionV>
                <wp:extent cx="6286500" cy="45720"/>
                <wp:effectExtent l="0" t="0" r="0" b="11430"/>
                <wp:wrapNone/>
                <wp:docPr id="1727569481"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0"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2AEDD5" id="Straight Connector 27"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74.45pt" to="490.8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" strokecolor="black [3213]">
                <o:lock v:ext="edit" shapetype="f"/>
              </v:line>
            </w:pict>
          </mc:Fallback>
        </mc:AlternateContent>
      </w:r>
      <w:r w:rsidRPr="001E5A76">
        <w:rPr>
          <w:rFonts w:ascii="Times New Roman" w:hAnsi="Times New Roman"/>
          <w:sz w:val="40"/>
          <w:szCs w:val="40"/>
        </w:rPr>
        <w:t>µ=</w:t>
      </w:r>
      <w:r>
        <w:rPr>
          <w:rFonts w:ascii="Times New Roman" w:hAnsi="Times New Roman"/>
          <w:bCs/>
          <w:color w:val="000000"/>
          <w:sz w:val="26"/>
          <w:szCs w:val="26"/>
        </w:rPr>
        <w:t>355.749+356.403+354.811+354.268+355.036+355.710+355.448+356.295+356.736+355.971+355.725+355.318+354.819+355.174+355.033+355.228+355.517+355.834+355.726+356.148</w:t>
      </w:r>
    </w:p>
    <w:p w14:paraId="50D58229" w14:textId="77777777" w:rsidR="001A2C43" w:rsidRDefault="001A2C43" w:rsidP="001A2C43">
      <w:pPr>
        <w:spacing w:line="360" w:lineRule="auto"/>
        <w:jc w:val="both"/>
        <w:rPr>
          <w:rFonts w:ascii="Times New Roman" w:hAnsi="Times New Roman"/>
          <w:bCs/>
          <w:color w:val="000000"/>
          <w:sz w:val="26"/>
          <w:szCs w:val="26"/>
        </w:rPr>
      </w:pP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r>
      <w:r>
        <w:rPr>
          <w:rFonts w:ascii="Times New Roman" w:hAnsi="Times New Roman"/>
          <w:bCs/>
          <w:color w:val="000000"/>
          <w:sz w:val="26"/>
          <w:szCs w:val="26"/>
        </w:rPr>
        <w:tab/>
        <w:t>20</w:t>
      </w:r>
    </w:p>
    <w:p w14:paraId="29EF37C3" w14:textId="7586290E" w:rsidR="001A2C43" w:rsidRDefault="001A2C43" w:rsidP="001A2C43">
      <w:pPr>
        <w:spacing w:after="0" w:line="360" w:lineRule="auto"/>
        <w:jc w:val="both"/>
        <w:rPr>
          <w:rFonts w:ascii="Times New Roman" w:hAnsi="Times New Roman"/>
          <w:sz w:val="26"/>
          <w:szCs w:val="26"/>
        </w:rPr>
      </w:pPr>
      <w:r>
        <w:rPr>
          <w:noProof/>
        </w:rPr>
        <mc:AlternateContent>
          <mc:Choice Requires="wps">
            <w:drawing>
              <wp:anchor distT="0" distB="0" distL="114300" distR="114300" simplePos="0" relativeHeight="251698176" behindDoc="0" locked="0" layoutInCell="1" allowOverlap="1" wp14:anchorId="196AA082" wp14:editId="259F90E3">
                <wp:simplePos x="0" y="0"/>
                <wp:positionH relativeFrom="column">
                  <wp:posOffset>449580</wp:posOffset>
                </wp:positionH>
                <wp:positionV relativeFrom="paragraph">
                  <wp:posOffset>327025</wp:posOffset>
                </wp:positionV>
                <wp:extent cx="632460" cy="7620"/>
                <wp:effectExtent l="0" t="0" r="15240" b="11430"/>
                <wp:wrapNone/>
                <wp:docPr id="1024306823"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46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39F9E" id="Straight Connector 2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25.75pt" to="85.2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" strokecolor="black [3213]">
                <o:lock v:ext="edit" shapetype="f"/>
              </v:line>
            </w:pict>
          </mc:Fallback>
        </mc:AlternateContent>
      </w:r>
      <w:r w:rsidRPr="001E5A76">
        <w:rPr>
          <w:rFonts w:ascii="Times New Roman" w:hAnsi="Times New Roman"/>
          <w:sz w:val="40"/>
          <w:szCs w:val="40"/>
        </w:rPr>
        <w:t>µ=</w:t>
      </w:r>
      <w:r>
        <w:rPr>
          <w:rFonts w:ascii="Times New Roman" w:hAnsi="Times New Roman"/>
          <w:sz w:val="40"/>
          <w:szCs w:val="40"/>
        </w:rPr>
        <w:tab/>
      </w:r>
      <w:r w:rsidRPr="00E21CFC">
        <w:rPr>
          <w:rFonts w:ascii="Times New Roman" w:hAnsi="Times New Roman"/>
          <w:sz w:val="26"/>
          <w:szCs w:val="26"/>
        </w:rPr>
        <w:t>7116</w:t>
      </w:r>
      <w:r>
        <w:rPr>
          <w:rFonts w:ascii="Times New Roman" w:hAnsi="Times New Roman"/>
          <w:sz w:val="26"/>
          <w:szCs w:val="26"/>
        </w:rPr>
        <w:t>.326</w:t>
      </w:r>
    </w:p>
    <w:p w14:paraId="593AF7A6" w14:textId="77777777" w:rsidR="001A2C43" w:rsidRDefault="001A2C43" w:rsidP="001A2C43">
      <w:pPr>
        <w:spacing w:after="0" w:line="360" w:lineRule="auto"/>
        <w:ind w:left="720"/>
        <w:jc w:val="both"/>
        <w:rPr>
          <w:rFonts w:ascii="Times New Roman" w:hAnsi="Times New Roman"/>
          <w:sz w:val="26"/>
          <w:szCs w:val="26"/>
        </w:rPr>
      </w:pPr>
      <w:r>
        <w:rPr>
          <w:rFonts w:ascii="Times New Roman" w:hAnsi="Times New Roman"/>
          <w:sz w:val="26"/>
          <w:szCs w:val="26"/>
        </w:rPr>
        <w:t xml:space="preserve">     20</w:t>
      </w:r>
    </w:p>
    <w:p w14:paraId="463B83E8" w14:textId="77777777" w:rsidR="001A2C43" w:rsidRPr="00AF2DAC" w:rsidRDefault="001A2C43" w:rsidP="001A2C43">
      <w:pPr>
        <w:spacing w:after="0" w:line="360" w:lineRule="auto"/>
        <w:jc w:val="both"/>
        <w:rPr>
          <w:rFonts w:ascii="Times New Roman" w:hAnsi="Times New Roman"/>
          <w:b/>
          <w:bCs/>
          <w:color w:val="000000"/>
          <w:sz w:val="26"/>
          <w:szCs w:val="26"/>
        </w:rPr>
      </w:pPr>
      <w:r w:rsidRPr="00AF2DAC">
        <w:rPr>
          <w:rFonts w:ascii="Times New Roman" w:hAnsi="Times New Roman"/>
          <w:b/>
          <w:bCs/>
          <w:sz w:val="40"/>
          <w:szCs w:val="40"/>
        </w:rPr>
        <w:t>µ=</w:t>
      </w:r>
      <w:r w:rsidRPr="00AF2DAC">
        <w:rPr>
          <w:rFonts w:ascii="Times New Roman" w:hAnsi="Times New Roman"/>
          <w:b/>
          <w:bCs/>
          <w:color w:val="000000"/>
          <w:sz w:val="26"/>
          <w:szCs w:val="26"/>
        </w:rPr>
        <w:t>355.8163</w:t>
      </w:r>
    </w:p>
    <w:p w14:paraId="744024A2" w14:textId="77777777" w:rsidR="001A2C43" w:rsidRPr="00E21CFC" w:rsidRDefault="001A2C43" w:rsidP="001A2C43">
      <w:pPr>
        <w:spacing w:line="360" w:lineRule="auto"/>
        <w:jc w:val="both"/>
        <w:rPr>
          <w:rFonts w:ascii="Times New Roman" w:hAnsi="Times New Roman"/>
          <w:b/>
          <w:color w:val="000000"/>
          <w:sz w:val="26"/>
          <w:szCs w:val="26"/>
        </w:rPr>
      </w:pPr>
      <w:r w:rsidRPr="00E21CFC">
        <w:rPr>
          <w:rFonts w:ascii="Times New Roman" w:hAnsi="Times New Roman"/>
          <w:b/>
          <w:color w:val="000000"/>
          <w:sz w:val="26"/>
          <w:szCs w:val="26"/>
        </w:rPr>
        <w:t xml:space="preserve">Mean calculation for </w:t>
      </w:r>
      <w:r>
        <w:rPr>
          <w:rFonts w:ascii="Times New Roman" w:hAnsi="Times New Roman"/>
          <w:b/>
          <w:color w:val="000000"/>
          <w:sz w:val="26"/>
          <w:szCs w:val="26"/>
        </w:rPr>
        <w:t>Reduced Level</w:t>
      </w:r>
      <w:r w:rsidRPr="00E21CFC">
        <w:rPr>
          <w:rFonts w:ascii="Times New Roman" w:hAnsi="Times New Roman"/>
          <w:b/>
          <w:color w:val="000000"/>
          <w:sz w:val="26"/>
          <w:szCs w:val="26"/>
        </w:rPr>
        <w:t xml:space="preserve"> Height readings </w:t>
      </w:r>
    </w:p>
    <w:p w14:paraId="5BCA5462" w14:textId="07A319ED" w:rsidR="001A2C43" w:rsidRDefault="001A2C43" w:rsidP="001A2C43">
      <w:pPr>
        <w:spacing w:after="0" w:line="360" w:lineRule="auto"/>
        <w:jc w:val="both"/>
        <w:rPr>
          <w:rFonts w:ascii="Times New Roman" w:hAnsi="Times New Roman"/>
          <w:bCs/>
          <w:color w:val="000000"/>
          <w:sz w:val="26"/>
          <w:szCs w:val="26"/>
        </w:rPr>
      </w:pPr>
      <w:r>
        <w:rPr>
          <w:noProof/>
        </w:rPr>
        <mc:AlternateContent>
          <mc:Choice Requires="wps">
            <w:drawing>
              <wp:anchor distT="0" distB="0" distL="114300" distR="114300" simplePos="0" relativeHeight="251699200" behindDoc="0" locked="0" layoutInCell="1" allowOverlap="1" wp14:anchorId="24D4643E" wp14:editId="560136E0">
                <wp:simplePos x="0" y="0"/>
                <wp:positionH relativeFrom="column">
                  <wp:posOffset>-38100</wp:posOffset>
                </wp:positionH>
                <wp:positionV relativeFrom="paragraph">
                  <wp:posOffset>1009015</wp:posOffset>
                </wp:positionV>
                <wp:extent cx="6286500" cy="45720"/>
                <wp:effectExtent l="0" t="0" r="0" b="11430"/>
                <wp:wrapNone/>
                <wp:docPr id="109295246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0"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0A3B3" id="Straight Connector 23"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79.45pt" to="492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" strokecolor="black [3213]">
                <o:lock v:ext="edit" shapetype="f"/>
              </v:line>
            </w:pict>
          </mc:Fallback>
        </mc:AlternateContent>
      </w:r>
      <w:r w:rsidRPr="001E5A76">
        <w:rPr>
          <w:rFonts w:ascii="Times New Roman" w:hAnsi="Times New Roman"/>
          <w:sz w:val="40"/>
          <w:szCs w:val="40"/>
        </w:rPr>
        <w:t>µ=</w:t>
      </w:r>
      <w:r>
        <w:rPr>
          <w:rFonts w:ascii="Times New Roman" w:hAnsi="Times New Roman"/>
          <w:bCs/>
          <w:color w:val="000000"/>
          <w:sz w:val="26"/>
          <w:szCs w:val="26"/>
        </w:rPr>
        <w:t>355.715+356.362+354.772+354.208+354.984+355.668+355.386+356.240+356.680+355.931+355.673+355.277+354.766+355.128+355.005+355.188+355.464+355.802+355.678+356.096</w:t>
      </w:r>
    </w:p>
    <w:p w14:paraId="7C14256A" w14:textId="77777777" w:rsidR="001A2C43" w:rsidRDefault="001A2C43" w:rsidP="001A2C43">
      <w:pPr>
        <w:spacing w:after="0" w:line="360" w:lineRule="auto"/>
        <w:ind w:left="3600" w:firstLine="720"/>
        <w:jc w:val="both"/>
        <w:rPr>
          <w:rFonts w:ascii="Times New Roman" w:hAnsi="Times New Roman"/>
          <w:bCs/>
          <w:color w:val="000000"/>
          <w:sz w:val="26"/>
          <w:szCs w:val="26"/>
        </w:rPr>
      </w:pPr>
      <w:r>
        <w:rPr>
          <w:rFonts w:ascii="Times New Roman" w:hAnsi="Times New Roman"/>
          <w:bCs/>
          <w:color w:val="000000"/>
          <w:sz w:val="26"/>
          <w:szCs w:val="26"/>
        </w:rPr>
        <w:t>20</w:t>
      </w:r>
    </w:p>
    <w:p w14:paraId="2BEC5057" w14:textId="4DE45250" w:rsidR="001A2C43" w:rsidRDefault="001A2C43" w:rsidP="001A2C43">
      <w:pPr>
        <w:spacing w:after="0" w:line="360" w:lineRule="auto"/>
        <w:rPr>
          <w:rFonts w:ascii="Times New Roman" w:hAnsi="Times New Roman"/>
          <w:sz w:val="26"/>
          <w:szCs w:val="26"/>
        </w:rPr>
      </w:pPr>
      <w:r>
        <w:rPr>
          <w:noProof/>
        </w:rPr>
        <mc:AlternateContent>
          <mc:Choice Requires="wps">
            <w:drawing>
              <wp:anchor distT="0" distB="0" distL="114300" distR="114300" simplePos="0" relativeHeight="251700224" behindDoc="0" locked="0" layoutInCell="1" allowOverlap="1" wp14:anchorId="31BF6396" wp14:editId="147E5735">
                <wp:simplePos x="0" y="0"/>
                <wp:positionH relativeFrom="column">
                  <wp:posOffset>449580</wp:posOffset>
                </wp:positionH>
                <wp:positionV relativeFrom="paragraph">
                  <wp:posOffset>327025</wp:posOffset>
                </wp:positionV>
                <wp:extent cx="632460" cy="7620"/>
                <wp:effectExtent l="0" t="0" r="15240" b="11430"/>
                <wp:wrapNone/>
                <wp:docPr id="196357794"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46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EB054" id="Straight Connector 2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25.75pt" to="85.2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" strokecolor="black [3213]">
                <o:lock v:ext="edit" shapetype="f"/>
              </v:line>
            </w:pict>
          </mc:Fallback>
        </mc:AlternateContent>
      </w:r>
      <w:r w:rsidRPr="001E5A76">
        <w:rPr>
          <w:rFonts w:ascii="Times New Roman" w:hAnsi="Times New Roman"/>
          <w:sz w:val="40"/>
          <w:szCs w:val="40"/>
        </w:rPr>
        <w:t>µ=</w:t>
      </w:r>
      <w:r>
        <w:rPr>
          <w:rFonts w:ascii="Times New Roman" w:hAnsi="Times New Roman"/>
          <w:sz w:val="40"/>
          <w:szCs w:val="40"/>
        </w:rPr>
        <w:tab/>
      </w:r>
      <w:r>
        <w:rPr>
          <w:rFonts w:ascii="Times New Roman" w:hAnsi="Times New Roman"/>
          <w:sz w:val="26"/>
          <w:szCs w:val="26"/>
        </w:rPr>
        <w:t>7115.452</w:t>
      </w:r>
    </w:p>
    <w:p w14:paraId="23D2E4C3" w14:textId="77777777" w:rsidR="001A2C43" w:rsidRDefault="001A2C43" w:rsidP="001A2C43">
      <w:pPr>
        <w:spacing w:after="0" w:line="360" w:lineRule="auto"/>
        <w:ind w:left="720"/>
        <w:rPr>
          <w:rFonts w:ascii="Times New Roman" w:hAnsi="Times New Roman"/>
          <w:sz w:val="26"/>
          <w:szCs w:val="26"/>
        </w:rPr>
      </w:pPr>
      <w:r>
        <w:rPr>
          <w:rFonts w:ascii="Times New Roman" w:hAnsi="Times New Roman"/>
          <w:sz w:val="26"/>
          <w:szCs w:val="26"/>
        </w:rPr>
        <w:t xml:space="preserve">     20</w:t>
      </w:r>
    </w:p>
    <w:p w14:paraId="6C9EC76E" w14:textId="77777777" w:rsidR="001A2C43" w:rsidRDefault="001A2C43" w:rsidP="001A2C43">
      <w:pPr>
        <w:spacing w:after="0" w:line="360" w:lineRule="auto"/>
        <w:rPr>
          <w:rFonts w:ascii="Times New Roman" w:hAnsi="Times New Roman"/>
          <w:b/>
          <w:bCs/>
          <w:color w:val="000000"/>
          <w:sz w:val="26"/>
          <w:szCs w:val="26"/>
        </w:rPr>
      </w:pPr>
      <w:r w:rsidRPr="00AF2DAC">
        <w:rPr>
          <w:rFonts w:ascii="Times New Roman" w:hAnsi="Times New Roman"/>
          <w:b/>
          <w:bCs/>
          <w:sz w:val="40"/>
          <w:szCs w:val="40"/>
        </w:rPr>
        <w:t xml:space="preserve">µ = </w:t>
      </w:r>
      <w:r w:rsidRPr="00AF2DAC">
        <w:rPr>
          <w:rFonts w:ascii="Times New Roman" w:hAnsi="Times New Roman"/>
          <w:b/>
          <w:bCs/>
          <w:color w:val="000000"/>
          <w:sz w:val="26"/>
          <w:szCs w:val="26"/>
        </w:rPr>
        <w:t>355.7726</w:t>
      </w:r>
      <w:r>
        <w:rPr>
          <w:rFonts w:ascii="Times New Roman" w:hAnsi="Times New Roman"/>
          <w:b/>
          <w:bCs/>
          <w:color w:val="000000"/>
          <w:sz w:val="26"/>
          <w:szCs w:val="26"/>
        </w:rPr>
        <w:t xml:space="preserve"> </w:t>
      </w:r>
    </w:p>
    <w:p w14:paraId="2255C8D0" w14:textId="77777777" w:rsidR="001A2C43" w:rsidRPr="00877654" w:rsidRDefault="001A2C43" w:rsidP="001A2C43">
      <w:pPr>
        <w:spacing w:line="360" w:lineRule="auto"/>
        <w:jc w:val="both"/>
        <w:rPr>
          <w:rFonts w:ascii="Times New Roman" w:hAnsi="Times New Roman"/>
          <w:b/>
          <w:color w:val="000000"/>
          <w:sz w:val="26"/>
          <w:szCs w:val="26"/>
        </w:rPr>
      </w:pPr>
      <w:r>
        <w:rPr>
          <w:rFonts w:ascii="Times New Roman" w:hAnsi="Times New Roman"/>
          <w:b/>
          <w:bCs/>
          <w:sz w:val="28"/>
          <w:szCs w:val="28"/>
        </w:rPr>
        <w:t>Mean</w:t>
      </w:r>
      <w:r w:rsidRPr="00E21CFC">
        <w:rPr>
          <w:rFonts w:ascii="Times New Roman" w:hAnsi="Times New Roman"/>
          <w:b/>
          <w:color w:val="000000"/>
          <w:sz w:val="26"/>
          <w:szCs w:val="26"/>
        </w:rPr>
        <w:t xml:space="preserve"> calculation for Total Station Height readings </w:t>
      </w:r>
      <w:r>
        <w:rPr>
          <w:rFonts w:ascii="Times New Roman" w:hAnsi="Times New Roman"/>
          <w:b/>
          <w:color w:val="000000"/>
          <w:sz w:val="26"/>
          <w:szCs w:val="26"/>
        </w:rPr>
        <w:t xml:space="preserve">- </w:t>
      </w:r>
      <w:r>
        <w:rPr>
          <w:rFonts w:ascii="Times New Roman" w:hAnsi="Times New Roman"/>
          <w:b/>
          <w:bCs/>
          <w:sz w:val="26"/>
          <w:szCs w:val="28"/>
        </w:rPr>
        <w:t xml:space="preserve">Mean </w:t>
      </w:r>
      <w:r w:rsidRPr="00E33FA3">
        <w:rPr>
          <w:rFonts w:ascii="Times New Roman" w:hAnsi="Times New Roman"/>
          <w:b/>
          <w:bCs/>
          <w:sz w:val="26"/>
          <w:szCs w:val="28"/>
        </w:rPr>
        <w:t xml:space="preserve">calculation for level height readings </w:t>
      </w:r>
      <w:r>
        <w:rPr>
          <w:rFonts w:ascii="Times New Roman" w:hAnsi="Times New Roman"/>
          <w:b/>
          <w:bCs/>
          <w:sz w:val="34"/>
          <w:szCs w:val="28"/>
        </w:rPr>
        <w:t>355.8163</w:t>
      </w:r>
      <w:r w:rsidRPr="00E33FA3">
        <w:rPr>
          <w:rFonts w:ascii="Times New Roman" w:hAnsi="Times New Roman"/>
          <w:b/>
          <w:bCs/>
          <w:sz w:val="34"/>
          <w:szCs w:val="28"/>
        </w:rPr>
        <w:t xml:space="preserve"> – </w:t>
      </w:r>
      <w:r>
        <w:rPr>
          <w:rFonts w:ascii="Times New Roman" w:hAnsi="Times New Roman"/>
          <w:b/>
          <w:bCs/>
          <w:sz w:val="34"/>
          <w:szCs w:val="28"/>
        </w:rPr>
        <w:t xml:space="preserve">355.7726 </w:t>
      </w:r>
      <w:r w:rsidRPr="00E33FA3">
        <w:rPr>
          <w:rFonts w:ascii="Times New Roman" w:hAnsi="Times New Roman"/>
          <w:b/>
          <w:bCs/>
          <w:sz w:val="34"/>
          <w:szCs w:val="28"/>
        </w:rPr>
        <w:t>=  0.</w:t>
      </w:r>
      <w:r>
        <w:rPr>
          <w:rFonts w:ascii="Times New Roman" w:hAnsi="Times New Roman"/>
          <w:b/>
          <w:bCs/>
          <w:sz w:val="34"/>
          <w:szCs w:val="28"/>
        </w:rPr>
        <w:t>0437</w:t>
      </w:r>
    </w:p>
    <w:p w14:paraId="5005A529" w14:textId="77777777" w:rsidR="001A2C43" w:rsidRPr="002D3BEF" w:rsidRDefault="001A2C43" w:rsidP="001A2C43">
      <w:pPr>
        <w:spacing w:after="0" w:line="360" w:lineRule="auto"/>
        <w:jc w:val="both"/>
        <w:rPr>
          <w:rFonts w:ascii="Blackadder ITC" w:hAnsi="Blackadder ITC"/>
          <w:sz w:val="40"/>
          <w:szCs w:val="40"/>
        </w:rPr>
      </w:pPr>
      <w:r w:rsidRPr="00235C10">
        <w:rPr>
          <w:rFonts w:ascii="Times New Roman" w:hAnsi="Times New Roman"/>
          <w:sz w:val="40"/>
          <w:szCs w:val="40"/>
        </w:rPr>
        <w:t>ꭤ</w:t>
      </w:r>
      <w:r w:rsidRPr="00235C10">
        <w:rPr>
          <w:rFonts w:ascii="Times New Roman" w:hAnsi="Times New Roman"/>
          <w:sz w:val="28"/>
          <w:szCs w:val="28"/>
          <w:vertAlign w:val="superscript"/>
        </w:rPr>
        <w:t>2</w:t>
      </w:r>
      <w:r w:rsidRPr="00235C10">
        <w:rPr>
          <w:rFonts w:ascii="Times New Roman" w:hAnsi="Times New Roman"/>
          <w:sz w:val="40"/>
          <w:szCs w:val="40"/>
        </w:rPr>
        <w:t>=</w:t>
      </w:r>
      <w:r w:rsidRPr="001E5A76">
        <w:rPr>
          <w:rFonts w:ascii="Times New Roman" w:hAnsi="Times New Roman"/>
          <w:sz w:val="40"/>
          <w:szCs w:val="40"/>
        </w:rPr>
        <w:t>∑</w:t>
      </w:r>
      <w:r w:rsidRPr="002D3BEF">
        <w:rPr>
          <w:rFonts w:ascii="Blackadder ITC" w:hAnsi="Blackadder ITC"/>
          <w:sz w:val="40"/>
          <w:szCs w:val="40"/>
        </w:rPr>
        <w:t>(xi - µ)</w:t>
      </w:r>
      <w:r w:rsidRPr="002D3BEF">
        <w:rPr>
          <w:rFonts w:ascii="Times New Roman" w:hAnsi="Times New Roman"/>
          <w:sz w:val="40"/>
          <w:szCs w:val="40"/>
          <w:vertAlign w:val="superscript"/>
        </w:rPr>
        <w:t>2</w:t>
      </w:r>
    </w:p>
    <w:p w14:paraId="039DE852" w14:textId="3C1A3E32" w:rsidR="001A2C43" w:rsidRDefault="001A2C43" w:rsidP="001A2C43">
      <w:pPr>
        <w:spacing w:line="360" w:lineRule="auto"/>
        <w:jc w:val="both"/>
        <w:rPr>
          <w:rFonts w:ascii="Times New Roman" w:hAnsi="Times New Roman"/>
          <w:sz w:val="40"/>
          <w:szCs w:val="40"/>
        </w:rPr>
      </w:pPr>
      <w:r>
        <w:rPr>
          <w:noProof/>
        </w:rPr>
        <mc:AlternateContent>
          <mc:Choice Requires="wps">
            <w:drawing>
              <wp:anchor distT="4294967294" distB="4294967294" distL="114300" distR="114300" simplePos="0" relativeHeight="251701248" behindDoc="0" locked="0" layoutInCell="1" allowOverlap="1" wp14:anchorId="05AF9EE9" wp14:editId="13443E64">
                <wp:simplePos x="0" y="0"/>
                <wp:positionH relativeFrom="column">
                  <wp:posOffset>381000</wp:posOffset>
                </wp:positionH>
                <wp:positionV relativeFrom="paragraph">
                  <wp:posOffset>62864</wp:posOffset>
                </wp:positionV>
                <wp:extent cx="990600" cy="0"/>
                <wp:effectExtent l="0" t="0" r="0" b="0"/>
                <wp:wrapNone/>
                <wp:docPr id="966850422"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17721" id="Straight Connector 19" o:spid="_x0000_s1026" style="position:absolute;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0pt,4.95pt" to="10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" strokecolor="black [3213]">
                <o:lock v:ext="edit" shapetype="f"/>
              </v:line>
            </w:pict>
          </mc:Fallback>
        </mc:AlternateContent>
      </w:r>
      <w:r w:rsidRPr="002D3BEF">
        <w:rPr>
          <w:rFonts w:ascii="Blackadder ITC" w:hAnsi="Blackadder ITC"/>
          <w:sz w:val="40"/>
          <w:szCs w:val="40"/>
        </w:rPr>
        <w:t xml:space="preserve">              n</w:t>
      </w:r>
    </w:p>
    <w:p w14:paraId="5BE63DC5" w14:textId="77777777" w:rsidR="001A2C43" w:rsidRPr="002D3BEF" w:rsidRDefault="001A2C43" w:rsidP="001A2C43">
      <w:pPr>
        <w:spacing w:after="0" w:line="360" w:lineRule="auto"/>
        <w:jc w:val="both"/>
        <w:rPr>
          <w:rFonts w:ascii="Blackadder ITC" w:hAnsi="Blackadder ITC"/>
          <w:sz w:val="40"/>
          <w:szCs w:val="40"/>
        </w:rPr>
      </w:pPr>
      <w:r w:rsidRPr="00235C10">
        <w:rPr>
          <w:rFonts w:ascii="Times New Roman" w:hAnsi="Times New Roman"/>
          <w:sz w:val="40"/>
          <w:szCs w:val="40"/>
        </w:rPr>
        <w:t>ꭤ</w:t>
      </w:r>
      <w:r w:rsidRPr="00235C10">
        <w:rPr>
          <w:rFonts w:ascii="Times New Roman" w:hAnsi="Times New Roman"/>
          <w:sz w:val="28"/>
          <w:szCs w:val="28"/>
          <w:vertAlign w:val="superscript"/>
        </w:rPr>
        <w:t>2</w:t>
      </w:r>
      <w:r w:rsidRPr="00235C10">
        <w:rPr>
          <w:rFonts w:ascii="Times New Roman" w:hAnsi="Times New Roman"/>
          <w:sz w:val="40"/>
          <w:szCs w:val="40"/>
        </w:rPr>
        <w:t>=</w:t>
      </w:r>
      <w:r w:rsidRPr="001E5A76">
        <w:rPr>
          <w:rFonts w:ascii="Times New Roman" w:hAnsi="Times New Roman"/>
          <w:sz w:val="40"/>
          <w:szCs w:val="40"/>
        </w:rPr>
        <w:t>∑</w:t>
      </w:r>
      <w:r w:rsidRPr="002D3BEF">
        <w:rPr>
          <w:rFonts w:ascii="Blackadder ITC" w:hAnsi="Blackadder ITC"/>
          <w:sz w:val="40"/>
          <w:szCs w:val="40"/>
        </w:rPr>
        <w:t>(xi - µ)</w:t>
      </w:r>
      <w:r w:rsidRPr="002D3BEF">
        <w:rPr>
          <w:rFonts w:ascii="Times New Roman" w:hAnsi="Times New Roman"/>
          <w:sz w:val="40"/>
          <w:szCs w:val="40"/>
          <w:vertAlign w:val="superscript"/>
        </w:rPr>
        <w:t>2</w:t>
      </w:r>
    </w:p>
    <w:p w14:paraId="2ADCA04F" w14:textId="4AE9FD49" w:rsidR="001A2C43" w:rsidRDefault="001A2C43" w:rsidP="001A2C43">
      <w:pPr>
        <w:spacing w:line="360" w:lineRule="auto"/>
        <w:jc w:val="both"/>
        <w:rPr>
          <w:rFonts w:ascii="Times New Roman" w:hAnsi="Times New Roman"/>
          <w:sz w:val="40"/>
          <w:szCs w:val="40"/>
        </w:rPr>
      </w:pPr>
      <w:r>
        <w:rPr>
          <w:noProof/>
        </w:rPr>
        <w:lastRenderedPageBreak/>
        <mc:AlternateContent>
          <mc:Choice Requires="wps">
            <w:drawing>
              <wp:anchor distT="4294967294" distB="4294967294" distL="114300" distR="114300" simplePos="0" relativeHeight="251702272" behindDoc="0" locked="0" layoutInCell="1" allowOverlap="1" wp14:anchorId="05A85226" wp14:editId="780AA1B1">
                <wp:simplePos x="0" y="0"/>
                <wp:positionH relativeFrom="column">
                  <wp:posOffset>381000</wp:posOffset>
                </wp:positionH>
                <wp:positionV relativeFrom="paragraph">
                  <wp:posOffset>62864</wp:posOffset>
                </wp:positionV>
                <wp:extent cx="990600" cy="0"/>
                <wp:effectExtent l="0" t="0" r="0" b="0"/>
                <wp:wrapNone/>
                <wp:docPr id="105013182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69B054" id="Straight Connector 17" o:spid="_x0000_s1026" style="position:absolute;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0pt,4.95pt" to="10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" strokecolor="black [3213]">
                <o:lock v:ext="edit" shapetype="f"/>
              </v:line>
            </w:pict>
          </mc:Fallback>
        </mc:AlternateContent>
      </w:r>
      <w:r w:rsidRPr="002D3BEF">
        <w:rPr>
          <w:rFonts w:ascii="Blackadder ITC" w:hAnsi="Blackadder ITC"/>
          <w:sz w:val="40"/>
          <w:szCs w:val="40"/>
        </w:rPr>
        <w:t xml:space="preserve">              n</w:t>
      </w:r>
    </w:p>
    <w:p w14:paraId="6CFEC632" w14:textId="2D593AFC" w:rsidR="001A2C43" w:rsidRDefault="001A2C43" w:rsidP="001A2C43">
      <w:pPr>
        <w:spacing w:after="0" w:line="360" w:lineRule="auto"/>
        <w:jc w:val="both"/>
        <w:rPr>
          <w:rFonts w:ascii="Times New Roman" w:hAnsi="Times New Roman"/>
          <w:bCs/>
          <w:color w:val="000000"/>
          <w:sz w:val="26"/>
          <w:szCs w:val="26"/>
        </w:rPr>
      </w:pPr>
      <w:r>
        <w:rPr>
          <w:noProof/>
        </w:rPr>
        <mc:AlternateContent>
          <mc:Choice Requires="wps">
            <w:drawing>
              <wp:anchor distT="0" distB="0" distL="114300" distR="114300" simplePos="0" relativeHeight="251703296" behindDoc="0" locked="0" layoutInCell="1" allowOverlap="1" wp14:anchorId="0FB0FB8E" wp14:editId="117E1786">
                <wp:simplePos x="0" y="0"/>
                <wp:positionH relativeFrom="column">
                  <wp:posOffset>-199390</wp:posOffset>
                </wp:positionH>
                <wp:positionV relativeFrom="paragraph">
                  <wp:posOffset>705485</wp:posOffset>
                </wp:positionV>
                <wp:extent cx="6286500" cy="45720"/>
                <wp:effectExtent l="0" t="0" r="0" b="11430"/>
                <wp:wrapNone/>
                <wp:docPr id="10086200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0"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D23D5" id="Straight Connector 15"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pt,55.55pt" to="479.3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" strokecolor="black [3213]">
                <o:lock v:ext="edit" shapetype="f"/>
              </v:line>
            </w:pict>
          </mc:Fallback>
        </mc:AlternateContent>
      </w:r>
      <w:r>
        <w:rPr>
          <w:rFonts w:ascii="Times New Roman" w:hAnsi="Times New Roman"/>
          <w:bCs/>
          <w:color w:val="000000"/>
          <w:sz w:val="26"/>
          <w:szCs w:val="26"/>
        </w:rPr>
        <w:t>0.0673</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+0.5867</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+1.0053</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+1.5483</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+0.5327</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+0.2521</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+0.1582</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+0.4126</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+0.9284</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+0.0992</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+0.1104</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+0.1327</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+1.0217</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+0.6184</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+0.7834</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+0.4926</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+0.2581</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+0.0164</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+0.0428</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+0.3317</w:t>
      </w:r>
    </w:p>
    <w:p w14:paraId="050661A8" w14:textId="77777777" w:rsidR="001A2C43" w:rsidRPr="00386C5A" w:rsidRDefault="001A2C43" w:rsidP="001A2C43">
      <w:pPr>
        <w:spacing w:after="0" w:line="360" w:lineRule="auto"/>
        <w:ind w:left="3600" w:firstLine="720"/>
        <w:jc w:val="both"/>
        <w:rPr>
          <w:rFonts w:ascii="Times New Roman" w:hAnsi="Times New Roman"/>
          <w:bCs/>
          <w:color w:val="000000"/>
          <w:sz w:val="26"/>
          <w:szCs w:val="26"/>
        </w:rPr>
      </w:pPr>
      <w:r>
        <w:rPr>
          <w:rFonts w:ascii="Times New Roman" w:hAnsi="Times New Roman"/>
          <w:bCs/>
          <w:color w:val="000000"/>
          <w:sz w:val="26"/>
          <w:szCs w:val="26"/>
        </w:rPr>
        <w:t>20</w:t>
      </w:r>
    </w:p>
    <w:p w14:paraId="60DD1650" w14:textId="261B1700" w:rsidR="001A2C43" w:rsidRDefault="001A2C43" w:rsidP="001A2C43">
      <w:pPr>
        <w:spacing w:after="0" w:line="360" w:lineRule="auto"/>
        <w:jc w:val="both"/>
        <w:rPr>
          <w:rFonts w:ascii="Times New Roman" w:hAnsi="Times New Roman"/>
          <w:sz w:val="26"/>
          <w:szCs w:val="26"/>
        </w:rPr>
      </w:pPr>
      <w:r>
        <w:rPr>
          <w:noProof/>
        </w:rPr>
        <mc:AlternateContent>
          <mc:Choice Requires="wps">
            <w:drawing>
              <wp:anchor distT="0" distB="0" distL="114300" distR="114300" simplePos="0" relativeHeight="251704320" behindDoc="0" locked="0" layoutInCell="1" allowOverlap="1" wp14:anchorId="0A60617D" wp14:editId="6353EF95">
                <wp:simplePos x="0" y="0"/>
                <wp:positionH relativeFrom="column">
                  <wp:posOffset>436245</wp:posOffset>
                </wp:positionH>
                <wp:positionV relativeFrom="paragraph">
                  <wp:posOffset>310515</wp:posOffset>
                </wp:positionV>
                <wp:extent cx="561340" cy="13970"/>
                <wp:effectExtent l="0" t="0" r="10160" b="5080"/>
                <wp:wrapNone/>
                <wp:docPr id="796343029"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340" cy="139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340FAE" id="Straight Connector 13"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24.45pt" to="78.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" strokecolor="black [3213]">
                <o:lock v:ext="edit" shapetype="f"/>
              </v:line>
            </w:pict>
          </mc:Fallback>
        </mc:AlternateContent>
      </w:r>
      <w:r w:rsidRPr="00235C10">
        <w:rPr>
          <w:rFonts w:ascii="Times New Roman" w:hAnsi="Times New Roman"/>
          <w:sz w:val="40"/>
          <w:szCs w:val="40"/>
        </w:rPr>
        <w:t>ꭤ</w:t>
      </w:r>
      <w:r w:rsidRPr="00235C10">
        <w:rPr>
          <w:rFonts w:ascii="Times New Roman" w:hAnsi="Times New Roman"/>
          <w:sz w:val="28"/>
          <w:szCs w:val="28"/>
          <w:vertAlign w:val="superscript"/>
        </w:rPr>
        <w:t>2</w:t>
      </w:r>
      <w:r w:rsidRPr="00235C10">
        <w:rPr>
          <w:rFonts w:ascii="Times New Roman" w:hAnsi="Times New Roman"/>
          <w:sz w:val="40"/>
          <w:szCs w:val="40"/>
        </w:rPr>
        <w:t>=</w:t>
      </w:r>
      <w:r>
        <w:rPr>
          <w:rFonts w:ascii="Times New Roman" w:hAnsi="Times New Roman"/>
          <w:sz w:val="26"/>
          <w:szCs w:val="26"/>
        </w:rPr>
        <w:t>51.516</w:t>
      </w:r>
    </w:p>
    <w:p w14:paraId="1CADE251" w14:textId="77777777" w:rsidR="001A2C43" w:rsidRDefault="001A2C43" w:rsidP="001A2C43">
      <w:pPr>
        <w:spacing w:after="0" w:line="360" w:lineRule="auto"/>
        <w:jc w:val="both"/>
        <w:rPr>
          <w:rFonts w:ascii="Times New Roman" w:hAnsi="Times New Roman"/>
          <w:sz w:val="26"/>
          <w:szCs w:val="26"/>
        </w:rPr>
      </w:pPr>
      <w:r>
        <w:rPr>
          <w:rFonts w:ascii="Times New Roman" w:hAnsi="Times New Roman"/>
          <w:sz w:val="26"/>
          <w:szCs w:val="26"/>
        </w:rPr>
        <w:tab/>
        <w:t xml:space="preserve">   20</w:t>
      </w:r>
    </w:p>
    <w:p w14:paraId="55CFFC71" w14:textId="77777777" w:rsidR="001A2C43" w:rsidRPr="00AF2DAC" w:rsidRDefault="001A2C43" w:rsidP="001A2C43">
      <w:pPr>
        <w:spacing w:after="0" w:line="360" w:lineRule="auto"/>
        <w:jc w:val="both"/>
        <w:rPr>
          <w:rFonts w:ascii="Times New Roman" w:hAnsi="Times New Roman"/>
          <w:b/>
          <w:bCs/>
          <w:sz w:val="26"/>
          <w:szCs w:val="26"/>
        </w:rPr>
      </w:pPr>
      <w:r w:rsidRPr="00AF2DAC">
        <w:rPr>
          <w:rFonts w:ascii="Times New Roman" w:hAnsi="Times New Roman"/>
          <w:b/>
          <w:bCs/>
          <w:sz w:val="40"/>
          <w:szCs w:val="40"/>
        </w:rPr>
        <w:t>ꭤ</w:t>
      </w:r>
      <w:r w:rsidRPr="00AF2DAC">
        <w:rPr>
          <w:rFonts w:ascii="Times New Roman" w:hAnsi="Times New Roman"/>
          <w:b/>
          <w:bCs/>
          <w:sz w:val="28"/>
          <w:szCs w:val="28"/>
          <w:vertAlign w:val="superscript"/>
        </w:rPr>
        <w:t xml:space="preserve">2  </w:t>
      </w:r>
      <w:r w:rsidRPr="00AF2DAC">
        <w:rPr>
          <w:rFonts w:ascii="Times New Roman" w:hAnsi="Times New Roman"/>
          <w:b/>
          <w:bCs/>
          <w:sz w:val="40"/>
          <w:szCs w:val="40"/>
        </w:rPr>
        <w:t>=</w:t>
      </w:r>
      <w:r>
        <w:rPr>
          <w:rFonts w:ascii="Times New Roman" w:hAnsi="Times New Roman"/>
          <w:b/>
          <w:bCs/>
          <w:sz w:val="26"/>
          <w:szCs w:val="26"/>
        </w:rPr>
        <w:t>2.5758</w:t>
      </w:r>
    </w:p>
    <w:p w14:paraId="27144BAD" w14:textId="77777777" w:rsidR="001A2C43" w:rsidRPr="00E21CFC" w:rsidRDefault="001A2C43" w:rsidP="001A2C43">
      <w:pPr>
        <w:spacing w:line="360" w:lineRule="auto"/>
        <w:jc w:val="both"/>
        <w:rPr>
          <w:rFonts w:ascii="Times New Roman" w:hAnsi="Times New Roman"/>
          <w:b/>
          <w:color w:val="000000"/>
          <w:sz w:val="26"/>
          <w:szCs w:val="26"/>
        </w:rPr>
      </w:pPr>
      <w:r>
        <w:rPr>
          <w:rFonts w:ascii="Times New Roman" w:hAnsi="Times New Roman"/>
          <w:b/>
          <w:bCs/>
          <w:sz w:val="28"/>
          <w:szCs w:val="28"/>
        </w:rPr>
        <w:t>Variance</w:t>
      </w:r>
      <w:r w:rsidRPr="00E21CFC">
        <w:rPr>
          <w:rFonts w:ascii="Times New Roman" w:hAnsi="Times New Roman"/>
          <w:b/>
          <w:color w:val="000000"/>
          <w:sz w:val="26"/>
          <w:szCs w:val="26"/>
        </w:rPr>
        <w:t xml:space="preserve"> calculation for </w:t>
      </w:r>
      <w:r>
        <w:rPr>
          <w:rFonts w:ascii="Times New Roman" w:hAnsi="Times New Roman"/>
          <w:b/>
          <w:color w:val="000000"/>
          <w:sz w:val="26"/>
          <w:szCs w:val="26"/>
        </w:rPr>
        <w:t>Reduced Level</w:t>
      </w:r>
      <w:r w:rsidRPr="00E21CFC">
        <w:rPr>
          <w:rFonts w:ascii="Times New Roman" w:hAnsi="Times New Roman"/>
          <w:b/>
          <w:color w:val="000000"/>
          <w:sz w:val="26"/>
          <w:szCs w:val="26"/>
        </w:rPr>
        <w:t xml:space="preserve"> Height readings </w:t>
      </w:r>
    </w:p>
    <w:p w14:paraId="50A7F068" w14:textId="6E43751F" w:rsidR="001A2C43" w:rsidRDefault="001A2C43" w:rsidP="001A2C43">
      <w:pPr>
        <w:spacing w:after="0" w:line="360" w:lineRule="auto"/>
        <w:jc w:val="both"/>
        <w:rPr>
          <w:rFonts w:ascii="Times New Roman" w:hAnsi="Times New Roman"/>
          <w:bCs/>
          <w:color w:val="000000"/>
          <w:sz w:val="26"/>
          <w:szCs w:val="26"/>
        </w:rPr>
      </w:pPr>
      <w:r>
        <w:rPr>
          <w:noProof/>
        </w:rPr>
        <mc:AlternateContent>
          <mc:Choice Requires="wps">
            <w:drawing>
              <wp:anchor distT="0" distB="0" distL="114300" distR="114300" simplePos="0" relativeHeight="251705344" behindDoc="0" locked="0" layoutInCell="1" allowOverlap="1" wp14:anchorId="50BFFFF6" wp14:editId="71D0B1D7">
                <wp:simplePos x="0" y="0"/>
                <wp:positionH relativeFrom="column">
                  <wp:posOffset>-114935</wp:posOffset>
                </wp:positionH>
                <wp:positionV relativeFrom="paragraph">
                  <wp:posOffset>737235</wp:posOffset>
                </wp:positionV>
                <wp:extent cx="6286500" cy="45720"/>
                <wp:effectExtent l="0" t="0" r="0" b="11430"/>
                <wp:wrapNone/>
                <wp:docPr id="183395784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86500" cy="45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68197" id="Straight Connector 11"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58.05pt" to="485.9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" strokecolor="black [3213]">
                <o:lock v:ext="edit" shapetype="f"/>
              </v:line>
            </w:pict>
          </mc:Fallback>
        </mc:AlternateContent>
      </w:r>
      <w:r>
        <w:rPr>
          <w:rFonts w:ascii="Times New Roman" w:hAnsi="Times New Roman"/>
          <w:bCs/>
          <w:color w:val="000000"/>
          <w:sz w:val="26"/>
          <w:szCs w:val="26"/>
        </w:rPr>
        <w:t>0.576</w:t>
      </w:r>
      <w:r w:rsidRPr="0038339C">
        <w:rPr>
          <w:rFonts w:ascii="Times New Roman" w:hAnsi="Times New Roman"/>
          <w:bCs/>
          <w:color w:val="000000"/>
          <w:sz w:val="26"/>
          <w:szCs w:val="26"/>
          <w:vertAlign w:val="superscript"/>
        </w:rPr>
        <w:t>2</w:t>
      </w:r>
      <w:r>
        <w:rPr>
          <w:rFonts w:ascii="Times New Roman" w:hAnsi="Times New Roman"/>
          <w:bCs/>
          <w:color w:val="000000"/>
          <w:sz w:val="26"/>
          <w:szCs w:val="26"/>
        </w:rPr>
        <w:t>+0.5894</w:t>
      </w:r>
      <w:r w:rsidRPr="0038339C">
        <w:rPr>
          <w:rFonts w:ascii="Times New Roman" w:hAnsi="Times New Roman"/>
          <w:bCs/>
          <w:color w:val="000000"/>
          <w:sz w:val="26"/>
          <w:szCs w:val="26"/>
          <w:vertAlign w:val="superscript"/>
        </w:rPr>
        <w:t>2</w:t>
      </w:r>
      <w:r>
        <w:rPr>
          <w:rFonts w:ascii="Times New Roman" w:hAnsi="Times New Roman"/>
          <w:bCs/>
          <w:color w:val="000000"/>
          <w:sz w:val="26"/>
          <w:szCs w:val="26"/>
        </w:rPr>
        <w:t>+1.006</w:t>
      </w:r>
      <w:r w:rsidRPr="0038339C">
        <w:rPr>
          <w:rFonts w:ascii="Times New Roman" w:hAnsi="Times New Roman"/>
          <w:bCs/>
          <w:color w:val="000000"/>
          <w:sz w:val="26"/>
          <w:szCs w:val="26"/>
          <w:vertAlign w:val="superscript"/>
        </w:rPr>
        <w:t>2</w:t>
      </w:r>
      <w:r>
        <w:rPr>
          <w:rFonts w:ascii="Times New Roman" w:hAnsi="Times New Roman"/>
          <w:bCs/>
          <w:color w:val="000000"/>
          <w:sz w:val="26"/>
          <w:szCs w:val="26"/>
        </w:rPr>
        <w:t>+1.5686</w:t>
      </w:r>
      <w:r w:rsidRPr="0038339C">
        <w:rPr>
          <w:rFonts w:ascii="Times New Roman" w:hAnsi="Times New Roman"/>
          <w:bCs/>
          <w:color w:val="000000"/>
          <w:sz w:val="26"/>
          <w:szCs w:val="26"/>
          <w:vertAlign w:val="superscript"/>
        </w:rPr>
        <w:t>2</w:t>
      </w:r>
      <w:r>
        <w:rPr>
          <w:rFonts w:ascii="Times New Roman" w:hAnsi="Times New Roman"/>
          <w:bCs/>
          <w:color w:val="000000"/>
          <w:sz w:val="26"/>
          <w:szCs w:val="26"/>
        </w:rPr>
        <w:t>+0.5285</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+0.2375</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+0.1382</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+0.4103</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+0.9126</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+0.0821</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+0.1013+0.1104</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+1.0102</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+0.6014</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+0.7695</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+0.4818</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+0.2443</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+0.0071</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+0.0289</w:t>
      </w:r>
      <w:r w:rsidRPr="009F48E4">
        <w:rPr>
          <w:rFonts w:ascii="Times New Roman" w:hAnsi="Times New Roman"/>
          <w:bCs/>
          <w:color w:val="000000"/>
          <w:sz w:val="26"/>
          <w:szCs w:val="26"/>
          <w:vertAlign w:val="superscript"/>
        </w:rPr>
        <w:t>2</w:t>
      </w:r>
      <w:r>
        <w:rPr>
          <w:rFonts w:ascii="Times New Roman" w:hAnsi="Times New Roman"/>
          <w:bCs/>
          <w:color w:val="000000"/>
          <w:sz w:val="26"/>
          <w:szCs w:val="26"/>
        </w:rPr>
        <w:t>+0.32047</w:t>
      </w:r>
    </w:p>
    <w:p w14:paraId="55BEA756" w14:textId="77777777" w:rsidR="001A2C43" w:rsidRDefault="001A2C43" w:rsidP="001A2C43">
      <w:pPr>
        <w:spacing w:after="0" w:line="360" w:lineRule="auto"/>
        <w:ind w:left="3600" w:firstLine="720"/>
        <w:jc w:val="both"/>
        <w:rPr>
          <w:rFonts w:ascii="Times New Roman" w:hAnsi="Times New Roman"/>
          <w:bCs/>
          <w:color w:val="000000"/>
          <w:sz w:val="26"/>
          <w:szCs w:val="26"/>
        </w:rPr>
      </w:pPr>
      <w:r>
        <w:rPr>
          <w:rFonts w:ascii="Times New Roman" w:hAnsi="Times New Roman"/>
          <w:bCs/>
          <w:color w:val="000000"/>
          <w:sz w:val="26"/>
          <w:szCs w:val="26"/>
        </w:rPr>
        <w:t>20</w:t>
      </w:r>
    </w:p>
    <w:p w14:paraId="0E267B1E" w14:textId="1F0CFBAB" w:rsidR="001A2C43" w:rsidRDefault="001A2C43" w:rsidP="001A2C43">
      <w:pPr>
        <w:spacing w:after="0" w:line="360" w:lineRule="auto"/>
        <w:jc w:val="both"/>
        <w:rPr>
          <w:rFonts w:ascii="Times New Roman" w:hAnsi="Times New Roman"/>
          <w:sz w:val="26"/>
          <w:szCs w:val="26"/>
        </w:rPr>
      </w:pPr>
      <w:r>
        <w:rPr>
          <w:noProof/>
        </w:rPr>
        <mc:AlternateContent>
          <mc:Choice Requires="wps">
            <w:drawing>
              <wp:anchor distT="0" distB="0" distL="114300" distR="114300" simplePos="0" relativeHeight="251706368" behindDoc="0" locked="0" layoutInCell="1" allowOverlap="1" wp14:anchorId="622C074F" wp14:editId="148074C9">
                <wp:simplePos x="0" y="0"/>
                <wp:positionH relativeFrom="column">
                  <wp:posOffset>436245</wp:posOffset>
                </wp:positionH>
                <wp:positionV relativeFrom="paragraph">
                  <wp:posOffset>310515</wp:posOffset>
                </wp:positionV>
                <wp:extent cx="561340" cy="13970"/>
                <wp:effectExtent l="0" t="0" r="10160" b="5080"/>
                <wp:wrapNone/>
                <wp:docPr id="72536229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1340" cy="139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D67777" id="Straight Connector 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24.45pt" to="78.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" strokecolor="black [3213]">
                <o:lock v:ext="edit" shapetype="f"/>
              </v:line>
            </w:pict>
          </mc:Fallback>
        </mc:AlternateContent>
      </w:r>
      <w:r w:rsidRPr="00235C10">
        <w:rPr>
          <w:rFonts w:ascii="Times New Roman" w:hAnsi="Times New Roman"/>
          <w:sz w:val="40"/>
          <w:szCs w:val="40"/>
        </w:rPr>
        <w:t>ꭤ</w:t>
      </w:r>
      <w:r w:rsidRPr="00235C10">
        <w:rPr>
          <w:rFonts w:ascii="Times New Roman" w:hAnsi="Times New Roman"/>
          <w:sz w:val="28"/>
          <w:szCs w:val="28"/>
          <w:vertAlign w:val="superscript"/>
        </w:rPr>
        <w:t>2</w:t>
      </w:r>
      <w:r w:rsidRPr="00235C10">
        <w:rPr>
          <w:rFonts w:ascii="Times New Roman" w:hAnsi="Times New Roman"/>
          <w:sz w:val="40"/>
          <w:szCs w:val="40"/>
        </w:rPr>
        <w:t>=</w:t>
      </w:r>
      <w:r>
        <w:rPr>
          <w:rFonts w:ascii="Times New Roman" w:hAnsi="Times New Roman"/>
          <w:sz w:val="26"/>
          <w:szCs w:val="26"/>
        </w:rPr>
        <w:t>51.762</w:t>
      </w:r>
    </w:p>
    <w:p w14:paraId="754DDE73" w14:textId="77777777" w:rsidR="001A2C43" w:rsidRDefault="001A2C43" w:rsidP="001A2C43">
      <w:pPr>
        <w:spacing w:after="0" w:line="360" w:lineRule="auto"/>
        <w:jc w:val="both"/>
        <w:rPr>
          <w:rFonts w:ascii="Times New Roman" w:hAnsi="Times New Roman"/>
          <w:sz w:val="26"/>
          <w:szCs w:val="26"/>
        </w:rPr>
      </w:pPr>
      <w:r>
        <w:rPr>
          <w:rFonts w:ascii="Times New Roman" w:hAnsi="Times New Roman"/>
          <w:sz w:val="26"/>
          <w:szCs w:val="26"/>
        </w:rPr>
        <w:tab/>
        <w:t xml:space="preserve">   20</w:t>
      </w:r>
    </w:p>
    <w:p w14:paraId="475BD697" w14:textId="77777777" w:rsidR="001A2C43" w:rsidRPr="00AF2DAC" w:rsidRDefault="001A2C43" w:rsidP="001A2C43">
      <w:pPr>
        <w:spacing w:after="0" w:line="360" w:lineRule="auto"/>
        <w:jc w:val="both"/>
        <w:rPr>
          <w:rFonts w:ascii="Times New Roman" w:hAnsi="Times New Roman"/>
          <w:b/>
          <w:bCs/>
          <w:sz w:val="26"/>
          <w:szCs w:val="26"/>
        </w:rPr>
      </w:pPr>
      <w:r w:rsidRPr="00AF2DAC">
        <w:rPr>
          <w:rFonts w:ascii="Times New Roman" w:hAnsi="Times New Roman"/>
          <w:b/>
          <w:bCs/>
          <w:sz w:val="40"/>
          <w:szCs w:val="40"/>
        </w:rPr>
        <w:t>ꭤ</w:t>
      </w:r>
      <w:r w:rsidRPr="00AF2DAC">
        <w:rPr>
          <w:rFonts w:ascii="Times New Roman" w:hAnsi="Times New Roman"/>
          <w:b/>
          <w:bCs/>
          <w:sz w:val="28"/>
          <w:szCs w:val="28"/>
          <w:vertAlign w:val="superscript"/>
        </w:rPr>
        <w:t xml:space="preserve">2  </w:t>
      </w:r>
      <w:r w:rsidRPr="00AF2DAC">
        <w:rPr>
          <w:rFonts w:ascii="Times New Roman" w:hAnsi="Times New Roman"/>
          <w:b/>
          <w:bCs/>
          <w:sz w:val="40"/>
          <w:szCs w:val="40"/>
        </w:rPr>
        <w:t>=</w:t>
      </w:r>
      <w:r>
        <w:rPr>
          <w:rFonts w:ascii="Times New Roman" w:hAnsi="Times New Roman"/>
          <w:b/>
          <w:bCs/>
          <w:sz w:val="26"/>
          <w:szCs w:val="26"/>
        </w:rPr>
        <w:t xml:space="preserve">2.5881   </w:t>
      </w:r>
    </w:p>
    <w:p w14:paraId="29443F97" w14:textId="77777777" w:rsidR="001A2C43" w:rsidRPr="00E33FA3" w:rsidRDefault="001A2C43" w:rsidP="001A2C43">
      <w:pPr>
        <w:spacing w:line="240" w:lineRule="auto"/>
        <w:jc w:val="center"/>
        <w:rPr>
          <w:rFonts w:ascii="Times New Roman" w:hAnsi="Times New Roman"/>
          <w:b/>
          <w:bCs/>
          <w:sz w:val="34"/>
          <w:szCs w:val="28"/>
        </w:rPr>
      </w:pPr>
      <w:r w:rsidRPr="00E33FA3">
        <w:rPr>
          <w:rFonts w:ascii="Times New Roman" w:hAnsi="Times New Roman"/>
          <w:b/>
          <w:bCs/>
          <w:sz w:val="26"/>
          <w:szCs w:val="28"/>
        </w:rPr>
        <w:t xml:space="preserve">Variance calculation for total station – variance calculation for level height readings </w:t>
      </w:r>
      <w:r w:rsidRPr="00E33FA3">
        <w:rPr>
          <w:rFonts w:ascii="Times New Roman" w:hAnsi="Times New Roman"/>
          <w:b/>
          <w:bCs/>
          <w:sz w:val="34"/>
          <w:szCs w:val="28"/>
        </w:rPr>
        <w:t>2.5758 – 2.5881 =  0.0123</w:t>
      </w:r>
    </w:p>
    <w:p w14:paraId="3A484A70" w14:textId="77777777" w:rsidR="001A2C43" w:rsidRDefault="001A2C43" w:rsidP="001A2C43">
      <w:pPr>
        <w:spacing w:line="360" w:lineRule="auto"/>
        <w:jc w:val="both"/>
        <w:rPr>
          <w:rFonts w:ascii="Times New Roman" w:hAnsi="Times New Roman"/>
          <w:b/>
          <w:bCs/>
          <w:sz w:val="28"/>
          <w:szCs w:val="28"/>
        </w:rPr>
      </w:pPr>
      <w:r w:rsidRPr="002E5149">
        <w:rPr>
          <w:rFonts w:ascii="Times New Roman" w:hAnsi="Times New Roman"/>
          <w:b/>
          <w:bCs/>
          <w:sz w:val="28"/>
          <w:szCs w:val="28"/>
        </w:rPr>
        <w:t xml:space="preserve">The </w:t>
      </w:r>
      <w:r>
        <w:rPr>
          <w:rFonts w:ascii="Times New Roman" w:hAnsi="Times New Roman"/>
          <w:b/>
          <w:bCs/>
          <w:sz w:val="28"/>
          <w:szCs w:val="28"/>
        </w:rPr>
        <w:t xml:space="preserve">Standard Deviation for </w:t>
      </w:r>
      <w:r w:rsidRPr="00E21CFC">
        <w:rPr>
          <w:rFonts w:ascii="Times New Roman" w:hAnsi="Times New Roman"/>
          <w:b/>
          <w:color w:val="000000"/>
          <w:sz w:val="26"/>
          <w:szCs w:val="26"/>
        </w:rPr>
        <w:t>Total Station Height readings</w:t>
      </w:r>
      <w:r w:rsidRPr="002E5149">
        <w:rPr>
          <w:rFonts w:ascii="Times New Roman" w:hAnsi="Times New Roman"/>
          <w:b/>
          <w:bCs/>
          <w:sz w:val="28"/>
          <w:szCs w:val="28"/>
        </w:rPr>
        <w:t>:</w:t>
      </w:r>
    </w:p>
    <w:p w14:paraId="025C8894" w14:textId="77777777" w:rsidR="001A2C43" w:rsidRDefault="001A2C43" w:rsidP="001A2C43">
      <w:pPr>
        <w:spacing w:after="0" w:line="360" w:lineRule="auto"/>
        <w:jc w:val="both"/>
        <w:rPr>
          <w:rFonts w:ascii="Times New Roman" w:hAnsi="Times New Roman"/>
          <w:sz w:val="40"/>
          <w:szCs w:val="40"/>
        </w:rPr>
      </w:pPr>
      <w:r w:rsidRPr="008F1F64">
        <w:rPr>
          <w:rFonts w:ascii="Times New Roman" w:hAnsi="Times New Roman"/>
          <w:sz w:val="40"/>
          <w:szCs w:val="40"/>
        </w:rPr>
        <w:t>ꭤ</w:t>
      </w:r>
      <w:r>
        <w:rPr>
          <w:rFonts w:ascii="Times New Roman" w:hAnsi="Times New Roman"/>
          <w:sz w:val="40"/>
          <w:szCs w:val="40"/>
        </w:rPr>
        <w:t xml:space="preserve"> =   </w:t>
      </w:r>
      <w:r w:rsidRPr="00FC6DC8">
        <w:rPr>
          <w:rFonts w:ascii="Cambria Math" w:hAnsi="Cambria Math" w:cs="Cambria Math"/>
          <w:sz w:val="40"/>
          <w:szCs w:val="40"/>
        </w:rPr>
        <w:t>√</w:t>
      </w:r>
      <w:r w:rsidRPr="00235C10">
        <w:rPr>
          <w:rFonts w:ascii="Times New Roman" w:hAnsi="Times New Roman"/>
          <w:sz w:val="40"/>
          <w:szCs w:val="40"/>
        </w:rPr>
        <w:t>ꭤ</w:t>
      </w:r>
      <w:r w:rsidRPr="00235C10">
        <w:rPr>
          <w:rFonts w:ascii="Times New Roman" w:hAnsi="Times New Roman"/>
          <w:sz w:val="28"/>
          <w:szCs w:val="28"/>
          <w:vertAlign w:val="superscript"/>
        </w:rPr>
        <w:t>2</w:t>
      </w:r>
    </w:p>
    <w:p w14:paraId="32F039BB" w14:textId="77777777" w:rsidR="001A2C43" w:rsidRDefault="001A2C43" w:rsidP="001A2C43">
      <w:pPr>
        <w:spacing w:after="0" w:line="240" w:lineRule="auto"/>
        <w:jc w:val="both"/>
        <w:rPr>
          <w:rFonts w:ascii="Times New Roman" w:hAnsi="Times New Roman"/>
          <w:sz w:val="26"/>
          <w:szCs w:val="26"/>
        </w:rPr>
      </w:pPr>
      <w:r w:rsidRPr="008F1F64">
        <w:rPr>
          <w:rFonts w:ascii="Times New Roman" w:hAnsi="Times New Roman"/>
          <w:sz w:val="40"/>
          <w:szCs w:val="40"/>
        </w:rPr>
        <w:t>ꭤ</w:t>
      </w:r>
      <w:r>
        <w:rPr>
          <w:rFonts w:ascii="Times New Roman" w:hAnsi="Times New Roman"/>
          <w:sz w:val="40"/>
          <w:szCs w:val="40"/>
        </w:rPr>
        <w:t xml:space="preserve"> =   </w:t>
      </w:r>
      <w:r w:rsidRPr="00FC6DC8">
        <w:rPr>
          <w:rFonts w:ascii="Cambria Math" w:hAnsi="Cambria Math" w:cs="Cambria Math"/>
          <w:sz w:val="40"/>
          <w:szCs w:val="40"/>
        </w:rPr>
        <w:t>√</w:t>
      </w:r>
      <w:r w:rsidRPr="003B5999">
        <w:rPr>
          <w:rFonts w:ascii="Times New Roman" w:hAnsi="Times New Roman"/>
          <w:sz w:val="26"/>
          <w:szCs w:val="26"/>
        </w:rPr>
        <w:t>2.5758</w:t>
      </w:r>
    </w:p>
    <w:p w14:paraId="44E39BF8" w14:textId="77777777" w:rsidR="001A2C43" w:rsidRDefault="001A2C43" w:rsidP="001A2C43">
      <w:pPr>
        <w:spacing w:after="0" w:line="240" w:lineRule="auto"/>
        <w:jc w:val="both"/>
        <w:rPr>
          <w:rFonts w:ascii="Times New Roman" w:hAnsi="Times New Roman"/>
          <w:b/>
          <w:bCs/>
          <w:sz w:val="26"/>
          <w:szCs w:val="26"/>
        </w:rPr>
      </w:pPr>
      <w:r w:rsidRPr="008F1F64">
        <w:rPr>
          <w:rFonts w:ascii="Times New Roman" w:hAnsi="Times New Roman"/>
          <w:sz w:val="40"/>
          <w:szCs w:val="40"/>
        </w:rPr>
        <w:t>ꭤ</w:t>
      </w:r>
      <w:r>
        <w:rPr>
          <w:rFonts w:ascii="Times New Roman" w:hAnsi="Times New Roman"/>
          <w:sz w:val="40"/>
          <w:szCs w:val="40"/>
        </w:rPr>
        <w:t xml:space="preserve"> =   </w:t>
      </w:r>
      <w:r w:rsidRPr="003B5999">
        <w:rPr>
          <w:rFonts w:ascii="Times New Roman" w:hAnsi="Times New Roman"/>
          <w:b/>
          <w:bCs/>
          <w:sz w:val="26"/>
          <w:szCs w:val="26"/>
        </w:rPr>
        <w:t>1.6049</w:t>
      </w:r>
    </w:p>
    <w:p w14:paraId="6AE34C30" w14:textId="77777777" w:rsidR="001A2C43" w:rsidRDefault="001A2C43" w:rsidP="001A2C43">
      <w:pPr>
        <w:spacing w:after="0" w:line="240" w:lineRule="auto"/>
        <w:jc w:val="both"/>
        <w:rPr>
          <w:rFonts w:ascii="Times New Roman" w:hAnsi="Times New Roman"/>
          <w:b/>
          <w:bCs/>
          <w:sz w:val="26"/>
          <w:szCs w:val="26"/>
        </w:rPr>
      </w:pPr>
    </w:p>
    <w:p w14:paraId="2CEEB823" w14:textId="77777777" w:rsidR="001A2C43" w:rsidRDefault="001A2C43" w:rsidP="001A2C43">
      <w:pPr>
        <w:spacing w:line="240" w:lineRule="auto"/>
        <w:jc w:val="both"/>
        <w:rPr>
          <w:rFonts w:ascii="Times New Roman" w:hAnsi="Times New Roman"/>
          <w:b/>
          <w:bCs/>
          <w:sz w:val="28"/>
          <w:szCs w:val="28"/>
        </w:rPr>
      </w:pPr>
      <w:r w:rsidRPr="002E5149">
        <w:rPr>
          <w:rFonts w:ascii="Times New Roman" w:hAnsi="Times New Roman"/>
          <w:b/>
          <w:bCs/>
          <w:sz w:val="28"/>
          <w:szCs w:val="28"/>
        </w:rPr>
        <w:t xml:space="preserve">The </w:t>
      </w:r>
      <w:r>
        <w:rPr>
          <w:rFonts w:ascii="Times New Roman" w:hAnsi="Times New Roman"/>
          <w:b/>
          <w:bCs/>
          <w:sz w:val="28"/>
          <w:szCs w:val="28"/>
        </w:rPr>
        <w:t xml:space="preserve">Standard Deviation for </w:t>
      </w:r>
      <w:r>
        <w:rPr>
          <w:rFonts w:ascii="Times New Roman" w:hAnsi="Times New Roman"/>
          <w:b/>
          <w:color w:val="000000"/>
          <w:sz w:val="26"/>
          <w:szCs w:val="26"/>
        </w:rPr>
        <w:t>Reduced Level</w:t>
      </w:r>
      <w:r w:rsidRPr="00E21CFC">
        <w:rPr>
          <w:rFonts w:ascii="Times New Roman" w:hAnsi="Times New Roman"/>
          <w:b/>
          <w:color w:val="000000"/>
          <w:sz w:val="26"/>
          <w:szCs w:val="26"/>
        </w:rPr>
        <w:t xml:space="preserve"> Height</w:t>
      </w:r>
      <w:r>
        <w:rPr>
          <w:rFonts w:ascii="Times New Roman" w:hAnsi="Times New Roman"/>
          <w:b/>
          <w:color w:val="000000"/>
          <w:sz w:val="26"/>
          <w:szCs w:val="26"/>
        </w:rPr>
        <w:t xml:space="preserve"> </w:t>
      </w:r>
      <w:r w:rsidRPr="00E21CFC">
        <w:rPr>
          <w:rFonts w:ascii="Times New Roman" w:hAnsi="Times New Roman"/>
          <w:b/>
          <w:color w:val="000000"/>
          <w:sz w:val="26"/>
          <w:szCs w:val="26"/>
        </w:rPr>
        <w:t>readings</w:t>
      </w:r>
      <w:r w:rsidRPr="002E5149">
        <w:rPr>
          <w:rFonts w:ascii="Times New Roman" w:hAnsi="Times New Roman"/>
          <w:b/>
          <w:bCs/>
          <w:sz w:val="28"/>
          <w:szCs w:val="28"/>
        </w:rPr>
        <w:t>:</w:t>
      </w:r>
    </w:p>
    <w:p w14:paraId="5D1AE35D" w14:textId="77777777" w:rsidR="001A2C43" w:rsidRDefault="001A2C43" w:rsidP="001A2C43">
      <w:pPr>
        <w:spacing w:after="0" w:line="240" w:lineRule="auto"/>
        <w:jc w:val="both"/>
        <w:rPr>
          <w:rFonts w:ascii="Times New Roman" w:hAnsi="Times New Roman"/>
          <w:sz w:val="26"/>
          <w:szCs w:val="26"/>
        </w:rPr>
      </w:pPr>
      <w:r w:rsidRPr="008F1F64">
        <w:rPr>
          <w:rFonts w:ascii="Times New Roman" w:hAnsi="Times New Roman"/>
          <w:sz w:val="40"/>
          <w:szCs w:val="40"/>
        </w:rPr>
        <w:t>ꭤ</w:t>
      </w:r>
      <w:r>
        <w:rPr>
          <w:rFonts w:ascii="Times New Roman" w:hAnsi="Times New Roman"/>
          <w:sz w:val="40"/>
          <w:szCs w:val="40"/>
        </w:rPr>
        <w:t xml:space="preserve"> =   </w:t>
      </w:r>
      <w:r w:rsidRPr="00FC6DC8">
        <w:rPr>
          <w:rFonts w:ascii="Cambria Math" w:hAnsi="Cambria Math" w:cs="Cambria Math"/>
          <w:sz w:val="40"/>
          <w:szCs w:val="40"/>
        </w:rPr>
        <w:t>√</w:t>
      </w:r>
      <w:r w:rsidRPr="003B5999">
        <w:rPr>
          <w:rFonts w:ascii="Times New Roman" w:hAnsi="Times New Roman"/>
          <w:sz w:val="26"/>
          <w:szCs w:val="26"/>
        </w:rPr>
        <w:t>2.</w:t>
      </w:r>
      <w:r>
        <w:rPr>
          <w:rFonts w:ascii="Times New Roman" w:hAnsi="Times New Roman"/>
          <w:sz w:val="26"/>
          <w:szCs w:val="26"/>
        </w:rPr>
        <w:t>5881</w:t>
      </w:r>
    </w:p>
    <w:p w14:paraId="6B916004" w14:textId="77777777" w:rsidR="001A2C43" w:rsidRDefault="001A2C43" w:rsidP="001A2C43">
      <w:pPr>
        <w:spacing w:after="0" w:line="240" w:lineRule="auto"/>
        <w:jc w:val="both"/>
        <w:rPr>
          <w:rFonts w:ascii="Times New Roman" w:hAnsi="Times New Roman"/>
          <w:b/>
          <w:bCs/>
          <w:sz w:val="26"/>
          <w:szCs w:val="26"/>
        </w:rPr>
      </w:pPr>
      <w:r w:rsidRPr="008F1F64">
        <w:rPr>
          <w:rFonts w:ascii="Times New Roman" w:hAnsi="Times New Roman"/>
          <w:sz w:val="40"/>
          <w:szCs w:val="40"/>
        </w:rPr>
        <w:lastRenderedPageBreak/>
        <w:t>ꭤ</w:t>
      </w:r>
      <w:r>
        <w:rPr>
          <w:rFonts w:ascii="Times New Roman" w:hAnsi="Times New Roman"/>
          <w:sz w:val="40"/>
          <w:szCs w:val="40"/>
        </w:rPr>
        <w:t xml:space="preserve"> =   </w:t>
      </w:r>
      <w:r w:rsidRPr="003B5999">
        <w:rPr>
          <w:rFonts w:ascii="Times New Roman" w:hAnsi="Times New Roman"/>
          <w:b/>
          <w:bCs/>
          <w:sz w:val="26"/>
          <w:szCs w:val="26"/>
        </w:rPr>
        <w:t>1.6</w:t>
      </w:r>
      <w:r>
        <w:rPr>
          <w:rFonts w:ascii="Times New Roman" w:hAnsi="Times New Roman"/>
          <w:b/>
          <w:bCs/>
          <w:sz w:val="26"/>
          <w:szCs w:val="26"/>
        </w:rPr>
        <w:t>088</w:t>
      </w:r>
    </w:p>
    <w:p w14:paraId="431D759C" w14:textId="77777777" w:rsidR="001A2C43" w:rsidRPr="008C3E20" w:rsidRDefault="001A2C43" w:rsidP="001A2C43">
      <w:pPr>
        <w:spacing w:after="0" w:line="240" w:lineRule="auto"/>
        <w:jc w:val="center"/>
        <w:rPr>
          <w:rFonts w:ascii="Times New Roman" w:hAnsi="Times New Roman"/>
          <w:b/>
          <w:bCs/>
          <w:sz w:val="34"/>
          <w:szCs w:val="26"/>
        </w:rPr>
      </w:pPr>
      <w:r w:rsidRPr="008C3E20">
        <w:rPr>
          <w:rFonts w:ascii="Times New Roman" w:hAnsi="Times New Roman"/>
          <w:b/>
          <w:bCs/>
          <w:sz w:val="30"/>
          <w:szCs w:val="26"/>
        </w:rPr>
        <w:t xml:space="preserve">The standard deviation for total station – standard deviation for level height reading </w:t>
      </w:r>
      <w:r w:rsidRPr="008C3E20">
        <w:rPr>
          <w:rFonts w:ascii="Times New Roman" w:hAnsi="Times New Roman"/>
          <w:b/>
          <w:bCs/>
          <w:sz w:val="34"/>
          <w:szCs w:val="26"/>
        </w:rPr>
        <w:tab/>
        <w:t>1.6049 – 1.6088 = 0.0039</w:t>
      </w:r>
    </w:p>
    <w:p w14:paraId="5C35BAC3" w14:textId="77777777" w:rsidR="001A2C43" w:rsidRDefault="001A2C43" w:rsidP="001A2C43">
      <w:pPr>
        <w:spacing w:after="0" w:line="240" w:lineRule="auto"/>
        <w:jc w:val="both"/>
        <w:rPr>
          <w:rFonts w:ascii="Times New Roman" w:hAnsi="Times New Roman"/>
          <w:b/>
          <w:bCs/>
          <w:sz w:val="26"/>
          <w:szCs w:val="26"/>
        </w:rPr>
      </w:pPr>
    </w:p>
    <w:p w14:paraId="144AA38F" w14:textId="77777777" w:rsidR="001A2C43" w:rsidRPr="00FC3F0D" w:rsidRDefault="001A2C43" w:rsidP="001A2C43">
      <w:pPr>
        <w:spacing w:line="360" w:lineRule="auto"/>
        <w:ind w:firstLine="720"/>
        <w:jc w:val="both"/>
        <w:rPr>
          <w:rFonts w:ascii="Times New Roman" w:hAnsi="Times New Roman"/>
          <w:bCs/>
          <w:sz w:val="24"/>
          <w:szCs w:val="24"/>
        </w:rPr>
      </w:pPr>
      <w:r w:rsidRPr="00FC3F0D">
        <w:rPr>
          <w:rFonts w:ascii="Times New Roman" w:hAnsi="Times New Roman"/>
          <w:bCs/>
          <w:sz w:val="24"/>
          <w:szCs w:val="24"/>
        </w:rPr>
        <w:t>The table above shows the station Id, eastings, northings, total station height, digital level reduced level and the difference between the total station height and the digital level reduced level.</w:t>
      </w:r>
    </w:p>
    <w:p w14:paraId="0E715AD3" w14:textId="77777777" w:rsidR="001A2C43" w:rsidRPr="00FC3F0D" w:rsidRDefault="001A2C43" w:rsidP="001A2C43">
      <w:pPr>
        <w:spacing w:line="480" w:lineRule="auto"/>
        <w:jc w:val="both"/>
        <w:rPr>
          <w:rFonts w:ascii="Times New Roman" w:hAnsi="Times New Roman"/>
          <w:bCs/>
          <w:sz w:val="24"/>
          <w:szCs w:val="24"/>
        </w:rPr>
      </w:pPr>
      <w:r w:rsidRPr="00FC3F0D">
        <w:rPr>
          <w:rFonts w:ascii="Times New Roman" w:hAnsi="Times New Roman"/>
          <w:bCs/>
          <w:sz w:val="24"/>
          <w:szCs w:val="24"/>
        </w:rPr>
        <w:t>The comparison of the two pieces of equipment revealed variations within a specific range. The differences observed between the two pieces of equipment were found to be in the range of 0.028 to 0.062 meters. These differences indicate slight disparities in the measurements obtained from each instrument. Statistical analysis was performed to evaluate the mean, variance, and standard deviations of the observed differences. The mean difference was calculated to be 0.0437, indicating an average deviation between the measurements obtained by the two equipment. The variance, which quantifies the spread of the differences, was found to be 0.0123.</w:t>
      </w:r>
    </w:p>
    <w:p w14:paraId="2DB61B22" w14:textId="77777777" w:rsidR="001A2C43" w:rsidRPr="00FC3F0D" w:rsidRDefault="001A2C43" w:rsidP="001A2C43">
      <w:pPr>
        <w:spacing w:line="360" w:lineRule="auto"/>
        <w:jc w:val="both"/>
        <w:rPr>
          <w:rFonts w:ascii="Times New Roman" w:hAnsi="Times New Roman"/>
          <w:bCs/>
          <w:sz w:val="24"/>
          <w:szCs w:val="24"/>
        </w:rPr>
      </w:pPr>
      <w:r w:rsidRPr="00FC3F0D">
        <w:rPr>
          <w:rFonts w:ascii="Times New Roman" w:hAnsi="Times New Roman"/>
          <w:bCs/>
          <w:sz w:val="24"/>
          <w:szCs w:val="24"/>
        </w:rPr>
        <w:t>This value suggests that the variations in the measurements obtained by the two pieces of equipment were relatively consistent. The standard deviation, which provides a measure of the dispersion of the data, was determined to be 0.0039. This indicates that the differences between the measurements obtained from the two pieces of equipment had a moderate level of variability.</w:t>
      </w:r>
    </w:p>
    <w:p w14:paraId="3E3BAFF5" w14:textId="77777777" w:rsidR="001A2C43" w:rsidRPr="00FC3F0D" w:rsidRDefault="001A2C43" w:rsidP="001A2C43">
      <w:pPr>
        <w:spacing w:line="360" w:lineRule="auto"/>
        <w:jc w:val="both"/>
        <w:rPr>
          <w:rFonts w:ascii="Times New Roman" w:hAnsi="Times New Roman"/>
          <w:bCs/>
          <w:sz w:val="24"/>
          <w:szCs w:val="24"/>
        </w:rPr>
      </w:pPr>
      <w:r w:rsidRPr="00FC3F0D">
        <w:rPr>
          <w:rFonts w:ascii="Times New Roman" w:hAnsi="Times New Roman"/>
          <w:bCs/>
          <w:sz w:val="24"/>
          <w:szCs w:val="24"/>
        </w:rPr>
        <w:t>Overall, the results of the analysis demonstrate that there were slight variations between the measurements obtained from the two pieces of equipment. The mean, variance, and standard deviations provide insights into the magnitude and consistency of these differences, offering valuable information for assessing the accuracy and reliability of the equipment in question.</w:t>
      </w:r>
    </w:p>
    <w:p w14:paraId="12DA2438" w14:textId="77777777" w:rsidR="001A2C43" w:rsidRPr="00FC3F0D" w:rsidRDefault="001A2C43" w:rsidP="001A2C43">
      <w:pPr>
        <w:spacing w:line="480" w:lineRule="auto"/>
        <w:jc w:val="both"/>
        <w:rPr>
          <w:rFonts w:ascii="Times New Roman" w:hAnsi="Times New Roman"/>
          <w:bCs/>
          <w:sz w:val="24"/>
          <w:szCs w:val="24"/>
        </w:rPr>
      </w:pPr>
      <w:r w:rsidRPr="00FC3F0D">
        <w:rPr>
          <w:rFonts w:ascii="Times New Roman" w:hAnsi="Times New Roman"/>
          <w:noProof/>
          <w:sz w:val="24"/>
          <w:szCs w:val="24"/>
          <w:lang w:eastAsia="en-US"/>
        </w:rPr>
        <w:lastRenderedPageBreak/>
        <w:drawing>
          <wp:inline distT="0" distB="0" distL="0" distR="0" wp14:anchorId="15CA88ED" wp14:editId="15F3BA40">
            <wp:extent cx="6195060" cy="3200400"/>
            <wp:effectExtent l="0" t="0" r="0" b="0"/>
            <wp:docPr id="127388430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55AC467E" w14:textId="77777777" w:rsidR="001A2C43" w:rsidRPr="00FC3F0D" w:rsidRDefault="001A2C43" w:rsidP="001A2C43">
      <w:pPr>
        <w:spacing w:line="480" w:lineRule="auto"/>
        <w:jc w:val="both"/>
        <w:rPr>
          <w:rFonts w:ascii="Times New Roman" w:hAnsi="Times New Roman"/>
          <w:bCs/>
          <w:i/>
          <w:iCs/>
          <w:sz w:val="24"/>
          <w:szCs w:val="24"/>
        </w:rPr>
      </w:pPr>
      <w:r w:rsidRPr="00FC3F0D">
        <w:rPr>
          <w:rFonts w:ascii="Times New Roman" w:hAnsi="Times New Roman"/>
          <w:b/>
          <w:sz w:val="24"/>
          <w:szCs w:val="24"/>
        </w:rPr>
        <w:t>Figure 1:</w:t>
      </w:r>
      <w:r w:rsidRPr="00FC3F0D">
        <w:rPr>
          <w:rFonts w:ascii="Times New Roman" w:hAnsi="Times New Roman"/>
          <w:bCs/>
          <w:i/>
          <w:iCs/>
          <w:sz w:val="24"/>
          <w:szCs w:val="24"/>
        </w:rPr>
        <w:t xml:space="preserve">Bar chart showing heights obtained from the total station and level instrument </w:t>
      </w:r>
    </w:p>
    <w:p w14:paraId="4D193AEC" w14:textId="77777777" w:rsidR="001A2C43" w:rsidRPr="00FC3F0D" w:rsidRDefault="001A2C43" w:rsidP="001A2C43">
      <w:pPr>
        <w:spacing w:line="480" w:lineRule="auto"/>
        <w:jc w:val="both"/>
        <w:rPr>
          <w:rFonts w:ascii="Times New Roman" w:hAnsi="Times New Roman"/>
          <w:bCs/>
          <w:sz w:val="24"/>
          <w:szCs w:val="24"/>
        </w:rPr>
      </w:pPr>
      <w:r w:rsidRPr="00FC3F0D">
        <w:rPr>
          <w:rFonts w:ascii="Times New Roman" w:hAnsi="Times New Roman"/>
          <w:noProof/>
          <w:sz w:val="24"/>
          <w:szCs w:val="24"/>
          <w:lang w:eastAsia="en-US"/>
        </w:rPr>
        <w:drawing>
          <wp:inline distT="0" distB="0" distL="0" distR="0" wp14:anchorId="423CEE09" wp14:editId="36849F5E">
            <wp:extent cx="6012180" cy="3215640"/>
            <wp:effectExtent l="0" t="0" r="0" b="0"/>
            <wp:docPr id="127388430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5BF63FD5" w14:textId="77777777" w:rsidR="001A2C43" w:rsidRPr="00FC3F0D" w:rsidRDefault="001A2C43" w:rsidP="001A2C43">
      <w:pPr>
        <w:spacing w:line="480" w:lineRule="auto"/>
        <w:jc w:val="both"/>
        <w:rPr>
          <w:rFonts w:ascii="Times New Roman" w:hAnsi="Times New Roman"/>
          <w:bCs/>
          <w:i/>
          <w:iCs/>
          <w:sz w:val="24"/>
          <w:szCs w:val="24"/>
        </w:rPr>
      </w:pPr>
      <w:r w:rsidRPr="00FC3F0D">
        <w:rPr>
          <w:rFonts w:ascii="Times New Roman" w:hAnsi="Times New Roman"/>
          <w:b/>
          <w:sz w:val="24"/>
          <w:szCs w:val="24"/>
        </w:rPr>
        <w:t>Figure 2:</w:t>
      </w:r>
      <w:r w:rsidRPr="00FC3F0D">
        <w:rPr>
          <w:rFonts w:ascii="Times New Roman" w:hAnsi="Times New Roman"/>
          <w:bCs/>
          <w:i/>
          <w:iCs/>
          <w:sz w:val="24"/>
          <w:szCs w:val="24"/>
        </w:rPr>
        <w:t>Histogram showing the difference in the two instrument’s result</w:t>
      </w:r>
    </w:p>
    <w:p w14:paraId="10FBAEE4" w14:textId="77777777" w:rsidR="001A2C43" w:rsidRPr="00FC3F0D" w:rsidRDefault="001A2C43" w:rsidP="001A2C43">
      <w:pPr>
        <w:spacing w:line="360" w:lineRule="auto"/>
        <w:jc w:val="both"/>
        <w:rPr>
          <w:rFonts w:ascii="Times New Roman" w:hAnsi="Times New Roman"/>
          <w:bCs/>
          <w:sz w:val="24"/>
          <w:szCs w:val="24"/>
        </w:rPr>
      </w:pPr>
      <w:r w:rsidRPr="00FC3F0D">
        <w:rPr>
          <w:rFonts w:ascii="Times New Roman" w:hAnsi="Times New Roman"/>
          <w:bCs/>
          <w:sz w:val="24"/>
          <w:szCs w:val="24"/>
        </w:rPr>
        <w:lastRenderedPageBreak/>
        <w:t>The histogram presented above illustrates the distribution of deviations between the two methods being compared. The deviations are depicted in centimeter, showcasing the level of accuracy achieved by both methods. The histogram highlights that the deviations are tightly clustered and exhibit a consistent pattern.</w:t>
      </w:r>
    </w:p>
    <w:p w14:paraId="22711282" w14:textId="633F944C" w:rsidR="001A2C43" w:rsidRPr="00FC3F0D" w:rsidRDefault="001A2C43" w:rsidP="001A2C43">
      <w:pPr>
        <w:spacing w:line="480" w:lineRule="auto"/>
        <w:jc w:val="both"/>
        <w:rPr>
          <w:rFonts w:ascii="Times New Roman" w:hAnsi="Times New Roman"/>
          <w:bCs/>
          <w:sz w:val="24"/>
          <w:szCs w:val="24"/>
        </w:rPr>
      </w:pPr>
      <w:r>
        <w:rPr>
          <w:noProof/>
        </w:rPr>
        <mc:AlternateContent>
          <mc:Choice Requires="wps">
            <w:drawing>
              <wp:anchor distT="0" distB="0" distL="114300" distR="114300" simplePos="0" relativeHeight="251666432" behindDoc="0" locked="0" layoutInCell="1" allowOverlap="1" wp14:anchorId="36BCEDAC" wp14:editId="673B2677">
                <wp:simplePos x="0" y="0"/>
                <wp:positionH relativeFrom="column">
                  <wp:posOffset>3505200</wp:posOffset>
                </wp:positionH>
                <wp:positionV relativeFrom="paragraph">
                  <wp:posOffset>3590925</wp:posOffset>
                </wp:positionV>
                <wp:extent cx="2019300" cy="619125"/>
                <wp:effectExtent l="0" t="0" r="0" b="0"/>
                <wp:wrapNone/>
                <wp:docPr id="20820493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19125"/>
                        </a:xfrm>
                        <a:prstGeom prst="rect">
                          <a:avLst/>
                        </a:prstGeom>
                        <a:solidFill>
                          <a:srgbClr val="FFFFFF"/>
                        </a:solidFill>
                        <a:ln>
                          <a:noFill/>
                        </a:ln>
                      </wps:spPr>
                      <wps:txbx>
                        <w:txbxContent>
                          <w:p w14:paraId="735E9090" w14:textId="77777777" w:rsidR="001A2C43" w:rsidRPr="008142BD" w:rsidRDefault="001A2C43" w:rsidP="001A2C43">
                            <w:pPr>
                              <w:jc w:val="center"/>
                              <w:rPr>
                                <w:rFonts w:ascii="Times New Roman" w:hAnsi="Times New Roman"/>
                                <w:b/>
                                <w:sz w:val="24"/>
                                <w:szCs w:val="24"/>
                              </w:rPr>
                            </w:pPr>
                            <w:r>
                              <w:rPr>
                                <w:rFonts w:ascii="Times New Roman" w:hAnsi="Times New Roman"/>
                                <w:b/>
                                <w:sz w:val="24"/>
                                <w:szCs w:val="24"/>
                              </w:rPr>
                              <w:t xml:space="preserve">3-D SURFACE MODEL USING TOTAL STATION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CEDAC" id="_x0000_t202" coordsize="21600,21600" o:spt="202" path="m,l,21600r21600,l21600,xe">
                <v:stroke joinstyle="miter"/>
                <v:path gradientshapeok="t" o:connecttype="rect"/>
              </v:shapetype>
              <v:shape id="Text Box 7" o:spid="_x0000_s1026" type="#_x0000_t202" style="position:absolute;left:0;text-align:left;margin-left:276pt;margin-top:282.75pt;width:159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" stroked="f">
                <v:textbox>
                  <w:txbxContent>
                    <w:p w14:paraId="735E9090" w14:textId="77777777" w:rsidR="001A2C43" w:rsidRPr="008142BD" w:rsidRDefault="001A2C43" w:rsidP="001A2C43">
                      <w:pPr>
                        <w:jc w:val="center"/>
                        <w:rPr>
                          <w:rFonts w:ascii="Times New Roman" w:hAnsi="Times New Roman"/>
                          <w:b/>
                          <w:sz w:val="24"/>
                          <w:szCs w:val="24"/>
                        </w:rPr>
                      </w:pPr>
                      <w:r>
                        <w:rPr>
                          <w:rFonts w:ascii="Times New Roman" w:hAnsi="Times New Roman"/>
                          <w:b/>
                          <w:sz w:val="24"/>
                          <w:szCs w:val="24"/>
                        </w:rPr>
                        <w:t xml:space="preserve">3-D SURFACE MODEL USING TOTAL STATION </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BBC2530" wp14:editId="2D691AEF">
                <wp:simplePos x="0" y="0"/>
                <wp:positionH relativeFrom="column">
                  <wp:posOffset>561975</wp:posOffset>
                </wp:positionH>
                <wp:positionV relativeFrom="paragraph">
                  <wp:posOffset>3514725</wp:posOffset>
                </wp:positionV>
                <wp:extent cx="2019300" cy="619125"/>
                <wp:effectExtent l="0" t="0" r="0" b="0"/>
                <wp:wrapNone/>
                <wp:docPr id="7576200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19125"/>
                        </a:xfrm>
                        <a:prstGeom prst="rect">
                          <a:avLst/>
                        </a:prstGeom>
                        <a:solidFill>
                          <a:srgbClr val="FFFFFF"/>
                        </a:solidFill>
                        <a:ln>
                          <a:noFill/>
                        </a:ln>
                      </wps:spPr>
                      <wps:txbx>
                        <w:txbxContent>
                          <w:p w14:paraId="6DD2D226" w14:textId="77777777" w:rsidR="001A2C43" w:rsidRPr="008142BD" w:rsidRDefault="001A2C43" w:rsidP="001A2C43">
                            <w:pPr>
                              <w:jc w:val="center"/>
                              <w:rPr>
                                <w:rFonts w:ascii="Times New Roman" w:hAnsi="Times New Roman"/>
                                <w:b/>
                                <w:sz w:val="24"/>
                                <w:szCs w:val="24"/>
                              </w:rPr>
                            </w:pPr>
                            <w:r>
                              <w:rPr>
                                <w:rFonts w:ascii="Times New Roman" w:hAnsi="Times New Roman"/>
                                <w:b/>
                                <w:sz w:val="24"/>
                                <w:szCs w:val="24"/>
                              </w:rPr>
                              <w:t xml:space="preserve">3-D SURFACE MODEL USING AUTO LEVEL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C2530" id="Text Box 5" o:spid="_x0000_s1027" type="#_x0000_t202" style="position:absolute;left:0;text-align:left;margin-left:44.25pt;margin-top:276.75pt;width:159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" stroked="f">
                <v:textbox>
                  <w:txbxContent>
                    <w:p w14:paraId="6DD2D226" w14:textId="77777777" w:rsidR="001A2C43" w:rsidRPr="008142BD" w:rsidRDefault="001A2C43" w:rsidP="001A2C43">
                      <w:pPr>
                        <w:jc w:val="center"/>
                        <w:rPr>
                          <w:rFonts w:ascii="Times New Roman" w:hAnsi="Times New Roman"/>
                          <w:b/>
                          <w:sz w:val="24"/>
                          <w:szCs w:val="24"/>
                        </w:rPr>
                      </w:pPr>
                      <w:r>
                        <w:rPr>
                          <w:rFonts w:ascii="Times New Roman" w:hAnsi="Times New Roman"/>
                          <w:b/>
                          <w:sz w:val="24"/>
                          <w:szCs w:val="24"/>
                        </w:rPr>
                        <w:t xml:space="preserve">3-D SURFACE MODEL USING AUTO LEVEL </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6CE5B15" wp14:editId="51470260">
                <wp:simplePos x="0" y="0"/>
                <wp:positionH relativeFrom="column">
                  <wp:posOffset>3571875</wp:posOffset>
                </wp:positionH>
                <wp:positionV relativeFrom="paragraph">
                  <wp:posOffset>-171450</wp:posOffset>
                </wp:positionV>
                <wp:extent cx="2019300" cy="619125"/>
                <wp:effectExtent l="0" t="0" r="0" b="0"/>
                <wp:wrapNone/>
                <wp:docPr id="6282316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19125"/>
                        </a:xfrm>
                        <a:prstGeom prst="rect">
                          <a:avLst/>
                        </a:prstGeom>
                        <a:solidFill>
                          <a:srgbClr val="FFFFFF"/>
                        </a:solidFill>
                        <a:ln>
                          <a:noFill/>
                        </a:ln>
                      </wps:spPr>
                      <wps:txbx>
                        <w:txbxContent>
                          <w:p w14:paraId="4361DB3B" w14:textId="77777777" w:rsidR="001A2C43" w:rsidRPr="008142BD" w:rsidRDefault="001A2C43" w:rsidP="001A2C43">
                            <w:pPr>
                              <w:jc w:val="center"/>
                              <w:rPr>
                                <w:rFonts w:ascii="Times New Roman" w:hAnsi="Times New Roman"/>
                                <w:b/>
                                <w:sz w:val="24"/>
                                <w:szCs w:val="24"/>
                              </w:rPr>
                            </w:pPr>
                            <w:r>
                              <w:rPr>
                                <w:rFonts w:ascii="Times New Roman" w:hAnsi="Times New Roman"/>
                                <w:b/>
                                <w:sz w:val="24"/>
                                <w:szCs w:val="24"/>
                              </w:rPr>
                              <w:t xml:space="preserve">CONTOUR MAP USING TOTAL STATION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E5B15" id="Text Box 3" o:spid="_x0000_s1028" type="#_x0000_t202" style="position:absolute;left:0;text-align:left;margin-left:281.25pt;margin-top:-13.5pt;width:159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" stroked="f">
                <v:textbox>
                  <w:txbxContent>
                    <w:p w14:paraId="4361DB3B" w14:textId="77777777" w:rsidR="001A2C43" w:rsidRPr="008142BD" w:rsidRDefault="001A2C43" w:rsidP="001A2C43">
                      <w:pPr>
                        <w:jc w:val="center"/>
                        <w:rPr>
                          <w:rFonts w:ascii="Times New Roman" w:hAnsi="Times New Roman"/>
                          <w:b/>
                          <w:sz w:val="24"/>
                          <w:szCs w:val="24"/>
                        </w:rPr>
                      </w:pPr>
                      <w:r>
                        <w:rPr>
                          <w:rFonts w:ascii="Times New Roman" w:hAnsi="Times New Roman"/>
                          <w:b/>
                          <w:sz w:val="24"/>
                          <w:szCs w:val="24"/>
                        </w:rPr>
                        <w:t xml:space="preserve">CONTOUR MAP USING TOTAL STATION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47C5FCC" wp14:editId="77F9F731">
                <wp:simplePos x="0" y="0"/>
                <wp:positionH relativeFrom="column">
                  <wp:posOffset>219075</wp:posOffset>
                </wp:positionH>
                <wp:positionV relativeFrom="paragraph">
                  <wp:posOffset>-171450</wp:posOffset>
                </wp:positionV>
                <wp:extent cx="2019300" cy="619125"/>
                <wp:effectExtent l="0" t="0" r="0" b="0"/>
                <wp:wrapNone/>
                <wp:docPr id="3450353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19125"/>
                        </a:xfrm>
                        <a:prstGeom prst="rect">
                          <a:avLst/>
                        </a:prstGeom>
                        <a:solidFill>
                          <a:srgbClr val="FFFFFF"/>
                        </a:solidFill>
                        <a:ln>
                          <a:noFill/>
                        </a:ln>
                      </wps:spPr>
                      <wps:txbx>
                        <w:txbxContent>
                          <w:p w14:paraId="36F62144" w14:textId="77777777" w:rsidR="001A2C43" w:rsidRPr="008142BD" w:rsidRDefault="001A2C43" w:rsidP="001A2C43">
                            <w:pPr>
                              <w:jc w:val="center"/>
                              <w:rPr>
                                <w:rFonts w:ascii="Times New Roman" w:hAnsi="Times New Roman"/>
                                <w:b/>
                                <w:sz w:val="24"/>
                                <w:szCs w:val="24"/>
                              </w:rPr>
                            </w:pPr>
                            <w:r w:rsidRPr="008142BD">
                              <w:rPr>
                                <w:rFonts w:ascii="Times New Roman" w:hAnsi="Times New Roman"/>
                                <w:b/>
                                <w:sz w:val="24"/>
                                <w:szCs w:val="24"/>
                              </w:rPr>
                              <w:t xml:space="preserve">CONTOUR MAP USING </w:t>
                            </w:r>
                            <w:r>
                              <w:rPr>
                                <w:rFonts w:ascii="Times New Roman" w:hAnsi="Times New Roman"/>
                                <w:b/>
                                <w:sz w:val="24"/>
                                <w:szCs w:val="24"/>
                              </w:rPr>
                              <w:t>AUTO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C5FCC" id="Text Box 1" o:spid="_x0000_s1029" type="#_x0000_t202" style="position:absolute;left:0;text-align:left;margin-left:17.25pt;margin-top:-13.5pt;width:159pt;height:4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" stroked="f">
                <v:textbox>
                  <w:txbxContent>
                    <w:p w14:paraId="36F62144" w14:textId="77777777" w:rsidR="001A2C43" w:rsidRPr="008142BD" w:rsidRDefault="001A2C43" w:rsidP="001A2C43">
                      <w:pPr>
                        <w:jc w:val="center"/>
                        <w:rPr>
                          <w:rFonts w:ascii="Times New Roman" w:hAnsi="Times New Roman"/>
                          <w:b/>
                          <w:sz w:val="24"/>
                          <w:szCs w:val="24"/>
                        </w:rPr>
                      </w:pPr>
                      <w:r w:rsidRPr="008142BD">
                        <w:rPr>
                          <w:rFonts w:ascii="Times New Roman" w:hAnsi="Times New Roman"/>
                          <w:b/>
                          <w:sz w:val="24"/>
                          <w:szCs w:val="24"/>
                        </w:rPr>
                        <w:t xml:space="preserve">CONTOUR MAP USING </w:t>
                      </w:r>
                      <w:r>
                        <w:rPr>
                          <w:rFonts w:ascii="Times New Roman" w:hAnsi="Times New Roman"/>
                          <w:b/>
                          <w:sz w:val="24"/>
                          <w:szCs w:val="24"/>
                        </w:rPr>
                        <w:t>AUTO LEVEL</w:t>
                      </w:r>
                    </w:p>
                  </w:txbxContent>
                </v:textbox>
              </v:shape>
            </w:pict>
          </mc:Fallback>
        </mc:AlternateContent>
      </w:r>
      <w:r w:rsidRPr="00FC3F0D">
        <w:rPr>
          <w:rFonts w:ascii="Times New Roman" w:hAnsi="Times New Roman"/>
          <w:noProof/>
          <w:sz w:val="24"/>
          <w:szCs w:val="24"/>
          <w:lang w:eastAsia="en-US"/>
        </w:rPr>
        <w:drawing>
          <wp:inline distT="0" distB="0" distL="0" distR="0" wp14:anchorId="30E97149" wp14:editId="06ABDC75">
            <wp:extent cx="5943600" cy="3192780"/>
            <wp:effectExtent l="0" t="0" r="0" b="0"/>
            <wp:docPr id="12738843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92780"/>
                    </a:xfrm>
                    <a:prstGeom prst="rect">
                      <a:avLst/>
                    </a:prstGeom>
                    <a:noFill/>
                    <a:ln>
                      <a:noFill/>
                    </a:ln>
                  </pic:spPr>
                </pic:pic>
              </a:graphicData>
            </a:graphic>
          </wp:inline>
        </w:drawing>
      </w:r>
      <w:r>
        <w:rPr>
          <w:rFonts w:ascii="Times New Roman" w:hAnsi="Times New Roman"/>
          <w:bCs/>
          <w:sz w:val="24"/>
          <w:szCs w:val="24"/>
        </w:rPr>
        <w:t xml:space="preserve">Figure </w:t>
      </w:r>
      <w:r w:rsidRPr="00FC3F0D">
        <w:rPr>
          <w:rFonts w:ascii="Times New Roman" w:hAnsi="Times New Roman"/>
          <w:bCs/>
          <w:sz w:val="24"/>
          <w:szCs w:val="24"/>
        </w:rPr>
        <w:t>3</w:t>
      </w:r>
      <w:r>
        <w:rPr>
          <w:rFonts w:ascii="Times New Roman" w:hAnsi="Times New Roman"/>
          <w:bCs/>
          <w:sz w:val="24"/>
          <w:szCs w:val="24"/>
        </w:rPr>
        <w:t>:</w:t>
      </w:r>
      <w:r w:rsidRPr="00FC3F0D">
        <w:rPr>
          <w:rFonts w:ascii="Times New Roman" w:hAnsi="Times New Roman"/>
          <w:bCs/>
          <w:sz w:val="24"/>
          <w:szCs w:val="24"/>
        </w:rPr>
        <w:t xml:space="preserve">. </w:t>
      </w:r>
      <w:r w:rsidRPr="00FC3F0D">
        <w:rPr>
          <w:rFonts w:ascii="Times New Roman" w:hAnsi="Times New Roman"/>
          <w:bCs/>
          <w:i/>
          <w:iCs/>
          <w:sz w:val="24"/>
          <w:szCs w:val="24"/>
        </w:rPr>
        <w:t>Showing the contour map obtained from the two instruments</w:t>
      </w:r>
      <w:r w:rsidRPr="00FC3F0D">
        <w:rPr>
          <w:rFonts w:ascii="Times New Roman" w:hAnsi="Times New Roman"/>
          <w:noProof/>
          <w:sz w:val="24"/>
          <w:szCs w:val="24"/>
          <w:lang w:eastAsia="en-US"/>
        </w:rPr>
        <w:drawing>
          <wp:inline distT="0" distB="0" distL="0" distR="0" wp14:anchorId="0A352D4E" wp14:editId="34C08195">
            <wp:extent cx="6254750" cy="2466340"/>
            <wp:effectExtent l="0" t="0" r="0" b="0"/>
            <wp:docPr id="12738843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4750" cy="2466340"/>
                    </a:xfrm>
                    <a:prstGeom prst="rect">
                      <a:avLst/>
                    </a:prstGeom>
                    <a:noFill/>
                    <a:ln>
                      <a:noFill/>
                    </a:ln>
                  </pic:spPr>
                </pic:pic>
              </a:graphicData>
            </a:graphic>
          </wp:inline>
        </w:drawing>
      </w:r>
      <w:r w:rsidRPr="00FC3F0D">
        <w:rPr>
          <w:rFonts w:ascii="Times New Roman" w:hAnsi="Times New Roman"/>
          <w:b/>
          <w:sz w:val="24"/>
          <w:szCs w:val="24"/>
        </w:rPr>
        <w:t>Figure 4:</w:t>
      </w:r>
      <w:r>
        <w:rPr>
          <w:rFonts w:ascii="Times New Roman" w:hAnsi="Times New Roman"/>
          <w:b/>
          <w:sz w:val="24"/>
          <w:szCs w:val="24"/>
        </w:rPr>
        <w:t xml:space="preserve"> </w:t>
      </w:r>
      <w:r w:rsidRPr="00FC3F0D">
        <w:rPr>
          <w:rFonts w:ascii="Times New Roman" w:hAnsi="Times New Roman"/>
          <w:bCs/>
          <w:i/>
          <w:iCs/>
          <w:sz w:val="24"/>
          <w:szCs w:val="24"/>
        </w:rPr>
        <w:t>Showing the 3D surface map obtained from the two instruments</w:t>
      </w:r>
    </w:p>
    <w:p w14:paraId="66DFC91C" w14:textId="77777777" w:rsidR="001A2C43" w:rsidRPr="00FC3F0D" w:rsidRDefault="001A2C43" w:rsidP="001A2C43">
      <w:pPr>
        <w:spacing w:line="480" w:lineRule="auto"/>
        <w:jc w:val="both"/>
        <w:rPr>
          <w:rFonts w:ascii="Times New Roman" w:hAnsi="Times New Roman"/>
          <w:bCs/>
          <w:sz w:val="24"/>
          <w:szCs w:val="24"/>
        </w:rPr>
      </w:pPr>
      <w:r w:rsidRPr="00FC3F0D">
        <w:rPr>
          <w:rFonts w:ascii="Times New Roman" w:hAnsi="Times New Roman"/>
          <w:bCs/>
          <w:sz w:val="24"/>
          <w:szCs w:val="24"/>
        </w:rPr>
        <w:t xml:space="preserve">The mean of the deviations, calculated to be 0.0437m, provides an indication of the average difference between the measurements obtained from the two methods. This value signifies a </w:t>
      </w:r>
      <w:r w:rsidRPr="00FC3F0D">
        <w:rPr>
          <w:rFonts w:ascii="Times New Roman" w:hAnsi="Times New Roman"/>
          <w:bCs/>
          <w:sz w:val="24"/>
          <w:szCs w:val="24"/>
        </w:rPr>
        <w:lastRenderedPageBreak/>
        <w:t>small average deviation, suggesting that the two methods generally yield similar results with minimal variation.</w:t>
      </w:r>
    </w:p>
    <w:p w14:paraId="323326BE" w14:textId="77777777" w:rsidR="001A2C43" w:rsidRPr="00FC3F0D" w:rsidRDefault="001A2C43" w:rsidP="001A2C43">
      <w:pPr>
        <w:spacing w:line="480" w:lineRule="auto"/>
        <w:jc w:val="both"/>
        <w:rPr>
          <w:rFonts w:ascii="Times New Roman" w:hAnsi="Times New Roman"/>
          <w:bCs/>
          <w:sz w:val="24"/>
          <w:szCs w:val="24"/>
        </w:rPr>
      </w:pPr>
      <w:r w:rsidRPr="00FC3F0D">
        <w:rPr>
          <w:rFonts w:ascii="Times New Roman" w:hAnsi="Times New Roman"/>
          <w:bCs/>
          <w:sz w:val="24"/>
          <w:szCs w:val="24"/>
        </w:rPr>
        <w:t>The histogram provides a visual representation of the data, allowing for a comprehensive understanding of the distribution of deviations. By examining the histogram, one can observe the concentration of deviations around the mean value, indicating a central tendency in the measurements obtained by the two methods.</w:t>
      </w:r>
    </w:p>
    <w:p w14:paraId="6F620C41" w14:textId="77777777" w:rsidR="001A2C43" w:rsidRPr="00FC3F0D" w:rsidRDefault="001A2C43" w:rsidP="001A2C43">
      <w:pPr>
        <w:spacing w:line="480" w:lineRule="auto"/>
        <w:jc w:val="both"/>
        <w:rPr>
          <w:rFonts w:ascii="Times New Roman" w:hAnsi="Times New Roman"/>
          <w:bCs/>
          <w:sz w:val="24"/>
          <w:szCs w:val="24"/>
        </w:rPr>
      </w:pPr>
      <w:r w:rsidRPr="00FC3F0D">
        <w:rPr>
          <w:rFonts w:ascii="Times New Roman" w:hAnsi="Times New Roman"/>
          <w:bCs/>
          <w:sz w:val="24"/>
          <w:szCs w:val="24"/>
        </w:rPr>
        <w:t>The centimeter-level accuracy exhibited by the deviations underscores the precision of the measurement techniques employed. This level of accuracy is crucial, particularly in applications that require high precision, such as engineering, construction, or geospatial analysis. The contour maps presented above exhibit strikingly similar patterns, which serve as a testament to the high degree of precision achieved by the instruments used. The consistent and replicated patterns observed on the maps reinforce the reliability and accuracy of the measurements obtained.</w:t>
      </w:r>
    </w:p>
    <w:p w14:paraId="1F7D1386" w14:textId="77777777" w:rsidR="001A2C43" w:rsidRPr="00FC3F0D" w:rsidRDefault="001A2C43" w:rsidP="001A2C43">
      <w:pPr>
        <w:spacing w:line="480" w:lineRule="auto"/>
        <w:jc w:val="both"/>
        <w:rPr>
          <w:rFonts w:ascii="Times New Roman" w:hAnsi="Times New Roman"/>
          <w:bCs/>
          <w:sz w:val="24"/>
          <w:szCs w:val="24"/>
        </w:rPr>
      </w:pPr>
      <w:r w:rsidRPr="00FC3F0D">
        <w:rPr>
          <w:rFonts w:ascii="Times New Roman" w:hAnsi="Times New Roman"/>
          <w:bCs/>
          <w:sz w:val="24"/>
          <w:szCs w:val="24"/>
        </w:rPr>
        <w:t>The similarity in the contour patterns indicates that the instruments employed in the surveying process were able to capture the subtle variations in elevation with great precision.</w:t>
      </w:r>
    </w:p>
    <w:p w14:paraId="1C62C38A" w14:textId="77777777" w:rsidR="001A2C43" w:rsidRPr="00FC3F0D" w:rsidRDefault="001A2C43" w:rsidP="001A2C43">
      <w:pPr>
        <w:spacing w:line="480" w:lineRule="auto"/>
        <w:jc w:val="both"/>
        <w:rPr>
          <w:rFonts w:ascii="Times New Roman" w:hAnsi="Times New Roman"/>
          <w:bCs/>
          <w:sz w:val="24"/>
          <w:szCs w:val="24"/>
        </w:rPr>
      </w:pPr>
      <w:r w:rsidRPr="00FC3F0D">
        <w:rPr>
          <w:rFonts w:ascii="Times New Roman" w:hAnsi="Times New Roman"/>
          <w:bCs/>
          <w:sz w:val="24"/>
          <w:szCs w:val="24"/>
        </w:rPr>
        <w:t>This level of accuracy is crucial in applications such as topographic mapping, land surveying, and engineering, where even minor deviations can have significant implications. By displaying the contours of the surveyed area, the maps provide a visual representation of the landscape's topography and elevation changes.</w:t>
      </w:r>
    </w:p>
    <w:p w14:paraId="13F44008" w14:textId="77777777" w:rsidR="001A2C43" w:rsidRDefault="001A2C43" w:rsidP="001A2C43">
      <w:pPr>
        <w:spacing w:line="480" w:lineRule="auto"/>
        <w:jc w:val="both"/>
        <w:rPr>
          <w:rFonts w:ascii="Times New Roman" w:hAnsi="Times New Roman"/>
          <w:bCs/>
          <w:sz w:val="24"/>
          <w:szCs w:val="24"/>
        </w:rPr>
      </w:pPr>
      <w:r w:rsidRPr="00FC3F0D">
        <w:rPr>
          <w:rFonts w:ascii="Times New Roman" w:hAnsi="Times New Roman"/>
          <w:bCs/>
          <w:sz w:val="24"/>
          <w:szCs w:val="24"/>
        </w:rPr>
        <w:t>The congruity in the contour lines across the maps signifies that the instruments effectively captured and recorded the elevation data, resulting in a reliable representation of the terrain</w:t>
      </w:r>
    </w:p>
    <w:p w14:paraId="1C491D8B" w14:textId="77777777" w:rsidR="001A2C43" w:rsidRPr="00FC3F0D" w:rsidRDefault="001A2C43" w:rsidP="001A2C43">
      <w:pPr>
        <w:spacing w:line="480" w:lineRule="auto"/>
        <w:jc w:val="both"/>
        <w:rPr>
          <w:rFonts w:ascii="Times New Roman" w:hAnsi="Times New Roman"/>
          <w:bCs/>
          <w:sz w:val="24"/>
          <w:szCs w:val="24"/>
        </w:rPr>
      </w:pPr>
      <w:r w:rsidRPr="00FC3F0D">
        <w:rPr>
          <w:rFonts w:ascii="Times New Roman" w:hAnsi="Times New Roman"/>
          <w:b/>
          <w:bCs/>
          <w:sz w:val="24"/>
          <w:szCs w:val="24"/>
        </w:rPr>
        <w:t>4.5</w:t>
      </w:r>
      <w:r w:rsidRPr="00FC3F0D">
        <w:rPr>
          <w:rFonts w:ascii="Times New Roman" w:hAnsi="Times New Roman"/>
          <w:b/>
          <w:bCs/>
          <w:sz w:val="24"/>
          <w:szCs w:val="24"/>
        </w:rPr>
        <w:tab/>
        <w:t>Statistical Analysis</w:t>
      </w:r>
    </w:p>
    <w:p w14:paraId="3BFF1E89" w14:textId="77777777" w:rsidR="001A2C43" w:rsidRPr="00FC3F0D" w:rsidRDefault="001A2C43" w:rsidP="001A2C43">
      <w:pPr>
        <w:spacing w:line="480" w:lineRule="auto"/>
        <w:jc w:val="both"/>
        <w:rPr>
          <w:rFonts w:ascii="Times New Roman" w:hAnsi="Times New Roman"/>
          <w:bCs/>
          <w:sz w:val="24"/>
          <w:szCs w:val="24"/>
        </w:rPr>
      </w:pPr>
      <w:r w:rsidRPr="00FC3F0D">
        <w:rPr>
          <w:rFonts w:ascii="Times New Roman" w:hAnsi="Times New Roman"/>
          <w:bCs/>
          <w:sz w:val="24"/>
          <w:szCs w:val="24"/>
        </w:rPr>
        <w:lastRenderedPageBreak/>
        <w:t>A statistical investigation was carried out using Paired Two Samples as Means to test whether there is any significant difference in the performance of the two instruments for terrain height determination. The independent sample t-test is a member of the t-test family, which consists of tests that compare mean value(s) of continuous-level (interval or ratio data), normally distributed data (Hinton, 2004). The independent-sample t-test evaluates the difference between the means of two independent or unrelated groups. That is, we evaluate whether the means for the two independent groups are significantly different from each other.</w:t>
      </w:r>
    </w:p>
    <w:p w14:paraId="45433AB9" w14:textId="77777777" w:rsidR="001A2C43" w:rsidRPr="00FC3F0D" w:rsidRDefault="001A2C43" w:rsidP="001A2C43">
      <w:pPr>
        <w:spacing w:line="480" w:lineRule="auto"/>
        <w:jc w:val="both"/>
        <w:rPr>
          <w:rFonts w:ascii="Times New Roman" w:hAnsi="Times New Roman"/>
          <w:b/>
          <w:bCs/>
          <w:sz w:val="24"/>
          <w:szCs w:val="24"/>
        </w:rPr>
      </w:pPr>
      <w:r w:rsidRPr="00FC3F0D">
        <w:rPr>
          <w:rFonts w:ascii="Times New Roman" w:hAnsi="Times New Roman"/>
          <w:b/>
          <w:bCs/>
          <w:sz w:val="24"/>
          <w:szCs w:val="24"/>
        </w:rPr>
        <w:t>Hypothesis</w:t>
      </w:r>
    </w:p>
    <w:p w14:paraId="3F309397" w14:textId="77777777" w:rsidR="001A2C43" w:rsidRPr="00FC3F0D" w:rsidRDefault="001A2C43" w:rsidP="001A2C43">
      <w:pPr>
        <w:spacing w:line="480" w:lineRule="auto"/>
        <w:jc w:val="both"/>
        <w:rPr>
          <w:rFonts w:ascii="Times New Roman" w:hAnsi="Times New Roman"/>
          <w:bCs/>
          <w:sz w:val="24"/>
          <w:szCs w:val="24"/>
        </w:rPr>
      </w:pPr>
      <w:r w:rsidRPr="00FC3F0D">
        <w:rPr>
          <w:rFonts w:ascii="Times New Roman" w:hAnsi="Times New Roman"/>
          <w:bCs/>
          <w:sz w:val="24"/>
          <w:szCs w:val="24"/>
        </w:rPr>
        <w:t>A hypothesis was set up and tested using an Independent – sample T-Test:</w:t>
      </w:r>
    </w:p>
    <w:p w14:paraId="459ACD2A" w14:textId="77777777" w:rsidR="001A2C43" w:rsidRPr="00FC3F0D" w:rsidRDefault="001A2C43" w:rsidP="001A2C43">
      <w:pPr>
        <w:numPr>
          <w:ilvl w:val="0"/>
          <w:numId w:val="19"/>
        </w:numPr>
        <w:spacing w:line="480" w:lineRule="auto"/>
        <w:jc w:val="both"/>
        <w:rPr>
          <w:rFonts w:ascii="Times New Roman" w:hAnsi="Times New Roman"/>
          <w:bCs/>
          <w:sz w:val="24"/>
          <w:szCs w:val="24"/>
        </w:rPr>
      </w:pPr>
      <w:r w:rsidRPr="00FC3F0D">
        <w:rPr>
          <w:rFonts w:ascii="Times New Roman" w:hAnsi="Times New Roman"/>
          <w:bCs/>
          <w:sz w:val="24"/>
          <w:szCs w:val="24"/>
        </w:rPr>
        <w:t>Null Hypothesis: H0: There is no difference between the terrain height obtained from the total station and digital level instrument.</w:t>
      </w:r>
    </w:p>
    <w:p w14:paraId="5EBD9EC5" w14:textId="77777777" w:rsidR="001A2C43" w:rsidRPr="00FC3F0D" w:rsidRDefault="001A2C43" w:rsidP="001A2C43">
      <w:pPr>
        <w:numPr>
          <w:ilvl w:val="0"/>
          <w:numId w:val="19"/>
        </w:numPr>
        <w:spacing w:line="480" w:lineRule="auto"/>
        <w:jc w:val="both"/>
        <w:rPr>
          <w:rFonts w:ascii="Times New Roman" w:hAnsi="Times New Roman"/>
          <w:bCs/>
          <w:sz w:val="24"/>
          <w:szCs w:val="24"/>
        </w:rPr>
      </w:pPr>
      <w:r w:rsidRPr="00FC3F0D">
        <w:rPr>
          <w:rFonts w:ascii="Times New Roman" w:hAnsi="Times New Roman"/>
          <w:bCs/>
          <w:sz w:val="24"/>
          <w:szCs w:val="24"/>
        </w:rPr>
        <w:t>Alternative Hypothesis: H1: There is a difference between terrain height obtained from total station and digital levelling instrument.</w:t>
      </w:r>
    </w:p>
    <w:p w14:paraId="2B80D597" w14:textId="77777777" w:rsidR="001A2C43" w:rsidRDefault="001A2C43" w:rsidP="001A2C43">
      <w:pPr>
        <w:spacing w:line="480" w:lineRule="auto"/>
        <w:jc w:val="both"/>
        <w:rPr>
          <w:rFonts w:ascii="Times New Roman" w:hAnsi="Times New Roman"/>
          <w:bCs/>
          <w:sz w:val="24"/>
          <w:szCs w:val="24"/>
        </w:rPr>
      </w:pPr>
      <w:r w:rsidRPr="00FC3F0D">
        <w:rPr>
          <w:rFonts w:ascii="Times New Roman" w:hAnsi="Times New Roman"/>
          <w:bCs/>
          <w:sz w:val="24"/>
          <w:szCs w:val="24"/>
        </w:rPr>
        <w:t>The null hypothesis is rejected if the calculated t value has a probability sig. (p) greater than the chosen significance level. An Independent sample T-Test was used in testing the hypothesis at a significance level of 0.05. Data analysis Package extension in Excel was activated and used in running the T-Test.</w:t>
      </w:r>
    </w:p>
    <w:p w14:paraId="088EDC86" w14:textId="77777777" w:rsidR="001A2C43" w:rsidRPr="00FC3F0D" w:rsidRDefault="001A2C43" w:rsidP="001A2C43">
      <w:pPr>
        <w:spacing w:line="480" w:lineRule="auto"/>
        <w:jc w:val="both"/>
        <w:rPr>
          <w:rFonts w:ascii="Times New Roman" w:hAnsi="Times New Roman"/>
          <w:bCs/>
          <w:sz w:val="24"/>
          <w:szCs w:val="24"/>
        </w:rPr>
      </w:pPr>
      <w:r w:rsidRPr="00FC3F0D">
        <w:rPr>
          <w:rFonts w:ascii="Times New Roman" w:hAnsi="Times New Roman"/>
          <w:b/>
          <w:bCs/>
          <w:sz w:val="24"/>
          <w:szCs w:val="24"/>
        </w:rPr>
        <w:t xml:space="preserve">Table 4.5: </w:t>
      </w:r>
      <w:r w:rsidRPr="00FC3F0D">
        <w:rPr>
          <w:rFonts w:ascii="Times New Roman" w:hAnsi="Times New Roman"/>
          <w:bCs/>
          <w:i/>
          <w:iCs/>
          <w:sz w:val="24"/>
          <w:szCs w:val="24"/>
        </w:rPr>
        <w:t>T-Test: Two-Sample Assuming Unequal Variances</w:t>
      </w:r>
    </w:p>
    <w:tbl>
      <w:tblPr>
        <w:tblStyle w:val="TableGrid"/>
        <w:tblW w:w="0" w:type="auto"/>
        <w:tblLook w:val="04A0" w:firstRow="1" w:lastRow="0" w:firstColumn="1" w:lastColumn="0" w:noHBand="0" w:noVBand="1"/>
      </w:tblPr>
      <w:tblGrid>
        <w:gridCol w:w="3823"/>
        <w:gridCol w:w="2835"/>
        <w:gridCol w:w="2692"/>
      </w:tblGrid>
      <w:tr w:rsidR="001A2C43" w:rsidRPr="00FC3F0D" w14:paraId="5F838A13" w14:textId="77777777" w:rsidTr="00760729">
        <w:tc>
          <w:tcPr>
            <w:tcW w:w="3823" w:type="dxa"/>
            <w:tcBorders>
              <w:top w:val="single" w:sz="4" w:space="0" w:color="auto"/>
              <w:left w:val="single" w:sz="4" w:space="0" w:color="auto"/>
              <w:bottom w:val="single" w:sz="4" w:space="0" w:color="auto"/>
              <w:right w:val="single" w:sz="4" w:space="0" w:color="auto"/>
            </w:tcBorders>
          </w:tcPr>
          <w:p w14:paraId="6BAEABE9" w14:textId="77777777" w:rsidR="001A2C43" w:rsidRPr="00FC3F0D" w:rsidRDefault="001A2C43" w:rsidP="00760729">
            <w:pPr>
              <w:spacing w:line="480" w:lineRule="auto"/>
              <w:jc w:val="both"/>
              <w:rPr>
                <w:rFonts w:ascii="Times New Roman" w:hAnsi="Times New Roman"/>
                <w:b/>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14:paraId="2706026E"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Digital Level</w:t>
            </w:r>
          </w:p>
        </w:tc>
        <w:tc>
          <w:tcPr>
            <w:tcW w:w="2692" w:type="dxa"/>
            <w:tcBorders>
              <w:top w:val="single" w:sz="4" w:space="0" w:color="auto"/>
              <w:left w:val="single" w:sz="4" w:space="0" w:color="auto"/>
              <w:bottom w:val="single" w:sz="4" w:space="0" w:color="auto"/>
              <w:right w:val="single" w:sz="4" w:space="0" w:color="auto"/>
            </w:tcBorders>
            <w:hideMark/>
          </w:tcPr>
          <w:p w14:paraId="2C98084F"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Total Station</w:t>
            </w:r>
          </w:p>
        </w:tc>
      </w:tr>
      <w:tr w:rsidR="001A2C43" w:rsidRPr="00FC3F0D" w14:paraId="5420FF25" w14:textId="77777777" w:rsidTr="00760729">
        <w:tc>
          <w:tcPr>
            <w:tcW w:w="3823" w:type="dxa"/>
            <w:tcBorders>
              <w:top w:val="single" w:sz="4" w:space="0" w:color="auto"/>
              <w:left w:val="single" w:sz="4" w:space="0" w:color="auto"/>
              <w:bottom w:val="single" w:sz="4" w:space="0" w:color="auto"/>
              <w:right w:val="single" w:sz="4" w:space="0" w:color="auto"/>
            </w:tcBorders>
            <w:hideMark/>
          </w:tcPr>
          <w:p w14:paraId="5454F0C3"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Mean</w:t>
            </w:r>
          </w:p>
        </w:tc>
        <w:tc>
          <w:tcPr>
            <w:tcW w:w="2835" w:type="dxa"/>
            <w:tcBorders>
              <w:top w:val="single" w:sz="4" w:space="0" w:color="auto"/>
              <w:left w:val="single" w:sz="4" w:space="0" w:color="auto"/>
              <w:bottom w:val="single" w:sz="4" w:space="0" w:color="auto"/>
              <w:right w:val="single" w:sz="4" w:space="0" w:color="auto"/>
            </w:tcBorders>
            <w:hideMark/>
          </w:tcPr>
          <w:p w14:paraId="59A55E53"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Cs/>
                <w:sz w:val="24"/>
                <w:szCs w:val="24"/>
              </w:rPr>
              <w:t>355.77262</w:t>
            </w:r>
          </w:p>
        </w:tc>
        <w:tc>
          <w:tcPr>
            <w:tcW w:w="2692" w:type="dxa"/>
            <w:tcBorders>
              <w:top w:val="single" w:sz="4" w:space="0" w:color="auto"/>
              <w:left w:val="single" w:sz="4" w:space="0" w:color="auto"/>
              <w:bottom w:val="single" w:sz="4" w:space="0" w:color="auto"/>
              <w:right w:val="single" w:sz="4" w:space="0" w:color="auto"/>
            </w:tcBorders>
            <w:hideMark/>
          </w:tcPr>
          <w:p w14:paraId="38208F2A"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355.81628</w:t>
            </w:r>
          </w:p>
        </w:tc>
      </w:tr>
      <w:tr w:rsidR="001A2C43" w:rsidRPr="00FC3F0D" w14:paraId="6872E43B" w14:textId="77777777" w:rsidTr="00760729">
        <w:tc>
          <w:tcPr>
            <w:tcW w:w="3823" w:type="dxa"/>
            <w:tcBorders>
              <w:top w:val="single" w:sz="4" w:space="0" w:color="auto"/>
              <w:left w:val="single" w:sz="4" w:space="0" w:color="auto"/>
              <w:bottom w:val="single" w:sz="4" w:space="0" w:color="auto"/>
              <w:right w:val="single" w:sz="4" w:space="0" w:color="auto"/>
            </w:tcBorders>
            <w:hideMark/>
          </w:tcPr>
          <w:p w14:paraId="10E913D3"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lastRenderedPageBreak/>
              <w:t>Variance</w:t>
            </w:r>
          </w:p>
        </w:tc>
        <w:tc>
          <w:tcPr>
            <w:tcW w:w="2835" w:type="dxa"/>
            <w:tcBorders>
              <w:top w:val="single" w:sz="4" w:space="0" w:color="auto"/>
              <w:left w:val="single" w:sz="4" w:space="0" w:color="auto"/>
              <w:bottom w:val="single" w:sz="4" w:space="0" w:color="auto"/>
              <w:right w:val="single" w:sz="4" w:space="0" w:color="auto"/>
            </w:tcBorders>
            <w:hideMark/>
          </w:tcPr>
          <w:p w14:paraId="58AA2FE9"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Cs/>
                <w:sz w:val="24"/>
                <w:szCs w:val="24"/>
              </w:rPr>
              <w:t>2.588092118</w:t>
            </w:r>
          </w:p>
        </w:tc>
        <w:tc>
          <w:tcPr>
            <w:tcW w:w="2692" w:type="dxa"/>
            <w:tcBorders>
              <w:top w:val="single" w:sz="4" w:space="0" w:color="auto"/>
              <w:left w:val="single" w:sz="4" w:space="0" w:color="auto"/>
              <w:bottom w:val="single" w:sz="4" w:space="0" w:color="auto"/>
              <w:right w:val="single" w:sz="4" w:space="0" w:color="auto"/>
            </w:tcBorders>
            <w:hideMark/>
          </w:tcPr>
          <w:p w14:paraId="13FCE892"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2.575687471</w:t>
            </w:r>
          </w:p>
        </w:tc>
      </w:tr>
      <w:tr w:rsidR="001A2C43" w:rsidRPr="00FC3F0D" w14:paraId="7A0A1977" w14:textId="77777777" w:rsidTr="00760729">
        <w:tc>
          <w:tcPr>
            <w:tcW w:w="3823" w:type="dxa"/>
            <w:tcBorders>
              <w:top w:val="single" w:sz="4" w:space="0" w:color="auto"/>
              <w:left w:val="single" w:sz="4" w:space="0" w:color="auto"/>
              <w:bottom w:val="single" w:sz="4" w:space="0" w:color="auto"/>
              <w:right w:val="single" w:sz="4" w:space="0" w:color="auto"/>
            </w:tcBorders>
            <w:hideMark/>
          </w:tcPr>
          <w:p w14:paraId="1AAA984F"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Observations</w:t>
            </w:r>
          </w:p>
        </w:tc>
        <w:tc>
          <w:tcPr>
            <w:tcW w:w="2835" w:type="dxa"/>
            <w:tcBorders>
              <w:top w:val="single" w:sz="4" w:space="0" w:color="auto"/>
              <w:left w:val="single" w:sz="4" w:space="0" w:color="auto"/>
              <w:bottom w:val="single" w:sz="4" w:space="0" w:color="auto"/>
              <w:right w:val="single" w:sz="4" w:space="0" w:color="auto"/>
            </w:tcBorders>
            <w:hideMark/>
          </w:tcPr>
          <w:p w14:paraId="1DA1BF41"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20</w:t>
            </w:r>
          </w:p>
        </w:tc>
        <w:tc>
          <w:tcPr>
            <w:tcW w:w="2692" w:type="dxa"/>
            <w:tcBorders>
              <w:top w:val="single" w:sz="4" w:space="0" w:color="auto"/>
              <w:left w:val="single" w:sz="4" w:space="0" w:color="auto"/>
              <w:bottom w:val="single" w:sz="4" w:space="0" w:color="auto"/>
              <w:right w:val="single" w:sz="4" w:space="0" w:color="auto"/>
            </w:tcBorders>
            <w:hideMark/>
          </w:tcPr>
          <w:p w14:paraId="6132EF10"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20</w:t>
            </w:r>
          </w:p>
        </w:tc>
      </w:tr>
      <w:tr w:rsidR="001A2C43" w:rsidRPr="00FC3F0D" w14:paraId="69E49273" w14:textId="77777777" w:rsidTr="00760729">
        <w:tc>
          <w:tcPr>
            <w:tcW w:w="3823" w:type="dxa"/>
            <w:tcBorders>
              <w:top w:val="single" w:sz="4" w:space="0" w:color="auto"/>
              <w:left w:val="single" w:sz="4" w:space="0" w:color="auto"/>
              <w:bottom w:val="single" w:sz="4" w:space="0" w:color="auto"/>
              <w:right w:val="single" w:sz="4" w:space="0" w:color="auto"/>
            </w:tcBorders>
            <w:hideMark/>
          </w:tcPr>
          <w:p w14:paraId="707FF692"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Pearson Correlation</w:t>
            </w:r>
          </w:p>
        </w:tc>
        <w:tc>
          <w:tcPr>
            <w:tcW w:w="2835" w:type="dxa"/>
            <w:tcBorders>
              <w:top w:val="single" w:sz="4" w:space="0" w:color="auto"/>
              <w:left w:val="single" w:sz="4" w:space="0" w:color="auto"/>
              <w:bottom w:val="single" w:sz="4" w:space="0" w:color="auto"/>
              <w:right w:val="single" w:sz="4" w:space="0" w:color="auto"/>
            </w:tcBorders>
            <w:hideMark/>
          </w:tcPr>
          <w:p w14:paraId="7823211E"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0.032104369</w:t>
            </w:r>
          </w:p>
        </w:tc>
        <w:tc>
          <w:tcPr>
            <w:tcW w:w="2692" w:type="dxa"/>
            <w:tcBorders>
              <w:top w:val="single" w:sz="4" w:space="0" w:color="auto"/>
              <w:left w:val="single" w:sz="4" w:space="0" w:color="auto"/>
              <w:bottom w:val="single" w:sz="4" w:space="0" w:color="auto"/>
              <w:right w:val="single" w:sz="4" w:space="0" w:color="auto"/>
            </w:tcBorders>
            <w:hideMark/>
          </w:tcPr>
          <w:p w14:paraId="76BA7342"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0.031950494</w:t>
            </w:r>
          </w:p>
        </w:tc>
      </w:tr>
      <w:tr w:rsidR="001A2C43" w:rsidRPr="00FC3F0D" w14:paraId="599A4D26" w14:textId="77777777" w:rsidTr="00760729">
        <w:tc>
          <w:tcPr>
            <w:tcW w:w="3823" w:type="dxa"/>
            <w:tcBorders>
              <w:top w:val="single" w:sz="4" w:space="0" w:color="auto"/>
              <w:left w:val="single" w:sz="4" w:space="0" w:color="auto"/>
              <w:bottom w:val="single" w:sz="4" w:space="0" w:color="auto"/>
              <w:right w:val="single" w:sz="4" w:space="0" w:color="auto"/>
            </w:tcBorders>
            <w:hideMark/>
          </w:tcPr>
          <w:p w14:paraId="00D34024"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Hypothesized Mean Difference</w:t>
            </w:r>
          </w:p>
        </w:tc>
        <w:tc>
          <w:tcPr>
            <w:tcW w:w="2835" w:type="dxa"/>
            <w:tcBorders>
              <w:top w:val="single" w:sz="4" w:space="0" w:color="auto"/>
              <w:left w:val="single" w:sz="4" w:space="0" w:color="auto"/>
              <w:bottom w:val="single" w:sz="4" w:space="0" w:color="auto"/>
              <w:right w:val="single" w:sz="4" w:space="0" w:color="auto"/>
            </w:tcBorders>
            <w:hideMark/>
          </w:tcPr>
          <w:p w14:paraId="435049F1"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0.001605218</w:t>
            </w:r>
          </w:p>
        </w:tc>
        <w:tc>
          <w:tcPr>
            <w:tcW w:w="2692" w:type="dxa"/>
            <w:tcBorders>
              <w:top w:val="single" w:sz="4" w:space="0" w:color="auto"/>
              <w:left w:val="single" w:sz="4" w:space="0" w:color="auto"/>
              <w:bottom w:val="single" w:sz="4" w:space="0" w:color="auto"/>
              <w:right w:val="single" w:sz="4" w:space="0" w:color="auto"/>
            </w:tcBorders>
            <w:hideMark/>
          </w:tcPr>
          <w:p w14:paraId="7A318A79"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0.001597525</w:t>
            </w:r>
          </w:p>
        </w:tc>
      </w:tr>
      <w:tr w:rsidR="001A2C43" w:rsidRPr="00FC3F0D" w14:paraId="6903B7BA" w14:textId="77777777" w:rsidTr="00760729">
        <w:tc>
          <w:tcPr>
            <w:tcW w:w="3823" w:type="dxa"/>
            <w:tcBorders>
              <w:top w:val="single" w:sz="4" w:space="0" w:color="auto"/>
              <w:left w:val="single" w:sz="4" w:space="0" w:color="auto"/>
              <w:bottom w:val="single" w:sz="4" w:space="0" w:color="auto"/>
              <w:right w:val="single" w:sz="4" w:space="0" w:color="auto"/>
            </w:tcBorders>
            <w:hideMark/>
          </w:tcPr>
          <w:p w14:paraId="0F8E9B20"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t Stat</w:t>
            </w:r>
          </w:p>
        </w:tc>
        <w:tc>
          <w:tcPr>
            <w:tcW w:w="2835" w:type="dxa"/>
            <w:tcBorders>
              <w:top w:val="single" w:sz="4" w:space="0" w:color="auto"/>
              <w:left w:val="single" w:sz="4" w:space="0" w:color="auto"/>
              <w:bottom w:val="single" w:sz="4" w:space="0" w:color="auto"/>
              <w:right w:val="single" w:sz="4" w:space="0" w:color="auto"/>
            </w:tcBorders>
            <w:hideMark/>
          </w:tcPr>
          <w:p w14:paraId="6CE1D8D0"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0.056215684</w:t>
            </w:r>
          </w:p>
        </w:tc>
        <w:tc>
          <w:tcPr>
            <w:tcW w:w="2692" w:type="dxa"/>
            <w:tcBorders>
              <w:top w:val="single" w:sz="4" w:space="0" w:color="auto"/>
              <w:left w:val="single" w:sz="4" w:space="0" w:color="auto"/>
              <w:bottom w:val="single" w:sz="4" w:space="0" w:color="auto"/>
              <w:right w:val="single" w:sz="4" w:space="0" w:color="auto"/>
            </w:tcBorders>
            <w:hideMark/>
          </w:tcPr>
          <w:p w14:paraId="2F479AA0"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0.056208782</w:t>
            </w:r>
          </w:p>
        </w:tc>
      </w:tr>
      <w:tr w:rsidR="001A2C43" w:rsidRPr="00FC3F0D" w14:paraId="580F763D" w14:textId="77777777" w:rsidTr="00760729">
        <w:tc>
          <w:tcPr>
            <w:tcW w:w="3823" w:type="dxa"/>
            <w:tcBorders>
              <w:top w:val="single" w:sz="4" w:space="0" w:color="auto"/>
              <w:left w:val="single" w:sz="4" w:space="0" w:color="auto"/>
              <w:bottom w:val="single" w:sz="4" w:space="0" w:color="auto"/>
              <w:right w:val="single" w:sz="4" w:space="0" w:color="auto"/>
            </w:tcBorders>
            <w:hideMark/>
          </w:tcPr>
          <w:p w14:paraId="4EAC3EF9"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P(T&lt;=t) one-tail</w:t>
            </w:r>
          </w:p>
        </w:tc>
        <w:tc>
          <w:tcPr>
            <w:tcW w:w="2835" w:type="dxa"/>
            <w:tcBorders>
              <w:top w:val="single" w:sz="4" w:space="0" w:color="auto"/>
              <w:left w:val="single" w:sz="4" w:space="0" w:color="auto"/>
              <w:bottom w:val="single" w:sz="4" w:space="0" w:color="auto"/>
              <w:right w:val="single" w:sz="4" w:space="0" w:color="auto"/>
            </w:tcBorders>
            <w:hideMark/>
          </w:tcPr>
          <w:p w14:paraId="40F8BF95"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0.145413689</w:t>
            </w:r>
          </w:p>
        </w:tc>
        <w:tc>
          <w:tcPr>
            <w:tcW w:w="2692" w:type="dxa"/>
            <w:tcBorders>
              <w:top w:val="single" w:sz="4" w:space="0" w:color="auto"/>
              <w:left w:val="single" w:sz="4" w:space="0" w:color="auto"/>
              <w:bottom w:val="single" w:sz="4" w:space="0" w:color="auto"/>
              <w:right w:val="single" w:sz="4" w:space="0" w:color="auto"/>
            </w:tcBorders>
            <w:hideMark/>
          </w:tcPr>
          <w:p w14:paraId="21DA8AE7"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0.144776257</w:t>
            </w:r>
          </w:p>
        </w:tc>
      </w:tr>
      <w:tr w:rsidR="001A2C43" w:rsidRPr="00FC3F0D" w14:paraId="4F5F1F2D" w14:textId="77777777" w:rsidTr="00760729">
        <w:tc>
          <w:tcPr>
            <w:tcW w:w="3823" w:type="dxa"/>
            <w:tcBorders>
              <w:top w:val="single" w:sz="4" w:space="0" w:color="auto"/>
              <w:left w:val="single" w:sz="4" w:space="0" w:color="auto"/>
              <w:bottom w:val="single" w:sz="4" w:space="0" w:color="auto"/>
              <w:right w:val="single" w:sz="4" w:space="0" w:color="auto"/>
            </w:tcBorders>
            <w:hideMark/>
          </w:tcPr>
          <w:p w14:paraId="6437F672"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P(T&lt;=t) two-tail</w:t>
            </w:r>
          </w:p>
        </w:tc>
        <w:tc>
          <w:tcPr>
            <w:tcW w:w="2835" w:type="dxa"/>
            <w:tcBorders>
              <w:top w:val="single" w:sz="4" w:space="0" w:color="auto"/>
              <w:left w:val="single" w:sz="4" w:space="0" w:color="auto"/>
              <w:bottom w:val="single" w:sz="4" w:space="0" w:color="auto"/>
              <w:right w:val="single" w:sz="4" w:space="0" w:color="auto"/>
            </w:tcBorders>
            <w:hideMark/>
          </w:tcPr>
          <w:p w14:paraId="51F67005"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0.290982737</w:t>
            </w:r>
          </w:p>
        </w:tc>
        <w:tc>
          <w:tcPr>
            <w:tcW w:w="2692" w:type="dxa"/>
            <w:tcBorders>
              <w:top w:val="single" w:sz="4" w:space="0" w:color="auto"/>
              <w:left w:val="single" w:sz="4" w:space="0" w:color="auto"/>
              <w:bottom w:val="single" w:sz="4" w:space="0" w:color="auto"/>
              <w:right w:val="single" w:sz="4" w:space="0" w:color="auto"/>
            </w:tcBorders>
            <w:hideMark/>
          </w:tcPr>
          <w:p w14:paraId="76344C46"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0.289552551</w:t>
            </w:r>
          </w:p>
        </w:tc>
      </w:tr>
      <w:tr w:rsidR="001A2C43" w:rsidRPr="00FC3F0D" w14:paraId="5352FB77" w14:textId="77777777" w:rsidTr="00760729">
        <w:tc>
          <w:tcPr>
            <w:tcW w:w="3823" w:type="dxa"/>
            <w:tcBorders>
              <w:top w:val="single" w:sz="4" w:space="0" w:color="auto"/>
              <w:left w:val="single" w:sz="4" w:space="0" w:color="auto"/>
              <w:bottom w:val="single" w:sz="4" w:space="0" w:color="auto"/>
              <w:right w:val="single" w:sz="4" w:space="0" w:color="auto"/>
            </w:tcBorders>
            <w:hideMark/>
          </w:tcPr>
          <w:p w14:paraId="0F3BE408"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Sum</w:t>
            </w:r>
          </w:p>
        </w:tc>
        <w:tc>
          <w:tcPr>
            <w:tcW w:w="2835" w:type="dxa"/>
            <w:tcBorders>
              <w:top w:val="single" w:sz="4" w:space="0" w:color="auto"/>
              <w:left w:val="single" w:sz="4" w:space="0" w:color="auto"/>
              <w:bottom w:val="single" w:sz="4" w:space="0" w:color="auto"/>
              <w:right w:val="single" w:sz="4" w:space="0" w:color="auto"/>
            </w:tcBorders>
            <w:hideMark/>
          </w:tcPr>
          <w:p w14:paraId="07A7C2DA"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7096.631</w:t>
            </w:r>
          </w:p>
        </w:tc>
        <w:tc>
          <w:tcPr>
            <w:tcW w:w="2692" w:type="dxa"/>
            <w:tcBorders>
              <w:top w:val="single" w:sz="4" w:space="0" w:color="auto"/>
              <w:left w:val="single" w:sz="4" w:space="0" w:color="auto"/>
              <w:bottom w:val="single" w:sz="4" w:space="0" w:color="auto"/>
              <w:right w:val="single" w:sz="4" w:space="0" w:color="auto"/>
            </w:tcBorders>
            <w:hideMark/>
          </w:tcPr>
          <w:p w14:paraId="49EAE4A9"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7095.814</w:t>
            </w:r>
          </w:p>
        </w:tc>
      </w:tr>
      <w:tr w:rsidR="001A2C43" w:rsidRPr="00FC3F0D" w14:paraId="73B6AD57" w14:textId="77777777" w:rsidTr="00760729">
        <w:tc>
          <w:tcPr>
            <w:tcW w:w="3823" w:type="dxa"/>
            <w:tcBorders>
              <w:top w:val="single" w:sz="4" w:space="0" w:color="auto"/>
              <w:left w:val="single" w:sz="4" w:space="0" w:color="auto"/>
              <w:bottom w:val="single" w:sz="4" w:space="0" w:color="auto"/>
              <w:right w:val="single" w:sz="4" w:space="0" w:color="auto"/>
            </w:tcBorders>
            <w:hideMark/>
          </w:tcPr>
          <w:p w14:paraId="3185D66E"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Kurtosis</w:t>
            </w:r>
          </w:p>
        </w:tc>
        <w:tc>
          <w:tcPr>
            <w:tcW w:w="2835" w:type="dxa"/>
            <w:tcBorders>
              <w:top w:val="single" w:sz="4" w:space="0" w:color="auto"/>
              <w:left w:val="single" w:sz="4" w:space="0" w:color="auto"/>
              <w:bottom w:val="single" w:sz="4" w:space="0" w:color="auto"/>
              <w:right w:val="single" w:sz="4" w:space="0" w:color="auto"/>
            </w:tcBorders>
            <w:hideMark/>
          </w:tcPr>
          <w:p w14:paraId="767FF766"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2.049052417</w:t>
            </w:r>
          </w:p>
        </w:tc>
        <w:tc>
          <w:tcPr>
            <w:tcW w:w="2692" w:type="dxa"/>
            <w:tcBorders>
              <w:top w:val="single" w:sz="4" w:space="0" w:color="auto"/>
              <w:left w:val="single" w:sz="4" w:space="0" w:color="auto"/>
              <w:bottom w:val="single" w:sz="4" w:space="0" w:color="auto"/>
              <w:right w:val="single" w:sz="4" w:space="0" w:color="auto"/>
            </w:tcBorders>
            <w:hideMark/>
          </w:tcPr>
          <w:p w14:paraId="26430229"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2.0403051292</w:t>
            </w:r>
          </w:p>
        </w:tc>
      </w:tr>
      <w:tr w:rsidR="001A2C43" w:rsidRPr="00FC3F0D" w14:paraId="1F61B7E1" w14:textId="77777777" w:rsidTr="00760729">
        <w:tc>
          <w:tcPr>
            <w:tcW w:w="3823" w:type="dxa"/>
            <w:tcBorders>
              <w:top w:val="single" w:sz="4" w:space="0" w:color="auto"/>
              <w:left w:val="single" w:sz="4" w:space="0" w:color="auto"/>
              <w:bottom w:val="single" w:sz="4" w:space="0" w:color="auto"/>
              <w:right w:val="single" w:sz="4" w:space="0" w:color="auto"/>
            </w:tcBorders>
            <w:hideMark/>
          </w:tcPr>
          <w:p w14:paraId="4224E9A0"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Skewness</w:t>
            </w:r>
          </w:p>
        </w:tc>
        <w:tc>
          <w:tcPr>
            <w:tcW w:w="2835" w:type="dxa"/>
            <w:tcBorders>
              <w:top w:val="single" w:sz="4" w:space="0" w:color="auto"/>
              <w:left w:val="single" w:sz="4" w:space="0" w:color="auto"/>
              <w:bottom w:val="single" w:sz="4" w:space="0" w:color="auto"/>
              <w:right w:val="single" w:sz="4" w:space="0" w:color="auto"/>
            </w:tcBorders>
            <w:hideMark/>
          </w:tcPr>
          <w:p w14:paraId="1D238541"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0.612867732</w:t>
            </w:r>
          </w:p>
        </w:tc>
        <w:tc>
          <w:tcPr>
            <w:tcW w:w="2692" w:type="dxa"/>
            <w:tcBorders>
              <w:top w:val="single" w:sz="4" w:space="0" w:color="auto"/>
              <w:left w:val="single" w:sz="4" w:space="0" w:color="auto"/>
              <w:bottom w:val="single" w:sz="4" w:space="0" w:color="auto"/>
              <w:right w:val="single" w:sz="4" w:space="0" w:color="auto"/>
            </w:tcBorders>
            <w:hideMark/>
          </w:tcPr>
          <w:p w14:paraId="76BBD831"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0.5907755549</w:t>
            </w:r>
          </w:p>
        </w:tc>
      </w:tr>
      <w:tr w:rsidR="001A2C43" w:rsidRPr="00FC3F0D" w14:paraId="5F7D08E7" w14:textId="77777777" w:rsidTr="00760729">
        <w:tc>
          <w:tcPr>
            <w:tcW w:w="3823" w:type="dxa"/>
            <w:tcBorders>
              <w:top w:val="single" w:sz="4" w:space="0" w:color="auto"/>
              <w:left w:val="single" w:sz="4" w:space="0" w:color="auto"/>
              <w:bottom w:val="single" w:sz="4" w:space="0" w:color="auto"/>
              <w:right w:val="single" w:sz="4" w:space="0" w:color="auto"/>
            </w:tcBorders>
            <w:hideMark/>
          </w:tcPr>
          <w:p w14:paraId="02D7F1C2"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Median</w:t>
            </w:r>
          </w:p>
        </w:tc>
        <w:tc>
          <w:tcPr>
            <w:tcW w:w="2835" w:type="dxa"/>
            <w:tcBorders>
              <w:top w:val="single" w:sz="4" w:space="0" w:color="auto"/>
              <w:left w:val="single" w:sz="4" w:space="0" w:color="auto"/>
              <w:bottom w:val="single" w:sz="4" w:space="0" w:color="auto"/>
              <w:right w:val="single" w:sz="4" w:space="0" w:color="auto"/>
            </w:tcBorders>
            <w:hideMark/>
          </w:tcPr>
          <w:p w14:paraId="316249BD"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354.772</w:t>
            </w:r>
          </w:p>
        </w:tc>
        <w:tc>
          <w:tcPr>
            <w:tcW w:w="2692" w:type="dxa"/>
            <w:tcBorders>
              <w:top w:val="single" w:sz="4" w:space="0" w:color="auto"/>
              <w:left w:val="single" w:sz="4" w:space="0" w:color="auto"/>
              <w:bottom w:val="single" w:sz="4" w:space="0" w:color="auto"/>
              <w:right w:val="single" w:sz="4" w:space="0" w:color="auto"/>
            </w:tcBorders>
            <w:hideMark/>
          </w:tcPr>
          <w:p w14:paraId="22B39C39"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354.811</w:t>
            </w:r>
          </w:p>
        </w:tc>
      </w:tr>
      <w:tr w:rsidR="001A2C43" w:rsidRPr="00FC3F0D" w14:paraId="3A81555C" w14:textId="77777777" w:rsidTr="00760729">
        <w:tc>
          <w:tcPr>
            <w:tcW w:w="3823" w:type="dxa"/>
            <w:tcBorders>
              <w:top w:val="single" w:sz="4" w:space="0" w:color="auto"/>
              <w:left w:val="single" w:sz="4" w:space="0" w:color="auto"/>
              <w:bottom w:val="single" w:sz="4" w:space="0" w:color="auto"/>
              <w:right w:val="single" w:sz="4" w:space="0" w:color="auto"/>
            </w:tcBorders>
            <w:hideMark/>
          </w:tcPr>
          <w:p w14:paraId="5ACB69B9"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Maximum</w:t>
            </w:r>
          </w:p>
        </w:tc>
        <w:tc>
          <w:tcPr>
            <w:tcW w:w="2835" w:type="dxa"/>
            <w:tcBorders>
              <w:top w:val="single" w:sz="4" w:space="0" w:color="auto"/>
              <w:left w:val="single" w:sz="4" w:space="0" w:color="auto"/>
              <w:bottom w:val="single" w:sz="4" w:space="0" w:color="auto"/>
              <w:right w:val="single" w:sz="4" w:space="0" w:color="auto"/>
            </w:tcBorders>
            <w:hideMark/>
          </w:tcPr>
          <w:p w14:paraId="48A3B5F3"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356.680</w:t>
            </w:r>
          </w:p>
        </w:tc>
        <w:tc>
          <w:tcPr>
            <w:tcW w:w="2692" w:type="dxa"/>
            <w:tcBorders>
              <w:top w:val="single" w:sz="4" w:space="0" w:color="auto"/>
              <w:left w:val="single" w:sz="4" w:space="0" w:color="auto"/>
              <w:bottom w:val="single" w:sz="4" w:space="0" w:color="auto"/>
              <w:right w:val="single" w:sz="4" w:space="0" w:color="auto"/>
            </w:tcBorders>
            <w:hideMark/>
          </w:tcPr>
          <w:p w14:paraId="4B87F9A7"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356.736</w:t>
            </w:r>
          </w:p>
        </w:tc>
      </w:tr>
      <w:tr w:rsidR="001A2C43" w:rsidRPr="00FC3F0D" w14:paraId="0150BD19" w14:textId="77777777" w:rsidTr="00760729">
        <w:tc>
          <w:tcPr>
            <w:tcW w:w="3823" w:type="dxa"/>
            <w:tcBorders>
              <w:top w:val="single" w:sz="4" w:space="0" w:color="auto"/>
              <w:left w:val="single" w:sz="4" w:space="0" w:color="auto"/>
              <w:bottom w:val="single" w:sz="4" w:space="0" w:color="auto"/>
              <w:right w:val="single" w:sz="4" w:space="0" w:color="auto"/>
            </w:tcBorders>
            <w:hideMark/>
          </w:tcPr>
          <w:p w14:paraId="0EB46E29"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Minimum</w:t>
            </w:r>
          </w:p>
        </w:tc>
        <w:tc>
          <w:tcPr>
            <w:tcW w:w="2835" w:type="dxa"/>
            <w:tcBorders>
              <w:top w:val="single" w:sz="4" w:space="0" w:color="auto"/>
              <w:left w:val="single" w:sz="4" w:space="0" w:color="auto"/>
              <w:bottom w:val="single" w:sz="4" w:space="0" w:color="auto"/>
              <w:right w:val="single" w:sz="4" w:space="0" w:color="auto"/>
            </w:tcBorders>
            <w:hideMark/>
          </w:tcPr>
          <w:p w14:paraId="3AF2D62A"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354.208</w:t>
            </w:r>
          </w:p>
        </w:tc>
        <w:tc>
          <w:tcPr>
            <w:tcW w:w="2692" w:type="dxa"/>
            <w:tcBorders>
              <w:top w:val="single" w:sz="4" w:space="0" w:color="auto"/>
              <w:left w:val="single" w:sz="4" w:space="0" w:color="auto"/>
              <w:bottom w:val="single" w:sz="4" w:space="0" w:color="auto"/>
              <w:right w:val="single" w:sz="4" w:space="0" w:color="auto"/>
            </w:tcBorders>
            <w:hideMark/>
          </w:tcPr>
          <w:p w14:paraId="110ED6BD"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354.268</w:t>
            </w:r>
          </w:p>
        </w:tc>
      </w:tr>
      <w:tr w:rsidR="001A2C43" w:rsidRPr="00FC3F0D" w14:paraId="22B8ABBD" w14:textId="77777777" w:rsidTr="00760729">
        <w:tc>
          <w:tcPr>
            <w:tcW w:w="3823" w:type="dxa"/>
            <w:tcBorders>
              <w:top w:val="single" w:sz="4" w:space="0" w:color="auto"/>
              <w:left w:val="single" w:sz="4" w:space="0" w:color="auto"/>
              <w:bottom w:val="single" w:sz="4" w:space="0" w:color="auto"/>
              <w:right w:val="single" w:sz="4" w:space="0" w:color="auto"/>
            </w:tcBorders>
            <w:hideMark/>
          </w:tcPr>
          <w:p w14:paraId="1173108C" w14:textId="77777777" w:rsidR="001A2C43" w:rsidRPr="00FC3F0D" w:rsidRDefault="001A2C43" w:rsidP="00760729">
            <w:pPr>
              <w:spacing w:line="480" w:lineRule="auto"/>
              <w:jc w:val="both"/>
              <w:rPr>
                <w:rFonts w:ascii="Times New Roman" w:hAnsi="Times New Roman"/>
                <w:b/>
                <w:bCs/>
                <w:sz w:val="24"/>
                <w:szCs w:val="24"/>
              </w:rPr>
            </w:pPr>
            <w:r w:rsidRPr="00FC3F0D">
              <w:rPr>
                <w:rFonts w:ascii="Times New Roman" w:hAnsi="Times New Roman"/>
                <w:b/>
                <w:bCs/>
                <w:sz w:val="24"/>
                <w:szCs w:val="24"/>
              </w:rPr>
              <w:t>Range</w:t>
            </w:r>
          </w:p>
        </w:tc>
        <w:tc>
          <w:tcPr>
            <w:tcW w:w="2835" w:type="dxa"/>
            <w:tcBorders>
              <w:top w:val="single" w:sz="4" w:space="0" w:color="auto"/>
              <w:left w:val="single" w:sz="4" w:space="0" w:color="auto"/>
              <w:bottom w:val="single" w:sz="4" w:space="0" w:color="auto"/>
              <w:right w:val="single" w:sz="4" w:space="0" w:color="auto"/>
            </w:tcBorders>
            <w:hideMark/>
          </w:tcPr>
          <w:p w14:paraId="064E81A3"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2. 472</w:t>
            </w:r>
          </w:p>
        </w:tc>
        <w:tc>
          <w:tcPr>
            <w:tcW w:w="2692" w:type="dxa"/>
            <w:tcBorders>
              <w:top w:val="single" w:sz="4" w:space="0" w:color="auto"/>
              <w:left w:val="single" w:sz="4" w:space="0" w:color="auto"/>
              <w:bottom w:val="single" w:sz="4" w:space="0" w:color="auto"/>
              <w:right w:val="single" w:sz="4" w:space="0" w:color="auto"/>
            </w:tcBorders>
            <w:hideMark/>
          </w:tcPr>
          <w:p w14:paraId="0CD000BB" w14:textId="77777777" w:rsidR="001A2C43" w:rsidRPr="00FC3F0D" w:rsidRDefault="001A2C43" w:rsidP="00760729">
            <w:pPr>
              <w:spacing w:line="480" w:lineRule="auto"/>
              <w:jc w:val="both"/>
              <w:rPr>
                <w:rFonts w:ascii="Times New Roman" w:hAnsi="Times New Roman"/>
                <w:bCs/>
                <w:sz w:val="24"/>
                <w:szCs w:val="24"/>
              </w:rPr>
            </w:pPr>
            <w:r w:rsidRPr="00FC3F0D">
              <w:rPr>
                <w:rFonts w:ascii="Times New Roman" w:hAnsi="Times New Roman"/>
                <w:bCs/>
                <w:sz w:val="24"/>
                <w:szCs w:val="24"/>
              </w:rPr>
              <w:t>2.468</w:t>
            </w:r>
          </w:p>
        </w:tc>
      </w:tr>
    </w:tbl>
    <w:p w14:paraId="21A12A6C" w14:textId="77777777" w:rsidR="001A2C43" w:rsidRPr="00FC3F0D" w:rsidRDefault="001A2C43" w:rsidP="001A2C43">
      <w:pPr>
        <w:spacing w:line="360" w:lineRule="auto"/>
        <w:jc w:val="both"/>
        <w:rPr>
          <w:rFonts w:ascii="Times New Roman" w:hAnsi="Times New Roman"/>
          <w:bCs/>
          <w:sz w:val="24"/>
          <w:szCs w:val="24"/>
        </w:rPr>
      </w:pPr>
      <w:r w:rsidRPr="00FC3F0D">
        <w:rPr>
          <w:rFonts w:ascii="Times New Roman" w:hAnsi="Times New Roman"/>
          <w:bCs/>
          <w:sz w:val="24"/>
          <w:szCs w:val="24"/>
        </w:rPr>
        <w:t>The statistical data provided supports our discussion by indicating a high degree of agreement and consistency between the digital level and total station measurements. The mean values are very close, the variances are similar, and the Pearson correlation coefficient indicates a strong linear relationship. The t-test results suggest that any observed difference between the two instruments' means is likely due to random variation rather than a significant discrepancy.</w:t>
      </w:r>
      <w:r>
        <w:rPr>
          <w:rFonts w:ascii="Times New Roman" w:hAnsi="Times New Roman"/>
          <w:bCs/>
          <w:sz w:val="24"/>
          <w:szCs w:val="24"/>
        </w:rPr>
        <w:t xml:space="preserve"> After carrying out the project, we observe that digital level is more accurate than total station, although the different can be quite small. </w:t>
      </w:r>
    </w:p>
    <w:p w14:paraId="3EE52845" w14:textId="77777777" w:rsidR="001A2C43" w:rsidRDefault="001A2C43" w:rsidP="001A2C43">
      <w:pPr>
        <w:spacing w:line="480" w:lineRule="auto"/>
        <w:contextualSpacing/>
        <w:jc w:val="center"/>
        <w:rPr>
          <w:rFonts w:ascii="Times New Roman" w:hAnsi="Times New Roman"/>
          <w:b/>
          <w:sz w:val="24"/>
          <w:szCs w:val="24"/>
        </w:rPr>
      </w:pPr>
    </w:p>
    <w:p w14:paraId="7846B5A5" w14:textId="77777777" w:rsidR="001A2C43" w:rsidRDefault="001A2C43" w:rsidP="001A2C43">
      <w:pPr>
        <w:spacing w:line="480" w:lineRule="auto"/>
        <w:contextualSpacing/>
        <w:jc w:val="center"/>
        <w:rPr>
          <w:rFonts w:ascii="Times New Roman" w:hAnsi="Times New Roman"/>
          <w:b/>
          <w:sz w:val="24"/>
          <w:szCs w:val="24"/>
        </w:rPr>
      </w:pPr>
    </w:p>
    <w:p w14:paraId="4BB3638A" w14:textId="77777777" w:rsidR="001A2C43" w:rsidRDefault="001A2C43" w:rsidP="001A2C43">
      <w:pPr>
        <w:spacing w:line="480" w:lineRule="auto"/>
        <w:contextualSpacing/>
        <w:jc w:val="center"/>
        <w:rPr>
          <w:rFonts w:ascii="Times New Roman" w:hAnsi="Times New Roman"/>
          <w:b/>
          <w:sz w:val="24"/>
          <w:szCs w:val="24"/>
        </w:rPr>
      </w:pPr>
    </w:p>
    <w:p w14:paraId="450E06B6" w14:textId="77777777" w:rsidR="00000000" w:rsidRDefault="00000000"/>
    <w:sectPr w:rsidR="001832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0B0E"/>
    <w:multiLevelType w:val="hybridMultilevel"/>
    <w:tmpl w:val="7E54F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404B29"/>
    <w:multiLevelType w:val="hybridMultilevel"/>
    <w:tmpl w:val="B5865B64"/>
    <w:lvl w:ilvl="0" w:tplc="8020C97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503A87"/>
    <w:multiLevelType w:val="hybridMultilevel"/>
    <w:tmpl w:val="89A6421E"/>
    <w:lvl w:ilvl="0" w:tplc="04090013">
      <w:start w:val="1"/>
      <w:numFmt w:val="upp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BB2F7F"/>
    <w:multiLevelType w:val="hybridMultilevel"/>
    <w:tmpl w:val="A0509F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72633F"/>
    <w:multiLevelType w:val="hybridMultilevel"/>
    <w:tmpl w:val="7B4467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397E8B"/>
    <w:multiLevelType w:val="hybridMultilevel"/>
    <w:tmpl w:val="CA7EC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AA46D62"/>
    <w:multiLevelType w:val="multilevel"/>
    <w:tmpl w:val="0A64FEC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1C23255C"/>
    <w:multiLevelType w:val="hybridMultilevel"/>
    <w:tmpl w:val="E3AA7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5B67C4"/>
    <w:multiLevelType w:val="hybridMultilevel"/>
    <w:tmpl w:val="19CAC5CA"/>
    <w:lvl w:ilvl="0" w:tplc="82B4A20E">
      <w:start w:val="1"/>
      <w:numFmt w:val="upperLetter"/>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223167FC"/>
    <w:multiLevelType w:val="hybridMultilevel"/>
    <w:tmpl w:val="0720D8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EB0691"/>
    <w:multiLevelType w:val="multilevel"/>
    <w:tmpl w:val="0CFC6A96"/>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4F214E7"/>
    <w:multiLevelType w:val="multilevel"/>
    <w:tmpl w:val="0B5AF766"/>
    <w:lvl w:ilvl="0">
      <w:start w:val="1"/>
      <w:numFmt w:val="decimal"/>
      <w:lvlText w:val="%1.0"/>
      <w:lvlJc w:val="left"/>
      <w:pPr>
        <w:ind w:left="720" w:hanging="720"/>
      </w:pPr>
      <w:rPr>
        <w:b w:val="0"/>
        <w:bCs/>
        <w:i w:val="0"/>
        <w:iCs/>
      </w:r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2" w15:restartNumberingAfterBreak="0">
    <w:nsid w:val="2DD75883"/>
    <w:multiLevelType w:val="hybridMultilevel"/>
    <w:tmpl w:val="DAD232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2B7F1F"/>
    <w:multiLevelType w:val="hybridMultilevel"/>
    <w:tmpl w:val="8D6605D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4194DEF"/>
    <w:multiLevelType w:val="hybridMultilevel"/>
    <w:tmpl w:val="27487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873DA6"/>
    <w:multiLevelType w:val="hybridMultilevel"/>
    <w:tmpl w:val="13120B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D830795"/>
    <w:multiLevelType w:val="hybridMultilevel"/>
    <w:tmpl w:val="1B862454"/>
    <w:lvl w:ilvl="0" w:tplc="32AC6D6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6C381A"/>
    <w:multiLevelType w:val="hybridMultilevel"/>
    <w:tmpl w:val="37D69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706C99"/>
    <w:multiLevelType w:val="hybridMultilevel"/>
    <w:tmpl w:val="FB745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F13D09"/>
    <w:multiLevelType w:val="hybridMultilevel"/>
    <w:tmpl w:val="8E5CE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683EF6"/>
    <w:multiLevelType w:val="hybridMultilevel"/>
    <w:tmpl w:val="3F5AC1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8576C"/>
    <w:multiLevelType w:val="hybridMultilevel"/>
    <w:tmpl w:val="BD4A3C74"/>
    <w:lvl w:ilvl="0" w:tplc="BCA0B52A">
      <w:numFmt w:val="bullet"/>
      <w:lvlText w:val=""/>
      <w:lvlJc w:val="left"/>
      <w:pPr>
        <w:ind w:left="1080" w:hanging="72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C0042C"/>
    <w:multiLevelType w:val="hybridMultilevel"/>
    <w:tmpl w:val="5A04CE52"/>
    <w:lvl w:ilvl="0" w:tplc="D51EA012">
      <w:start w:val="1"/>
      <w:numFmt w:val="lowerRoman"/>
      <w:lvlText w:val="%1."/>
      <w:lvlJc w:val="right"/>
      <w:pPr>
        <w:ind w:left="720" w:hanging="360"/>
      </w:pPr>
      <w:rPr>
        <w:rFonts w:hint="default"/>
        <w:b w:val="0"/>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834EA3"/>
    <w:multiLevelType w:val="hybridMultilevel"/>
    <w:tmpl w:val="0D7A4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B57457"/>
    <w:multiLevelType w:val="hybridMultilevel"/>
    <w:tmpl w:val="FC6C8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5A4091"/>
    <w:multiLevelType w:val="multilevel"/>
    <w:tmpl w:val="5A862904"/>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D482C33"/>
    <w:multiLevelType w:val="multilevel"/>
    <w:tmpl w:val="C81C6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8937BA"/>
    <w:multiLevelType w:val="hybridMultilevel"/>
    <w:tmpl w:val="4A66B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0328051">
    <w:abstractNumId w:val="22"/>
  </w:num>
  <w:num w:numId="2" w16cid:durableId="1065687591">
    <w:abstractNumId w:val="21"/>
  </w:num>
  <w:num w:numId="3" w16cid:durableId="1268847388">
    <w:abstractNumId w:val="23"/>
  </w:num>
  <w:num w:numId="4" w16cid:durableId="29839451">
    <w:abstractNumId w:val="16"/>
  </w:num>
  <w:num w:numId="5" w16cid:durableId="616300819">
    <w:abstractNumId w:val="12"/>
  </w:num>
  <w:num w:numId="6" w16cid:durableId="426392630">
    <w:abstractNumId w:val="20"/>
  </w:num>
  <w:num w:numId="7" w16cid:durableId="2070879777">
    <w:abstractNumId w:val="5"/>
  </w:num>
  <w:num w:numId="8" w16cid:durableId="1211771121">
    <w:abstractNumId w:val="25"/>
  </w:num>
  <w:num w:numId="9" w16cid:durableId="1953242571">
    <w:abstractNumId w:val="2"/>
  </w:num>
  <w:num w:numId="10" w16cid:durableId="461921129">
    <w:abstractNumId w:val="26"/>
  </w:num>
  <w:num w:numId="11" w16cid:durableId="2062512515">
    <w:abstractNumId w:val="17"/>
  </w:num>
  <w:num w:numId="12" w16cid:durableId="216359892">
    <w:abstractNumId w:val="14"/>
  </w:num>
  <w:num w:numId="13" w16cid:durableId="15445549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66029329">
    <w:abstractNumId w:val="15"/>
  </w:num>
  <w:num w:numId="15" w16cid:durableId="1699509099">
    <w:abstractNumId w:val="13"/>
  </w:num>
  <w:num w:numId="16" w16cid:durableId="178281402">
    <w:abstractNumId w:val="25"/>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22733299">
    <w:abstractNumId w:val="2"/>
    <w:lvlOverride w:ilvl="0">
      <w:startOverride w:val="1"/>
    </w:lvlOverride>
    <w:lvlOverride w:ilvl="1"/>
    <w:lvlOverride w:ilvl="2"/>
    <w:lvlOverride w:ilvl="3"/>
    <w:lvlOverride w:ilvl="4"/>
    <w:lvlOverride w:ilvl="5"/>
    <w:lvlOverride w:ilvl="6"/>
    <w:lvlOverride w:ilvl="7"/>
    <w:lvlOverride w:ilvl="8"/>
  </w:num>
  <w:num w:numId="18" w16cid:durableId="19887077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130505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6587649">
    <w:abstractNumId w:val="10"/>
  </w:num>
  <w:num w:numId="21" w16cid:durableId="1774201303">
    <w:abstractNumId w:val="19"/>
  </w:num>
  <w:num w:numId="22" w16cid:durableId="5115756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740501">
    <w:abstractNumId w:val="24"/>
  </w:num>
  <w:num w:numId="24" w16cid:durableId="690961657">
    <w:abstractNumId w:val="6"/>
  </w:num>
  <w:num w:numId="25" w16cid:durableId="1136676649">
    <w:abstractNumId w:val="1"/>
  </w:num>
  <w:num w:numId="26" w16cid:durableId="340815205">
    <w:abstractNumId w:val="7"/>
  </w:num>
  <w:num w:numId="27" w16cid:durableId="47538138">
    <w:abstractNumId w:val="27"/>
  </w:num>
  <w:num w:numId="28" w16cid:durableId="791947169">
    <w:abstractNumId w:val="3"/>
  </w:num>
  <w:num w:numId="29" w16cid:durableId="1202939688">
    <w:abstractNumId w:val="9"/>
  </w:num>
  <w:num w:numId="30" w16cid:durableId="1371493064">
    <w:abstractNumId w:val="0"/>
  </w:num>
  <w:num w:numId="31" w16cid:durableId="1815945857">
    <w:abstractNumId w:val="4"/>
  </w:num>
  <w:num w:numId="32" w16cid:durableId="5985621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C43"/>
    <w:rsid w:val="001A2C43"/>
    <w:rsid w:val="006E6CCF"/>
    <w:rsid w:val="009F4BE1"/>
    <w:rsid w:val="00D01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DE617"/>
  <w15:chartTrackingRefBased/>
  <w15:docId w15:val="{C415B599-97F5-4B07-B5A0-5C32911FC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C43"/>
    <w:rPr>
      <w:rFonts w:ascii="Calibri" w:eastAsia="SimSun" w:hAnsi="Calibri" w:cs="Times New Roman"/>
      <w:lang w:eastAsia="zh-CN"/>
    </w:rPr>
  </w:style>
  <w:style w:type="paragraph" w:styleId="Heading1">
    <w:name w:val="heading 1"/>
    <w:basedOn w:val="Normal"/>
    <w:next w:val="Normal"/>
    <w:link w:val="Heading1Char"/>
    <w:uiPriority w:val="9"/>
    <w:qFormat/>
    <w:rsid w:val="001A2C4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1A2C4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A2C43"/>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1A2C43"/>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1A2C43"/>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1A2C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2C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2C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2C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C43"/>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1A2C43"/>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1A2C43"/>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rsid w:val="001A2C43"/>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1A2C43"/>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1A2C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2C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2C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2C43"/>
    <w:rPr>
      <w:rFonts w:eastAsiaTheme="majorEastAsia" w:cstheme="majorBidi"/>
      <w:color w:val="272727" w:themeColor="text1" w:themeTint="D8"/>
    </w:rPr>
  </w:style>
  <w:style w:type="paragraph" w:styleId="Title">
    <w:name w:val="Title"/>
    <w:basedOn w:val="Normal"/>
    <w:next w:val="Normal"/>
    <w:link w:val="TitleChar"/>
    <w:uiPriority w:val="10"/>
    <w:qFormat/>
    <w:rsid w:val="001A2C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2C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2C4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2C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2C4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A2C43"/>
    <w:rPr>
      <w:i/>
      <w:iCs/>
      <w:color w:val="404040" w:themeColor="text1" w:themeTint="BF"/>
    </w:rPr>
  </w:style>
  <w:style w:type="paragraph" w:styleId="ListParagraph">
    <w:name w:val="List Paragraph"/>
    <w:basedOn w:val="Normal"/>
    <w:link w:val="ListParagraphChar"/>
    <w:uiPriority w:val="34"/>
    <w:qFormat/>
    <w:rsid w:val="001A2C43"/>
    <w:pPr>
      <w:ind w:left="720"/>
      <w:contextualSpacing/>
    </w:pPr>
  </w:style>
  <w:style w:type="character" w:styleId="IntenseEmphasis">
    <w:name w:val="Intense Emphasis"/>
    <w:basedOn w:val="DefaultParagraphFont"/>
    <w:uiPriority w:val="21"/>
    <w:qFormat/>
    <w:rsid w:val="001A2C43"/>
    <w:rPr>
      <w:i/>
      <w:iCs/>
      <w:color w:val="365F91" w:themeColor="accent1" w:themeShade="BF"/>
    </w:rPr>
  </w:style>
  <w:style w:type="paragraph" w:styleId="IntenseQuote">
    <w:name w:val="Intense Quote"/>
    <w:basedOn w:val="Normal"/>
    <w:next w:val="Normal"/>
    <w:link w:val="IntenseQuoteChar"/>
    <w:uiPriority w:val="30"/>
    <w:qFormat/>
    <w:rsid w:val="001A2C4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1A2C43"/>
    <w:rPr>
      <w:i/>
      <w:iCs/>
      <w:color w:val="365F91" w:themeColor="accent1" w:themeShade="BF"/>
    </w:rPr>
  </w:style>
  <w:style w:type="character" w:styleId="IntenseReference">
    <w:name w:val="Intense Reference"/>
    <w:basedOn w:val="DefaultParagraphFont"/>
    <w:uiPriority w:val="32"/>
    <w:qFormat/>
    <w:rsid w:val="001A2C43"/>
    <w:rPr>
      <w:b/>
      <w:bCs/>
      <w:smallCaps/>
      <w:color w:val="365F91" w:themeColor="accent1" w:themeShade="BF"/>
      <w:spacing w:val="5"/>
    </w:rPr>
  </w:style>
  <w:style w:type="paragraph" w:styleId="BalloonText">
    <w:name w:val="Balloon Text"/>
    <w:basedOn w:val="Normal"/>
    <w:link w:val="BalloonTextChar"/>
    <w:uiPriority w:val="99"/>
    <w:semiHidden/>
    <w:unhideWhenUsed/>
    <w:rsid w:val="001A2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C43"/>
    <w:rPr>
      <w:rFonts w:ascii="Tahoma" w:eastAsia="SimSun" w:hAnsi="Tahoma" w:cs="Tahoma"/>
      <w:sz w:val="16"/>
      <w:szCs w:val="16"/>
      <w:lang w:eastAsia="zh-CN"/>
    </w:rPr>
  </w:style>
  <w:style w:type="table" w:styleId="TableGrid">
    <w:name w:val="Table Grid"/>
    <w:basedOn w:val="TableNormal"/>
    <w:uiPriority w:val="59"/>
    <w:rsid w:val="001A2C43"/>
    <w:pPr>
      <w:spacing w:after="0" w:line="240" w:lineRule="auto"/>
    </w:pPr>
    <w:rPr>
      <w:rFonts w:ascii="Calibri" w:eastAsia="SimSun"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2C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2C43"/>
    <w:rPr>
      <w:rFonts w:ascii="Calibri" w:eastAsia="SimSun" w:hAnsi="Calibri" w:cs="Times New Roman"/>
      <w:lang w:eastAsia="zh-CN"/>
    </w:rPr>
  </w:style>
  <w:style w:type="paragraph" w:styleId="Footer">
    <w:name w:val="footer"/>
    <w:basedOn w:val="Normal"/>
    <w:link w:val="FooterChar"/>
    <w:uiPriority w:val="99"/>
    <w:unhideWhenUsed/>
    <w:rsid w:val="001A2C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C43"/>
    <w:rPr>
      <w:rFonts w:ascii="Calibri" w:eastAsia="SimSun" w:hAnsi="Calibri" w:cs="Times New Roman"/>
      <w:lang w:eastAsia="zh-CN"/>
    </w:rPr>
  </w:style>
  <w:style w:type="paragraph" w:customStyle="1" w:styleId="ListParagraph0">
    <w:name w:val="&quot;List Paragraph&quot;"/>
    <w:qFormat/>
    <w:rsid w:val="001A2C43"/>
    <w:pPr>
      <w:spacing w:after="0"/>
    </w:pPr>
    <w:rPr>
      <w:sz w:val="21"/>
    </w:rPr>
  </w:style>
  <w:style w:type="paragraph" w:styleId="Caption">
    <w:name w:val="caption"/>
    <w:basedOn w:val="Normal"/>
    <w:next w:val="Normal"/>
    <w:uiPriority w:val="35"/>
    <w:unhideWhenUsed/>
    <w:qFormat/>
    <w:rsid w:val="001A2C43"/>
    <w:pPr>
      <w:spacing w:before="120" w:after="120" w:line="480" w:lineRule="auto"/>
      <w:jc w:val="both"/>
    </w:pPr>
    <w:rPr>
      <w:rFonts w:ascii="Times New Roman" w:eastAsiaTheme="minorHAnsi" w:hAnsi="Times New Roman" w:cstheme="minorBidi"/>
      <w:b/>
      <w:iCs/>
      <w:sz w:val="24"/>
      <w:szCs w:val="18"/>
      <w:lang w:eastAsia="en-US"/>
    </w:rPr>
  </w:style>
  <w:style w:type="character" w:customStyle="1" w:styleId="ListParagraphChar">
    <w:name w:val="List Paragraph Char"/>
    <w:basedOn w:val="DefaultParagraphFont"/>
    <w:link w:val="ListParagraph"/>
    <w:uiPriority w:val="34"/>
    <w:rsid w:val="001A2C43"/>
  </w:style>
  <w:style w:type="paragraph" w:customStyle="1" w:styleId="Excel">
    <w:name w:val="Excel"/>
    <w:basedOn w:val="Normal"/>
    <w:qFormat/>
    <w:rsid w:val="001A2C43"/>
    <w:pPr>
      <w:spacing w:line="480" w:lineRule="auto"/>
      <w:outlineLvl w:val="0"/>
    </w:pPr>
    <w:rPr>
      <w:rFonts w:ascii="Times New Roman" w:eastAsia="Arial Unicode MS" w:hAnsi="Times New Roman" w:cs="Arial"/>
      <w:b/>
      <w:bCs/>
      <w:sz w:val="28"/>
      <w:szCs w:val="32"/>
      <w:lang w:val="en-GB" w:eastAsia="en-US"/>
    </w:rPr>
  </w:style>
  <w:style w:type="character" w:customStyle="1" w:styleId="ChapterChar">
    <w:name w:val="Chapter Char"/>
    <w:basedOn w:val="DefaultParagraphFont"/>
    <w:link w:val="Chapter"/>
    <w:locked/>
    <w:rsid w:val="001A2C43"/>
    <w:rPr>
      <w:rFonts w:ascii="Times New Roman" w:eastAsia="Calibri" w:hAnsi="Times New Roman"/>
      <w:b/>
      <w:color w:val="000000"/>
      <w:sz w:val="28"/>
      <w:szCs w:val="28"/>
    </w:rPr>
  </w:style>
  <w:style w:type="paragraph" w:customStyle="1" w:styleId="Chapter">
    <w:name w:val="Chapter"/>
    <w:link w:val="ChapterChar"/>
    <w:autoRedefine/>
    <w:qFormat/>
    <w:rsid w:val="001A2C43"/>
    <w:pPr>
      <w:spacing w:after="0" w:line="360" w:lineRule="auto"/>
      <w:contextualSpacing/>
      <w:jc w:val="center"/>
      <w:outlineLvl w:val="0"/>
    </w:pPr>
    <w:rPr>
      <w:rFonts w:ascii="Times New Roman" w:eastAsia="Calibri" w:hAnsi="Times New Roman"/>
      <w:b/>
      <w:color w:val="000000"/>
      <w:sz w:val="28"/>
      <w:szCs w:val="28"/>
    </w:rPr>
  </w:style>
  <w:style w:type="paragraph" w:customStyle="1" w:styleId="Default">
    <w:name w:val="Default"/>
    <w:rsid w:val="001A2C43"/>
    <w:pPr>
      <w:autoSpaceDE w:val="0"/>
      <w:autoSpaceDN w:val="0"/>
      <w:adjustRightInd w:val="0"/>
      <w:spacing w:after="0" w:line="240" w:lineRule="auto"/>
    </w:pPr>
    <w:rPr>
      <w:rFonts w:ascii="Times New Roman" w:eastAsia="Calibri"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2.xml"/><Relationship Id="rId5" Type="http://schemas.openxmlformats.org/officeDocument/2006/relationships/chart" Target="charts/chart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 STATION AND DIGITAL LEVEL HEIGHT(M)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TS HEIGHT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Sheet1!$B$2:$B$21</c:f>
              <c:numCache>
                <c:formatCode>General</c:formatCode>
                <c:ptCount val="20"/>
                <c:pt idx="0">
                  <c:v>355.74900000000002</c:v>
                </c:pt>
                <c:pt idx="1">
                  <c:v>356.40299999999911</c:v>
                </c:pt>
                <c:pt idx="2">
                  <c:v>354.81099999999969</c:v>
                </c:pt>
                <c:pt idx="3">
                  <c:v>354.26799999999969</c:v>
                </c:pt>
                <c:pt idx="4">
                  <c:v>355.03599999999898</c:v>
                </c:pt>
                <c:pt idx="5">
                  <c:v>355.71</c:v>
                </c:pt>
                <c:pt idx="6">
                  <c:v>355.44799999999969</c:v>
                </c:pt>
                <c:pt idx="7">
                  <c:v>356.29499999999911</c:v>
                </c:pt>
                <c:pt idx="8">
                  <c:v>356.7359999999988</c:v>
                </c:pt>
                <c:pt idx="9">
                  <c:v>355.97099999999898</c:v>
                </c:pt>
                <c:pt idx="10">
                  <c:v>355.72499999999923</c:v>
                </c:pt>
                <c:pt idx="11">
                  <c:v>355.31799999999993</c:v>
                </c:pt>
                <c:pt idx="12">
                  <c:v>354.81900000000002</c:v>
                </c:pt>
                <c:pt idx="13">
                  <c:v>355.17399999999969</c:v>
                </c:pt>
                <c:pt idx="14">
                  <c:v>355.03299999999911</c:v>
                </c:pt>
                <c:pt idx="15">
                  <c:v>355.22799999999899</c:v>
                </c:pt>
                <c:pt idx="16">
                  <c:v>355.517</c:v>
                </c:pt>
                <c:pt idx="17">
                  <c:v>355.834</c:v>
                </c:pt>
                <c:pt idx="18">
                  <c:v>355.72599999999898</c:v>
                </c:pt>
                <c:pt idx="19">
                  <c:v>356.14800000000002</c:v>
                </c:pt>
              </c:numCache>
            </c:numRef>
          </c:val>
          <c:extLst>
            <c:ext xmlns:c16="http://schemas.microsoft.com/office/drawing/2014/chart" uri="{C3380CC4-5D6E-409C-BE32-E72D297353CC}">
              <c16:uniqueId val="{00000000-0C6E-44F5-903C-AF2FA4177526}"/>
            </c:ext>
          </c:extLst>
        </c:ser>
        <c:ser>
          <c:idx val="1"/>
          <c:order val="1"/>
          <c:tx>
            <c:strRef>
              <c:f>Sheet1!$C$1</c:f>
              <c:strCache>
                <c:ptCount val="1"/>
                <c:pt idx="0">
                  <c:v>DIGITAL LEVEL HEIGHT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Sheet1!$C$2:$C$21</c:f>
              <c:numCache>
                <c:formatCode>General</c:formatCode>
                <c:ptCount val="20"/>
                <c:pt idx="0">
                  <c:v>355.71499999999969</c:v>
                </c:pt>
                <c:pt idx="1">
                  <c:v>356.36200000000002</c:v>
                </c:pt>
                <c:pt idx="2">
                  <c:v>354.7719999999988</c:v>
                </c:pt>
                <c:pt idx="3">
                  <c:v>354.20800000000003</c:v>
                </c:pt>
                <c:pt idx="4">
                  <c:v>354.98399999999862</c:v>
                </c:pt>
                <c:pt idx="5">
                  <c:v>355.66800000000001</c:v>
                </c:pt>
                <c:pt idx="6">
                  <c:v>355.38599999999963</c:v>
                </c:pt>
                <c:pt idx="7">
                  <c:v>356.24</c:v>
                </c:pt>
                <c:pt idx="8">
                  <c:v>356.68</c:v>
                </c:pt>
                <c:pt idx="9">
                  <c:v>355.93099999999873</c:v>
                </c:pt>
                <c:pt idx="10">
                  <c:v>355.673</c:v>
                </c:pt>
                <c:pt idx="11">
                  <c:v>355.27699999999879</c:v>
                </c:pt>
                <c:pt idx="12">
                  <c:v>354.76599999999911</c:v>
                </c:pt>
                <c:pt idx="13">
                  <c:v>355.12799999999999</c:v>
                </c:pt>
                <c:pt idx="14">
                  <c:v>355.005</c:v>
                </c:pt>
                <c:pt idx="15">
                  <c:v>355.18799999999999</c:v>
                </c:pt>
                <c:pt idx="16">
                  <c:v>355.464</c:v>
                </c:pt>
                <c:pt idx="17">
                  <c:v>355.80200000000002</c:v>
                </c:pt>
                <c:pt idx="18">
                  <c:v>355.678</c:v>
                </c:pt>
                <c:pt idx="19">
                  <c:v>356.09599999999898</c:v>
                </c:pt>
              </c:numCache>
            </c:numRef>
          </c:val>
          <c:extLst>
            <c:ext xmlns:c16="http://schemas.microsoft.com/office/drawing/2014/chart" uri="{C3380CC4-5D6E-409C-BE32-E72D297353CC}">
              <c16:uniqueId val="{00000001-0C6E-44F5-903C-AF2FA4177526}"/>
            </c:ext>
          </c:extLst>
        </c:ser>
        <c:ser>
          <c:idx val="2"/>
          <c:order val="2"/>
          <c:tx>
            <c:strRef>
              <c:f>Sheet1!$D$1</c:f>
              <c:strCache>
                <c:ptCount val="1"/>
                <c:pt idx="0">
                  <c:v>Column1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Sheet1!$D$2:$D$21</c:f>
              <c:numCache>
                <c:formatCode>General</c:formatCode>
                <c:ptCount val="20"/>
              </c:numCache>
            </c:numRef>
          </c:val>
          <c:extLst>
            <c:ext xmlns:c16="http://schemas.microsoft.com/office/drawing/2014/chart" uri="{C3380CC4-5D6E-409C-BE32-E72D297353CC}">
              <c16:uniqueId val="{00000002-0C6E-44F5-903C-AF2FA4177526}"/>
            </c:ext>
          </c:extLst>
        </c:ser>
        <c:dLbls>
          <c:showLegendKey val="0"/>
          <c:showVal val="0"/>
          <c:showCatName val="0"/>
          <c:showSerName val="0"/>
          <c:showPercent val="0"/>
          <c:showBubbleSize val="0"/>
        </c:dLbls>
        <c:gapWidth val="100"/>
        <c:overlap val="-24"/>
        <c:axId val="160388224"/>
        <c:axId val="160515968"/>
      </c:barChart>
      <c:catAx>
        <c:axId val="16038822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0515968"/>
        <c:crosses val="autoZero"/>
        <c:auto val="1"/>
        <c:lblAlgn val="ctr"/>
        <c:lblOffset val="100"/>
        <c:noMultiLvlLbl val="0"/>
      </c:catAx>
      <c:valAx>
        <c:axId val="16051596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6038822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DIFFERENCES IN HEIGHTS OBTAINED(M)</a:t>
            </a:r>
          </a:p>
        </c:rich>
      </c:tx>
      <c:overlay val="0"/>
      <c:spPr>
        <a:noFill/>
        <a:ln>
          <a:noFill/>
        </a:ln>
        <a:effectLst/>
      </c:spPr>
    </c:title>
    <c:autoTitleDeleted val="0"/>
    <c:plotArea>
      <c:layout>
        <c:manualLayout>
          <c:layoutTarget val="inner"/>
          <c:xMode val="edge"/>
          <c:yMode val="edge"/>
          <c:x val="8.3620589093030523E-2"/>
          <c:y val="0.10692475940507475"/>
          <c:w val="0.90324274569845431"/>
          <c:h val="0.67849831271091265"/>
        </c:manualLayout>
      </c:layout>
      <c:barChart>
        <c:barDir val="col"/>
        <c:grouping val="clustered"/>
        <c:varyColors val="0"/>
        <c:ser>
          <c:idx val="0"/>
          <c:order val="0"/>
          <c:tx>
            <c:strRef>
              <c:f>Sheet1!$B$1</c:f>
              <c:strCache>
                <c:ptCount val="1"/>
                <c:pt idx="0">
                  <c:v>DIFFERENCES</c:v>
                </c:pt>
              </c:strCache>
            </c:strRef>
          </c:tx>
          <c:spPr>
            <a:solidFill>
              <a:schemeClr val="accent1"/>
            </a:solidFill>
            <a:ln>
              <a:noFill/>
            </a:ln>
            <a:effectLst/>
          </c:spPr>
          <c:invertIfNegative val="0"/>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Sheet1!$B$2:$B$21</c:f>
              <c:numCache>
                <c:formatCode>General</c:formatCode>
                <c:ptCount val="20"/>
                <c:pt idx="0">
                  <c:v>3.4000000000000002E-2</c:v>
                </c:pt>
                <c:pt idx="1">
                  <c:v>4.1000000000000002E-2</c:v>
                </c:pt>
                <c:pt idx="2">
                  <c:v>3.9000000000000014E-2</c:v>
                </c:pt>
                <c:pt idx="3">
                  <c:v>6.0000000000000032E-2</c:v>
                </c:pt>
                <c:pt idx="4">
                  <c:v>5.1999999999999998E-2</c:v>
                </c:pt>
                <c:pt idx="5">
                  <c:v>4.2000000000000023E-2</c:v>
                </c:pt>
                <c:pt idx="6">
                  <c:v>6.2000000000000034E-2</c:v>
                </c:pt>
                <c:pt idx="7">
                  <c:v>5.5000000000000014E-2</c:v>
                </c:pt>
                <c:pt idx="8">
                  <c:v>5.6000000000000001E-2</c:v>
                </c:pt>
                <c:pt idx="9">
                  <c:v>4.0000000000000022E-2</c:v>
                </c:pt>
                <c:pt idx="10">
                  <c:v>5.1999999999999998E-2</c:v>
                </c:pt>
                <c:pt idx="11">
                  <c:v>4.1000000000000002E-2</c:v>
                </c:pt>
                <c:pt idx="12">
                  <c:v>5.3000000000000012E-2</c:v>
                </c:pt>
                <c:pt idx="13">
                  <c:v>4.5999999999999999E-2</c:v>
                </c:pt>
                <c:pt idx="14">
                  <c:v>2.8000000000000001E-2</c:v>
                </c:pt>
                <c:pt idx="15">
                  <c:v>4.0000000000000022E-2</c:v>
                </c:pt>
                <c:pt idx="16">
                  <c:v>5.3000000000000012E-2</c:v>
                </c:pt>
                <c:pt idx="17">
                  <c:v>3.2000000000000042E-2</c:v>
                </c:pt>
                <c:pt idx="18">
                  <c:v>4.8000000000000001E-2</c:v>
                </c:pt>
                <c:pt idx="19">
                  <c:v>5.1999999999999998E-2</c:v>
                </c:pt>
              </c:numCache>
            </c:numRef>
          </c:val>
          <c:extLst>
            <c:ext xmlns:c16="http://schemas.microsoft.com/office/drawing/2014/chart" uri="{C3380CC4-5D6E-409C-BE32-E72D297353CC}">
              <c16:uniqueId val="{00000000-A0BD-4E4E-9596-8101F194FA9B}"/>
            </c:ext>
          </c:extLst>
        </c:ser>
        <c:ser>
          <c:idx val="1"/>
          <c:order val="1"/>
          <c:tx>
            <c:strRef>
              <c:f>Sheet1!$C$1</c:f>
              <c:strCache>
                <c:ptCount val="1"/>
                <c:pt idx="0">
                  <c:v>SPOT HEIGHT</c:v>
                </c:pt>
              </c:strCache>
            </c:strRef>
          </c:tx>
          <c:spPr>
            <a:solidFill>
              <a:schemeClr val="accent2"/>
            </a:solidFill>
            <a:ln>
              <a:noFill/>
            </a:ln>
            <a:effectLst/>
          </c:spPr>
          <c:invertIfNegative val="0"/>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Sheet1!$C$2:$C$21</c:f>
              <c:numCache>
                <c:formatCode>General</c:formatCode>
                <c:ptCount val="20"/>
              </c:numCache>
            </c:numRef>
          </c:val>
          <c:extLst>
            <c:ext xmlns:c16="http://schemas.microsoft.com/office/drawing/2014/chart" uri="{C3380CC4-5D6E-409C-BE32-E72D297353CC}">
              <c16:uniqueId val="{00000001-A0BD-4E4E-9596-8101F194FA9B}"/>
            </c:ext>
          </c:extLst>
        </c:ser>
        <c:ser>
          <c:idx val="2"/>
          <c:order val="2"/>
          <c:tx>
            <c:strRef>
              <c:f>Sheet1!$D$1</c:f>
              <c:strCache>
                <c:ptCount val="1"/>
                <c:pt idx="0">
                  <c:v>Column2</c:v>
                </c:pt>
              </c:strCache>
            </c:strRef>
          </c:tx>
          <c:spPr>
            <a:solidFill>
              <a:schemeClr val="accent3"/>
            </a:solidFill>
            <a:ln>
              <a:noFill/>
            </a:ln>
            <a:effectLst/>
          </c:spPr>
          <c:invertIfNegative val="0"/>
          <c:cat>
            <c:strRef>
              <c:f>Sheet1!$A$2:$A$21</c:f>
              <c:strCache>
                <c:ptCount val="20"/>
                <c:pt idx="0">
                  <c:v>SH1</c:v>
                </c:pt>
                <c:pt idx="1">
                  <c:v>SH2</c:v>
                </c:pt>
                <c:pt idx="2">
                  <c:v>SH3</c:v>
                </c:pt>
                <c:pt idx="3">
                  <c:v>SH4</c:v>
                </c:pt>
                <c:pt idx="4">
                  <c:v>SH5</c:v>
                </c:pt>
                <c:pt idx="5">
                  <c:v>SH6</c:v>
                </c:pt>
                <c:pt idx="6">
                  <c:v>SH7</c:v>
                </c:pt>
                <c:pt idx="7">
                  <c:v>SH8</c:v>
                </c:pt>
                <c:pt idx="8">
                  <c:v>SH9</c:v>
                </c:pt>
                <c:pt idx="9">
                  <c:v>SH10</c:v>
                </c:pt>
                <c:pt idx="10">
                  <c:v>SH11</c:v>
                </c:pt>
                <c:pt idx="11">
                  <c:v>SH12</c:v>
                </c:pt>
                <c:pt idx="12">
                  <c:v>SH13</c:v>
                </c:pt>
                <c:pt idx="13">
                  <c:v>SH14</c:v>
                </c:pt>
                <c:pt idx="14">
                  <c:v>SH15</c:v>
                </c:pt>
                <c:pt idx="15">
                  <c:v>SH16</c:v>
                </c:pt>
                <c:pt idx="16">
                  <c:v>SH17</c:v>
                </c:pt>
                <c:pt idx="17">
                  <c:v>SH18</c:v>
                </c:pt>
                <c:pt idx="18">
                  <c:v>SH19</c:v>
                </c:pt>
                <c:pt idx="19">
                  <c:v>SH20</c:v>
                </c:pt>
              </c:strCache>
            </c:strRef>
          </c:cat>
          <c:val>
            <c:numRef>
              <c:f>Sheet1!$D$2:$D$21</c:f>
              <c:numCache>
                <c:formatCode>General</c:formatCode>
                <c:ptCount val="20"/>
              </c:numCache>
            </c:numRef>
          </c:val>
          <c:extLst>
            <c:ext xmlns:c16="http://schemas.microsoft.com/office/drawing/2014/chart" uri="{C3380CC4-5D6E-409C-BE32-E72D297353CC}">
              <c16:uniqueId val="{00000002-A0BD-4E4E-9596-8101F194FA9B}"/>
            </c:ext>
          </c:extLst>
        </c:ser>
        <c:dLbls>
          <c:showLegendKey val="0"/>
          <c:showVal val="0"/>
          <c:showCatName val="0"/>
          <c:showSerName val="0"/>
          <c:showPercent val="0"/>
          <c:showBubbleSize val="0"/>
        </c:dLbls>
        <c:gapWidth val="219"/>
        <c:overlap val="-27"/>
        <c:axId val="154960640"/>
        <c:axId val="154962176"/>
      </c:barChart>
      <c:catAx>
        <c:axId val="15496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962176"/>
        <c:crosses val="autoZero"/>
        <c:auto val="1"/>
        <c:lblAlgn val="ctr"/>
        <c:lblOffset val="100"/>
        <c:noMultiLvlLbl val="0"/>
      </c:catAx>
      <c:valAx>
        <c:axId val="15496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960640"/>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1738</Words>
  <Characters>9911</Characters>
  <Application>Microsoft Office Word</Application>
  <DocSecurity>0</DocSecurity>
  <Lines>82</Lines>
  <Paragraphs>23</Paragraphs>
  <ScaleCrop>false</ScaleCrop>
  <Company/>
  <LinksUpToDate>false</LinksUpToDate>
  <CharactersWithSpaces>11626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2025-07-15T12:22:00Z</dcterms:created>
  <dcterms:modified xsi:type="dcterms:W3CDTF">2025-07-15T12:25:00Z</dcterms:modified>
</cp:coreProperties>
</file>