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6EC" w:rsidRPr="00BD5C03" w:rsidRDefault="00A306EC" w:rsidP="00A306EC">
      <w:pPr>
        <w:spacing w:line="480" w:lineRule="auto"/>
        <w:jc w:val="center"/>
        <w:rPr>
          <w:rFonts w:ascii="Times New Roman" w:hAnsi="Times New Roman"/>
          <w:b/>
          <w:sz w:val="24"/>
          <w:szCs w:val="24"/>
        </w:rPr>
      </w:pPr>
      <w:r w:rsidRPr="00BD5C03">
        <w:rPr>
          <w:rFonts w:ascii="Times New Roman" w:hAnsi="Times New Roman"/>
          <w:b/>
          <w:sz w:val="24"/>
          <w:szCs w:val="24"/>
        </w:rPr>
        <w:t>CHAPTER THREE</w:t>
      </w:r>
    </w:p>
    <w:p w:rsidR="00A306EC" w:rsidRPr="00BD5C03" w:rsidRDefault="00A306EC" w:rsidP="00A306EC">
      <w:pPr>
        <w:spacing w:line="480" w:lineRule="auto"/>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BD5C03">
        <w:rPr>
          <w:rFonts w:ascii="Times New Roman" w:hAnsi="Times New Roman"/>
          <w:b/>
          <w:sz w:val="24"/>
          <w:szCs w:val="24"/>
        </w:rPr>
        <w:t xml:space="preserve"> METHODOLOGY</w:t>
      </w:r>
    </w:p>
    <w:p w:rsidR="00A306EC" w:rsidRDefault="00A306EC" w:rsidP="00A306EC">
      <w:pPr>
        <w:spacing w:line="480" w:lineRule="auto"/>
        <w:jc w:val="both"/>
        <w:rPr>
          <w:rFonts w:ascii="Times New Roman" w:hAnsi="Times New Roman"/>
          <w:b/>
          <w:sz w:val="24"/>
          <w:szCs w:val="24"/>
        </w:rPr>
      </w:pPr>
      <w:r>
        <w:rPr>
          <w:rFonts w:ascii="Times New Roman" w:hAnsi="Times New Roman"/>
          <w:b/>
          <w:sz w:val="24"/>
          <w:szCs w:val="24"/>
        </w:rPr>
        <w:t>3.1 Study Area</w:t>
      </w:r>
    </w:p>
    <w:p w:rsidR="00A306EC" w:rsidRDefault="00A306EC" w:rsidP="00A306EC">
      <w:pPr>
        <w:spacing w:before="240" w:line="480" w:lineRule="auto"/>
        <w:jc w:val="both"/>
      </w:pPr>
      <w:proofErr w:type="spellStart"/>
      <w:r>
        <w:rPr>
          <w:rFonts w:ascii="Times New Roman" w:hAnsi="Times New Roman"/>
          <w:sz w:val="24"/>
          <w:szCs w:val="24"/>
        </w:rPr>
        <w:t>Kwara</w:t>
      </w:r>
      <w:proofErr w:type="spellEnd"/>
      <w:r>
        <w:rPr>
          <w:rFonts w:ascii="Times New Roman" w:hAnsi="Times New Roman"/>
          <w:sz w:val="24"/>
          <w:szCs w:val="24"/>
        </w:rPr>
        <w:t xml:space="preserve">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w:t>
      </w:r>
      <w:proofErr w:type="gramStart"/>
      <w:r>
        <w:rPr>
          <w:rFonts w:ascii="Times New Roman" w:hAnsi="Times New Roman"/>
          <w:sz w:val="24"/>
          <w:szCs w:val="24"/>
        </w:rPr>
        <w:t>Its</w:t>
      </w:r>
      <w:proofErr w:type="gramEnd"/>
      <w:r>
        <w:rPr>
          <w:rFonts w:ascii="Times New Roman" w:hAnsi="Times New Roman"/>
          <w:sz w:val="24"/>
          <w:szCs w:val="24"/>
        </w:rPr>
        <w:t xml:space="preserve"> bordered to the east by </w:t>
      </w:r>
      <w:proofErr w:type="spellStart"/>
      <w:r>
        <w:rPr>
          <w:rFonts w:ascii="Times New Roman" w:hAnsi="Times New Roman"/>
          <w:sz w:val="24"/>
          <w:szCs w:val="24"/>
        </w:rPr>
        <w:t>Kogi</w:t>
      </w:r>
      <w:proofErr w:type="spellEnd"/>
      <w:r>
        <w:rPr>
          <w:rFonts w:ascii="Times New Roman" w:hAnsi="Times New Roman"/>
          <w:sz w:val="24"/>
          <w:szCs w:val="24"/>
        </w:rPr>
        <w:t xml:space="preserve"> state, to the north by Niger state, and to the south by </w:t>
      </w:r>
      <w:proofErr w:type="spellStart"/>
      <w:r>
        <w:rPr>
          <w:rFonts w:ascii="Times New Roman" w:hAnsi="Times New Roman"/>
          <w:sz w:val="24"/>
          <w:szCs w:val="24"/>
        </w:rPr>
        <w:t>Ekiti</w:t>
      </w:r>
      <w:proofErr w:type="spellEnd"/>
      <w:r>
        <w:rPr>
          <w:rFonts w:ascii="Times New Roman" w:hAnsi="Times New Roman"/>
          <w:sz w:val="24"/>
          <w:szCs w:val="24"/>
        </w:rPr>
        <w:t>, </w:t>
      </w:r>
      <w:proofErr w:type="spellStart"/>
      <w:r>
        <w:rPr>
          <w:rFonts w:ascii="Times New Roman" w:hAnsi="Times New Roman"/>
          <w:sz w:val="24"/>
          <w:szCs w:val="24"/>
        </w:rPr>
        <w:t>Osun</w:t>
      </w:r>
      <w:proofErr w:type="spellEnd"/>
      <w:r>
        <w:rPr>
          <w:rFonts w:ascii="Times New Roman" w:hAnsi="Times New Roman"/>
          <w:sz w:val="24"/>
          <w:szCs w:val="24"/>
        </w:rPr>
        <w:t>, and Oyo states, while its western border makes up part of the international border with the Benin Republic.  Its capital is the city of Ilorin and the state has 16 local government areas. (https://en.wikipedia.org/wiki/Moro)</w:t>
      </w:r>
    </w:p>
    <w:p w:rsidR="00A306EC" w:rsidRPr="00980679" w:rsidRDefault="00A306EC" w:rsidP="00A306EC">
      <w:pPr>
        <w:spacing w:before="240" w:line="480" w:lineRule="auto"/>
        <w:jc w:val="both"/>
        <w:rPr>
          <w:rFonts w:ascii="Times New Roman" w:hAnsi="Times New Roman"/>
          <w:sz w:val="24"/>
          <w:szCs w:val="24"/>
        </w:rPr>
      </w:pPr>
      <w:r>
        <w:rPr>
          <w:rFonts w:ascii="Times New Roman" w:hAnsi="Times New Roman"/>
          <w:sz w:val="24"/>
          <w:szCs w:val="24"/>
        </w:rPr>
        <w:t xml:space="preserve">Moro Local Government area (LGA) in </w:t>
      </w:r>
      <w:proofErr w:type="spellStart"/>
      <w:r>
        <w:rPr>
          <w:rFonts w:ascii="Times New Roman" w:hAnsi="Times New Roman"/>
          <w:sz w:val="24"/>
          <w:szCs w:val="24"/>
        </w:rPr>
        <w:t>Kwara</w:t>
      </w:r>
      <w:proofErr w:type="spellEnd"/>
      <w:r>
        <w:rPr>
          <w:rFonts w:ascii="Times New Roman" w:hAnsi="Times New Roman"/>
          <w:sz w:val="24"/>
          <w:szCs w:val="24"/>
        </w:rPr>
        <w:t xml:space="preserve">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1302 mm of rain every year in Moro,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xml:space="preserve">, </w:t>
      </w:r>
      <w:proofErr w:type="gramStart"/>
      <w:r>
        <w:rPr>
          <w:rFonts w:ascii="Times New Roman" w:hAnsi="Times New Roman"/>
          <w:color w:val="202122"/>
          <w:sz w:val="24"/>
          <w:szCs w:val="24"/>
          <w:shd w:val="clear" w:color="auto" w:fill="FFFFFF"/>
        </w:rPr>
        <w:t>With</w:t>
      </w:r>
      <w:proofErr w:type="gramEnd"/>
      <w:r>
        <w:rPr>
          <w:rFonts w:ascii="Times New Roman" w:hAnsi="Times New Roman"/>
          <w:color w:val="202122"/>
          <w:sz w:val="24"/>
          <w:szCs w:val="24"/>
          <w:shd w:val="clear" w:color="auto" w:fill="FFFFFF"/>
        </w:rPr>
        <w:t xml:space="preserve">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hyperlink r:id="rId4" w:history="1">
        <w:r w:rsidRPr="00B4563F">
          <w:rPr>
            <w:rStyle w:val="Hyperlink"/>
            <w:rFonts w:ascii="Times New Roman" w:hAnsi="Times New Roman"/>
            <w:sz w:val="24"/>
            <w:szCs w:val="24"/>
            <w:shd w:val="clear" w:color="auto" w:fill="FFFFFF"/>
          </w:rPr>
          <w:t>www.besttimetovisit.com</w:t>
        </w:r>
      </w:hyperlink>
      <w:r>
        <w:rPr>
          <w:rFonts w:ascii="Times New Roman" w:hAnsi="Times New Roman"/>
          <w:color w:val="202122"/>
          <w:sz w:val="24"/>
          <w:szCs w:val="24"/>
          <w:shd w:val="clear" w:color="auto" w:fill="FFFFFF"/>
        </w:rPr>
        <w:t>.pk</w:t>
      </w:r>
      <w:r>
        <w:rPr>
          <w:rStyle w:val="reference-accessdate"/>
          <w:rFonts w:ascii="Times New Roman" w:hAnsi="Times New Roman"/>
          <w:color w:val="202122"/>
          <w:sz w:val="24"/>
          <w:szCs w:val="24"/>
          <w:shd w:val="clear" w:color="auto" w:fill="FFFFFF"/>
        </w:rPr>
        <w:t>. Retrieved </w:t>
      </w:r>
      <w:r>
        <w:rPr>
          <w:rStyle w:val="nowrap"/>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sidRPr="00980679">
        <w:rPr>
          <w:rFonts w:ascii="Times New Roman" w:hAnsi="Times New Roman"/>
          <w:sz w:val="24"/>
          <w:szCs w:val="24"/>
        </w:rPr>
        <w:t>National Population Commission of Nigeria (web), National Bureau of Statistics (web) 2022).</w:t>
      </w:r>
    </w:p>
    <w:p w:rsidR="00A306EC" w:rsidRDefault="00A306EC" w:rsidP="00A306EC">
      <w:pPr>
        <w:spacing w:before="240" w:line="480" w:lineRule="auto"/>
        <w:jc w:val="both"/>
      </w:pPr>
      <w:r>
        <w:rPr>
          <w:rFonts w:ascii="Times New Roman" w:hAnsi="Times New Roman"/>
          <w:b/>
          <w:noProof/>
          <w:color w:val="000000"/>
          <w:sz w:val="24"/>
          <w:szCs w:val="24"/>
          <w:shd w:val="clear" w:color="auto" w:fill="F9F9F9"/>
        </w:rPr>
        <w:lastRenderedPageBreak/>
        <w:drawing>
          <wp:inline distT="0" distB="0" distL="0" distR="0" wp14:anchorId="2C4A1621" wp14:editId="313FB9F2">
            <wp:extent cx="5534021" cy="3171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534021" cy="3171825"/>
                    </a:xfrm>
                    <a:prstGeom prst="rect">
                      <a:avLst/>
                    </a:prstGeom>
                    <a:noFill/>
                    <a:ln>
                      <a:noFill/>
                      <a:prstDash/>
                    </a:ln>
                  </pic:spPr>
                </pic:pic>
              </a:graphicData>
            </a:graphic>
          </wp:inline>
        </w:drawing>
      </w:r>
      <w:r>
        <w:rPr>
          <w:rFonts w:ascii="Times New Roman" w:hAnsi="Times New Roman"/>
          <w:b/>
          <w:noProof/>
          <w:color w:val="000000"/>
          <w:sz w:val="24"/>
          <w:szCs w:val="24"/>
          <w:shd w:val="clear" w:color="auto" w:fill="F9F9F9"/>
        </w:rPr>
        <w:drawing>
          <wp:inline distT="0" distB="0" distL="0" distR="0" wp14:anchorId="74CD371A" wp14:editId="7FC7D781">
            <wp:extent cx="5534021" cy="28670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34021" cy="2867028"/>
                    </a:xfrm>
                    <a:prstGeom prst="rect">
                      <a:avLst/>
                    </a:prstGeom>
                    <a:noFill/>
                    <a:ln>
                      <a:noFill/>
                      <a:prstDash/>
                    </a:ln>
                  </pic:spPr>
                </pic:pic>
              </a:graphicData>
            </a:graphic>
          </wp:inline>
        </w:drawing>
      </w:r>
    </w:p>
    <w:p w:rsidR="00A306EC" w:rsidRDefault="00A306EC" w:rsidP="00A306EC">
      <w:pPr>
        <w:spacing w:before="240" w:line="480" w:lineRule="auto"/>
        <w:jc w:val="both"/>
        <w:rPr>
          <w:rFonts w:ascii="Times New Roman" w:hAnsi="Times New Roman"/>
          <w:b/>
          <w:sz w:val="24"/>
          <w:szCs w:val="24"/>
        </w:rPr>
      </w:pPr>
      <w:r>
        <w:rPr>
          <w:rFonts w:ascii="Times New Roman" w:hAnsi="Times New Roman"/>
          <w:b/>
          <w:sz w:val="24"/>
          <w:szCs w:val="24"/>
        </w:rPr>
        <w:t xml:space="preserve">Figure 1. Map of </w:t>
      </w:r>
      <w:proofErr w:type="spellStart"/>
      <w:proofErr w:type="gramStart"/>
      <w:r>
        <w:rPr>
          <w:rFonts w:ascii="Times New Roman" w:hAnsi="Times New Roman"/>
          <w:b/>
          <w:sz w:val="24"/>
          <w:szCs w:val="24"/>
        </w:rPr>
        <w:t>Kwara</w:t>
      </w:r>
      <w:proofErr w:type="spellEnd"/>
      <w:r>
        <w:rPr>
          <w:rFonts w:ascii="Times New Roman" w:hAnsi="Times New Roman"/>
          <w:b/>
          <w:sz w:val="24"/>
          <w:szCs w:val="24"/>
        </w:rPr>
        <w:t xml:space="preserve">  State</w:t>
      </w:r>
      <w:proofErr w:type="gramEnd"/>
      <w:r>
        <w:rPr>
          <w:rFonts w:ascii="Times New Roman" w:hAnsi="Times New Roman"/>
          <w:b/>
          <w:sz w:val="24"/>
          <w:szCs w:val="24"/>
        </w:rPr>
        <w:t xml:space="preserve"> showing Moro Local Government Area</w:t>
      </w:r>
    </w:p>
    <w:p w:rsidR="00A306EC" w:rsidRDefault="00A306EC" w:rsidP="00A306EC">
      <w:pPr>
        <w:spacing w:before="240" w:line="480" w:lineRule="auto"/>
        <w:jc w:val="both"/>
        <w:rPr>
          <w:rFonts w:ascii="Times New Roman" w:hAnsi="Times New Roman"/>
          <w:b/>
          <w:sz w:val="24"/>
          <w:szCs w:val="24"/>
        </w:rPr>
      </w:pPr>
    </w:p>
    <w:p w:rsidR="00A306EC" w:rsidRDefault="00A306EC" w:rsidP="00A306EC">
      <w:pPr>
        <w:spacing w:before="240" w:line="480" w:lineRule="auto"/>
        <w:jc w:val="both"/>
        <w:rPr>
          <w:rFonts w:ascii="Times New Roman" w:hAnsi="Times New Roman"/>
          <w:b/>
          <w:sz w:val="24"/>
          <w:szCs w:val="24"/>
        </w:rPr>
      </w:pPr>
    </w:p>
    <w:p w:rsidR="00A306EC" w:rsidRDefault="00A306EC" w:rsidP="00A306EC">
      <w:pPr>
        <w:spacing w:line="480" w:lineRule="auto"/>
        <w:rPr>
          <w:rFonts w:ascii="Times New Roman" w:hAnsi="Times New Roman"/>
          <w:b/>
          <w:sz w:val="24"/>
          <w:szCs w:val="24"/>
        </w:rPr>
      </w:pPr>
    </w:p>
    <w:p w:rsidR="00A306EC" w:rsidRDefault="00A306EC" w:rsidP="00A306EC">
      <w:pPr>
        <w:spacing w:line="480" w:lineRule="auto"/>
        <w:rPr>
          <w:rFonts w:ascii="Times New Roman" w:hAnsi="Times New Roman"/>
          <w:b/>
          <w:sz w:val="24"/>
          <w:szCs w:val="24"/>
        </w:rPr>
      </w:pPr>
    </w:p>
    <w:p w:rsidR="00A306EC" w:rsidRPr="00BD5C03" w:rsidRDefault="00A306EC" w:rsidP="00A306EC">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 xml:space="preserve">3.2 </w:t>
      </w:r>
      <w:r>
        <w:rPr>
          <w:rFonts w:ascii="Times New Roman" w:hAnsi="Times New Roman" w:cs="Times New Roman"/>
          <w:b/>
          <w:sz w:val="24"/>
          <w:szCs w:val="24"/>
        </w:rPr>
        <w:tab/>
      </w:r>
      <w:r w:rsidRPr="00BD5C03">
        <w:rPr>
          <w:rFonts w:ascii="Times New Roman" w:hAnsi="Times New Roman" w:cs="Times New Roman"/>
          <w:b/>
          <w:sz w:val="24"/>
          <w:szCs w:val="24"/>
        </w:rPr>
        <w:t>Population of the Study</w:t>
      </w:r>
    </w:p>
    <w:p w:rsidR="00A306EC" w:rsidRPr="00BD5C03" w:rsidRDefault="00A306EC" w:rsidP="00A306EC">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will consist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w:t>
      </w:r>
    </w:p>
    <w:p w:rsidR="00A306EC" w:rsidRPr="00BD5C03" w:rsidRDefault="00A306EC" w:rsidP="00A306EC">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 xml:space="preserve">3.3 </w:t>
      </w:r>
      <w:r w:rsidRPr="00BD5C03">
        <w:rPr>
          <w:rFonts w:ascii="Times New Roman" w:hAnsi="Times New Roman" w:cs="Times New Roman"/>
          <w:b/>
          <w:sz w:val="24"/>
          <w:szCs w:val="24"/>
        </w:rPr>
        <w:tab/>
        <w:t>Sampling Procedure and Sample Size</w:t>
      </w:r>
    </w:p>
    <w:p w:rsidR="00A306EC" w:rsidRPr="00B53FF7" w:rsidRDefault="00A306EC" w:rsidP="00A306EC">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third stage involved the selection of fifteen (15) farmers from each communities. This gave a total number of one hundred and fifty (150) respondents.</w:t>
      </w:r>
    </w:p>
    <w:p w:rsidR="00A306EC" w:rsidRPr="00BD5C03" w:rsidRDefault="00A306EC" w:rsidP="00A306EC">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 xml:space="preserve">3.4 </w:t>
      </w:r>
      <w:r>
        <w:rPr>
          <w:rFonts w:ascii="Times New Roman" w:hAnsi="Times New Roman" w:cs="Times New Roman"/>
          <w:b/>
          <w:sz w:val="24"/>
          <w:szCs w:val="24"/>
        </w:rPr>
        <w:tab/>
      </w:r>
      <w:r w:rsidRPr="00BD5C03">
        <w:rPr>
          <w:rFonts w:ascii="Times New Roman" w:hAnsi="Times New Roman" w:cs="Times New Roman"/>
          <w:b/>
          <w:sz w:val="24"/>
          <w:szCs w:val="24"/>
        </w:rPr>
        <w:t>Instruments for Data Collection</w:t>
      </w:r>
    </w:p>
    <w:p w:rsidR="00A306EC" w:rsidRPr="00BD5C03" w:rsidRDefault="00A306EC" w:rsidP="00A306EC">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Structured Questionnaires</w:t>
      </w:r>
      <w:r>
        <w:rPr>
          <w:rFonts w:ascii="Times New Roman" w:hAnsi="Times New Roman" w:cs="Times New Roman"/>
          <w:sz w:val="24"/>
          <w:szCs w:val="24"/>
        </w:rPr>
        <w:t xml:space="preserve"> was u</w:t>
      </w:r>
      <w:r w:rsidRPr="00BD5C03">
        <w:rPr>
          <w:rFonts w:ascii="Times New Roman" w:hAnsi="Times New Roman" w:cs="Times New Roman"/>
          <w:sz w:val="24"/>
          <w:szCs w:val="24"/>
        </w:rPr>
        <w:t>sed to collect quantitative data on socio-economic characteristics, extension method pre</w:t>
      </w:r>
      <w:r>
        <w:rPr>
          <w:rFonts w:ascii="Times New Roman" w:hAnsi="Times New Roman" w:cs="Times New Roman"/>
          <w:sz w:val="24"/>
          <w:szCs w:val="24"/>
        </w:rPr>
        <w:t xml:space="preserve">ferences, costs, and challenges which </w:t>
      </w:r>
      <w:r w:rsidRPr="00BD5C03">
        <w:rPr>
          <w:rFonts w:ascii="Times New Roman" w:hAnsi="Times New Roman" w:cs="Times New Roman"/>
          <w:sz w:val="24"/>
          <w:szCs w:val="24"/>
        </w:rPr>
        <w:t xml:space="preserve">Comprises </w:t>
      </w:r>
      <w:r>
        <w:rPr>
          <w:rFonts w:ascii="Times New Roman" w:hAnsi="Times New Roman" w:cs="Times New Roman"/>
          <w:sz w:val="24"/>
          <w:szCs w:val="24"/>
        </w:rPr>
        <w:t xml:space="preserve">of open and </w:t>
      </w:r>
      <w:r w:rsidRPr="00BD5C03">
        <w:rPr>
          <w:rFonts w:ascii="Times New Roman" w:hAnsi="Times New Roman" w:cs="Times New Roman"/>
          <w:sz w:val="24"/>
          <w:szCs w:val="24"/>
        </w:rPr>
        <w:t xml:space="preserve">closed-ended </w:t>
      </w:r>
      <w:r>
        <w:rPr>
          <w:rFonts w:ascii="Times New Roman" w:hAnsi="Times New Roman" w:cs="Times New Roman"/>
          <w:sz w:val="24"/>
          <w:szCs w:val="24"/>
        </w:rPr>
        <w:t xml:space="preserve">questions and </w:t>
      </w:r>
      <w:proofErr w:type="spellStart"/>
      <w:r>
        <w:rPr>
          <w:rFonts w:ascii="Times New Roman" w:hAnsi="Times New Roman" w:cs="Times New Roman"/>
          <w:sz w:val="24"/>
          <w:szCs w:val="24"/>
        </w:rPr>
        <w:t>l</w:t>
      </w:r>
      <w:r w:rsidRPr="00BD5C03">
        <w:rPr>
          <w:rFonts w:ascii="Times New Roman" w:hAnsi="Times New Roman" w:cs="Times New Roman"/>
          <w:sz w:val="24"/>
          <w:szCs w:val="24"/>
        </w:rPr>
        <w:t>ikert</w:t>
      </w:r>
      <w:proofErr w:type="spellEnd"/>
      <w:r w:rsidRPr="00BD5C03">
        <w:rPr>
          <w:rFonts w:ascii="Times New Roman" w:hAnsi="Times New Roman" w:cs="Times New Roman"/>
          <w:sz w:val="24"/>
          <w:szCs w:val="24"/>
        </w:rPr>
        <w:t>-scale questions.</w:t>
      </w:r>
      <w:r>
        <w:rPr>
          <w:rFonts w:ascii="Times New Roman" w:hAnsi="Times New Roman" w:cs="Times New Roman"/>
          <w:sz w:val="24"/>
          <w:szCs w:val="24"/>
        </w:rPr>
        <w:t xml:space="preserve"> </w:t>
      </w:r>
    </w:p>
    <w:p w:rsidR="00A306EC" w:rsidRPr="00831F7B" w:rsidRDefault="00A306EC" w:rsidP="00A306EC">
      <w:pPr>
        <w:spacing w:line="480" w:lineRule="auto"/>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831F7B">
        <w:rPr>
          <w:rFonts w:ascii="Times New Roman" w:hAnsi="Times New Roman" w:cs="Times New Roman"/>
          <w:b/>
          <w:sz w:val="24"/>
          <w:szCs w:val="24"/>
        </w:rPr>
        <w:t xml:space="preserve"> Data Analysis Techniques</w:t>
      </w:r>
    </w:p>
    <w:p w:rsidR="00A306EC" w:rsidRPr="00BD5C03" w:rsidRDefault="00A306EC" w:rsidP="00A306EC">
      <w:pPr>
        <w:spacing w:line="480" w:lineRule="auto"/>
        <w:jc w:val="both"/>
        <w:rPr>
          <w:rFonts w:ascii="Times New Roman" w:hAnsi="Times New Roman" w:cs="Times New Roman"/>
          <w:sz w:val="24"/>
          <w:szCs w:val="24"/>
        </w:rPr>
      </w:pPr>
      <w:r w:rsidRPr="009C4377">
        <w:rPr>
          <w:rFonts w:ascii="Times New Roman" w:eastAsia="Times New Roman" w:hAnsi="Times New Roman" w:cs="Times New Roman"/>
          <w:sz w:val="24"/>
          <w:szCs w:val="24"/>
        </w:rPr>
        <w:t>D</w:t>
      </w:r>
      <w:r>
        <w:rPr>
          <w:rFonts w:ascii="Times New Roman" w:eastAsia="Times New Roman" w:hAnsi="Times New Roman" w:cs="Times New Roman"/>
          <w:sz w:val="24"/>
          <w:szCs w:val="24"/>
        </w:rPr>
        <w:t>ata analysis for this study</w:t>
      </w:r>
      <w:r w:rsidRPr="009C4377">
        <w:rPr>
          <w:rFonts w:ascii="Times New Roman" w:eastAsia="Times New Roman" w:hAnsi="Times New Roman" w:cs="Times New Roman"/>
          <w:sz w:val="24"/>
          <w:szCs w:val="24"/>
        </w:rPr>
        <w:t xml:space="preserve"> involve</w:t>
      </w:r>
      <w:r>
        <w:rPr>
          <w:rFonts w:ascii="Times New Roman" w:eastAsia="Times New Roman" w:hAnsi="Times New Roman" w:cs="Times New Roman"/>
          <w:sz w:val="24"/>
          <w:szCs w:val="24"/>
        </w:rPr>
        <w:t>d</w:t>
      </w:r>
      <w:r w:rsidRPr="009C4377">
        <w:rPr>
          <w:rFonts w:ascii="Times New Roman" w:eastAsia="Times New Roman" w:hAnsi="Times New Roman" w:cs="Times New Roman"/>
          <w:sz w:val="24"/>
          <w:szCs w:val="24"/>
        </w:rPr>
        <w:t xml:space="preserve"> both quantitative and qualitative techniques</w:t>
      </w:r>
      <w:r>
        <w:rPr>
          <w:rFonts w:ascii="Times New Roman" w:eastAsia="Times New Roman" w:hAnsi="Times New Roman" w:cs="Times New Roman"/>
          <w:sz w:val="24"/>
          <w:szCs w:val="24"/>
        </w:rPr>
        <w:t xml:space="preserve">; </w:t>
      </w:r>
      <w:r>
        <w:rPr>
          <w:rFonts w:ascii="Times New Roman" w:hAnsi="Times New Roman" w:cs="Times New Roman"/>
          <w:sz w:val="24"/>
          <w:szCs w:val="24"/>
        </w:rPr>
        <w:t>d</w:t>
      </w:r>
      <w:r w:rsidRPr="00BD5C03">
        <w:rPr>
          <w:rFonts w:ascii="Times New Roman" w:hAnsi="Times New Roman" w:cs="Times New Roman"/>
          <w:sz w:val="24"/>
          <w:szCs w:val="24"/>
        </w:rPr>
        <w:t>escriptive statistics</w:t>
      </w:r>
      <w:r>
        <w:rPr>
          <w:rFonts w:ascii="Times New Roman" w:hAnsi="Times New Roman" w:cs="Times New Roman"/>
          <w:sz w:val="24"/>
          <w:szCs w:val="24"/>
        </w:rPr>
        <w:t xml:space="preserve"> will be used to describe socio-economic characteristics of the farmers, </w:t>
      </w:r>
      <w:r w:rsidRPr="00BD5C03">
        <w:rPr>
          <w:rFonts w:ascii="Times New Roman" w:hAnsi="Times New Roman" w:cs="Times New Roman"/>
          <w:sz w:val="24"/>
          <w:szCs w:val="24"/>
        </w:rPr>
        <w:t xml:space="preserve">inferential statistics </w:t>
      </w:r>
      <w:r>
        <w:rPr>
          <w:rFonts w:ascii="Times New Roman" w:hAnsi="Times New Roman" w:cs="Times New Roman"/>
          <w:sz w:val="24"/>
          <w:szCs w:val="24"/>
        </w:rPr>
        <w:t>(logistic regression</w:t>
      </w:r>
      <w:r w:rsidRPr="00BD5C03">
        <w:rPr>
          <w:rFonts w:ascii="Times New Roman" w:hAnsi="Times New Roman" w:cs="Times New Roman"/>
          <w:sz w:val="24"/>
          <w:szCs w:val="24"/>
        </w:rPr>
        <w:t>) to examine relationships between variables.</w:t>
      </w:r>
    </w:p>
    <w:p w:rsidR="00A306EC" w:rsidRPr="003710CD" w:rsidRDefault="00A306EC" w:rsidP="00A306EC">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Pr="003710CD">
        <w:rPr>
          <w:rFonts w:ascii="Times New Roman" w:hAnsi="Times New Roman" w:cs="Times New Roman"/>
          <w:b/>
          <w:sz w:val="24"/>
          <w:szCs w:val="24"/>
        </w:rPr>
        <w:t xml:space="preserve"> </w:t>
      </w:r>
      <w:r>
        <w:rPr>
          <w:rFonts w:ascii="Times New Roman" w:hAnsi="Times New Roman" w:cs="Times New Roman"/>
          <w:b/>
          <w:sz w:val="24"/>
          <w:szCs w:val="24"/>
        </w:rPr>
        <w:tab/>
      </w:r>
      <w:r w:rsidRPr="003710CD">
        <w:rPr>
          <w:rFonts w:ascii="Times New Roman" w:hAnsi="Times New Roman" w:cs="Times New Roman"/>
          <w:b/>
          <w:sz w:val="24"/>
          <w:szCs w:val="24"/>
        </w:rPr>
        <w:t>Measurement of Variables</w:t>
      </w:r>
    </w:p>
    <w:p w:rsidR="00A306EC" w:rsidRPr="00BD5C03" w:rsidRDefault="00A306EC" w:rsidP="00A306EC">
      <w:pPr>
        <w:jc w:val="both"/>
        <w:rPr>
          <w:rFonts w:ascii="Times New Roman" w:hAnsi="Times New Roman" w:cs="Times New Roman"/>
          <w:sz w:val="24"/>
          <w:szCs w:val="24"/>
        </w:rPr>
      </w:pPr>
      <w:r w:rsidRPr="00BD5C03">
        <w:rPr>
          <w:rFonts w:ascii="Times New Roman" w:hAnsi="Times New Roman" w:cs="Times New Roman"/>
          <w:sz w:val="24"/>
          <w:szCs w:val="24"/>
        </w:rPr>
        <w:lastRenderedPageBreak/>
        <w:t>Dependent Variable</w:t>
      </w:r>
      <w:r>
        <w:rPr>
          <w:rFonts w:ascii="Times New Roman" w:hAnsi="Times New Roman" w:cs="Times New Roman"/>
          <w:sz w:val="24"/>
          <w:szCs w:val="24"/>
        </w:rPr>
        <w:t xml:space="preserve">: </w:t>
      </w:r>
      <w:r w:rsidRPr="00BD5C03">
        <w:rPr>
          <w:rFonts w:ascii="Times New Roman" w:hAnsi="Times New Roman" w:cs="Times New Roman"/>
          <w:sz w:val="24"/>
          <w:szCs w:val="24"/>
        </w:rPr>
        <w:t>Adoption of extension methods (1 = digital, 0 = traditional).</w:t>
      </w:r>
    </w:p>
    <w:p w:rsidR="00A306EC" w:rsidRPr="00BD5C03" w:rsidRDefault="00A306EC" w:rsidP="00A306EC">
      <w:pPr>
        <w:jc w:val="both"/>
        <w:rPr>
          <w:rFonts w:ascii="Times New Roman" w:hAnsi="Times New Roman" w:cs="Times New Roman"/>
          <w:sz w:val="24"/>
          <w:szCs w:val="24"/>
        </w:rPr>
      </w:pPr>
      <w:r w:rsidRPr="00BD5C03">
        <w:rPr>
          <w:rFonts w:ascii="Times New Roman" w:hAnsi="Times New Roman" w:cs="Times New Roman"/>
          <w:sz w:val="24"/>
          <w:szCs w:val="24"/>
        </w:rPr>
        <w:t>Independent Variables: Socio-economic factors (age, education, income, etc.).</w:t>
      </w:r>
    </w:p>
    <w:p w:rsidR="00A306EC" w:rsidRPr="00BD5C03" w:rsidRDefault="00A306EC" w:rsidP="00A306EC">
      <w:pPr>
        <w:jc w:val="both"/>
        <w:rPr>
          <w:rFonts w:ascii="Times New Roman" w:hAnsi="Times New Roman" w:cs="Times New Roman"/>
          <w:sz w:val="24"/>
          <w:szCs w:val="24"/>
        </w:rPr>
      </w:pPr>
      <w:r w:rsidRPr="00BD5C03">
        <w:rPr>
          <w:rFonts w:ascii="Times New Roman" w:hAnsi="Times New Roman" w:cs="Times New Roman"/>
          <w:sz w:val="24"/>
          <w:szCs w:val="24"/>
        </w:rPr>
        <w:t>Farm-related factors (crop types, access to tools, etc.).</w:t>
      </w:r>
    </w:p>
    <w:p w:rsidR="00A306EC" w:rsidRPr="00BD5C03" w:rsidRDefault="00A306EC" w:rsidP="00A306EC">
      <w:pPr>
        <w:jc w:val="both"/>
        <w:rPr>
          <w:rFonts w:ascii="Times New Roman" w:hAnsi="Times New Roman" w:cs="Times New Roman"/>
          <w:sz w:val="24"/>
          <w:szCs w:val="24"/>
        </w:rPr>
      </w:pPr>
      <w:r w:rsidRPr="00BD5C03">
        <w:rPr>
          <w:rFonts w:ascii="Times New Roman" w:hAnsi="Times New Roman" w:cs="Times New Roman"/>
          <w:sz w:val="24"/>
          <w:szCs w:val="24"/>
        </w:rPr>
        <w:t>Accessibility factors (distance, frequency of contact, etc.).</w:t>
      </w:r>
    </w:p>
    <w:p w:rsidR="00A306EC" w:rsidRPr="00BD5C03" w:rsidRDefault="00A306EC" w:rsidP="00A306EC">
      <w:pPr>
        <w:jc w:val="both"/>
        <w:rPr>
          <w:rFonts w:ascii="Times New Roman" w:hAnsi="Times New Roman" w:cs="Times New Roman"/>
          <w:sz w:val="24"/>
          <w:szCs w:val="24"/>
        </w:rPr>
      </w:pPr>
    </w:p>
    <w:p w:rsidR="00E15029" w:rsidRDefault="00A306EC">
      <w:bookmarkStart w:id="0" w:name="_GoBack"/>
      <w:bookmarkEnd w:id="0"/>
    </w:p>
    <w:sectPr w:rsidR="00E15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EC"/>
    <w:rsid w:val="00191CF5"/>
    <w:rsid w:val="00457A8E"/>
    <w:rsid w:val="00A3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C7ACA-167C-406F-91C1-5B46D3ED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6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accessdate">
    <w:name w:val="reference-accessdate"/>
    <w:basedOn w:val="DefaultParagraphFont"/>
    <w:rsid w:val="00A306EC"/>
  </w:style>
  <w:style w:type="character" w:customStyle="1" w:styleId="nowrap">
    <w:name w:val="nowrap"/>
    <w:basedOn w:val="DefaultParagraphFont"/>
    <w:rsid w:val="00A306EC"/>
  </w:style>
  <w:style w:type="character" w:styleId="Hyperlink">
    <w:name w:val="Hyperlink"/>
    <w:basedOn w:val="DefaultParagraphFont"/>
    <w:uiPriority w:val="99"/>
    <w:unhideWhenUsed/>
    <w:rsid w:val="00A30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besttimetovis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2025-07-04T10:38:00Z</dcterms:created>
  <dcterms:modified xsi:type="dcterms:W3CDTF">2025-07-04T10:39:00Z</dcterms:modified>
</cp:coreProperties>
</file>