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3A" w:rsidRPr="00110AC6" w:rsidRDefault="00DD4F3A" w:rsidP="00DD4F3A">
      <w:pPr>
        <w:pStyle w:val="Heading1"/>
        <w:snapToGrid w:val="0"/>
        <w:spacing w:before="0" w:after="0" w:line="48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110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CHAPTERFIVE</w:t>
      </w:r>
      <w:proofErr w:type="spellEnd"/>
    </w:p>
    <w:p w:rsidR="00DD4F3A" w:rsidRPr="00110AC6" w:rsidRDefault="00DD4F3A" w:rsidP="00DD4F3A">
      <w:pPr>
        <w:pStyle w:val="Heading2"/>
        <w:snapToGrid w:val="0"/>
        <w:spacing w:line="480" w:lineRule="auto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0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5.1</w:t>
      </w:r>
      <w:r w:rsidRPr="00110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Discussion</w:t>
      </w:r>
    </w:p>
    <w:p w:rsidR="00DD4F3A" w:rsidRPr="00110AC6" w:rsidRDefault="00DD4F3A" w:rsidP="00DD4F3A">
      <w:pPr>
        <w:pStyle w:val="Heading2"/>
        <w:snapToGrid w:val="0"/>
        <w:spacing w:after="0" w:line="480" w:lineRule="auto"/>
        <w:jc w:val="both"/>
        <w:textAlignment w:val="baseline"/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</w:pP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The findings of this study revealed that the herbal chin-chin samples obtained from Ilorin were contaminated with a significant microbial load. The total bacterial counts ranged from 1.0 × 10^4 to 0 </w:t>
      </w:r>
      <w:proofErr w:type="spellStart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CFU</w:t>
      </w:r>
      <w:proofErr w:type="spellEnd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/ml, with sample I showing the highest </w:t>
      </w:r>
      <w:proofErr w:type="spellStart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load.The</w:t>
      </w:r>
      <w:proofErr w:type="spellEnd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presence of </w:t>
      </w:r>
      <w:r w:rsidRPr="00110AC6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 xml:space="preserve">Staphylococcus </w:t>
      </w:r>
      <w:proofErr w:type="spellStart"/>
      <w:r w:rsidRPr="00110AC6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aureus</w:t>
      </w:r>
      <w:proofErr w:type="spellEnd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in one of the samples is of concern, as it indicates potential contamination from human handling, poor hygiene, or post-processing contamination</w:t>
      </w:r>
      <w:r w:rsidRPr="00AA35BB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(</w:t>
      </w:r>
      <w:proofErr w:type="spellStart"/>
      <w:r w:rsidRPr="00AA35BB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Adebiyi</w:t>
      </w:r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et</w:t>
      </w:r>
      <w:proofErr w:type="spellEnd"/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 xml:space="preserve"> al.,</w:t>
      </w:r>
      <w:r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2023)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. This supports previous studies that suggest unhygienic preparation practices are </w:t>
      </w:r>
      <w:proofErr w:type="spellStart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common.</w:t>
      </w:r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Escherichia</w:t>
      </w:r>
      <w:proofErr w:type="spellEnd"/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 xml:space="preserve"> coli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was also isolated, implying possible fecal contamination likely due to the use of contaminated water or inadequate hand </w:t>
      </w:r>
      <w:proofErr w:type="gramStart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hygiene</w:t>
      </w:r>
      <w:r w:rsidRPr="00AA35BB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(</w:t>
      </w:r>
      <w:proofErr w:type="spellStart"/>
      <w:proofErr w:type="gramEnd"/>
      <w:r w:rsidRPr="00AA35BB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Makinde</w:t>
      </w:r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et</w:t>
      </w:r>
      <w:proofErr w:type="spellEnd"/>
      <w:r w:rsidRPr="00AA35BB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 xml:space="preserve"> al.,</w:t>
      </w:r>
      <w:r w:rsidRPr="00AA35BB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2020)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. Fungal isolates such as </w:t>
      </w:r>
      <w:proofErr w:type="spellStart"/>
      <w:r w:rsidRPr="00110AC6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Aspergillusflavus</w:t>
      </w:r>
      <w:proofErr w:type="spellEnd"/>
      <w:r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 xml:space="preserve"> 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and </w:t>
      </w:r>
      <w:proofErr w:type="spellStart"/>
      <w:r w:rsidRPr="00110AC6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Aspergillusniger</w:t>
      </w:r>
      <w:proofErr w:type="spellEnd"/>
      <w:r w:rsidRPr="00110AC6">
        <w:rPr>
          <w:rFonts w:ascii="Times New Roman" w:eastAsia="SimSun" w:hAnsi="Times New Roman" w:cs="Times New Roman"/>
          <w:i/>
          <w:color w:val="auto"/>
          <w:sz w:val="26"/>
          <w:szCs w:val="26"/>
          <w:lang w:eastAsia="zh-CN"/>
        </w:rPr>
        <w:t>,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known for producing harmful </w:t>
      </w:r>
      <w:proofErr w:type="spellStart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mycotoxins</w:t>
      </w:r>
      <w:proofErr w:type="spellEnd"/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, were also identified.</w:t>
      </w:r>
      <w:r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 xml:space="preserve"> </w:t>
      </w:r>
      <w:r w:rsidRPr="00110AC6">
        <w:rPr>
          <w:rFonts w:ascii="Times New Roman" w:eastAsia="SimSun" w:hAnsi="Times New Roman" w:cs="Times New Roman"/>
          <w:color w:val="auto"/>
          <w:sz w:val="26"/>
          <w:szCs w:val="26"/>
          <w:lang w:eastAsia="zh-CN"/>
        </w:rPr>
        <w:t>The observed microbial contamination highlights that the chin-chin samples in this study are not microbiologically safe for consumption without improvements in processing hygiene, quality control, and regulation enforcement.</w:t>
      </w:r>
    </w:p>
    <w:p w:rsidR="00DD4F3A" w:rsidRPr="00110AC6" w:rsidRDefault="00DD4F3A" w:rsidP="00DD4F3A">
      <w:pPr>
        <w:rPr>
          <w:rFonts w:ascii="Times New Roman" w:hAnsi="Times New Roman"/>
          <w:sz w:val="26"/>
          <w:szCs w:val="26"/>
        </w:rPr>
      </w:pPr>
    </w:p>
    <w:p w:rsidR="00DD4F3A" w:rsidRDefault="00DD4F3A" w:rsidP="00DD4F3A">
      <w:pPr>
        <w:pStyle w:val="Heading2"/>
        <w:snapToGrid w:val="0"/>
        <w:spacing w:before="0" w:after="0" w:line="480" w:lineRule="auto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4F3A" w:rsidRDefault="00DD4F3A" w:rsidP="00DD4F3A">
      <w:pPr>
        <w:pStyle w:val="Heading2"/>
        <w:snapToGrid w:val="0"/>
        <w:spacing w:before="0" w:after="0" w:line="480" w:lineRule="auto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4F3A" w:rsidRDefault="00DD4F3A" w:rsidP="00DD4F3A">
      <w:pPr>
        <w:rPr>
          <w:lang w:eastAsia="en-US"/>
        </w:rPr>
      </w:pPr>
    </w:p>
    <w:p w:rsidR="00DD4F3A" w:rsidRPr="00F73F4F" w:rsidRDefault="00DD4F3A" w:rsidP="00DD4F3A">
      <w:pPr>
        <w:rPr>
          <w:lang w:eastAsia="en-US"/>
        </w:rPr>
      </w:pPr>
    </w:p>
    <w:p w:rsidR="00DD4F3A" w:rsidRPr="00110AC6" w:rsidRDefault="00DD4F3A" w:rsidP="00DD4F3A">
      <w:pPr>
        <w:pStyle w:val="Heading2"/>
        <w:snapToGrid w:val="0"/>
        <w:spacing w:before="0" w:after="0" w:line="480" w:lineRule="auto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0AC6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5.2</w:t>
      </w:r>
      <w:r w:rsidRPr="00110AC6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Conclusion</w:t>
      </w:r>
    </w:p>
    <w:p w:rsidR="00DD4F3A" w:rsidRPr="00110AC6" w:rsidRDefault="00DD4F3A" w:rsidP="00DD4F3A">
      <w:pPr>
        <w:snapToGrid w:val="0"/>
        <w:spacing w:line="48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10AC6">
        <w:rPr>
          <w:rFonts w:ascii="Times New Roman" w:hAnsi="Times New Roman"/>
          <w:sz w:val="26"/>
          <w:szCs w:val="26"/>
        </w:rPr>
        <w:t>The study has demonstrated that chin-chin samples sold in Ilorin are contaminated with pathogenic and spoilage microorganisms such as S</w:t>
      </w:r>
      <w:r w:rsidRPr="00C508A6">
        <w:rPr>
          <w:rFonts w:ascii="Times New Roman" w:hAnsi="Times New Roman"/>
          <w:i/>
          <w:sz w:val="26"/>
          <w:szCs w:val="26"/>
        </w:rPr>
        <w:t xml:space="preserve">taphylococcus </w:t>
      </w:r>
      <w:proofErr w:type="spellStart"/>
      <w:r w:rsidRPr="00C508A6">
        <w:rPr>
          <w:rFonts w:ascii="Times New Roman" w:hAnsi="Times New Roman"/>
          <w:i/>
          <w:sz w:val="26"/>
          <w:szCs w:val="26"/>
        </w:rPr>
        <w:t>aureus</w:t>
      </w:r>
      <w:proofErr w:type="spellEnd"/>
      <w:r w:rsidRPr="00C508A6">
        <w:rPr>
          <w:rFonts w:ascii="Times New Roman" w:hAnsi="Times New Roman"/>
          <w:i/>
          <w:sz w:val="26"/>
          <w:szCs w:val="26"/>
        </w:rPr>
        <w:t xml:space="preserve">, Escherichia coli, </w:t>
      </w:r>
      <w:r w:rsidRPr="00110AC6">
        <w:rPr>
          <w:rFonts w:ascii="Times New Roman" w:hAnsi="Times New Roman"/>
          <w:sz w:val="26"/>
          <w:szCs w:val="26"/>
        </w:rPr>
        <w:t xml:space="preserve">and </w:t>
      </w:r>
      <w:proofErr w:type="spellStart"/>
      <w:r w:rsidRPr="00C508A6">
        <w:rPr>
          <w:rFonts w:ascii="Times New Roman" w:hAnsi="Times New Roman"/>
          <w:i/>
          <w:sz w:val="26"/>
          <w:szCs w:val="26"/>
        </w:rPr>
        <w:t>Aspergillus</w:t>
      </w:r>
      <w:proofErr w:type="spellEnd"/>
      <w:r w:rsidRPr="00C508A6">
        <w:rPr>
          <w:rFonts w:ascii="Times New Roman" w:hAnsi="Times New Roman"/>
          <w:i/>
          <w:sz w:val="26"/>
          <w:szCs w:val="26"/>
        </w:rPr>
        <w:t xml:space="preserve"> species.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110AC6">
        <w:rPr>
          <w:rFonts w:ascii="Times New Roman" w:hAnsi="Times New Roman"/>
          <w:sz w:val="26"/>
          <w:szCs w:val="26"/>
        </w:rPr>
        <w:t xml:space="preserve">The high microbial loads observed in these samples exceed acceptable safety limits, making them potential health hazards. The contamination likely results from poor hygienic practices during production, handling, and </w:t>
      </w:r>
      <w:proofErr w:type="spellStart"/>
      <w:r w:rsidRPr="00110AC6">
        <w:rPr>
          <w:rFonts w:ascii="Times New Roman" w:hAnsi="Times New Roman"/>
          <w:sz w:val="26"/>
          <w:szCs w:val="26"/>
        </w:rPr>
        <w:t>storage.There</w:t>
      </w:r>
      <w:proofErr w:type="spellEnd"/>
      <w:r w:rsidRPr="00110AC6">
        <w:rPr>
          <w:rFonts w:ascii="Times New Roman" w:hAnsi="Times New Roman"/>
          <w:sz w:val="26"/>
          <w:szCs w:val="26"/>
        </w:rPr>
        <w:t xml:space="preserve"> is a pressing need to implement better sanitary conditions, enforce food safety regulations, and create awareness among producers and consumers to minimize the risk of food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AC6">
        <w:rPr>
          <w:rFonts w:ascii="Times New Roman" w:hAnsi="Times New Roman"/>
          <w:sz w:val="26"/>
          <w:szCs w:val="26"/>
        </w:rPr>
        <w:t>borne infections.</w:t>
      </w:r>
    </w:p>
    <w:p w:rsidR="00DD4F3A" w:rsidRPr="00110AC6" w:rsidRDefault="00DD4F3A" w:rsidP="00DD4F3A">
      <w:pPr>
        <w:snapToGrid w:val="0"/>
        <w:spacing w:line="360" w:lineRule="auto"/>
        <w:textAlignment w:val="baseline"/>
        <w:rPr>
          <w:rFonts w:ascii="Times New Roman" w:hAnsi="Times New Roman"/>
          <w:color w:val="365F91"/>
          <w:sz w:val="26"/>
          <w:szCs w:val="26"/>
          <w:lang w:eastAsia="en-US"/>
        </w:rPr>
      </w:pPr>
    </w:p>
    <w:p w:rsidR="00DD4F3A" w:rsidRPr="00110AC6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6"/>
          <w:szCs w:val="26"/>
        </w:rPr>
      </w:pPr>
    </w:p>
    <w:p w:rsidR="00DD4F3A" w:rsidRPr="00110AC6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6"/>
          <w:szCs w:val="26"/>
        </w:rPr>
      </w:pPr>
    </w:p>
    <w:p w:rsidR="00DD4F3A" w:rsidRPr="00110AC6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6"/>
          <w:szCs w:val="26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8"/>
          <w:szCs w:val="28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8"/>
          <w:szCs w:val="28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8"/>
          <w:szCs w:val="28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8"/>
          <w:szCs w:val="28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b/>
          <w:sz w:val="28"/>
          <w:szCs w:val="28"/>
        </w:rPr>
      </w:pP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center"/>
        <w:textAlignment w:val="baseline"/>
        <w:rPr>
          <w:sz w:val="26"/>
          <w:szCs w:val="26"/>
        </w:rPr>
      </w:pPr>
      <w:r w:rsidRPr="005C4999">
        <w:rPr>
          <w:b/>
          <w:sz w:val="28"/>
          <w:szCs w:val="28"/>
        </w:rPr>
        <w:lastRenderedPageBreak/>
        <w:t>REFERENCES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AA35BB">
        <w:rPr>
          <w:sz w:val="26"/>
          <w:szCs w:val="26"/>
        </w:rPr>
        <w:t>Adebiyi</w:t>
      </w:r>
      <w:proofErr w:type="spellEnd"/>
      <w:r w:rsidRPr="00AA35BB">
        <w:rPr>
          <w:sz w:val="26"/>
          <w:szCs w:val="26"/>
        </w:rPr>
        <w:t xml:space="preserve">, T. G., </w:t>
      </w:r>
      <w:proofErr w:type="spellStart"/>
      <w:r w:rsidRPr="00AA35BB">
        <w:rPr>
          <w:sz w:val="26"/>
          <w:szCs w:val="26"/>
        </w:rPr>
        <w:t>Babayemi</w:t>
      </w:r>
      <w:proofErr w:type="spellEnd"/>
      <w:r w:rsidRPr="00AA35BB">
        <w:rPr>
          <w:sz w:val="26"/>
          <w:szCs w:val="26"/>
        </w:rPr>
        <w:t>, B. A., &amp;</w:t>
      </w:r>
      <w:proofErr w:type="spellStart"/>
      <w:r w:rsidRPr="00AA35BB">
        <w:rPr>
          <w:sz w:val="26"/>
          <w:szCs w:val="26"/>
        </w:rPr>
        <w:t>Babayemi</w:t>
      </w:r>
      <w:proofErr w:type="spellEnd"/>
      <w:r w:rsidRPr="00AA35BB">
        <w:rPr>
          <w:sz w:val="26"/>
          <w:szCs w:val="26"/>
        </w:rPr>
        <w:t>, J. O. (2023).</w:t>
      </w:r>
      <w:proofErr w:type="gramEnd"/>
      <w:r w:rsidRPr="00AA35BB">
        <w:rPr>
          <w:sz w:val="26"/>
          <w:szCs w:val="26"/>
        </w:rPr>
        <w:t xml:space="preserve"> </w:t>
      </w:r>
      <w:proofErr w:type="gramStart"/>
      <w:r w:rsidRPr="00AA35BB">
        <w:rPr>
          <w:sz w:val="26"/>
          <w:szCs w:val="26"/>
        </w:rPr>
        <w:t xml:space="preserve">Microbiological Quality and Potential Exposure to </w:t>
      </w:r>
      <w:proofErr w:type="spellStart"/>
      <w:r w:rsidRPr="00AA35BB">
        <w:rPr>
          <w:sz w:val="26"/>
          <w:szCs w:val="26"/>
        </w:rPr>
        <w:t>Aflatoxins</w:t>
      </w:r>
      <w:proofErr w:type="spellEnd"/>
      <w:r w:rsidRPr="00AA35BB">
        <w:rPr>
          <w:sz w:val="26"/>
          <w:szCs w:val="26"/>
        </w:rPr>
        <w:t xml:space="preserve"> from Consumption of Street-Vended Snacks in Lagos.</w:t>
      </w:r>
      <w:proofErr w:type="gramEnd"/>
      <w:r w:rsidRPr="00AA35BB">
        <w:rPr>
          <w:sz w:val="26"/>
          <w:szCs w:val="26"/>
        </w:rPr>
        <w:t xml:space="preserve"> American Journal of Food Technology, 18, 45-52. </w:t>
      </w:r>
      <w:proofErr w:type="spellStart"/>
      <w:r w:rsidRPr="00AA35BB">
        <w:rPr>
          <w:sz w:val="26"/>
          <w:szCs w:val="26"/>
        </w:rPr>
        <w:t>DOI</w:t>
      </w:r>
      <w:proofErr w:type="spellEnd"/>
      <w:r w:rsidRPr="00AA35BB">
        <w:rPr>
          <w:sz w:val="26"/>
          <w:szCs w:val="26"/>
        </w:rPr>
        <w:t>: 10.3923/</w:t>
      </w:r>
      <w:proofErr w:type="spellStart"/>
      <w:r w:rsidRPr="00AA35BB">
        <w:rPr>
          <w:sz w:val="26"/>
          <w:szCs w:val="26"/>
        </w:rPr>
        <w:t>ajft.2023.45.52</w:t>
      </w:r>
      <w:proofErr w:type="spellEnd"/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090526">
        <w:rPr>
          <w:sz w:val="26"/>
          <w:szCs w:val="26"/>
        </w:rPr>
        <w:t>Ansari</w:t>
      </w:r>
      <w:proofErr w:type="spellEnd"/>
      <w:r w:rsidRPr="00090526">
        <w:rPr>
          <w:sz w:val="26"/>
          <w:szCs w:val="26"/>
        </w:rPr>
        <w:t>, A. A. (2015). Food safety and public health: A global concern. Journal of Food Processing &amp; Technology, 6(3), 1–5. https://doi.org/10.4172/2157-7110.1000424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110AC6">
        <w:rPr>
          <w:sz w:val="26"/>
          <w:szCs w:val="26"/>
        </w:rPr>
        <w:t>Asefa</w:t>
      </w:r>
      <w:proofErr w:type="spellEnd"/>
      <w:r w:rsidRPr="00110AC6">
        <w:rPr>
          <w:sz w:val="26"/>
          <w:szCs w:val="26"/>
        </w:rPr>
        <w:t xml:space="preserve">, A., </w:t>
      </w:r>
      <w:proofErr w:type="spellStart"/>
      <w:r w:rsidRPr="00110AC6">
        <w:rPr>
          <w:sz w:val="26"/>
          <w:szCs w:val="26"/>
        </w:rPr>
        <w:t>Bimerew</w:t>
      </w:r>
      <w:proofErr w:type="spellEnd"/>
      <w:r w:rsidRPr="00110AC6">
        <w:rPr>
          <w:sz w:val="26"/>
          <w:szCs w:val="26"/>
        </w:rPr>
        <w:t xml:space="preserve">, M., </w:t>
      </w:r>
      <w:proofErr w:type="spellStart"/>
      <w:r w:rsidRPr="00110AC6">
        <w:rPr>
          <w:sz w:val="26"/>
          <w:szCs w:val="26"/>
        </w:rPr>
        <w:t>Tadesse</w:t>
      </w:r>
      <w:proofErr w:type="spellEnd"/>
      <w:r w:rsidRPr="00110AC6">
        <w:rPr>
          <w:sz w:val="26"/>
          <w:szCs w:val="26"/>
        </w:rPr>
        <w:t xml:space="preserve">, G., </w:t>
      </w:r>
      <w:proofErr w:type="spellStart"/>
      <w:r w:rsidRPr="00110AC6">
        <w:rPr>
          <w:sz w:val="26"/>
          <w:szCs w:val="26"/>
        </w:rPr>
        <w:t>Gizaw</w:t>
      </w:r>
      <w:proofErr w:type="spellEnd"/>
      <w:r w:rsidRPr="00110AC6">
        <w:rPr>
          <w:sz w:val="26"/>
          <w:szCs w:val="26"/>
        </w:rPr>
        <w:t>, Z., &amp;</w:t>
      </w:r>
      <w:proofErr w:type="spellStart"/>
      <w:r w:rsidRPr="00110AC6">
        <w:rPr>
          <w:sz w:val="26"/>
          <w:szCs w:val="26"/>
        </w:rPr>
        <w:t>Adane</w:t>
      </w:r>
      <w:proofErr w:type="spellEnd"/>
      <w:r w:rsidRPr="00110AC6">
        <w:rPr>
          <w:sz w:val="26"/>
          <w:szCs w:val="26"/>
        </w:rPr>
        <w:t>, T. (2016).</w:t>
      </w:r>
      <w:proofErr w:type="gramEnd"/>
      <w:r w:rsidRPr="00110AC6">
        <w:rPr>
          <w:sz w:val="26"/>
          <w:szCs w:val="26"/>
        </w:rPr>
        <w:t xml:space="preserve"> </w:t>
      </w:r>
      <w:proofErr w:type="gramStart"/>
      <w:r w:rsidRPr="00110AC6">
        <w:rPr>
          <w:sz w:val="26"/>
          <w:szCs w:val="26"/>
        </w:rPr>
        <w:t>Bacteriological quality assessment of selected street foods and their public health importance in Gondar town, North West Ethiopia.</w:t>
      </w:r>
      <w:proofErr w:type="gramEnd"/>
      <w:r w:rsidRPr="00110AC6">
        <w:rPr>
          <w:sz w:val="26"/>
          <w:szCs w:val="26"/>
        </w:rPr>
        <w:t xml:space="preserve"> Glob</w:t>
      </w:r>
      <w:r>
        <w:rPr>
          <w:sz w:val="26"/>
          <w:szCs w:val="26"/>
        </w:rPr>
        <w:t xml:space="preserve">al </w:t>
      </w:r>
      <w:proofErr w:type="spellStart"/>
      <w:r>
        <w:rPr>
          <w:sz w:val="26"/>
          <w:szCs w:val="26"/>
        </w:rPr>
        <w:t>Veterinaria</w:t>
      </w:r>
      <w:proofErr w:type="spellEnd"/>
      <w:r>
        <w:rPr>
          <w:sz w:val="26"/>
          <w:szCs w:val="26"/>
        </w:rPr>
        <w:t>, 17(3), 255-264.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r w:rsidRPr="00110AC6">
        <w:rPr>
          <w:sz w:val="26"/>
          <w:szCs w:val="26"/>
        </w:rPr>
        <w:t xml:space="preserve">Bello, E. G., </w:t>
      </w:r>
      <w:proofErr w:type="spellStart"/>
      <w:r w:rsidRPr="00110AC6">
        <w:rPr>
          <w:sz w:val="26"/>
          <w:szCs w:val="26"/>
        </w:rPr>
        <w:t>Fashina</w:t>
      </w:r>
      <w:proofErr w:type="spellEnd"/>
      <w:r w:rsidRPr="00110AC6">
        <w:rPr>
          <w:sz w:val="26"/>
          <w:szCs w:val="26"/>
        </w:rPr>
        <w:t>, C. D., &amp;</w:t>
      </w:r>
      <w:proofErr w:type="spellStart"/>
      <w:r w:rsidRPr="00110AC6">
        <w:rPr>
          <w:sz w:val="26"/>
          <w:szCs w:val="26"/>
        </w:rPr>
        <w:t>Omololu-Aso</w:t>
      </w:r>
      <w:proofErr w:type="spellEnd"/>
      <w:r w:rsidRPr="00110AC6">
        <w:rPr>
          <w:sz w:val="26"/>
          <w:szCs w:val="26"/>
        </w:rPr>
        <w:t xml:space="preserve">, J. (2023). New Insights into Escherichia Coli Associated Contaminants Implicated in Locally Fried Plantain (Dodo </w:t>
      </w:r>
      <w:proofErr w:type="spellStart"/>
      <w:r w:rsidRPr="00110AC6">
        <w:rPr>
          <w:sz w:val="26"/>
          <w:szCs w:val="26"/>
        </w:rPr>
        <w:t>ikire</w:t>
      </w:r>
      <w:proofErr w:type="spellEnd"/>
      <w:r w:rsidRPr="00110AC6">
        <w:rPr>
          <w:sz w:val="26"/>
          <w:szCs w:val="26"/>
        </w:rPr>
        <w:t xml:space="preserve">) Sold at Ile Ife and Environs, </w:t>
      </w:r>
      <w:proofErr w:type="spellStart"/>
      <w:r w:rsidRPr="00110AC6">
        <w:rPr>
          <w:sz w:val="26"/>
          <w:szCs w:val="26"/>
        </w:rPr>
        <w:t>Osun</w:t>
      </w:r>
      <w:proofErr w:type="spellEnd"/>
      <w:r w:rsidRPr="00110AC6">
        <w:rPr>
          <w:sz w:val="26"/>
          <w:szCs w:val="26"/>
        </w:rPr>
        <w:t xml:space="preserve"> State, Nigeria. Journal of Clinical Epidemiolog</w:t>
      </w:r>
      <w:r>
        <w:rPr>
          <w:sz w:val="26"/>
          <w:szCs w:val="26"/>
        </w:rPr>
        <w:t>y and Public Health, 1(4), 1-7.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26B97">
        <w:rPr>
          <w:sz w:val="26"/>
          <w:szCs w:val="26"/>
        </w:rPr>
        <w:t>Centers for Disease Control and Prevention (CDC).</w:t>
      </w:r>
      <w:proofErr w:type="gramEnd"/>
      <w:r w:rsidRPr="00126B97">
        <w:rPr>
          <w:sz w:val="26"/>
          <w:szCs w:val="26"/>
        </w:rPr>
        <w:t xml:space="preserve"> </w:t>
      </w:r>
      <w:proofErr w:type="gramStart"/>
      <w:r w:rsidRPr="00126B97">
        <w:rPr>
          <w:sz w:val="26"/>
          <w:szCs w:val="26"/>
        </w:rPr>
        <w:t xml:space="preserve">(2020). </w:t>
      </w:r>
      <w:proofErr w:type="spellStart"/>
      <w:r w:rsidRPr="00126B97">
        <w:rPr>
          <w:sz w:val="26"/>
          <w:szCs w:val="26"/>
        </w:rPr>
        <w:t>Foodborne</w:t>
      </w:r>
      <w:proofErr w:type="spellEnd"/>
      <w:r w:rsidRPr="00126B97">
        <w:rPr>
          <w:sz w:val="26"/>
          <w:szCs w:val="26"/>
        </w:rPr>
        <w:t xml:space="preserve"> germs and illnesses.</w:t>
      </w:r>
      <w:proofErr w:type="gramEnd"/>
      <w:r w:rsidRPr="00126B97">
        <w:rPr>
          <w:sz w:val="26"/>
          <w:szCs w:val="26"/>
        </w:rPr>
        <w:t xml:space="preserve"> Retrieved from https://www.cdc.gov/foodsafety/foodborne-germs.html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r w:rsidRPr="00110AC6">
        <w:rPr>
          <w:sz w:val="26"/>
          <w:szCs w:val="26"/>
        </w:rPr>
        <w:t xml:space="preserve">Cowan, S. T. (1985). Cowan and Steel's manual for the identification of medical bacteria (2nd </w:t>
      </w:r>
      <w:proofErr w:type="gramStart"/>
      <w:r w:rsidRPr="00110AC6">
        <w:rPr>
          <w:sz w:val="26"/>
          <w:szCs w:val="26"/>
        </w:rPr>
        <w:t>ed</w:t>
      </w:r>
      <w:proofErr w:type="gramEnd"/>
      <w:r>
        <w:rPr>
          <w:sz w:val="26"/>
          <w:szCs w:val="26"/>
        </w:rPr>
        <w:t xml:space="preserve">.). </w:t>
      </w:r>
      <w:proofErr w:type="gramStart"/>
      <w:r>
        <w:rPr>
          <w:sz w:val="26"/>
          <w:szCs w:val="26"/>
        </w:rPr>
        <w:t>Cambridge University Press.</w:t>
      </w:r>
      <w:proofErr w:type="gramEnd"/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r w:rsidRPr="00090526">
        <w:rPr>
          <w:sz w:val="26"/>
          <w:szCs w:val="26"/>
        </w:rPr>
        <w:lastRenderedPageBreak/>
        <w:t>Draper, A. (1996). Street foods in developing countries: The potential for micronutrient fortification. London: London School o</w:t>
      </w:r>
      <w:r>
        <w:rPr>
          <w:sz w:val="26"/>
          <w:szCs w:val="26"/>
        </w:rPr>
        <w:t>f Hygiene and Tropical Medicine 17(1), 1-14.</w:t>
      </w:r>
      <w:bookmarkStart w:id="0" w:name="_GoBack"/>
      <w:bookmarkEnd w:id="0"/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090526">
        <w:rPr>
          <w:sz w:val="26"/>
          <w:szCs w:val="26"/>
        </w:rPr>
        <w:t>Foskett</w:t>
      </w:r>
      <w:proofErr w:type="spellEnd"/>
      <w:r w:rsidRPr="00090526">
        <w:rPr>
          <w:sz w:val="26"/>
          <w:szCs w:val="26"/>
        </w:rPr>
        <w:t xml:space="preserve">, D., </w:t>
      </w:r>
      <w:proofErr w:type="spellStart"/>
      <w:r w:rsidRPr="00090526">
        <w:rPr>
          <w:sz w:val="26"/>
          <w:szCs w:val="26"/>
        </w:rPr>
        <w:t>Ceserani</w:t>
      </w:r>
      <w:proofErr w:type="spellEnd"/>
      <w:r w:rsidRPr="00090526">
        <w:rPr>
          <w:sz w:val="26"/>
          <w:szCs w:val="26"/>
        </w:rPr>
        <w:t>, V., &amp; Campbell, J. (2003).</w:t>
      </w:r>
      <w:proofErr w:type="gramEnd"/>
      <w:r w:rsidRPr="00090526">
        <w:rPr>
          <w:sz w:val="26"/>
          <w:szCs w:val="26"/>
        </w:rPr>
        <w:t xml:space="preserve"> The theory of catering (10th </w:t>
      </w:r>
      <w:proofErr w:type="gramStart"/>
      <w:r w:rsidRPr="00090526">
        <w:rPr>
          <w:sz w:val="26"/>
          <w:szCs w:val="26"/>
        </w:rPr>
        <w:t>ed</w:t>
      </w:r>
      <w:proofErr w:type="gramEnd"/>
      <w:r w:rsidRPr="00090526">
        <w:rPr>
          <w:sz w:val="26"/>
          <w:szCs w:val="26"/>
        </w:rPr>
        <w:t xml:space="preserve">.). London: </w:t>
      </w:r>
      <w:proofErr w:type="spellStart"/>
      <w:r w:rsidRPr="00090526">
        <w:rPr>
          <w:sz w:val="26"/>
          <w:szCs w:val="26"/>
        </w:rPr>
        <w:t>Hodder</w:t>
      </w:r>
      <w:proofErr w:type="spellEnd"/>
      <w:r w:rsidRPr="00090526">
        <w:rPr>
          <w:sz w:val="26"/>
          <w:szCs w:val="26"/>
        </w:rPr>
        <w:t xml:space="preserve"> Arnold.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26B97">
        <w:rPr>
          <w:sz w:val="26"/>
          <w:szCs w:val="26"/>
        </w:rPr>
        <w:t>Food Safety Authority of Ireland.</w:t>
      </w:r>
      <w:proofErr w:type="gramEnd"/>
      <w:r w:rsidRPr="00126B97">
        <w:rPr>
          <w:sz w:val="26"/>
          <w:szCs w:val="26"/>
        </w:rPr>
        <w:t xml:space="preserve"> </w:t>
      </w:r>
      <w:proofErr w:type="gramStart"/>
      <w:r w:rsidRPr="00126B97">
        <w:rPr>
          <w:sz w:val="26"/>
          <w:szCs w:val="26"/>
        </w:rPr>
        <w:t xml:space="preserve">(2007). Epidemiology of </w:t>
      </w:r>
      <w:proofErr w:type="spellStart"/>
      <w:r w:rsidRPr="00126B97">
        <w:rPr>
          <w:sz w:val="26"/>
          <w:szCs w:val="26"/>
        </w:rPr>
        <w:t>campylobacteriosis</w:t>
      </w:r>
      <w:proofErr w:type="spellEnd"/>
      <w:r w:rsidRPr="00126B97">
        <w:rPr>
          <w:sz w:val="26"/>
          <w:szCs w:val="26"/>
        </w:rPr>
        <w:t xml:space="preserve"> in Ireland 2006 [Annual report].</w:t>
      </w:r>
      <w:proofErr w:type="gramEnd"/>
      <w:r w:rsidRPr="00126B97">
        <w:rPr>
          <w:sz w:val="26"/>
          <w:szCs w:val="26"/>
        </w:rPr>
        <w:t xml:space="preserve"> </w:t>
      </w:r>
      <w:proofErr w:type="spellStart"/>
      <w:r w:rsidRPr="00126B97">
        <w:rPr>
          <w:sz w:val="26"/>
          <w:szCs w:val="26"/>
        </w:rPr>
        <w:t>HPSC</w:t>
      </w:r>
      <w:proofErr w:type="spellEnd"/>
      <w:r>
        <w:rPr>
          <w:sz w:val="26"/>
          <w:szCs w:val="26"/>
        </w:rPr>
        <w:t xml:space="preserve">, </w:t>
      </w:r>
      <w:r w:rsidRPr="00126B97">
        <w:rPr>
          <w:sz w:val="26"/>
          <w:szCs w:val="26"/>
        </w:rPr>
        <w:t xml:space="preserve">Retrieved from </w:t>
      </w:r>
      <w:proofErr w:type="spellStart"/>
      <w:r w:rsidRPr="00126B97">
        <w:rPr>
          <w:sz w:val="26"/>
          <w:szCs w:val="26"/>
        </w:rPr>
        <w:t>FSAI</w:t>
      </w:r>
      <w:proofErr w:type="spellEnd"/>
      <w:r w:rsidRPr="00126B97">
        <w:rPr>
          <w:sz w:val="26"/>
          <w:szCs w:val="26"/>
        </w:rPr>
        <w:t xml:space="preserve"> website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110AC6">
        <w:rPr>
          <w:sz w:val="26"/>
          <w:szCs w:val="26"/>
        </w:rPr>
        <w:t>Gbigbi</w:t>
      </w:r>
      <w:proofErr w:type="spellEnd"/>
      <w:r w:rsidRPr="00110AC6">
        <w:rPr>
          <w:sz w:val="26"/>
          <w:szCs w:val="26"/>
        </w:rPr>
        <w:t>, T. M., &amp;</w:t>
      </w:r>
      <w:proofErr w:type="spellStart"/>
      <w:r w:rsidRPr="00110AC6">
        <w:rPr>
          <w:sz w:val="26"/>
          <w:szCs w:val="26"/>
        </w:rPr>
        <w:t>Okonkwo</w:t>
      </w:r>
      <w:proofErr w:type="spellEnd"/>
      <w:r w:rsidRPr="00110AC6">
        <w:rPr>
          <w:sz w:val="26"/>
          <w:szCs w:val="26"/>
        </w:rPr>
        <w:t>, G. E. (2021).</w:t>
      </w:r>
      <w:proofErr w:type="gramEnd"/>
      <w:r w:rsidRPr="00110AC6">
        <w:rPr>
          <w:sz w:val="26"/>
          <w:szCs w:val="26"/>
        </w:rPr>
        <w:t xml:space="preserve"> Determinants of food safety practices awareness and utilization: A case study of street food hawkers in </w:t>
      </w:r>
      <w:proofErr w:type="spellStart"/>
      <w:r w:rsidRPr="00110AC6">
        <w:rPr>
          <w:sz w:val="26"/>
          <w:szCs w:val="26"/>
        </w:rPr>
        <w:t>Asaba</w:t>
      </w:r>
      <w:proofErr w:type="spellEnd"/>
      <w:r w:rsidRPr="00110AC6">
        <w:rPr>
          <w:sz w:val="26"/>
          <w:szCs w:val="26"/>
        </w:rPr>
        <w:t xml:space="preserve"> metropolis, Nigeria. Journal of Agricultura</w:t>
      </w:r>
      <w:r>
        <w:rPr>
          <w:sz w:val="26"/>
          <w:szCs w:val="26"/>
        </w:rPr>
        <w:t>l Research Advances, 3(2), 1-8.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r w:rsidRPr="00090526">
        <w:rPr>
          <w:sz w:val="26"/>
          <w:szCs w:val="26"/>
        </w:rPr>
        <w:t xml:space="preserve">Hanson, L. A., </w:t>
      </w:r>
      <w:proofErr w:type="spellStart"/>
      <w:r w:rsidRPr="00090526">
        <w:rPr>
          <w:sz w:val="26"/>
          <w:szCs w:val="26"/>
        </w:rPr>
        <w:t>Zahn</w:t>
      </w:r>
      <w:proofErr w:type="spellEnd"/>
      <w:r w:rsidRPr="00090526">
        <w:rPr>
          <w:sz w:val="26"/>
          <w:szCs w:val="26"/>
        </w:rPr>
        <w:t xml:space="preserve">, E. A., Wild, S. R., </w:t>
      </w:r>
      <w:proofErr w:type="spellStart"/>
      <w:r w:rsidRPr="00090526">
        <w:rPr>
          <w:sz w:val="26"/>
          <w:szCs w:val="26"/>
        </w:rPr>
        <w:t>Döpfer</w:t>
      </w:r>
      <w:proofErr w:type="spellEnd"/>
      <w:r w:rsidRPr="00090526">
        <w:rPr>
          <w:sz w:val="26"/>
          <w:szCs w:val="26"/>
        </w:rPr>
        <w:t xml:space="preserve">, D., Scott, J., &amp; Stein, A. D. (2012). </w:t>
      </w:r>
      <w:proofErr w:type="gramStart"/>
      <w:r w:rsidRPr="00090526">
        <w:rPr>
          <w:sz w:val="26"/>
          <w:szCs w:val="26"/>
        </w:rPr>
        <w:t xml:space="preserve">Estimating global mortality from potentially </w:t>
      </w:r>
      <w:proofErr w:type="spellStart"/>
      <w:r w:rsidRPr="00090526">
        <w:rPr>
          <w:sz w:val="26"/>
          <w:szCs w:val="26"/>
        </w:rPr>
        <w:t>foodborne</w:t>
      </w:r>
      <w:proofErr w:type="spellEnd"/>
      <w:r w:rsidRPr="00090526">
        <w:rPr>
          <w:sz w:val="26"/>
          <w:szCs w:val="26"/>
        </w:rPr>
        <w:t xml:space="preserve"> diseases: An analysis using vital registration data.</w:t>
      </w:r>
      <w:proofErr w:type="gramEnd"/>
      <w:r w:rsidRPr="00090526">
        <w:rPr>
          <w:sz w:val="26"/>
          <w:szCs w:val="26"/>
        </w:rPr>
        <w:t xml:space="preserve"> </w:t>
      </w:r>
      <w:proofErr w:type="gramStart"/>
      <w:r w:rsidRPr="00090526">
        <w:rPr>
          <w:sz w:val="26"/>
          <w:szCs w:val="26"/>
        </w:rPr>
        <w:t>Population Health Metrics, 10(5).</w:t>
      </w:r>
      <w:proofErr w:type="gramEnd"/>
      <w:r w:rsidRPr="00090526">
        <w:rPr>
          <w:sz w:val="26"/>
          <w:szCs w:val="26"/>
        </w:rPr>
        <w:t xml:space="preserve"> https://doi.org/10.1186/1478-7954-10-5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110AC6">
        <w:rPr>
          <w:sz w:val="26"/>
          <w:szCs w:val="26"/>
        </w:rPr>
        <w:t>Havelaar</w:t>
      </w:r>
      <w:proofErr w:type="spellEnd"/>
      <w:r w:rsidRPr="00110AC6">
        <w:rPr>
          <w:sz w:val="26"/>
          <w:szCs w:val="26"/>
        </w:rPr>
        <w:t xml:space="preserve">, A. H., Kirk, M. D., </w:t>
      </w:r>
      <w:proofErr w:type="spellStart"/>
      <w:r w:rsidRPr="00110AC6">
        <w:rPr>
          <w:sz w:val="26"/>
          <w:szCs w:val="26"/>
        </w:rPr>
        <w:t>Torgerson</w:t>
      </w:r>
      <w:proofErr w:type="spellEnd"/>
      <w:r w:rsidRPr="00110AC6">
        <w:rPr>
          <w:sz w:val="26"/>
          <w:szCs w:val="26"/>
        </w:rPr>
        <w:t xml:space="preserve">, P. R., Gibb, H. J., </w:t>
      </w:r>
      <w:proofErr w:type="spellStart"/>
      <w:r w:rsidRPr="00110AC6">
        <w:rPr>
          <w:sz w:val="26"/>
          <w:szCs w:val="26"/>
        </w:rPr>
        <w:t>Hald</w:t>
      </w:r>
      <w:proofErr w:type="spellEnd"/>
      <w:r w:rsidRPr="00110AC6">
        <w:rPr>
          <w:sz w:val="26"/>
          <w:szCs w:val="26"/>
        </w:rPr>
        <w:t>, T., Lake, R. J</w:t>
      </w:r>
      <w:proofErr w:type="gramStart"/>
      <w:r w:rsidRPr="00110AC6">
        <w:rPr>
          <w:sz w:val="26"/>
          <w:szCs w:val="26"/>
        </w:rPr>
        <w:t>., ...</w:t>
      </w:r>
      <w:proofErr w:type="gramEnd"/>
      <w:r w:rsidRPr="00110AC6">
        <w:rPr>
          <w:sz w:val="26"/>
          <w:szCs w:val="26"/>
        </w:rPr>
        <w:t xml:space="preserve"> &amp; World Health Organization </w:t>
      </w:r>
      <w:proofErr w:type="spellStart"/>
      <w:r w:rsidRPr="00110AC6">
        <w:rPr>
          <w:sz w:val="26"/>
          <w:szCs w:val="26"/>
        </w:rPr>
        <w:t>Foodborne</w:t>
      </w:r>
      <w:proofErr w:type="spellEnd"/>
      <w:r w:rsidRPr="00110AC6">
        <w:rPr>
          <w:sz w:val="26"/>
          <w:szCs w:val="26"/>
        </w:rPr>
        <w:t xml:space="preserve"> Disease Burden Epidemiology Reference Group. </w:t>
      </w:r>
      <w:proofErr w:type="gramStart"/>
      <w:r w:rsidRPr="00110AC6">
        <w:rPr>
          <w:sz w:val="26"/>
          <w:szCs w:val="26"/>
        </w:rPr>
        <w:t xml:space="preserve">(2015). World Health Organization global estimates and regional comparisons of the burden of </w:t>
      </w:r>
      <w:proofErr w:type="spellStart"/>
      <w:r w:rsidRPr="00110AC6">
        <w:rPr>
          <w:sz w:val="26"/>
          <w:szCs w:val="26"/>
        </w:rPr>
        <w:t>foodborne</w:t>
      </w:r>
      <w:proofErr w:type="spellEnd"/>
      <w:r w:rsidRPr="00110AC6">
        <w:rPr>
          <w:sz w:val="26"/>
          <w:szCs w:val="26"/>
        </w:rPr>
        <w:t xml:space="preserve"> disease in 2010.</w:t>
      </w:r>
      <w:proofErr w:type="gramEnd"/>
      <w:r w:rsidRPr="00110AC6">
        <w:rPr>
          <w:sz w:val="26"/>
          <w:szCs w:val="26"/>
        </w:rPr>
        <w:t xml:space="preserve"> </w:t>
      </w:r>
      <w:proofErr w:type="spellStart"/>
      <w:proofErr w:type="gramStart"/>
      <w:r w:rsidRPr="00110AC6">
        <w:rPr>
          <w:sz w:val="26"/>
          <w:szCs w:val="26"/>
        </w:rPr>
        <w:t>PLoS</w:t>
      </w:r>
      <w:proofErr w:type="spellEnd"/>
      <w:r w:rsidRPr="00110AC6">
        <w:rPr>
          <w:sz w:val="26"/>
          <w:szCs w:val="26"/>
        </w:rPr>
        <w:t xml:space="preserve"> Medi</w:t>
      </w:r>
      <w:r>
        <w:rPr>
          <w:sz w:val="26"/>
          <w:szCs w:val="26"/>
        </w:rPr>
        <w:t xml:space="preserve">cine, 12(12), </w:t>
      </w:r>
      <w:proofErr w:type="spellStart"/>
      <w:r>
        <w:rPr>
          <w:sz w:val="26"/>
          <w:szCs w:val="26"/>
        </w:rPr>
        <w:t>e1001923</w:t>
      </w:r>
      <w:proofErr w:type="spellEnd"/>
      <w:r>
        <w:rPr>
          <w:sz w:val="26"/>
          <w:szCs w:val="26"/>
        </w:rPr>
        <w:t>.</w:t>
      </w:r>
      <w:proofErr w:type="gramEnd"/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r w:rsidRPr="00110AC6">
        <w:rPr>
          <w:sz w:val="26"/>
          <w:szCs w:val="26"/>
        </w:rPr>
        <w:t xml:space="preserve">Holt, J. G., Krieg, N. R., </w:t>
      </w:r>
      <w:proofErr w:type="spellStart"/>
      <w:r w:rsidRPr="00110AC6">
        <w:rPr>
          <w:sz w:val="26"/>
          <w:szCs w:val="26"/>
        </w:rPr>
        <w:t>Sneath</w:t>
      </w:r>
      <w:proofErr w:type="spellEnd"/>
      <w:r w:rsidRPr="00110AC6">
        <w:rPr>
          <w:sz w:val="26"/>
          <w:szCs w:val="26"/>
        </w:rPr>
        <w:t xml:space="preserve">, P. H. A., Staley, J. T., &amp; Williams, S. T. (1994). </w:t>
      </w:r>
      <w:proofErr w:type="spellStart"/>
      <w:r w:rsidRPr="00110AC6">
        <w:rPr>
          <w:sz w:val="26"/>
          <w:szCs w:val="26"/>
        </w:rPr>
        <w:t>Bergey's</w:t>
      </w:r>
      <w:proofErr w:type="spellEnd"/>
      <w:r w:rsidRPr="00110AC6">
        <w:rPr>
          <w:sz w:val="26"/>
          <w:szCs w:val="26"/>
        </w:rPr>
        <w:t xml:space="preserve"> manual of determinative bacteriology (9th </w:t>
      </w:r>
      <w:proofErr w:type="gramStart"/>
      <w:r w:rsidRPr="00110AC6">
        <w:rPr>
          <w:sz w:val="26"/>
          <w:szCs w:val="26"/>
        </w:rPr>
        <w:t>ed</w:t>
      </w:r>
      <w:proofErr w:type="gramEnd"/>
      <w:r w:rsidRPr="00110AC6">
        <w:rPr>
          <w:sz w:val="26"/>
          <w:szCs w:val="26"/>
        </w:rPr>
        <w:t xml:space="preserve">.). </w:t>
      </w:r>
      <w:proofErr w:type="gramStart"/>
      <w:r w:rsidRPr="00110AC6">
        <w:rPr>
          <w:sz w:val="26"/>
          <w:szCs w:val="26"/>
        </w:rPr>
        <w:t>L</w:t>
      </w:r>
      <w:r>
        <w:rPr>
          <w:sz w:val="26"/>
          <w:szCs w:val="26"/>
        </w:rPr>
        <w:t>ippincott Williams and Wilkins.</w:t>
      </w:r>
      <w:proofErr w:type="gramEnd"/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10AC6">
        <w:rPr>
          <w:sz w:val="26"/>
          <w:szCs w:val="26"/>
        </w:rPr>
        <w:lastRenderedPageBreak/>
        <w:t>Israel, O. G., &amp; Samuel, C. B. (2020).</w:t>
      </w:r>
      <w:proofErr w:type="gramEnd"/>
      <w:r w:rsidRPr="00110AC6">
        <w:rPr>
          <w:sz w:val="26"/>
          <w:szCs w:val="26"/>
        </w:rPr>
        <w:t xml:space="preserve"> Nutrient composition and Microbiological Evaluation of vended street foods in parts of Lagos state, Nigeria. Asian Foo</w:t>
      </w:r>
      <w:r>
        <w:rPr>
          <w:sz w:val="26"/>
          <w:szCs w:val="26"/>
        </w:rPr>
        <w:t>d Science Journal, 17(1), 1-14.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10AC6">
        <w:rPr>
          <w:sz w:val="26"/>
          <w:szCs w:val="26"/>
        </w:rPr>
        <w:t xml:space="preserve">Ibrahim, U. M., </w:t>
      </w:r>
      <w:proofErr w:type="spellStart"/>
      <w:r w:rsidRPr="00110AC6">
        <w:rPr>
          <w:sz w:val="26"/>
          <w:szCs w:val="26"/>
        </w:rPr>
        <w:t>Jibo</w:t>
      </w:r>
      <w:proofErr w:type="spellEnd"/>
      <w:r w:rsidRPr="00110AC6">
        <w:rPr>
          <w:sz w:val="26"/>
          <w:szCs w:val="26"/>
        </w:rPr>
        <w:t xml:space="preserve">, A. M., </w:t>
      </w:r>
      <w:proofErr w:type="spellStart"/>
      <w:r w:rsidRPr="00110AC6">
        <w:rPr>
          <w:sz w:val="26"/>
          <w:szCs w:val="26"/>
        </w:rPr>
        <w:t>Gadanya</w:t>
      </w:r>
      <w:proofErr w:type="spellEnd"/>
      <w:r w:rsidRPr="00110AC6">
        <w:rPr>
          <w:sz w:val="26"/>
          <w:szCs w:val="26"/>
        </w:rPr>
        <w:t>, M. A., Musa, A., Ah</w:t>
      </w:r>
      <w:r>
        <w:rPr>
          <w:sz w:val="26"/>
          <w:szCs w:val="26"/>
        </w:rPr>
        <w:t xml:space="preserve">med, F. I. T., </w:t>
      </w:r>
      <w:proofErr w:type="spellStart"/>
      <w:r>
        <w:rPr>
          <w:sz w:val="26"/>
          <w:szCs w:val="26"/>
        </w:rPr>
        <w:t>Jalo</w:t>
      </w:r>
      <w:proofErr w:type="spellEnd"/>
      <w:r>
        <w:rPr>
          <w:sz w:val="26"/>
          <w:szCs w:val="26"/>
        </w:rPr>
        <w:t xml:space="preserve">, R. I., </w:t>
      </w:r>
      <w:r w:rsidRPr="00110AC6">
        <w:rPr>
          <w:sz w:val="26"/>
          <w:szCs w:val="26"/>
        </w:rPr>
        <w:t xml:space="preserve">&amp; </w:t>
      </w:r>
      <w:proofErr w:type="spellStart"/>
      <w:r w:rsidRPr="00110AC6">
        <w:rPr>
          <w:sz w:val="26"/>
          <w:szCs w:val="26"/>
        </w:rPr>
        <w:t>Umar</w:t>
      </w:r>
      <w:proofErr w:type="spellEnd"/>
      <w:r w:rsidRPr="00110AC6">
        <w:rPr>
          <w:sz w:val="26"/>
          <w:szCs w:val="26"/>
        </w:rPr>
        <w:t>, M. L. (2021).</w:t>
      </w:r>
      <w:proofErr w:type="gramEnd"/>
      <w:r w:rsidRPr="00110AC6">
        <w:rPr>
          <w:sz w:val="26"/>
          <w:szCs w:val="26"/>
        </w:rPr>
        <w:t xml:space="preserve"> Determinants of personal hygiene practices: Comparison of street food vendors and canteen food handlers in commercial city of Northwestern Nigeria. </w:t>
      </w:r>
      <w:proofErr w:type="gramStart"/>
      <w:r w:rsidRPr="00110AC6">
        <w:rPr>
          <w:sz w:val="26"/>
          <w:szCs w:val="26"/>
        </w:rPr>
        <w:t>Nigerian Journal of Basic and</w:t>
      </w:r>
      <w:r>
        <w:rPr>
          <w:sz w:val="26"/>
          <w:szCs w:val="26"/>
        </w:rPr>
        <w:t xml:space="preserve"> Clinical Sciences, 18(2), 100.</w:t>
      </w:r>
      <w:proofErr w:type="gramEnd"/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110AC6">
        <w:rPr>
          <w:sz w:val="26"/>
          <w:szCs w:val="26"/>
        </w:rPr>
        <w:t>Jaffee</w:t>
      </w:r>
      <w:proofErr w:type="spellEnd"/>
      <w:r w:rsidRPr="00110AC6">
        <w:rPr>
          <w:sz w:val="26"/>
          <w:szCs w:val="26"/>
        </w:rPr>
        <w:t xml:space="preserve">, S., Henson, S., </w:t>
      </w:r>
      <w:proofErr w:type="spellStart"/>
      <w:r w:rsidRPr="00110AC6">
        <w:rPr>
          <w:sz w:val="26"/>
          <w:szCs w:val="26"/>
        </w:rPr>
        <w:t>Unnevehr</w:t>
      </w:r>
      <w:proofErr w:type="spellEnd"/>
      <w:r w:rsidRPr="00110AC6">
        <w:rPr>
          <w:sz w:val="26"/>
          <w:szCs w:val="26"/>
        </w:rPr>
        <w:t>, L., Grace, D., &amp;</w:t>
      </w:r>
      <w:proofErr w:type="spellStart"/>
      <w:r w:rsidRPr="00110AC6">
        <w:rPr>
          <w:sz w:val="26"/>
          <w:szCs w:val="26"/>
        </w:rPr>
        <w:t>Cassou</w:t>
      </w:r>
      <w:proofErr w:type="spellEnd"/>
      <w:r w:rsidRPr="00110AC6">
        <w:rPr>
          <w:sz w:val="26"/>
          <w:szCs w:val="26"/>
        </w:rPr>
        <w:t>, E. (2018). The safe food imperative: Accelerating progress in low- and middle-income coun</w:t>
      </w:r>
      <w:r>
        <w:rPr>
          <w:sz w:val="26"/>
          <w:szCs w:val="26"/>
        </w:rPr>
        <w:t xml:space="preserve">tries. </w:t>
      </w:r>
      <w:proofErr w:type="gramStart"/>
      <w:r>
        <w:rPr>
          <w:sz w:val="26"/>
          <w:szCs w:val="26"/>
        </w:rPr>
        <w:t>World Bank Publications.</w:t>
      </w:r>
      <w:proofErr w:type="gramEnd"/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AA5451">
        <w:rPr>
          <w:sz w:val="26"/>
          <w:szCs w:val="26"/>
        </w:rPr>
        <w:t xml:space="preserve">Madigan, M. T., Bender, K. S., Buckley, D. H., </w:t>
      </w:r>
      <w:proofErr w:type="spellStart"/>
      <w:r w:rsidRPr="00AA5451">
        <w:rPr>
          <w:sz w:val="26"/>
          <w:szCs w:val="26"/>
        </w:rPr>
        <w:t>Sattley</w:t>
      </w:r>
      <w:proofErr w:type="spellEnd"/>
      <w:r w:rsidRPr="00AA5451">
        <w:rPr>
          <w:sz w:val="26"/>
          <w:szCs w:val="26"/>
        </w:rPr>
        <w:t>, W. M., &amp; Stahl, D. A. (2022).</w:t>
      </w:r>
      <w:proofErr w:type="gramEnd"/>
      <w:r w:rsidRPr="00AA5451">
        <w:rPr>
          <w:sz w:val="26"/>
          <w:szCs w:val="26"/>
        </w:rPr>
        <w:t xml:space="preserve"> Brock biology of microorganisms (16th </w:t>
      </w:r>
      <w:proofErr w:type="gramStart"/>
      <w:r w:rsidRPr="00AA5451">
        <w:rPr>
          <w:sz w:val="26"/>
          <w:szCs w:val="26"/>
        </w:rPr>
        <w:t>ed</w:t>
      </w:r>
      <w:proofErr w:type="gramEnd"/>
      <w:r w:rsidRPr="00AA5451">
        <w:rPr>
          <w:sz w:val="26"/>
          <w:szCs w:val="26"/>
        </w:rPr>
        <w:t>.). Pearson.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AA35BB">
        <w:rPr>
          <w:sz w:val="26"/>
          <w:szCs w:val="26"/>
        </w:rPr>
        <w:t>Makinde</w:t>
      </w:r>
      <w:proofErr w:type="spellEnd"/>
      <w:r w:rsidRPr="00AA35BB">
        <w:rPr>
          <w:sz w:val="26"/>
          <w:szCs w:val="26"/>
        </w:rPr>
        <w:t xml:space="preserve">, </w:t>
      </w:r>
      <w:proofErr w:type="spellStart"/>
      <w:r w:rsidRPr="00AA35BB">
        <w:rPr>
          <w:sz w:val="26"/>
          <w:szCs w:val="26"/>
        </w:rPr>
        <w:t>O.M.</w:t>
      </w:r>
      <w:proofErr w:type="spellEnd"/>
      <w:r w:rsidRPr="00AA35BB">
        <w:rPr>
          <w:sz w:val="26"/>
          <w:szCs w:val="26"/>
        </w:rPr>
        <w:t xml:space="preserve">, </w:t>
      </w:r>
      <w:proofErr w:type="spellStart"/>
      <w:r w:rsidRPr="00AA35BB">
        <w:rPr>
          <w:sz w:val="26"/>
          <w:szCs w:val="26"/>
        </w:rPr>
        <w:t>Ayeni</w:t>
      </w:r>
      <w:proofErr w:type="spellEnd"/>
      <w:r w:rsidRPr="00AA35BB">
        <w:rPr>
          <w:sz w:val="26"/>
          <w:szCs w:val="26"/>
        </w:rPr>
        <w:t xml:space="preserve">, </w:t>
      </w:r>
      <w:proofErr w:type="spellStart"/>
      <w:r w:rsidRPr="00AA35BB">
        <w:rPr>
          <w:sz w:val="26"/>
          <w:szCs w:val="26"/>
        </w:rPr>
        <w:t>K.I.</w:t>
      </w:r>
      <w:proofErr w:type="spellEnd"/>
      <w:r w:rsidRPr="00AA35BB">
        <w:rPr>
          <w:sz w:val="26"/>
          <w:szCs w:val="26"/>
        </w:rPr>
        <w:t xml:space="preserve">, </w:t>
      </w:r>
      <w:proofErr w:type="spellStart"/>
      <w:r w:rsidRPr="00AA35BB">
        <w:rPr>
          <w:sz w:val="26"/>
          <w:szCs w:val="26"/>
        </w:rPr>
        <w:t>Sulyok</w:t>
      </w:r>
      <w:proofErr w:type="spellEnd"/>
      <w:r w:rsidRPr="00AA35BB">
        <w:rPr>
          <w:sz w:val="26"/>
          <w:szCs w:val="26"/>
        </w:rPr>
        <w:t xml:space="preserve">, M., </w:t>
      </w:r>
      <w:proofErr w:type="spellStart"/>
      <w:r w:rsidRPr="00AA35BB">
        <w:rPr>
          <w:sz w:val="26"/>
          <w:szCs w:val="26"/>
        </w:rPr>
        <w:t>Krska</w:t>
      </w:r>
      <w:proofErr w:type="spellEnd"/>
      <w:r w:rsidRPr="00AA35BB">
        <w:rPr>
          <w:sz w:val="26"/>
          <w:szCs w:val="26"/>
        </w:rPr>
        <w:t xml:space="preserve">, R., </w:t>
      </w:r>
      <w:proofErr w:type="spellStart"/>
      <w:r w:rsidRPr="00AA35BB">
        <w:rPr>
          <w:sz w:val="26"/>
          <w:szCs w:val="26"/>
        </w:rPr>
        <w:t>Adeleke</w:t>
      </w:r>
      <w:proofErr w:type="spellEnd"/>
      <w:r w:rsidRPr="00AA35BB">
        <w:rPr>
          <w:sz w:val="26"/>
          <w:szCs w:val="26"/>
        </w:rPr>
        <w:t xml:space="preserve">, R.A., &amp; Ezekiel, </w:t>
      </w:r>
      <w:proofErr w:type="spellStart"/>
      <w:r w:rsidRPr="00AA35BB">
        <w:rPr>
          <w:sz w:val="26"/>
          <w:szCs w:val="26"/>
        </w:rPr>
        <w:t>C.N.</w:t>
      </w:r>
      <w:proofErr w:type="spellEnd"/>
      <w:r w:rsidRPr="00AA35BB">
        <w:rPr>
          <w:sz w:val="26"/>
          <w:szCs w:val="26"/>
        </w:rPr>
        <w:t xml:space="preserve"> (2020).</w:t>
      </w:r>
      <w:proofErr w:type="gramEnd"/>
      <w:r w:rsidRPr="00AA35BB">
        <w:rPr>
          <w:sz w:val="26"/>
          <w:szCs w:val="26"/>
        </w:rPr>
        <w:t xml:space="preserve"> Microbiological safety of ready-to-eat foods in low-and middle-income countries: A comprehensive 10-year (2009 to 2018) review. </w:t>
      </w:r>
      <w:proofErr w:type="spellStart"/>
      <w:proofErr w:type="gramStart"/>
      <w:r>
        <w:rPr>
          <w:sz w:val="26"/>
          <w:szCs w:val="26"/>
        </w:rPr>
        <w:t>Compr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Rev. Food Sci. Food </w:t>
      </w:r>
      <w:proofErr w:type="spellStart"/>
      <w:r>
        <w:rPr>
          <w:sz w:val="26"/>
          <w:szCs w:val="26"/>
        </w:rPr>
        <w:t>Saf</w:t>
      </w:r>
      <w:proofErr w:type="spellEnd"/>
      <w:r>
        <w:rPr>
          <w:sz w:val="26"/>
          <w:szCs w:val="26"/>
        </w:rPr>
        <w:t>.</w:t>
      </w:r>
      <w:proofErr w:type="gramEnd"/>
      <w:r w:rsidRPr="00AA35BB">
        <w:rPr>
          <w:sz w:val="26"/>
          <w:szCs w:val="26"/>
        </w:rPr>
        <w:t xml:space="preserve"> 19, 703-732.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090526">
        <w:rPr>
          <w:sz w:val="26"/>
          <w:szCs w:val="26"/>
        </w:rPr>
        <w:t>Nkere</w:t>
      </w:r>
      <w:proofErr w:type="spellEnd"/>
      <w:r w:rsidRPr="00090526">
        <w:rPr>
          <w:sz w:val="26"/>
          <w:szCs w:val="26"/>
        </w:rPr>
        <w:t xml:space="preserve">, C. K., </w:t>
      </w:r>
      <w:proofErr w:type="spellStart"/>
      <w:r w:rsidRPr="00090526">
        <w:rPr>
          <w:sz w:val="26"/>
          <w:szCs w:val="26"/>
        </w:rPr>
        <w:t>Ibe</w:t>
      </w:r>
      <w:proofErr w:type="spellEnd"/>
      <w:r w:rsidRPr="00090526">
        <w:rPr>
          <w:sz w:val="26"/>
          <w:szCs w:val="26"/>
        </w:rPr>
        <w:t>, N. I., &amp;</w:t>
      </w:r>
      <w:proofErr w:type="spellStart"/>
      <w:r w:rsidRPr="00090526">
        <w:rPr>
          <w:sz w:val="26"/>
          <w:szCs w:val="26"/>
        </w:rPr>
        <w:t>Iroegbu</w:t>
      </w:r>
      <w:proofErr w:type="spellEnd"/>
      <w:r w:rsidRPr="00090526">
        <w:rPr>
          <w:sz w:val="26"/>
          <w:szCs w:val="26"/>
        </w:rPr>
        <w:t>, C. U. (2011).</w:t>
      </w:r>
      <w:proofErr w:type="gramEnd"/>
      <w:r w:rsidRPr="00090526">
        <w:rPr>
          <w:sz w:val="26"/>
          <w:szCs w:val="26"/>
        </w:rPr>
        <w:t xml:space="preserve"> Bacteriological quality of foods and water sold by vendors and in restaurants in </w:t>
      </w:r>
      <w:proofErr w:type="spellStart"/>
      <w:r w:rsidRPr="00090526">
        <w:rPr>
          <w:sz w:val="26"/>
          <w:szCs w:val="26"/>
        </w:rPr>
        <w:t>Nsukka</w:t>
      </w:r>
      <w:proofErr w:type="spellEnd"/>
      <w:r w:rsidRPr="00090526">
        <w:rPr>
          <w:sz w:val="26"/>
          <w:szCs w:val="26"/>
        </w:rPr>
        <w:t xml:space="preserve">, Enugu State, Nigeria: A comparative study of three microbiological methods. Journal of Health, Population and Nutrition, 29(6), 560–566. </w:t>
      </w:r>
    </w:p>
    <w:p w:rsidR="00DD4F3A" w:rsidRPr="00AA5451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090526">
        <w:rPr>
          <w:sz w:val="26"/>
          <w:szCs w:val="26"/>
        </w:rPr>
        <w:lastRenderedPageBreak/>
        <w:t>Nzeka</w:t>
      </w:r>
      <w:proofErr w:type="spellEnd"/>
      <w:r w:rsidRPr="00090526">
        <w:rPr>
          <w:sz w:val="26"/>
          <w:szCs w:val="26"/>
        </w:rPr>
        <w:t xml:space="preserve">, U. (2011). Nigeria food and agricultural import regulations and standards: Narrative report. </w:t>
      </w:r>
      <w:proofErr w:type="gramStart"/>
      <w:r w:rsidRPr="00090526">
        <w:rPr>
          <w:sz w:val="26"/>
          <w:szCs w:val="26"/>
        </w:rPr>
        <w:t>USDA Foreign Agricultural Service.</w:t>
      </w:r>
      <w:proofErr w:type="gramEnd"/>
      <w:r w:rsidRPr="00090526">
        <w:rPr>
          <w:sz w:val="26"/>
          <w:szCs w:val="26"/>
        </w:rPr>
        <w:t xml:space="preserve"> GAIN Report Number: </w:t>
      </w:r>
      <w:proofErr w:type="spellStart"/>
      <w:r w:rsidRPr="00090526">
        <w:rPr>
          <w:sz w:val="26"/>
          <w:szCs w:val="26"/>
        </w:rPr>
        <w:t>NI1102</w:t>
      </w:r>
      <w:proofErr w:type="spellEnd"/>
      <w:r w:rsidRPr="00090526">
        <w:rPr>
          <w:sz w:val="26"/>
          <w:szCs w:val="26"/>
        </w:rPr>
        <w:t xml:space="preserve">. </w:t>
      </w:r>
      <w:proofErr w:type="gramStart"/>
      <w:r w:rsidRPr="00090526">
        <w:rPr>
          <w:sz w:val="26"/>
          <w:szCs w:val="26"/>
        </w:rPr>
        <w:t>Retrieved from https://apps.fas.usda</w:t>
      </w:r>
      <w:r>
        <w:rPr>
          <w:sz w:val="26"/>
          <w:szCs w:val="26"/>
        </w:rPr>
        <w:t>.gov/gainfiles/201107/321752.</w:t>
      </w:r>
      <w:proofErr w:type="gramEnd"/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AA5451">
        <w:rPr>
          <w:sz w:val="26"/>
          <w:szCs w:val="26"/>
        </w:rPr>
        <w:t>Singleton, P., &amp; Sainsbury, D. (2020).</w:t>
      </w:r>
      <w:proofErr w:type="gramEnd"/>
      <w:r w:rsidRPr="00AA5451">
        <w:rPr>
          <w:sz w:val="26"/>
          <w:szCs w:val="26"/>
        </w:rPr>
        <w:t xml:space="preserve"> Dictionary of microbiology and molecular biology (4th </w:t>
      </w:r>
      <w:proofErr w:type="gramStart"/>
      <w:r w:rsidRPr="00AA5451">
        <w:rPr>
          <w:sz w:val="26"/>
          <w:szCs w:val="26"/>
        </w:rPr>
        <w:t>ed</w:t>
      </w:r>
      <w:proofErr w:type="gramEnd"/>
      <w:r w:rsidRPr="00AA5451">
        <w:rPr>
          <w:sz w:val="26"/>
          <w:szCs w:val="26"/>
        </w:rPr>
        <w:t xml:space="preserve">.). </w:t>
      </w:r>
      <w:proofErr w:type="gramStart"/>
      <w:r w:rsidRPr="00AA5451">
        <w:rPr>
          <w:sz w:val="26"/>
          <w:szCs w:val="26"/>
        </w:rPr>
        <w:t>Wiley-Blackwell.</w:t>
      </w:r>
      <w:proofErr w:type="gramEnd"/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110AC6">
        <w:rPr>
          <w:sz w:val="26"/>
          <w:szCs w:val="26"/>
        </w:rPr>
        <w:t>Olagoke</w:t>
      </w:r>
      <w:proofErr w:type="spellEnd"/>
      <w:r w:rsidRPr="00110AC6">
        <w:rPr>
          <w:sz w:val="26"/>
          <w:szCs w:val="26"/>
        </w:rPr>
        <w:t xml:space="preserve">, O. V., </w:t>
      </w:r>
      <w:proofErr w:type="spellStart"/>
      <w:r w:rsidRPr="00110AC6">
        <w:rPr>
          <w:sz w:val="26"/>
          <w:szCs w:val="26"/>
        </w:rPr>
        <w:t>Oyewale</w:t>
      </w:r>
      <w:proofErr w:type="spellEnd"/>
      <w:r w:rsidRPr="00110AC6">
        <w:rPr>
          <w:sz w:val="26"/>
          <w:szCs w:val="26"/>
        </w:rPr>
        <w:t xml:space="preserve">, O. O., </w:t>
      </w:r>
      <w:proofErr w:type="spellStart"/>
      <w:r w:rsidRPr="00110AC6">
        <w:rPr>
          <w:sz w:val="26"/>
          <w:szCs w:val="26"/>
        </w:rPr>
        <w:t>Olakanmi</w:t>
      </w:r>
      <w:proofErr w:type="spellEnd"/>
      <w:r w:rsidRPr="00110AC6">
        <w:rPr>
          <w:sz w:val="26"/>
          <w:szCs w:val="26"/>
        </w:rPr>
        <w:t>, E. O., &amp;</w:t>
      </w:r>
      <w:proofErr w:type="spellStart"/>
      <w:r w:rsidRPr="00110AC6">
        <w:rPr>
          <w:sz w:val="26"/>
          <w:szCs w:val="26"/>
        </w:rPr>
        <w:t>Jimoh</w:t>
      </w:r>
      <w:proofErr w:type="spellEnd"/>
      <w:r w:rsidRPr="00110AC6">
        <w:rPr>
          <w:sz w:val="26"/>
          <w:szCs w:val="26"/>
        </w:rPr>
        <w:t>, J. O. (2018). Enumeration and identification of bacteria commonly associated with overripe plantain. Annals of Microbiology a</w:t>
      </w:r>
      <w:r>
        <w:rPr>
          <w:sz w:val="26"/>
          <w:szCs w:val="26"/>
        </w:rPr>
        <w:t>nd Infectious Diseases, 1, 1-3.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110AC6">
        <w:rPr>
          <w:sz w:val="26"/>
          <w:szCs w:val="26"/>
        </w:rPr>
        <w:t>Okojie</w:t>
      </w:r>
      <w:proofErr w:type="spellEnd"/>
      <w:r w:rsidRPr="00110AC6">
        <w:rPr>
          <w:sz w:val="26"/>
          <w:szCs w:val="26"/>
        </w:rPr>
        <w:t>, P. W., &amp;</w:t>
      </w:r>
      <w:proofErr w:type="spellStart"/>
      <w:r w:rsidRPr="00110AC6">
        <w:rPr>
          <w:sz w:val="26"/>
          <w:szCs w:val="26"/>
        </w:rPr>
        <w:t>Isah</w:t>
      </w:r>
      <w:proofErr w:type="spellEnd"/>
      <w:r w:rsidRPr="00110AC6">
        <w:rPr>
          <w:sz w:val="26"/>
          <w:szCs w:val="26"/>
        </w:rPr>
        <w:t>, E. C. (2019).</w:t>
      </w:r>
      <w:proofErr w:type="gramEnd"/>
      <w:r w:rsidRPr="00110AC6">
        <w:rPr>
          <w:sz w:val="26"/>
          <w:szCs w:val="26"/>
        </w:rPr>
        <w:t xml:space="preserve"> Food hygiene knowledge and practices of street food vendors in Benin </w:t>
      </w:r>
      <w:proofErr w:type="gramStart"/>
      <w:r w:rsidRPr="00110AC6">
        <w:rPr>
          <w:sz w:val="26"/>
          <w:szCs w:val="26"/>
        </w:rPr>
        <w:t>city</w:t>
      </w:r>
      <w:proofErr w:type="gramEnd"/>
      <w:r w:rsidRPr="00110AC6">
        <w:rPr>
          <w:sz w:val="26"/>
          <w:szCs w:val="26"/>
        </w:rPr>
        <w:t>, Nigeria. International Journal of Co</w:t>
      </w:r>
      <w:r>
        <w:rPr>
          <w:sz w:val="26"/>
          <w:szCs w:val="26"/>
        </w:rPr>
        <w:t>nsumer Studies, 43(6), 528-535.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110AC6">
        <w:rPr>
          <w:sz w:val="26"/>
          <w:szCs w:val="26"/>
        </w:rPr>
        <w:t>Opara</w:t>
      </w:r>
      <w:proofErr w:type="spellEnd"/>
      <w:r w:rsidRPr="00110AC6">
        <w:rPr>
          <w:sz w:val="26"/>
          <w:szCs w:val="26"/>
        </w:rPr>
        <w:t>, C. N., &amp;</w:t>
      </w:r>
      <w:proofErr w:type="spellStart"/>
      <w:r w:rsidRPr="00110AC6">
        <w:rPr>
          <w:sz w:val="26"/>
          <w:szCs w:val="26"/>
        </w:rPr>
        <w:t>Anyiam</w:t>
      </w:r>
      <w:proofErr w:type="spellEnd"/>
      <w:r w:rsidRPr="00110AC6">
        <w:rPr>
          <w:sz w:val="26"/>
          <w:szCs w:val="26"/>
        </w:rPr>
        <w:t xml:space="preserve">, I. V. (2020). </w:t>
      </w:r>
      <w:proofErr w:type="gramStart"/>
      <w:r w:rsidRPr="00110AC6">
        <w:rPr>
          <w:sz w:val="26"/>
          <w:szCs w:val="26"/>
        </w:rPr>
        <w:t xml:space="preserve">Assessment of Microbiological Quality and Safety of Ready-To-Eat Beans in </w:t>
      </w:r>
      <w:proofErr w:type="spellStart"/>
      <w:r w:rsidRPr="00110AC6">
        <w:rPr>
          <w:sz w:val="26"/>
          <w:szCs w:val="26"/>
        </w:rPr>
        <w:t>Elele</w:t>
      </w:r>
      <w:proofErr w:type="spellEnd"/>
      <w:r w:rsidRPr="00110AC6">
        <w:rPr>
          <w:sz w:val="26"/>
          <w:szCs w:val="26"/>
        </w:rPr>
        <w:t>, Rivers State.</w:t>
      </w:r>
      <w:proofErr w:type="gramEnd"/>
      <w:r w:rsidRPr="00110AC6">
        <w:rPr>
          <w:sz w:val="26"/>
          <w:szCs w:val="26"/>
        </w:rPr>
        <w:t xml:space="preserve"> Nigerian Journal of Agriculture, Food</w:t>
      </w:r>
      <w:r>
        <w:rPr>
          <w:sz w:val="26"/>
          <w:szCs w:val="26"/>
        </w:rPr>
        <w:t xml:space="preserve"> and Environment, 16(4), 60-66.</w:t>
      </w:r>
    </w:p>
    <w:p w:rsidR="00DD4F3A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r w:rsidRPr="00090526">
        <w:rPr>
          <w:sz w:val="26"/>
          <w:szCs w:val="26"/>
        </w:rPr>
        <w:t>Opeolu</w:t>
      </w:r>
      <w:proofErr w:type="spellEnd"/>
      <w:r w:rsidRPr="00090526">
        <w:rPr>
          <w:sz w:val="26"/>
          <w:szCs w:val="26"/>
        </w:rPr>
        <w:t xml:space="preserve">, B. O., </w:t>
      </w:r>
      <w:proofErr w:type="spellStart"/>
      <w:r w:rsidRPr="00090526">
        <w:rPr>
          <w:sz w:val="26"/>
          <w:szCs w:val="26"/>
        </w:rPr>
        <w:t>Adegbola</w:t>
      </w:r>
      <w:proofErr w:type="spellEnd"/>
      <w:r w:rsidRPr="00090526">
        <w:rPr>
          <w:sz w:val="26"/>
          <w:szCs w:val="26"/>
        </w:rPr>
        <w:t xml:space="preserve">, A. A., </w:t>
      </w:r>
      <w:proofErr w:type="spellStart"/>
      <w:r w:rsidRPr="00090526">
        <w:rPr>
          <w:sz w:val="26"/>
          <w:szCs w:val="26"/>
        </w:rPr>
        <w:t>Okoh</w:t>
      </w:r>
      <w:proofErr w:type="spellEnd"/>
      <w:r w:rsidRPr="00090526">
        <w:rPr>
          <w:sz w:val="26"/>
          <w:szCs w:val="26"/>
        </w:rPr>
        <w:t>, A. I., &amp;</w:t>
      </w:r>
      <w:proofErr w:type="spellStart"/>
      <w:r w:rsidRPr="00090526">
        <w:rPr>
          <w:sz w:val="26"/>
          <w:szCs w:val="26"/>
        </w:rPr>
        <w:t>Fatoki</w:t>
      </w:r>
      <w:proofErr w:type="spellEnd"/>
      <w:r w:rsidRPr="00090526">
        <w:rPr>
          <w:sz w:val="26"/>
          <w:szCs w:val="26"/>
        </w:rPr>
        <w:t xml:space="preserve">, O. S. (2010). Comparative assessment of the efficiency of disinfectants used in the sanitation of food contact surfaces in fast food restaurants in Alice, Eastern Cape Province, </w:t>
      </w:r>
      <w:proofErr w:type="gramStart"/>
      <w:r w:rsidRPr="00090526">
        <w:rPr>
          <w:sz w:val="26"/>
          <w:szCs w:val="26"/>
        </w:rPr>
        <w:t>South</w:t>
      </w:r>
      <w:proofErr w:type="gramEnd"/>
      <w:r w:rsidRPr="00090526">
        <w:rPr>
          <w:sz w:val="26"/>
          <w:szCs w:val="26"/>
        </w:rPr>
        <w:t xml:space="preserve"> Africa. Scientific Research and Essays, 5(12), 1414–1421.</w:t>
      </w:r>
    </w:p>
    <w:p w:rsidR="00DD4F3A" w:rsidRPr="00110AC6" w:rsidRDefault="00DD4F3A" w:rsidP="00DD4F3A">
      <w:pPr>
        <w:pStyle w:val="Default"/>
        <w:snapToGrid w:val="0"/>
        <w:spacing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090526">
        <w:rPr>
          <w:sz w:val="26"/>
          <w:szCs w:val="26"/>
        </w:rPr>
        <w:t>Oranusi</w:t>
      </w:r>
      <w:proofErr w:type="spellEnd"/>
      <w:r w:rsidRPr="00090526">
        <w:rPr>
          <w:sz w:val="26"/>
          <w:szCs w:val="26"/>
        </w:rPr>
        <w:t xml:space="preserve">, S., </w:t>
      </w:r>
      <w:proofErr w:type="spellStart"/>
      <w:r w:rsidRPr="00090526">
        <w:rPr>
          <w:sz w:val="26"/>
          <w:szCs w:val="26"/>
        </w:rPr>
        <w:t>Galadima</w:t>
      </w:r>
      <w:proofErr w:type="spellEnd"/>
      <w:r w:rsidRPr="00090526">
        <w:rPr>
          <w:sz w:val="26"/>
          <w:szCs w:val="26"/>
        </w:rPr>
        <w:t xml:space="preserve">, M., </w:t>
      </w:r>
      <w:proofErr w:type="spellStart"/>
      <w:r w:rsidRPr="00090526">
        <w:rPr>
          <w:sz w:val="26"/>
          <w:szCs w:val="26"/>
        </w:rPr>
        <w:t>Umoh</w:t>
      </w:r>
      <w:proofErr w:type="spellEnd"/>
      <w:r w:rsidRPr="00090526">
        <w:rPr>
          <w:sz w:val="26"/>
          <w:szCs w:val="26"/>
        </w:rPr>
        <w:t>, V. J., &amp;</w:t>
      </w:r>
      <w:proofErr w:type="spellStart"/>
      <w:r w:rsidRPr="00090526">
        <w:rPr>
          <w:sz w:val="26"/>
          <w:szCs w:val="26"/>
        </w:rPr>
        <w:t>Nwanze</w:t>
      </w:r>
      <w:proofErr w:type="spellEnd"/>
      <w:r w:rsidRPr="00090526">
        <w:rPr>
          <w:sz w:val="26"/>
          <w:szCs w:val="26"/>
        </w:rPr>
        <w:t>, P. I. (2013).</w:t>
      </w:r>
      <w:proofErr w:type="gramEnd"/>
      <w:r w:rsidRPr="00090526">
        <w:rPr>
          <w:sz w:val="26"/>
          <w:szCs w:val="26"/>
        </w:rPr>
        <w:t xml:space="preserve"> </w:t>
      </w:r>
      <w:proofErr w:type="gramStart"/>
      <w:r w:rsidRPr="00090526">
        <w:rPr>
          <w:sz w:val="26"/>
          <w:szCs w:val="26"/>
        </w:rPr>
        <w:t xml:space="preserve">Food safety evaluation in boarding schools in Zaria, Nigeria, using the </w:t>
      </w:r>
      <w:proofErr w:type="spellStart"/>
      <w:r w:rsidRPr="00090526">
        <w:rPr>
          <w:sz w:val="26"/>
          <w:szCs w:val="26"/>
        </w:rPr>
        <w:t>HACCP</w:t>
      </w:r>
      <w:proofErr w:type="spellEnd"/>
      <w:r w:rsidRPr="00090526">
        <w:rPr>
          <w:sz w:val="26"/>
          <w:szCs w:val="26"/>
        </w:rPr>
        <w:t xml:space="preserve"> system.</w:t>
      </w:r>
      <w:proofErr w:type="gramEnd"/>
      <w:r w:rsidRPr="00090526">
        <w:rPr>
          <w:sz w:val="26"/>
          <w:szCs w:val="26"/>
        </w:rPr>
        <w:t xml:space="preserve"> Scientific Research and Essays, 2(10), 426–433.</w:t>
      </w:r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110AC6">
        <w:rPr>
          <w:sz w:val="26"/>
          <w:szCs w:val="26"/>
        </w:rPr>
        <w:lastRenderedPageBreak/>
        <w:t>Siegal</w:t>
      </w:r>
      <w:proofErr w:type="spellEnd"/>
      <w:r w:rsidRPr="00110AC6">
        <w:rPr>
          <w:sz w:val="26"/>
          <w:szCs w:val="26"/>
        </w:rPr>
        <w:t>, A. F. (1998).</w:t>
      </w:r>
      <w:proofErr w:type="gramEnd"/>
      <w:r w:rsidRPr="00110AC6">
        <w:rPr>
          <w:sz w:val="26"/>
          <w:szCs w:val="26"/>
        </w:rPr>
        <w:t xml:space="preserve"> Statistical and Data Analysis: An introduction. </w:t>
      </w:r>
      <w:proofErr w:type="gramStart"/>
      <w:r w:rsidRPr="00110AC6">
        <w:rPr>
          <w:sz w:val="26"/>
          <w:szCs w:val="26"/>
        </w:rPr>
        <w:t>John Wiley and Sons.</w:t>
      </w:r>
      <w:proofErr w:type="gramEnd"/>
    </w:p>
    <w:p w:rsidR="00DD4F3A" w:rsidRDefault="00DD4F3A" w:rsidP="00DD4F3A">
      <w:pPr>
        <w:pStyle w:val="Default"/>
        <w:snapToGrid w:val="0"/>
        <w:spacing w:after="200"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26B97">
        <w:rPr>
          <w:sz w:val="26"/>
          <w:szCs w:val="26"/>
        </w:rPr>
        <w:t>World Health Organization.</w:t>
      </w:r>
      <w:proofErr w:type="gramEnd"/>
      <w:r w:rsidRPr="00126B97">
        <w:rPr>
          <w:sz w:val="26"/>
          <w:szCs w:val="26"/>
        </w:rPr>
        <w:t xml:space="preserve"> (2007). </w:t>
      </w:r>
      <w:proofErr w:type="spellStart"/>
      <w:r w:rsidRPr="00126B97">
        <w:rPr>
          <w:sz w:val="26"/>
          <w:szCs w:val="26"/>
        </w:rPr>
        <w:t>Diarrhoeal</w:t>
      </w:r>
      <w:proofErr w:type="spellEnd"/>
      <w:r w:rsidRPr="00126B97">
        <w:rPr>
          <w:sz w:val="26"/>
          <w:szCs w:val="26"/>
        </w:rPr>
        <w:t xml:space="preserve"> disease fact sheet (No. 330).</w:t>
      </w:r>
    </w:p>
    <w:p w:rsidR="00DD4F3A" w:rsidRPr="008070E4" w:rsidRDefault="00DD4F3A" w:rsidP="00DD4F3A">
      <w:pPr>
        <w:pStyle w:val="Default"/>
        <w:snapToGrid w:val="0"/>
        <w:spacing w:after="200" w:line="480" w:lineRule="auto"/>
        <w:ind w:left="567" w:hanging="567"/>
        <w:jc w:val="both"/>
        <w:textAlignment w:val="baseline"/>
        <w:rPr>
          <w:sz w:val="26"/>
          <w:szCs w:val="26"/>
        </w:rPr>
      </w:pPr>
      <w:proofErr w:type="gramStart"/>
      <w:r w:rsidRPr="00126B97">
        <w:rPr>
          <w:sz w:val="26"/>
          <w:szCs w:val="26"/>
        </w:rPr>
        <w:t>World Health Organization (WHO).</w:t>
      </w:r>
      <w:proofErr w:type="gramEnd"/>
      <w:r w:rsidRPr="00126B97">
        <w:rPr>
          <w:sz w:val="26"/>
          <w:szCs w:val="26"/>
        </w:rPr>
        <w:t xml:space="preserve"> </w:t>
      </w:r>
      <w:proofErr w:type="gramStart"/>
      <w:r w:rsidRPr="00126B97">
        <w:rPr>
          <w:sz w:val="26"/>
          <w:szCs w:val="26"/>
        </w:rPr>
        <w:t>(2020). Food safety.</w:t>
      </w:r>
      <w:proofErr w:type="gramEnd"/>
      <w:r w:rsidRPr="00126B97">
        <w:rPr>
          <w:sz w:val="26"/>
          <w:szCs w:val="26"/>
        </w:rPr>
        <w:t xml:space="preserve"> Retrieved from https://www.who.int/news-room/fact-sheets/detail/food-safety</w:t>
      </w:r>
    </w:p>
    <w:p w:rsidR="00C61662" w:rsidRPr="00DD4F3A" w:rsidRDefault="00C61662" w:rsidP="00DD4F3A"/>
    <w:sectPr w:rsidR="00C61662" w:rsidRPr="00DD4F3A" w:rsidSect="00D32939">
      <w:footerReference w:type="default" r:id="rId5"/>
      <w:footerReference w:type="first" r:id="rId6"/>
      <w:pgSz w:w="11907" w:h="16839" w:code="9"/>
      <w:pgMar w:top="1109" w:right="1440" w:bottom="2837" w:left="1440" w:header="720" w:footer="100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53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CA0" w:rsidRDefault="00DD4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20CA0" w:rsidRDefault="00DD4F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583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CA0" w:rsidRDefault="00DD4F3A">
        <w:pPr>
          <w:pStyle w:val="Footer"/>
          <w:jc w:val="center"/>
        </w:pPr>
        <w:r>
          <w:fldChar w:fldCharType="begin"/>
        </w:r>
        <w:r>
          <w:instrText xml:space="preserve"> PA</w:instrText>
        </w:r>
        <w:r>
          <w:instrText xml:space="preserve">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0CA0" w:rsidRDefault="00DD4F3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7A6"/>
    <w:multiLevelType w:val="hybridMultilevel"/>
    <w:tmpl w:val="C5CE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5142"/>
    <w:multiLevelType w:val="multilevel"/>
    <w:tmpl w:val="9A10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8900B34"/>
    <w:multiLevelType w:val="hybridMultilevel"/>
    <w:tmpl w:val="E5023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46258"/>
    <w:multiLevelType w:val="hybridMultilevel"/>
    <w:tmpl w:val="8D9A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8AA58">
      <w:start w:val="5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F595F"/>
    <w:multiLevelType w:val="hybridMultilevel"/>
    <w:tmpl w:val="4C8C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E5AB5"/>
    <w:multiLevelType w:val="multilevel"/>
    <w:tmpl w:val="32CE6A7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09318FB"/>
    <w:multiLevelType w:val="hybridMultilevel"/>
    <w:tmpl w:val="2C6C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2FDE"/>
    <w:rsid w:val="001E7B1F"/>
    <w:rsid w:val="002E7605"/>
    <w:rsid w:val="00332EDF"/>
    <w:rsid w:val="005A1BFF"/>
    <w:rsid w:val="006F2FDE"/>
    <w:rsid w:val="00C26971"/>
    <w:rsid w:val="00C61662"/>
    <w:rsid w:val="00DD4F3A"/>
    <w:rsid w:val="00E1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DE"/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2FD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p1">
    <w:name w:val="p1"/>
    <w:basedOn w:val="Normal"/>
    <w:rsid w:val="006F2FDE"/>
    <w:pPr>
      <w:spacing w:after="60" w:line="240" w:lineRule="auto"/>
    </w:pPr>
    <w:rPr>
      <w:rFonts w:ascii=".AppleSystemUIFont" w:eastAsia="Times New Roman" w:hAnsi=".AppleSystemUIFont"/>
      <w:sz w:val="38"/>
      <w:szCs w:val="38"/>
      <w:lang w:eastAsia="en-GB"/>
    </w:rPr>
  </w:style>
  <w:style w:type="character" w:customStyle="1" w:styleId="A7">
    <w:name w:val="A7"/>
    <w:uiPriority w:val="99"/>
    <w:rsid w:val="005A1BFF"/>
    <w:rPr>
      <w:color w:val="000000"/>
      <w:sz w:val="20"/>
      <w:szCs w:val="20"/>
    </w:rPr>
  </w:style>
  <w:style w:type="table" w:styleId="TableGrid">
    <w:name w:val="Table Grid"/>
    <w:basedOn w:val="TableNormal"/>
    <w:uiPriority w:val="59"/>
    <w:qFormat/>
    <w:rsid w:val="005A1BF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E7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1F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1E7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E7B1F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373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3A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2025-07-12T13:11:00Z</dcterms:created>
  <dcterms:modified xsi:type="dcterms:W3CDTF">2025-07-12T13:11:00Z</dcterms:modified>
</cp:coreProperties>
</file>