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2236" w14:textId="77777777" w:rsidR="008D3B1B" w:rsidRDefault="0043084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44F47903" w14:textId="77777777" w:rsidR="008D3B1B" w:rsidRDefault="008D3B1B">
      <w:pPr>
        <w:spacing w:after="0" w:line="360" w:lineRule="auto"/>
        <w:jc w:val="center"/>
        <w:rPr>
          <w:rFonts w:ascii="Times New Roman" w:hAnsi="Times New Roman" w:cs="Times New Roman"/>
          <w:b/>
          <w:sz w:val="28"/>
          <w:szCs w:val="28"/>
        </w:rPr>
      </w:pPr>
    </w:p>
    <w:p w14:paraId="71D34A9E" w14:textId="77777777" w:rsidR="008D3B1B" w:rsidRDefault="00430847">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1ABF5CC4" w14:textId="6D4748C7" w:rsidR="00B07D92" w:rsidRPr="00B07D92" w:rsidRDefault="00430847" w:rsidP="00B07D92">
      <w:pPr>
        <w:spacing w:line="240" w:lineRule="auto"/>
        <w:jc w:val="center"/>
        <w:rPr>
          <w:rFonts w:ascii="Times New Roman" w:hAnsi="Times New Roman" w:cs="Times New Roman"/>
          <w:b/>
          <w:sz w:val="28"/>
          <w:szCs w:val="28"/>
        </w:rPr>
      </w:pPr>
      <w:bookmarkStart w:id="0" w:name="_Hlk203238698"/>
      <w:r w:rsidRPr="00B07D92">
        <w:rPr>
          <w:rFonts w:ascii="Times New Roman" w:hAnsi="Times New Roman" w:cs="Times New Roman"/>
          <w:b/>
          <w:sz w:val="28"/>
          <w:szCs w:val="28"/>
        </w:rPr>
        <w:t>AMAO OREOLUWA AYOMIDE</w:t>
      </w:r>
    </w:p>
    <w:bookmarkEnd w:id="0"/>
    <w:p w14:paraId="51E28A21" w14:textId="62BFEECE" w:rsidR="008D3B1B" w:rsidRPr="00B07D92" w:rsidRDefault="00430847" w:rsidP="00B07D92">
      <w:pPr>
        <w:spacing w:line="240" w:lineRule="auto"/>
        <w:jc w:val="center"/>
        <w:rPr>
          <w:rFonts w:ascii="Times New Roman" w:hAnsi="Times New Roman" w:cs="Times New Roman"/>
          <w:b/>
          <w:sz w:val="28"/>
          <w:szCs w:val="28"/>
        </w:rPr>
      </w:pPr>
      <w:r w:rsidRPr="00B07D92">
        <w:rPr>
          <w:rFonts w:ascii="Times New Roman" w:hAnsi="Times New Roman" w:cs="Times New Roman"/>
          <w:b/>
          <w:sz w:val="28"/>
          <w:szCs w:val="28"/>
        </w:rPr>
        <w:t>HND/23/SLT/FT/0217</w:t>
      </w:r>
    </w:p>
    <w:p w14:paraId="7ADA0234" w14:textId="77777777" w:rsidR="008D3B1B" w:rsidRPr="00B07D92" w:rsidRDefault="008D3B1B" w:rsidP="00B07D92">
      <w:pPr>
        <w:spacing w:after="0" w:line="360" w:lineRule="auto"/>
        <w:jc w:val="center"/>
        <w:rPr>
          <w:rFonts w:ascii="Times New Roman" w:hAnsi="Times New Roman" w:cs="Times New Roman"/>
          <w:b/>
          <w:sz w:val="28"/>
          <w:szCs w:val="28"/>
        </w:rPr>
      </w:pPr>
    </w:p>
    <w:p w14:paraId="18938C83" w14:textId="77777777" w:rsidR="008D3B1B" w:rsidRDefault="0043084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F824EBC" w14:textId="77777777" w:rsidR="008D3B1B" w:rsidRDefault="0043084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51377A2" w14:textId="77777777" w:rsidR="008D3B1B" w:rsidRDefault="0043084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Pr>
          <w:rFonts w:ascii="Times New Roman" w:hAnsi="Times New Roman" w:cs="Times New Roman"/>
          <w:b/>
          <w:sz w:val="28"/>
          <w:szCs w:val="28"/>
        </w:rPr>
        <w:t>FULFILMENT OF THE REQUIREMENTS OF THE AWARD OF HIGHER NATIONAL DIPLOMA (HND) IN SCIENCE LABORATORY TECHNOLOGY (SLT), MICROBIOLOGY UNIT</w:t>
      </w:r>
    </w:p>
    <w:p w14:paraId="06E16D14" w14:textId="77777777" w:rsidR="008D3B1B" w:rsidRDefault="008D3B1B">
      <w:pPr>
        <w:spacing w:after="0" w:line="360" w:lineRule="auto"/>
        <w:rPr>
          <w:rFonts w:ascii="Times New Roman" w:hAnsi="Times New Roman" w:cs="Times New Roman"/>
          <w:b/>
          <w:bCs/>
          <w:sz w:val="28"/>
          <w:szCs w:val="28"/>
        </w:rPr>
      </w:pPr>
    </w:p>
    <w:p w14:paraId="1122490C" w14:textId="77777777" w:rsidR="008D3B1B" w:rsidRDefault="008D3B1B">
      <w:pPr>
        <w:spacing w:after="0" w:line="360" w:lineRule="auto"/>
        <w:jc w:val="right"/>
        <w:rPr>
          <w:rFonts w:ascii="Times New Roman" w:hAnsi="Times New Roman" w:cs="Times New Roman"/>
          <w:b/>
          <w:bCs/>
          <w:sz w:val="28"/>
          <w:szCs w:val="28"/>
        </w:rPr>
      </w:pPr>
    </w:p>
    <w:p w14:paraId="1612E27E" w14:textId="77777777" w:rsidR="00B07D92" w:rsidRDefault="00B07D92">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w:t>
      </w:r>
    </w:p>
    <w:p w14:paraId="0B3B0654" w14:textId="77777777" w:rsidR="00B07D92" w:rsidRDefault="00B07D92">
      <w:pPr>
        <w:spacing w:after="0" w:line="360" w:lineRule="auto"/>
        <w:jc w:val="right"/>
        <w:rPr>
          <w:rFonts w:ascii="Times New Roman" w:hAnsi="Times New Roman" w:cs="Times New Roman"/>
          <w:b/>
          <w:bCs/>
          <w:sz w:val="28"/>
          <w:szCs w:val="28"/>
        </w:rPr>
      </w:pPr>
    </w:p>
    <w:p w14:paraId="1348D996" w14:textId="77777777" w:rsidR="00B07D92" w:rsidRDefault="00B07D92">
      <w:pPr>
        <w:spacing w:after="0" w:line="360" w:lineRule="auto"/>
        <w:jc w:val="right"/>
        <w:rPr>
          <w:rFonts w:ascii="Times New Roman" w:hAnsi="Times New Roman" w:cs="Times New Roman"/>
          <w:b/>
          <w:bCs/>
          <w:sz w:val="28"/>
          <w:szCs w:val="28"/>
        </w:rPr>
      </w:pPr>
    </w:p>
    <w:p w14:paraId="042E28D6" w14:textId="77777777" w:rsidR="00B07D92" w:rsidRDefault="00B07D92">
      <w:pPr>
        <w:spacing w:after="0" w:line="360" w:lineRule="auto"/>
        <w:jc w:val="right"/>
        <w:rPr>
          <w:rFonts w:ascii="Times New Roman" w:hAnsi="Times New Roman" w:cs="Times New Roman"/>
          <w:b/>
          <w:bCs/>
          <w:sz w:val="28"/>
          <w:szCs w:val="28"/>
        </w:rPr>
      </w:pPr>
    </w:p>
    <w:p w14:paraId="54CC1E76" w14:textId="77777777" w:rsidR="00B07D92" w:rsidRDefault="00B07D92" w:rsidP="00B07D92">
      <w:pPr>
        <w:spacing w:after="0" w:line="360" w:lineRule="auto"/>
        <w:jc w:val="center"/>
        <w:rPr>
          <w:rFonts w:ascii="Times New Roman" w:hAnsi="Times New Roman" w:cs="Times New Roman"/>
          <w:b/>
          <w:bCs/>
          <w:sz w:val="28"/>
          <w:szCs w:val="28"/>
        </w:rPr>
      </w:pPr>
    </w:p>
    <w:p w14:paraId="6B590E59" w14:textId="79E156CE" w:rsidR="008D3B1B" w:rsidRDefault="00430847" w:rsidP="00B07D9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528866FD" w14:textId="77777777" w:rsidR="008D3B1B" w:rsidRDefault="008D3B1B">
      <w:pPr>
        <w:spacing w:after="0" w:line="360" w:lineRule="auto"/>
        <w:jc w:val="right"/>
        <w:rPr>
          <w:rFonts w:ascii="Times New Roman" w:hAnsi="Times New Roman" w:cs="Times New Roman"/>
          <w:b/>
          <w:bCs/>
          <w:sz w:val="28"/>
          <w:szCs w:val="28"/>
        </w:rPr>
      </w:pPr>
    </w:p>
    <w:p w14:paraId="55E3DF16" w14:textId="77777777" w:rsidR="008D3B1B" w:rsidRDefault="008D3B1B">
      <w:pPr>
        <w:spacing w:after="0" w:line="360" w:lineRule="auto"/>
        <w:jc w:val="right"/>
        <w:rPr>
          <w:rFonts w:ascii="Times New Roman" w:hAnsi="Times New Roman" w:cs="Times New Roman"/>
          <w:b/>
          <w:bCs/>
          <w:sz w:val="28"/>
          <w:szCs w:val="28"/>
        </w:rPr>
      </w:pPr>
    </w:p>
    <w:p w14:paraId="21F22D67" w14:textId="77777777" w:rsidR="008D3B1B" w:rsidRDefault="008D3B1B">
      <w:pPr>
        <w:spacing w:after="0" w:line="360" w:lineRule="auto"/>
        <w:jc w:val="right"/>
        <w:rPr>
          <w:rFonts w:ascii="Times New Roman" w:hAnsi="Times New Roman" w:cs="Times New Roman"/>
          <w:b/>
          <w:bCs/>
          <w:sz w:val="28"/>
          <w:szCs w:val="28"/>
        </w:rPr>
      </w:pPr>
    </w:p>
    <w:p w14:paraId="62C49D29" w14:textId="77777777" w:rsidR="008D3B1B" w:rsidRDefault="008D3B1B">
      <w:pPr>
        <w:spacing w:after="0" w:line="360" w:lineRule="auto"/>
        <w:jc w:val="right"/>
        <w:rPr>
          <w:rFonts w:ascii="Times New Roman" w:hAnsi="Times New Roman" w:cs="Times New Roman"/>
          <w:b/>
          <w:bCs/>
          <w:sz w:val="28"/>
          <w:szCs w:val="28"/>
        </w:rPr>
      </w:pPr>
    </w:p>
    <w:p w14:paraId="64F9EC0C" w14:textId="77777777" w:rsidR="008D3B1B" w:rsidRDefault="008D3B1B" w:rsidP="00B07D92">
      <w:pPr>
        <w:spacing w:after="0" w:line="360" w:lineRule="auto"/>
        <w:rPr>
          <w:rFonts w:ascii="Times New Roman" w:hAnsi="Times New Roman" w:cs="Times New Roman"/>
          <w:b/>
          <w:bCs/>
          <w:sz w:val="28"/>
          <w:szCs w:val="28"/>
        </w:rPr>
      </w:pPr>
    </w:p>
    <w:p w14:paraId="62E175AE" w14:textId="77777777" w:rsidR="008D3B1B" w:rsidRDefault="008D3B1B">
      <w:pPr>
        <w:spacing w:after="0" w:line="360" w:lineRule="auto"/>
        <w:jc w:val="right"/>
        <w:rPr>
          <w:rFonts w:ascii="Times New Roman" w:hAnsi="Times New Roman" w:cs="Times New Roman"/>
          <w:b/>
          <w:bCs/>
          <w:sz w:val="28"/>
          <w:szCs w:val="28"/>
        </w:rPr>
      </w:pPr>
    </w:p>
    <w:p w14:paraId="7E6C6E92" w14:textId="77777777" w:rsidR="008D3B1B" w:rsidRPr="00B07D92" w:rsidRDefault="00430847">
      <w:pPr>
        <w:spacing w:after="0" w:line="240" w:lineRule="auto"/>
        <w:jc w:val="center"/>
        <w:rPr>
          <w:rFonts w:ascii="Times New Roman" w:hAnsi="Times New Roman" w:cs="Times New Roman"/>
          <w:b/>
          <w:noProof/>
          <w:sz w:val="28"/>
          <w:szCs w:val="28"/>
        </w:rPr>
      </w:pPr>
      <w:r w:rsidRPr="00B07D92">
        <w:rPr>
          <w:rFonts w:ascii="Times New Roman" w:hAnsi="Times New Roman" w:cs="Times New Roman"/>
          <w:b/>
          <w:noProof/>
          <w:sz w:val="28"/>
          <w:szCs w:val="28"/>
        </w:rPr>
        <w:lastRenderedPageBreak/>
        <w:t>CERTIFICATION</w:t>
      </w:r>
    </w:p>
    <w:p w14:paraId="20DAD97E" w14:textId="77777777" w:rsidR="008D3B1B" w:rsidRDefault="008D3B1B">
      <w:pPr>
        <w:spacing w:after="0" w:line="240" w:lineRule="auto"/>
        <w:jc w:val="center"/>
        <w:rPr>
          <w:rFonts w:ascii="Times New Roman" w:hAnsi="Times New Roman" w:cs="Times New Roman"/>
          <w:sz w:val="28"/>
          <w:szCs w:val="28"/>
        </w:rPr>
      </w:pPr>
    </w:p>
    <w:p w14:paraId="1133ECCC" w14:textId="6C04876D" w:rsidR="00B07D92" w:rsidRPr="00B07D92" w:rsidRDefault="00B07D92" w:rsidP="00B07D92">
      <w:pPr>
        <w:spacing w:line="480" w:lineRule="auto"/>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Pr="00B07D92">
        <w:rPr>
          <w:rFonts w:ascii="Times New Roman" w:hAnsi="Times New Roman" w:cs="Times New Roman"/>
          <w:sz w:val="28"/>
          <w:szCs w:val="28"/>
        </w:rPr>
        <w:t>AMAO OREOLUWA</w:t>
      </w:r>
      <w:r w:rsidRPr="00B07D92">
        <w:rPr>
          <w:rFonts w:ascii="Times New Roman" w:hAnsi="Times New Roman" w:cs="Times New Roman"/>
          <w:b/>
          <w:sz w:val="28"/>
          <w:szCs w:val="28"/>
        </w:rPr>
        <w:t xml:space="preserve"> </w:t>
      </w:r>
      <w:r w:rsidRPr="00B07D92">
        <w:rPr>
          <w:rFonts w:ascii="Times New Roman" w:hAnsi="Times New Roman" w:cs="Times New Roman"/>
          <w:sz w:val="28"/>
          <w:szCs w:val="28"/>
        </w:rPr>
        <w:t>AYOMIDE</w:t>
      </w:r>
      <w:r>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Pr>
          <w:rFonts w:ascii="Times New Roman" w:hAnsi="Times New Roman" w:cs="Times New Roman"/>
          <w:sz w:val="28"/>
          <w:szCs w:val="28"/>
        </w:rPr>
        <w:t>217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0100DE0" w14:textId="77777777" w:rsidR="00B07D92" w:rsidRDefault="00B07D92" w:rsidP="00B07D92">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2F113F4"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5975FB8"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B3FD4C9" w14:textId="77777777" w:rsidR="00B07D92" w:rsidRDefault="00B07D92" w:rsidP="00B07D92">
      <w:pPr>
        <w:jc w:val="both"/>
        <w:rPr>
          <w:rFonts w:ascii="Times New Roman" w:hAnsi="Times New Roman" w:cs="Times New Roman"/>
          <w:sz w:val="28"/>
          <w:szCs w:val="28"/>
        </w:rPr>
      </w:pPr>
    </w:p>
    <w:p w14:paraId="7AD2ECAC"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08CE7188"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2E6295F"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2CE1FD8" w14:textId="77777777" w:rsidR="00B07D92" w:rsidRDefault="00B07D92" w:rsidP="00B07D92">
      <w:pPr>
        <w:spacing w:after="0"/>
        <w:jc w:val="both"/>
        <w:rPr>
          <w:rFonts w:ascii="Times New Roman" w:hAnsi="Times New Roman" w:cs="Times New Roman"/>
          <w:sz w:val="28"/>
          <w:szCs w:val="28"/>
        </w:rPr>
      </w:pPr>
    </w:p>
    <w:p w14:paraId="38A85E89"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E3F8909"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DR.</w:t>
      </w:r>
      <w:r>
        <w:rPr>
          <w:rFonts w:ascii="Times New Roman" w:hAnsi="Times New Roman" w:cs="Times New Roman"/>
          <w:sz w:val="28"/>
          <w:szCs w:val="28"/>
        </w:rPr>
        <w:tab/>
        <w:t xml:space="preserve"> USMAN A.</w:t>
      </w:r>
    </w:p>
    <w:p w14:paraId="5678F1E3" w14:textId="77777777" w:rsidR="00B07D92" w:rsidRDefault="00B07D92" w:rsidP="00B07D92">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78E48693" w14:textId="77777777" w:rsidR="00B07D92" w:rsidRDefault="00B07D92" w:rsidP="00B07D92">
      <w:pPr>
        <w:jc w:val="both"/>
        <w:rPr>
          <w:rFonts w:ascii="Times New Roman" w:hAnsi="Times New Roman" w:cs="Times New Roman"/>
          <w:sz w:val="28"/>
          <w:szCs w:val="28"/>
        </w:rPr>
      </w:pPr>
    </w:p>
    <w:p w14:paraId="720BB1EE" w14:textId="77777777" w:rsidR="00B07D92" w:rsidRDefault="00B07D92" w:rsidP="00B07D92">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5B5F378" w14:textId="77777777" w:rsidR="00B07D92" w:rsidRDefault="00B07D92" w:rsidP="00B07D92">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A05BCF3" w14:textId="77777777" w:rsidR="008D3B1B" w:rsidRDefault="008D3B1B">
      <w:pPr>
        <w:spacing w:line="480" w:lineRule="auto"/>
        <w:rPr>
          <w:rFonts w:ascii="Times New Roman" w:hAnsi="Times New Roman" w:cs="Times New Roman"/>
          <w:b/>
          <w:bCs/>
          <w:sz w:val="28"/>
          <w:szCs w:val="28"/>
        </w:rPr>
      </w:pPr>
    </w:p>
    <w:p w14:paraId="692E82DA" w14:textId="77777777" w:rsidR="008D3B1B" w:rsidRDefault="008D3B1B">
      <w:pPr>
        <w:spacing w:line="480" w:lineRule="auto"/>
        <w:rPr>
          <w:rFonts w:ascii="Times New Roman" w:hAnsi="Times New Roman" w:cs="Times New Roman"/>
          <w:b/>
          <w:bCs/>
          <w:sz w:val="28"/>
          <w:szCs w:val="28"/>
        </w:rPr>
      </w:pPr>
    </w:p>
    <w:p w14:paraId="385ED776" w14:textId="77777777" w:rsidR="008D3B1B" w:rsidRDefault="008D3B1B">
      <w:pPr>
        <w:spacing w:line="480" w:lineRule="auto"/>
        <w:rPr>
          <w:rFonts w:ascii="Times New Roman" w:hAnsi="Times New Roman" w:cs="Times New Roman"/>
          <w:b/>
          <w:bCs/>
          <w:sz w:val="28"/>
          <w:szCs w:val="28"/>
        </w:rPr>
      </w:pPr>
    </w:p>
    <w:p w14:paraId="297CA3C8" w14:textId="77777777" w:rsidR="008D3B1B" w:rsidRDefault="00430847">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2DA4084C" w14:textId="77777777" w:rsidR="008D3B1B" w:rsidRDefault="00430847">
      <w:pPr>
        <w:spacing w:line="480" w:lineRule="auto"/>
        <w:rPr>
          <w:rFonts w:ascii="Times New Roman" w:hAnsi="Times New Roman" w:cs="Times New Roman"/>
          <w:sz w:val="28"/>
          <w:szCs w:val="28"/>
        </w:rPr>
      </w:pPr>
      <w:r>
        <w:rPr>
          <w:rFonts w:ascii="Times New Roman" w:hAnsi="Times New Roman" w:cs="Times New Roman"/>
          <w:sz w:val="28"/>
          <w:szCs w:val="28"/>
        </w:rPr>
        <w:t>I dedicate this book to the Almighty God, my mum, my supporter (Mrs Atinuke Elizabeth Oladotun), my sisters, brothers, Adewoyin and Mr Oladele Philip Oluwayinka for their support and words of encouragement all through my educational journey.</w:t>
      </w:r>
    </w:p>
    <w:p w14:paraId="08DF20E2" w14:textId="77777777" w:rsidR="008D3B1B" w:rsidRDefault="008D3B1B">
      <w:pPr>
        <w:spacing w:line="480" w:lineRule="auto"/>
        <w:jc w:val="both"/>
        <w:rPr>
          <w:rFonts w:ascii="Times New Roman" w:hAnsi="Times New Roman" w:cs="Times New Roman"/>
          <w:sz w:val="28"/>
          <w:szCs w:val="28"/>
        </w:rPr>
      </w:pPr>
    </w:p>
    <w:p w14:paraId="72FD2656" w14:textId="77777777" w:rsidR="008D3B1B" w:rsidRDefault="0043084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4B49FD5" w14:textId="77777777" w:rsidR="008D3B1B" w:rsidRDefault="00430847">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
          <w:bCs/>
          <w:sz w:val="28"/>
          <w:szCs w:val="28"/>
        </w:rPr>
        <w:t>ACKNOWLEDGEMENTS</w:t>
      </w:r>
    </w:p>
    <w:p w14:paraId="5064B27A"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thank my supervisor MR OLARONGBE GAMBARI OLAITAN for his guidance and support all through the practical and project write up. I'm also grateful to my family and friends for their unwavering support. And finally, </w:t>
      </w:r>
      <w:r>
        <w:rPr>
          <w:rFonts w:ascii="Times New Roman" w:hAnsi="Times New Roman" w:cs="Times New Roman"/>
          <w:sz w:val="28"/>
          <w:szCs w:val="28"/>
        </w:rPr>
        <w:t>to myself for perseverance, dedication and hard work.</w:t>
      </w:r>
    </w:p>
    <w:p w14:paraId="421FD527" w14:textId="77777777" w:rsidR="008D3B1B" w:rsidRDefault="008D3B1B">
      <w:pPr>
        <w:spacing w:line="480" w:lineRule="auto"/>
        <w:jc w:val="both"/>
        <w:rPr>
          <w:rFonts w:ascii="Times New Roman" w:hAnsi="Times New Roman" w:cs="Times New Roman"/>
          <w:sz w:val="28"/>
          <w:szCs w:val="28"/>
        </w:rPr>
      </w:pPr>
    </w:p>
    <w:p w14:paraId="5A41030C" w14:textId="77777777" w:rsidR="008D3B1B" w:rsidRDefault="008D3B1B">
      <w:pPr>
        <w:spacing w:line="480" w:lineRule="auto"/>
        <w:jc w:val="both"/>
        <w:rPr>
          <w:rFonts w:ascii="Times New Roman" w:hAnsi="Times New Roman" w:cs="Times New Roman"/>
          <w:sz w:val="28"/>
          <w:szCs w:val="28"/>
        </w:rPr>
      </w:pPr>
    </w:p>
    <w:p w14:paraId="0B1EC0F3" w14:textId="77777777" w:rsidR="008D3B1B" w:rsidRDefault="008D3B1B">
      <w:pPr>
        <w:spacing w:line="480" w:lineRule="auto"/>
        <w:jc w:val="both"/>
        <w:rPr>
          <w:rFonts w:ascii="Times New Roman" w:hAnsi="Times New Roman" w:cs="Times New Roman"/>
          <w:sz w:val="28"/>
          <w:szCs w:val="28"/>
        </w:rPr>
      </w:pPr>
    </w:p>
    <w:p w14:paraId="35DCD8BC" w14:textId="77777777" w:rsidR="008D3B1B" w:rsidRDefault="008D3B1B">
      <w:pPr>
        <w:spacing w:line="480" w:lineRule="auto"/>
        <w:jc w:val="both"/>
        <w:rPr>
          <w:rFonts w:ascii="Times New Roman" w:hAnsi="Times New Roman" w:cs="Times New Roman"/>
          <w:sz w:val="28"/>
          <w:szCs w:val="28"/>
        </w:rPr>
      </w:pPr>
    </w:p>
    <w:p w14:paraId="74736F72" w14:textId="77777777" w:rsidR="008D3B1B" w:rsidRDefault="008D3B1B">
      <w:pPr>
        <w:spacing w:line="480" w:lineRule="auto"/>
        <w:jc w:val="both"/>
        <w:rPr>
          <w:rFonts w:ascii="Times New Roman" w:hAnsi="Times New Roman" w:cs="Times New Roman"/>
          <w:sz w:val="28"/>
          <w:szCs w:val="28"/>
        </w:rPr>
      </w:pPr>
    </w:p>
    <w:p w14:paraId="0B876FBD" w14:textId="77777777" w:rsidR="008D3B1B" w:rsidRDefault="008D3B1B">
      <w:pPr>
        <w:spacing w:line="480" w:lineRule="auto"/>
        <w:jc w:val="both"/>
        <w:rPr>
          <w:rFonts w:ascii="Times New Roman" w:hAnsi="Times New Roman" w:cs="Times New Roman"/>
          <w:sz w:val="28"/>
          <w:szCs w:val="28"/>
        </w:rPr>
      </w:pPr>
    </w:p>
    <w:p w14:paraId="65D65AEF" w14:textId="77777777" w:rsidR="008D3B1B" w:rsidRDefault="008D3B1B">
      <w:pPr>
        <w:spacing w:line="480" w:lineRule="auto"/>
        <w:jc w:val="both"/>
        <w:rPr>
          <w:rFonts w:ascii="Times New Roman" w:hAnsi="Times New Roman" w:cs="Times New Roman"/>
          <w:sz w:val="28"/>
          <w:szCs w:val="28"/>
        </w:rPr>
      </w:pPr>
    </w:p>
    <w:p w14:paraId="6B6B6248" w14:textId="77777777" w:rsidR="008D3B1B" w:rsidRDefault="008D3B1B">
      <w:pPr>
        <w:spacing w:line="480" w:lineRule="auto"/>
        <w:jc w:val="both"/>
        <w:rPr>
          <w:rFonts w:ascii="Times New Roman" w:hAnsi="Times New Roman" w:cs="Times New Roman"/>
          <w:sz w:val="28"/>
          <w:szCs w:val="28"/>
        </w:rPr>
      </w:pPr>
    </w:p>
    <w:p w14:paraId="11A64DBC" w14:textId="77777777" w:rsidR="008D3B1B" w:rsidRDefault="008D3B1B">
      <w:pPr>
        <w:spacing w:line="480" w:lineRule="auto"/>
        <w:jc w:val="both"/>
        <w:rPr>
          <w:rFonts w:ascii="Times New Roman" w:hAnsi="Times New Roman" w:cs="Times New Roman"/>
          <w:sz w:val="28"/>
          <w:szCs w:val="28"/>
        </w:rPr>
      </w:pPr>
    </w:p>
    <w:p w14:paraId="3400D63A" w14:textId="77777777" w:rsidR="008D3B1B" w:rsidRDefault="008D3B1B">
      <w:pPr>
        <w:spacing w:line="480" w:lineRule="auto"/>
        <w:jc w:val="both"/>
        <w:rPr>
          <w:rFonts w:ascii="Times New Roman" w:hAnsi="Times New Roman" w:cs="Times New Roman"/>
          <w:sz w:val="28"/>
          <w:szCs w:val="28"/>
        </w:rPr>
      </w:pPr>
    </w:p>
    <w:p w14:paraId="1F273A00" w14:textId="77777777" w:rsidR="008D3B1B" w:rsidRDefault="008D3B1B">
      <w:pPr>
        <w:tabs>
          <w:tab w:val="left" w:pos="3340"/>
        </w:tabs>
        <w:spacing w:line="360" w:lineRule="auto"/>
        <w:rPr>
          <w:rFonts w:ascii="Times New Roman" w:hAnsi="Times New Roman" w:cs="Times New Roman"/>
          <w:b/>
          <w:bCs/>
          <w:sz w:val="28"/>
          <w:szCs w:val="28"/>
        </w:rPr>
      </w:pPr>
    </w:p>
    <w:p w14:paraId="3EE8DE0D" w14:textId="77777777" w:rsidR="008D3B1B" w:rsidRDefault="0043084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69B8094"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A057C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2055297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E258E54"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1D21844"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73F9A3F8" w14:textId="3F8448BD"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A3473A">
        <w:rPr>
          <w:rFonts w:ascii="Times New Roman" w:hAnsi="Times New Roman" w:cs="Times New Roman"/>
          <w:sz w:val="28"/>
          <w:szCs w:val="28"/>
        </w:rPr>
        <w:t>ii</w:t>
      </w:r>
    </w:p>
    <w:p w14:paraId="4B1454EF" w14:textId="34B475F6"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3473A">
        <w:rPr>
          <w:rFonts w:ascii="Times New Roman" w:hAnsi="Times New Roman" w:cs="Times New Roman"/>
          <w:sz w:val="28"/>
          <w:szCs w:val="28"/>
        </w:rPr>
        <w:t>viii</w:t>
      </w:r>
    </w:p>
    <w:p w14:paraId="660B3EB2" w14:textId="0A1E23AE"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3473A">
        <w:rPr>
          <w:rFonts w:ascii="Times New Roman" w:hAnsi="Times New Roman" w:cs="Times New Roman"/>
          <w:sz w:val="28"/>
          <w:szCs w:val="28"/>
        </w:rPr>
        <w:t>i</w:t>
      </w:r>
      <w:r>
        <w:rPr>
          <w:rFonts w:ascii="Times New Roman" w:hAnsi="Times New Roman" w:cs="Times New Roman"/>
          <w:sz w:val="28"/>
          <w:szCs w:val="28"/>
        </w:rPr>
        <w:t>x</w:t>
      </w:r>
    </w:p>
    <w:p w14:paraId="587125C1" w14:textId="77777777" w:rsidR="008D3B1B" w:rsidRDefault="0043084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7C236F5"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 xml:space="preserve">                                                  </w:t>
      </w:r>
    </w:p>
    <w:p w14:paraId="3BA38F33" w14:textId="77777777" w:rsidR="00A3473A"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681A6576" w14:textId="5648A30A"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7B343D2"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133DB4F8"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r>
        <w:rPr>
          <w:rFonts w:ascii="Times New Roman" w:hAnsi="Times New Roman" w:cs="Times New Roman"/>
          <w:sz w:val="28"/>
          <w:szCs w:val="28"/>
        </w:rPr>
        <w:t xml:space="preserve">                                 </w:t>
      </w:r>
    </w:p>
    <w:p w14:paraId="4154543A" w14:textId="77777777" w:rsidR="008D3B1B" w:rsidRDefault="0043084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B300F82"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DCFD148"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89C95F2"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A310FC5"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736F4DF"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225CF60A"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Pr>
          <w:rFonts w:ascii="Times New Roman" w:hAnsi="Times New Roman" w:cs="Times New Roman"/>
          <w:sz w:val="28"/>
          <w:szCs w:val="28"/>
        </w:rPr>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6357AE1B"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35BF1ECC"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00D3B8D"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16B22F9F"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CD99E5C"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39D0E60"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4B3D502B"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A394C8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533A8946"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7B12A49"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32AFDC8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FAD099B"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C5646DD"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Pr>
          <w:rFonts w:ascii="Times New Roman" w:hAnsi="Times New Roman" w:cs="Times New Roman"/>
          <w:sz w:val="28"/>
          <w:szCs w:val="28"/>
        </w:rPr>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4E97809"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BAEAC64" w14:textId="77777777" w:rsidR="008D3B1B" w:rsidRDefault="0043084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671837D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27241AB0"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w:t>
      </w:r>
      <w:r>
        <w:rPr>
          <w:rFonts w:ascii="Times New Roman" w:hAnsi="Times New Roman" w:cs="Times New Roman"/>
          <w:sz w:val="28"/>
          <w:szCs w:val="28"/>
        </w:rPr>
        <w:t xml:space="preserve">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2F20A004"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11A77746" w14:textId="77777777" w:rsidR="008D3B1B" w:rsidRDefault="0043084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0976649"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2B3BDEA7"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2D9883B"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5E4C17EC"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2FC4315B" w14:textId="77777777" w:rsidR="00A3473A" w:rsidRDefault="00430847">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283EA66E" w14:textId="14A63BAA" w:rsidR="008D3B1B" w:rsidRDefault="00430847" w:rsidP="00A3473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683A0CF"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2BCC652"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1F10F635" w14:textId="77777777" w:rsidR="008D3B1B" w:rsidRDefault="0043084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w:t>
      </w:r>
      <w:r>
        <w:rPr>
          <w:rFonts w:ascii="Times New Roman" w:hAnsi="Times New Roman" w:cs="Times New Roman"/>
          <w:sz w:val="28"/>
          <w:szCs w:val="28"/>
        </w:rPr>
        <w:t>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68C20E7E"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77B2F44D"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41</w:t>
      </w:r>
    </w:p>
    <w:p w14:paraId="275329D5"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3C788D99" w14:textId="77777777" w:rsidR="008D3B1B" w:rsidRDefault="008D3B1B">
      <w:pPr>
        <w:spacing w:line="480" w:lineRule="auto"/>
        <w:jc w:val="both"/>
        <w:rPr>
          <w:rFonts w:ascii="Times New Roman" w:hAnsi="Times New Roman" w:cs="Times New Roman"/>
          <w:sz w:val="28"/>
          <w:szCs w:val="28"/>
        </w:rPr>
      </w:pPr>
    </w:p>
    <w:p w14:paraId="77DCE96A" w14:textId="77777777" w:rsidR="008D3B1B" w:rsidRDefault="004308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0F3889B" w14:textId="77777777" w:rsidR="008D3B1B" w:rsidRDefault="008D3B1B">
      <w:pPr>
        <w:spacing w:line="480" w:lineRule="auto"/>
        <w:jc w:val="both"/>
        <w:rPr>
          <w:rFonts w:ascii="Times New Roman" w:hAnsi="Times New Roman" w:cs="Times New Roman"/>
          <w:sz w:val="28"/>
          <w:szCs w:val="28"/>
        </w:rPr>
      </w:pPr>
    </w:p>
    <w:p w14:paraId="49CCA150" w14:textId="77777777" w:rsidR="008D3B1B" w:rsidRDefault="008D3B1B">
      <w:pPr>
        <w:spacing w:line="480" w:lineRule="auto"/>
        <w:jc w:val="both"/>
        <w:rPr>
          <w:rFonts w:ascii="Times New Roman" w:hAnsi="Times New Roman" w:cs="Times New Roman"/>
          <w:sz w:val="28"/>
          <w:szCs w:val="28"/>
        </w:rPr>
      </w:pPr>
    </w:p>
    <w:p w14:paraId="4A554F68" w14:textId="77777777" w:rsidR="008D3B1B" w:rsidRDefault="008D3B1B">
      <w:pPr>
        <w:spacing w:line="480" w:lineRule="auto"/>
        <w:jc w:val="both"/>
        <w:rPr>
          <w:rFonts w:ascii="Times New Roman" w:hAnsi="Times New Roman" w:cs="Times New Roman"/>
          <w:sz w:val="28"/>
          <w:szCs w:val="28"/>
        </w:rPr>
      </w:pPr>
    </w:p>
    <w:p w14:paraId="45D41E59" w14:textId="77777777" w:rsidR="008D3B1B" w:rsidRDefault="008D3B1B">
      <w:pPr>
        <w:spacing w:line="480" w:lineRule="auto"/>
        <w:jc w:val="center"/>
        <w:rPr>
          <w:rFonts w:ascii="Times New Roman" w:hAnsi="Times New Roman" w:cs="Times New Roman"/>
          <w:b/>
          <w:bCs/>
          <w:sz w:val="28"/>
          <w:szCs w:val="28"/>
        </w:rPr>
      </w:pPr>
    </w:p>
    <w:p w14:paraId="759D26CD" w14:textId="77777777" w:rsidR="008D3B1B" w:rsidRDefault="008D3B1B">
      <w:pPr>
        <w:spacing w:line="480" w:lineRule="auto"/>
        <w:jc w:val="center"/>
        <w:rPr>
          <w:rFonts w:ascii="Times New Roman" w:hAnsi="Times New Roman" w:cs="Times New Roman"/>
          <w:b/>
          <w:bCs/>
          <w:sz w:val="28"/>
          <w:szCs w:val="28"/>
        </w:rPr>
      </w:pPr>
    </w:p>
    <w:p w14:paraId="28E68AF3" w14:textId="77777777" w:rsidR="008D3B1B" w:rsidRDefault="008D3B1B">
      <w:pPr>
        <w:spacing w:line="480" w:lineRule="auto"/>
        <w:rPr>
          <w:rFonts w:ascii="Times New Roman" w:hAnsi="Times New Roman" w:cs="Times New Roman"/>
          <w:b/>
          <w:bCs/>
          <w:sz w:val="28"/>
          <w:szCs w:val="28"/>
        </w:rPr>
      </w:pPr>
    </w:p>
    <w:p w14:paraId="2F6D4526" w14:textId="77777777" w:rsidR="008D3B1B" w:rsidRDefault="0043084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1F32825D" w14:textId="77777777" w:rsidR="00A3473A" w:rsidRPr="00C34389" w:rsidRDefault="00A3473A" w:rsidP="00A3473A">
      <w:pPr>
        <w:spacing w:line="480" w:lineRule="auto"/>
        <w:jc w:val="both"/>
        <w:rPr>
          <w:rFonts w:ascii="Times New Roman" w:hAnsi="Times New Roman" w:cs="Times New Roman"/>
          <w:sz w:val="28"/>
          <w:szCs w:val="28"/>
        </w:rPr>
      </w:pP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6FBFDFF5" w14:textId="77777777" w:rsidR="00A3473A" w:rsidRPr="00C34389" w:rsidRDefault="00A3473A" w:rsidP="00A3473A">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p w14:paraId="1B0894D6" w14:textId="77777777" w:rsidR="008D3B1B" w:rsidRDefault="008D3B1B">
      <w:pPr>
        <w:spacing w:line="480" w:lineRule="auto"/>
        <w:jc w:val="both"/>
      </w:pPr>
      <w:bookmarkStart w:id="1" w:name="_GoBack"/>
      <w:bookmarkEnd w:id="1"/>
    </w:p>
    <w:sectPr w:rsidR="008D3B1B">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9025" w14:textId="77777777" w:rsidR="00000000" w:rsidRDefault="00430847">
      <w:pPr>
        <w:spacing w:after="0" w:line="240" w:lineRule="auto"/>
      </w:pPr>
      <w:r>
        <w:separator/>
      </w:r>
    </w:p>
  </w:endnote>
  <w:endnote w:type="continuationSeparator" w:id="0">
    <w:p w14:paraId="7A872C16" w14:textId="77777777" w:rsidR="00000000" w:rsidRDefault="0043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0E28" w14:textId="77777777" w:rsidR="008D3B1B" w:rsidRDefault="00430847">
    <w:pPr>
      <w:pStyle w:val="Footer"/>
      <w:jc w:val="center"/>
    </w:pPr>
    <w:r>
      <w:fldChar w:fldCharType="begin"/>
    </w:r>
    <w:r>
      <w:instrText xml:space="preserve"> PAGE   \* MERGEFORMAT </w:instrText>
    </w:r>
    <w:r>
      <w:fldChar w:fldCharType="separate"/>
    </w:r>
    <w:r>
      <w:rPr>
        <w:noProof/>
      </w:rPr>
      <w:t>ii</w:t>
    </w:r>
    <w:r>
      <w:rPr>
        <w:noProof/>
      </w:rPr>
      <w:fldChar w:fldCharType="end"/>
    </w:r>
  </w:p>
  <w:p w14:paraId="1CE6E0D0" w14:textId="77777777" w:rsidR="008D3B1B" w:rsidRDefault="008D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87F2" w14:textId="77777777" w:rsidR="00000000" w:rsidRDefault="00430847">
      <w:pPr>
        <w:spacing w:after="0" w:line="240" w:lineRule="auto"/>
      </w:pPr>
      <w:r>
        <w:separator/>
      </w:r>
    </w:p>
  </w:footnote>
  <w:footnote w:type="continuationSeparator" w:id="0">
    <w:p w14:paraId="5A7B99B3" w14:textId="77777777" w:rsidR="00000000" w:rsidRDefault="00430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B1B"/>
    <w:rsid w:val="00430847"/>
    <w:rsid w:val="008D3B1B"/>
    <w:rsid w:val="00A3473A"/>
    <w:rsid w:val="00B07D92"/>
    <w:rsid w:val="00F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DD78"/>
  <w15:docId w15:val="{FDC6CE55-0C63-48CA-8A24-5E2BDBDA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12</cp:revision>
  <dcterms:created xsi:type="dcterms:W3CDTF">2025-04-21T18:56:00Z</dcterms:created>
  <dcterms:modified xsi:type="dcterms:W3CDTF">2025-07-12T10:53:00Z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678ea048b7e843c7b9effd489c023821</vt:lpwstr>
  </property>
</Properties>
</file>