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40C7B" w14:textId="77777777" w:rsidR="000F6224" w:rsidRPr="006B2827" w:rsidRDefault="000F6224" w:rsidP="000F6224">
      <w:pPr>
        <w:spacing w:after="200" w:line="480" w:lineRule="auto"/>
        <w:jc w:val="center"/>
        <w:rPr>
          <w:rFonts w:ascii="Times New Roman" w:hAnsi="Times New Roman"/>
          <w:sz w:val="24"/>
          <w:szCs w:val="24"/>
        </w:rPr>
      </w:pPr>
      <w:bookmarkStart w:id="0" w:name="_GoBack"/>
      <w:bookmarkEnd w:id="0"/>
      <w:r w:rsidRPr="006B2827">
        <w:rPr>
          <w:rFonts w:ascii="Times New Roman" w:hAnsi="Times New Roman"/>
          <w:b/>
          <w:sz w:val="28"/>
          <w:szCs w:val="28"/>
        </w:rPr>
        <w:t>CHAPTER FOUR</w:t>
      </w:r>
    </w:p>
    <w:p w14:paraId="63BFACC3" w14:textId="77777777" w:rsidR="000F6224" w:rsidRPr="00D71B7C" w:rsidRDefault="000F6224" w:rsidP="000F6224">
      <w:pPr>
        <w:pStyle w:val="Heading1"/>
        <w:spacing w:line="480" w:lineRule="auto"/>
        <w:jc w:val="center"/>
        <w:rPr>
          <w:rFonts w:ascii="Times New Roman" w:hAnsi="Times New Roman" w:cs="Times New Roman"/>
          <w:b/>
          <w:color w:val="auto"/>
          <w:sz w:val="28"/>
          <w:szCs w:val="28"/>
        </w:rPr>
      </w:pPr>
      <w:r w:rsidRPr="00D71B7C">
        <w:rPr>
          <w:rFonts w:ascii="Times New Roman" w:hAnsi="Times New Roman" w:cs="Times New Roman"/>
          <w:b/>
          <w:color w:val="auto"/>
          <w:sz w:val="28"/>
          <w:szCs w:val="28"/>
        </w:rPr>
        <w:t>TESTING AND RESULT</w:t>
      </w:r>
    </w:p>
    <w:p w14:paraId="4B53AC20" w14:textId="77777777" w:rsidR="000F6224" w:rsidRPr="00D71B7C" w:rsidRDefault="000F6224" w:rsidP="000F6224">
      <w:pPr>
        <w:spacing w:line="480" w:lineRule="auto"/>
        <w:rPr>
          <w:rFonts w:ascii="Times New Roman" w:hAnsi="Times New Roman"/>
          <w:b/>
          <w:sz w:val="26"/>
          <w:szCs w:val="26"/>
        </w:rPr>
      </w:pPr>
      <w:r w:rsidRPr="00D71B7C">
        <w:rPr>
          <w:rFonts w:ascii="Times New Roman" w:hAnsi="Times New Roman"/>
          <w:b/>
          <w:sz w:val="26"/>
          <w:szCs w:val="26"/>
        </w:rPr>
        <w:t>4.1 TEST AND ANALYSIS</w:t>
      </w:r>
    </w:p>
    <w:p w14:paraId="63FF280E" w14:textId="77777777" w:rsidR="000F6224" w:rsidRPr="00D71B7C" w:rsidRDefault="000F6224" w:rsidP="000F6224">
      <w:pPr>
        <w:spacing w:line="480" w:lineRule="auto"/>
        <w:jc w:val="both"/>
        <w:rPr>
          <w:rFonts w:ascii="Times New Roman" w:hAnsi="Times New Roman"/>
          <w:sz w:val="24"/>
          <w:szCs w:val="24"/>
        </w:rPr>
      </w:pPr>
      <w:r w:rsidRPr="00D71B7C">
        <w:rPr>
          <w:rFonts w:ascii="Times New Roman" w:hAnsi="Times New Roman"/>
          <w:sz w:val="24"/>
          <w:szCs w:val="24"/>
        </w:rPr>
        <w:t>A solar</w:t>
      </w:r>
      <w:r w:rsidRPr="00D71B7C">
        <w:rPr>
          <w:rFonts w:ascii="Times New Roman" w:hAnsi="Times New Roman"/>
          <w:color w:val="000000" w:themeColor="text1"/>
          <w:sz w:val="24"/>
          <w:szCs w:val="24"/>
        </w:rPr>
        <w:t>-enabled rechargeable fan (SERF)</w:t>
      </w:r>
      <w:r>
        <w:rPr>
          <w:rFonts w:ascii="Times New Roman" w:hAnsi="Times New Roman"/>
          <w:sz w:val="24"/>
          <w:szCs w:val="24"/>
        </w:rPr>
        <w:t xml:space="preserve"> </w:t>
      </w:r>
      <w:r w:rsidRPr="00D71B7C">
        <w:rPr>
          <w:rFonts w:ascii="Times New Roman" w:hAnsi="Times New Roman"/>
          <w:sz w:val="24"/>
          <w:szCs w:val="24"/>
        </w:rPr>
        <w:t xml:space="preserve">requires proper construction and assembly. The assembling must be in accordance with the design analysis. After the assembly has been completed, the    must be properly tested to ensure that the panels and other vital components of the solar </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are working optimally. After testing all the components and units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and one is assured that they are all working perfectly, the performance of the of the solar   is then analyze. The output voltage, the charging hours, the running hours, and other qualities of a good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 xml:space="preserve">    must be analyze to ensure that it is fit for use.</w:t>
      </w:r>
    </w:p>
    <w:p w14:paraId="4EB09885" w14:textId="77777777" w:rsidR="000F6224" w:rsidRPr="00D71B7C" w:rsidRDefault="000F6224" w:rsidP="000F6224">
      <w:pPr>
        <w:spacing w:line="480" w:lineRule="auto"/>
        <w:rPr>
          <w:rFonts w:ascii="Times New Roman" w:hAnsi="Times New Roman"/>
          <w:b/>
          <w:sz w:val="26"/>
          <w:szCs w:val="26"/>
        </w:rPr>
      </w:pPr>
      <w:r w:rsidRPr="00D71B7C">
        <w:rPr>
          <w:rFonts w:ascii="Times New Roman" w:hAnsi="Times New Roman"/>
          <w:b/>
          <w:sz w:val="26"/>
          <w:szCs w:val="26"/>
        </w:rPr>
        <w:t>4.2 ​Assembly Of The Solar</w:t>
      </w:r>
      <w:r w:rsidRPr="00D71B7C">
        <w:rPr>
          <w:rFonts w:ascii="Times New Roman" w:hAnsi="Times New Roman"/>
          <w:b/>
          <w:color w:val="000000" w:themeColor="text1"/>
          <w:sz w:val="26"/>
          <w:szCs w:val="26"/>
        </w:rPr>
        <w:t>-Enabled Rechargeable Fan (Serf)</w:t>
      </w:r>
      <w:r w:rsidRPr="00D71B7C">
        <w:rPr>
          <w:rFonts w:ascii="Times New Roman" w:hAnsi="Times New Roman"/>
          <w:b/>
          <w:sz w:val="26"/>
          <w:szCs w:val="26"/>
        </w:rPr>
        <w:t xml:space="preserve"> Components</w:t>
      </w:r>
    </w:p>
    <w:p w14:paraId="67D814AF" w14:textId="77777777" w:rsidR="000F6224" w:rsidRPr="00D71B7C" w:rsidRDefault="000F6224" w:rsidP="000F6224">
      <w:pPr>
        <w:spacing w:line="480" w:lineRule="auto"/>
        <w:jc w:val="both"/>
        <w:rPr>
          <w:rFonts w:ascii="Times New Roman" w:hAnsi="Times New Roman"/>
          <w:sz w:val="24"/>
          <w:szCs w:val="24"/>
        </w:rPr>
      </w:pPr>
      <w:r w:rsidRPr="00D71B7C">
        <w:rPr>
          <w:rFonts w:ascii="Times New Roman" w:hAnsi="Times New Roman"/>
          <w:sz w:val="24"/>
          <w:szCs w:val="24"/>
        </w:rPr>
        <w:t xml:space="preserve">The components rating, types </w:t>
      </w:r>
      <w:r>
        <w:rPr>
          <w:rFonts w:ascii="Times New Roman" w:hAnsi="Times New Roman"/>
          <w:sz w:val="24"/>
          <w:szCs w:val="24"/>
        </w:rPr>
        <w:t>are</w:t>
      </w:r>
      <w:r w:rsidRPr="00D71B7C">
        <w:rPr>
          <w:rFonts w:ascii="Times New Roman" w:hAnsi="Times New Roman"/>
          <w:sz w:val="24"/>
          <w:szCs w:val="24"/>
        </w:rPr>
        <w:t xml:space="preserve"> prime factor in solar</w:t>
      </w:r>
      <w:r w:rsidRPr="00D71B7C">
        <w:rPr>
          <w:rFonts w:ascii="Times New Roman" w:hAnsi="Times New Roman"/>
          <w:color w:val="000000" w:themeColor="text1"/>
          <w:sz w:val="24"/>
          <w:szCs w:val="24"/>
        </w:rPr>
        <w:t>-enabled rechargeable fan (SERF)</w:t>
      </w:r>
      <w:r w:rsidRPr="00D71B7C">
        <w:rPr>
          <w:rFonts w:ascii="Times New Roman" w:hAnsi="Times New Roman"/>
          <w:sz w:val="24"/>
          <w:szCs w:val="24"/>
        </w:rPr>
        <w:t xml:space="preserve"> assembly.  The main feature that a </w:t>
      </w:r>
      <w:r w:rsidRPr="00D71B7C">
        <w:rPr>
          <w:rFonts w:ascii="Times New Roman" w:hAnsi="Times New Roman"/>
          <w:color w:val="000000" w:themeColor="text1"/>
          <w:sz w:val="24"/>
          <w:szCs w:val="24"/>
        </w:rPr>
        <w:t>(SERF)</w:t>
      </w:r>
      <w:r w:rsidRPr="00D71B7C">
        <w:rPr>
          <w:rFonts w:ascii="Times New Roman" w:hAnsi="Times New Roman"/>
          <w:sz w:val="24"/>
          <w:szCs w:val="24"/>
        </w:rPr>
        <w:t xml:space="preserve"> must possess is the ability to provide electrical energy that will run for the expected amount of time. The following materials are therefore employed in the assembly of the solar </w:t>
      </w:r>
      <w:r w:rsidRPr="00D71B7C">
        <w:rPr>
          <w:rFonts w:ascii="Times New Roman" w:hAnsi="Times New Roman"/>
          <w:color w:val="000000" w:themeColor="text1"/>
          <w:sz w:val="24"/>
          <w:szCs w:val="24"/>
        </w:rPr>
        <w:t>-enabled rechargeable fan</w:t>
      </w:r>
      <w:r w:rsidRPr="00D71B7C">
        <w:rPr>
          <w:rFonts w:ascii="Times New Roman" w:hAnsi="Times New Roman"/>
          <w:sz w:val="24"/>
          <w:szCs w:val="24"/>
        </w:rPr>
        <w:t>;</w:t>
      </w:r>
    </w:p>
    <w:p w14:paraId="679E6CC4" w14:textId="77777777" w:rsidR="000F6224" w:rsidRPr="00D71B7C" w:rsidRDefault="000F6224" w:rsidP="000F6224">
      <w:pPr>
        <w:spacing w:line="480" w:lineRule="auto"/>
        <w:rPr>
          <w:rFonts w:ascii="Times New Roman" w:hAnsi="Times New Roman"/>
          <w:b/>
          <w:sz w:val="26"/>
          <w:szCs w:val="26"/>
        </w:rPr>
      </w:pPr>
      <w:r w:rsidRPr="00D71B7C">
        <w:rPr>
          <w:rFonts w:ascii="Times New Roman" w:hAnsi="Times New Roman"/>
          <w:b/>
          <w:sz w:val="26"/>
          <w:szCs w:val="26"/>
        </w:rPr>
        <w:t>4.</w:t>
      </w:r>
      <w:r>
        <w:rPr>
          <w:rFonts w:ascii="Times New Roman" w:hAnsi="Times New Roman"/>
          <w:b/>
          <w:sz w:val="26"/>
          <w:szCs w:val="26"/>
        </w:rPr>
        <w:t>2</w:t>
      </w:r>
      <w:r w:rsidRPr="00D71B7C">
        <w:rPr>
          <w:rFonts w:ascii="Times New Roman" w:hAnsi="Times New Roman"/>
          <w:b/>
          <w:sz w:val="26"/>
          <w:szCs w:val="26"/>
        </w:rPr>
        <w:t>.1 The Solar Panel (Photovoltaic Cells)</w:t>
      </w:r>
    </w:p>
    <w:p w14:paraId="43BF8A52" w14:textId="77777777" w:rsidR="000F6224" w:rsidRPr="00D71B7C" w:rsidRDefault="000F6224" w:rsidP="000F6224">
      <w:pPr>
        <w:spacing w:line="480" w:lineRule="auto"/>
        <w:jc w:val="both"/>
        <w:rPr>
          <w:rFonts w:ascii="Times New Roman" w:hAnsi="Times New Roman"/>
          <w:sz w:val="24"/>
          <w:szCs w:val="24"/>
        </w:rPr>
      </w:pPr>
      <w:r w:rsidRPr="00D71B7C">
        <w:rPr>
          <w:rFonts w:ascii="Times New Roman" w:hAnsi="Times New Roman"/>
          <w:sz w:val="24"/>
          <w:szCs w:val="24"/>
        </w:rPr>
        <w:t>The basic unit of a solar PV generator is the solar cell. It is made from a semiconductor material, mostly silicon (Si). The mono-crystalline solar panel has two cables running from its circuit the first one is connected with a diode to the designated terminal on the charge controller. The function of this diode is to disallowed current from flowing back to the solar panel and the second cable is connected directly to the terminal without any semiconductor devices attached to it as shown in fig. 4.1.</w:t>
      </w:r>
    </w:p>
    <w:p w14:paraId="262A53F1" w14:textId="77777777" w:rsidR="000F6224" w:rsidRPr="00D71B7C" w:rsidRDefault="000F6224" w:rsidP="000F6224">
      <w:pPr>
        <w:spacing w:line="480" w:lineRule="auto"/>
        <w:rPr>
          <w:rFonts w:ascii="Times New Roman" w:hAnsi="Times New Roman"/>
          <w:sz w:val="24"/>
          <w:szCs w:val="24"/>
        </w:rPr>
      </w:pPr>
      <w:r>
        <w:rPr>
          <w:rFonts w:ascii="Times New Roman" w:hAnsi="Times New Roman"/>
          <w:noProof/>
        </w:rPr>
        <w:lastRenderedPageBreak/>
        <w:drawing>
          <wp:inline distT="0" distB="0" distL="0" distR="0" wp14:anchorId="47BC50AB" wp14:editId="1E6F9D72">
            <wp:extent cx="5514340" cy="2519045"/>
            <wp:effectExtent l="0" t="0" r="0" b="0"/>
            <wp:docPr id="35" name="Picture 35" descr="C:\Users\user\AppData\Local\Temp\ksohtml1325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user\AppData\Local\Temp\ksohtml13256\wps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14340" cy="2519045"/>
                    </a:xfrm>
                    <a:prstGeom prst="rect">
                      <a:avLst/>
                    </a:prstGeom>
                    <a:noFill/>
                    <a:ln>
                      <a:noFill/>
                    </a:ln>
                  </pic:spPr>
                </pic:pic>
              </a:graphicData>
            </a:graphic>
          </wp:inline>
        </w:drawing>
      </w:r>
      <w:r w:rsidRPr="00D71B7C">
        <w:rPr>
          <w:rFonts w:ascii="Times New Roman" w:hAnsi="Times New Roman"/>
          <w:sz w:val="24"/>
          <w:szCs w:val="24"/>
        </w:rPr>
        <w:t xml:space="preserve">  </w:t>
      </w:r>
    </w:p>
    <w:p w14:paraId="40E30A76" w14:textId="77777777" w:rsidR="000F6224" w:rsidRPr="006B2827" w:rsidRDefault="000F6224" w:rsidP="000F6224">
      <w:pPr>
        <w:spacing w:line="480" w:lineRule="auto"/>
        <w:jc w:val="center"/>
        <w:rPr>
          <w:rFonts w:ascii="Times New Roman" w:hAnsi="Times New Roman"/>
          <w:iCs/>
          <w:sz w:val="24"/>
          <w:szCs w:val="24"/>
        </w:rPr>
      </w:pPr>
      <w:r w:rsidRPr="006B2827">
        <w:rPr>
          <w:rFonts w:ascii="Times New Roman" w:hAnsi="Times New Roman"/>
          <w:iCs/>
          <w:sz w:val="24"/>
          <w:szCs w:val="24"/>
        </w:rPr>
        <w:t>Fig.4.1: Diagram of solar and charge controller connections. (www.windofkeltia.com)</w:t>
      </w:r>
    </w:p>
    <w:p w14:paraId="61151666" w14:textId="77777777" w:rsidR="000F6224" w:rsidRPr="00042C6A" w:rsidRDefault="000F6224" w:rsidP="000F6224">
      <w:pPr>
        <w:spacing w:line="480" w:lineRule="auto"/>
        <w:rPr>
          <w:rFonts w:ascii="Times New Roman" w:hAnsi="Times New Roman"/>
          <w:b/>
          <w:sz w:val="26"/>
          <w:szCs w:val="26"/>
        </w:rPr>
      </w:pPr>
      <w:r w:rsidRPr="00042C6A">
        <w:rPr>
          <w:rFonts w:ascii="Times New Roman" w:hAnsi="Times New Roman"/>
          <w:b/>
          <w:sz w:val="26"/>
          <w:szCs w:val="26"/>
        </w:rPr>
        <w:t xml:space="preserve">4.2.2 The </w:t>
      </w:r>
      <w:r>
        <w:rPr>
          <w:rFonts w:ascii="Times New Roman" w:hAnsi="Times New Roman"/>
          <w:b/>
          <w:sz w:val="26"/>
          <w:szCs w:val="26"/>
        </w:rPr>
        <w:t>lion</w:t>
      </w:r>
      <w:r w:rsidRPr="00042C6A">
        <w:rPr>
          <w:rFonts w:ascii="Times New Roman" w:hAnsi="Times New Roman"/>
          <w:b/>
          <w:sz w:val="26"/>
          <w:szCs w:val="26"/>
        </w:rPr>
        <w:t xml:space="preserve"> Battery</w:t>
      </w:r>
    </w:p>
    <w:p w14:paraId="0109367A" w14:textId="77777777" w:rsidR="000F6224" w:rsidRPr="00D71B7C" w:rsidRDefault="000F6224" w:rsidP="000F6224">
      <w:pPr>
        <w:spacing w:line="480" w:lineRule="auto"/>
        <w:rPr>
          <w:rFonts w:ascii="Times New Roman" w:hAnsi="Times New Roman"/>
          <w:sz w:val="24"/>
          <w:szCs w:val="24"/>
        </w:rPr>
      </w:pPr>
      <w:r w:rsidRPr="00D71B7C">
        <w:rPr>
          <w:rFonts w:ascii="Times New Roman" w:hAnsi="Times New Roman"/>
          <w:sz w:val="24"/>
          <w:szCs w:val="24"/>
        </w:rPr>
        <w:t>The deep cycle battery is to store the power supplied by the solar panel for a later use and is connected to the battery icon on the charge controller. The terminals designated positive and negative in the deep cycle battery was connected to the positive and negative terminals of the charge controller respectively.</w:t>
      </w:r>
    </w:p>
    <w:p w14:paraId="597B9D9E" w14:textId="77777777" w:rsidR="000F6224" w:rsidRPr="00D71B7C" w:rsidRDefault="000F6224" w:rsidP="000F6224">
      <w:pPr>
        <w:spacing w:line="480" w:lineRule="auto"/>
        <w:rPr>
          <w:rFonts w:ascii="Times New Roman" w:hAnsi="Times New Roman"/>
          <w:sz w:val="24"/>
          <w:szCs w:val="24"/>
        </w:rPr>
      </w:pPr>
      <w:r>
        <w:rPr>
          <w:rFonts w:ascii="Times New Roman" w:hAnsi="Times New Roman"/>
          <w:noProof/>
        </w:rPr>
        <w:drawing>
          <wp:inline distT="0" distB="0" distL="0" distR="0" wp14:anchorId="3AF7D26A" wp14:editId="50500898">
            <wp:extent cx="4497070" cy="2724785"/>
            <wp:effectExtent l="0" t="0" r="0" b="0"/>
            <wp:docPr id="38" name="Picture 38" descr="C:\Users\user\AppData\Local\Temp\ksohtml13256\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AppData\Local\Temp\ksohtml13256\wps3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97070" cy="2724785"/>
                    </a:xfrm>
                    <a:prstGeom prst="rect">
                      <a:avLst/>
                    </a:prstGeom>
                    <a:noFill/>
                    <a:ln>
                      <a:noFill/>
                    </a:ln>
                  </pic:spPr>
                </pic:pic>
              </a:graphicData>
            </a:graphic>
          </wp:inline>
        </w:drawing>
      </w:r>
      <w:r w:rsidRPr="00D71B7C">
        <w:rPr>
          <w:rFonts w:ascii="Times New Roman" w:hAnsi="Times New Roman"/>
          <w:sz w:val="24"/>
          <w:szCs w:val="24"/>
        </w:rPr>
        <w:t xml:space="preserve">  </w:t>
      </w:r>
    </w:p>
    <w:p w14:paraId="765A922F" w14:textId="77777777" w:rsidR="000F6224" w:rsidRPr="00F9375D" w:rsidRDefault="000F6224" w:rsidP="000F6224">
      <w:pPr>
        <w:spacing w:line="480" w:lineRule="auto"/>
        <w:jc w:val="center"/>
        <w:rPr>
          <w:rFonts w:ascii="Times New Roman" w:hAnsi="Times New Roman"/>
          <w:iCs/>
          <w:sz w:val="24"/>
          <w:szCs w:val="24"/>
        </w:rPr>
      </w:pPr>
      <w:r w:rsidRPr="00F9375D">
        <w:rPr>
          <w:rFonts w:ascii="Times New Roman" w:hAnsi="Times New Roman"/>
          <w:iCs/>
          <w:sz w:val="24"/>
          <w:szCs w:val="24"/>
        </w:rPr>
        <w:t>Fig. 4.2: Diagram of lion and charge controller connections. (www.windofkeltia.com)</w:t>
      </w:r>
    </w:p>
    <w:p w14:paraId="0BA70DF0" w14:textId="77777777" w:rsidR="000F6224" w:rsidRDefault="000F6224" w:rsidP="000F6224">
      <w:pPr>
        <w:spacing w:line="480" w:lineRule="auto"/>
        <w:rPr>
          <w:rFonts w:ascii="Times New Roman" w:hAnsi="Times New Roman"/>
          <w:b/>
          <w:sz w:val="26"/>
          <w:szCs w:val="26"/>
        </w:rPr>
      </w:pPr>
    </w:p>
    <w:p w14:paraId="22CE6337" w14:textId="77777777" w:rsidR="000F6224" w:rsidRDefault="000F6224" w:rsidP="000F6224">
      <w:pPr>
        <w:spacing w:line="480" w:lineRule="auto"/>
        <w:rPr>
          <w:rFonts w:ascii="Times New Roman" w:hAnsi="Times New Roman"/>
          <w:b/>
          <w:sz w:val="26"/>
          <w:szCs w:val="26"/>
        </w:rPr>
      </w:pPr>
    </w:p>
    <w:p w14:paraId="62C10334" w14:textId="77777777" w:rsidR="000F6224" w:rsidRPr="00042C6A" w:rsidRDefault="000F6224" w:rsidP="000F6224">
      <w:pPr>
        <w:spacing w:line="480" w:lineRule="auto"/>
        <w:rPr>
          <w:rFonts w:ascii="Times New Roman" w:hAnsi="Times New Roman"/>
          <w:b/>
          <w:sz w:val="26"/>
          <w:szCs w:val="26"/>
        </w:rPr>
      </w:pPr>
      <w:r w:rsidRPr="00042C6A">
        <w:rPr>
          <w:rFonts w:ascii="Times New Roman" w:hAnsi="Times New Roman"/>
          <w:b/>
          <w:sz w:val="26"/>
          <w:szCs w:val="26"/>
        </w:rPr>
        <w:t>4.</w:t>
      </w:r>
      <w:r>
        <w:rPr>
          <w:rFonts w:ascii="Times New Roman" w:hAnsi="Times New Roman"/>
          <w:b/>
          <w:sz w:val="26"/>
          <w:szCs w:val="26"/>
        </w:rPr>
        <w:t xml:space="preserve">3 </w:t>
      </w:r>
      <w:r w:rsidRPr="00042C6A">
        <w:rPr>
          <w:rFonts w:ascii="Times New Roman" w:hAnsi="Times New Roman"/>
          <w:b/>
          <w:sz w:val="26"/>
          <w:szCs w:val="26"/>
        </w:rPr>
        <w:t>SUMMARY OF THE SYSTEM ASSEMBLY</w:t>
      </w:r>
    </w:p>
    <w:p w14:paraId="21A4D402" w14:textId="77777777" w:rsidR="000F6224" w:rsidRPr="00D71B7C" w:rsidRDefault="000F6224" w:rsidP="000F6224">
      <w:pPr>
        <w:spacing w:line="480" w:lineRule="auto"/>
        <w:rPr>
          <w:rFonts w:ascii="Times New Roman" w:hAnsi="Times New Roman"/>
          <w:sz w:val="24"/>
          <w:szCs w:val="24"/>
        </w:rPr>
      </w:pPr>
      <w:r w:rsidRPr="00D71B7C">
        <w:rPr>
          <w:rFonts w:ascii="Times New Roman" w:hAnsi="Times New Roman"/>
          <w:sz w:val="24"/>
          <w:szCs w:val="24"/>
        </w:rPr>
        <w:t xml:space="preserve"> The following steps were taken in the assembling of the solar battery charger</w:t>
      </w:r>
    </w:p>
    <w:p w14:paraId="4B661CB4" w14:textId="77777777" w:rsidR="000F6224" w:rsidRPr="00042C6A" w:rsidRDefault="000F6224" w:rsidP="000F6224">
      <w:pPr>
        <w:pStyle w:val="ListParagraph"/>
        <w:numPr>
          <w:ilvl w:val="1"/>
          <w:numId w:val="1"/>
        </w:numPr>
        <w:spacing w:line="480" w:lineRule="auto"/>
        <w:rPr>
          <w:rFonts w:ascii="Times New Roman" w:hAnsi="Times New Roman"/>
          <w:sz w:val="24"/>
          <w:szCs w:val="24"/>
        </w:rPr>
      </w:pPr>
      <w:r w:rsidRPr="00042C6A">
        <w:rPr>
          <w:rFonts w:ascii="Times New Roman" w:hAnsi="Times New Roman"/>
          <w:sz w:val="24"/>
          <w:szCs w:val="24"/>
        </w:rPr>
        <w:t>Connect the battery according to the polarity shown on the battery and on the charge controller.</w:t>
      </w:r>
    </w:p>
    <w:p w14:paraId="27680646" w14:textId="77777777" w:rsidR="000F6224" w:rsidRPr="00042C6A" w:rsidRDefault="000F6224" w:rsidP="000F6224">
      <w:pPr>
        <w:pStyle w:val="ListParagraph"/>
        <w:numPr>
          <w:ilvl w:val="1"/>
          <w:numId w:val="1"/>
        </w:numPr>
        <w:spacing w:line="480" w:lineRule="auto"/>
        <w:rPr>
          <w:rFonts w:ascii="Times New Roman" w:hAnsi="Times New Roman"/>
          <w:sz w:val="24"/>
          <w:szCs w:val="24"/>
        </w:rPr>
      </w:pPr>
      <w:r w:rsidRPr="00042C6A">
        <w:rPr>
          <w:rFonts w:ascii="Times New Roman" w:hAnsi="Times New Roman"/>
          <w:sz w:val="24"/>
          <w:szCs w:val="24"/>
        </w:rPr>
        <w:t>Connect the photovoltaic (or solar) panels with regards to the polarity. At this point, the solar panel ready for the action of providing power to the battery.</w:t>
      </w:r>
    </w:p>
    <w:p w14:paraId="5CC57FF3" w14:textId="77777777" w:rsidR="000F6224" w:rsidRDefault="000F6224" w:rsidP="000F6224">
      <w:pPr>
        <w:pStyle w:val="ListParagraph"/>
        <w:numPr>
          <w:ilvl w:val="1"/>
          <w:numId w:val="1"/>
        </w:numPr>
        <w:spacing w:line="480" w:lineRule="auto"/>
        <w:rPr>
          <w:rFonts w:ascii="Times New Roman" w:hAnsi="Times New Roman"/>
          <w:sz w:val="24"/>
          <w:szCs w:val="24"/>
        </w:rPr>
      </w:pPr>
      <w:r w:rsidRPr="00042C6A">
        <w:rPr>
          <w:rFonts w:ascii="Times New Roman" w:hAnsi="Times New Roman"/>
          <w:sz w:val="24"/>
          <w:szCs w:val="24"/>
        </w:rPr>
        <w:t>Connect the DC loads, probably inverter or dc loads.</w:t>
      </w:r>
    </w:p>
    <w:p w14:paraId="1FCA62EC" w14:textId="77777777" w:rsidR="000F6224" w:rsidRDefault="000F6224" w:rsidP="000F6224">
      <w:pPr>
        <w:spacing w:line="480" w:lineRule="auto"/>
        <w:rPr>
          <w:rFonts w:ascii="Times New Roman" w:hAnsi="Times New Roman"/>
          <w:sz w:val="24"/>
          <w:szCs w:val="24"/>
        </w:rPr>
      </w:pPr>
      <w:r>
        <w:rPr>
          <w:rFonts w:ascii="Times New Roman" w:hAnsi="Times New Roman"/>
          <w:noProof/>
        </w:rPr>
        <w:drawing>
          <wp:inline distT="0" distB="0" distL="0" distR="0" wp14:anchorId="29669220" wp14:editId="5F00A679">
            <wp:extent cx="4497070" cy="2920365"/>
            <wp:effectExtent l="0" t="0" r="0" b="0"/>
            <wp:docPr id="39" name="Picture 39" descr="C:\Users\user\AppData\Local\Temp\ksohtml13256\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user\AppData\Local\Temp\ksohtml13256\wps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97070" cy="2920365"/>
                    </a:xfrm>
                    <a:prstGeom prst="rect">
                      <a:avLst/>
                    </a:prstGeom>
                    <a:noFill/>
                    <a:ln>
                      <a:noFill/>
                    </a:ln>
                  </pic:spPr>
                </pic:pic>
              </a:graphicData>
            </a:graphic>
          </wp:inline>
        </w:drawing>
      </w:r>
    </w:p>
    <w:p w14:paraId="3241C2D0" w14:textId="77777777" w:rsidR="000F6224" w:rsidRPr="00F9375D" w:rsidRDefault="000F6224" w:rsidP="000F6224">
      <w:pPr>
        <w:spacing w:line="480" w:lineRule="auto"/>
        <w:jc w:val="center"/>
        <w:rPr>
          <w:rFonts w:ascii="Times New Roman" w:hAnsi="Times New Roman"/>
          <w:iCs/>
          <w:sz w:val="24"/>
          <w:szCs w:val="24"/>
        </w:rPr>
      </w:pPr>
      <w:r w:rsidRPr="00F9375D">
        <w:rPr>
          <w:rFonts w:ascii="Times New Roman" w:hAnsi="Times New Roman"/>
          <w:iCs/>
          <w:sz w:val="24"/>
          <w:szCs w:val="24"/>
        </w:rPr>
        <w:t>Fig: 4.3 diagram of solar panel, charge controller and battery (www.windofkeltia.com)</w:t>
      </w:r>
    </w:p>
    <w:p w14:paraId="1FDB7F8E" w14:textId="77777777" w:rsidR="000F6224" w:rsidRPr="00042C6A" w:rsidRDefault="000F6224" w:rsidP="000F6224">
      <w:pPr>
        <w:pStyle w:val="Heading1"/>
        <w:spacing w:line="480" w:lineRule="auto"/>
        <w:rPr>
          <w:rFonts w:ascii="Times New Roman" w:hAnsi="Times New Roman" w:cs="Times New Roman"/>
          <w:b/>
          <w:color w:val="auto"/>
          <w:sz w:val="26"/>
          <w:szCs w:val="26"/>
        </w:rPr>
      </w:pPr>
      <w:r w:rsidRPr="00042C6A">
        <w:rPr>
          <w:rFonts w:ascii="Times New Roman" w:hAnsi="Times New Roman" w:cs="Times New Roman"/>
          <w:b/>
          <w:color w:val="auto"/>
          <w:sz w:val="26"/>
          <w:szCs w:val="26"/>
        </w:rPr>
        <w:t>4.4 CIRCUIT DIAGRAM</w:t>
      </w:r>
    </w:p>
    <w:p w14:paraId="42B923D5" w14:textId="77777777" w:rsidR="000F6224" w:rsidRDefault="000F6224" w:rsidP="000F6224">
      <w:pPr>
        <w:spacing w:line="480" w:lineRule="auto"/>
        <w:jc w:val="both"/>
        <w:rPr>
          <w:rFonts w:ascii="Times New Roman" w:hAnsi="Times New Roman"/>
          <w:sz w:val="24"/>
          <w:szCs w:val="24"/>
        </w:rPr>
      </w:pPr>
      <w:r w:rsidRPr="006D0F9B">
        <w:rPr>
          <w:rFonts w:ascii="Times New Roman" w:hAnsi="Times New Roman"/>
          <w:sz w:val="24"/>
          <w:szCs w:val="24"/>
        </w:rPr>
        <w:t>The complete circuit diagram illustrates the interconnection between the major components of the system, including the solar panel, battery charge controller, lithium-ion battery, voltage regulators, DC fan motor, LED lighting, USB output, battery status indicator, and control switches.</w:t>
      </w:r>
    </w:p>
    <w:p w14:paraId="53A07386" w14:textId="77777777" w:rsidR="000F6224" w:rsidRPr="00042C6A" w:rsidRDefault="000F6224" w:rsidP="000F6224">
      <w:pPr>
        <w:spacing w:line="480" w:lineRule="auto"/>
        <w:rPr>
          <w:rFonts w:ascii="Times New Roman" w:hAnsi="Times New Roman"/>
          <w:b/>
          <w:sz w:val="26"/>
          <w:szCs w:val="26"/>
        </w:rPr>
      </w:pPr>
      <w:r w:rsidRPr="00042C6A">
        <w:rPr>
          <w:rFonts w:ascii="Times New Roman" w:hAnsi="Times New Roman"/>
          <w:b/>
          <w:sz w:val="26"/>
          <w:szCs w:val="26"/>
        </w:rPr>
        <w:t xml:space="preserve">4.4.0 </w:t>
      </w:r>
      <w:r w:rsidRPr="00042C6A">
        <w:rPr>
          <w:rFonts w:ascii="Times New Roman" w:hAnsi="Times New Roman"/>
          <w:b/>
          <w:bCs/>
          <w:sz w:val="26"/>
          <w:szCs w:val="26"/>
        </w:rPr>
        <w:t>Explanation of Major Sections</w:t>
      </w:r>
    </w:p>
    <w:p w14:paraId="4D7CD104"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lastRenderedPageBreak/>
        <w:t>4.4.1 Solar Input and Charging Stage:</w:t>
      </w:r>
    </w:p>
    <w:p w14:paraId="486B7187" w14:textId="77777777" w:rsidR="000F6224" w:rsidRPr="006D0F9B" w:rsidRDefault="000F6224" w:rsidP="000F6224">
      <w:pPr>
        <w:pStyle w:val="ListParagraph"/>
        <w:numPr>
          <w:ilvl w:val="0"/>
          <w:numId w:val="2"/>
        </w:numPr>
        <w:spacing w:after="200" w:line="480" w:lineRule="auto"/>
        <w:rPr>
          <w:rFonts w:ascii="Times New Roman" w:hAnsi="Times New Roman"/>
          <w:sz w:val="24"/>
          <w:szCs w:val="24"/>
        </w:rPr>
      </w:pPr>
      <w:r w:rsidRPr="006D0F9B">
        <w:rPr>
          <w:rFonts w:ascii="Times New Roman" w:hAnsi="Times New Roman"/>
          <w:sz w:val="24"/>
          <w:szCs w:val="24"/>
        </w:rPr>
        <w:t>The solar panel (18V, 20W) supplies DC power to the system.</w:t>
      </w:r>
    </w:p>
    <w:p w14:paraId="5CEF112C" w14:textId="77777777" w:rsidR="000F6224" w:rsidRPr="006D0F9B" w:rsidRDefault="000F6224" w:rsidP="000F6224">
      <w:pPr>
        <w:pStyle w:val="ListParagraph"/>
        <w:numPr>
          <w:ilvl w:val="0"/>
          <w:numId w:val="2"/>
        </w:numPr>
        <w:spacing w:after="200" w:line="480" w:lineRule="auto"/>
        <w:rPr>
          <w:rFonts w:ascii="Times New Roman" w:hAnsi="Times New Roman"/>
          <w:sz w:val="24"/>
          <w:szCs w:val="24"/>
        </w:rPr>
      </w:pPr>
      <w:r w:rsidRPr="006D0F9B">
        <w:rPr>
          <w:rFonts w:ascii="Times New Roman" w:hAnsi="Times New Roman"/>
          <w:sz w:val="24"/>
          <w:szCs w:val="24"/>
        </w:rPr>
        <w:t>A diode (IN4148) is used to prevent reverse current flow.</w:t>
      </w:r>
    </w:p>
    <w:p w14:paraId="5A72A99D" w14:textId="77777777" w:rsidR="000F6224" w:rsidRPr="00F9375D" w:rsidRDefault="000F6224" w:rsidP="000F6224">
      <w:pPr>
        <w:pStyle w:val="ListParagraph"/>
        <w:numPr>
          <w:ilvl w:val="0"/>
          <w:numId w:val="2"/>
        </w:numPr>
        <w:spacing w:after="200" w:line="480" w:lineRule="auto"/>
        <w:rPr>
          <w:rFonts w:ascii="Times New Roman" w:hAnsi="Times New Roman"/>
          <w:sz w:val="24"/>
          <w:szCs w:val="24"/>
        </w:rPr>
      </w:pPr>
      <w:r w:rsidRPr="006D0F9B">
        <w:rPr>
          <w:rFonts w:ascii="Times New Roman" w:hAnsi="Times New Roman"/>
          <w:sz w:val="24"/>
          <w:szCs w:val="24"/>
        </w:rPr>
        <w:t>The battery charge controller regulates voltage and current going into the battery.</w:t>
      </w:r>
    </w:p>
    <w:p w14:paraId="7BE1C3B3"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t>4.4.2 Battery Storage:</w:t>
      </w:r>
    </w:p>
    <w:p w14:paraId="1F1D97CD" w14:textId="77777777" w:rsidR="000F6224" w:rsidRPr="006D0F9B" w:rsidRDefault="000F6224" w:rsidP="000F6224">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A 7.4V lithium-ion battery (3700mAh) stores energy for use when solar input is unavailable.</w:t>
      </w:r>
    </w:p>
    <w:p w14:paraId="4D554AFE" w14:textId="77777777" w:rsidR="000F6224" w:rsidRPr="00042C6A" w:rsidRDefault="000F6224" w:rsidP="000F6224">
      <w:pPr>
        <w:pStyle w:val="ListParagraph"/>
        <w:numPr>
          <w:ilvl w:val="0"/>
          <w:numId w:val="7"/>
        </w:numPr>
        <w:spacing w:after="200" w:line="480" w:lineRule="auto"/>
        <w:jc w:val="both"/>
        <w:rPr>
          <w:rFonts w:ascii="Times New Roman" w:hAnsi="Times New Roman"/>
          <w:sz w:val="24"/>
          <w:szCs w:val="24"/>
        </w:rPr>
      </w:pPr>
      <w:r w:rsidRPr="006D0F9B">
        <w:rPr>
          <w:rFonts w:ascii="Times New Roman" w:hAnsi="Times New Roman"/>
          <w:sz w:val="24"/>
          <w:szCs w:val="24"/>
        </w:rPr>
        <w:t>Battery terminals are protected and connected to both the output load and battery status indicator.</w:t>
      </w:r>
    </w:p>
    <w:p w14:paraId="5C2AE2F7"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t>4.4.3 Fan Voltage Control and Speed Regulation:</w:t>
      </w:r>
    </w:p>
    <w:p w14:paraId="7451FEC2" w14:textId="77777777" w:rsidR="000F6224" w:rsidRPr="006D0F9B" w:rsidRDefault="000F6224" w:rsidP="000F6224">
      <w:pPr>
        <w:pStyle w:val="ListParagraph"/>
        <w:numPr>
          <w:ilvl w:val="0"/>
          <w:numId w:val="3"/>
        </w:numPr>
        <w:spacing w:after="200" w:line="480" w:lineRule="auto"/>
        <w:jc w:val="both"/>
        <w:rPr>
          <w:rFonts w:ascii="Times New Roman" w:hAnsi="Times New Roman"/>
          <w:sz w:val="24"/>
          <w:szCs w:val="24"/>
        </w:rPr>
      </w:pPr>
      <w:r w:rsidRPr="006D0F9B">
        <w:rPr>
          <w:rFonts w:ascii="Times New Roman" w:hAnsi="Times New Roman"/>
          <w:sz w:val="24"/>
          <w:szCs w:val="24"/>
        </w:rPr>
        <w:t>A rotary switch selects one of three fixed output voltages: 9V (7809), 12V (7812), or 18V (7818) — which controls fan speed.</w:t>
      </w:r>
    </w:p>
    <w:p w14:paraId="08A7614D" w14:textId="77777777" w:rsidR="000F6224" w:rsidRPr="00042C6A" w:rsidRDefault="000F6224" w:rsidP="000F6224">
      <w:pPr>
        <w:pStyle w:val="ListParagraph"/>
        <w:numPr>
          <w:ilvl w:val="0"/>
          <w:numId w:val="3"/>
        </w:numPr>
        <w:spacing w:after="200" w:line="480" w:lineRule="auto"/>
        <w:rPr>
          <w:rFonts w:ascii="Times New Roman" w:hAnsi="Times New Roman"/>
          <w:sz w:val="24"/>
          <w:szCs w:val="24"/>
        </w:rPr>
      </w:pPr>
      <w:r w:rsidRPr="006D0F9B">
        <w:rPr>
          <w:rFonts w:ascii="Times New Roman" w:hAnsi="Times New Roman"/>
          <w:sz w:val="24"/>
          <w:szCs w:val="24"/>
        </w:rPr>
        <w:t>A 10kΩ potentiometer is connected to regulate the fan speed more precisely.</w:t>
      </w:r>
    </w:p>
    <w:p w14:paraId="184C6E2A"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t>4.4.4 Peripheral Outputs:</w:t>
      </w:r>
    </w:p>
    <w:p w14:paraId="472AF4A9" w14:textId="77777777" w:rsidR="000F6224" w:rsidRPr="00042C6A" w:rsidRDefault="000F6224" w:rsidP="000F6224">
      <w:pPr>
        <w:pStyle w:val="ListParagraph"/>
        <w:numPr>
          <w:ilvl w:val="0"/>
          <w:numId w:val="8"/>
        </w:numPr>
        <w:spacing w:line="480" w:lineRule="auto"/>
        <w:rPr>
          <w:rFonts w:ascii="Times New Roman" w:hAnsi="Times New Roman"/>
          <w:sz w:val="24"/>
          <w:szCs w:val="24"/>
        </w:rPr>
      </w:pPr>
      <w:r w:rsidRPr="00042C6A">
        <w:rPr>
          <w:rFonts w:ascii="Times New Roman" w:hAnsi="Times New Roman"/>
          <w:sz w:val="24"/>
          <w:szCs w:val="24"/>
        </w:rPr>
        <w:t>The USB module (5V, 1A) provides charging for external devices.</w:t>
      </w:r>
    </w:p>
    <w:p w14:paraId="55F8C219" w14:textId="77777777" w:rsidR="000F6224" w:rsidRPr="00042C6A" w:rsidRDefault="000F6224" w:rsidP="000F6224">
      <w:pPr>
        <w:pStyle w:val="ListParagraph"/>
        <w:numPr>
          <w:ilvl w:val="0"/>
          <w:numId w:val="8"/>
        </w:numPr>
        <w:spacing w:line="480" w:lineRule="auto"/>
        <w:jc w:val="both"/>
        <w:rPr>
          <w:rFonts w:ascii="Times New Roman" w:hAnsi="Times New Roman"/>
          <w:sz w:val="24"/>
          <w:szCs w:val="24"/>
        </w:rPr>
      </w:pPr>
      <w:r w:rsidRPr="00042C6A">
        <w:rPr>
          <w:rFonts w:ascii="Times New Roman" w:hAnsi="Times New Roman"/>
          <w:sz w:val="24"/>
          <w:szCs w:val="24"/>
        </w:rPr>
        <w:t>A DC LED light is connected directly to the battery with its own control switch.</w:t>
      </w:r>
    </w:p>
    <w:p w14:paraId="433B1698" w14:textId="77777777" w:rsidR="000F6224" w:rsidRPr="00042C6A" w:rsidRDefault="000F6224" w:rsidP="000F6224">
      <w:pPr>
        <w:pStyle w:val="ListParagraph"/>
        <w:numPr>
          <w:ilvl w:val="0"/>
          <w:numId w:val="8"/>
        </w:numPr>
        <w:spacing w:line="480" w:lineRule="auto"/>
        <w:rPr>
          <w:rFonts w:ascii="Times New Roman" w:hAnsi="Times New Roman"/>
          <w:sz w:val="24"/>
          <w:szCs w:val="24"/>
        </w:rPr>
      </w:pPr>
      <w:r w:rsidRPr="00042C6A">
        <w:rPr>
          <w:rFonts w:ascii="Times New Roman" w:hAnsi="Times New Roman"/>
          <w:sz w:val="24"/>
          <w:szCs w:val="24"/>
        </w:rPr>
        <w:t>A voltmeter or LED bar display is used to monitor battery level.</w:t>
      </w:r>
    </w:p>
    <w:p w14:paraId="4CDE9312" w14:textId="77777777" w:rsidR="000F6224" w:rsidRPr="00042C6A" w:rsidRDefault="000F6224" w:rsidP="000F6224">
      <w:pPr>
        <w:spacing w:line="480" w:lineRule="auto"/>
        <w:rPr>
          <w:rFonts w:ascii="Times New Roman" w:hAnsi="Times New Roman"/>
          <w:b/>
          <w:bCs/>
          <w:sz w:val="26"/>
          <w:szCs w:val="26"/>
        </w:rPr>
      </w:pPr>
      <w:r w:rsidRPr="00042C6A">
        <w:rPr>
          <w:rFonts w:ascii="Times New Roman" w:hAnsi="Times New Roman"/>
          <w:b/>
          <w:bCs/>
          <w:sz w:val="26"/>
          <w:szCs w:val="26"/>
        </w:rPr>
        <w:t>4.4.5 Protection and Switching</w:t>
      </w:r>
    </w:p>
    <w:p w14:paraId="11BCE8D1"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b/>
          <w:bCs/>
          <w:sz w:val="24"/>
          <w:szCs w:val="24"/>
        </w:rPr>
        <w:tab/>
        <w:t>•</w:t>
      </w:r>
      <w:r w:rsidRPr="006D0F9B">
        <w:rPr>
          <w:rFonts w:ascii="Times New Roman" w:hAnsi="Times New Roman"/>
          <w:b/>
          <w:bCs/>
          <w:sz w:val="24"/>
          <w:szCs w:val="24"/>
        </w:rPr>
        <w:tab/>
      </w:r>
      <w:r w:rsidRPr="006D0F9B">
        <w:rPr>
          <w:rFonts w:ascii="Times New Roman" w:hAnsi="Times New Roman"/>
          <w:sz w:val="24"/>
          <w:szCs w:val="24"/>
        </w:rPr>
        <w:t>Diodes (IN4148) are used at key nodes to prevent backflow current.</w:t>
      </w:r>
    </w:p>
    <w:p w14:paraId="173C5426"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ab/>
        <w:t>•</w:t>
      </w:r>
      <w:r w:rsidRPr="006D0F9B">
        <w:rPr>
          <w:rFonts w:ascii="Times New Roman" w:hAnsi="Times New Roman"/>
          <w:sz w:val="24"/>
          <w:szCs w:val="24"/>
        </w:rPr>
        <w:tab/>
        <w:t>Major output (fan, LED, USB) is controlled by a power switch.</w:t>
      </w:r>
    </w:p>
    <w:p w14:paraId="0074EE74" w14:textId="77777777" w:rsidR="000F6224" w:rsidRDefault="000F6224" w:rsidP="000F6224">
      <w:pPr>
        <w:spacing w:line="480" w:lineRule="auto"/>
        <w:rPr>
          <w:rFonts w:ascii="Times New Roman" w:hAnsi="Times New Roman"/>
          <w:sz w:val="24"/>
          <w:szCs w:val="24"/>
        </w:rPr>
      </w:pPr>
    </w:p>
    <w:p w14:paraId="20EC97E8" w14:textId="77777777" w:rsidR="000F6224" w:rsidRDefault="000F6224" w:rsidP="000F6224">
      <w:pPr>
        <w:spacing w:line="480" w:lineRule="auto"/>
        <w:rPr>
          <w:rFonts w:ascii="Times New Roman" w:hAnsi="Times New Roman"/>
          <w:sz w:val="24"/>
          <w:szCs w:val="24"/>
        </w:rPr>
      </w:pPr>
    </w:p>
    <w:p w14:paraId="2F8C68DD" w14:textId="77777777" w:rsidR="000F6224" w:rsidRDefault="000F6224" w:rsidP="000F6224">
      <w:pPr>
        <w:spacing w:line="480" w:lineRule="auto"/>
        <w:rPr>
          <w:rFonts w:ascii="Times New Roman" w:hAnsi="Times New Roman"/>
          <w:sz w:val="24"/>
          <w:szCs w:val="24"/>
        </w:rPr>
      </w:pPr>
    </w:p>
    <w:p w14:paraId="389FB380" w14:textId="77777777" w:rsidR="000F6224" w:rsidRPr="00F9375D" w:rsidRDefault="000F6224" w:rsidP="000F6224">
      <w:pPr>
        <w:spacing w:line="480" w:lineRule="auto"/>
        <w:rPr>
          <w:rFonts w:ascii="Times New Roman" w:hAnsi="Times New Roman"/>
          <w:color w:val="EE0000"/>
          <w:sz w:val="24"/>
          <w:szCs w:val="24"/>
        </w:rPr>
      </w:pPr>
      <w:r w:rsidRPr="006D0F9B">
        <w:rPr>
          <w:rFonts w:ascii="Times New Roman" w:hAnsi="Times New Roman"/>
          <w:noProof/>
          <w:color w:val="EE0000"/>
          <w:sz w:val="24"/>
          <w:szCs w:val="24"/>
        </w:rPr>
        <w:drawing>
          <wp:inline distT="0" distB="0" distL="0" distR="0" wp14:anchorId="36FF496C" wp14:editId="7AB0896D">
            <wp:extent cx="5731510" cy="2214880"/>
            <wp:effectExtent l="0" t="0" r="2540" b="0"/>
            <wp:docPr id="37" name="Picture 27">
              <a:extLst xmlns:a="http://schemas.openxmlformats.org/drawingml/2006/main">
                <a:ext uri="{FF2B5EF4-FFF2-40B4-BE49-F238E27FC236}">
                  <a16:creationId xmlns:a16="http://schemas.microsoft.com/office/drawing/2014/main" id="{03DABCCA-D8C1-2ED7-9272-7CD667F3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3DABCCA-D8C1-2ED7-9272-7CD667F3ED1B}"/>
                        </a:ext>
                      </a:extLst>
                    </pic:cNvPr>
                    <pic:cNvPicPr>
                      <a:picLocks noChangeAspect="1"/>
                    </pic:cNvPicPr>
                  </pic:nvPicPr>
                  <pic:blipFill>
                    <a:blip r:embed="rId10"/>
                    <a:stretch>
                      <a:fillRect/>
                    </a:stretch>
                  </pic:blipFill>
                  <pic:spPr>
                    <a:xfrm>
                      <a:off x="0" y="0"/>
                      <a:ext cx="5731510" cy="2214880"/>
                    </a:xfrm>
                    <a:prstGeom prst="rect">
                      <a:avLst/>
                    </a:prstGeom>
                  </pic:spPr>
                </pic:pic>
              </a:graphicData>
            </a:graphic>
          </wp:inline>
        </w:drawing>
      </w:r>
    </w:p>
    <w:p w14:paraId="61B60316" w14:textId="77777777" w:rsidR="000F6224" w:rsidRPr="00F9375D" w:rsidRDefault="000F6224" w:rsidP="000F6224">
      <w:pPr>
        <w:spacing w:line="480" w:lineRule="auto"/>
        <w:jc w:val="center"/>
        <w:rPr>
          <w:rFonts w:ascii="Times New Roman" w:hAnsi="Times New Roman"/>
          <w:iCs/>
          <w:sz w:val="24"/>
          <w:szCs w:val="24"/>
        </w:rPr>
      </w:pPr>
      <w:r w:rsidRPr="00F9375D">
        <w:rPr>
          <w:rFonts w:ascii="Times New Roman" w:hAnsi="Times New Roman"/>
          <w:iCs/>
          <w:sz w:val="24"/>
          <w:szCs w:val="24"/>
        </w:rPr>
        <w:t>Fig: 4.4 Circuit diagram of solar powered DC fan</w:t>
      </w:r>
    </w:p>
    <w:p w14:paraId="1EA15363" w14:textId="77777777" w:rsidR="000F6224" w:rsidRPr="004A4245" w:rsidRDefault="000F6224" w:rsidP="000F6224">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t>4.5 CONSTRUCTION PROCEDURE</w:t>
      </w:r>
    </w:p>
    <w:p w14:paraId="2E08C220" w14:textId="77777777" w:rsidR="000F6224" w:rsidRPr="006D0F9B" w:rsidRDefault="000F6224" w:rsidP="000F6224">
      <w:pPr>
        <w:spacing w:line="480" w:lineRule="auto"/>
        <w:jc w:val="both"/>
        <w:rPr>
          <w:rFonts w:ascii="Times New Roman" w:hAnsi="Times New Roman"/>
          <w:sz w:val="24"/>
          <w:szCs w:val="24"/>
        </w:rPr>
      </w:pPr>
      <w:r w:rsidRPr="006D0F9B">
        <w:rPr>
          <w:rFonts w:ascii="Times New Roman" w:hAnsi="Times New Roman"/>
          <w:sz w:val="24"/>
          <w:szCs w:val="24"/>
        </w:rPr>
        <w:t>The construction of the solar-enabled rechargeable fan system was carried out through organized phases to ensure proper alignment with the design schematic. Each stage</w:t>
      </w:r>
      <w:r>
        <w:rPr>
          <w:rFonts w:ascii="Times New Roman" w:hAnsi="Times New Roman"/>
          <w:sz w:val="24"/>
          <w:szCs w:val="24"/>
        </w:rPr>
        <w:t xml:space="preserve"> </w:t>
      </w:r>
      <w:r w:rsidRPr="006D0F9B">
        <w:rPr>
          <w:rFonts w:ascii="Times New Roman" w:hAnsi="Times New Roman"/>
          <w:sz w:val="24"/>
          <w:szCs w:val="24"/>
        </w:rPr>
        <w:t>from layout design to final casing</w:t>
      </w:r>
      <w:r>
        <w:rPr>
          <w:rFonts w:ascii="Times New Roman" w:hAnsi="Times New Roman"/>
          <w:sz w:val="24"/>
          <w:szCs w:val="24"/>
        </w:rPr>
        <w:t xml:space="preserve"> </w:t>
      </w:r>
      <w:r w:rsidRPr="006D0F9B">
        <w:rPr>
          <w:rFonts w:ascii="Times New Roman" w:hAnsi="Times New Roman"/>
          <w:sz w:val="24"/>
          <w:szCs w:val="24"/>
        </w:rPr>
        <w:t>was approached with testing and verification in mind.</w:t>
      </w:r>
    </w:p>
    <w:p w14:paraId="210C1234" w14:textId="77777777" w:rsidR="000F6224" w:rsidRPr="004A4245" w:rsidRDefault="000F6224" w:rsidP="000F6224">
      <w:pPr>
        <w:spacing w:line="480" w:lineRule="auto"/>
        <w:rPr>
          <w:rFonts w:ascii="Times New Roman" w:hAnsi="Times New Roman"/>
          <w:b/>
          <w:bCs/>
          <w:sz w:val="26"/>
          <w:szCs w:val="26"/>
        </w:rPr>
      </w:pPr>
      <w:r w:rsidRPr="004A4245">
        <w:rPr>
          <w:rFonts w:ascii="Times New Roman" w:hAnsi="Times New Roman"/>
          <w:b/>
          <w:bCs/>
          <w:sz w:val="26"/>
          <w:szCs w:val="26"/>
        </w:rPr>
        <w:t>4.5.1 Simulation and Layout Design</w:t>
      </w:r>
    </w:p>
    <w:p w14:paraId="672320CA" w14:textId="77777777" w:rsidR="000F6224" w:rsidRPr="006D0F9B" w:rsidRDefault="000F6224" w:rsidP="000F6224">
      <w:pPr>
        <w:spacing w:line="480" w:lineRule="auto"/>
        <w:jc w:val="both"/>
        <w:rPr>
          <w:rFonts w:ascii="Times New Roman" w:hAnsi="Times New Roman"/>
          <w:sz w:val="24"/>
          <w:szCs w:val="24"/>
        </w:rPr>
      </w:pPr>
      <w:r w:rsidRPr="006D0F9B">
        <w:rPr>
          <w:rFonts w:ascii="Times New Roman" w:hAnsi="Times New Roman"/>
          <w:sz w:val="24"/>
          <w:szCs w:val="24"/>
        </w:rPr>
        <w:t>Before physical assembly, the circuit was simulated using Livewire software. This helped verify the circuit logic, test voltage regulation, switching behavior, and battery charging flow. After a successful simulation, the PCB layout was developed using PCB Wizard to guide component positioning.</w:t>
      </w:r>
    </w:p>
    <w:p w14:paraId="49ADE5A9" w14:textId="77777777" w:rsidR="000F6224" w:rsidRPr="004A4245" w:rsidRDefault="000F6224" w:rsidP="000F6224">
      <w:pPr>
        <w:spacing w:line="480" w:lineRule="auto"/>
        <w:rPr>
          <w:rFonts w:ascii="Times New Roman" w:hAnsi="Times New Roman"/>
          <w:b/>
          <w:bCs/>
          <w:sz w:val="26"/>
          <w:szCs w:val="26"/>
        </w:rPr>
      </w:pPr>
      <w:r w:rsidRPr="004A4245">
        <w:rPr>
          <w:rFonts w:ascii="Times New Roman" w:hAnsi="Times New Roman"/>
          <w:b/>
          <w:bCs/>
          <w:sz w:val="26"/>
          <w:szCs w:val="26"/>
        </w:rPr>
        <w:t>4.5.2 Veroboard Implementation</w:t>
      </w:r>
    </w:p>
    <w:p w14:paraId="2F505D09" w14:textId="77777777" w:rsidR="000F6224" w:rsidRPr="006D0F9B" w:rsidRDefault="000F6224" w:rsidP="000F6224">
      <w:pPr>
        <w:spacing w:line="480" w:lineRule="auto"/>
        <w:jc w:val="both"/>
        <w:rPr>
          <w:rFonts w:ascii="Times New Roman" w:hAnsi="Times New Roman"/>
          <w:sz w:val="24"/>
          <w:szCs w:val="24"/>
        </w:rPr>
      </w:pPr>
      <w:r w:rsidRPr="006D0F9B">
        <w:rPr>
          <w:rFonts w:ascii="Times New Roman" w:hAnsi="Times New Roman"/>
          <w:sz w:val="24"/>
          <w:szCs w:val="24"/>
        </w:rPr>
        <w:t>A vero</w:t>
      </w:r>
      <w:r>
        <w:rPr>
          <w:rFonts w:ascii="Times New Roman" w:hAnsi="Times New Roman"/>
          <w:sz w:val="24"/>
          <w:szCs w:val="24"/>
        </w:rPr>
        <w:t>-</w:t>
      </w:r>
      <w:r w:rsidRPr="006D0F9B">
        <w:rPr>
          <w:rFonts w:ascii="Times New Roman" w:hAnsi="Times New Roman"/>
          <w:sz w:val="24"/>
          <w:szCs w:val="24"/>
        </w:rPr>
        <w:t>board (stripboard) was used instead of a custom printed PCB due to its accessibility and ease of modification. The design from PCB Wizard was carefully mapped onto the vero</w:t>
      </w:r>
      <w:r>
        <w:rPr>
          <w:rFonts w:ascii="Times New Roman" w:hAnsi="Times New Roman"/>
          <w:sz w:val="24"/>
          <w:szCs w:val="24"/>
        </w:rPr>
        <w:t>-</w:t>
      </w:r>
      <w:r w:rsidRPr="006D0F9B">
        <w:rPr>
          <w:rFonts w:ascii="Times New Roman" w:hAnsi="Times New Roman"/>
          <w:sz w:val="24"/>
          <w:szCs w:val="24"/>
        </w:rPr>
        <w:t>board.</w:t>
      </w:r>
    </w:p>
    <w:p w14:paraId="390DF78A" w14:textId="77777777" w:rsidR="000F6224" w:rsidRPr="004A4245" w:rsidRDefault="000F6224" w:rsidP="000F6224">
      <w:pPr>
        <w:spacing w:line="480" w:lineRule="auto"/>
        <w:jc w:val="both"/>
        <w:rPr>
          <w:rFonts w:ascii="Times New Roman" w:hAnsi="Times New Roman"/>
          <w:b/>
          <w:bCs/>
          <w:sz w:val="26"/>
          <w:szCs w:val="26"/>
        </w:rPr>
      </w:pPr>
      <w:r w:rsidRPr="004A4245">
        <w:rPr>
          <w:rFonts w:ascii="Times New Roman" w:hAnsi="Times New Roman"/>
          <w:b/>
          <w:bCs/>
          <w:sz w:val="26"/>
          <w:szCs w:val="26"/>
        </w:rPr>
        <w:t>4.5.3 Component Placement and Soldering</w:t>
      </w:r>
    </w:p>
    <w:p w14:paraId="67DE37BB"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All components — including:</w:t>
      </w:r>
    </w:p>
    <w:p w14:paraId="530CEF87"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lastRenderedPageBreak/>
        <w:t>the voltage regulators (7809, 7812, 7818),</w:t>
      </w:r>
    </w:p>
    <w:p w14:paraId="324DEBC8"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diodes</w:t>
      </w:r>
    </w:p>
    <w:p w14:paraId="725B140C"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potentiometer,</w:t>
      </w:r>
    </w:p>
    <w:p w14:paraId="2B1CF9A3"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fan motor</w:t>
      </w:r>
    </w:p>
    <w:p w14:paraId="11A19DA3"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USB port</w:t>
      </w:r>
    </w:p>
    <w:p w14:paraId="00292B45"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LED</w:t>
      </w:r>
    </w:p>
    <w:p w14:paraId="466D9A42" w14:textId="77777777" w:rsidR="000F6224" w:rsidRPr="006D0F9B" w:rsidRDefault="000F6224" w:rsidP="000F6224">
      <w:pPr>
        <w:pStyle w:val="ListParagraph"/>
        <w:numPr>
          <w:ilvl w:val="0"/>
          <w:numId w:val="4"/>
        </w:numPr>
        <w:spacing w:after="200" w:line="480" w:lineRule="auto"/>
        <w:rPr>
          <w:rFonts w:ascii="Times New Roman" w:hAnsi="Times New Roman"/>
          <w:sz w:val="24"/>
          <w:szCs w:val="24"/>
        </w:rPr>
      </w:pPr>
      <w:r w:rsidRPr="006D0F9B">
        <w:rPr>
          <w:rFonts w:ascii="Times New Roman" w:hAnsi="Times New Roman"/>
          <w:sz w:val="24"/>
          <w:szCs w:val="24"/>
        </w:rPr>
        <w:t>battery voltage monitor</w:t>
      </w:r>
    </w:p>
    <w:p w14:paraId="75C3A58D"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were placed according to their positions on the schematic. Soldering was done carefully, ensuring no loose joints or short circuits.</w:t>
      </w:r>
    </w:p>
    <w:p w14:paraId="6DB2F6B3" w14:textId="77777777" w:rsidR="000F6224" w:rsidRPr="004A4245" w:rsidRDefault="000F6224" w:rsidP="000F6224">
      <w:pPr>
        <w:spacing w:line="480" w:lineRule="auto"/>
        <w:rPr>
          <w:rFonts w:ascii="Times New Roman" w:hAnsi="Times New Roman"/>
          <w:b/>
          <w:bCs/>
          <w:sz w:val="26"/>
          <w:szCs w:val="26"/>
        </w:rPr>
      </w:pPr>
      <w:r w:rsidRPr="004A4245">
        <w:rPr>
          <w:rFonts w:ascii="Times New Roman" w:hAnsi="Times New Roman"/>
          <w:b/>
          <w:bCs/>
          <w:sz w:val="26"/>
          <w:szCs w:val="26"/>
        </w:rPr>
        <w:t>4.5.4 System Integration</w:t>
      </w:r>
    </w:p>
    <w:p w14:paraId="05AF2133"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After basic component connections were completed, the modules were integrated:</w:t>
      </w:r>
    </w:p>
    <w:p w14:paraId="2A9951DC" w14:textId="77777777" w:rsidR="000F6224" w:rsidRPr="006D0F9B" w:rsidRDefault="000F6224" w:rsidP="000F6224">
      <w:pPr>
        <w:pStyle w:val="ListParagraph"/>
        <w:numPr>
          <w:ilvl w:val="0"/>
          <w:numId w:val="5"/>
        </w:numPr>
        <w:spacing w:after="200" w:line="480" w:lineRule="auto"/>
        <w:rPr>
          <w:rFonts w:ascii="Times New Roman" w:hAnsi="Times New Roman"/>
          <w:sz w:val="24"/>
          <w:szCs w:val="24"/>
        </w:rPr>
      </w:pPr>
      <w:r w:rsidRPr="006D0F9B">
        <w:rPr>
          <w:rFonts w:ascii="Times New Roman" w:hAnsi="Times New Roman"/>
          <w:sz w:val="24"/>
          <w:szCs w:val="24"/>
        </w:rPr>
        <w:t>The solar panel was connected to the charge controller.</w:t>
      </w:r>
    </w:p>
    <w:p w14:paraId="56E61E77" w14:textId="77777777" w:rsidR="000F6224" w:rsidRPr="006D0F9B" w:rsidRDefault="000F6224" w:rsidP="000F6224">
      <w:pPr>
        <w:pStyle w:val="ListParagraph"/>
        <w:numPr>
          <w:ilvl w:val="0"/>
          <w:numId w:val="5"/>
        </w:numPr>
        <w:spacing w:after="200" w:line="480" w:lineRule="auto"/>
        <w:rPr>
          <w:rFonts w:ascii="Times New Roman" w:hAnsi="Times New Roman"/>
          <w:sz w:val="24"/>
          <w:szCs w:val="24"/>
        </w:rPr>
      </w:pPr>
      <w:r w:rsidRPr="006D0F9B">
        <w:rPr>
          <w:rFonts w:ascii="Times New Roman" w:hAnsi="Times New Roman"/>
          <w:sz w:val="24"/>
          <w:szCs w:val="24"/>
        </w:rPr>
        <w:t>The battery was linked with a protective diode and connected to power the system.</w:t>
      </w:r>
    </w:p>
    <w:p w14:paraId="552BA840" w14:textId="77777777" w:rsidR="000F6224" w:rsidRPr="006D0F9B" w:rsidRDefault="000F6224" w:rsidP="000F6224">
      <w:pPr>
        <w:pStyle w:val="ListParagraph"/>
        <w:numPr>
          <w:ilvl w:val="0"/>
          <w:numId w:val="5"/>
        </w:numPr>
        <w:spacing w:after="200" w:line="480" w:lineRule="auto"/>
        <w:rPr>
          <w:rFonts w:ascii="Times New Roman" w:hAnsi="Times New Roman"/>
          <w:sz w:val="24"/>
          <w:szCs w:val="24"/>
        </w:rPr>
      </w:pPr>
      <w:r w:rsidRPr="006D0F9B">
        <w:rPr>
          <w:rFonts w:ascii="Times New Roman" w:hAnsi="Times New Roman"/>
          <w:sz w:val="24"/>
          <w:szCs w:val="24"/>
        </w:rPr>
        <w:t>The voltage selector switch was wired to the regulators, with the speed control potentiometer in series with the fan.</w:t>
      </w:r>
    </w:p>
    <w:p w14:paraId="06E2841B" w14:textId="77777777" w:rsidR="000F6224" w:rsidRPr="006D0F9B" w:rsidRDefault="000F6224" w:rsidP="000F6224">
      <w:pPr>
        <w:pStyle w:val="ListParagraph"/>
        <w:numPr>
          <w:ilvl w:val="0"/>
          <w:numId w:val="5"/>
        </w:numPr>
        <w:spacing w:after="200" w:line="480" w:lineRule="auto"/>
        <w:rPr>
          <w:rFonts w:ascii="Times New Roman" w:hAnsi="Times New Roman"/>
          <w:sz w:val="24"/>
          <w:szCs w:val="24"/>
        </w:rPr>
      </w:pPr>
      <w:r w:rsidRPr="006D0F9B">
        <w:rPr>
          <w:rFonts w:ascii="Times New Roman" w:hAnsi="Times New Roman"/>
          <w:sz w:val="24"/>
          <w:szCs w:val="24"/>
        </w:rPr>
        <w:t>The USB output, LED lighting, and battery indicator were connected to the battery via switches.</w:t>
      </w:r>
    </w:p>
    <w:p w14:paraId="3AF2C604" w14:textId="77777777" w:rsidR="000F6224" w:rsidRPr="006D0F9B" w:rsidRDefault="000F6224" w:rsidP="000F6224">
      <w:pPr>
        <w:pStyle w:val="ListParagraph"/>
        <w:spacing w:line="480" w:lineRule="auto"/>
        <w:rPr>
          <w:rFonts w:ascii="Times New Roman" w:hAnsi="Times New Roman"/>
          <w:sz w:val="24"/>
          <w:szCs w:val="24"/>
        </w:rPr>
      </w:pPr>
    </w:p>
    <w:p w14:paraId="0EA368DD" w14:textId="77777777" w:rsidR="000F6224" w:rsidRPr="004A4245" w:rsidRDefault="000F6224" w:rsidP="000F6224">
      <w:pPr>
        <w:spacing w:line="480" w:lineRule="auto"/>
        <w:rPr>
          <w:rFonts w:ascii="Times New Roman" w:hAnsi="Times New Roman"/>
          <w:b/>
          <w:bCs/>
          <w:sz w:val="26"/>
          <w:szCs w:val="26"/>
        </w:rPr>
      </w:pPr>
      <w:r w:rsidRPr="004A4245">
        <w:rPr>
          <w:rFonts w:ascii="Times New Roman" w:hAnsi="Times New Roman"/>
          <w:b/>
          <w:bCs/>
          <w:sz w:val="26"/>
          <w:szCs w:val="26"/>
        </w:rPr>
        <w:t>4.5.5 Enclosure Setup</w:t>
      </w:r>
    </w:p>
    <w:p w14:paraId="2DFA9EDC"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t>A plastic casing was used to house the entire assembly. Openings were created for:</w:t>
      </w:r>
    </w:p>
    <w:p w14:paraId="02AD16B9" w14:textId="77777777" w:rsidR="000F6224" w:rsidRPr="006D0F9B" w:rsidRDefault="000F6224" w:rsidP="000F6224">
      <w:pPr>
        <w:pStyle w:val="ListParagraph"/>
        <w:numPr>
          <w:ilvl w:val="0"/>
          <w:numId w:val="6"/>
        </w:numPr>
        <w:spacing w:after="200" w:line="480" w:lineRule="auto"/>
        <w:rPr>
          <w:rFonts w:ascii="Times New Roman" w:hAnsi="Times New Roman"/>
          <w:sz w:val="24"/>
          <w:szCs w:val="24"/>
        </w:rPr>
      </w:pPr>
      <w:r w:rsidRPr="006D0F9B">
        <w:rPr>
          <w:rFonts w:ascii="Times New Roman" w:hAnsi="Times New Roman"/>
          <w:sz w:val="24"/>
          <w:szCs w:val="24"/>
        </w:rPr>
        <w:t>the rotary switch (for voltage selection),</w:t>
      </w:r>
    </w:p>
    <w:p w14:paraId="454D5E8B" w14:textId="77777777" w:rsidR="000F6224" w:rsidRPr="006D0F9B" w:rsidRDefault="000F6224" w:rsidP="000F6224">
      <w:pPr>
        <w:pStyle w:val="ListParagraph"/>
        <w:numPr>
          <w:ilvl w:val="0"/>
          <w:numId w:val="6"/>
        </w:numPr>
        <w:spacing w:after="200" w:line="480" w:lineRule="auto"/>
        <w:rPr>
          <w:rFonts w:ascii="Times New Roman" w:hAnsi="Times New Roman"/>
          <w:sz w:val="24"/>
          <w:szCs w:val="24"/>
        </w:rPr>
      </w:pPr>
      <w:r w:rsidRPr="006D0F9B">
        <w:rPr>
          <w:rFonts w:ascii="Times New Roman" w:hAnsi="Times New Roman"/>
          <w:sz w:val="24"/>
          <w:szCs w:val="24"/>
        </w:rPr>
        <w:t>power switch (for LED, fan, and USB),</w:t>
      </w:r>
    </w:p>
    <w:p w14:paraId="4430E233" w14:textId="77777777" w:rsidR="000F6224" w:rsidRPr="006D0F9B" w:rsidRDefault="000F6224" w:rsidP="000F6224">
      <w:pPr>
        <w:pStyle w:val="ListParagraph"/>
        <w:numPr>
          <w:ilvl w:val="0"/>
          <w:numId w:val="6"/>
        </w:numPr>
        <w:spacing w:after="200" w:line="480" w:lineRule="auto"/>
        <w:rPr>
          <w:rFonts w:ascii="Times New Roman" w:hAnsi="Times New Roman"/>
          <w:sz w:val="24"/>
          <w:szCs w:val="24"/>
        </w:rPr>
      </w:pPr>
      <w:r w:rsidRPr="006D0F9B">
        <w:rPr>
          <w:rFonts w:ascii="Times New Roman" w:hAnsi="Times New Roman"/>
          <w:sz w:val="24"/>
          <w:szCs w:val="24"/>
        </w:rPr>
        <w:t>display modules (USB port, LED, voltmeter).</w:t>
      </w:r>
    </w:p>
    <w:p w14:paraId="226297FE" w14:textId="77777777" w:rsidR="000F6224" w:rsidRPr="006D0F9B" w:rsidRDefault="000F6224" w:rsidP="000F6224">
      <w:pPr>
        <w:spacing w:line="480" w:lineRule="auto"/>
        <w:rPr>
          <w:rFonts w:ascii="Times New Roman" w:hAnsi="Times New Roman"/>
          <w:sz w:val="24"/>
          <w:szCs w:val="24"/>
        </w:rPr>
      </w:pPr>
      <w:r w:rsidRPr="006D0F9B">
        <w:rPr>
          <w:rFonts w:ascii="Times New Roman" w:hAnsi="Times New Roman"/>
          <w:sz w:val="24"/>
          <w:szCs w:val="24"/>
        </w:rPr>
        <w:lastRenderedPageBreak/>
        <w:t>The solar panel was placed externally and connected via a detachable DC cable.</w:t>
      </w:r>
    </w:p>
    <w:p w14:paraId="3B6DC078" w14:textId="77777777" w:rsidR="000F6224" w:rsidRPr="004A4245" w:rsidRDefault="000F6224" w:rsidP="000F6224">
      <w:pPr>
        <w:pStyle w:val="Heading1"/>
        <w:spacing w:line="480" w:lineRule="auto"/>
        <w:rPr>
          <w:rFonts w:ascii="Times New Roman" w:hAnsi="Times New Roman" w:cs="Times New Roman"/>
          <w:b/>
          <w:color w:val="auto"/>
          <w:sz w:val="26"/>
          <w:szCs w:val="26"/>
        </w:rPr>
      </w:pPr>
      <w:r w:rsidRPr="004A4245">
        <w:rPr>
          <w:rFonts w:ascii="Times New Roman" w:hAnsi="Times New Roman" w:cs="Times New Roman"/>
          <w:b/>
          <w:color w:val="auto"/>
          <w:sz w:val="26"/>
          <w:szCs w:val="26"/>
        </w:rPr>
        <w:t>4.6 EVALUATION OF FAN PERFORMANCE</w:t>
      </w:r>
    </w:p>
    <w:p w14:paraId="7C7D8339" w14:textId="77777777" w:rsidR="000F6224" w:rsidRPr="006D0F9B" w:rsidRDefault="000F6224" w:rsidP="000F6224">
      <w:pPr>
        <w:spacing w:line="480" w:lineRule="auto"/>
        <w:rPr>
          <w:rFonts w:ascii="Times New Roman" w:hAnsi="Times New Roman"/>
          <w:sz w:val="24"/>
          <w:szCs w:val="24"/>
        </w:rPr>
      </w:pPr>
      <w:r w:rsidRPr="004A4245">
        <w:rPr>
          <w:rFonts w:ascii="Times New Roman" w:hAnsi="Times New Roman"/>
          <w:b/>
          <w:bCs/>
          <w:sz w:val="26"/>
          <w:szCs w:val="26"/>
        </w:rPr>
        <w:t>4.6.1 Airflow Measurement (CFM)</w:t>
      </w:r>
      <w:r w:rsidRPr="004A4245">
        <w:rPr>
          <w:rFonts w:ascii="Times New Roman" w:hAnsi="Times New Roman"/>
          <w:b/>
          <w:bCs/>
          <w:sz w:val="26"/>
          <w:szCs w:val="26"/>
        </w:rPr>
        <w:br/>
      </w:r>
      <w:r w:rsidRPr="006D0F9B">
        <w:rPr>
          <w:rFonts w:ascii="Times New Roman" w:hAnsi="Times New Roman"/>
          <w:sz w:val="24"/>
          <w:szCs w:val="24"/>
        </w:rPr>
        <w:t>The airflow performance of the fan was evaluated using the Cubic Feet per Minute (CFM) formula:</w:t>
      </w:r>
      <w:r w:rsidRPr="006D0F9B">
        <w:rPr>
          <w:rFonts w:ascii="Times New Roman" w:hAnsi="Times New Roman"/>
          <w:sz w:val="24"/>
          <w:szCs w:val="24"/>
        </w:rPr>
        <w:br/>
      </w:r>
      <w:r w:rsidRPr="004A4245">
        <w:rPr>
          <w:rFonts w:ascii="Times New Roman" w:hAnsi="Times New Roman"/>
          <w:b/>
          <w:sz w:val="24"/>
          <w:szCs w:val="24"/>
        </w:rPr>
        <w:t>CFM = Air Velocity (ft/min) × Cross-sectional Area (ft²)</w:t>
      </w:r>
      <w:r w:rsidRPr="004A4245">
        <w:rPr>
          <w:rFonts w:ascii="Times New Roman" w:hAnsi="Times New Roman"/>
          <w:b/>
          <w:sz w:val="24"/>
          <w:szCs w:val="24"/>
        </w:rPr>
        <w:br/>
      </w:r>
      <w:r w:rsidRPr="006D0F9B">
        <w:rPr>
          <w:rFonts w:ascii="Times New Roman" w:hAnsi="Times New Roman"/>
          <w:sz w:val="24"/>
          <w:szCs w:val="24"/>
        </w:rPr>
        <w:t>Air velocity was measured using an anemometer, and the fan’s cross-sectional area was calculated based on the blade diameter. This provided an estimate of the volume of air moved per minute at different speed settings.</w:t>
      </w:r>
      <w:r w:rsidRPr="006D0F9B">
        <w:rPr>
          <w:rFonts w:ascii="Times New Roman" w:hAnsi="Times New Roman"/>
          <w:sz w:val="24"/>
          <w:szCs w:val="24"/>
        </w:rPr>
        <w:br/>
      </w:r>
      <w:r w:rsidRPr="006D0F9B">
        <w:rPr>
          <w:rFonts w:ascii="Times New Roman" w:hAnsi="Times New Roman"/>
          <w:sz w:val="24"/>
          <w:szCs w:val="24"/>
        </w:rPr>
        <w:br/>
      </w:r>
      <w:r>
        <w:rPr>
          <w:rFonts w:ascii="Times New Roman" w:hAnsi="Times New Roman"/>
          <w:b/>
          <w:bCs/>
          <w:sz w:val="24"/>
          <w:szCs w:val="24"/>
        </w:rPr>
        <w:t>4.6</w:t>
      </w:r>
      <w:r w:rsidRPr="006D0F9B">
        <w:rPr>
          <w:rFonts w:ascii="Times New Roman" w:hAnsi="Times New Roman"/>
          <w:b/>
          <w:bCs/>
          <w:sz w:val="24"/>
          <w:szCs w:val="24"/>
        </w:rPr>
        <w:t>.2 Efficiency Calculation</w:t>
      </w:r>
      <w:r w:rsidRPr="006D0F9B">
        <w:rPr>
          <w:rFonts w:ascii="Times New Roman" w:hAnsi="Times New Roman"/>
          <w:b/>
          <w:bCs/>
          <w:sz w:val="24"/>
          <w:szCs w:val="24"/>
        </w:rPr>
        <w:br/>
      </w:r>
      <w:r w:rsidRPr="006D0F9B">
        <w:rPr>
          <w:rFonts w:ascii="Times New Roman" w:hAnsi="Times New Roman"/>
          <w:sz w:val="24"/>
          <w:szCs w:val="24"/>
        </w:rPr>
        <w:t>The overall system efficiency was evaluated using the ratio of output power to input power as shown below:</w:t>
      </w:r>
      <w:r w:rsidRPr="006D0F9B">
        <w:rPr>
          <w:rFonts w:ascii="Times New Roman" w:hAnsi="Times New Roman"/>
          <w:sz w:val="24"/>
          <w:szCs w:val="24"/>
        </w:rPr>
        <w:br/>
      </w:r>
      <w:r w:rsidRPr="004A4245">
        <w:rPr>
          <w:rFonts w:ascii="Times New Roman" w:hAnsi="Times New Roman"/>
          <w:b/>
          <w:sz w:val="24"/>
          <w:szCs w:val="24"/>
        </w:rPr>
        <w:t>Efficiency (%) = (Output Power / Input Power) × 100</w:t>
      </w:r>
      <w:r w:rsidRPr="004A4245">
        <w:rPr>
          <w:rFonts w:ascii="Times New Roman" w:hAnsi="Times New Roman"/>
          <w:b/>
          <w:sz w:val="24"/>
          <w:szCs w:val="24"/>
        </w:rPr>
        <w:br/>
      </w:r>
      <w:r w:rsidRPr="006D0F9B">
        <w:rPr>
          <w:rFonts w:ascii="Times New Roman" w:hAnsi="Times New Roman"/>
          <w:sz w:val="24"/>
          <w:szCs w:val="24"/>
        </w:rPr>
        <w:t>Input power was obtained from the battery or solar output, while output power was based on the electrical power consumed by the fan motor and its mechanical output performance</w:t>
      </w:r>
    </w:p>
    <w:p w14:paraId="7620146B" w14:textId="77777777" w:rsidR="000F6224" w:rsidRDefault="000F6224" w:rsidP="000F6224">
      <w:pPr>
        <w:rPr>
          <w:rFonts w:ascii="Times New Roman" w:hAnsi="Times New Roman"/>
          <w:sz w:val="24"/>
          <w:szCs w:val="24"/>
        </w:rPr>
      </w:pPr>
    </w:p>
    <w:p w14:paraId="1A16829B" w14:textId="77777777" w:rsidR="000F6224" w:rsidRDefault="000F6224"/>
    <w:sectPr w:rsidR="000F6224">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393B9" w14:textId="77777777" w:rsidR="009811B1" w:rsidRDefault="009811B1" w:rsidP="000F6224">
      <w:r>
        <w:separator/>
      </w:r>
    </w:p>
  </w:endnote>
  <w:endnote w:type="continuationSeparator" w:id="0">
    <w:p w14:paraId="13418F13" w14:textId="77777777" w:rsidR="009811B1" w:rsidRDefault="009811B1" w:rsidP="000F6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779516"/>
      <w:docPartObj>
        <w:docPartGallery w:val="Page Numbers (Bottom of Page)"/>
        <w:docPartUnique/>
      </w:docPartObj>
    </w:sdtPr>
    <w:sdtEndPr>
      <w:rPr>
        <w:noProof/>
      </w:rPr>
    </w:sdtEndPr>
    <w:sdtContent>
      <w:p w14:paraId="45E5E8CA" w14:textId="13DA61C4" w:rsidR="000F6224" w:rsidRDefault="000F62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A8D4C5" w14:textId="77777777" w:rsidR="000F6224" w:rsidRDefault="000F6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83D9C" w14:textId="77777777" w:rsidR="009811B1" w:rsidRDefault="009811B1" w:rsidP="000F6224">
      <w:r>
        <w:separator/>
      </w:r>
    </w:p>
  </w:footnote>
  <w:footnote w:type="continuationSeparator" w:id="0">
    <w:p w14:paraId="65BF3562" w14:textId="77777777" w:rsidR="009811B1" w:rsidRDefault="009811B1" w:rsidP="000F62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366C"/>
    <w:multiLevelType w:val="hybridMultilevel"/>
    <w:tmpl w:val="14009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C3492"/>
    <w:multiLevelType w:val="hybridMultilevel"/>
    <w:tmpl w:val="1B828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4765C51"/>
    <w:multiLevelType w:val="hybridMultilevel"/>
    <w:tmpl w:val="B290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5CC71510"/>
    <w:multiLevelType w:val="hybridMultilevel"/>
    <w:tmpl w:val="65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7373DA"/>
    <w:multiLevelType w:val="hybridMultilevel"/>
    <w:tmpl w:val="6E9A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DC0E46"/>
    <w:multiLevelType w:val="hybridMultilevel"/>
    <w:tmpl w:val="2E3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613529"/>
    <w:multiLevelType w:val="hybridMultilevel"/>
    <w:tmpl w:val="995C02C2"/>
    <w:lvl w:ilvl="0" w:tplc="04090001">
      <w:start w:val="1"/>
      <w:numFmt w:val="bullet"/>
      <w:lvlText w:val=""/>
      <w:lvlJc w:val="left"/>
      <w:pPr>
        <w:ind w:left="720" w:hanging="360"/>
      </w:pPr>
      <w:rPr>
        <w:rFonts w:ascii="Symbol" w:hAnsi="Symbol" w:hint="default"/>
      </w:rPr>
    </w:lvl>
    <w:lvl w:ilvl="1" w:tplc="1758D276">
      <w:numFmt w:val="bullet"/>
      <w:lvlText w:val="•"/>
      <w:lvlJc w:val="left"/>
      <w:pPr>
        <w:ind w:left="1800" w:hanging="720"/>
      </w:pPr>
      <w:rPr>
        <w:rFonts w:ascii="Cambria" w:eastAsiaTheme="minorEastAsia"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5"/>
  </w:num>
  <w:num w:numId="5">
    <w:abstractNumId w:val="0"/>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224"/>
    <w:rsid w:val="000F6224"/>
    <w:rsid w:val="006475A0"/>
    <w:rsid w:val="009811B1"/>
    <w:rsid w:val="00DA1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821F4"/>
  <w15:chartTrackingRefBased/>
  <w15:docId w15:val="{8D25FCD4-E8AC-4866-800A-28B6ED89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6224"/>
    <w:pPr>
      <w:spacing w:after="0" w:line="240" w:lineRule="auto"/>
    </w:pPr>
    <w:rPr>
      <w:rFonts w:ascii="Calibri" w:eastAsia="Times New Roman" w:hAnsi="Calibri" w:cs="Times New Roman"/>
      <w:kern w:val="2"/>
    </w:rPr>
  </w:style>
  <w:style w:type="paragraph" w:styleId="Heading1">
    <w:name w:val="heading 1"/>
    <w:basedOn w:val="Normal"/>
    <w:next w:val="Normal"/>
    <w:link w:val="Heading1Char"/>
    <w:uiPriority w:val="9"/>
    <w:qFormat/>
    <w:rsid w:val="000F622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224"/>
    <w:rPr>
      <w:rFonts w:asciiTheme="majorHAnsi" w:eastAsiaTheme="majorEastAsia" w:hAnsiTheme="majorHAnsi" w:cstheme="majorBidi"/>
      <w:color w:val="2F5496" w:themeColor="accent1" w:themeShade="BF"/>
      <w:kern w:val="2"/>
      <w:sz w:val="32"/>
      <w:szCs w:val="32"/>
    </w:rPr>
  </w:style>
  <w:style w:type="paragraph" w:styleId="ListParagraph">
    <w:name w:val="List Paragraph"/>
    <w:basedOn w:val="Normal"/>
    <w:uiPriority w:val="34"/>
    <w:qFormat/>
    <w:rsid w:val="000F6224"/>
    <w:pPr>
      <w:ind w:left="720"/>
      <w:contextualSpacing/>
    </w:pPr>
  </w:style>
  <w:style w:type="paragraph" w:styleId="Header">
    <w:name w:val="header"/>
    <w:basedOn w:val="Normal"/>
    <w:link w:val="HeaderChar"/>
    <w:uiPriority w:val="99"/>
    <w:unhideWhenUsed/>
    <w:rsid w:val="000F6224"/>
    <w:pPr>
      <w:tabs>
        <w:tab w:val="center" w:pos="4680"/>
        <w:tab w:val="right" w:pos="9360"/>
      </w:tabs>
    </w:pPr>
  </w:style>
  <w:style w:type="character" w:customStyle="1" w:styleId="HeaderChar">
    <w:name w:val="Header Char"/>
    <w:basedOn w:val="DefaultParagraphFont"/>
    <w:link w:val="Header"/>
    <w:uiPriority w:val="99"/>
    <w:rsid w:val="000F6224"/>
    <w:rPr>
      <w:rFonts w:ascii="Calibri" w:eastAsia="Times New Roman" w:hAnsi="Calibri" w:cs="Times New Roman"/>
      <w:kern w:val="2"/>
    </w:rPr>
  </w:style>
  <w:style w:type="paragraph" w:styleId="Footer">
    <w:name w:val="footer"/>
    <w:basedOn w:val="Normal"/>
    <w:link w:val="FooterChar"/>
    <w:uiPriority w:val="99"/>
    <w:unhideWhenUsed/>
    <w:rsid w:val="000F6224"/>
    <w:pPr>
      <w:tabs>
        <w:tab w:val="center" w:pos="4680"/>
        <w:tab w:val="right" w:pos="9360"/>
      </w:tabs>
    </w:pPr>
  </w:style>
  <w:style w:type="character" w:customStyle="1" w:styleId="FooterChar">
    <w:name w:val="Footer Char"/>
    <w:basedOn w:val="DefaultParagraphFont"/>
    <w:link w:val="Footer"/>
    <w:uiPriority w:val="99"/>
    <w:rsid w:val="000F6224"/>
    <w:rPr>
      <w:rFonts w:ascii="Calibri" w:eastAsia="Times New Roman" w:hAnsi="Calibri"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
  <cp:revision>2</cp:revision>
  <dcterms:created xsi:type="dcterms:W3CDTF">2025-07-12T10:04:00Z</dcterms:created>
  <dcterms:modified xsi:type="dcterms:W3CDTF">2025-07-12T10:04:00Z</dcterms:modified>
</cp:coreProperties>
</file>