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DBE2" w14:textId="77777777" w:rsidR="00620A68" w:rsidRDefault="00620A68" w:rsidP="00620A68">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6EC84284" w14:textId="77777777" w:rsidR="00620A68" w:rsidRDefault="00620A68" w:rsidP="00620A68">
      <w:pPr>
        <w:spacing w:after="0" w:line="360" w:lineRule="auto"/>
        <w:rPr>
          <w:rFonts w:ascii="Times New Roman" w:hAnsi="Times New Roman" w:cs="Times New Roman"/>
          <w:b/>
          <w:sz w:val="28"/>
          <w:szCs w:val="28"/>
        </w:rPr>
      </w:pPr>
    </w:p>
    <w:p w14:paraId="13ACC4DB" w14:textId="77777777" w:rsidR="00620A68" w:rsidRPr="002270FA" w:rsidRDefault="00620A68" w:rsidP="00620A68">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6608C59F" w14:textId="77777777" w:rsidR="00620A68" w:rsidRPr="006A21FC" w:rsidRDefault="00620A68" w:rsidP="00620A68">
      <w:pPr>
        <w:spacing w:line="240" w:lineRule="auto"/>
        <w:rPr>
          <w:rFonts w:ascii="Arial Black" w:hAnsi="Arial Black" w:cs="Times New Roman"/>
          <w:sz w:val="28"/>
          <w:szCs w:val="28"/>
        </w:rPr>
      </w:pPr>
    </w:p>
    <w:p w14:paraId="434E0415" w14:textId="748CCF8F" w:rsidR="00620A68" w:rsidRPr="00B22106" w:rsidRDefault="006F2274" w:rsidP="00620A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LIJADU YEMISI</w:t>
      </w:r>
      <w:r w:rsidR="00394443">
        <w:rPr>
          <w:rFonts w:ascii="Times New Roman" w:hAnsi="Times New Roman" w:cs="Times New Roman"/>
          <w:b/>
          <w:sz w:val="28"/>
          <w:szCs w:val="28"/>
        </w:rPr>
        <w:t xml:space="preserve"> ANGELA</w:t>
      </w:r>
    </w:p>
    <w:p w14:paraId="22FF80F5" w14:textId="5AE700F1" w:rsidR="00620A68" w:rsidRDefault="00620A68" w:rsidP="00620A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HND/23/SLT/FT/0</w:t>
      </w:r>
      <w:r w:rsidR="006F2274">
        <w:rPr>
          <w:rFonts w:ascii="Times New Roman" w:hAnsi="Times New Roman" w:cs="Times New Roman"/>
          <w:b/>
          <w:sz w:val="28"/>
          <w:szCs w:val="28"/>
        </w:rPr>
        <w:t>517</w:t>
      </w:r>
    </w:p>
    <w:p w14:paraId="3F02FCFD" w14:textId="77777777" w:rsidR="00620A68" w:rsidRPr="00BF66D0" w:rsidRDefault="00620A68" w:rsidP="00620A68">
      <w:pPr>
        <w:spacing w:line="240" w:lineRule="auto"/>
        <w:jc w:val="center"/>
        <w:rPr>
          <w:rFonts w:ascii="Times New Roman" w:hAnsi="Times New Roman" w:cs="Times New Roman"/>
          <w:b/>
          <w:sz w:val="28"/>
          <w:szCs w:val="28"/>
        </w:rPr>
      </w:pPr>
    </w:p>
    <w:p w14:paraId="3D6782EB" w14:textId="77777777" w:rsidR="00620A68" w:rsidRPr="00BF66D0" w:rsidRDefault="00620A68" w:rsidP="00620A68">
      <w:pPr>
        <w:spacing w:line="240" w:lineRule="auto"/>
        <w:jc w:val="center"/>
        <w:rPr>
          <w:rFonts w:ascii="Times New Roman" w:hAnsi="Times New Roman" w:cs="Times New Roman"/>
          <w:b/>
          <w:sz w:val="28"/>
          <w:szCs w:val="28"/>
        </w:rPr>
      </w:pPr>
    </w:p>
    <w:p w14:paraId="471633FB" w14:textId="77777777" w:rsidR="00620A68" w:rsidRDefault="00620A68" w:rsidP="00620A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9D51061" w14:textId="77777777" w:rsidR="00620A68" w:rsidRDefault="00620A68" w:rsidP="00620A68">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DE23E2B" w14:textId="77777777" w:rsidR="00620A68" w:rsidRDefault="00620A68" w:rsidP="00620A6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B77C4CC" w14:textId="77777777" w:rsidR="00620A68" w:rsidRDefault="00620A68" w:rsidP="00620A68">
      <w:pPr>
        <w:spacing w:after="0" w:line="360" w:lineRule="auto"/>
        <w:jc w:val="center"/>
        <w:rPr>
          <w:rFonts w:ascii="Times New Roman" w:hAnsi="Times New Roman" w:cs="Times New Roman"/>
          <w:b/>
          <w:sz w:val="28"/>
          <w:szCs w:val="28"/>
        </w:rPr>
      </w:pPr>
    </w:p>
    <w:p w14:paraId="2CC5A366" w14:textId="77777777" w:rsidR="00620A68" w:rsidRDefault="00620A68" w:rsidP="00620A68">
      <w:pPr>
        <w:spacing w:after="0" w:line="360" w:lineRule="auto"/>
        <w:jc w:val="right"/>
        <w:rPr>
          <w:rFonts w:ascii="Times New Roman" w:hAnsi="Times New Roman" w:cs="Times New Roman"/>
          <w:b/>
          <w:bCs/>
          <w:sz w:val="28"/>
          <w:szCs w:val="28"/>
        </w:rPr>
      </w:pPr>
    </w:p>
    <w:p w14:paraId="351A3900" w14:textId="77777777" w:rsidR="00620A68" w:rsidRDefault="00620A68" w:rsidP="00620A68">
      <w:pPr>
        <w:spacing w:after="0" w:line="360" w:lineRule="auto"/>
        <w:jc w:val="right"/>
        <w:rPr>
          <w:rFonts w:ascii="Times New Roman" w:hAnsi="Times New Roman" w:cs="Times New Roman"/>
          <w:b/>
          <w:bCs/>
          <w:sz w:val="28"/>
          <w:szCs w:val="28"/>
        </w:rPr>
      </w:pPr>
    </w:p>
    <w:p w14:paraId="4A0990A3" w14:textId="77777777" w:rsidR="00620A68" w:rsidRDefault="00620A68" w:rsidP="00620A68">
      <w:pPr>
        <w:spacing w:after="0" w:line="360" w:lineRule="auto"/>
        <w:jc w:val="right"/>
        <w:rPr>
          <w:rFonts w:ascii="Times New Roman" w:hAnsi="Times New Roman" w:cs="Times New Roman"/>
          <w:b/>
          <w:bCs/>
          <w:sz w:val="28"/>
          <w:szCs w:val="28"/>
        </w:rPr>
      </w:pPr>
    </w:p>
    <w:p w14:paraId="6BFE9CAC" w14:textId="77777777" w:rsidR="00620A68" w:rsidRDefault="00620A68" w:rsidP="00620A68">
      <w:pPr>
        <w:spacing w:after="0" w:line="360" w:lineRule="auto"/>
        <w:jc w:val="right"/>
        <w:rPr>
          <w:rFonts w:ascii="Times New Roman" w:hAnsi="Times New Roman" w:cs="Times New Roman"/>
          <w:b/>
          <w:bCs/>
          <w:sz w:val="28"/>
          <w:szCs w:val="28"/>
        </w:rPr>
      </w:pPr>
    </w:p>
    <w:p w14:paraId="21CD5C0F" w14:textId="77777777" w:rsidR="00620A68" w:rsidRDefault="00620A68" w:rsidP="00620A68">
      <w:pPr>
        <w:spacing w:after="0" w:line="360" w:lineRule="auto"/>
        <w:jc w:val="right"/>
        <w:rPr>
          <w:rFonts w:ascii="Times New Roman" w:hAnsi="Times New Roman" w:cs="Times New Roman"/>
          <w:b/>
          <w:bCs/>
          <w:sz w:val="28"/>
          <w:szCs w:val="28"/>
        </w:rPr>
      </w:pPr>
    </w:p>
    <w:p w14:paraId="5E5182BD" w14:textId="77777777" w:rsidR="00620A68" w:rsidRDefault="00620A68" w:rsidP="00620A68">
      <w:pPr>
        <w:spacing w:after="0" w:line="360" w:lineRule="auto"/>
        <w:jc w:val="right"/>
        <w:rPr>
          <w:rFonts w:ascii="Times New Roman" w:hAnsi="Times New Roman" w:cs="Times New Roman"/>
          <w:b/>
          <w:bCs/>
          <w:sz w:val="28"/>
          <w:szCs w:val="28"/>
        </w:rPr>
      </w:pPr>
    </w:p>
    <w:p w14:paraId="78117DF3" w14:textId="77777777" w:rsidR="00620A68" w:rsidRDefault="00620A68" w:rsidP="00620A68">
      <w:pPr>
        <w:spacing w:after="0" w:line="360" w:lineRule="auto"/>
        <w:jc w:val="right"/>
        <w:rPr>
          <w:rFonts w:ascii="Times New Roman" w:hAnsi="Times New Roman" w:cs="Times New Roman"/>
          <w:b/>
          <w:bCs/>
          <w:sz w:val="28"/>
          <w:szCs w:val="28"/>
        </w:rPr>
      </w:pPr>
    </w:p>
    <w:p w14:paraId="5219C5B1" w14:textId="77777777" w:rsidR="00620A68" w:rsidRDefault="00620A68" w:rsidP="00620A68">
      <w:pPr>
        <w:spacing w:after="0" w:line="360" w:lineRule="auto"/>
        <w:jc w:val="right"/>
        <w:rPr>
          <w:rFonts w:ascii="Times New Roman" w:hAnsi="Times New Roman" w:cs="Times New Roman"/>
          <w:b/>
          <w:bCs/>
          <w:sz w:val="28"/>
          <w:szCs w:val="28"/>
        </w:rPr>
      </w:pPr>
    </w:p>
    <w:p w14:paraId="41C1FF3A" w14:textId="77777777" w:rsidR="00620A68" w:rsidRDefault="00620A68" w:rsidP="00620A68">
      <w:pPr>
        <w:spacing w:after="0" w:line="360" w:lineRule="auto"/>
        <w:jc w:val="right"/>
        <w:rPr>
          <w:rFonts w:ascii="Times New Roman" w:hAnsi="Times New Roman" w:cs="Times New Roman"/>
          <w:b/>
          <w:bCs/>
          <w:sz w:val="28"/>
          <w:szCs w:val="28"/>
        </w:rPr>
      </w:pPr>
    </w:p>
    <w:p w14:paraId="4A692B70" w14:textId="77777777" w:rsidR="00620A68" w:rsidRDefault="00620A68" w:rsidP="00620A68">
      <w:pPr>
        <w:spacing w:after="0" w:line="360" w:lineRule="auto"/>
        <w:jc w:val="center"/>
        <w:rPr>
          <w:rFonts w:ascii="Times New Roman" w:hAnsi="Times New Roman" w:cs="Times New Roman"/>
          <w:b/>
          <w:bCs/>
          <w:sz w:val="28"/>
          <w:szCs w:val="28"/>
        </w:rPr>
        <w:sectPr w:rsidR="00620A68"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3FB43996" w14:textId="77777777" w:rsidR="00620A68" w:rsidRDefault="00620A68" w:rsidP="00620A68">
      <w:pPr>
        <w:spacing w:after="0" w:line="240" w:lineRule="auto"/>
      </w:pPr>
    </w:p>
    <w:p w14:paraId="0011F76D" w14:textId="77777777" w:rsidR="00620A68" w:rsidRPr="00FF25A4" w:rsidRDefault="00620A68" w:rsidP="00620A68">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4C4DD276" w14:textId="77777777" w:rsidR="00620A68" w:rsidRDefault="00620A68" w:rsidP="00620A68">
      <w:pPr>
        <w:spacing w:after="0" w:line="240" w:lineRule="auto"/>
        <w:rPr>
          <w:rFonts w:ascii="Times New Roman" w:hAnsi="Times New Roman" w:cs="Times New Roman"/>
          <w:sz w:val="28"/>
          <w:szCs w:val="28"/>
        </w:rPr>
      </w:pPr>
    </w:p>
    <w:p w14:paraId="608FC5BE" w14:textId="2E3D9F31"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6F2274">
        <w:rPr>
          <w:rFonts w:ascii="Times New Roman" w:hAnsi="Times New Roman" w:cs="Times New Roman"/>
          <w:sz w:val="28"/>
          <w:szCs w:val="28"/>
        </w:rPr>
        <w:t>LIJADU YEMISI</w:t>
      </w:r>
      <w:r>
        <w:rPr>
          <w:rFonts w:ascii="Times New Roman" w:hAnsi="Times New Roman" w:cs="Times New Roman"/>
          <w:sz w:val="28"/>
          <w:szCs w:val="28"/>
        </w:rPr>
        <w:t xml:space="preserve"> </w:t>
      </w:r>
      <w:r w:rsidR="00394443">
        <w:rPr>
          <w:rFonts w:ascii="Times New Roman" w:hAnsi="Times New Roman" w:cs="Times New Roman"/>
          <w:sz w:val="28"/>
          <w:szCs w:val="28"/>
        </w:rPr>
        <w:t xml:space="preserve">ANGELA </w:t>
      </w:r>
      <w:r>
        <w:rPr>
          <w:rFonts w:ascii="Times New Roman" w:hAnsi="Times New Roman" w:cs="Times New Roman"/>
          <w:sz w:val="28"/>
          <w:szCs w:val="28"/>
        </w:rPr>
        <w:t>with matric number HND/23/SLT/FT/0</w:t>
      </w:r>
      <w:r w:rsidR="006F2274">
        <w:rPr>
          <w:rFonts w:ascii="Times New Roman" w:hAnsi="Times New Roman" w:cs="Times New Roman"/>
          <w:sz w:val="28"/>
          <w:szCs w:val="28"/>
        </w:rPr>
        <w:t>517</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6A1FF71" w14:textId="77777777" w:rsidR="00620A68" w:rsidRDefault="00620A68" w:rsidP="00620A68">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FD1375E"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845D628"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A35A189" w14:textId="77777777" w:rsidR="00620A68" w:rsidRDefault="00620A68" w:rsidP="00620A68">
      <w:pPr>
        <w:jc w:val="both"/>
        <w:rPr>
          <w:rFonts w:ascii="Times New Roman" w:hAnsi="Times New Roman" w:cs="Times New Roman"/>
          <w:sz w:val="28"/>
          <w:szCs w:val="28"/>
        </w:rPr>
      </w:pPr>
    </w:p>
    <w:p w14:paraId="5682D8EA"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4C8622B"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66B11AB"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491A551" w14:textId="77777777" w:rsidR="00620A68" w:rsidRDefault="00620A68" w:rsidP="00620A68">
      <w:pPr>
        <w:spacing w:after="0"/>
        <w:jc w:val="both"/>
        <w:rPr>
          <w:rFonts w:ascii="Times New Roman" w:hAnsi="Times New Roman" w:cs="Times New Roman"/>
          <w:sz w:val="28"/>
          <w:szCs w:val="28"/>
        </w:rPr>
      </w:pPr>
    </w:p>
    <w:p w14:paraId="327FBFE3"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9F1286D" w14:textId="77777777" w:rsidR="00620A68" w:rsidRDefault="00620A68" w:rsidP="00620A6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63A8C9F1"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D58156A" w14:textId="77777777" w:rsidR="00620A68" w:rsidRDefault="00620A68" w:rsidP="00620A68">
      <w:pPr>
        <w:jc w:val="both"/>
        <w:rPr>
          <w:rFonts w:ascii="Times New Roman" w:hAnsi="Times New Roman" w:cs="Times New Roman"/>
          <w:sz w:val="28"/>
          <w:szCs w:val="28"/>
        </w:rPr>
      </w:pPr>
    </w:p>
    <w:p w14:paraId="173A6ECF" w14:textId="77777777" w:rsidR="00620A68" w:rsidRDefault="00620A68" w:rsidP="00620A68">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7B9B2DF" w14:textId="77777777" w:rsidR="00620A68" w:rsidRDefault="00620A68" w:rsidP="00620A68">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A0FED46" w14:textId="77777777" w:rsidR="00620A68" w:rsidRDefault="00620A68" w:rsidP="00620A68">
      <w:pPr>
        <w:ind w:left="2160" w:firstLine="720"/>
        <w:jc w:val="both"/>
        <w:rPr>
          <w:rFonts w:ascii="Times New Roman" w:hAnsi="Times New Roman" w:cs="Times New Roman"/>
          <w:b/>
          <w:bCs/>
          <w:sz w:val="28"/>
          <w:szCs w:val="28"/>
        </w:rPr>
      </w:pPr>
    </w:p>
    <w:p w14:paraId="000E9596" w14:textId="77777777" w:rsidR="00620A68" w:rsidRDefault="00620A68" w:rsidP="00620A68">
      <w:pPr>
        <w:spacing w:line="480" w:lineRule="auto"/>
        <w:rPr>
          <w:rFonts w:ascii="Times New Roman" w:hAnsi="Times New Roman" w:cs="Times New Roman"/>
          <w:b/>
          <w:bCs/>
          <w:sz w:val="28"/>
          <w:szCs w:val="28"/>
        </w:rPr>
      </w:pPr>
    </w:p>
    <w:p w14:paraId="4A8D5855" w14:textId="77777777" w:rsidR="00620A68" w:rsidRDefault="00620A68" w:rsidP="00620A68"/>
    <w:p w14:paraId="2B82A19A" w14:textId="77777777" w:rsidR="00620A68" w:rsidRDefault="00620A68" w:rsidP="00620A68">
      <w:pPr>
        <w:spacing w:before="100" w:beforeAutospacing="1" w:line="360" w:lineRule="auto"/>
        <w:jc w:val="center"/>
        <w:rPr>
          <w:rFonts w:ascii="Times New Roman" w:eastAsia="Calibri" w:hAnsi="Times New Roman" w:cs="Times New Roman"/>
          <w:b/>
          <w:sz w:val="28"/>
          <w:szCs w:val="28"/>
        </w:rPr>
      </w:pPr>
    </w:p>
    <w:p w14:paraId="4D7E6790" w14:textId="0F9C17CE" w:rsidR="00620A68" w:rsidRDefault="00620A68" w:rsidP="00620A68">
      <w:pPr>
        <w:spacing w:before="100" w:beforeAutospacing="1" w:line="360" w:lineRule="auto"/>
        <w:jc w:val="center"/>
        <w:rPr>
          <w:rFonts w:ascii="Times New Roman" w:eastAsia="Calibri" w:hAnsi="Times New Roman" w:cs="Times New Roman"/>
          <w:b/>
          <w:sz w:val="28"/>
          <w:szCs w:val="28"/>
        </w:rPr>
      </w:pPr>
    </w:p>
    <w:p w14:paraId="7249F57A" w14:textId="77777777" w:rsidR="00CE2204" w:rsidRDefault="00CE2204" w:rsidP="00620A68">
      <w:pPr>
        <w:spacing w:before="100" w:beforeAutospacing="1" w:line="360" w:lineRule="auto"/>
        <w:jc w:val="center"/>
        <w:rPr>
          <w:rFonts w:ascii="Times New Roman" w:eastAsia="Calibri" w:hAnsi="Times New Roman" w:cs="Times New Roman"/>
          <w:b/>
          <w:sz w:val="28"/>
          <w:szCs w:val="28"/>
        </w:rPr>
      </w:pPr>
    </w:p>
    <w:p w14:paraId="0557D842" w14:textId="77777777" w:rsidR="00620A68" w:rsidRPr="00D6009D" w:rsidRDefault="00620A68" w:rsidP="00620A68">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87709AC" w14:textId="38BF06D8" w:rsidR="00CE2204" w:rsidRPr="00CE2204" w:rsidRDefault="00CE2204" w:rsidP="00CE2204">
      <w:pPr>
        <w:spacing w:before="100" w:beforeAutospacing="1" w:line="360" w:lineRule="auto"/>
        <w:jc w:val="both"/>
        <w:rPr>
          <w:rFonts w:ascii="Times New Roman" w:eastAsia="Calibri" w:hAnsi="Times New Roman" w:cs="Times New Roman"/>
          <w:sz w:val="28"/>
          <w:szCs w:val="28"/>
        </w:rPr>
      </w:pPr>
      <w:r w:rsidRPr="00CE2204">
        <w:rPr>
          <w:rFonts w:ascii="Times New Roman" w:eastAsia="Calibri" w:hAnsi="Times New Roman" w:cs="Times New Roman"/>
          <w:sz w:val="28"/>
          <w:szCs w:val="28"/>
        </w:rPr>
        <w:t>This project is dedicated first and foremost to God Almighty, the giver of life, wisdom, and strength. His unending grace and mercy have sustained me through every challenge and triumph. I am deeply grateful for His guidance and faithfulness.</w:t>
      </w:r>
      <w:r>
        <w:rPr>
          <w:rFonts w:ascii="Times New Roman" w:eastAsia="Calibri" w:hAnsi="Times New Roman" w:cs="Times New Roman"/>
          <w:sz w:val="28"/>
          <w:szCs w:val="28"/>
        </w:rPr>
        <w:t xml:space="preserve"> </w:t>
      </w:r>
      <w:r w:rsidRPr="00CE2204">
        <w:rPr>
          <w:rFonts w:ascii="Times New Roman" w:eastAsia="Calibri" w:hAnsi="Times New Roman" w:cs="Times New Roman"/>
          <w:sz w:val="28"/>
          <w:szCs w:val="28"/>
        </w:rPr>
        <w:t>To my dearest parents, thank you for your constant love, encouragement, and unwavering support. Your prayers and sacrifices have laid the foundation for everything I have achieved.</w:t>
      </w:r>
    </w:p>
    <w:p w14:paraId="39BAF150" w14:textId="77777777" w:rsidR="00CE2204" w:rsidRPr="00CE2204" w:rsidRDefault="00CE2204" w:rsidP="00CE2204">
      <w:pPr>
        <w:spacing w:before="100" w:beforeAutospacing="1" w:line="360" w:lineRule="auto"/>
        <w:jc w:val="both"/>
        <w:rPr>
          <w:rFonts w:ascii="Times New Roman" w:eastAsia="Calibri" w:hAnsi="Times New Roman" w:cs="Times New Roman"/>
          <w:sz w:val="28"/>
          <w:szCs w:val="28"/>
        </w:rPr>
      </w:pPr>
    </w:p>
    <w:p w14:paraId="7EEBE0CE"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3A1C2EEE"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6641301C"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6DDF7F3B"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3220EB34"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33EBEB9B"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7CBA583F"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13D858E8"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6DD78509"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0017926D"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3B69684B" w14:textId="77777777" w:rsidR="00620A68" w:rsidRDefault="00620A68" w:rsidP="00620A68">
      <w:pPr>
        <w:spacing w:line="480" w:lineRule="auto"/>
        <w:jc w:val="both"/>
        <w:rPr>
          <w:rFonts w:ascii="Times New Roman" w:hAnsi="Times New Roman" w:cs="Times New Roman"/>
          <w:b/>
          <w:bCs/>
          <w:sz w:val="28"/>
          <w:szCs w:val="28"/>
        </w:rPr>
      </w:pPr>
    </w:p>
    <w:p w14:paraId="55D2E5E7" w14:textId="77777777" w:rsidR="00620A68" w:rsidRDefault="00620A68" w:rsidP="00620A68">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AA38A9A" w14:textId="08044F50" w:rsidR="00CE2204" w:rsidRPr="00CE2204" w:rsidRDefault="00CE2204" w:rsidP="00CE2204">
      <w:pPr>
        <w:spacing w:before="100" w:beforeAutospacing="1" w:line="480" w:lineRule="auto"/>
        <w:jc w:val="both"/>
        <w:rPr>
          <w:rFonts w:ascii="Times New Roman" w:hAnsi="Times New Roman" w:cs="Times New Roman"/>
          <w:bCs/>
          <w:sz w:val="28"/>
          <w:szCs w:val="28"/>
        </w:rPr>
      </w:pPr>
      <w:r w:rsidRPr="00CE2204">
        <w:rPr>
          <w:rFonts w:ascii="Times New Roman" w:hAnsi="Times New Roman" w:cs="Times New Roman"/>
          <w:bCs/>
          <w:sz w:val="28"/>
          <w:szCs w:val="28"/>
        </w:rPr>
        <w:t>I wish to express my sincere gratitude to all those who contributed to the successful completion of this project.</w:t>
      </w:r>
      <w:r>
        <w:rPr>
          <w:rFonts w:ascii="Times New Roman" w:hAnsi="Times New Roman" w:cs="Times New Roman"/>
          <w:bCs/>
          <w:sz w:val="28"/>
          <w:szCs w:val="28"/>
        </w:rPr>
        <w:t xml:space="preserve"> </w:t>
      </w:r>
      <w:r w:rsidRPr="00CE2204">
        <w:rPr>
          <w:rFonts w:ascii="Times New Roman" w:hAnsi="Times New Roman" w:cs="Times New Roman"/>
          <w:bCs/>
          <w:sz w:val="28"/>
          <w:szCs w:val="28"/>
        </w:rPr>
        <w:t xml:space="preserve">A heartfelt thank you to </w:t>
      </w:r>
      <w:r w:rsidRPr="00CE2204">
        <w:rPr>
          <w:rFonts w:ascii="Times New Roman" w:hAnsi="Times New Roman" w:cs="Times New Roman"/>
          <w:b/>
          <w:bCs/>
          <w:sz w:val="28"/>
          <w:szCs w:val="28"/>
        </w:rPr>
        <w:t xml:space="preserve">Mrs. </w:t>
      </w:r>
      <w:proofErr w:type="spellStart"/>
      <w:r w:rsidRPr="00CE2204">
        <w:rPr>
          <w:rFonts w:ascii="Times New Roman" w:hAnsi="Times New Roman" w:cs="Times New Roman"/>
          <w:b/>
          <w:bCs/>
          <w:sz w:val="28"/>
          <w:szCs w:val="28"/>
        </w:rPr>
        <w:t>Lijadu</w:t>
      </w:r>
      <w:proofErr w:type="spellEnd"/>
      <w:r w:rsidRPr="00CE2204">
        <w:rPr>
          <w:rFonts w:ascii="Times New Roman" w:hAnsi="Times New Roman" w:cs="Times New Roman"/>
          <w:b/>
          <w:bCs/>
          <w:sz w:val="28"/>
          <w:szCs w:val="28"/>
        </w:rPr>
        <w:t xml:space="preserve"> Abimbola</w:t>
      </w:r>
      <w:r w:rsidRPr="00CE2204">
        <w:rPr>
          <w:rFonts w:ascii="Times New Roman" w:hAnsi="Times New Roman" w:cs="Times New Roman"/>
          <w:bCs/>
          <w:sz w:val="28"/>
          <w:szCs w:val="28"/>
        </w:rPr>
        <w:t xml:space="preserve"> and </w:t>
      </w:r>
      <w:r w:rsidRPr="00CE2204">
        <w:rPr>
          <w:rFonts w:ascii="Times New Roman" w:hAnsi="Times New Roman" w:cs="Times New Roman"/>
          <w:b/>
          <w:bCs/>
          <w:sz w:val="28"/>
          <w:szCs w:val="28"/>
        </w:rPr>
        <w:t xml:space="preserve">Mr. </w:t>
      </w:r>
      <w:proofErr w:type="spellStart"/>
      <w:r w:rsidRPr="00CE2204">
        <w:rPr>
          <w:rFonts w:ascii="Times New Roman" w:hAnsi="Times New Roman" w:cs="Times New Roman"/>
          <w:b/>
          <w:bCs/>
          <w:sz w:val="28"/>
          <w:szCs w:val="28"/>
        </w:rPr>
        <w:t>Lijadu</w:t>
      </w:r>
      <w:proofErr w:type="spellEnd"/>
      <w:r w:rsidRPr="00CE2204">
        <w:rPr>
          <w:rFonts w:ascii="Times New Roman" w:hAnsi="Times New Roman" w:cs="Times New Roman"/>
          <w:b/>
          <w:bCs/>
          <w:sz w:val="28"/>
          <w:szCs w:val="28"/>
        </w:rPr>
        <w:t xml:space="preserve"> </w:t>
      </w:r>
      <w:proofErr w:type="spellStart"/>
      <w:r w:rsidRPr="00CE2204">
        <w:rPr>
          <w:rFonts w:ascii="Times New Roman" w:hAnsi="Times New Roman" w:cs="Times New Roman"/>
          <w:b/>
          <w:bCs/>
          <w:sz w:val="28"/>
          <w:szCs w:val="28"/>
        </w:rPr>
        <w:t>Gboyega</w:t>
      </w:r>
      <w:proofErr w:type="spellEnd"/>
      <w:r w:rsidRPr="00CE2204">
        <w:rPr>
          <w:rFonts w:ascii="Times New Roman" w:hAnsi="Times New Roman" w:cs="Times New Roman"/>
          <w:bCs/>
          <w:sz w:val="28"/>
          <w:szCs w:val="28"/>
        </w:rPr>
        <w:t xml:space="preserve"> for your kindness, support, and encouragement throughout this academic journey. Your belief in me has been a source of strength.</w:t>
      </w:r>
      <w:r>
        <w:rPr>
          <w:rFonts w:ascii="Times New Roman" w:hAnsi="Times New Roman" w:cs="Times New Roman"/>
          <w:bCs/>
          <w:sz w:val="28"/>
          <w:szCs w:val="28"/>
        </w:rPr>
        <w:t xml:space="preserve"> </w:t>
      </w:r>
      <w:r w:rsidRPr="00CE2204">
        <w:rPr>
          <w:rFonts w:ascii="Times New Roman" w:hAnsi="Times New Roman" w:cs="Times New Roman"/>
          <w:bCs/>
          <w:sz w:val="28"/>
          <w:szCs w:val="28"/>
        </w:rPr>
        <w:t xml:space="preserve">To </w:t>
      </w:r>
      <w:proofErr w:type="spellStart"/>
      <w:r w:rsidRPr="00CE2204">
        <w:rPr>
          <w:rFonts w:ascii="Times New Roman" w:hAnsi="Times New Roman" w:cs="Times New Roman"/>
          <w:b/>
          <w:bCs/>
          <w:sz w:val="28"/>
          <w:szCs w:val="28"/>
        </w:rPr>
        <w:t>Oluwatunmise</w:t>
      </w:r>
      <w:proofErr w:type="spellEnd"/>
      <w:r w:rsidRPr="00CE2204">
        <w:rPr>
          <w:rFonts w:ascii="Times New Roman" w:hAnsi="Times New Roman" w:cs="Times New Roman"/>
          <w:bCs/>
          <w:sz w:val="28"/>
          <w:szCs w:val="28"/>
        </w:rPr>
        <w:t xml:space="preserve"> and </w:t>
      </w:r>
      <w:proofErr w:type="spellStart"/>
      <w:r w:rsidRPr="00CE2204">
        <w:rPr>
          <w:rFonts w:ascii="Times New Roman" w:hAnsi="Times New Roman" w:cs="Times New Roman"/>
          <w:b/>
          <w:bCs/>
          <w:sz w:val="28"/>
          <w:szCs w:val="28"/>
        </w:rPr>
        <w:t>Oluwatofunmi</w:t>
      </w:r>
      <w:proofErr w:type="spellEnd"/>
      <w:r w:rsidRPr="00CE2204">
        <w:rPr>
          <w:rFonts w:ascii="Times New Roman" w:hAnsi="Times New Roman" w:cs="Times New Roman"/>
          <w:bCs/>
          <w:sz w:val="28"/>
          <w:szCs w:val="28"/>
        </w:rPr>
        <w:t>, your support and understanding have meant so much, and I am truly grateful for your presence in my life.</w:t>
      </w:r>
      <w:r>
        <w:rPr>
          <w:rFonts w:ascii="Times New Roman" w:hAnsi="Times New Roman" w:cs="Times New Roman"/>
          <w:bCs/>
          <w:sz w:val="28"/>
          <w:szCs w:val="28"/>
        </w:rPr>
        <w:t xml:space="preserve"> </w:t>
      </w:r>
      <w:r w:rsidRPr="00CE2204">
        <w:rPr>
          <w:rFonts w:ascii="Times New Roman" w:hAnsi="Times New Roman" w:cs="Times New Roman"/>
          <w:bCs/>
          <w:sz w:val="28"/>
          <w:szCs w:val="28"/>
        </w:rPr>
        <w:t xml:space="preserve">My sincere appreciation goes to </w:t>
      </w:r>
      <w:r>
        <w:rPr>
          <w:rFonts w:ascii="Times New Roman" w:hAnsi="Times New Roman" w:cs="Times New Roman"/>
          <w:bCs/>
          <w:sz w:val="28"/>
          <w:szCs w:val="28"/>
        </w:rPr>
        <w:t xml:space="preserve">MR </w:t>
      </w:r>
      <w:proofErr w:type="spellStart"/>
      <w:r>
        <w:rPr>
          <w:rFonts w:ascii="Times New Roman" w:hAnsi="Times New Roman" w:cs="Times New Roman"/>
          <w:bCs/>
          <w:sz w:val="28"/>
          <w:szCs w:val="28"/>
        </w:rPr>
        <w:t>Olarongbe</w:t>
      </w:r>
      <w:proofErr w:type="spellEnd"/>
      <w:r>
        <w:rPr>
          <w:rFonts w:ascii="Times New Roman" w:hAnsi="Times New Roman" w:cs="Times New Roman"/>
          <w:bCs/>
          <w:sz w:val="28"/>
          <w:szCs w:val="28"/>
        </w:rPr>
        <w:t xml:space="preserve"> G.O</w:t>
      </w:r>
      <w:r w:rsidRPr="00CE2204">
        <w:rPr>
          <w:rFonts w:ascii="Times New Roman" w:hAnsi="Times New Roman" w:cs="Times New Roman"/>
          <w:bCs/>
          <w:sz w:val="28"/>
          <w:szCs w:val="28"/>
        </w:rPr>
        <w:t>, whose guidance, patience, and valuable input helped shape this work. Thank you for your time, effort, and commitment.</w:t>
      </w:r>
      <w:r>
        <w:rPr>
          <w:rFonts w:ascii="Times New Roman" w:hAnsi="Times New Roman" w:cs="Times New Roman"/>
          <w:bCs/>
          <w:sz w:val="28"/>
          <w:szCs w:val="28"/>
        </w:rPr>
        <w:t xml:space="preserve"> </w:t>
      </w:r>
      <w:r w:rsidRPr="00CE2204">
        <w:rPr>
          <w:rFonts w:ascii="Times New Roman" w:hAnsi="Times New Roman" w:cs="Times New Roman"/>
          <w:bCs/>
          <w:sz w:val="28"/>
          <w:szCs w:val="28"/>
        </w:rPr>
        <w:t>To all my Group 1 members, thank you for your teamwork, dedication, and collaboration. Your contributions were essential to the success of this research.</w:t>
      </w:r>
      <w:r>
        <w:rPr>
          <w:rFonts w:ascii="Times New Roman" w:hAnsi="Times New Roman" w:cs="Times New Roman"/>
          <w:bCs/>
          <w:sz w:val="28"/>
          <w:szCs w:val="28"/>
        </w:rPr>
        <w:t xml:space="preserve"> </w:t>
      </w:r>
      <w:r w:rsidRPr="00CE2204">
        <w:rPr>
          <w:rFonts w:ascii="Times New Roman" w:hAnsi="Times New Roman" w:cs="Times New Roman"/>
          <w:bCs/>
          <w:sz w:val="28"/>
          <w:szCs w:val="28"/>
        </w:rPr>
        <w:t>I also want to appreciate my siblings for their love, prayers, and moral support. Your encouragement gave me the strength to push through even in challenging moments.</w:t>
      </w:r>
      <w:r>
        <w:rPr>
          <w:rFonts w:ascii="Times New Roman" w:hAnsi="Times New Roman" w:cs="Times New Roman"/>
          <w:bCs/>
          <w:sz w:val="28"/>
          <w:szCs w:val="28"/>
        </w:rPr>
        <w:t xml:space="preserve"> Lastly t</w:t>
      </w:r>
      <w:r w:rsidRPr="00CE2204">
        <w:rPr>
          <w:rFonts w:ascii="Times New Roman" w:hAnsi="Times New Roman" w:cs="Times New Roman"/>
          <w:bCs/>
          <w:sz w:val="28"/>
          <w:szCs w:val="28"/>
        </w:rPr>
        <w:t xml:space="preserve">o everyone who played a part in this journey whether through words, actions, or silent prayers </w:t>
      </w:r>
      <w:proofErr w:type="spellStart"/>
      <w:r>
        <w:rPr>
          <w:rFonts w:ascii="Times New Roman" w:hAnsi="Times New Roman" w:cs="Times New Roman"/>
          <w:bCs/>
          <w:sz w:val="28"/>
          <w:szCs w:val="28"/>
        </w:rPr>
        <w:t>i</w:t>
      </w:r>
      <w:proofErr w:type="spellEnd"/>
      <w:r w:rsidRPr="00CE2204">
        <w:rPr>
          <w:rFonts w:ascii="Times New Roman" w:hAnsi="Times New Roman" w:cs="Times New Roman"/>
          <w:bCs/>
          <w:sz w:val="28"/>
          <w:szCs w:val="28"/>
        </w:rPr>
        <w:t xml:space="preserve"> am sincerely thankful. May God bless you all.</w:t>
      </w:r>
    </w:p>
    <w:p w14:paraId="0F08F005" w14:textId="77777777" w:rsidR="00CE2204" w:rsidRPr="00CE2204" w:rsidRDefault="00CE2204" w:rsidP="00CE2204">
      <w:pPr>
        <w:spacing w:before="100" w:beforeAutospacing="1" w:line="480" w:lineRule="auto"/>
        <w:jc w:val="both"/>
        <w:rPr>
          <w:rFonts w:ascii="Times New Roman" w:hAnsi="Times New Roman" w:cs="Times New Roman"/>
          <w:bCs/>
          <w:sz w:val="28"/>
          <w:szCs w:val="28"/>
        </w:rPr>
      </w:pPr>
    </w:p>
    <w:p w14:paraId="622AD84F" w14:textId="77777777" w:rsidR="00620A68" w:rsidRDefault="00620A68" w:rsidP="00620A68">
      <w:pPr>
        <w:spacing w:before="100" w:beforeAutospacing="1" w:line="480" w:lineRule="auto"/>
        <w:jc w:val="both"/>
        <w:rPr>
          <w:rFonts w:ascii="Times New Roman" w:eastAsia="Calibri" w:hAnsi="Times New Roman" w:cs="Times New Roman"/>
          <w:sz w:val="28"/>
          <w:szCs w:val="28"/>
        </w:rPr>
      </w:pPr>
    </w:p>
    <w:p w14:paraId="20B94CBB" w14:textId="77777777" w:rsidR="00620A68" w:rsidRPr="00D02E93" w:rsidRDefault="00620A68" w:rsidP="00620A68">
      <w:pPr>
        <w:spacing w:before="100" w:beforeAutospacing="1" w:line="480" w:lineRule="auto"/>
        <w:jc w:val="both"/>
        <w:rPr>
          <w:rFonts w:ascii="Times New Roman" w:eastAsia="Calibri" w:hAnsi="Times New Roman" w:cs="Times New Roman"/>
          <w:sz w:val="28"/>
          <w:szCs w:val="28"/>
        </w:rPr>
      </w:pPr>
    </w:p>
    <w:p w14:paraId="7FC16956" w14:textId="77777777" w:rsidR="00620A68" w:rsidRDefault="00620A68" w:rsidP="00620A68">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9F30C6B"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3C30283B" w14:textId="0B909B1E"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sidR="007A6738">
        <w:rPr>
          <w:rFonts w:ascii="Times New Roman" w:hAnsi="Times New Roman" w:cs="Times New Roman"/>
          <w:sz w:val="28"/>
          <w:szCs w:val="28"/>
        </w:rPr>
        <w:t>i</w:t>
      </w:r>
      <w:proofErr w:type="spellEnd"/>
    </w:p>
    <w:p w14:paraId="1E844497" w14:textId="459B8412"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7A6738">
        <w:rPr>
          <w:rFonts w:ascii="Times New Roman" w:hAnsi="Times New Roman" w:cs="Times New Roman"/>
          <w:sz w:val="28"/>
          <w:szCs w:val="28"/>
        </w:rPr>
        <w:t>i</w:t>
      </w:r>
    </w:p>
    <w:p w14:paraId="53481093" w14:textId="7A268CE3"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7A6738">
        <w:rPr>
          <w:rFonts w:ascii="Times New Roman" w:hAnsi="Times New Roman" w:cs="Times New Roman"/>
          <w:sz w:val="28"/>
          <w:szCs w:val="28"/>
        </w:rPr>
        <w:t>i</w:t>
      </w:r>
    </w:p>
    <w:p w14:paraId="0EB0A854" w14:textId="4FF7B73A"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w:t>
      </w:r>
      <w:r w:rsidR="007A6738">
        <w:rPr>
          <w:rFonts w:ascii="Times New Roman" w:hAnsi="Times New Roman" w:cs="Times New Roman"/>
          <w:sz w:val="28"/>
          <w:szCs w:val="28"/>
        </w:rPr>
        <w:t>v</w:t>
      </w:r>
      <w:r>
        <w:rPr>
          <w:rFonts w:ascii="Times New Roman" w:hAnsi="Times New Roman" w:cs="Times New Roman"/>
          <w:sz w:val="28"/>
          <w:szCs w:val="28"/>
        </w:rPr>
        <w:tab/>
      </w:r>
    </w:p>
    <w:p w14:paraId="2A365896" w14:textId="6D3D0D66"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r w:rsidR="007A6738">
        <w:rPr>
          <w:rFonts w:ascii="Times New Roman" w:hAnsi="Times New Roman" w:cs="Times New Roman"/>
          <w:sz w:val="28"/>
          <w:szCs w:val="28"/>
        </w:rPr>
        <w:t>i</w:t>
      </w:r>
    </w:p>
    <w:p w14:paraId="01F14392" w14:textId="5A380062"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w:t>
      </w:r>
      <w:r w:rsidR="007A6738">
        <w:rPr>
          <w:rFonts w:ascii="Times New Roman" w:hAnsi="Times New Roman" w:cs="Times New Roman"/>
          <w:sz w:val="28"/>
          <w:szCs w:val="28"/>
        </w:rPr>
        <w:t>i</w:t>
      </w:r>
      <w:r>
        <w:rPr>
          <w:rFonts w:ascii="Times New Roman" w:hAnsi="Times New Roman" w:cs="Times New Roman"/>
          <w:sz w:val="28"/>
          <w:szCs w:val="28"/>
        </w:rPr>
        <w:t>ii</w:t>
      </w:r>
    </w:p>
    <w:p w14:paraId="1FB9D9AF" w14:textId="31739308"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w:t>
      </w:r>
      <w:r w:rsidR="007A6738">
        <w:rPr>
          <w:rFonts w:ascii="Times New Roman" w:hAnsi="Times New Roman" w:cs="Times New Roman"/>
          <w:sz w:val="28"/>
          <w:szCs w:val="28"/>
        </w:rPr>
        <w:t>i</w:t>
      </w:r>
      <w:r>
        <w:rPr>
          <w:rFonts w:ascii="Times New Roman" w:hAnsi="Times New Roman" w:cs="Times New Roman"/>
          <w:sz w:val="28"/>
          <w:szCs w:val="28"/>
        </w:rPr>
        <w:t>ii</w:t>
      </w:r>
    </w:p>
    <w:p w14:paraId="37E0D768" w14:textId="4AFFAA2F"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w:t>
      </w:r>
      <w:r w:rsidR="007A6738">
        <w:rPr>
          <w:rFonts w:ascii="Times New Roman" w:hAnsi="Times New Roman" w:cs="Times New Roman"/>
          <w:sz w:val="28"/>
          <w:szCs w:val="28"/>
        </w:rPr>
        <w:t>x</w:t>
      </w:r>
    </w:p>
    <w:p w14:paraId="47B4908A" w14:textId="77777777" w:rsidR="00620A68" w:rsidRDefault="00620A68" w:rsidP="00620A6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519DD37"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bookmarkStart w:id="1" w:name="_GoBack"/>
      <w:bookmarkEnd w:id="1"/>
      <w:r>
        <w:rPr>
          <w:rFonts w:ascii="Times New Roman" w:hAnsi="Times New Roman" w:cs="Times New Roman"/>
          <w:sz w:val="28"/>
          <w:szCs w:val="28"/>
        </w:rPr>
        <w:t xml:space="preserve">3                                                  </w:t>
      </w:r>
    </w:p>
    <w:p w14:paraId="7C487413"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0299E8BA"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6581E9BB"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43F093B0"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7F5E8EDD" w14:textId="77777777" w:rsidR="00620A68" w:rsidRDefault="00620A68" w:rsidP="00620A68">
      <w:pPr>
        <w:spacing w:line="480" w:lineRule="auto"/>
        <w:jc w:val="both"/>
        <w:rPr>
          <w:rFonts w:ascii="Times New Roman" w:hAnsi="Times New Roman" w:cs="Times New Roman"/>
          <w:b/>
          <w:bCs/>
          <w:sz w:val="28"/>
          <w:szCs w:val="28"/>
        </w:rPr>
      </w:pPr>
    </w:p>
    <w:p w14:paraId="699BC2DF" w14:textId="77777777" w:rsidR="00620A68" w:rsidRDefault="00620A68" w:rsidP="00620A6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78FD854"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046AD6E6"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11C2FADE"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001ECACE"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3856DE22"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77949903" w14:textId="77777777" w:rsidR="00620A68" w:rsidRDefault="00620A68" w:rsidP="00620A6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1ABF0E70" w14:textId="77777777" w:rsidR="00620A68" w:rsidRPr="008E3E32" w:rsidRDefault="00620A68" w:rsidP="00620A68">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2E99AC64" w14:textId="77777777" w:rsidR="00620A68" w:rsidRDefault="00620A68" w:rsidP="00620A6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587739AA" w14:textId="77777777" w:rsidR="00620A68" w:rsidRDefault="00620A68" w:rsidP="00620A6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70EC1794" w14:textId="77777777" w:rsidR="00620A68" w:rsidRDefault="00620A68" w:rsidP="00620A6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2C518D64"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4FA9FC49"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474056E2"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A51F831"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5AB2C59"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12D0FCD2" w14:textId="77777777" w:rsidR="00620A68" w:rsidRPr="00A874C5" w:rsidRDefault="00620A68" w:rsidP="00620A68">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767FB763"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1CAB4C86" w14:textId="77777777" w:rsidR="00620A68" w:rsidRDefault="00620A68" w:rsidP="00620A6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2A37862" w14:textId="77777777" w:rsidR="00620A68" w:rsidRPr="00A874C5" w:rsidRDefault="00620A68" w:rsidP="00620A68">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044E414A"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492B66C2"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21120721"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4BA850FC"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13379EC7"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57D2F9DB"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53C81DED"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3F30DEFF"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50E7A491"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61A136E6"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00C408CC"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7B923B85" w14:textId="77777777" w:rsidR="00620A68" w:rsidRDefault="00620A68" w:rsidP="00620A6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4024D1D"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575510D9" w14:textId="77777777" w:rsidR="00620A68" w:rsidRPr="00A633C9" w:rsidRDefault="00620A68" w:rsidP="00620A68">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75744153" w14:textId="77777777" w:rsidR="00620A68" w:rsidRDefault="00620A68" w:rsidP="00620A68">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07FB0DF5" w14:textId="77777777" w:rsidR="00620A68" w:rsidRDefault="00620A68" w:rsidP="00620A6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5532CC5" w14:textId="77777777" w:rsidR="00620A68" w:rsidRDefault="00620A68" w:rsidP="00620A68">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22E96752" w14:textId="77777777" w:rsidR="00620A68" w:rsidRDefault="00620A68" w:rsidP="00620A68">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6F2D81E3"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3FDCDE25"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74314E0"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3848A47"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EB9826A"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7DCCCDF5"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35062BB6"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48C7BAC3"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315495EB"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1508325D" w14:textId="77777777" w:rsidR="00620A68" w:rsidRDefault="00620A68" w:rsidP="00620A68">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680D307" w14:textId="77777777" w:rsidR="00620A68" w:rsidRPr="007E53B3" w:rsidRDefault="00620A68" w:rsidP="00620A68">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472CAB0E" w14:textId="77777777" w:rsidR="00620A68" w:rsidRPr="007E53B3" w:rsidRDefault="00620A68" w:rsidP="00620A68">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73192FF0" w14:textId="0A75F6F7" w:rsidR="00CC1E80" w:rsidRPr="00620A68" w:rsidRDefault="00620A68" w:rsidP="00620A68">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p>
    <w:sectPr w:rsidR="00CC1E80" w:rsidRPr="00620A68" w:rsidSect="00301344">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48DBE" w14:textId="77777777" w:rsidR="00C92C04" w:rsidRDefault="006F2274">
      <w:pPr>
        <w:spacing w:after="0" w:line="240" w:lineRule="auto"/>
      </w:pPr>
      <w:r>
        <w:separator/>
      </w:r>
    </w:p>
  </w:endnote>
  <w:endnote w:type="continuationSeparator" w:id="0">
    <w:p w14:paraId="75F35A2D" w14:textId="77777777" w:rsidR="00C92C04" w:rsidRDefault="006F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73D9565" w14:textId="77777777" w:rsidR="00E76E1B" w:rsidRDefault="006F22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908B4" w14:textId="77777777" w:rsidR="00D6009D" w:rsidRDefault="00DA2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DF4D4" w14:textId="77777777" w:rsidR="00C92C04" w:rsidRDefault="006F2274">
      <w:pPr>
        <w:spacing w:after="0" w:line="240" w:lineRule="auto"/>
      </w:pPr>
      <w:r>
        <w:separator/>
      </w:r>
    </w:p>
  </w:footnote>
  <w:footnote w:type="continuationSeparator" w:id="0">
    <w:p w14:paraId="63292C54" w14:textId="77777777" w:rsidR="00C92C04" w:rsidRDefault="006F22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68"/>
    <w:rsid w:val="00301344"/>
    <w:rsid w:val="00394443"/>
    <w:rsid w:val="00620A68"/>
    <w:rsid w:val="00642E10"/>
    <w:rsid w:val="006F2274"/>
    <w:rsid w:val="007A6738"/>
    <w:rsid w:val="00A44C40"/>
    <w:rsid w:val="00A82910"/>
    <w:rsid w:val="00C92C04"/>
    <w:rsid w:val="00CC1E80"/>
    <w:rsid w:val="00CE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3DD"/>
  <w15:chartTrackingRefBased/>
  <w15:docId w15:val="{9C3AA748-C476-4C30-A408-126BCC38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0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A68"/>
  </w:style>
  <w:style w:type="paragraph" w:styleId="Header">
    <w:name w:val="header"/>
    <w:basedOn w:val="Normal"/>
    <w:link w:val="HeaderChar"/>
    <w:uiPriority w:val="99"/>
    <w:unhideWhenUsed/>
    <w:rsid w:val="00301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12</cp:revision>
  <dcterms:created xsi:type="dcterms:W3CDTF">2025-07-03T06:53:00Z</dcterms:created>
  <dcterms:modified xsi:type="dcterms:W3CDTF">2025-07-11T00:24:00Z</dcterms:modified>
</cp:coreProperties>
</file>