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7A" w:rsidRDefault="00C04F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CHAPTER </w:t>
      </w:r>
      <w:r w:rsidRPr="009B3D7A">
        <w:rPr>
          <w:rFonts w:ascii="Times New Roman" w:hAnsi="Times New Roman" w:cs="Times New Roman"/>
          <w:b/>
          <w:sz w:val="36"/>
          <w:szCs w:val="36"/>
        </w:rPr>
        <w:t>FIVE</w:t>
      </w:r>
    </w:p>
    <w:p w:rsidR="007351DA" w:rsidRDefault="009B3D7A">
      <w:pPr>
        <w:rPr>
          <w:rFonts w:ascii="Times New Roman" w:hAnsi="Times New Roman" w:cs="Times New Roman"/>
          <w:b/>
          <w:sz w:val="28"/>
          <w:szCs w:val="28"/>
        </w:rPr>
      </w:pPr>
      <w:r w:rsidRPr="009B3D7A">
        <w:rPr>
          <w:rFonts w:ascii="Times New Roman" w:hAnsi="Times New Roman" w:cs="Times New Roman"/>
          <w:b/>
          <w:sz w:val="28"/>
          <w:szCs w:val="28"/>
        </w:rPr>
        <w:t xml:space="preserve">5.0 Conclusion and Recommendations </w:t>
      </w:r>
    </w:p>
    <w:p w:rsidR="009B3D7A" w:rsidRDefault="009B3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Conclusion</w:t>
      </w:r>
    </w:p>
    <w:p w:rsidR="00392E90" w:rsidRDefault="009B3D7A" w:rsidP="00392E90">
      <w:pPr>
        <w:pStyle w:val="NormalWeb"/>
        <w:spacing w:line="480" w:lineRule="auto"/>
        <w:jc w:val="both"/>
      </w:pPr>
      <w:r w:rsidRPr="009B3D7A">
        <w:t xml:space="preserve">The project demonstrated that a </w:t>
      </w:r>
      <w:r w:rsidRPr="009B3D7A">
        <w:rPr>
          <w:rStyle w:val="Strong"/>
        </w:rPr>
        <w:t>2kVA solar-powered inverter system</w:t>
      </w:r>
      <w:r w:rsidRPr="009B3D7A">
        <w:t xml:space="preserve"> can effectively and safely power household loads using a well-designed configuration of solar panels, batteries, charge controller, and inverter.</w:t>
      </w:r>
    </w:p>
    <w:p w:rsidR="009B3D7A" w:rsidRDefault="009B3D7A" w:rsidP="00392E90">
      <w:pPr>
        <w:pStyle w:val="NormalWeb"/>
        <w:spacing w:line="480" w:lineRule="auto"/>
        <w:jc w:val="both"/>
      </w:pPr>
      <w:r w:rsidRPr="009B3D7A">
        <w:t>It validates the feasibility of solar energy for small-scale residential power supply, contributing to cleaner and more sustainable energy use.</w:t>
      </w:r>
    </w:p>
    <w:p w:rsidR="009B3D7A" w:rsidRDefault="009B3D7A" w:rsidP="009B3D7A">
      <w:pPr>
        <w:pStyle w:val="NormalWeb"/>
        <w:spacing w:line="480" w:lineRule="auto"/>
        <w:rPr>
          <w:b/>
          <w:sz w:val="28"/>
          <w:szCs w:val="28"/>
        </w:rPr>
      </w:pPr>
      <w:r w:rsidRPr="009B3D7A">
        <w:rPr>
          <w:b/>
          <w:sz w:val="28"/>
          <w:szCs w:val="28"/>
        </w:rPr>
        <w:t>5.2</w:t>
      </w:r>
      <w:r>
        <w:rPr>
          <w:b/>
          <w:sz w:val="28"/>
          <w:szCs w:val="28"/>
        </w:rPr>
        <w:t xml:space="preserve"> Recommendations</w:t>
      </w:r>
    </w:p>
    <w:p w:rsidR="009B3D7A" w:rsidRDefault="009B3D7A" w:rsidP="00392E90">
      <w:pPr>
        <w:pStyle w:val="NormalWeb"/>
        <w:spacing w:line="480" w:lineRule="auto"/>
        <w:jc w:val="both"/>
      </w:pPr>
      <w:r>
        <w:t xml:space="preserve">Based on the successful implementation and testing of the </w:t>
      </w:r>
      <w:r>
        <w:rPr>
          <w:rStyle w:val="Strong"/>
        </w:rPr>
        <w:t>2kVA Solar Powered Inverter System</w:t>
      </w:r>
      <w:r>
        <w:t>, the following recommendations are proposed for system users, future researchers, and practical deployments:</w:t>
      </w:r>
    </w:p>
    <w:p w:rsidR="009B3D7A" w:rsidRDefault="009B3D7A" w:rsidP="009B3D7A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Regular System Maintenance</w:t>
      </w:r>
      <w:r>
        <w:br/>
        <w:t>Periodic checks on connections, battery voltage levels, inverter performance, and charge controller status are essential to maintain system reliability and maximize lifespan.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Optimal Panel Positioning</w:t>
      </w:r>
      <w:r>
        <w:br/>
        <w:t>Ensure that the solar panels are positioned for maximum sunlight exposure throughout the day, with regular cleaning to maintain peak performance.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Battery Care</w:t>
      </w:r>
      <w:r>
        <w:br/>
        <w:t>Monitor battery voltage levels and avoid deep discharge cycles to prolong battery lifespan. Using a smart battery management system (BMS) is highly recommended.</w:t>
      </w:r>
    </w:p>
    <w:p w:rsidR="00B76005" w:rsidRPr="00B76005" w:rsidRDefault="00B76005" w:rsidP="00B76005">
      <w:pPr>
        <w:pStyle w:val="NormalWeb"/>
        <w:numPr>
          <w:ilvl w:val="0"/>
          <w:numId w:val="1"/>
        </w:numPr>
      </w:pPr>
      <w:r>
        <w:lastRenderedPageBreak/>
        <w:t xml:space="preserve"> </w:t>
      </w:r>
      <w:r w:rsidRPr="00B76005">
        <w:rPr>
          <w:b/>
          <w:bCs/>
        </w:rPr>
        <w:t>Safe Operating Practices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Avoid overloading the system beyond its 2kVA rated capacity.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Ensure proper ventilation around the inverter and charge controller to prevent thermal issues.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Use appropriate fuses and breakers to safeguard against faults.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Consider System Expansion</w:t>
      </w:r>
      <w:r>
        <w:br/>
      </w:r>
      <w:proofErr w:type="gramStart"/>
      <w:r>
        <w:t>For</w:t>
      </w:r>
      <w:proofErr w:type="gramEnd"/>
      <w:r>
        <w:t xml:space="preserve"> households with higher energy demands, consider expanding the system with additional panels, batteries, or a higher-capacity inverter.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Embrace Smart Monitoring</w:t>
      </w:r>
      <w:r>
        <w:br/>
        <w:t>Future installations should incorporate smart metering and remote monitoring solutions to enable real-time data analysis and easier system optimization.</w:t>
      </w:r>
    </w:p>
    <w:p w:rsidR="00B76005" w:rsidRDefault="00B76005" w:rsidP="00B76005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 Future Research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Explore hybrid system designs integrating grid-tied and off-grid features.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Conduct economic viability studies to assess payback periods.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Investigate environmental impacts and carbon footprint reductions.</w:t>
      </w:r>
    </w:p>
    <w:p w:rsidR="009B3D7A" w:rsidRPr="009B3D7A" w:rsidRDefault="009B3D7A" w:rsidP="00B76005">
      <w:pPr>
        <w:pStyle w:val="NormalWeb"/>
        <w:spacing w:line="480" w:lineRule="auto"/>
        <w:rPr>
          <w:b/>
          <w:sz w:val="28"/>
          <w:szCs w:val="28"/>
        </w:rPr>
      </w:pPr>
    </w:p>
    <w:p w:rsidR="009B3D7A" w:rsidRPr="009B3D7A" w:rsidRDefault="009B3D7A" w:rsidP="009B3D7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3D7A" w:rsidRPr="009B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978A9"/>
    <w:multiLevelType w:val="hybridMultilevel"/>
    <w:tmpl w:val="932E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3DB0"/>
    <w:multiLevelType w:val="multilevel"/>
    <w:tmpl w:val="78F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D0D56"/>
    <w:multiLevelType w:val="multilevel"/>
    <w:tmpl w:val="BB0A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7A"/>
    <w:rsid w:val="00392E90"/>
    <w:rsid w:val="007351DA"/>
    <w:rsid w:val="009B3D7A"/>
    <w:rsid w:val="009D5989"/>
    <w:rsid w:val="00B76005"/>
    <w:rsid w:val="00C04FCC"/>
    <w:rsid w:val="00C679B4"/>
    <w:rsid w:val="00F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4608E-0C4F-4DB8-A6BC-D2E649D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7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2025-07-02T10:58:00Z</dcterms:created>
  <dcterms:modified xsi:type="dcterms:W3CDTF">2025-07-02T11:17:00Z</dcterms:modified>
</cp:coreProperties>
</file>