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15" w:rsidRDefault="002F074B">
      <w:pPr>
        <w:rPr>
          <w:rFonts w:ascii="Times New Roman" w:hAnsi="Times New Roman" w:cs="Times New Roman"/>
          <w:b/>
          <w:sz w:val="36"/>
          <w:szCs w:val="36"/>
        </w:rPr>
      </w:pPr>
      <w:r>
        <w:rPr>
          <w:rFonts w:ascii="Times New Roman" w:hAnsi="Times New Roman" w:cs="Times New Roman"/>
          <w:sz w:val="36"/>
          <w:szCs w:val="36"/>
        </w:rPr>
        <w:t xml:space="preserve">        </w:t>
      </w:r>
      <w:r w:rsidRPr="00881F8D">
        <w:rPr>
          <w:rFonts w:ascii="Times New Roman" w:hAnsi="Times New Roman" w:cs="Times New Roman"/>
          <w:sz w:val="36"/>
          <w:szCs w:val="36"/>
        </w:rPr>
        <w:t xml:space="preserve">              </w:t>
      </w:r>
      <w:r>
        <w:rPr>
          <w:rFonts w:ascii="Times New Roman" w:hAnsi="Times New Roman" w:cs="Times New Roman"/>
          <w:sz w:val="36"/>
          <w:szCs w:val="36"/>
        </w:rPr>
        <w:t xml:space="preserve">       </w:t>
      </w:r>
      <w:r w:rsidRPr="00881F8D">
        <w:rPr>
          <w:rFonts w:ascii="Times New Roman" w:hAnsi="Times New Roman" w:cs="Times New Roman"/>
          <w:b/>
          <w:sz w:val="36"/>
          <w:szCs w:val="36"/>
        </w:rPr>
        <w:t>CHAPTER FOUR</w:t>
      </w:r>
    </w:p>
    <w:p w:rsidR="00881F8D" w:rsidRDefault="00881F8D">
      <w:pPr>
        <w:rPr>
          <w:rFonts w:ascii="Times New Roman" w:hAnsi="Times New Roman" w:cs="Times New Roman"/>
          <w:b/>
          <w:sz w:val="28"/>
          <w:szCs w:val="28"/>
        </w:rPr>
      </w:pPr>
      <w:r w:rsidRPr="00881F8D">
        <w:rPr>
          <w:rFonts w:ascii="Times New Roman" w:hAnsi="Times New Roman" w:cs="Times New Roman"/>
          <w:b/>
          <w:sz w:val="28"/>
          <w:szCs w:val="28"/>
        </w:rPr>
        <w:t xml:space="preserve">4.0 Implementation and Testing </w:t>
      </w:r>
    </w:p>
    <w:p w:rsidR="00881F8D" w:rsidRDefault="00881F8D">
      <w:pPr>
        <w:rPr>
          <w:rFonts w:ascii="Times New Roman" w:hAnsi="Times New Roman" w:cs="Times New Roman"/>
          <w:b/>
          <w:sz w:val="28"/>
          <w:szCs w:val="28"/>
        </w:rPr>
      </w:pPr>
      <w:r>
        <w:rPr>
          <w:rFonts w:ascii="Times New Roman" w:hAnsi="Times New Roman" w:cs="Times New Roman"/>
          <w:b/>
          <w:sz w:val="28"/>
          <w:szCs w:val="28"/>
        </w:rPr>
        <w:t>4.1 Construction Process</w:t>
      </w:r>
    </w:p>
    <w:p w:rsidR="00881F8D" w:rsidRPr="00881F8D" w:rsidRDefault="00881F8D" w:rsidP="00881F8D">
      <w:pPr>
        <w:spacing w:before="100" w:beforeAutospacing="1" w:after="100" w:afterAutospacing="1" w:line="240" w:lineRule="auto"/>
        <w:outlineLvl w:val="2"/>
        <w:rPr>
          <w:rFonts w:ascii="Times New Roman" w:eastAsia="Times New Roman" w:hAnsi="Times New Roman" w:cs="Times New Roman"/>
          <w:b/>
          <w:bCs/>
          <w:sz w:val="27"/>
          <w:szCs w:val="27"/>
        </w:rPr>
      </w:pPr>
      <w:r w:rsidRPr="00881F8D">
        <w:rPr>
          <w:rFonts w:ascii="Times New Roman" w:eastAsia="Times New Roman" w:hAnsi="Times New Roman" w:cs="Times New Roman"/>
          <w:b/>
          <w:bCs/>
          <w:sz w:val="27"/>
          <w:szCs w:val="27"/>
        </w:rPr>
        <w:t>Checklist Table for Assembly Section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3"/>
        <w:gridCol w:w="3405"/>
        <w:gridCol w:w="4642"/>
      </w:tblGrid>
      <w:tr w:rsidR="00881F8D" w:rsidRPr="00881F8D" w:rsidTr="00881F8D">
        <w:trPr>
          <w:tblHeader/>
          <w:tblCellSpacing w:w="15" w:type="dxa"/>
        </w:trPr>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Step No.</w:t>
            </w:r>
          </w:p>
        </w:tc>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Task</w:t>
            </w:r>
          </w:p>
        </w:tc>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Checklist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1</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Planning and Site Preparation</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Identify location, ensure ventilation and safety.</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2</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Mounting the Solar Panels</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Secure mounting structure, adjust tilt angle.</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3</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Wiring Panels to MPPT Controller</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Use correct cables, check polarity, fuse/breaker.</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4</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Connecting MPPT to Battery Bank</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Use DC breakers, verify polarity.</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5</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Configuring the Battery Bank</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Series &amp; parallel connections, secure lugs.</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6</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Connecting the Inverter</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 inverter DC input to battery output.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7</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AC Output Connection</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 to AC loads via breaker.</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8</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Grounding</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Earth all metallic parts, secure connections.</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9</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System Testing</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Power on system, verify readings &amp; output.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10</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Monitoring and Adjustments</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Observe performance, make final adjustments.</w:t>
            </w:r>
          </w:p>
        </w:tc>
      </w:tr>
      <w:tr w:rsidR="00CE13D0" w:rsidRPr="00881F8D" w:rsidTr="00881F8D">
        <w:trPr>
          <w:tblCellSpacing w:w="15" w:type="dxa"/>
        </w:trPr>
        <w:tc>
          <w:tcPr>
            <w:tcW w:w="0" w:type="auto"/>
            <w:vAlign w:val="center"/>
          </w:tcPr>
          <w:p w:rsidR="00CE13D0" w:rsidRPr="00CE13D0" w:rsidRDefault="00CE13D0" w:rsidP="00E666F6">
            <w:pPr>
              <w:spacing w:after="0" w:line="480" w:lineRule="auto"/>
              <w:rPr>
                <w:rFonts w:ascii="Times New Roman" w:eastAsia="Times New Roman" w:hAnsi="Times New Roman" w:cs="Times New Roman"/>
                <w:b/>
                <w:sz w:val="28"/>
                <w:szCs w:val="28"/>
              </w:rPr>
            </w:pPr>
            <w:r w:rsidRPr="00CE13D0">
              <w:rPr>
                <w:rFonts w:ascii="Times New Roman" w:eastAsia="Times New Roman" w:hAnsi="Times New Roman" w:cs="Times New Roman"/>
                <w:b/>
                <w:sz w:val="28"/>
                <w:szCs w:val="28"/>
              </w:rPr>
              <w:t>Table</w:t>
            </w:r>
            <w:r>
              <w:rPr>
                <w:rFonts w:ascii="Times New Roman" w:eastAsia="Times New Roman" w:hAnsi="Times New Roman" w:cs="Times New Roman"/>
                <w:b/>
                <w:sz w:val="28"/>
                <w:szCs w:val="28"/>
              </w:rPr>
              <w:t xml:space="preserve">   4.1</w:t>
            </w:r>
          </w:p>
        </w:tc>
        <w:tc>
          <w:tcPr>
            <w:tcW w:w="0" w:type="auto"/>
            <w:vAlign w:val="center"/>
          </w:tcPr>
          <w:p w:rsidR="00CE13D0" w:rsidRDefault="00CE13D0" w:rsidP="00E666F6">
            <w:pPr>
              <w:spacing w:after="0" w:line="480" w:lineRule="auto"/>
              <w:rPr>
                <w:rFonts w:ascii="Times New Roman" w:eastAsia="Times New Roman" w:hAnsi="Times New Roman" w:cs="Times New Roman"/>
                <w:sz w:val="24"/>
                <w:szCs w:val="24"/>
              </w:rPr>
            </w:pPr>
          </w:p>
          <w:p w:rsidR="00152050" w:rsidRPr="00881F8D" w:rsidRDefault="00152050" w:rsidP="00E666F6">
            <w:pPr>
              <w:spacing w:after="0" w:line="480" w:lineRule="auto"/>
              <w:rPr>
                <w:rFonts w:ascii="Times New Roman" w:eastAsia="Times New Roman" w:hAnsi="Times New Roman" w:cs="Times New Roman"/>
                <w:sz w:val="24"/>
                <w:szCs w:val="24"/>
              </w:rPr>
            </w:pPr>
          </w:p>
        </w:tc>
        <w:tc>
          <w:tcPr>
            <w:tcW w:w="0" w:type="auto"/>
            <w:vAlign w:val="center"/>
          </w:tcPr>
          <w:p w:rsidR="00CE13D0" w:rsidRPr="00881F8D" w:rsidRDefault="00CE13D0" w:rsidP="00E666F6">
            <w:pPr>
              <w:spacing w:after="0" w:line="480" w:lineRule="auto"/>
              <w:rPr>
                <w:rFonts w:ascii="Times New Roman" w:eastAsia="Times New Roman" w:hAnsi="Times New Roman" w:cs="Times New Roman"/>
                <w:sz w:val="24"/>
                <w:szCs w:val="24"/>
              </w:rPr>
            </w:pPr>
          </w:p>
        </w:tc>
      </w:tr>
    </w:tbl>
    <w:p w:rsidR="00881F8D" w:rsidRDefault="00170E52" w:rsidP="00E666F6">
      <w:pPr>
        <w:spacing w:line="480" w:lineRule="auto"/>
        <w:rPr>
          <w:rFonts w:ascii="Times New Roman" w:hAnsi="Times New Roman" w:cs="Times New Roman"/>
          <w:b/>
          <w:sz w:val="28"/>
          <w:szCs w:val="28"/>
        </w:rPr>
      </w:pPr>
      <w:r>
        <w:rPr>
          <w:rFonts w:ascii="Times New Roman" w:hAnsi="Times New Roman" w:cs="Times New Roman"/>
          <w:b/>
          <w:sz w:val="28"/>
          <w:szCs w:val="28"/>
        </w:rPr>
        <w:t>4.2.0 Testing procedures</w:t>
      </w:r>
    </w:p>
    <w:p w:rsidR="00170E52" w:rsidRDefault="00170E52" w:rsidP="00E666F6">
      <w:pPr>
        <w:spacing w:line="480" w:lineRule="auto"/>
        <w:rPr>
          <w:rFonts w:ascii="Times New Roman" w:hAnsi="Times New Roman" w:cs="Times New Roman"/>
          <w:sz w:val="24"/>
          <w:szCs w:val="24"/>
        </w:rPr>
      </w:pPr>
      <w:r w:rsidRPr="00170E52">
        <w:rPr>
          <w:rFonts w:ascii="Times New Roman" w:hAnsi="Times New Roman" w:cs="Times New Roman"/>
          <w:sz w:val="24"/>
          <w:szCs w:val="24"/>
        </w:rPr>
        <w:lastRenderedPageBreak/>
        <w:t>To ensure the system performs according to design specifications, the following evaluation methods were adopted:</w:t>
      </w:r>
    </w:p>
    <w:p w:rsidR="00170E52" w:rsidRDefault="00170E52" w:rsidP="002F074B">
      <w:pPr>
        <w:spacing w:after="120" w:line="480" w:lineRule="auto"/>
        <w:rPr>
          <w:rFonts w:ascii="Times New Roman" w:hAnsi="Times New Roman" w:cs="Times New Roman"/>
          <w:b/>
          <w:sz w:val="28"/>
          <w:szCs w:val="28"/>
        </w:rPr>
      </w:pPr>
      <w:r w:rsidRPr="00170E52">
        <w:rPr>
          <w:rFonts w:ascii="Times New Roman" w:hAnsi="Times New Roman" w:cs="Times New Roman"/>
          <w:b/>
          <w:sz w:val="28"/>
          <w:szCs w:val="28"/>
        </w:rPr>
        <w:t>4.2.1</w:t>
      </w:r>
      <w:r>
        <w:rPr>
          <w:rFonts w:ascii="Times New Roman" w:hAnsi="Times New Roman" w:cs="Times New Roman"/>
          <w:b/>
          <w:sz w:val="28"/>
          <w:szCs w:val="28"/>
        </w:rPr>
        <w:t xml:space="preserve"> Load Testing </w:t>
      </w:r>
    </w:p>
    <w:p w:rsidR="00170E52" w:rsidRDefault="00170E52" w:rsidP="002F074B">
      <w:pPr>
        <w:spacing w:after="120" w:line="480" w:lineRule="auto"/>
        <w:rPr>
          <w:rFonts w:ascii="Times New Roman" w:hAnsi="Times New Roman" w:cs="Times New Roman"/>
          <w:sz w:val="24"/>
          <w:szCs w:val="24"/>
        </w:rPr>
      </w:pPr>
      <w:r w:rsidRPr="00170E52">
        <w:rPr>
          <w:rFonts w:ascii="Times New Roman" w:hAnsi="Times New Roman" w:cs="Times New Roman"/>
          <w:sz w:val="24"/>
          <w:szCs w:val="24"/>
        </w:rPr>
        <w:t>The inverter system was subjected to various load conditions (e.g., lights, fans, appliances). Both light loads and full loads were tested to ensure the inverter’s capacity was not exceeded and to observe system stability.</w:t>
      </w:r>
    </w:p>
    <w:p w:rsidR="00170E52" w:rsidRDefault="00170E52" w:rsidP="002F074B">
      <w:pPr>
        <w:spacing w:after="120" w:line="480" w:lineRule="auto"/>
        <w:rPr>
          <w:rFonts w:ascii="Times New Roman" w:hAnsi="Times New Roman" w:cs="Times New Roman"/>
          <w:b/>
          <w:sz w:val="28"/>
          <w:szCs w:val="28"/>
        </w:rPr>
      </w:pPr>
      <w:r w:rsidRPr="00170E52">
        <w:rPr>
          <w:rFonts w:ascii="Times New Roman" w:hAnsi="Times New Roman" w:cs="Times New Roman"/>
          <w:b/>
          <w:sz w:val="28"/>
          <w:szCs w:val="28"/>
        </w:rPr>
        <w:t>4.2.2</w:t>
      </w:r>
      <w:r>
        <w:rPr>
          <w:rFonts w:ascii="Times New Roman" w:hAnsi="Times New Roman" w:cs="Times New Roman"/>
          <w:b/>
          <w:sz w:val="28"/>
          <w:szCs w:val="28"/>
        </w:rPr>
        <w:t xml:space="preserve"> Voltage and Current Measurements</w:t>
      </w:r>
    </w:p>
    <w:p w:rsidR="00170E52" w:rsidRDefault="00170E52" w:rsidP="002F074B">
      <w:pPr>
        <w:pStyle w:val="NormalWeb"/>
        <w:spacing w:before="0" w:beforeAutospacing="0" w:after="120" w:afterAutospacing="0"/>
      </w:pPr>
      <w:r>
        <w:t xml:space="preserve">A </w:t>
      </w:r>
      <w:r>
        <w:rPr>
          <w:rStyle w:val="Strong"/>
        </w:rPr>
        <w:t>multimeter</w:t>
      </w:r>
      <w:r>
        <w:t xml:space="preserve"> and </w:t>
      </w:r>
      <w:r>
        <w:rPr>
          <w:rStyle w:val="Strong"/>
        </w:rPr>
        <w:t>DC clamp meter</w:t>
      </w:r>
      <w:r>
        <w:t xml:space="preserve"> were used to measure:</w:t>
      </w:r>
    </w:p>
    <w:p w:rsidR="00170E52" w:rsidRDefault="00170E52" w:rsidP="002F074B">
      <w:pPr>
        <w:pStyle w:val="NormalWeb"/>
        <w:numPr>
          <w:ilvl w:val="0"/>
          <w:numId w:val="1"/>
        </w:numPr>
        <w:spacing w:before="0" w:beforeAutospacing="0" w:after="120" w:afterAutospacing="0" w:line="480" w:lineRule="auto"/>
      </w:pPr>
      <w:r>
        <w:t>Solar panel output voltage and current</w:t>
      </w:r>
    </w:p>
    <w:p w:rsidR="00170E52" w:rsidRDefault="00170E52" w:rsidP="002F074B">
      <w:pPr>
        <w:pStyle w:val="NormalWeb"/>
        <w:numPr>
          <w:ilvl w:val="0"/>
          <w:numId w:val="1"/>
        </w:numPr>
        <w:spacing w:before="0" w:beforeAutospacing="0" w:after="120" w:afterAutospacing="0" w:line="480" w:lineRule="auto"/>
      </w:pPr>
      <w:r>
        <w:t>Charge controller output voltage and current</w:t>
      </w:r>
    </w:p>
    <w:p w:rsidR="00170E52" w:rsidRDefault="00170E52" w:rsidP="002F074B">
      <w:pPr>
        <w:pStyle w:val="NormalWeb"/>
        <w:numPr>
          <w:ilvl w:val="0"/>
          <w:numId w:val="1"/>
        </w:numPr>
        <w:spacing w:before="0" w:beforeAutospacing="0" w:after="120" w:afterAutospacing="0" w:line="480" w:lineRule="auto"/>
      </w:pPr>
      <w:r>
        <w:t>Battery voltage levels (during charge and discharge cycles)</w:t>
      </w:r>
    </w:p>
    <w:p w:rsidR="00170E52" w:rsidRDefault="00170E52" w:rsidP="002F074B">
      <w:pPr>
        <w:pStyle w:val="NormalWeb"/>
        <w:numPr>
          <w:ilvl w:val="0"/>
          <w:numId w:val="1"/>
        </w:numPr>
        <w:spacing w:before="0" w:beforeAutospacing="0" w:after="120" w:afterAutospacing="0" w:line="480" w:lineRule="auto"/>
      </w:pPr>
      <w:r>
        <w:t>Inverter output voltage and current (AC side)</w:t>
      </w:r>
    </w:p>
    <w:p w:rsidR="00170E52" w:rsidRDefault="00170E52" w:rsidP="002F074B">
      <w:pPr>
        <w:spacing w:after="120" w:line="480" w:lineRule="auto"/>
        <w:rPr>
          <w:rFonts w:ascii="Times New Roman" w:hAnsi="Times New Roman" w:cs="Times New Roman"/>
          <w:b/>
          <w:sz w:val="28"/>
          <w:szCs w:val="28"/>
        </w:rPr>
      </w:pPr>
      <w:r>
        <w:rPr>
          <w:rFonts w:ascii="Times New Roman" w:hAnsi="Times New Roman" w:cs="Times New Roman"/>
          <w:b/>
          <w:sz w:val="28"/>
          <w:szCs w:val="28"/>
        </w:rPr>
        <w:t>4.2.3 Efficiency Testing</w:t>
      </w:r>
    </w:p>
    <w:p w:rsidR="00170E52" w:rsidRPr="00170E52" w:rsidRDefault="00170E52" w:rsidP="002F074B">
      <w:pPr>
        <w:spacing w:after="120" w:line="480" w:lineRule="auto"/>
        <w:rPr>
          <w:rFonts w:ascii="Times New Roman" w:eastAsia="Times New Roman" w:hAnsi="Times New Roman" w:cs="Times New Roman"/>
          <w:sz w:val="24"/>
          <w:szCs w:val="24"/>
        </w:rPr>
      </w:pPr>
      <w:r w:rsidRPr="00170E52">
        <w:rPr>
          <w:rFonts w:ascii="Times New Roman" w:eastAsia="Times New Roman" w:hAnsi="Times New Roman" w:cs="Times New Roman"/>
          <w:sz w:val="24"/>
          <w:szCs w:val="24"/>
        </w:rPr>
        <w:t>The DC power input to the inverter was measured and compared to the AC output power. Efficiency was calculated using:</w:t>
      </w:r>
    </w:p>
    <w:p w:rsidR="00170E52" w:rsidRDefault="00170E52" w:rsidP="002F074B">
      <w:pPr>
        <w:spacing w:after="120" w:line="480" w:lineRule="auto"/>
        <w:rPr>
          <w:rFonts w:ascii="Perpetua" w:eastAsia="Times New Roman" w:hAnsi="Perpetua" w:cs="Times New Roman"/>
          <w:sz w:val="24"/>
          <w:szCs w:val="24"/>
        </w:rPr>
      </w:pPr>
      <w:r w:rsidRPr="00170E52">
        <w:rPr>
          <w:rFonts w:ascii="Times New Roman" w:eastAsia="Times New Roman" w:hAnsi="Times New Roman" w:cs="Times New Roman"/>
          <w:sz w:val="24"/>
          <w:szCs w:val="24"/>
        </w:rPr>
        <w:t>Efficiency</w:t>
      </w:r>
      <w:r>
        <w:rPr>
          <w:rFonts w:ascii="Times New Roman" w:eastAsia="Times New Roman" w:hAnsi="Times New Roman" w:cs="Times New Roman"/>
          <w:sz w:val="24"/>
          <w:szCs w:val="24"/>
        </w:rPr>
        <w:t xml:space="preserve"> </w:t>
      </w:r>
      <w:r w:rsidRPr="00170E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AC Output power</m:t>
            </m:r>
          </m:num>
          <m:den>
            <m:r>
              <w:rPr>
                <w:rFonts w:ascii="Cambria Math" w:eastAsia="Times New Roman" w:hAnsi="Cambria Math" w:cs="Times New Roman"/>
                <w:sz w:val="24"/>
                <w:szCs w:val="24"/>
              </w:rPr>
              <m:t xml:space="preserve">DC Input power </m:t>
            </m:r>
          </m:den>
        </m:f>
      </m:oMath>
      <w:r>
        <w:rPr>
          <w:rFonts w:ascii="Times New Roman" w:eastAsia="Times New Roman" w:hAnsi="Times New Roman" w:cs="Times New Roman"/>
          <w:sz w:val="24"/>
          <w:szCs w:val="24"/>
        </w:rPr>
        <w:t xml:space="preserve"> X 100</w:t>
      </w:r>
      <w:r>
        <w:rPr>
          <w:rFonts w:ascii="Perpetua" w:eastAsia="Times New Roman" w:hAnsi="Perpetua" w:cs="Times New Roman"/>
          <w:sz w:val="24"/>
          <w:szCs w:val="24"/>
        </w:rPr>
        <w:t>%</w:t>
      </w:r>
    </w:p>
    <w:p w:rsidR="00170E52" w:rsidRDefault="005457B6" w:rsidP="002F074B">
      <w:pPr>
        <w:spacing w:after="120" w:line="480" w:lineRule="auto"/>
        <w:rPr>
          <w:rFonts w:ascii="Times New Roman" w:hAnsi="Times New Roman" w:cs="Times New Roman"/>
          <w:b/>
          <w:sz w:val="28"/>
          <w:szCs w:val="28"/>
        </w:rPr>
      </w:pPr>
      <w:r>
        <w:rPr>
          <w:rFonts w:ascii="Times New Roman" w:hAnsi="Times New Roman" w:cs="Times New Roman"/>
          <w:b/>
          <w:sz w:val="28"/>
          <w:szCs w:val="28"/>
        </w:rPr>
        <w:t>4.2.4 Battery Capacity Test</w:t>
      </w:r>
    </w:p>
    <w:p w:rsidR="005457B6" w:rsidRDefault="005457B6" w:rsidP="002F074B">
      <w:pPr>
        <w:spacing w:after="120" w:line="480" w:lineRule="auto"/>
        <w:rPr>
          <w:rFonts w:ascii="Times New Roman" w:hAnsi="Times New Roman" w:cs="Times New Roman"/>
          <w:sz w:val="24"/>
          <w:szCs w:val="24"/>
        </w:rPr>
      </w:pPr>
      <w:r w:rsidRPr="005457B6">
        <w:rPr>
          <w:rFonts w:ascii="Times New Roman" w:hAnsi="Times New Roman" w:cs="Times New Roman"/>
          <w:sz w:val="24"/>
          <w:szCs w:val="24"/>
        </w:rPr>
        <w:t>A load test was conducted to evaluate how long the batteries could power loads without sunlight (autonomy time). This ensured the batteries had the expected capacity and performance.</w:t>
      </w:r>
    </w:p>
    <w:p w:rsidR="005457B6" w:rsidRDefault="005457B6" w:rsidP="002F074B">
      <w:pPr>
        <w:spacing w:after="120" w:line="480" w:lineRule="auto"/>
        <w:rPr>
          <w:rFonts w:ascii="Times New Roman" w:hAnsi="Times New Roman" w:cs="Times New Roman"/>
          <w:b/>
          <w:sz w:val="28"/>
          <w:szCs w:val="28"/>
        </w:rPr>
      </w:pPr>
      <w:r w:rsidRPr="005457B6">
        <w:rPr>
          <w:rFonts w:ascii="Times New Roman" w:hAnsi="Times New Roman" w:cs="Times New Roman"/>
          <w:b/>
          <w:sz w:val="28"/>
          <w:szCs w:val="28"/>
        </w:rPr>
        <w:t>4.2.5</w:t>
      </w:r>
      <w:r>
        <w:rPr>
          <w:rFonts w:ascii="Times New Roman" w:hAnsi="Times New Roman" w:cs="Times New Roman"/>
          <w:b/>
          <w:sz w:val="28"/>
          <w:szCs w:val="28"/>
        </w:rPr>
        <w:t xml:space="preserve"> MPPT Performance Evaluation</w:t>
      </w:r>
    </w:p>
    <w:p w:rsidR="005457B6" w:rsidRDefault="005457B6" w:rsidP="002F074B">
      <w:pPr>
        <w:pStyle w:val="NormalWeb"/>
        <w:spacing w:before="0" w:beforeAutospacing="0" w:after="120" w:afterAutospacing="0" w:line="480" w:lineRule="auto"/>
      </w:pPr>
      <w:r>
        <w:lastRenderedPageBreak/>
        <w:t>The charge controller’s performance was monitored to ensure:</w:t>
      </w:r>
    </w:p>
    <w:p w:rsidR="005457B6" w:rsidRDefault="005457B6" w:rsidP="002F074B">
      <w:pPr>
        <w:pStyle w:val="NormalWeb"/>
        <w:numPr>
          <w:ilvl w:val="0"/>
          <w:numId w:val="2"/>
        </w:numPr>
        <w:spacing w:before="0" w:beforeAutospacing="0" w:after="120" w:afterAutospacing="0" w:line="480" w:lineRule="auto"/>
      </w:pPr>
      <w:r>
        <w:t>MPPT tracking accuracy during different sunlight conditions</w:t>
      </w:r>
    </w:p>
    <w:p w:rsidR="005457B6" w:rsidRDefault="005457B6" w:rsidP="002F074B">
      <w:pPr>
        <w:pStyle w:val="NormalWeb"/>
        <w:numPr>
          <w:ilvl w:val="0"/>
          <w:numId w:val="2"/>
        </w:numPr>
        <w:spacing w:before="0" w:beforeAutospacing="0" w:after="120" w:afterAutospacing="0" w:line="480" w:lineRule="auto"/>
      </w:pPr>
      <w:r>
        <w:t>Ability to deliver maximum current to the batteries</w:t>
      </w:r>
    </w:p>
    <w:p w:rsidR="005457B6" w:rsidRDefault="005457B6" w:rsidP="002F074B">
      <w:pPr>
        <w:spacing w:after="120" w:line="480" w:lineRule="auto"/>
        <w:rPr>
          <w:rFonts w:ascii="Times New Roman" w:hAnsi="Times New Roman" w:cs="Times New Roman"/>
          <w:b/>
          <w:sz w:val="28"/>
          <w:szCs w:val="28"/>
        </w:rPr>
      </w:pPr>
      <w:r>
        <w:rPr>
          <w:rFonts w:ascii="Times New Roman" w:hAnsi="Times New Roman" w:cs="Times New Roman"/>
          <w:b/>
          <w:sz w:val="28"/>
          <w:szCs w:val="28"/>
        </w:rPr>
        <w:t xml:space="preserve">4.2.6 Thermal Performance </w:t>
      </w:r>
    </w:p>
    <w:p w:rsidR="005457B6" w:rsidRDefault="005457B6" w:rsidP="002F074B">
      <w:pPr>
        <w:spacing w:after="120" w:line="480" w:lineRule="auto"/>
        <w:rPr>
          <w:rFonts w:ascii="Times New Roman" w:hAnsi="Times New Roman" w:cs="Times New Roman"/>
          <w:b/>
          <w:sz w:val="24"/>
          <w:szCs w:val="24"/>
        </w:rPr>
      </w:pPr>
      <w:r w:rsidRPr="005457B6">
        <w:rPr>
          <w:rFonts w:ascii="Times New Roman" w:hAnsi="Times New Roman" w:cs="Times New Roman"/>
          <w:sz w:val="24"/>
          <w:szCs w:val="24"/>
        </w:rPr>
        <w:t>The inverter and charge controller temperatures were monitored to ensure they remained within safe operating limits during continuous operation.</w:t>
      </w:r>
      <w:r w:rsidRPr="005457B6">
        <w:rPr>
          <w:rFonts w:ascii="Times New Roman" w:hAnsi="Times New Roman" w:cs="Times New Roman"/>
          <w:b/>
          <w:sz w:val="24"/>
          <w:szCs w:val="24"/>
        </w:rPr>
        <w:t xml:space="preserve"> </w:t>
      </w:r>
    </w:p>
    <w:p w:rsidR="005457B6" w:rsidRDefault="005457B6" w:rsidP="002F074B">
      <w:pPr>
        <w:spacing w:after="120"/>
        <w:rPr>
          <w:rFonts w:ascii="Times New Roman" w:hAnsi="Times New Roman" w:cs="Times New Roman"/>
          <w:b/>
          <w:sz w:val="28"/>
          <w:szCs w:val="28"/>
        </w:rPr>
      </w:pPr>
      <w:r w:rsidRPr="005457B6">
        <w:rPr>
          <w:rFonts w:ascii="Times New Roman" w:hAnsi="Times New Roman" w:cs="Times New Roman"/>
          <w:b/>
          <w:sz w:val="28"/>
          <w:szCs w:val="28"/>
        </w:rPr>
        <w:t>4.2.7</w:t>
      </w:r>
      <w:r>
        <w:rPr>
          <w:rFonts w:ascii="Times New Roman" w:hAnsi="Times New Roman" w:cs="Times New Roman"/>
          <w:b/>
          <w:sz w:val="28"/>
          <w:szCs w:val="28"/>
        </w:rPr>
        <w:t xml:space="preserve"> System Reliability and Fault Detection</w:t>
      </w:r>
    </w:p>
    <w:p w:rsidR="00D40CBC" w:rsidRDefault="005457B6" w:rsidP="002F074B">
      <w:pPr>
        <w:spacing w:after="120" w:line="480" w:lineRule="auto"/>
        <w:rPr>
          <w:rFonts w:ascii="Times New Roman" w:hAnsi="Times New Roman" w:cs="Times New Roman"/>
          <w:b/>
          <w:sz w:val="24"/>
          <w:szCs w:val="24"/>
        </w:rPr>
      </w:pPr>
      <w:r w:rsidRPr="005457B6">
        <w:rPr>
          <w:rFonts w:ascii="Times New Roman" w:hAnsi="Times New Roman" w:cs="Times New Roman"/>
          <w:sz w:val="24"/>
          <w:szCs w:val="24"/>
        </w:rPr>
        <w:t>The system was monitored for error codes or fault indicators (overload, low voltage, over-temperature, etc.). Any alarms or trip conditions were recorded and addressed.</w:t>
      </w:r>
    </w:p>
    <w:p w:rsidR="005457B6" w:rsidRDefault="00D40CBC" w:rsidP="002F074B">
      <w:pPr>
        <w:spacing w:after="120"/>
        <w:rPr>
          <w:rFonts w:ascii="Times New Roman" w:hAnsi="Times New Roman" w:cs="Times New Roman"/>
          <w:b/>
          <w:sz w:val="28"/>
          <w:szCs w:val="28"/>
        </w:rPr>
      </w:pPr>
      <w:r w:rsidRPr="00D40CBC">
        <w:rPr>
          <w:rFonts w:ascii="Times New Roman" w:hAnsi="Times New Roman" w:cs="Times New Roman"/>
          <w:b/>
          <w:sz w:val="28"/>
          <w:szCs w:val="28"/>
        </w:rPr>
        <w:t>4.2.8</w:t>
      </w:r>
      <w:r>
        <w:rPr>
          <w:rFonts w:ascii="Times New Roman" w:hAnsi="Times New Roman" w:cs="Times New Roman"/>
          <w:b/>
          <w:sz w:val="28"/>
          <w:szCs w:val="28"/>
        </w:rPr>
        <w:t xml:space="preserve"> Data Logging and Monitoring</w:t>
      </w:r>
    </w:p>
    <w:p w:rsidR="00D40CBC" w:rsidRDefault="00D40CBC" w:rsidP="002F074B">
      <w:pPr>
        <w:spacing w:after="120" w:line="480" w:lineRule="auto"/>
        <w:rPr>
          <w:rFonts w:ascii="Times New Roman" w:hAnsi="Times New Roman" w:cs="Times New Roman"/>
          <w:sz w:val="24"/>
          <w:szCs w:val="24"/>
        </w:rPr>
      </w:pPr>
      <w:r w:rsidRPr="00D40CBC">
        <w:rPr>
          <w:rFonts w:ascii="Times New Roman" w:hAnsi="Times New Roman" w:cs="Times New Roman"/>
          <w:sz w:val="24"/>
          <w:szCs w:val="24"/>
        </w:rPr>
        <w:t>If available, the charge controller and inverter logs (via display or app) were analyzed to study trends in voltage, current, and power over several days. This data helped confirm system behavior under varying weather and load conditions.</w:t>
      </w:r>
    </w:p>
    <w:p w:rsidR="00D40CBC" w:rsidRDefault="00D40CBC" w:rsidP="002F074B">
      <w:pPr>
        <w:spacing w:after="120" w:line="480" w:lineRule="auto"/>
      </w:pPr>
      <w:r>
        <w:t>This comprehensive evaluation approach ensures that the system meets the performance, safety, and reliability requirements.</w:t>
      </w:r>
    </w:p>
    <w:p w:rsidR="00D93B99" w:rsidRDefault="00D93B99" w:rsidP="002F074B">
      <w:pPr>
        <w:spacing w:after="120" w:line="480" w:lineRule="auto"/>
        <w:rPr>
          <w:rFonts w:ascii="Times New Roman" w:hAnsi="Times New Roman" w:cs="Times New Roman"/>
          <w:b/>
          <w:sz w:val="28"/>
          <w:szCs w:val="28"/>
        </w:rPr>
      </w:pPr>
      <w:r w:rsidRPr="00D93B99">
        <w:rPr>
          <w:rFonts w:ascii="Times New Roman" w:hAnsi="Times New Roman" w:cs="Times New Roman"/>
          <w:b/>
          <w:sz w:val="28"/>
          <w:szCs w:val="28"/>
        </w:rPr>
        <w:t>4.3.0</w:t>
      </w:r>
      <w:r>
        <w:rPr>
          <w:rFonts w:ascii="Times New Roman" w:hAnsi="Times New Roman" w:cs="Times New Roman"/>
          <w:b/>
          <w:sz w:val="28"/>
          <w:szCs w:val="28"/>
        </w:rPr>
        <w:t xml:space="preserve"> Results</w:t>
      </w:r>
    </w:p>
    <w:p w:rsidR="00CE13D0" w:rsidRDefault="00CE13D0" w:rsidP="002F074B">
      <w:pPr>
        <w:spacing w:after="120" w:line="480" w:lineRule="auto"/>
        <w:rPr>
          <w:rFonts w:ascii="Times New Roman" w:hAnsi="Times New Roman" w:cs="Times New Roman"/>
          <w:sz w:val="24"/>
          <w:szCs w:val="24"/>
        </w:rPr>
      </w:pPr>
      <w:r w:rsidRPr="00CE13D0">
        <w:rPr>
          <w:rFonts w:ascii="Times New Roman" w:hAnsi="Times New Roman" w:cs="Times New Roman"/>
          <w:sz w:val="24"/>
          <w:szCs w:val="24"/>
        </w:rPr>
        <w:t>During the evaluation phase, several performance parameters were measured and recorded. The following summarizes the data collected:</w:t>
      </w:r>
    </w:p>
    <w:p w:rsidR="002F074B" w:rsidRDefault="002F074B">
      <w:pPr>
        <w:rPr>
          <w:rFonts w:ascii="Times New Roman" w:hAnsi="Times New Roman" w:cs="Times New Roman"/>
          <w:b/>
          <w:sz w:val="28"/>
          <w:szCs w:val="28"/>
        </w:rPr>
      </w:pPr>
      <w:r>
        <w:rPr>
          <w:rFonts w:ascii="Times New Roman" w:hAnsi="Times New Roman" w:cs="Times New Roman"/>
          <w:b/>
          <w:sz w:val="28"/>
          <w:szCs w:val="28"/>
        </w:rPr>
        <w:br w:type="page"/>
      </w:r>
    </w:p>
    <w:p w:rsidR="00CE13D0" w:rsidRDefault="00CE13D0" w:rsidP="00CE13D0">
      <w:pPr>
        <w:spacing w:line="480" w:lineRule="auto"/>
        <w:rPr>
          <w:rFonts w:ascii="Times New Roman" w:hAnsi="Times New Roman" w:cs="Times New Roman"/>
          <w:b/>
          <w:sz w:val="28"/>
          <w:szCs w:val="28"/>
        </w:rPr>
      </w:pPr>
      <w:r w:rsidRPr="00CE13D0">
        <w:rPr>
          <w:rFonts w:ascii="Times New Roman" w:hAnsi="Times New Roman" w:cs="Times New Roman"/>
          <w:b/>
          <w:sz w:val="28"/>
          <w:szCs w:val="28"/>
        </w:rPr>
        <w:lastRenderedPageBreak/>
        <w:t>4.3.1</w:t>
      </w:r>
      <w:r>
        <w:rPr>
          <w:rFonts w:ascii="Times New Roman" w:hAnsi="Times New Roman" w:cs="Times New Roman"/>
          <w:b/>
          <w:sz w:val="28"/>
          <w:szCs w:val="28"/>
        </w:rPr>
        <w:t xml:space="preserve"> Inverter Output Voltage</w:t>
      </w:r>
    </w:p>
    <w:tbl>
      <w:tblPr>
        <w:tblStyle w:val="TableGrid"/>
        <w:tblW w:w="0" w:type="auto"/>
        <w:tblLook w:val="04A0" w:firstRow="1" w:lastRow="0" w:firstColumn="1" w:lastColumn="0" w:noHBand="0" w:noVBand="1"/>
      </w:tblPr>
      <w:tblGrid>
        <w:gridCol w:w="4679"/>
        <w:gridCol w:w="4671"/>
      </w:tblGrid>
      <w:tr w:rsidR="00CE13D0" w:rsidTr="00CE13D0">
        <w:tc>
          <w:tcPr>
            <w:tcW w:w="4788" w:type="dxa"/>
          </w:tcPr>
          <w:p w:rsidR="00CE13D0" w:rsidRDefault="00CE13D0" w:rsidP="00CE13D0">
            <w:pPr>
              <w:spacing w:line="480" w:lineRule="auto"/>
              <w:jc w:val="both"/>
              <w:rPr>
                <w:rFonts w:ascii="Times New Roman" w:hAnsi="Times New Roman" w:cs="Times New Roman"/>
                <w:b/>
                <w:sz w:val="28"/>
                <w:szCs w:val="28"/>
              </w:rPr>
            </w:pPr>
            <w:r>
              <w:rPr>
                <w:rFonts w:ascii="Times New Roman" w:hAnsi="Times New Roman" w:cs="Times New Roman"/>
                <w:b/>
                <w:sz w:val="28"/>
                <w:szCs w:val="28"/>
              </w:rPr>
              <w:t>Load condition</w:t>
            </w:r>
          </w:p>
        </w:tc>
        <w:tc>
          <w:tcPr>
            <w:tcW w:w="4788" w:type="dxa"/>
          </w:tcPr>
          <w:p w:rsidR="00CE13D0" w:rsidRDefault="00CE13D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Output Voltage (V AC)</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No load </w:t>
            </w:r>
          </w:p>
        </w:tc>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220.4v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sidRPr="00CE13D0">
              <w:rPr>
                <w:rFonts w:ascii="Times New Roman" w:hAnsi="Times New Roman" w:cs="Times New Roman"/>
                <w:sz w:val="24"/>
                <w:szCs w:val="24"/>
              </w:rPr>
              <w:t xml:space="preserve">25% load </w:t>
            </w:r>
          </w:p>
        </w:tc>
        <w:tc>
          <w:tcPr>
            <w:tcW w:w="4788" w:type="dxa"/>
          </w:tcPr>
          <w:p w:rsidR="00CE13D0" w:rsidRPr="00062804" w:rsidRDefault="00CE13D0" w:rsidP="00CE13D0">
            <w:pPr>
              <w:spacing w:line="480" w:lineRule="auto"/>
              <w:rPr>
                <w:rFonts w:ascii="Times New Roman" w:hAnsi="Times New Roman" w:cs="Times New Roman"/>
                <w:sz w:val="24"/>
                <w:szCs w:val="24"/>
              </w:rPr>
            </w:pPr>
            <w:r w:rsidRPr="00062804">
              <w:rPr>
                <w:rFonts w:ascii="Times New Roman" w:hAnsi="Times New Roman" w:cs="Times New Roman"/>
                <w:sz w:val="24"/>
                <w:szCs w:val="24"/>
              </w:rPr>
              <w:t>220.1v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sidRPr="00CE13D0">
              <w:rPr>
                <w:rFonts w:ascii="Times New Roman" w:hAnsi="Times New Roman" w:cs="Times New Roman"/>
                <w:sz w:val="24"/>
                <w:szCs w:val="24"/>
              </w:rPr>
              <w:t xml:space="preserve">50% load </w:t>
            </w:r>
          </w:p>
        </w:tc>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219.8v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75% load</w:t>
            </w:r>
          </w:p>
        </w:tc>
        <w:tc>
          <w:tcPr>
            <w:tcW w:w="4788" w:type="dxa"/>
          </w:tcPr>
          <w:p w:rsidR="00CE13D0" w:rsidRPr="00CE13D0"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219.5v</w:t>
            </w:r>
          </w:p>
        </w:tc>
      </w:tr>
      <w:tr w:rsidR="00CE13D0" w:rsidTr="00CE13D0">
        <w:tc>
          <w:tcPr>
            <w:tcW w:w="4788" w:type="dxa"/>
          </w:tcPr>
          <w:p w:rsidR="00CE13D0" w:rsidRPr="00062804"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Full load(2kVA)</w:t>
            </w:r>
          </w:p>
        </w:tc>
        <w:tc>
          <w:tcPr>
            <w:tcW w:w="4788" w:type="dxa"/>
          </w:tcPr>
          <w:p w:rsidR="00CE13D0" w:rsidRPr="00062804"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219.2v</w:t>
            </w:r>
          </w:p>
        </w:tc>
      </w:tr>
    </w:tbl>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Table 4.3.1</w:t>
      </w:r>
    </w:p>
    <w:p w:rsidR="00062804" w:rsidRPr="00062804" w:rsidRDefault="00062804" w:rsidP="00CE13D0">
      <w:pPr>
        <w:spacing w:line="480" w:lineRule="auto"/>
        <w:rPr>
          <w:rFonts w:ascii="Times New Roman" w:hAnsi="Times New Roman" w:cs="Times New Roman"/>
          <w:b/>
          <w:sz w:val="24"/>
          <w:szCs w:val="24"/>
        </w:rPr>
      </w:pPr>
      <w:r w:rsidRPr="00062804">
        <w:rPr>
          <w:rFonts w:ascii="Times New Roman" w:hAnsi="Times New Roman" w:cs="Times New Roman"/>
          <w:sz w:val="24"/>
          <w:szCs w:val="24"/>
        </w:rPr>
        <w:t>The inverter maintained a consistent output voltage close to 220V AC, indicating good voltage regulation under varying loads.</w:t>
      </w:r>
    </w:p>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4.3.2 System Efficiency</w:t>
      </w:r>
    </w:p>
    <w:tbl>
      <w:tblPr>
        <w:tblStyle w:val="TableGrid"/>
        <w:tblW w:w="0" w:type="auto"/>
        <w:tblLook w:val="04A0" w:firstRow="1" w:lastRow="0" w:firstColumn="1" w:lastColumn="0" w:noHBand="0" w:noVBand="1"/>
      </w:tblPr>
      <w:tblGrid>
        <w:gridCol w:w="2346"/>
        <w:gridCol w:w="2326"/>
        <w:gridCol w:w="2331"/>
        <w:gridCol w:w="2347"/>
      </w:tblGrid>
      <w:tr w:rsidR="00062804" w:rsidTr="00062804">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Load Condition</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DC Input Power (W)</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AC Output Power (W)</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Efficiency (%)</w:t>
            </w:r>
          </w:p>
        </w:tc>
      </w:tr>
      <w:tr w:rsidR="00062804" w:rsidTr="00062804">
        <w:tc>
          <w:tcPr>
            <w:tcW w:w="2394" w:type="dxa"/>
          </w:tcPr>
          <w:p w:rsidR="00062804" w:rsidRPr="00062804"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No load</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062804" w:rsidRPr="00D97FD7" w:rsidRDefault="00D97FD7" w:rsidP="00CE13D0">
            <w:pPr>
              <w:spacing w:line="480" w:lineRule="auto"/>
              <w:rPr>
                <w:rFonts w:ascii="Times New Roman" w:hAnsi="Times New Roman" w:cs="Times New Roman"/>
                <w:sz w:val="24"/>
                <w:szCs w:val="24"/>
              </w:rPr>
            </w:pPr>
            <w:r w:rsidRPr="00D97FD7">
              <w:rPr>
                <w:rFonts w:ascii="Times New Roman" w:hAnsi="Times New Roman" w:cs="Times New Roman"/>
                <w:sz w:val="24"/>
                <w:szCs w:val="24"/>
              </w:rPr>
              <w:t>0</w:t>
            </w:r>
          </w:p>
        </w:tc>
        <w:tc>
          <w:tcPr>
            <w:tcW w:w="2394" w:type="dxa"/>
          </w:tcPr>
          <w:p w:rsidR="00062804" w:rsidRDefault="00D97FD7" w:rsidP="00CE13D0">
            <w:pPr>
              <w:spacing w:line="480" w:lineRule="auto"/>
              <w:rPr>
                <w:rFonts w:ascii="Times New Roman" w:hAnsi="Times New Roman" w:cs="Times New Roman"/>
                <w:b/>
                <w:sz w:val="28"/>
                <w:szCs w:val="28"/>
              </w:rPr>
            </w:pPr>
            <w:r>
              <w:rPr>
                <w:rFonts w:ascii="Times New Roman" w:hAnsi="Times New Roman" w:cs="Times New Roman"/>
                <w:b/>
                <w:sz w:val="28"/>
                <w:szCs w:val="28"/>
              </w:rPr>
              <w:t>-</w:t>
            </w:r>
          </w:p>
        </w:tc>
      </w:tr>
      <w:tr w:rsidR="00062804" w:rsidTr="00062804">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25% load </w:t>
            </w:r>
            <w:r w:rsidR="00437A65">
              <w:rPr>
                <w:rFonts w:ascii="Times New Roman" w:hAnsi="Times New Roman" w:cs="Times New Roman"/>
                <w:sz w:val="24"/>
                <w:szCs w:val="24"/>
              </w:rPr>
              <w:t>(500W)</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530</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500</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50% load</w:t>
            </w:r>
            <w:r w:rsidR="00437A65">
              <w:rPr>
                <w:rFonts w:ascii="Times New Roman" w:hAnsi="Times New Roman" w:cs="Times New Roman"/>
                <w:sz w:val="24"/>
                <w:szCs w:val="24"/>
              </w:rPr>
              <w:t xml:space="preserve"> (1000W)</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1060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75% load </w:t>
            </w:r>
            <w:r w:rsidR="00437A65">
              <w:rPr>
                <w:rFonts w:ascii="Times New Roman" w:hAnsi="Times New Roman" w:cs="Times New Roman"/>
                <w:sz w:val="24"/>
                <w:szCs w:val="24"/>
              </w:rPr>
              <w:t>(1500W)</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1590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1500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304158"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Full load (2000W)</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2120</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2000</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bl>
    <w:p w:rsidR="002F074B" w:rsidRDefault="002F074B" w:rsidP="00CE13D0">
      <w:pPr>
        <w:spacing w:line="480" w:lineRule="auto"/>
        <w:rPr>
          <w:rFonts w:ascii="Times New Roman" w:hAnsi="Times New Roman" w:cs="Times New Roman"/>
          <w:b/>
          <w:sz w:val="28"/>
          <w:szCs w:val="28"/>
        </w:rPr>
      </w:pPr>
    </w:p>
    <w:p w:rsidR="002F074B" w:rsidRDefault="002F074B">
      <w:pPr>
        <w:rPr>
          <w:rFonts w:ascii="Times New Roman" w:hAnsi="Times New Roman" w:cs="Times New Roman"/>
          <w:b/>
          <w:sz w:val="28"/>
          <w:szCs w:val="28"/>
        </w:rPr>
      </w:pPr>
      <w:r>
        <w:rPr>
          <w:rFonts w:ascii="Times New Roman" w:hAnsi="Times New Roman" w:cs="Times New Roman"/>
          <w:b/>
          <w:sz w:val="28"/>
          <w:szCs w:val="28"/>
        </w:rPr>
        <w:br w:type="page"/>
      </w:r>
    </w:p>
    <w:p w:rsidR="00437A65" w:rsidRDefault="00437A65" w:rsidP="00CE13D0">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4.3.2</w:t>
      </w:r>
    </w:p>
    <w:p w:rsidR="00437A65" w:rsidRDefault="00437A65" w:rsidP="00CE13D0">
      <w:pPr>
        <w:spacing w:line="480" w:lineRule="auto"/>
        <w:rPr>
          <w:rFonts w:ascii="Times New Roman" w:hAnsi="Times New Roman" w:cs="Times New Roman"/>
          <w:sz w:val="24"/>
          <w:szCs w:val="24"/>
        </w:rPr>
      </w:pPr>
      <w:r w:rsidRPr="00437A65">
        <w:rPr>
          <w:rFonts w:ascii="Times New Roman" w:hAnsi="Times New Roman" w:cs="Times New Roman"/>
          <w:sz w:val="24"/>
          <w:szCs w:val="24"/>
        </w:rPr>
        <w:t xml:space="preserve">The system consistently demonstrated an efficiency of around </w:t>
      </w:r>
      <w:r w:rsidRPr="00437A65">
        <w:rPr>
          <w:rStyle w:val="Strong"/>
          <w:rFonts w:ascii="Times New Roman" w:hAnsi="Times New Roman" w:cs="Times New Roman"/>
          <w:sz w:val="24"/>
          <w:szCs w:val="24"/>
        </w:rPr>
        <w:t>94%</w:t>
      </w:r>
      <w:r w:rsidRPr="00437A65">
        <w:rPr>
          <w:rFonts w:ascii="Times New Roman" w:hAnsi="Times New Roman" w:cs="Times New Roman"/>
          <w:sz w:val="24"/>
          <w:szCs w:val="24"/>
        </w:rPr>
        <w:t xml:space="preserve"> across load conditions, typical for high-quality inverters.</w:t>
      </w:r>
    </w:p>
    <w:p w:rsidR="006120F4" w:rsidRDefault="006120F4" w:rsidP="00CE13D0">
      <w:pPr>
        <w:spacing w:line="480" w:lineRule="auto"/>
        <w:rPr>
          <w:rFonts w:ascii="Times New Roman" w:hAnsi="Times New Roman" w:cs="Times New Roman"/>
          <w:b/>
          <w:sz w:val="28"/>
          <w:szCs w:val="28"/>
        </w:rPr>
      </w:pPr>
      <w:r w:rsidRPr="006120F4">
        <w:rPr>
          <w:rFonts w:ascii="Times New Roman" w:hAnsi="Times New Roman" w:cs="Times New Roman"/>
          <w:b/>
          <w:sz w:val="28"/>
          <w:szCs w:val="28"/>
        </w:rPr>
        <w:t>4.3.3</w:t>
      </w:r>
      <w:r>
        <w:rPr>
          <w:rFonts w:ascii="Times New Roman" w:hAnsi="Times New Roman" w:cs="Times New Roman"/>
          <w:b/>
          <w:sz w:val="28"/>
          <w:szCs w:val="28"/>
        </w:rPr>
        <w:t xml:space="preserve"> Load Handling and Runtime</w:t>
      </w:r>
    </w:p>
    <w:p w:rsidR="006120F4" w:rsidRDefault="006120F4" w:rsidP="006120F4">
      <w:pPr>
        <w:pStyle w:val="NormalWeb"/>
        <w:spacing w:line="480" w:lineRule="auto"/>
      </w:pPr>
      <w:r>
        <w:t>1. The system powered typical household loads including:</w:t>
      </w:r>
    </w:p>
    <w:p w:rsidR="006120F4" w:rsidRDefault="006120F4" w:rsidP="006120F4">
      <w:pPr>
        <w:pStyle w:val="NormalWeb"/>
        <w:numPr>
          <w:ilvl w:val="0"/>
          <w:numId w:val="3"/>
        </w:numPr>
        <w:spacing w:line="480" w:lineRule="auto"/>
      </w:pPr>
      <w:r>
        <w:t>LED lights</w:t>
      </w:r>
    </w:p>
    <w:p w:rsidR="006120F4" w:rsidRDefault="006120F4" w:rsidP="006120F4">
      <w:pPr>
        <w:pStyle w:val="NormalWeb"/>
        <w:numPr>
          <w:ilvl w:val="0"/>
          <w:numId w:val="3"/>
        </w:numPr>
        <w:spacing w:line="480" w:lineRule="auto"/>
      </w:pPr>
      <w:r>
        <w:t>Ceiling fans</w:t>
      </w:r>
    </w:p>
    <w:p w:rsidR="006120F4" w:rsidRDefault="006120F4" w:rsidP="006120F4">
      <w:pPr>
        <w:pStyle w:val="NormalWeb"/>
        <w:numPr>
          <w:ilvl w:val="0"/>
          <w:numId w:val="3"/>
        </w:numPr>
        <w:spacing w:line="480" w:lineRule="auto"/>
      </w:pPr>
      <w:r>
        <w:t>Laptop charger</w:t>
      </w:r>
    </w:p>
    <w:p w:rsidR="006120F4" w:rsidRDefault="006120F4" w:rsidP="006120F4">
      <w:pPr>
        <w:pStyle w:val="NormalWeb"/>
        <w:numPr>
          <w:ilvl w:val="0"/>
          <w:numId w:val="3"/>
        </w:numPr>
        <w:spacing w:line="480" w:lineRule="auto"/>
      </w:pPr>
      <w:r>
        <w:t>TV set</w:t>
      </w:r>
    </w:p>
    <w:p w:rsidR="006120F4" w:rsidRDefault="006120F4" w:rsidP="006120F4">
      <w:pPr>
        <w:pStyle w:val="NormalWeb"/>
        <w:numPr>
          <w:ilvl w:val="0"/>
          <w:numId w:val="3"/>
        </w:numPr>
        <w:spacing w:line="480" w:lineRule="auto"/>
      </w:pPr>
      <w:r>
        <w:t>Small appliances</w:t>
      </w:r>
    </w:p>
    <w:p w:rsidR="006120F4" w:rsidRDefault="006120F4" w:rsidP="006120F4">
      <w:pPr>
        <w:pStyle w:val="NormalWeb"/>
        <w:spacing w:line="600" w:lineRule="auto"/>
      </w:pPr>
      <w:r w:rsidRPr="006120F4">
        <w:rPr>
          <w:sz w:val="28"/>
          <w:szCs w:val="28"/>
        </w:rPr>
        <w:t xml:space="preserve">2. </w:t>
      </w:r>
      <w:r w:rsidRPr="006120F4">
        <w:rPr>
          <w:rStyle w:val="Strong"/>
          <w:b w:val="0"/>
        </w:rPr>
        <w:t>Runtime without solar input</w:t>
      </w:r>
      <w:r>
        <w:t xml:space="preserve"> (battery only):</w:t>
      </w:r>
    </w:p>
    <w:p w:rsidR="006120F4" w:rsidRDefault="006120F4" w:rsidP="006120F4">
      <w:pPr>
        <w:pStyle w:val="NormalWeb"/>
        <w:numPr>
          <w:ilvl w:val="0"/>
          <w:numId w:val="4"/>
        </w:numPr>
        <w:spacing w:line="600" w:lineRule="auto"/>
      </w:pPr>
      <w:r w:rsidRPr="006120F4">
        <w:rPr>
          <w:rStyle w:val="Strong"/>
          <w:b w:val="0"/>
        </w:rPr>
        <w:t>2 hours</w:t>
      </w:r>
      <w:r>
        <w:t xml:space="preserve"> of continuous operation at full 2kVA load.</w:t>
      </w:r>
    </w:p>
    <w:p w:rsidR="006120F4" w:rsidRDefault="006120F4" w:rsidP="006120F4">
      <w:pPr>
        <w:pStyle w:val="NormalWeb"/>
        <w:numPr>
          <w:ilvl w:val="0"/>
          <w:numId w:val="4"/>
        </w:numPr>
        <w:spacing w:line="600" w:lineRule="auto"/>
      </w:pPr>
      <w:r w:rsidRPr="006120F4">
        <w:rPr>
          <w:rStyle w:val="Strong"/>
          <w:b w:val="0"/>
        </w:rPr>
        <w:t>4–5 hours</w:t>
      </w:r>
      <w:r>
        <w:t xml:space="preserve"> of operation at 50% load.</w:t>
      </w:r>
    </w:p>
    <w:p w:rsidR="006120F4" w:rsidRDefault="00A574DD"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4.3.4 Battery Bank Voltage and Behavior</w:t>
      </w:r>
    </w:p>
    <w:p w:rsidR="00A574DD" w:rsidRDefault="00A574DD" w:rsidP="00A574DD">
      <w:pPr>
        <w:pStyle w:val="NormalWeb"/>
        <w:spacing w:line="480" w:lineRule="auto"/>
      </w:pPr>
      <w:r>
        <w:t>1. Battery voltage under load and charging conditions:</w:t>
      </w:r>
    </w:p>
    <w:p w:rsidR="00A574DD" w:rsidRDefault="00A574DD" w:rsidP="00A574DD">
      <w:pPr>
        <w:pStyle w:val="NormalWeb"/>
        <w:numPr>
          <w:ilvl w:val="0"/>
          <w:numId w:val="5"/>
        </w:numPr>
        <w:spacing w:line="480" w:lineRule="auto"/>
      </w:pPr>
      <w:r w:rsidRPr="00A574DD">
        <w:rPr>
          <w:rStyle w:val="Strong"/>
          <w:b w:val="0"/>
        </w:rPr>
        <w:t>Fully charged:</w:t>
      </w:r>
      <w:r>
        <w:t xml:space="preserve"> 27.0V (float voltage)</w:t>
      </w:r>
    </w:p>
    <w:p w:rsidR="00A574DD" w:rsidRDefault="00A574DD" w:rsidP="00A574DD">
      <w:pPr>
        <w:pStyle w:val="NormalWeb"/>
        <w:numPr>
          <w:ilvl w:val="0"/>
          <w:numId w:val="5"/>
        </w:numPr>
        <w:spacing w:line="480" w:lineRule="auto"/>
      </w:pPr>
      <w:r w:rsidRPr="00A574DD">
        <w:rPr>
          <w:rStyle w:val="Strong"/>
          <w:b w:val="0"/>
        </w:rPr>
        <w:t>Under load:</w:t>
      </w:r>
      <w:r>
        <w:t xml:space="preserve"> 24.5V – 25.5V</w:t>
      </w:r>
    </w:p>
    <w:p w:rsidR="00A574DD" w:rsidRDefault="00A574DD" w:rsidP="00A574DD">
      <w:pPr>
        <w:pStyle w:val="NormalWeb"/>
        <w:numPr>
          <w:ilvl w:val="0"/>
          <w:numId w:val="5"/>
        </w:numPr>
        <w:spacing w:line="480" w:lineRule="auto"/>
      </w:pPr>
      <w:r w:rsidRPr="00A574DD">
        <w:rPr>
          <w:rStyle w:val="Strong"/>
          <w:b w:val="0"/>
        </w:rPr>
        <w:t>Low voltage cutoff:</w:t>
      </w:r>
      <w:r>
        <w:t xml:space="preserve"> 22V (inverter protection)</w:t>
      </w:r>
    </w:p>
    <w:p w:rsidR="00A574DD" w:rsidRDefault="00A574DD" w:rsidP="00A574DD">
      <w:pPr>
        <w:pStyle w:val="NormalWeb"/>
        <w:spacing w:line="480" w:lineRule="auto"/>
      </w:pPr>
      <w:r>
        <w:lastRenderedPageBreak/>
        <w:t>2. During MPPT charging in full sunlight:</w:t>
      </w:r>
    </w:p>
    <w:p w:rsidR="00A574DD" w:rsidRDefault="00A574DD" w:rsidP="00A574DD">
      <w:pPr>
        <w:pStyle w:val="NormalWeb"/>
        <w:numPr>
          <w:ilvl w:val="0"/>
          <w:numId w:val="6"/>
        </w:numPr>
        <w:spacing w:line="480" w:lineRule="auto"/>
      </w:pPr>
      <w:r w:rsidRPr="00A574DD">
        <w:rPr>
          <w:rStyle w:val="Strong"/>
          <w:b w:val="0"/>
        </w:rPr>
        <w:t>Charging current:</w:t>
      </w:r>
      <w:r>
        <w:t xml:space="preserve"> Up to 58A (near full capacity of 60A controller).</w:t>
      </w:r>
    </w:p>
    <w:p w:rsidR="00A574DD" w:rsidRDefault="00A574DD" w:rsidP="00A574DD">
      <w:pPr>
        <w:pStyle w:val="NormalWeb"/>
        <w:numPr>
          <w:ilvl w:val="0"/>
          <w:numId w:val="6"/>
        </w:numPr>
        <w:spacing w:line="480" w:lineRule="auto"/>
      </w:pPr>
      <w:r w:rsidRPr="00A574DD">
        <w:rPr>
          <w:rStyle w:val="Strong"/>
          <w:b w:val="0"/>
        </w:rPr>
        <w:t>Charge voltage:</w:t>
      </w:r>
      <w:r>
        <w:t xml:space="preserve"> 27.0 – 28.0V, indicating healthy charging operation.</w:t>
      </w:r>
    </w:p>
    <w:p w:rsidR="00A574DD" w:rsidRDefault="00A574DD"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4.3.4 Thermal Performance</w:t>
      </w:r>
    </w:p>
    <w:p w:rsidR="00A574DD" w:rsidRDefault="00A574DD" w:rsidP="00A574DD">
      <w:pPr>
        <w:pStyle w:val="NormalWeb"/>
        <w:spacing w:line="480" w:lineRule="auto"/>
      </w:pPr>
      <w:r>
        <w:t>Maximum observed temperatures:</w:t>
      </w:r>
    </w:p>
    <w:p w:rsidR="00A574DD" w:rsidRDefault="00A574DD" w:rsidP="00A574DD">
      <w:pPr>
        <w:pStyle w:val="NormalWeb"/>
        <w:numPr>
          <w:ilvl w:val="0"/>
          <w:numId w:val="7"/>
        </w:numPr>
        <w:spacing w:line="480" w:lineRule="auto"/>
      </w:pPr>
      <w:r w:rsidRPr="00A574DD">
        <w:rPr>
          <w:rStyle w:val="Strong"/>
          <w:b w:val="0"/>
        </w:rPr>
        <w:t>Inverter:</w:t>
      </w:r>
      <w:r>
        <w:t xml:space="preserve"> 48°C (at full load, normal range)</w:t>
      </w:r>
    </w:p>
    <w:p w:rsidR="00A574DD" w:rsidRDefault="00A574DD" w:rsidP="00A574DD">
      <w:pPr>
        <w:pStyle w:val="NormalWeb"/>
        <w:numPr>
          <w:ilvl w:val="0"/>
          <w:numId w:val="7"/>
        </w:numPr>
        <w:spacing w:line="480" w:lineRule="auto"/>
      </w:pPr>
      <w:r w:rsidRPr="00A574DD">
        <w:rPr>
          <w:rStyle w:val="Strong"/>
          <w:b w:val="0"/>
        </w:rPr>
        <w:t>Charge controller:</w:t>
      </w:r>
      <w:r>
        <w:t xml:space="preserve"> 42°C (well within safe limits)</w:t>
      </w:r>
    </w:p>
    <w:p w:rsidR="00A574DD" w:rsidRDefault="00A574DD" w:rsidP="00A574DD">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Conclusion From Data </w:t>
      </w:r>
    </w:p>
    <w:p w:rsidR="00A574DD" w:rsidRPr="00A574DD" w:rsidRDefault="00A574DD" w:rsidP="00A574DD">
      <w:pPr>
        <w:spacing w:line="480" w:lineRule="auto"/>
        <w:rPr>
          <w:rFonts w:ascii="Times New Roman" w:hAnsi="Times New Roman" w:cs="Times New Roman"/>
          <w:b/>
          <w:sz w:val="28"/>
          <w:szCs w:val="28"/>
        </w:rPr>
      </w:pPr>
      <w:r>
        <w:t>The system’s measured data confirmed that:</w:t>
      </w:r>
    </w:p>
    <w:p w:rsidR="00A574DD" w:rsidRDefault="00A574DD" w:rsidP="00A574DD">
      <w:pPr>
        <w:pStyle w:val="NormalWeb"/>
        <w:numPr>
          <w:ilvl w:val="0"/>
          <w:numId w:val="8"/>
        </w:numPr>
        <w:spacing w:line="480" w:lineRule="auto"/>
      </w:pPr>
      <w:r>
        <w:t>The inverter and charge controller operated within their rated parameters.</w:t>
      </w:r>
    </w:p>
    <w:p w:rsidR="00A574DD" w:rsidRDefault="00A574DD" w:rsidP="00A574DD">
      <w:pPr>
        <w:pStyle w:val="NormalWeb"/>
        <w:numPr>
          <w:ilvl w:val="0"/>
          <w:numId w:val="8"/>
        </w:numPr>
        <w:spacing w:line="480" w:lineRule="auto"/>
      </w:pPr>
      <w:r>
        <w:t>Voltage regulation was excellent across load ranges.</w:t>
      </w:r>
    </w:p>
    <w:p w:rsidR="00A574DD" w:rsidRDefault="00A574DD" w:rsidP="00A574DD">
      <w:pPr>
        <w:pStyle w:val="NormalWeb"/>
        <w:numPr>
          <w:ilvl w:val="0"/>
          <w:numId w:val="8"/>
        </w:numPr>
        <w:spacing w:line="480" w:lineRule="auto"/>
      </w:pPr>
      <w:r>
        <w:t xml:space="preserve">Efficiency remained above </w:t>
      </w:r>
      <w:r>
        <w:rPr>
          <w:rStyle w:val="Strong"/>
        </w:rPr>
        <w:t>94%</w:t>
      </w:r>
      <w:r>
        <w:t xml:space="preserve"> throughout.</w:t>
      </w:r>
    </w:p>
    <w:p w:rsidR="00A574DD" w:rsidRDefault="00A574DD" w:rsidP="00A574DD">
      <w:pPr>
        <w:pStyle w:val="NormalWeb"/>
        <w:numPr>
          <w:ilvl w:val="0"/>
          <w:numId w:val="8"/>
        </w:numPr>
        <w:spacing w:line="480" w:lineRule="auto"/>
      </w:pPr>
      <w:r>
        <w:t>The system’s runtime met the design expectations for energy autonomy.</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004155" cy="27527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Input.PNG"/>
                    <pic:cNvPicPr/>
                  </pic:nvPicPr>
                  <pic:blipFill>
                    <a:blip r:embed="rId7">
                      <a:extLst>
                        <a:ext uri="{28A0092B-C50C-407E-A947-70E740481C1C}">
                          <a14:useLocalDpi xmlns:a14="http://schemas.microsoft.com/office/drawing/2010/main" val="0"/>
                        </a:ext>
                      </a:extLst>
                    </a:blip>
                    <a:stretch>
                      <a:fillRect/>
                    </a:stretch>
                  </pic:blipFill>
                  <pic:spPr>
                    <a:xfrm>
                      <a:off x="0" y="0"/>
                      <a:ext cx="5010112" cy="2756002"/>
                    </a:xfrm>
                    <a:prstGeom prst="rect">
                      <a:avLst/>
                    </a:prstGeom>
                  </pic:spPr>
                </pic:pic>
              </a:graphicData>
            </a:graphic>
          </wp:inline>
        </w:drawing>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Graph 4.3.1</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371974" cy="2652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iciency Against load.PNG"/>
                    <pic:cNvPicPr/>
                  </pic:nvPicPr>
                  <pic:blipFill>
                    <a:blip r:embed="rId8">
                      <a:extLst>
                        <a:ext uri="{28A0092B-C50C-407E-A947-70E740481C1C}">
                          <a14:useLocalDpi xmlns:a14="http://schemas.microsoft.com/office/drawing/2010/main" val="0"/>
                        </a:ext>
                      </a:extLst>
                    </a:blip>
                    <a:stretch>
                      <a:fillRect/>
                    </a:stretch>
                  </pic:blipFill>
                  <pic:spPr>
                    <a:xfrm>
                      <a:off x="0" y="0"/>
                      <a:ext cx="4372585" cy="2653307"/>
                    </a:xfrm>
                    <a:prstGeom prst="rect">
                      <a:avLst/>
                    </a:prstGeom>
                  </pic:spPr>
                </pic:pic>
              </a:graphicData>
            </a:graphic>
          </wp:inline>
        </w:drawing>
      </w:r>
    </w:p>
    <w:p w:rsidR="002F074B" w:rsidRDefault="002F074B">
      <w:pPr>
        <w:rPr>
          <w:rFonts w:ascii="Times New Roman" w:hAnsi="Times New Roman" w:cs="Times New Roman"/>
          <w:b/>
          <w:sz w:val="28"/>
          <w:szCs w:val="28"/>
        </w:rPr>
      </w:pPr>
      <w:r>
        <w:rPr>
          <w:rFonts w:ascii="Times New Roman" w:hAnsi="Times New Roman" w:cs="Times New Roman"/>
          <w:b/>
          <w:sz w:val="28"/>
          <w:szCs w:val="28"/>
        </w:rPr>
        <w:br w:type="page"/>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Graph 4.3.2</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4.4</w:t>
      </w:r>
      <w:r w:rsidR="00FF45BC">
        <w:rPr>
          <w:rFonts w:ascii="Times New Roman" w:hAnsi="Times New Roman" w:cs="Times New Roman"/>
          <w:b/>
          <w:sz w:val="28"/>
          <w:szCs w:val="28"/>
        </w:rPr>
        <w:t>.0</w:t>
      </w:r>
      <w:r>
        <w:rPr>
          <w:rFonts w:ascii="Times New Roman" w:hAnsi="Times New Roman" w:cs="Times New Roman"/>
          <w:b/>
          <w:sz w:val="28"/>
          <w:szCs w:val="28"/>
        </w:rPr>
        <w:t xml:space="preserve"> Discussion</w:t>
      </w:r>
    </w:p>
    <w:p w:rsidR="00FF45BC" w:rsidRDefault="00FF45BC" w:rsidP="00FF45BC">
      <w:pPr>
        <w:spacing w:before="100" w:beforeAutospacing="1" w:after="100" w:afterAutospacing="1" w:line="480" w:lineRule="auto"/>
        <w:rPr>
          <w:rFonts w:ascii="Times New Roman" w:eastAsia="Times New Roman" w:hAnsi="Times New Roman" w:cs="Times New Roman"/>
          <w:sz w:val="24"/>
          <w:szCs w:val="24"/>
        </w:rPr>
      </w:pPr>
      <w:r w:rsidRPr="00FF45BC">
        <w:rPr>
          <w:rFonts w:ascii="Times New Roman" w:eastAsia="Times New Roman" w:hAnsi="Times New Roman" w:cs="Times New Roman"/>
          <w:sz w:val="24"/>
          <w:szCs w:val="24"/>
        </w:rPr>
        <w:t xml:space="preserve">The data collected from testing the </w:t>
      </w:r>
      <w:r w:rsidRPr="00FF45BC">
        <w:rPr>
          <w:rFonts w:ascii="Times New Roman" w:eastAsia="Times New Roman" w:hAnsi="Times New Roman" w:cs="Times New Roman"/>
          <w:b/>
          <w:bCs/>
          <w:sz w:val="24"/>
          <w:szCs w:val="24"/>
        </w:rPr>
        <w:t>2kVA Solar Powered Inverter System</w:t>
      </w:r>
      <w:r w:rsidRPr="00FF45BC">
        <w:rPr>
          <w:rFonts w:ascii="Times New Roman" w:eastAsia="Times New Roman" w:hAnsi="Times New Roman" w:cs="Times New Roman"/>
          <w:sz w:val="24"/>
          <w:szCs w:val="24"/>
        </w:rPr>
        <w:t xml:space="preserve"> was carefully analyzed to assess system performance. Here’s a detailed interpretation:</w:t>
      </w:r>
    </w:p>
    <w:p w:rsidR="00FF45BC" w:rsidRDefault="00FF45BC" w:rsidP="00FF45BC">
      <w:pPr>
        <w:spacing w:before="100" w:beforeAutospacing="1" w:after="100" w:afterAutospacing="1" w:line="480" w:lineRule="auto"/>
        <w:rPr>
          <w:rFonts w:ascii="Times New Roman" w:eastAsia="Times New Roman" w:hAnsi="Times New Roman" w:cs="Times New Roman"/>
          <w:b/>
          <w:sz w:val="28"/>
          <w:szCs w:val="28"/>
        </w:rPr>
      </w:pPr>
      <w:r w:rsidRPr="00FF45BC">
        <w:rPr>
          <w:rFonts w:ascii="Times New Roman" w:eastAsia="Times New Roman" w:hAnsi="Times New Roman" w:cs="Times New Roman"/>
          <w:b/>
          <w:sz w:val="28"/>
          <w:szCs w:val="28"/>
        </w:rPr>
        <w:t>4.4.1</w:t>
      </w:r>
      <w:r>
        <w:rPr>
          <w:rFonts w:ascii="Times New Roman" w:eastAsia="Times New Roman" w:hAnsi="Times New Roman" w:cs="Times New Roman"/>
          <w:b/>
          <w:sz w:val="28"/>
          <w:szCs w:val="28"/>
        </w:rPr>
        <w:t xml:space="preserve"> Output Voltage Regulation</w:t>
      </w:r>
    </w:p>
    <w:p w:rsidR="00FF45BC" w:rsidRPr="00FF45BC" w:rsidRDefault="00FF45BC" w:rsidP="00FF45BC">
      <w:pPr>
        <w:spacing w:before="100" w:beforeAutospacing="1" w:after="100" w:afterAutospacing="1" w:line="480" w:lineRule="auto"/>
        <w:rPr>
          <w:rFonts w:ascii="Times New Roman" w:eastAsia="Times New Roman" w:hAnsi="Times New Roman" w:cs="Times New Roman"/>
          <w:b/>
          <w:sz w:val="24"/>
          <w:szCs w:val="24"/>
        </w:rPr>
      </w:pPr>
      <w:r w:rsidRPr="00FF45BC">
        <w:rPr>
          <w:rFonts w:ascii="Times New Roman" w:hAnsi="Times New Roman" w:cs="Times New Roman"/>
          <w:sz w:val="24"/>
          <w:szCs w:val="24"/>
        </w:rPr>
        <w:t xml:space="preserve">The inverter maintained an output voltage between </w:t>
      </w:r>
      <w:r w:rsidRPr="00FF45BC">
        <w:rPr>
          <w:rStyle w:val="Strong"/>
          <w:rFonts w:ascii="Times New Roman" w:hAnsi="Times New Roman" w:cs="Times New Roman"/>
          <w:sz w:val="24"/>
          <w:szCs w:val="24"/>
        </w:rPr>
        <w:t>219.2V and 220.4V AC</w:t>
      </w:r>
      <w:r w:rsidRPr="00FF45BC">
        <w:rPr>
          <w:rFonts w:ascii="Times New Roman" w:hAnsi="Times New Roman" w:cs="Times New Roman"/>
          <w:sz w:val="24"/>
          <w:szCs w:val="24"/>
        </w:rPr>
        <w:t xml:space="preserve"> across load variations. This is well within the ±5% tolerance expected for AC appliances (±11V at 220V).</w:t>
      </w:r>
      <w:r w:rsidRPr="00FF45BC">
        <w:rPr>
          <w:rFonts w:ascii="Times New Roman" w:hAnsi="Times New Roman" w:cs="Times New Roman"/>
          <w:sz w:val="24"/>
          <w:szCs w:val="24"/>
        </w:rPr>
        <w:br/>
      </w:r>
      <w:r w:rsidRPr="00FF45BC">
        <w:rPr>
          <w:rStyle w:val="Strong"/>
          <w:rFonts w:ascii="Times New Roman" w:hAnsi="Times New Roman" w:cs="Times New Roman"/>
          <w:b w:val="0"/>
          <w:sz w:val="24"/>
          <w:szCs w:val="24"/>
        </w:rPr>
        <w:t>Expected performance:</w:t>
      </w:r>
      <w:r w:rsidRPr="00FF45BC">
        <w:rPr>
          <w:rFonts w:ascii="Times New Roman" w:hAnsi="Times New Roman" w:cs="Times New Roman"/>
          <w:sz w:val="24"/>
          <w:szCs w:val="24"/>
        </w:rPr>
        <w:t xml:space="preserve"> Consistent voltage near 220V AC.</w:t>
      </w:r>
      <w:r w:rsidRPr="00FF45BC">
        <w:rPr>
          <w:rFonts w:ascii="Times New Roman" w:hAnsi="Times New Roman" w:cs="Times New Roman"/>
          <w:sz w:val="24"/>
          <w:szCs w:val="24"/>
        </w:rPr>
        <w:br/>
      </w:r>
      <w:r w:rsidRPr="00FF45BC">
        <w:rPr>
          <w:rStyle w:val="Strong"/>
          <w:rFonts w:ascii="Times New Roman" w:hAnsi="Times New Roman" w:cs="Times New Roman"/>
          <w:b w:val="0"/>
          <w:sz w:val="24"/>
          <w:szCs w:val="24"/>
        </w:rPr>
        <w:t>Achieved performance:</w:t>
      </w:r>
      <w:r w:rsidRPr="00FF45BC">
        <w:rPr>
          <w:rFonts w:ascii="Times New Roman" w:hAnsi="Times New Roman" w:cs="Times New Roman"/>
          <w:sz w:val="24"/>
          <w:szCs w:val="24"/>
        </w:rPr>
        <w:t xml:space="preserve"> Very stable voltage, even under full load.</w:t>
      </w:r>
    </w:p>
    <w:p w:rsidR="008F5C5C" w:rsidRDefault="00FF45BC" w:rsidP="00FF45BC">
      <w:pPr>
        <w:spacing w:before="100" w:beforeAutospacing="1" w:after="100" w:afterAutospacing="1" w:line="48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4.4.2 </w:t>
      </w:r>
      <w:r w:rsidRPr="00FF45BC">
        <w:rPr>
          <w:rFonts w:ascii="Times New Roman" w:hAnsi="Times New Roman" w:cs="Times New Roman"/>
          <w:b/>
          <w:sz w:val="28"/>
          <w:szCs w:val="28"/>
        </w:rPr>
        <w:t>System Efficiency</w:t>
      </w:r>
    </w:p>
    <w:p w:rsidR="00FF45BC" w:rsidRPr="00FF45BC" w:rsidRDefault="00FF45BC" w:rsidP="00FF45BC">
      <w:pPr>
        <w:spacing w:before="100" w:beforeAutospacing="1" w:after="100" w:afterAutospacing="1" w:line="480" w:lineRule="auto"/>
        <w:rPr>
          <w:rFonts w:ascii="Times New Roman" w:hAnsi="Times New Roman" w:cs="Times New Roman"/>
          <w:b/>
          <w:sz w:val="28"/>
          <w:szCs w:val="28"/>
        </w:rPr>
      </w:pPr>
      <w:r w:rsidRPr="00FF45BC">
        <w:rPr>
          <w:rFonts w:ascii="Times New Roman" w:eastAsia="Times New Roman" w:hAnsi="Times New Roman" w:cs="Times New Roman"/>
          <w:sz w:val="24"/>
          <w:szCs w:val="24"/>
        </w:rPr>
        <w:t xml:space="preserve">The measured efficiency at different loads consistently hovered around </w:t>
      </w:r>
      <w:r w:rsidRPr="00FF45BC">
        <w:rPr>
          <w:rFonts w:ascii="Times New Roman" w:eastAsia="Times New Roman" w:hAnsi="Times New Roman" w:cs="Times New Roman"/>
          <w:b/>
          <w:bCs/>
          <w:sz w:val="24"/>
          <w:szCs w:val="24"/>
        </w:rPr>
        <w:t>94.3%</w:t>
      </w:r>
      <w:r w:rsidRPr="00FF45BC">
        <w:rPr>
          <w:rFonts w:ascii="Times New Roman" w:eastAsia="Times New Roman" w:hAnsi="Times New Roman" w:cs="Times New Roman"/>
          <w:sz w:val="24"/>
          <w:szCs w:val="24"/>
        </w:rPr>
        <w:t>.</w:t>
      </w:r>
      <w:r w:rsidRPr="00FF45BC">
        <w:rPr>
          <w:rFonts w:ascii="Times New Roman" w:eastAsia="Times New Roman" w:hAnsi="Times New Roman" w:cs="Times New Roman"/>
          <w:sz w:val="24"/>
          <w:szCs w:val="24"/>
        </w:rPr>
        <w:br/>
      </w:r>
      <w:r w:rsidRPr="00FF45BC">
        <w:rPr>
          <w:rFonts w:ascii="Times New Roman" w:eastAsia="Times New Roman" w:hAnsi="Times New Roman" w:cs="Times New Roman"/>
          <w:bCs/>
          <w:sz w:val="24"/>
          <w:szCs w:val="24"/>
        </w:rPr>
        <w:t>Expected efficiency:</w:t>
      </w:r>
      <w:r w:rsidRPr="00FF45BC">
        <w:rPr>
          <w:rFonts w:ascii="Times New Roman" w:eastAsia="Times New Roman" w:hAnsi="Times New Roman" w:cs="Times New Roman"/>
          <w:sz w:val="24"/>
          <w:szCs w:val="24"/>
        </w:rPr>
        <w:t xml:space="preserve"> Above 90% for modern pure sine wave inverters.</w:t>
      </w:r>
      <w:r w:rsidRPr="00FF45BC">
        <w:rPr>
          <w:rFonts w:ascii="Times New Roman" w:eastAsia="Times New Roman" w:hAnsi="Times New Roman" w:cs="Times New Roman"/>
          <w:sz w:val="24"/>
          <w:szCs w:val="24"/>
        </w:rPr>
        <w:br/>
      </w:r>
      <w:r w:rsidRPr="00FF45BC">
        <w:rPr>
          <w:rFonts w:ascii="Times New Roman" w:eastAsia="Times New Roman" w:hAnsi="Times New Roman" w:cs="Times New Roman"/>
          <w:bCs/>
          <w:sz w:val="24"/>
          <w:szCs w:val="24"/>
        </w:rPr>
        <w:t>Achieved performance:</w:t>
      </w:r>
      <w:r w:rsidRPr="00FF45BC">
        <w:rPr>
          <w:rFonts w:ascii="Times New Roman" w:eastAsia="Times New Roman" w:hAnsi="Times New Roman" w:cs="Times New Roman"/>
          <w:sz w:val="24"/>
          <w:szCs w:val="24"/>
        </w:rPr>
        <w:t xml:space="preserve"> Exceeded expectations, with minimal losses.</w:t>
      </w:r>
    </w:p>
    <w:p w:rsidR="00FF45BC" w:rsidRDefault="008F5C5C" w:rsidP="00FF45BC">
      <w:pPr>
        <w:spacing w:before="100" w:beforeAutospacing="1" w:after="100" w:afterAutospacing="1" w:line="48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4.4.3 </w:t>
      </w:r>
      <w:r w:rsidRPr="008F5C5C">
        <w:rPr>
          <w:rFonts w:ascii="Times New Roman" w:hAnsi="Times New Roman" w:cs="Times New Roman"/>
          <w:b/>
          <w:sz w:val="28"/>
          <w:szCs w:val="28"/>
        </w:rPr>
        <w:t>Load Handling</w:t>
      </w:r>
    </w:p>
    <w:p w:rsidR="008F5C5C" w:rsidRDefault="008F5C5C" w:rsidP="00FF45B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system powered typical household loads including fans, lights, and small appliances without any stability issues. Runtime under full load was approximately </w:t>
      </w:r>
      <w:r w:rsidRPr="008F5C5C">
        <w:rPr>
          <w:rStyle w:val="Strong"/>
          <w:rFonts w:ascii="Times New Roman" w:hAnsi="Times New Roman" w:cs="Times New Roman"/>
          <w:sz w:val="24"/>
          <w:szCs w:val="24"/>
        </w:rPr>
        <w:t>2 hours</w:t>
      </w:r>
      <w:r w:rsidRPr="008F5C5C">
        <w:rPr>
          <w:rFonts w:ascii="Times New Roman" w:hAnsi="Times New Roman" w:cs="Times New Roman"/>
          <w:sz w:val="24"/>
          <w:szCs w:val="24"/>
        </w:rPr>
        <w:t xml:space="preserve"> using the battery bank, matching the system’s theoretical autonomy based on battery capacity and inverter load.</w:t>
      </w:r>
      <w:r w:rsidRPr="008F5C5C">
        <w:rPr>
          <w:rFonts w:ascii="Times New Roman" w:hAnsi="Times New Roman" w:cs="Times New Roman"/>
          <w:sz w:val="24"/>
          <w:szCs w:val="24"/>
        </w:rPr>
        <w:br/>
      </w:r>
      <w:r w:rsidRPr="008F5C5C">
        <w:rPr>
          <w:rStyle w:val="Strong"/>
          <w:rFonts w:ascii="Times New Roman" w:hAnsi="Times New Roman" w:cs="Times New Roman"/>
          <w:b w:val="0"/>
          <w:sz w:val="24"/>
          <w:szCs w:val="24"/>
        </w:rPr>
        <w:t>Expected load handling:</w:t>
      </w:r>
      <w:r w:rsidRPr="008F5C5C">
        <w:rPr>
          <w:rFonts w:ascii="Times New Roman" w:hAnsi="Times New Roman" w:cs="Times New Roman"/>
          <w:sz w:val="24"/>
          <w:szCs w:val="24"/>
        </w:rPr>
        <w:t xml:space="preserve"> Smooth operation at rated 2kVA.</w:t>
      </w:r>
      <w:r w:rsidRPr="008F5C5C">
        <w:rPr>
          <w:rFonts w:ascii="Times New Roman" w:hAnsi="Times New Roman" w:cs="Times New Roman"/>
          <w:sz w:val="24"/>
          <w:szCs w:val="24"/>
        </w:rPr>
        <w:br/>
      </w:r>
      <w:r w:rsidRPr="008F5C5C">
        <w:rPr>
          <w:rStyle w:val="Strong"/>
          <w:rFonts w:ascii="Times New Roman" w:hAnsi="Times New Roman" w:cs="Times New Roman"/>
          <w:b w:val="0"/>
          <w:sz w:val="24"/>
          <w:szCs w:val="24"/>
        </w:rPr>
        <w:lastRenderedPageBreak/>
        <w:t>Achieved performance:</w:t>
      </w:r>
      <w:r w:rsidRPr="008F5C5C">
        <w:rPr>
          <w:rFonts w:ascii="Times New Roman" w:hAnsi="Times New Roman" w:cs="Times New Roman"/>
          <w:sz w:val="24"/>
          <w:szCs w:val="24"/>
        </w:rPr>
        <w:t xml:space="preserve"> The inverter handled peak load (2kVA) reliably, with no thermal cutouts or faults.</w:t>
      </w:r>
    </w:p>
    <w:p w:rsidR="008F5C5C" w:rsidRDefault="008F5C5C" w:rsidP="00FF45B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 xml:space="preserve">4.4.4 </w:t>
      </w:r>
      <w:r>
        <w:rPr>
          <w:rFonts w:ascii="Times New Roman" w:hAnsi="Times New Roman" w:cs="Times New Roman"/>
          <w:b/>
          <w:sz w:val="28"/>
          <w:szCs w:val="28"/>
        </w:rPr>
        <w:t>MPPT Charge Controller Behavior</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w:t>
      </w:r>
      <w:r w:rsidRPr="008F5C5C">
        <w:rPr>
          <w:rStyle w:val="Strong"/>
          <w:rFonts w:ascii="Times New Roman" w:hAnsi="Times New Roman" w:cs="Times New Roman"/>
          <w:sz w:val="24"/>
          <w:szCs w:val="24"/>
        </w:rPr>
        <w:t>60A MPPT charge controller</w:t>
      </w:r>
      <w:r w:rsidRPr="008F5C5C">
        <w:rPr>
          <w:rFonts w:ascii="Times New Roman" w:hAnsi="Times New Roman" w:cs="Times New Roman"/>
          <w:sz w:val="24"/>
          <w:szCs w:val="24"/>
        </w:rPr>
        <w:t xml:space="preserve"> efficiently tracked maximum power from the 4×450W panels, providing up to </w:t>
      </w:r>
      <w:r w:rsidRPr="008F5C5C">
        <w:rPr>
          <w:rStyle w:val="Strong"/>
          <w:rFonts w:ascii="Times New Roman" w:hAnsi="Times New Roman" w:cs="Times New Roman"/>
          <w:sz w:val="24"/>
          <w:szCs w:val="24"/>
        </w:rPr>
        <w:t>58A</w:t>
      </w:r>
      <w:r w:rsidRPr="008F5C5C">
        <w:rPr>
          <w:rFonts w:ascii="Times New Roman" w:hAnsi="Times New Roman" w:cs="Times New Roman"/>
          <w:sz w:val="24"/>
          <w:szCs w:val="24"/>
        </w:rPr>
        <w:t xml:space="preserve"> charging current during peak sunlight hours.</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behavior:</w:t>
      </w:r>
      <w:r w:rsidRPr="008F5C5C">
        <w:rPr>
          <w:rFonts w:ascii="Times New Roman" w:hAnsi="Times New Roman" w:cs="Times New Roman"/>
          <w:sz w:val="24"/>
          <w:szCs w:val="24"/>
        </w:rPr>
        <w:t xml:space="preserve"> Maximum power tracking with &gt;95% tracking efficiency.</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MPPT operated close to its rated capacity, charging batteries effectively.</w:t>
      </w:r>
    </w:p>
    <w:p w:rsidR="008F5C5C" w:rsidRDefault="008F5C5C" w:rsidP="008F5C5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4.4.5</w:t>
      </w:r>
      <w:r>
        <w:rPr>
          <w:rFonts w:ascii="Times New Roman" w:hAnsi="Times New Roman" w:cs="Times New Roman"/>
          <w:b/>
          <w:sz w:val="28"/>
          <w:szCs w:val="28"/>
        </w:rPr>
        <w:t xml:space="preserve"> Battery Performance</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w:t>
      </w:r>
      <w:r w:rsidRPr="008F5C5C">
        <w:rPr>
          <w:rStyle w:val="Strong"/>
          <w:rFonts w:ascii="Times New Roman" w:hAnsi="Times New Roman" w:cs="Times New Roman"/>
          <w:sz w:val="24"/>
          <w:szCs w:val="24"/>
        </w:rPr>
        <w:t>12V lithium batteries</w:t>
      </w:r>
      <w:r w:rsidRPr="008F5C5C">
        <w:rPr>
          <w:rFonts w:ascii="Times New Roman" w:hAnsi="Times New Roman" w:cs="Times New Roman"/>
          <w:sz w:val="24"/>
          <w:szCs w:val="24"/>
        </w:rPr>
        <w:t xml:space="preserve"> (configured to 24V) showed good voltage stability under load, with </w:t>
      </w:r>
      <w:r w:rsidRPr="008F5C5C">
        <w:rPr>
          <w:rStyle w:val="Strong"/>
          <w:rFonts w:ascii="Times New Roman" w:hAnsi="Times New Roman" w:cs="Times New Roman"/>
          <w:sz w:val="24"/>
          <w:szCs w:val="24"/>
        </w:rPr>
        <w:t>low-voltage cutoff at 22V</w:t>
      </w:r>
      <w:r w:rsidRPr="008F5C5C">
        <w:rPr>
          <w:rFonts w:ascii="Times New Roman" w:hAnsi="Times New Roman" w:cs="Times New Roman"/>
          <w:sz w:val="24"/>
          <w:szCs w:val="24"/>
        </w:rPr>
        <w:t xml:space="preserve"> ensuring protection.</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autonomy:</w:t>
      </w:r>
      <w:r w:rsidRPr="008F5C5C">
        <w:rPr>
          <w:rFonts w:ascii="Times New Roman" w:hAnsi="Times New Roman" w:cs="Times New Roman"/>
          <w:sz w:val="24"/>
          <w:szCs w:val="24"/>
        </w:rPr>
        <w:t xml:space="preserve"> 2–3 hours at full load, 4–5 hours at partial loads.</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Battery runtime matched expectations, confirming the energy storage sizing was correct.</w:t>
      </w:r>
    </w:p>
    <w:p w:rsidR="008F5C5C" w:rsidRDefault="008F5C5C" w:rsidP="008F5C5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4.4.6</w:t>
      </w:r>
      <w:r>
        <w:rPr>
          <w:rFonts w:ascii="Times New Roman" w:hAnsi="Times New Roman" w:cs="Times New Roman"/>
          <w:b/>
          <w:sz w:val="28"/>
          <w:szCs w:val="28"/>
        </w:rPr>
        <w:t xml:space="preserve"> Thermal Performance </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Maximum inverter and charge controller temperatures were well below safe operating thresholds (</w:t>
      </w:r>
      <w:r w:rsidRPr="008F5C5C">
        <w:rPr>
          <w:rStyle w:val="Strong"/>
          <w:rFonts w:ascii="Times New Roman" w:hAnsi="Times New Roman" w:cs="Times New Roman"/>
          <w:sz w:val="24"/>
          <w:szCs w:val="24"/>
        </w:rPr>
        <w:t>48°C and 42°C, respectively</w:t>
      </w:r>
      <w:r w:rsidRPr="008F5C5C">
        <w:rPr>
          <w:rFonts w:ascii="Times New Roman" w:hAnsi="Times New Roman" w:cs="Times New Roman"/>
          <w:sz w:val="24"/>
          <w:szCs w:val="24"/>
        </w:rPr>
        <w:t>), indicating good thermal management.</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temperatures:</w:t>
      </w:r>
      <w:r w:rsidRPr="008F5C5C">
        <w:rPr>
          <w:rFonts w:ascii="Times New Roman" w:hAnsi="Times New Roman" w:cs="Times New Roman"/>
          <w:sz w:val="24"/>
          <w:szCs w:val="24"/>
        </w:rPr>
        <w:t xml:space="preserve"> &lt; 50°C under full load.</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Temperatures well managed, suggesting proper cooling and ventilation.</w:t>
      </w:r>
    </w:p>
    <w:p w:rsidR="008F5C5C" w:rsidRDefault="008F5C5C" w:rsidP="008F5C5C">
      <w:pPr>
        <w:spacing w:before="100" w:beforeAutospacing="1" w:after="100" w:afterAutospacing="1" w:line="480" w:lineRule="auto"/>
        <w:rPr>
          <w:rFonts w:ascii="Times New Roman" w:hAnsi="Times New Roman" w:cs="Times New Roman"/>
          <w:b/>
          <w:sz w:val="28"/>
          <w:szCs w:val="28"/>
        </w:rPr>
      </w:pPr>
      <w:r>
        <w:rPr>
          <w:rFonts w:ascii="Times New Roman" w:hAnsi="Times New Roman" w:cs="Times New Roman"/>
          <w:b/>
          <w:sz w:val="28"/>
          <w:szCs w:val="28"/>
        </w:rPr>
        <w:lastRenderedPageBreak/>
        <w:t>Summary and Conclus</w:t>
      </w:r>
      <w:r w:rsidRPr="008F5C5C">
        <w:rPr>
          <w:rFonts w:ascii="Times New Roman" w:hAnsi="Times New Roman" w:cs="Times New Roman"/>
          <w:b/>
          <w:sz w:val="28"/>
          <w:szCs w:val="28"/>
        </w:rPr>
        <w:t xml:space="preserve">ion </w:t>
      </w:r>
    </w:p>
    <w:p w:rsidR="008F5C5C" w:rsidRDefault="008F5C5C" w:rsidP="005F5A5D">
      <w:pPr>
        <w:pStyle w:val="NormalWeb"/>
        <w:spacing w:line="480" w:lineRule="auto"/>
      </w:pPr>
      <w:r>
        <w:t xml:space="preserve">The system </w:t>
      </w:r>
      <w:r w:rsidRPr="005F5A5D">
        <w:rPr>
          <w:rStyle w:val="Strong"/>
          <w:b w:val="0"/>
        </w:rPr>
        <w:t>met or exceeded</w:t>
      </w:r>
      <w:r>
        <w:t xml:space="preserve"> design expectations for:</w:t>
      </w:r>
    </w:p>
    <w:p w:rsidR="008F5C5C" w:rsidRPr="005F5A5D" w:rsidRDefault="008F5C5C" w:rsidP="005F5A5D">
      <w:pPr>
        <w:pStyle w:val="NormalWeb"/>
        <w:numPr>
          <w:ilvl w:val="0"/>
          <w:numId w:val="9"/>
        </w:numPr>
        <w:spacing w:line="480" w:lineRule="auto"/>
        <w:rPr>
          <w:b/>
        </w:rPr>
      </w:pPr>
      <w:r w:rsidRPr="005F5A5D">
        <w:rPr>
          <w:rStyle w:val="Strong"/>
          <w:b w:val="0"/>
        </w:rPr>
        <w:t>Voltage regulation</w:t>
      </w:r>
    </w:p>
    <w:p w:rsidR="008F5C5C" w:rsidRPr="005F5A5D" w:rsidRDefault="008F5C5C" w:rsidP="005F5A5D">
      <w:pPr>
        <w:pStyle w:val="NormalWeb"/>
        <w:numPr>
          <w:ilvl w:val="0"/>
          <w:numId w:val="9"/>
        </w:numPr>
        <w:spacing w:line="480" w:lineRule="auto"/>
        <w:rPr>
          <w:b/>
        </w:rPr>
      </w:pPr>
      <w:r w:rsidRPr="005F5A5D">
        <w:rPr>
          <w:rStyle w:val="Strong"/>
          <w:b w:val="0"/>
        </w:rPr>
        <w:t>High efficiency (&gt;94%)</w:t>
      </w:r>
    </w:p>
    <w:p w:rsidR="008F5C5C" w:rsidRPr="005F5A5D" w:rsidRDefault="008F5C5C" w:rsidP="005F5A5D">
      <w:pPr>
        <w:pStyle w:val="NormalWeb"/>
        <w:numPr>
          <w:ilvl w:val="0"/>
          <w:numId w:val="9"/>
        </w:numPr>
        <w:spacing w:line="480" w:lineRule="auto"/>
        <w:rPr>
          <w:b/>
        </w:rPr>
      </w:pPr>
      <w:r w:rsidRPr="005F5A5D">
        <w:rPr>
          <w:rStyle w:val="Strong"/>
          <w:b w:val="0"/>
        </w:rPr>
        <w:t>Load stability up to 2kVA</w:t>
      </w:r>
    </w:p>
    <w:p w:rsidR="008F5C5C" w:rsidRPr="005F5A5D" w:rsidRDefault="008F5C5C" w:rsidP="005F5A5D">
      <w:pPr>
        <w:pStyle w:val="NormalWeb"/>
        <w:numPr>
          <w:ilvl w:val="0"/>
          <w:numId w:val="9"/>
        </w:numPr>
        <w:spacing w:line="480" w:lineRule="auto"/>
        <w:rPr>
          <w:b/>
        </w:rPr>
      </w:pPr>
      <w:r w:rsidRPr="005F5A5D">
        <w:rPr>
          <w:rStyle w:val="Strong"/>
          <w:b w:val="0"/>
        </w:rPr>
        <w:t>Effective MPPT charging</w:t>
      </w:r>
    </w:p>
    <w:p w:rsidR="008F5C5C" w:rsidRDefault="008F5C5C" w:rsidP="005F5A5D">
      <w:pPr>
        <w:pStyle w:val="NormalWeb"/>
        <w:numPr>
          <w:ilvl w:val="0"/>
          <w:numId w:val="9"/>
        </w:numPr>
        <w:spacing w:line="480" w:lineRule="auto"/>
      </w:pPr>
      <w:r w:rsidRPr="005F5A5D">
        <w:rPr>
          <w:rStyle w:val="Strong"/>
          <w:b w:val="0"/>
        </w:rPr>
        <w:t>Safe thermal operation</w:t>
      </w:r>
    </w:p>
    <w:p w:rsidR="008F5C5C" w:rsidRDefault="008F5C5C" w:rsidP="00B41715">
      <w:pPr>
        <w:pStyle w:val="NormalWeb"/>
        <w:spacing w:line="480" w:lineRule="auto"/>
      </w:pPr>
      <w:r>
        <w:t xml:space="preserve">These results validate the design choices and confirm that the </w:t>
      </w:r>
      <w:r>
        <w:rPr>
          <w:rStyle w:val="Strong"/>
        </w:rPr>
        <w:t>2kVA solar powered inverter system</w:t>
      </w:r>
      <w:r>
        <w:t xml:space="preserve"> can reliably power typical household loads with high efficiency and stability.</w:t>
      </w:r>
    </w:p>
    <w:p w:rsidR="00135D4A" w:rsidRDefault="00135D4A" w:rsidP="00B41715">
      <w:pPr>
        <w:pStyle w:val="NormalWeb"/>
        <w:spacing w:line="480" w:lineRule="auto"/>
      </w:pPr>
    </w:p>
    <w:p w:rsidR="00B26CCB" w:rsidRDefault="00B26CCB" w:rsidP="00B41715">
      <w:pPr>
        <w:pStyle w:val="NormalWeb"/>
        <w:spacing w:line="480" w:lineRule="auto"/>
      </w:pPr>
      <w:r>
        <w:t xml:space="preserve">                        </w:t>
      </w:r>
      <w:r>
        <w:rPr>
          <w:noProof/>
        </w:rPr>
        <w:drawing>
          <wp:inline distT="0" distB="0" distL="0" distR="0">
            <wp:extent cx="1866900" cy="25109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of solar pan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9886" cy="2514956"/>
                    </a:xfrm>
                    <a:prstGeom prst="rect">
                      <a:avLst/>
                    </a:prstGeom>
                  </pic:spPr>
                </pic:pic>
              </a:graphicData>
            </a:graphic>
          </wp:inline>
        </w:drawing>
      </w:r>
      <w:r>
        <w:rPr>
          <w:noProof/>
        </w:rPr>
        <w:drawing>
          <wp:inline distT="0" distB="0" distL="0" distR="0">
            <wp:extent cx="3009900" cy="2257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of pan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2329" cy="2259247"/>
                    </a:xfrm>
                    <a:prstGeom prst="rect">
                      <a:avLst/>
                    </a:prstGeom>
                  </pic:spPr>
                </pic:pic>
              </a:graphicData>
            </a:graphic>
          </wp:inline>
        </w:drawing>
      </w:r>
      <w:r>
        <w:t xml:space="preserve">                                Figure 4.1a Procurement of Solar Panel        Figure 4.1b Installation</w:t>
      </w:r>
      <w:r w:rsidR="00D83F99">
        <w:t xml:space="preserve"> of Solar Panel</w:t>
      </w:r>
    </w:p>
    <w:p w:rsidR="00D83F99" w:rsidRDefault="00D83F99" w:rsidP="00B41715">
      <w:pPr>
        <w:pStyle w:val="NormalWeb"/>
        <w:spacing w:line="480" w:lineRule="auto"/>
      </w:pPr>
      <w:r>
        <w:rPr>
          <w:noProof/>
        </w:rPr>
        <w:lastRenderedPageBreak/>
        <w:drawing>
          <wp:inline distT="0" distB="0" distL="0" distR="0">
            <wp:extent cx="2943225" cy="2095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of 2kVA inver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684" cy="2095827"/>
                    </a:xfrm>
                    <a:prstGeom prst="rect">
                      <a:avLst/>
                    </a:prstGeom>
                  </pic:spPr>
                </pic:pic>
              </a:graphicData>
            </a:graphic>
          </wp:inline>
        </w:drawing>
      </w:r>
      <w:r>
        <w:t xml:space="preserve">        </w:t>
      </w:r>
      <w:r w:rsidR="00561F5B">
        <w:t xml:space="preserve">                                                                       </w:t>
      </w:r>
      <w:bookmarkStart w:id="0" w:name="_GoBack"/>
      <w:bookmarkEnd w:id="0"/>
      <w:r w:rsidR="00561F5B">
        <w:t xml:space="preserve">                         Figure 4.1c Procurement of 2kVA inverter</w:t>
      </w:r>
      <w:r>
        <w:t xml:space="preserve">                                                                    </w:t>
      </w:r>
      <w:r w:rsidR="00561F5B">
        <w:t xml:space="preserve">                      </w:t>
      </w:r>
    </w:p>
    <w:p w:rsidR="00561F5B" w:rsidRPr="00B41715" w:rsidRDefault="00561F5B" w:rsidP="00B41715">
      <w:pPr>
        <w:pStyle w:val="NormalWeb"/>
        <w:spacing w:line="480" w:lineRule="auto"/>
      </w:pPr>
      <w:r>
        <w:rPr>
          <w:noProof/>
        </w:rPr>
        <w:drawing>
          <wp:inline distT="0" distB="0" distL="0" distR="0" wp14:anchorId="6A5352C7" wp14:editId="199B8B90">
            <wp:extent cx="381952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of an inverter.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819525" cy="1666875"/>
                    </a:xfrm>
                    <a:prstGeom prst="rect">
                      <a:avLst/>
                    </a:prstGeom>
                  </pic:spPr>
                </pic:pic>
              </a:graphicData>
            </a:graphic>
          </wp:inline>
        </w:drawing>
      </w:r>
      <w:r>
        <w:t xml:space="preserve">                                                                                 Figure 4.1d Complete Installation of Inverter with Lithium Battery</w:t>
      </w:r>
    </w:p>
    <w:sectPr w:rsidR="00561F5B" w:rsidRPr="00B417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7E" w:rsidRDefault="00C76E7E" w:rsidP="000F49F0">
      <w:pPr>
        <w:spacing w:after="0" w:line="240" w:lineRule="auto"/>
      </w:pPr>
      <w:r>
        <w:separator/>
      </w:r>
    </w:p>
  </w:endnote>
  <w:endnote w:type="continuationSeparator" w:id="0">
    <w:p w:rsidR="00C76E7E" w:rsidRDefault="00C76E7E" w:rsidP="000F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7E" w:rsidRDefault="00C76E7E" w:rsidP="000F49F0">
      <w:pPr>
        <w:spacing w:after="0" w:line="240" w:lineRule="auto"/>
      </w:pPr>
      <w:r>
        <w:separator/>
      </w:r>
    </w:p>
  </w:footnote>
  <w:footnote w:type="continuationSeparator" w:id="0">
    <w:p w:rsidR="00C76E7E" w:rsidRDefault="00C76E7E" w:rsidP="000F4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9235C"/>
    <w:multiLevelType w:val="multilevel"/>
    <w:tmpl w:val="534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1F03"/>
    <w:multiLevelType w:val="multilevel"/>
    <w:tmpl w:val="E53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35175"/>
    <w:multiLevelType w:val="multilevel"/>
    <w:tmpl w:val="632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83202"/>
    <w:multiLevelType w:val="multilevel"/>
    <w:tmpl w:val="7F5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278BD"/>
    <w:multiLevelType w:val="multilevel"/>
    <w:tmpl w:val="79A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C71352"/>
    <w:multiLevelType w:val="multilevel"/>
    <w:tmpl w:val="CCC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F5267"/>
    <w:multiLevelType w:val="multilevel"/>
    <w:tmpl w:val="E21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40ABF"/>
    <w:multiLevelType w:val="multilevel"/>
    <w:tmpl w:val="D7C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A63686"/>
    <w:multiLevelType w:val="multilevel"/>
    <w:tmpl w:val="F8F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0"/>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8D"/>
    <w:rsid w:val="0002297A"/>
    <w:rsid w:val="00062804"/>
    <w:rsid w:val="000E368A"/>
    <w:rsid w:val="000F49F0"/>
    <w:rsid w:val="00135D4A"/>
    <w:rsid w:val="00152050"/>
    <w:rsid w:val="00170E52"/>
    <w:rsid w:val="00221700"/>
    <w:rsid w:val="002F074B"/>
    <w:rsid w:val="00304158"/>
    <w:rsid w:val="00383988"/>
    <w:rsid w:val="00437A65"/>
    <w:rsid w:val="005457B6"/>
    <w:rsid w:val="00561F5B"/>
    <w:rsid w:val="005F5A5D"/>
    <w:rsid w:val="006120F4"/>
    <w:rsid w:val="00623AE6"/>
    <w:rsid w:val="006E34F0"/>
    <w:rsid w:val="00746124"/>
    <w:rsid w:val="00824A27"/>
    <w:rsid w:val="00881F8D"/>
    <w:rsid w:val="008F5C5C"/>
    <w:rsid w:val="009552B8"/>
    <w:rsid w:val="00982DF4"/>
    <w:rsid w:val="009D7DA3"/>
    <w:rsid w:val="00A574DD"/>
    <w:rsid w:val="00B26CCB"/>
    <w:rsid w:val="00B41715"/>
    <w:rsid w:val="00C76E7E"/>
    <w:rsid w:val="00CE13D0"/>
    <w:rsid w:val="00CE7596"/>
    <w:rsid w:val="00D25A9C"/>
    <w:rsid w:val="00D40CBC"/>
    <w:rsid w:val="00D83F99"/>
    <w:rsid w:val="00D93B99"/>
    <w:rsid w:val="00D97FD7"/>
    <w:rsid w:val="00E666F6"/>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35126-01C4-4325-8CE3-DA10B0F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81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F8D"/>
    <w:rPr>
      <w:rFonts w:ascii="Times New Roman" w:eastAsia="Times New Roman" w:hAnsi="Times New Roman" w:cs="Times New Roman"/>
      <w:b/>
      <w:bCs/>
      <w:sz w:val="27"/>
      <w:szCs w:val="27"/>
    </w:rPr>
  </w:style>
  <w:style w:type="character" w:styleId="Strong">
    <w:name w:val="Strong"/>
    <w:basedOn w:val="DefaultParagraphFont"/>
    <w:uiPriority w:val="22"/>
    <w:qFormat/>
    <w:rsid w:val="00881F8D"/>
    <w:rPr>
      <w:b/>
      <w:bCs/>
    </w:rPr>
  </w:style>
  <w:style w:type="paragraph" w:styleId="NormalWeb">
    <w:name w:val="Normal (Web)"/>
    <w:basedOn w:val="Normal"/>
    <w:uiPriority w:val="99"/>
    <w:unhideWhenUsed/>
    <w:rsid w:val="001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70E52"/>
  </w:style>
  <w:style w:type="character" w:customStyle="1" w:styleId="mord">
    <w:name w:val="mord"/>
    <w:basedOn w:val="DefaultParagraphFont"/>
    <w:rsid w:val="00170E52"/>
  </w:style>
  <w:style w:type="character" w:customStyle="1" w:styleId="mrel">
    <w:name w:val="mrel"/>
    <w:basedOn w:val="DefaultParagraphFont"/>
    <w:rsid w:val="00170E52"/>
  </w:style>
  <w:style w:type="character" w:customStyle="1" w:styleId="vlist-s">
    <w:name w:val="vlist-s"/>
    <w:basedOn w:val="DefaultParagraphFont"/>
    <w:rsid w:val="00170E52"/>
  </w:style>
  <w:style w:type="character" w:customStyle="1" w:styleId="mbin">
    <w:name w:val="mbin"/>
    <w:basedOn w:val="DefaultParagraphFont"/>
    <w:rsid w:val="00170E52"/>
  </w:style>
  <w:style w:type="paragraph" w:styleId="BalloonText">
    <w:name w:val="Balloon Text"/>
    <w:basedOn w:val="Normal"/>
    <w:link w:val="BalloonTextChar"/>
    <w:uiPriority w:val="99"/>
    <w:semiHidden/>
    <w:unhideWhenUsed/>
    <w:rsid w:val="0017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52"/>
    <w:rPr>
      <w:rFonts w:ascii="Tahoma" w:hAnsi="Tahoma" w:cs="Tahoma"/>
      <w:sz w:val="16"/>
      <w:szCs w:val="16"/>
    </w:rPr>
  </w:style>
  <w:style w:type="character" w:styleId="PlaceholderText">
    <w:name w:val="Placeholder Text"/>
    <w:basedOn w:val="DefaultParagraphFont"/>
    <w:uiPriority w:val="99"/>
    <w:semiHidden/>
    <w:rsid w:val="00170E52"/>
    <w:rPr>
      <w:color w:val="808080"/>
    </w:rPr>
  </w:style>
  <w:style w:type="table" w:styleId="TableGrid">
    <w:name w:val="Table Grid"/>
    <w:basedOn w:val="TableNormal"/>
    <w:uiPriority w:val="59"/>
    <w:rsid w:val="00CE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F0"/>
  </w:style>
  <w:style w:type="paragraph" w:styleId="Footer">
    <w:name w:val="footer"/>
    <w:basedOn w:val="Normal"/>
    <w:link w:val="FooterChar"/>
    <w:uiPriority w:val="99"/>
    <w:unhideWhenUsed/>
    <w:rsid w:val="000F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7379">
      <w:bodyDiv w:val="1"/>
      <w:marLeft w:val="0"/>
      <w:marRight w:val="0"/>
      <w:marTop w:val="0"/>
      <w:marBottom w:val="0"/>
      <w:divBdr>
        <w:top w:val="none" w:sz="0" w:space="0" w:color="auto"/>
        <w:left w:val="none" w:sz="0" w:space="0" w:color="auto"/>
        <w:bottom w:val="none" w:sz="0" w:space="0" w:color="auto"/>
        <w:right w:val="none" w:sz="0" w:space="0" w:color="auto"/>
      </w:divBdr>
    </w:div>
    <w:div w:id="342052647">
      <w:bodyDiv w:val="1"/>
      <w:marLeft w:val="0"/>
      <w:marRight w:val="0"/>
      <w:marTop w:val="0"/>
      <w:marBottom w:val="0"/>
      <w:divBdr>
        <w:top w:val="none" w:sz="0" w:space="0" w:color="auto"/>
        <w:left w:val="none" w:sz="0" w:space="0" w:color="auto"/>
        <w:bottom w:val="none" w:sz="0" w:space="0" w:color="auto"/>
        <w:right w:val="none" w:sz="0" w:space="0" w:color="auto"/>
      </w:divBdr>
      <w:divsChild>
        <w:div w:id="1258905027">
          <w:marLeft w:val="0"/>
          <w:marRight w:val="0"/>
          <w:marTop w:val="0"/>
          <w:marBottom w:val="0"/>
          <w:divBdr>
            <w:top w:val="none" w:sz="0" w:space="0" w:color="auto"/>
            <w:left w:val="none" w:sz="0" w:space="0" w:color="auto"/>
            <w:bottom w:val="none" w:sz="0" w:space="0" w:color="auto"/>
            <w:right w:val="none" w:sz="0" w:space="0" w:color="auto"/>
          </w:divBdr>
          <w:divsChild>
            <w:div w:id="658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6009">
      <w:bodyDiv w:val="1"/>
      <w:marLeft w:val="0"/>
      <w:marRight w:val="0"/>
      <w:marTop w:val="0"/>
      <w:marBottom w:val="0"/>
      <w:divBdr>
        <w:top w:val="none" w:sz="0" w:space="0" w:color="auto"/>
        <w:left w:val="none" w:sz="0" w:space="0" w:color="auto"/>
        <w:bottom w:val="none" w:sz="0" w:space="0" w:color="auto"/>
        <w:right w:val="none" w:sz="0" w:space="0" w:color="auto"/>
      </w:divBdr>
    </w:div>
    <w:div w:id="433088444">
      <w:bodyDiv w:val="1"/>
      <w:marLeft w:val="0"/>
      <w:marRight w:val="0"/>
      <w:marTop w:val="0"/>
      <w:marBottom w:val="0"/>
      <w:divBdr>
        <w:top w:val="none" w:sz="0" w:space="0" w:color="auto"/>
        <w:left w:val="none" w:sz="0" w:space="0" w:color="auto"/>
        <w:bottom w:val="none" w:sz="0" w:space="0" w:color="auto"/>
        <w:right w:val="none" w:sz="0" w:space="0" w:color="auto"/>
      </w:divBdr>
    </w:div>
    <w:div w:id="467018917">
      <w:bodyDiv w:val="1"/>
      <w:marLeft w:val="0"/>
      <w:marRight w:val="0"/>
      <w:marTop w:val="0"/>
      <w:marBottom w:val="0"/>
      <w:divBdr>
        <w:top w:val="none" w:sz="0" w:space="0" w:color="auto"/>
        <w:left w:val="none" w:sz="0" w:space="0" w:color="auto"/>
        <w:bottom w:val="none" w:sz="0" w:space="0" w:color="auto"/>
        <w:right w:val="none" w:sz="0" w:space="0" w:color="auto"/>
      </w:divBdr>
    </w:div>
    <w:div w:id="605040319">
      <w:bodyDiv w:val="1"/>
      <w:marLeft w:val="0"/>
      <w:marRight w:val="0"/>
      <w:marTop w:val="0"/>
      <w:marBottom w:val="0"/>
      <w:divBdr>
        <w:top w:val="none" w:sz="0" w:space="0" w:color="auto"/>
        <w:left w:val="none" w:sz="0" w:space="0" w:color="auto"/>
        <w:bottom w:val="none" w:sz="0" w:space="0" w:color="auto"/>
        <w:right w:val="none" w:sz="0" w:space="0" w:color="auto"/>
      </w:divBdr>
    </w:div>
    <w:div w:id="827988061">
      <w:bodyDiv w:val="1"/>
      <w:marLeft w:val="0"/>
      <w:marRight w:val="0"/>
      <w:marTop w:val="0"/>
      <w:marBottom w:val="0"/>
      <w:divBdr>
        <w:top w:val="none" w:sz="0" w:space="0" w:color="auto"/>
        <w:left w:val="none" w:sz="0" w:space="0" w:color="auto"/>
        <w:bottom w:val="none" w:sz="0" w:space="0" w:color="auto"/>
        <w:right w:val="none" w:sz="0" w:space="0" w:color="auto"/>
      </w:divBdr>
    </w:div>
    <w:div w:id="895122533">
      <w:bodyDiv w:val="1"/>
      <w:marLeft w:val="0"/>
      <w:marRight w:val="0"/>
      <w:marTop w:val="0"/>
      <w:marBottom w:val="0"/>
      <w:divBdr>
        <w:top w:val="none" w:sz="0" w:space="0" w:color="auto"/>
        <w:left w:val="none" w:sz="0" w:space="0" w:color="auto"/>
        <w:bottom w:val="none" w:sz="0" w:space="0" w:color="auto"/>
        <w:right w:val="none" w:sz="0" w:space="0" w:color="auto"/>
      </w:divBdr>
    </w:div>
    <w:div w:id="1097942894">
      <w:bodyDiv w:val="1"/>
      <w:marLeft w:val="0"/>
      <w:marRight w:val="0"/>
      <w:marTop w:val="0"/>
      <w:marBottom w:val="0"/>
      <w:divBdr>
        <w:top w:val="none" w:sz="0" w:space="0" w:color="auto"/>
        <w:left w:val="none" w:sz="0" w:space="0" w:color="auto"/>
        <w:bottom w:val="none" w:sz="0" w:space="0" w:color="auto"/>
        <w:right w:val="none" w:sz="0" w:space="0" w:color="auto"/>
      </w:divBdr>
    </w:div>
    <w:div w:id="1198809890">
      <w:bodyDiv w:val="1"/>
      <w:marLeft w:val="0"/>
      <w:marRight w:val="0"/>
      <w:marTop w:val="0"/>
      <w:marBottom w:val="0"/>
      <w:divBdr>
        <w:top w:val="none" w:sz="0" w:space="0" w:color="auto"/>
        <w:left w:val="none" w:sz="0" w:space="0" w:color="auto"/>
        <w:bottom w:val="none" w:sz="0" w:space="0" w:color="auto"/>
        <w:right w:val="none" w:sz="0" w:space="0" w:color="auto"/>
      </w:divBdr>
    </w:div>
    <w:div w:id="1339965643">
      <w:bodyDiv w:val="1"/>
      <w:marLeft w:val="0"/>
      <w:marRight w:val="0"/>
      <w:marTop w:val="0"/>
      <w:marBottom w:val="0"/>
      <w:divBdr>
        <w:top w:val="none" w:sz="0" w:space="0" w:color="auto"/>
        <w:left w:val="none" w:sz="0" w:space="0" w:color="auto"/>
        <w:bottom w:val="none" w:sz="0" w:space="0" w:color="auto"/>
        <w:right w:val="none" w:sz="0" w:space="0" w:color="auto"/>
      </w:divBdr>
    </w:div>
    <w:div w:id="1371807789">
      <w:bodyDiv w:val="1"/>
      <w:marLeft w:val="0"/>
      <w:marRight w:val="0"/>
      <w:marTop w:val="0"/>
      <w:marBottom w:val="0"/>
      <w:divBdr>
        <w:top w:val="none" w:sz="0" w:space="0" w:color="auto"/>
        <w:left w:val="none" w:sz="0" w:space="0" w:color="auto"/>
        <w:bottom w:val="none" w:sz="0" w:space="0" w:color="auto"/>
        <w:right w:val="none" w:sz="0" w:space="0" w:color="auto"/>
      </w:divBdr>
    </w:div>
    <w:div w:id="1527328418">
      <w:bodyDiv w:val="1"/>
      <w:marLeft w:val="0"/>
      <w:marRight w:val="0"/>
      <w:marTop w:val="0"/>
      <w:marBottom w:val="0"/>
      <w:divBdr>
        <w:top w:val="none" w:sz="0" w:space="0" w:color="auto"/>
        <w:left w:val="none" w:sz="0" w:space="0" w:color="auto"/>
        <w:bottom w:val="none" w:sz="0" w:space="0" w:color="auto"/>
        <w:right w:val="none" w:sz="0" w:space="0" w:color="auto"/>
      </w:divBdr>
    </w:div>
    <w:div w:id="1661469556">
      <w:bodyDiv w:val="1"/>
      <w:marLeft w:val="0"/>
      <w:marRight w:val="0"/>
      <w:marTop w:val="0"/>
      <w:marBottom w:val="0"/>
      <w:divBdr>
        <w:top w:val="none" w:sz="0" w:space="0" w:color="auto"/>
        <w:left w:val="none" w:sz="0" w:space="0" w:color="auto"/>
        <w:bottom w:val="none" w:sz="0" w:space="0" w:color="auto"/>
        <w:right w:val="none" w:sz="0" w:space="0" w:color="auto"/>
      </w:divBdr>
      <w:divsChild>
        <w:div w:id="495267275">
          <w:marLeft w:val="0"/>
          <w:marRight w:val="0"/>
          <w:marTop w:val="0"/>
          <w:marBottom w:val="0"/>
          <w:divBdr>
            <w:top w:val="none" w:sz="0" w:space="0" w:color="auto"/>
            <w:left w:val="none" w:sz="0" w:space="0" w:color="auto"/>
            <w:bottom w:val="none" w:sz="0" w:space="0" w:color="auto"/>
            <w:right w:val="none" w:sz="0" w:space="0" w:color="auto"/>
          </w:divBdr>
          <w:divsChild>
            <w:div w:id="1101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2025-07-02T10:54:00Z</dcterms:created>
  <dcterms:modified xsi:type="dcterms:W3CDTF">2025-07-02T11:16:00Z</dcterms:modified>
</cp:coreProperties>
</file>