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722" w:rsidRDefault="00152E50">
      <w:pPr>
        <w:rPr>
          <w:rFonts w:ascii="Times New Roman" w:hAnsi="Times New Roman" w:cs="Times New Roman"/>
          <w:b/>
          <w:sz w:val="36"/>
          <w:szCs w:val="36"/>
        </w:rPr>
      </w:pPr>
      <w:r w:rsidRPr="007C473C"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Pr="007C473C">
        <w:rPr>
          <w:rFonts w:ascii="Times New Roman" w:hAnsi="Times New Roman" w:cs="Times New Roman"/>
          <w:b/>
          <w:sz w:val="36"/>
          <w:szCs w:val="36"/>
        </w:rPr>
        <w:t xml:space="preserve"> CHAPTER THREE</w:t>
      </w:r>
    </w:p>
    <w:p w:rsidR="007C473C" w:rsidRDefault="007C473C">
      <w:pPr>
        <w:rPr>
          <w:rFonts w:ascii="Times New Roman" w:hAnsi="Times New Roman" w:cs="Times New Roman"/>
          <w:b/>
          <w:sz w:val="28"/>
          <w:szCs w:val="28"/>
        </w:rPr>
      </w:pPr>
      <w:r w:rsidRPr="007C473C">
        <w:rPr>
          <w:rFonts w:ascii="Times New Roman" w:hAnsi="Times New Roman" w:cs="Times New Roman"/>
          <w:b/>
          <w:sz w:val="28"/>
          <w:szCs w:val="28"/>
        </w:rPr>
        <w:t>3.0 System Design and Methodology</w:t>
      </w:r>
    </w:p>
    <w:p w:rsidR="007C473C" w:rsidRDefault="007C47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882B36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 xml:space="preserve"> System Requirements</w:t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3.1.1 Safety Components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DC circuit breakers/fuses between charge controller and batteries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AC circuit breakers/fuses for inverter output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Grounding for all metallic enclosures</w:t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3.1.2 Monitoring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Basic LCD/LED display on charge controller for real-time voltage, current, and SOC (state of charge)</w:t>
      </w:r>
    </w:p>
    <w:p w:rsid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Option for future upgrade to remote monitoring</w:t>
      </w:r>
    </w:p>
    <w:p w:rsidR="008C3619" w:rsidRDefault="008C3619" w:rsidP="008C3619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619">
        <w:rPr>
          <w:rFonts w:ascii="Times New Roman" w:eastAsia="Times New Roman" w:hAnsi="Times New Roman" w:cs="Times New Roman"/>
          <w:b/>
          <w:sz w:val="28"/>
          <w:szCs w:val="28"/>
        </w:rPr>
        <w:t>3.1.3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Environmental Condition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Operating temperature range: 0°C – 50°C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Indoor installation, protected from rain and direct sunlight</w:t>
      </w:r>
      <w:r w:rsidRPr="008C36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 Block Diagram</w:t>
      </w:r>
    </w:p>
    <w:p w:rsidR="008C3619" w:rsidRDefault="00D33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Figure 3.2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BC045A" wp14:editId="10FFD819">
            <wp:extent cx="4591050" cy="4352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Jun 2, 2025, 03_47_0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833" cy="43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3.3.0 Component Selection</w:t>
      </w:r>
    </w:p>
    <w:p w:rsidR="007C473C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7C473C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7C473C" w:rsidRPr="007C473C">
        <w:rPr>
          <w:rFonts w:ascii="Times New Roman" w:hAnsi="Times New Roman" w:cs="Times New Roman"/>
          <w:b/>
          <w:sz w:val="28"/>
          <w:szCs w:val="28"/>
        </w:rPr>
        <w:t>System Capacity</w:t>
      </w:r>
    </w:p>
    <w:p w:rsid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Rated Power Output:</w:t>
      </w:r>
      <w:r w:rsidRPr="00D10C4D">
        <w:t xml:space="preserve"> 2kVA (2000VA)</w:t>
      </w:r>
    </w:p>
    <w:p w:rsid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AC Output Voltage:</w:t>
      </w:r>
      <w:r w:rsidRPr="00D10C4D">
        <w:t xml:space="preserve"> 220V ± 10%, 50Hz (standard for residential and office appliances)</w:t>
      </w:r>
    </w:p>
    <w:p w:rsidR="007C473C" w:rsidRP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DC Input Voltage:</w:t>
      </w:r>
      <w:r w:rsidRPr="00D10C4D">
        <w:t xml:space="preserve"> 24V (battery bank voltage)</w:t>
      </w:r>
    </w:p>
    <w:p w:rsidR="00D10C4D" w:rsidRDefault="008C3619" w:rsidP="00D10C4D">
      <w:pPr>
        <w:pStyle w:val="Heading3"/>
      </w:pPr>
      <w:proofErr w:type="gramStart"/>
      <w:r>
        <w:rPr>
          <w:sz w:val="28"/>
          <w:szCs w:val="28"/>
        </w:rPr>
        <w:t>3.3</w:t>
      </w:r>
      <w:r w:rsidR="00D10C4D" w:rsidRPr="00D10C4D">
        <w:rPr>
          <w:sz w:val="28"/>
          <w:szCs w:val="28"/>
        </w:rPr>
        <w:t>.2</w:t>
      </w:r>
      <w:r w:rsidR="00D10C4D">
        <w:rPr>
          <w:b w:val="0"/>
          <w:sz w:val="28"/>
          <w:szCs w:val="28"/>
        </w:rPr>
        <w:t xml:space="preserve">  </w:t>
      </w:r>
      <w:r w:rsidR="00D10C4D" w:rsidRPr="00D10C4D">
        <w:t>Solar</w:t>
      </w:r>
      <w:proofErr w:type="gramEnd"/>
      <w:r w:rsidR="00D10C4D" w:rsidRPr="00D10C4D">
        <w:t xml:space="preserve"> Panels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0C4D">
        <w:rPr>
          <w:rFonts w:ascii="Times New Roman" w:eastAsia="Times New Roman" w:hAnsi="Times New Roman" w:cs="Times New Roman"/>
          <w:sz w:val="24"/>
          <w:szCs w:val="24"/>
        </w:rPr>
        <w:t>Monocrystalline</w:t>
      </w:r>
      <w:proofErr w:type="spellEnd"/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solar panels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Panels: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Individual Power Rating: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450W per panel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Solar Array Capacity: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1800W (4 × 450W)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Operating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~37-40V per panel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Series/Parallel Configuration: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Configured to charge a 24V battery bank efficiently via MPPT</w:t>
      </w:r>
    </w:p>
    <w:p w:rsidR="00D10C4D" w:rsidRPr="002C45F3" w:rsidRDefault="008C3619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</w:t>
      </w:r>
      <w:r w:rsidR="00D10C4D" w:rsidRPr="002C45F3">
        <w:rPr>
          <w:sz w:val="28"/>
          <w:szCs w:val="28"/>
        </w:rPr>
        <w:t xml:space="preserve">.3 </w:t>
      </w:r>
      <w:proofErr w:type="spellStart"/>
      <w:r w:rsidR="00D10C4D" w:rsidRPr="002C45F3">
        <w:rPr>
          <w:sz w:val="28"/>
          <w:szCs w:val="28"/>
        </w:rPr>
        <w:t>Batery</w:t>
      </w:r>
      <w:proofErr w:type="spellEnd"/>
      <w:r w:rsidR="00D10C4D" w:rsidRPr="002C45F3">
        <w:rPr>
          <w:sz w:val="28"/>
          <w:szCs w:val="28"/>
        </w:rPr>
        <w:t xml:space="preserve"> Bank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Lithium-ion batteries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Batteries: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Individual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12V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Configuration: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24V (two 12V batteries in series, paralleled with another series pair)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Capacity: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~200Ah (depending on the specific battery amp-hour rating)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Depth of Discharge (</w:t>
      </w:r>
      <w:proofErr w:type="spellStart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DoD</w:t>
      </w:r>
      <w:proofErr w:type="spellEnd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Up to 80-90% (typical for lithium batteries)</w:t>
      </w:r>
    </w:p>
    <w:p w:rsidR="00D10C4D" w:rsidRPr="002C45F3" w:rsidRDefault="00D10C4D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3.3.4 Charge Controller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MPPT (Maximum Power Point Tracking)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Current Rating: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60A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Input Voltage Range: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Compatible with solar panel array voltage (typically 30-100V)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Output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24V for charging the battery bank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Features: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Overcharge, over-discharge, and short circuit protection</w:t>
      </w:r>
    </w:p>
    <w:p w:rsidR="00D10C4D" w:rsidRPr="002C45F3" w:rsidRDefault="00D10C4D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3.3.5 Inverter Specification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Pure Sine Wave Inverter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Output Power: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2kVA continuous, with short-term surge capability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Efficiency: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85-90% (typical for modern inverters)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Cooling: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Forced-air cooling (internal fan)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Protections: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Short-circuit, over-temperature, overload, and low/high voltage shutdown</w:t>
      </w:r>
    </w:p>
    <w:p w:rsidR="00D10C4D" w:rsidRPr="002C45F3" w:rsidRDefault="00D332A9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3.4</w:t>
      </w:r>
      <w:r w:rsidR="00882B36" w:rsidRPr="002C45F3">
        <w:rPr>
          <w:sz w:val="28"/>
          <w:szCs w:val="28"/>
        </w:rPr>
        <w:t>.0</w:t>
      </w:r>
      <w:r w:rsidRPr="002C45F3">
        <w:rPr>
          <w:sz w:val="28"/>
          <w:szCs w:val="28"/>
        </w:rPr>
        <w:t xml:space="preserve"> </w:t>
      </w:r>
      <w:r w:rsidR="00AE19B0" w:rsidRPr="002C45F3">
        <w:rPr>
          <w:sz w:val="28"/>
          <w:szCs w:val="28"/>
        </w:rPr>
        <w:t>Circuit D</w:t>
      </w:r>
      <w:r w:rsidR="00882B36" w:rsidRPr="002C45F3">
        <w:rPr>
          <w:sz w:val="28"/>
          <w:szCs w:val="28"/>
        </w:rPr>
        <w:t>iagram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E1728B" wp14:editId="2CF426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67150" cy="3409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diagr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  <w:t>Figure 3.4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3.4.1 Explanation of the Circuit Diagram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3.4.1.2 </w:t>
      </w:r>
      <w:r w:rsidRPr="00882B36">
        <w:rPr>
          <w:rFonts w:ascii="Times New Roman" w:hAnsi="Times New Roman" w:cs="Times New Roman"/>
          <w:b/>
          <w:sz w:val="28"/>
          <w:szCs w:val="28"/>
        </w:rPr>
        <w:t>Solar Panels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36">
        <w:rPr>
          <w:rFonts w:ascii="Times New Roman" w:hAnsi="Times New Roman" w:cs="Times New Roman"/>
          <w:sz w:val="24"/>
          <w:szCs w:val="24"/>
        </w:rPr>
        <w:t>4 pieces of 450W panels convert solar radiation into DC electrical energy.</w:t>
      </w:r>
    </w:p>
    <w:p w:rsidR="002C45F3" w:rsidRDefault="002C45F3" w:rsidP="00882B36">
      <w:pPr>
        <w:rPr>
          <w:rFonts w:ascii="Times New Roman" w:hAnsi="Times New Roman" w:cs="Times New Roman"/>
          <w:b/>
          <w:sz w:val="28"/>
          <w:szCs w:val="28"/>
        </w:rPr>
      </w:pPr>
    </w:p>
    <w:p w:rsidR="002C45F3" w:rsidRDefault="002C45F3" w:rsidP="00882B36">
      <w:pPr>
        <w:rPr>
          <w:rFonts w:ascii="Times New Roman" w:hAnsi="Times New Roman" w:cs="Times New Roman"/>
          <w:b/>
          <w:sz w:val="28"/>
          <w:szCs w:val="28"/>
        </w:rPr>
      </w:pPr>
    </w:p>
    <w:p w:rsidR="00882B36" w:rsidRPr="002C45F3" w:rsidRDefault="00882B36" w:rsidP="00882B36">
      <w:pPr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lastRenderedPageBreak/>
        <w:t>3.4.1.3 MPPT Charge Controller (60A)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B36">
        <w:rPr>
          <w:rFonts w:ascii="Times New Roman" w:eastAsia="Times New Roman" w:hAnsi="Times New Roman" w:cs="Times New Roman"/>
          <w:sz w:val="24"/>
          <w:szCs w:val="24"/>
        </w:rPr>
        <w:t>It tracks the maximum power point to regulate the charging voltage and current to the battery bank.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B36">
        <w:rPr>
          <w:rFonts w:ascii="Times New Roman" w:eastAsia="Times New Roman" w:hAnsi="Times New Roman" w:cs="Times New Roman"/>
          <w:sz w:val="24"/>
          <w:szCs w:val="24"/>
        </w:rPr>
        <w:t>It also prevents overcharging and prolongs battery life.</w:t>
      </w:r>
    </w:p>
    <w:p w:rsidR="00882B36" w:rsidRPr="002C45F3" w:rsidRDefault="00882B36" w:rsidP="00882B36">
      <w:pPr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3.4.1.4 Lithium Bat</w:t>
      </w:r>
      <w:r w:rsidR="008B7250" w:rsidRPr="002C45F3">
        <w:rPr>
          <w:rFonts w:ascii="Times New Roman" w:hAnsi="Times New Roman" w:cs="Times New Roman"/>
          <w:b/>
          <w:sz w:val="28"/>
          <w:szCs w:val="28"/>
        </w:rPr>
        <w:t>t</w:t>
      </w:r>
      <w:r w:rsidRPr="002C45F3">
        <w:rPr>
          <w:rFonts w:ascii="Times New Roman" w:hAnsi="Times New Roman" w:cs="Times New Roman"/>
          <w:b/>
          <w:sz w:val="28"/>
          <w:szCs w:val="28"/>
        </w:rPr>
        <w:t>ery Bank (24V)</w:t>
      </w:r>
    </w:p>
    <w:p w:rsidR="00882B36" w:rsidRPr="008B7250" w:rsidRDefault="00882B36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4 lithium batteries configured to produce a nominal 24V storage system.</w:t>
      </w:r>
    </w:p>
    <w:p w:rsidR="00882B36" w:rsidRPr="008B7250" w:rsidRDefault="00882B36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Provides backup power when solar generation is low.</w:t>
      </w:r>
    </w:p>
    <w:p w:rsidR="00882B36" w:rsidRPr="002C45F3" w:rsidRDefault="008B7250" w:rsidP="008B7250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3.4.1.5 2kVA Pure Sine Wave Inverter</w:t>
      </w:r>
    </w:p>
    <w:p w:rsidR="008B7250" w:rsidRPr="008B7250" w:rsidRDefault="008B7250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Converts DC from the batteries into 220V AC (50Hz) for household appliances.</w:t>
      </w:r>
    </w:p>
    <w:p w:rsidR="008B7250" w:rsidRPr="008B7250" w:rsidRDefault="008B7250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Pure sine wave output ensures safe and reliable power for sensitive loads.</w:t>
      </w:r>
    </w:p>
    <w:p w:rsidR="008B7250" w:rsidRPr="002C45F3" w:rsidRDefault="008B7250" w:rsidP="008B7250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3.4.1.6 AC Loads</w:t>
      </w:r>
    </w:p>
    <w:p w:rsidR="008B7250" w:rsidRDefault="008B7250" w:rsidP="008B7250">
      <w:pPr>
        <w:pStyle w:val="NormalWeb"/>
        <w:numPr>
          <w:ilvl w:val="0"/>
          <w:numId w:val="15"/>
        </w:numPr>
      </w:pPr>
      <w:r>
        <w:t>Lights, fans, TVs, and other typical household devices powered from the inverter AC output.</w:t>
      </w:r>
    </w:p>
    <w:p w:rsidR="008B7250" w:rsidRDefault="00831B46" w:rsidP="008B7250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45F3">
        <w:rPr>
          <w:rFonts w:ascii="Times New Roman" w:hAnsi="Times New Roman" w:cs="Times New Roman"/>
          <w:b/>
          <w:sz w:val="28"/>
          <w:szCs w:val="28"/>
        </w:rPr>
        <w:t>3.5.0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C45F3">
        <w:rPr>
          <w:rFonts w:ascii="Times New Roman" w:hAnsi="Times New Roman" w:cs="Times New Roman"/>
          <w:b/>
          <w:sz w:val="28"/>
          <w:szCs w:val="28"/>
        </w:rPr>
        <w:t>Software</w:t>
      </w:r>
      <w:proofErr w:type="gramEnd"/>
      <w:r w:rsidRPr="002C45F3">
        <w:rPr>
          <w:rFonts w:ascii="Times New Roman" w:hAnsi="Times New Roman" w:cs="Times New Roman"/>
          <w:b/>
          <w:sz w:val="28"/>
          <w:szCs w:val="28"/>
        </w:rPr>
        <w:t xml:space="preserve"> Tools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1B46" w:rsidRDefault="00831B46" w:rsidP="008B7250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C45F3">
        <w:rPr>
          <w:rFonts w:ascii="Times New Roman" w:hAnsi="Times New Roman" w:cs="Times New Roman"/>
          <w:sz w:val="24"/>
          <w:szCs w:val="24"/>
        </w:rPr>
        <w:t>Here’s a short overview of the software that was used in the completed solar-powered inverter system project for simulation and design purposes</w:t>
      </w:r>
      <w:r w:rsidR="002C45F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Proteus Design Suite</w:t>
      </w:r>
    </w:p>
    <w:p w:rsidR="002C45F3" w:rsidRDefault="002C45F3" w:rsidP="002C45F3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C45F3">
        <w:rPr>
          <w:rFonts w:ascii="Times New Roman" w:hAnsi="Times New Roman" w:cs="Times New Roman"/>
          <w:sz w:val="24"/>
          <w:szCs w:val="24"/>
        </w:rPr>
        <w:t>Used for simulating and testing DC and AC electrical circuits, including inverter control circuits.</w:t>
      </w: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MATLAB/Simulink</w:t>
      </w:r>
    </w:p>
    <w:p w:rsidR="002C45F3" w:rsidRDefault="002C45F3" w:rsidP="002C45F3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C45F3">
        <w:rPr>
          <w:rFonts w:ascii="Times New Roman" w:hAnsi="Times New Roman" w:cs="Times New Roman"/>
          <w:sz w:val="24"/>
          <w:szCs w:val="24"/>
        </w:rPr>
        <w:t>Useful for modeling and simulating the overall behavior of renewable energy systems, MPPT algorithms, and battery management.</w:t>
      </w:r>
    </w:p>
    <w:p w:rsidR="00243AAF" w:rsidRPr="00243AAF" w:rsidRDefault="00243AAF" w:rsidP="00243AAF">
      <w:pPr>
        <w:pStyle w:val="ListParagraph"/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3AAF">
        <w:rPr>
          <w:rFonts w:ascii="Times New Roman" w:hAnsi="Times New Roman" w:cs="Times New Roman"/>
          <w:b/>
          <w:sz w:val="24"/>
          <w:szCs w:val="24"/>
        </w:rPr>
        <w:t>PVsyst</w:t>
      </w:r>
      <w:proofErr w:type="spellEnd"/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lastRenderedPageBreak/>
        <w:t>A powerful tool for simulating solar energy systems to estimate solar energy yield and performance.</w:t>
      </w:r>
    </w:p>
    <w:p w:rsidR="00243AAF" w:rsidRDefault="00243AAF" w:rsidP="00243AAF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AutoCAD Electrical</w:t>
      </w:r>
    </w:p>
    <w:p w:rsidR="00243AAF" w:rsidRPr="00243AAF" w:rsidRDefault="00243AAF" w:rsidP="00243AAF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Ideal for drawing detailed electrical schematics, wiring diagrams, and panel layouts.</w:t>
      </w:r>
    </w:p>
    <w:p w:rsidR="00243AAF" w:rsidRDefault="00243AAF" w:rsidP="00243AAF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ETAP</w:t>
      </w:r>
      <w:r w:rsidRPr="00243AAF">
        <w:rPr>
          <w:rFonts w:ascii="Times New Roman" w:hAnsi="Times New Roman" w:cs="Times New Roman"/>
          <w:b/>
          <w:sz w:val="28"/>
          <w:szCs w:val="28"/>
        </w:rPr>
        <w:tab/>
      </w:r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Often used for advanced load flow analysis, short circuit calculations, and system protection.</w:t>
      </w:r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3.6.0</w:t>
      </w:r>
      <w:r>
        <w:rPr>
          <w:rFonts w:ascii="Times New Roman" w:hAnsi="Times New Roman" w:cs="Times New Roman"/>
          <w:b/>
          <w:sz w:val="28"/>
          <w:szCs w:val="28"/>
        </w:rPr>
        <w:t xml:space="preserve"> Safety Considerations</w:t>
      </w:r>
    </w:p>
    <w:p w:rsidR="00243AAF" w:rsidRDefault="00243AAF" w:rsidP="00C975AB">
      <w:pPr>
        <w:tabs>
          <w:tab w:val="left" w:pos="190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Ensuring the safety and reliability of the solar-powered inverter system is paramount. The following measures were implemented during design and construction:</w:t>
      </w:r>
    </w:p>
    <w:p w:rsidR="00C975AB" w:rsidRDefault="00C975AB" w:rsidP="00C975AB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975AB">
        <w:rPr>
          <w:rFonts w:ascii="Times New Roman" w:hAnsi="Times New Roman" w:cs="Times New Roman"/>
          <w:b/>
          <w:sz w:val="28"/>
          <w:szCs w:val="28"/>
        </w:rPr>
        <w:t>Proper Component Selection</w:t>
      </w:r>
    </w:p>
    <w:p w:rsidR="00C975AB" w:rsidRPr="00C975AB" w:rsidRDefault="00C975AB" w:rsidP="00C975AB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b/>
          <w:bCs/>
          <w:sz w:val="24"/>
          <w:szCs w:val="24"/>
        </w:rPr>
        <w:t>Certified components</w:t>
      </w:r>
      <w:r w:rsidRPr="00C975AB">
        <w:rPr>
          <w:rFonts w:ascii="Times New Roman" w:eastAsia="Times New Roman" w:hAnsi="Times New Roman" w:cs="Times New Roman"/>
          <w:sz w:val="24"/>
          <w:szCs w:val="24"/>
        </w:rPr>
        <w:t xml:space="preserve"> were chosen (solar panels, charge controller, lithium batteries, </w:t>
      </w:r>
      <w:proofErr w:type="gramStart"/>
      <w:r w:rsidRPr="00C975AB">
        <w:rPr>
          <w:rFonts w:ascii="Times New Roman" w:eastAsia="Times New Roman" w:hAnsi="Times New Roman" w:cs="Times New Roman"/>
          <w:sz w:val="24"/>
          <w:szCs w:val="24"/>
        </w:rPr>
        <w:t>inverter</w:t>
      </w:r>
      <w:proofErr w:type="gramEnd"/>
      <w:r w:rsidRPr="00C975AB">
        <w:rPr>
          <w:rFonts w:ascii="Times New Roman" w:eastAsia="Times New Roman" w:hAnsi="Times New Roman" w:cs="Times New Roman"/>
          <w:sz w:val="24"/>
          <w:szCs w:val="24"/>
        </w:rPr>
        <w:t>) to ensure high-quality and reliability.</w:t>
      </w:r>
    </w:p>
    <w:p w:rsidR="00C975AB" w:rsidRPr="00C975AB" w:rsidRDefault="00C975AB" w:rsidP="00C975AB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b/>
          <w:bCs/>
          <w:sz w:val="24"/>
          <w:szCs w:val="24"/>
        </w:rPr>
        <w:t>Overcurrent ratings</w:t>
      </w:r>
      <w:r w:rsidRPr="00C975AB">
        <w:rPr>
          <w:rFonts w:ascii="Times New Roman" w:eastAsia="Times New Roman" w:hAnsi="Times New Roman" w:cs="Times New Roman"/>
          <w:sz w:val="24"/>
          <w:szCs w:val="24"/>
        </w:rPr>
        <w:t xml:space="preserve"> and compatibility checks were conducted to prevent system overloading.</w:t>
      </w:r>
    </w:p>
    <w:p w:rsidR="00C975AB" w:rsidRDefault="00C975AB" w:rsidP="00C975AB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Circuit Protection Devices</w:t>
      </w:r>
    </w:p>
    <w:p w:rsidR="00C975AB" w:rsidRDefault="00C975AB" w:rsidP="00C975AB">
      <w:pPr>
        <w:pStyle w:val="ListParagraph"/>
        <w:numPr>
          <w:ilvl w:val="0"/>
          <w:numId w:val="20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75AB">
        <w:rPr>
          <w:rStyle w:val="Strong"/>
          <w:rFonts w:ascii="Times New Roman" w:hAnsi="Times New Roman" w:cs="Times New Roman"/>
          <w:sz w:val="24"/>
          <w:szCs w:val="24"/>
        </w:rPr>
        <w:t>DC and AC Fuses/Circuit Breakers</w:t>
      </w:r>
      <w:r w:rsidRPr="00C975AB">
        <w:rPr>
          <w:rFonts w:ascii="Times New Roman" w:hAnsi="Times New Roman" w:cs="Times New Roman"/>
          <w:sz w:val="24"/>
          <w:szCs w:val="24"/>
        </w:rPr>
        <w:t xml:space="preserve"> were installed:</w:t>
      </w:r>
    </w:p>
    <w:p w:rsid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solar panels and charge controller</w:t>
      </w:r>
    </w:p>
    <w:p w:rsid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charge controller and battery bank</w:t>
      </w:r>
    </w:p>
    <w:p w:rsidR="00C975AB" w:rsidRP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inverter and AC loads</w:t>
      </w:r>
    </w:p>
    <w:p w:rsidR="00C975AB" w:rsidRPr="00C975AB" w:rsidRDefault="00C975AB" w:rsidP="00C975AB">
      <w:pPr>
        <w:pStyle w:val="ListParagraph"/>
        <w:numPr>
          <w:ilvl w:val="0"/>
          <w:numId w:val="20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975AB">
        <w:rPr>
          <w:rFonts w:ascii="Times New Roman" w:hAnsi="Times New Roman" w:cs="Times New Roman"/>
          <w:sz w:val="24"/>
          <w:szCs w:val="24"/>
        </w:rPr>
        <w:t>These protect against short circuits, overcurrent, and potential electrical fires.</w:t>
      </w:r>
    </w:p>
    <w:p w:rsidR="00C7590C" w:rsidRDefault="00C7590C" w:rsidP="00C7590C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Battery Protection</w:t>
      </w:r>
    </w:p>
    <w:p w:rsidR="00C7590C" w:rsidRPr="00C7590C" w:rsidRDefault="00C7590C" w:rsidP="00C7590C">
      <w:pPr>
        <w:tabs>
          <w:tab w:val="left" w:pos="1905"/>
        </w:tabs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590C">
        <w:rPr>
          <w:rFonts w:ascii="Times New Roman" w:hAnsi="Times New Roman" w:cs="Times New Roman"/>
          <w:sz w:val="24"/>
          <w:szCs w:val="24"/>
        </w:rPr>
        <w:t xml:space="preserve">The lithium batteries include a </w:t>
      </w:r>
      <w:r w:rsidRPr="00C7590C">
        <w:rPr>
          <w:rStyle w:val="Strong"/>
          <w:rFonts w:ascii="Times New Roman" w:hAnsi="Times New Roman" w:cs="Times New Roman"/>
          <w:sz w:val="24"/>
          <w:szCs w:val="24"/>
        </w:rPr>
        <w:t>Battery Management System (BMS)</w:t>
      </w:r>
      <w:r w:rsidRPr="00C7590C">
        <w:rPr>
          <w:rFonts w:ascii="Times New Roman" w:hAnsi="Times New Roman" w:cs="Times New Roman"/>
          <w:sz w:val="24"/>
          <w:szCs w:val="24"/>
        </w:rPr>
        <w:t>, which: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lastRenderedPageBreak/>
        <w:t>Prevents overcharge and deep discharge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t>Monitors cell temperature and voltage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t>Balances cells during charging</w:t>
      </w:r>
    </w:p>
    <w:p w:rsidR="00C7590C" w:rsidRDefault="00C7590C" w:rsidP="00C7590C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 xml:space="preserve">Grounding and </w:t>
      </w:r>
      <w:proofErr w:type="spellStart"/>
      <w:r w:rsidRPr="00C7590C">
        <w:rPr>
          <w:rFonts w:ascii="Times New Roman" w:hAnsi="Times New Roman" w:cs="Times New Roman"/>
          <w:b/>
          <w:sz w:val="28"/>
          <w:szCs w:val="28"/>
        </w:rPr>
        <w:t>Earthing</w:t>
      </w:r>
      <w:proofErr w:type="spellEnd"/>
    </w:p>
    <w:p w:rsidR="00C7590C" w:rsidRDefault="00C7590C" w:rsidP="00C7590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7590C">
        <w:rPr>
          <w:rFonts w:ascii="Times New Roman" w:hAnsi="Times New Roman" w:cs="Times New Roman"/>
          <w:sz w:val="24"/>
          <w:szCs w:val="24"/>
        </w:rPr>
        <w:t xml:space="preserve">All metal parts of the system (e.g., inverter casing, control panel enclosures) were </w:t>
      </w:r>
      <w:r w:rsidRPr="00C7590C">
        <w:rPr>
          <w:rStyle w:val="Strong"/>
          <w:rFonts w:ascii="Times New Roman" w:hAnsi="Times New Roman" w:cs="Times New Roman"/>
          <w:sz w:val="24"/>
          <w:szCs w:val="24"/>
        </w:rPr>
        <w:t>properly grounded</w:t>
      </w:r>
      <w:r w:rsidRPr="00C7590C">
        <w:rPr>
          <w:rFonts w:ascii="Times New Roman" w:hAnsi="Times New Roman" w:cs="Times New Roman"/>
          <w:sz w:val="24"/>
          <w:szCs w:val="24"/>
        </w:rPr>
        <w:t xml:space="preserve"> to prevent electric shocks.</w:t>
      </w:r>
    </w:p>
    <w:p w:rsidR="00C7590C" w:rsidRPr="00C7590C" w:rsidRDefault="00C7590C" w:rsidP="00C7590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590C" w:rsidRDefault="00C7590C" w:rsidP="00C7590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Proper Cable Sizing and Termination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Cables were selected based on load current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with proper insulation to reduce overheating and energy losses.</w:t>
      </w:r>
    </w:p>
    <w:p w:rsid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Crimped terminals and lugs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were used for secure connections, reducing the risk of loose connections.</w:t>
      </w:r>
    </w:p>
    <w:p w:rsidR="00C7590C" w:rsidRPr="00C7590C" w:rsidRDefault="00C7590C" w:rsidP="00C7590C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Environmental Protection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Indoor installation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in a well-ventilated area to protect against rain and direct sunlight.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The inverter and batteries were placed in </w:t>
      </w: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enclosures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to prevent accidental contact.</w:t>
      </w:r>
    </w:p>
    <w:p w:rsidR="00FA6223" w:rsidRPr="00FA6223" w:rsidRDefault="00C7590C" w:rsidP="00FA6223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Load Management</w:t>
      </w:r>
    </w:p>
    <w:p w:rsidR="00FA6223" w:rsidRPr="00FA6223" w:rsidRDefault="00FA6223" w:rsidP="00FA6223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223">
        <w:rPr>
          <w:rFonts w:ascii="Times New Roman" w:eastAsia="Times New Roman" w:hAnsi="Times New Roman" w:cs="Times New Roman"/>
          <w:sz w:val="24"/>
          <w:szCs w:val="24"/>
        </w:rPr>
        <w:t xml:space="preserve">The system was designed with </w:t>
      </w:r>
      <w:r w:rsidRPr="00FA6223">
        <w:rPr>
          <w:rFonts w:ascii="Times New Roman" w:eastAsia="Times New Roman" w:hAnsi="Times New Roman" w:cs="Times New Roman"/>
          <w:b/>
          <w:bCs/>
          <w:sz w:val="24"/>
          <w:szCs w:val="24"/>
        </w:rPr>
        <w:t>load estimation</w:t>
      </w:r>
      <w:r w:rsidRPr="00FA6223">
        <w:rPr>
          <w:rFonts w:ascii="Times New Roman" w:eastAsia="Times New Roman" w:hAnsi="Times New Roman" w:cs="Times New Roman"/>
          <w:sz w:val="24"/>
          <w:szCs w:val="24"/>
        </w:rPr>
        <w:t xml:space="preserve"> to avoid overloading the inverter and batteries.</w:t>
      </w:r>
    </w:p>
    <w:p w:rsidR="00FA6223" w:rsidRDefault="00FA6223" w:rsidP="00FA6223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223">
        <w:rPr>
          <w:rFonts w:ascii="Times New Roman" w:eastAsia="Times New Roman" w:hAnsi="Times New Roman" w:cs="Times New Roman"/>
          <w:sz w:val="24"/>
          <w:szCs w:val="24"/>
        </w:rPr>
        <w:t>A load schedule can be implemented to prioritize critical loads during low solar input.</w:t>
      </w:r>
    </w:p>
    <w:p w:rsidR="00FA6223" w:rsidRDefault="00FA6223" w:rsidP="00FA622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FA6223">
        <w:rPr>
          <w:rFonts w:ascii="Times New Roman" w:hAnsi="Times New Roman" w:cs="Times New Roman"/>
          <w:b/>
          <w:sz w:val="28"/>
          <w:szCs w:val="28"/>
        </w:rPr>
        <w:t>Periodic Maintenance</w:t>
      </w:r>
      <w:bookmarkStart w:id="0" w:name="_GoBack"/>
    </w:p>
    <w:bookmarkEnd w:id="0"/>
    <w:p w:rsidR="00FA6223" w:rsidRDefault="00FA6223" w:rsidP="00FA6223">
      <w:pPr>
        <w:pStyle w:val="NormalWeb"/>
      </w:pPr>
      <w:r>
        <w:t xml:space="preserve">Recommendations for </w:t>
      </w:r>
      <w:r>
        <w:rPr>
          <w:rStyle w:val="Strong"/>
        </w:rPr>
        <w:t>regular inspection</w:t>
      </w:r>
      <w:r>
        <w:t xml:space="preserve"> of: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Battery voltage and condition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Cable connections and fuse conditions</w:t>
      </w:r>
    </w:p>
    <w:p w:rsidR="00FA6223" w:rsidRPr="00FA6223" w:rsidRDefault="00FA6223" w:rsidP="000926A5">
      <w:pPr>
        <w:pStyle w:val="NormalWeb"/>
        <w:numPr>
          <w:ilvl w:val="0"/>
          <w:numId w:val="24"/>
        </w:numPr>
        <w:spacing w:line="480" w:lineRule="auto"/>
      </w:pPr>
      <w:r>
        <w:t>Inverter operation (fan, temperature, alarms)</w:t>
      </w:r>
    </w:p>
    <w:sectPr w:rsidR="00FA6223" w:rsidRPr="00FA6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119A5"/>
    <w:multiLevelType w:val="multilevel"/>
    <w:tmpl w:val="E492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97B2F"/>
    <w:multiLevelType w:val="hybridMultilevel"/>
    <w:tmpl w:val="7F0C6342"/>
    <w:lvl w:ilvl="0" w:tplc="5D7259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60A41"/>
    <w:multiLevelType w:val="hybridMultilevel"/>
    <w:tmpl w:val="2E166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91F18"/>
    <w:multiLevelType w:val="hybridMultilevel"/>
    <w:tmpl w:val="1BA4B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94F6A"/>
    <w:multiLevelType w:val="hybridMultilevel"/>
    <w:tmpl w:val="A4641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168A9"/>
    <w:multiLevelType w:val="hybridMultilevel"/>
    <w:tmpl w:val="B7BAD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3D0B23"/>
    <w:multiLevelType w:val="hybridMultilevel"/>
    <w:tmpl w:val="F79A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F3623"/>
    <w:multiLevelType w:val="hybridMultilevel"/>
    <w:tmpl w:val="22CC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A20B8"/>
    <w:multiLevelType w:val="hybridMultilevel"/>
    <w:tmpl w:val="CA48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3615E"/>
    <w:multiLevelType w:val="hybridMultilevel"/>
    <w:tmpl w:val="C414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04CBB"/>
    <w:multiLevelType w:val="hybridMultilevel"/>
    <w:tmpl w:val="56822DCA"/>
    <w:lvl w:ilvl="0" w:tplc="2E1A0C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738BE"/>
    <w:multiLevelType w:val="hybridMultilevel"/>
    <w:tmpl w:val="0EAA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F51393"/>
    <w:multiLevelType w:val="hybridMultilevel"/>
    <w:tmpl w:val="4002D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70069"/>
    <w:multiLevelType w:val="hybridMultilevel"/>
    <w:tmpl w:val="B0066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104A2"/>
    <w:multiLevelType w:val="multilevel"/>
    <w:tmpl w:val="E25E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E6F6D"/>
    <w:multiLevelType w:val="multilevel"/>
    <w:tmpl w:val="D77E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4E61F4"/>
    <w:multiLevelType w:val="hybridMultilevel"/>
    <w:tmpl w:val="57D0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77AA3"/>
    <w:multiLevelType w:val="multilevel"/>
    <w:tmpl w:val="3D2A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053CC"/>
    <w:multiLevelType w:val="hybridMultilevel"/>
    <w:tmpl w:val="AE06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A59BF"/>
    <w:multiLevelType w:val="hybridMultilevel"/>
    <w:tmpl w:val="A0B4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3270AF"/>
    <w:multiLevelType w:val="hybridMultilevel"/>
    <w:tmpl w:val="83B6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132443"/>
    <w:multiLevelType w:val="hybridMultilevel"/>
    <w:tmpl w:val="AD7AB04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4F2007"/>
    <w:multiLevelType w:val="hybridMultilevel"/>
    <w:tmpl w:val="A6EC2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B0064E"/>
    <w:multiLevelType w:val="hybridMultilevel"/>
    <w:tmpl w:val="0EAAF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23"/>
  </w:num>
  <w:num w:numId="4">
    <w:abstractNumId w:val="12"/>
  </w:num>
  <w:num w:numId="5">
    <w:abstractNumId w:val="3"/>
  </w:num>
  <w:num w:numId="6">
    <w:abstractNumId w:val="19"/>
  </w:num>
  <w:num w:numId="7">
    <w:abstractNumId w:val="4"/>
  </w:num>
  <w:num w:numId="8">
    <w:abstractNumId w:val="21"/>
  </w:num>
  <w:num w:numId="9">
    <w:abstractNumId w:val="11"/>
  </w:num>
  <w:num w:numId="10">
    <w:abstractNumId w:val="20"/>
  </w:num>
  <w:num w:numId="11">
    <w:abstractNumId w:val="13"/>
  </w:num>
  <w:num w:numId="12">
    <w:abstractNumId w:val="18"/>
  </w:num>
  <w:num w:numId="13">
    <w:abstractNumId w:val="7"/>
  </w:num>
  <w:num w:numId="14">
    <w:abstractNumId w:val="8"/>
  </w:num>
  <w:num w:numId="15">
    <w:abstractNumId w:val="0"/>
  </w:num>
  <w:num w:numId="16">
    <w:abstractNumId w:val="10"/>
  </w:num>
  <w:num w:numId="17">
    <w:abstractNumId w:val="1"/>
  </w:num>
  <w:num w:numId="18">
    <w:abstractNumId w:val="22"/>
  </w:num>
  <w:num w:numId="19">
    <w:abstractNumId w:val="5"/>
  </w:num>
  <w:num w:numId="20">
    <w:abstractNumId w:val="9"/>
  </w:num>
  <w:num w:numId="21">
    <w:abstractNumId w:val="17"/>
  </w:num>
  <w:num w:numId="22">
    <w:abstractNumId w:val="6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3C"/>
    <w:rsid w:val="00152E50"/>
    <w:rsid w:val="00243AAF"/>
    <w:rsid w:val="002C45F3"/>
    <w:rsid w:val="00684722"/>
    <w:rsid w:val="007C473C"/>
    <w:rsid w:val="00831B46"/>
    <w:rsid w:val="00882B36"/>
    <w:rsid w:val="008B7250"/>
    <w:rsid w:val="008C3619"/>
    <w:rsid w:val="00AE19B0"/>
    <w:rsid w:val="00C7590C"/>
    <w:rsid w:val="00C975AB"/>
    <w:rsid w:val="00D10C4D"/>
    <w:rsid w:val="00D332A9"/>
    <w:rsid w:val="00E66763"/>
    <w:rsid w:val="00FA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1C5434-1FEC-4438-8EF9-744126DB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0C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473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10C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D10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2025-07-02T11:02:00Z</dcterms:created>
  <dcterms:modified xsi:type="dcterms:W3CDTF">2025-07-02T11:02:00Z</dcterms:modified>
</cp:coreProperties>
</file>