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B3" w:rsidRPr="00240EA7" w:rsidRDefault="00F01DB3" w:rsidP="00F01DB3">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01DB3" w:rsidRDefault="00F01DB3" w:rsidP="00F01DB3">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01DB3" w:rsidRPr="00240EA7" w:rsidRDefault="00F01DB3" w:rsidP="00F01DB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01DB3" w:rsidRPr="00240EA7" w:rsidRDefault="00F01DB3" w:rsidP="00F01DB3">
      <w:pPr>
        <w:jc w:val="both"/>
        <w:rPr>
          <w:rFonts w:ascii="Times New Roman" w:hAnsi="Times New Roman" w:cs="Times New Roman"/>
          <w:sz w:val="24"/>
          <w:szCs w:val="24"/>
        </w:rPr>
      </w:pPr>
    </w:p>
    <w:p w:rsidR="00F01DB3" w:rsidRPr="0022007C" w:rsidRDefault="00F01DB3" w:rsidP="00F01DB3">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F01DB3" w:rsidRPr="00F01DB3" w:rsidRDefault="00F01DB3" w:rsidP="00F01DB3">
      <w:pPr>
        <w:tabs>
          <w:tab w:val="left" w:pos="915"/>
        </w:tabs>
        <w:jc w:val="both"/>
        <w:rPr>
          <w:rFonts w:ascii="Times New Roman" w:hAnsi="Times New Roman" w:cs="Times New Roman"/>
          <w:b/>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Ministry of Works and Transportation</w:t>
      </w:r>
      <w:r w:rsidRPr="00F01DB3">
        <w:rPr>
          <w:rFonts w:ascii="Times New Roman" w:hAnsi="Times New Roman" w:cs="Times New Roman"/>
          <w:b/>
          <w:sz w:val="32"/>
          <w:szCs w:val="32"/>
        </w:rPr>
        <w:tab/>
        <w:t xml:space="preserve"> </w:t>
      </w:r>
    </w:p>
    <w:p w:rsidR="00F01DB3" w:rsidRPr="00C4047C" w:rsidRDefault="00F01DB3" w:rsidP="000E527B">
      <w:pPr>
        <w:tabs>
          <w:tab w:val="left" w:pos="915"/>
        </w:tabs>
        <w:jc w:val="both"/>
        <w:rPr>
          <w:bCs/>
          <w:color w:val="212529"/>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E527B">
        <w:rPr>
          <w:rFonts w:ascii="Times New Roman" w:eastAsia="Times New Roman" w:hAnsi="Times New Roman" w:cs="Times New Roman"/>
          <w:sz w:val="24"/>
          <w:szCs w:val="24"/>
        </w:rPr>
        <w:t xml:space="preserve">                   </w:t>
      </w:r>
      <w:r w:rsidR="000E527B">
        <w:rPr>
          <w:rFonts w:ascii="Times New Roman" w:eastAsia="Times New Roman" w:hAnsi="Times New Roman" w:cs="Times New Roman"/>
          <w:b/>
          <w:bCs/>
          <w:sz w:val="36"/>
          <w:szCs w:val="36"/>
        </w:rPr>
        <w:t>PHILLIP KAYODE VICTOR</w:t>
      </w:r>
      <w:r>
        <w:rPr>
          <w:sz w:val="36"/>
          <w:szCs w:val="36"/>
        </w:rPr>
        <w:t xml:space="preserve"> </w:t>
      </w:r>
      <w:r>
        <w:rPr>
          <w:sz w:val="36"/>
          <w:szCs w:val="36"/>
        </w:rPr>
        <w:tab/>
      </w:r>
    </w:p>
    <w:p w:rsidR="00F01DB3" w:rsidRDefault="00F01DB3" w:rsidP="00F01DB3">
      <w:pPr>
        <w:tabs>
          <w:tab w:val="left" w:pos="915"/>
        </w:tabs>
        <w:jc w:val="both"/>
        <w:rPr>
          <w:rFonts w:ascii="Times New Roman" w:hAnsi="Times New Roman" w:cs="Times New Roman"/>
          <w:b/>
          <w:sz w:val="24"/>
          <w:szCs w:val="24"/>
        </w:rPr>
      </w:pPr>
    </w:p>
    <w:p w:rsidR="00F01DB3" w:rsidRDefault="00F01DB3" w:rsidP="00F01DB3">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E527B">
        <w:rPr>
          <w:rFonts w:ascii="Times New Roman" w:hAnsi="Times New Roman" w:cs="Times New Roman"/>
          <w:b/>
          <w:sz w:val="28"/>
          <w:szCs w:val="28"/>
        </w:rPr>
        <w:t>ND/23/CEC/PT/0142</w:t>
      </w:r>
    </w:p>
    <w:p w:rsidR="00F01DB3" w:rsidRPr="009365FD" w:rsidRDefault="00F01DB3" w:rsidP="00F01DB3">
      <w:pPr>
        <w:tabs>
          <w:tab w:val="left" w:pos="915"/>
        </w:tabs>
        <w:ind w:left="2160"/>
        <w:jc w:val="both"/>
        <w:rPr>
          <w:rFonts w:ascii="Times New Roman" w:hAnsi="Times New Roman" w:cs="Times New Roman"/>
          <w:b/>
          <w:sz w:val="28"/>
          <w:szCs w:val="28"/>
        </w:rPr>
      </w:pPr>
    </w:p>
    <w:p w:rsidR="00F01DB3" w:rsidRPr="000342CE" w:rsidRDefault="00F01DB3" w:rsidP="00F01DB3">
      <w:pPr>
        <w:tabs>
          <w:tab w:val="left" w:pos="915"/>
        </w:tabs>
        <w:ind w:left="2160"/>
        <w:jc w:val="both"/>
        <w:rPr>
          <w:rFonts w:ascii="Times New Roman" w:hAnsi="Times New Roman" w:cs="Times New Roman"/>
          <w:b/>
          <w:sz w:val="24"/>
          <w:szCs w:val="24"/>
        </w:rPr>
      </w:pPr>
    </w:p>
    <w:p w:rsidR="00F01DB3" w:rsidRDefault="00F01DB3" w:rsidP="00F01DB3">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01DB3" w:rsidRDefault="00F01DB3" w:rsidP="00F01DB3">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sidR="00DB5FA8">
        <w:rPr>
          <w:rFonts w:ascii="Times New Roman" w:hAnsi="Times New Roman" w:cs="Times New Roman"/>
          <w:sz w:val="24"/>
          <w:szCs w:val="24"/>
        </w:rPr>
        <w:t>CIVIL ENGINEERING</w:t>
      </w:r>
      <w:r w:rsidRPr="00240EA7">
        <w:rPr>
          <w:rFonts w:ascii="Times New Roman" w:hAnsi="Times New Roman" w:cs="Times New Roman"/>
          <w:sz w:val="24"/>
          <w:szCs w:val="24"/>
        </w:rPr>
        <w:t>,</w:t>
      </w:r>
    </w:p>
    <w:p w:rsidR="00F01DB3" w:rsidRDefault="00F01DB3" w:rsidP="00F01DB3">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sidR="00362C5E">
        <w:rPr>
          <w:rFonts w:ascii="Times New Roman" w:hAnsi="Times New Roman" w:cs="Times New Roman"/>
          <w:sz w:val="24"/>
          <w:szCs w:val="24"/>
        </w:rPr>
        <w:t>TECHNOLOGY</w:t>
      </w:r>
      <w:r>
        <w:rPr>
          <w:rFonts w:ascii="Times New Roman" w:hAnsi="Times New Roman" w:cs="Times New Roman"/>
          <w:sz w:val="24"/>
          <w:szCs w:val="24"/>
        </w:rPr>
        <w:t xml:space="preserve"> (</w:t>
      </w:r>
      <w:r w:rsidR="00362C5E">
        <w:rPr>
          <w:rFonts w:ascii="Times New Roman" w:hAnsi="Times New Roman" w:cs="Times New Roman"/>
          <w:sz w:val="24"/>
          <w:szCs w:val="24"/>
        </w:rPr>
        <w:t>IOT</w:t>
      </w:r>
      <w:r>
        <w:rPr>
          <w:rFonts w:ascii="Times New Roman" w:hAnsi="Times New Roman" w:cs="Times New Roman"/>
          <w:sz w:val="24"/>
          <w:szCs w:val="24"/>
        </w:rPr>
        <w:t xml:space="preserve">)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01DB3" w:rsidRPr="0081575C" w:rsidRDefault="00F01DB3" w:rsidP="00F01DB3">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sidR="00DB5FA8">
        <w:rPr>
          <w:rFonts w:ascii="Times New Roman" w:hAnsi="Times New Roman" w:cs="Times New Roman"/>
          <w:sz w:val="24"/>
          <w:szCs w:val="24"/>
        </w:rPr>
        <w:t xml:space="preserve"> IN CIVIL ENGINEERING DEPARTMENT</w:t>
      </w:r>
    </w:p>
    <w:p w:rsidR="00F01DB3" w:rsidRPr="00240EA7" w:rsidRDefault="00F01DB3" w:rsidP="00F01DB3">
      <w:pPr>
        <w:jc w:val="both"/>
        <w:rPr>
          <w:rFonts w:ascii="Times New Roman" w:hAnsi="Times New Roman" w:cs="Times New Roman"/>
          <w:sz w:val="24"/>
          <w:szCs w:val="24"/>
        </w:rPr>
      </w:pPr>
    </w:p>
    <w:p w:rsidR="00F01DB3" w:rsidRDefault="00F01DB3" w:rsidP="00F01DB3">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1E7490" w:rsidRPr="001E7490" w:rsidRDefault="001E7490" w:rsidP="00D70EC7">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DEDICATION</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lastRenderedPageBreak/>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after="0" w:line="360" w:lineRule="auto"/>
        <w:rPr>
          <w:rFonts w:ascii="Times New Roman" w:eastAsia="Times New Roman" w:hAnsi="Times New Roman" w:cs="Times New Roman"/>
          <w:sz w:val="24"/>
          <w:szCs w:val="24"/>
        </w:rPr>
      </w:pPr>
    </w:p>
    <w:p w:rsidR="00641BD4" w:rsidRDefault="00641BD4" w:rsidP="00641BD4">
      <w:pPr>
        <w:spacing w:before="100" w:beforeAutospacing="1" w:after="100" w:afterAutospacing="1" w:line="360" w:lineRule="auto"/>
        <w:outlineLvl w:val="2"/>
        <w:rPr>
          <w:rFonts w:ascii="Times New Roman" w:eastAsia="Times New Roman" w:hAnsi="Times New Roman" w:cs="Times New Roman"/>
          <w:sz w:val="24"/>
          <w:szCs w:val="24"/>
        </w:rPr>
      </w:pPr>
    </w:p>
    <w:p w:rsidR="001E7490" w:rsidRPr="001E7490" w:rsidRDefault="001E7490" w:rsidP="00641BD4">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ACKNOWLEDGEMENT</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[Your Institution’s Name] for making the SIWES </w:t>
      </w:r>
      <w:proofErr w:type="gramStart"/>
      <w:r w:rsidRPr="001E7490">
        <w:rPr>
          <w:rFonts w:ascii="Times New Roman" w:eastAsia="Times New Roman" w:hAnsi="Times New Roman" w:cs="Times New Roman"/>
          <w:sz w:val="24"/>
          <w:szCs w:val="24"/>
        </w:rPr>
        <w:t>program</w:t>
      </w:r>
      <w:proofErr w:type="gramEnd"/>
      <w:r w:rsidRPr="001E7490">
        <w:rPr>
          <w:rFonts w:ascii="Times New Roman" w:eastAsia="Times New Roman" w:hAnsi="Times New Roman" w:cs="Times New Roman"/>
          <w:sz w:val="24"/>
          <w:szCs w:val="24"/>
        </w:rPr>
        <w:t xml:space="preserve">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BD033E" w:rsidRDefault="00BD033E"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1E7490" w:rsidRDefault="001E7490" w:rsidP="00BD033E">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PREFACE</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BD3FBF" w:rsidRPr="00641BD4" w:rsidRDefault="00BD3FBF"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1E7490" w:rsidRDefault="001E7490" w:rsidP="00BD3FBF">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REPORT OVERVIEW</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1E7490" w:rsidRPr="001E7490" w:rsidRDefault="001E7490" w:rsidP="00641BD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1E7490" w:rsidRPr="001E7490" w:rsidRDefault="001E7490" w:rsidP="00641BD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1E7490" w:rsidRPr="001E7490" w:rsidRDefault="001E7490" w:rsidP="00641BD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1E7490" w:rsidRPr="001E7490" w:rsidRDefault="001E7490" w:rsidP="00641BD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1E7490" w:rsidRPr="001E7490" w:rsidRDefault="001E7490" w:rsidP="00641BD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B72CBB" w:rsidRPr="00641BD4" w:rsidRDefault="00B72CBB"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1E7490" w:rsidRDefault="001E7490" w:rsidP="00B72CBB">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TABLE OF CONTENTS</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Dedication</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Acknowledgement</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Preface</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Report Overview</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Table of Contents</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1E7490" w:rsidRP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1E7490" w:rsidRDefault="001E7490" w:rsidP="001A42E5">
      <w:pPr>
        <w:spacing w:before="100" w:beforeAutospacing="1" w:after="100" w:afterAutospacing="1" w:line="360" w:lineRule="auto"/>
        <w:ind w:left="720"/>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References</w:t>
      </w:r>
    </w:p>
    <w:p w:rsidR="00F8247F" w:rsidRPr="001E7490" w:rsidRDefault="00F8247F" w:rsidP="001A42E5">
      <w:pPr>
        <w:spacing w:before="100" w:beforeAutospacing="1" w:after="100" w:afterAutospacing="1" w:line="360" w:lineRule="auto"/>
        <w:ind w:left="720"/>
        <w:rPr>
          <w:rFonts w:ascii="Times New Roman" w:eastAsia="Times New Roman" w:hAnsi="Times New Roman" w:cs="Times New Roman"/>
          <w:sz w:val="24"/>
          <w:szCs w:val="24"/>
        </w:rPr>
      </w:pPr>
      <w:r w:rsidRPr="00F8247F">
        <w:rPr>
          <w:rFonts w:ascii="Times New Roman" w:hAnsi="Times New Roman" w:cs="Times New Roman"/>
          <w:sz w:val="24"/>
          <w:szCs w:val="24"/>
        </w:rPr>
        <w:t>Appendix</w:t>
      </w:r>
    </w:p>
    <w:p w:rsidR="001E7490" w:rsidRPr="001E7490" w:rsidRDefault="001E7490" w:rsidP="00681B47">
      <w:pPr>
        <w:spacing w:before="100" w:beforeAutospacing="1" w:after="100" w:afterAutospacing="1" w:line="360" w:lineRule="auto"/>
        <w:ind w:left="360"/>
        <w:rPr>
          <w:rFonts w:ascii="Times New Roman" w:eastAsia="Times New Roman" w:hAnsi="Times New Roman" w:cs="Times New Roman"/>
          <w:sz w:val="24"/>
          <w:szCs w:val="24"/>
        </w:rPr>
      </w:pP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935F5E">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1E7490" w:rsidRP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INTRODUCTION</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1.1 Background</w:t>
      </w:r>
    </w:p>
    <w:p w:rsid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Students’ Industrial Work Experience Scheme (SIWES) was introduced by the Federal Government of Nigeria to expose students to real-world technical environments and improve their employability skills.</w:t>
      </w:r>
    </w:p>
    <w:p w:rsidR="00E0442A" w:rsidRPr="007A7B16" w:rsidRDefault="00E0442A" w:rsidP="00E0442A">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E0442A" w:rsidRPr="007A7B16" w:rsidRDefault="00E0442A" w:rsidP="00E0442A">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E0442A" w:rsidRPr="007A7B16" w:rsidRDefault="00E0442A" w:rsidP="00E0442A">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E0442A" w:rsidRPr="001E7490" w:rsidRDefault="00E0442A" w:rsidP="00E0442A">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1.2 Objectives of SIWES</w:t>
      </w:r>
    </w:p>
    <w:p w:rsidR="001E7490" w:rsidRPr="001E7490" w:rsidRDefault="001E7490" w:rsidP="00641BD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To expose students to practical aspects of their field of study.</w:t>
      </w:r>
    </w:p>
    <w:p w:rsidR="001E7490" w:rsidRPr="001E7490" w:rsidRDefault="001E7490" w:rsidP="00641BD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To bridge the gap between theory and practice.</w:t>
      </w:r>
    </w:p>
    <w:p w:rsidR="001E7490" w:rsidRPr="001E7490" w:rsidRDefault="001E7490" w:rsidP="00641BD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To enhance the student’s knowledge in technical operations.</w:t>
      </w:r>
    </w:p>
    <w:p w:rsidR="001E7490" w:rsidRDefault="001E7490" w:rsidP="00641BD4">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To develop work ethics, communication, and teamwork skills.</w:t>
      </w:r>
    </w:p>
    <w:p w:rsidR="00E0442A" w:rsidRDefault="00E0442A" w:rsidP="00E0442A">
      <w:pPr>
        <w:spacing w:before="100" w:beforeAutospacing="1" w:after="100" w:afterAutospacing="1" w:line="360" w:lineRule="auto"/>
        <w:rPr>
          <w:rFonts w:ascii="Times New Roman" w:eastAsia="Times New Roman" w:hAnsi="Times New Roman" w:cs="Times New Roman"/>
          <w:sz w:val="24"/>
          <w:szCs w:val="24"/>
        </w:rPr>
      </w:pPr>
    </w:p>
    <w:p w:rsidR="00E0442A" w:rsidRPr="001E7490" w:rsidRDefault="00E0442A" w:rsidP="00E0442A">
      <w:pPr>
        <w:spacing w:before="100" w:beforeAutospacing="1" w:after="100" w:afterAutospacing="1" w:line="360" w:lineRule="auto"/>
        <w:rPr>
          <w:rFonts w:ascii="Times New Roman" w:eastAsia="Times New Roman" w:hAnsi="Times New Roman" w:cs="Times New Roman"/>
          <w:sz w:val="24"/>
          <w:szCs w:val="24"/>
        </w:rPr>
      </w:pP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1.3 Scope of Training</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training covered activities in civil engineering, road construction, maintenance of transportation infrastructure, and traffic management within the state.</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1.4 Duration</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training lasted for </w:t>
      </w:r>
      <w:proofErr w:type="gramStart"/>
      <w:r w:rsidR="00E0442A">
        <w:rPr>
          <w:rFonts w:ascii="Times New Roman" w:eastAsia="Times New Roman" w:hAnsi="Times New Roman" w:cs="Times New Roman"/>
          <w:sz w:val="24"/>
          <w:szCs w:val="24"/>
        </w:rPr>
        <w:t xml:space="preserve">Four </w:t>
      </w:r>
      <w:r w:rsidRPr="001E7490">
        <w:rPr>
          <w:rFonts w:ascii="Times New Roman" w:eastAsia="Times New Roman" w:hAnsi="Times New Roman" w:cs="Times New Roman"/>
          <w:sz w:val="24"/>
          <w:szCs w:val="24"/>
        </w:rPr>
        <w:t xml:space="preserve"> months</w:t>
      </w:r>
      <w:proofErr w:type="gramEnd"/>
      <w:r w:rsidRPr="001E7490">
        <w:rPr>
          <w:rFonts w:ascii="Times New Roman" w:eastAsia="Times New Roman" w:hAnsi="Times New Roman" w:cs="Times New Roman"/>
          <w:sz w:val="24"/>
          <w:szCs w:val="24"/>
        </w:rPr>
        <w:t xml:space="preserve">, from </w:t>
      </w:r>
      <w:r w:rsidR="00E0442A">
        <w:rPr>
          <w:rFonts w:ascii="Times New Roman" w:eastAsia="Times New Roman" w:hAnsi="Times New Roman" w:cs="Times New Roman"/>
          <w:sz w:val="24"/>
          <w:szCs w:val="24"/>
        </w:rPr>
        <w:t>August</w:t>
      </w:r>
      <w:r w:rsidRPr="001E7490">
        <w:rPr>
          <w:rFonts w:ascii="Times New Roman" w:eastAsia="Times New Roman" w:hAnsi="Times New Roman" w:cs="Times New Roman"/>
          <w:sz w:val="24"/>
          <w:szCs w:val="24"/>
        </w:rPr>
        <w:t xml:space="preserve"> to </w:t>
      </w:r>
      <w:proofErr w:type="spellStart"/>
      <w:r w:rsidR="00E0442A">
        <w:rPr>
          <w:rFonts w:ascii="Times New Roman" w:eastAsia="Times New Roman" w:hAnsi="Times New Roman" w:cs="Times New Roman"/>
          <w:sz w:val="24"/>
          <w:szCs w:val="24"/>
        </w:rPr>
        <w:t>Novenber</w:t>
      </w:r>
      <w:proofErr w:type="spellEnd"/>
      <w:r w:rsidR="00E0442A">
        <w:rPr>
          <w:rFonts w:ascii="Times New Roman" w:eastAsia="Times New Roman" w:hAnsi="Times New Roman" w:cs="Times New Roman"/>
          <w:sz w:val="24"/>
          <w:szCs w:val="24"/>
        </w:rPr>
        <w:t>.</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E0442A" w:rsidRDefault="00E0442A" w:rsidP="00E0442A">
      <w:pPr>
        <w:spacing w:before="100" w:beforeAutospacing="1" w:after="100" w:afterAutospacing="1" w:line="360" w:lineRule="auto"/>
        <w:ind w:left="360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1E7490" w:rsidRP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 xml:space="preserve"> ORGANIZATIONAL STRUCTURE AND BACKGROUND</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2.1 Overview of the Ministry</w:t>
      </w:r>
    </w:p>
    <w:p w:rsid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is responsible for the design, construction, and maintenance of public infrastructure such as roads, bridges, and drainage systems. It also oversees transportation policies and traffic regulations within the state.</w:t>
      </w:r>
    </w:p>
    <w:p w:rsidR="00221800" w:rsidRPr="00221800" w:rsidRDefault="00221800" w:rsidP="00221800">
      <w:p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 xml:space="preserve">The </w:t>
      </w:r>
      <w:proofErr w:type="spellStart"/>
      <w:r w:rsidRPr="00221800">
        <w:rPr>
          <w:rFonts w:ascii="Times New Roman" w:eastAsia="Times New Roman" w:hAnsi="Times New Roman" w:cs="Times New Roman"/>
          <w:b/>
          <w:bCs/>
          <w:sz w:val="24"/>
          <w:szCs w:val="24"/>
        </w:rPr>
        <w:t>Kwara</w:t>
      </w:r>
      <w:proofErr w:type="spellEnd"/>
      <w:r w:rsidRPr="00221800">
        <w:rPr>
          <w:rFonts w:ascii="Times New Roman" w:eastAsia="Times New Roman" w:hAnsi="Times New Roman" w:cs="Times New Roman"/>
          <w:b/>
          <w:bCs/>
          <w:sz w:val="24"/>
          <w:szCs w:val="24"/>
        </w:rPr>
        <w:t xml:space="preserve"> State Ministry of Works and Transportation</w:t>
      </w:r>
      <w:r w:rsidRPr="00221800">
        <w:rPr>
          <w:rFonts w:ascii="Times New Roman" w:eastAsia="Times New Roman" w:hAnsi="Times New Roman" w:cs="Times New Roman"/>
          <w:sz w:val="24"/>
          <w:szCs w:val="24"/>
        </w:rPr>
        <w:t xml:space="preserve"> is a key governmental body charged with the responsibility of developing, maintaining, and managing public infrastructure and transportation systems across the state. The Ministry plays a central role in the physical and economic development of </w:t>
      </w:r>
      <w:proofErr w:type="spellStart"/>
      <w:r w:rsidRPr="00221800">
        <w:rPr>
          <w:rFonts w:ascii="Times New Roman" w:eastAsia="Times New Roman" w:hAnsi="Times New Roman" w:cs="Times New Roman"/>
          <w:sz w:val="24"/>
          <w:szCs w:val="24"/>
        </w:rPr>
        <w:t>Kwara</w:t>
      </w:r>
      <w:proofErr w:type="spellEnd"/>
      <w:r w:rsidRPr="00221800">
        <w:rPr>
          <w:rFonts w:ascii="Times New Roman" w:eastAsia="Times New Roman" w:hAnsi="Times New Roman" w:cs="Times New Roman"/>
          <w:sz w:val="24"/>
          <w:szCs w:val="24"/>
        </w:rPr>
        <w:t xml:space="preserve"> State by ensuring the construction and maintenance of high-quality road networks, bridges, public buildings, and effective transport systems that enhance mobility and support commerce, agriculture, and social activities.</w:t>
      </w:r>
    </w:p>
    <w:p w:rsidR="00221800" w:rsidRPr="00221800" w:rsidRDefault="00221800" w:rsidP="00221800">
      <w:p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 xml:space="preserve">The Ministry serves as the technical arm of the </w:t>
      </w:r>
      <w:proofErr w:type="spellStart"/>
      <w:r w:rsidRPr="00221800">
        <w:rPr>
          <w:rFonts w:ascii="Times New Roman" w:eastAsia="Times New Roman" w:hAnsi="Times New Roman" w:cs="Times New Roman"/>
          <w:sz w:val="24"/>
          <w:szCs w:val="24"/>
        </w:rPr>
        <w:t>Kwara</w:t>
      </w:r>
      <w:proofErr w:type="spellEnd"/>
      <w:r w:rsidRPr="00221800">
        <w:rPr>
          <w:rFonts w:ascii="Times New Roman" w:eastAsia="Times New Roman" w:hAnsi="Times New Roman" w:cs="Times New Roman"/>
          <w:sz w:val="24"/>
          <w:szCs w:val="24"/>
        </w:rPr>
        <w:t xml:space="preserve"> State Government in civil engineering-related projects and policy implementation in areas such as road construction, public works, transportation planning, urban development, and traffic management.</w:t>
      </w:r>
    </w:p>
    <w:p w:rsidR="00221800" w:rsidRPr="00221800" w:rsidRDefault="00221800" w:rsidP="00221800">
      <w:pPr>
        <w:spacing w:before="100" w:beforeAutospacing="1" w:after="100" w:afterAutospacing="1" w:line="360" w:lineRule="auto"/>
        <w:outlineLvl w:val="3"/>
        <w:rPr>
          <w:rFonts w:ascii="Times New Roman" w:eastAsia="Times New Roman" w:hAnsi="Times New Roman" w:cs="Times New Roman"/>
          <w:b/>
          <w:bCs/>
          <w:sz w:val="24"/>
          <w:szCs w:val="24"/>
        </w:rPr>
      </w:pPr>
      <w:r w:rsidRPr="00221800">
        <w:rPr>
          <w:rFonts w:ascii="Times New Roman" w:eastAsia="Times New Roman" w:hAnsi="Times New Roman" w:cs="Times New Roman"/>
          <w:b/>
          <w:bCs/>
          <w:sz w:val="24"/>
          <w:szCs w:val="24"/>
        </w:rPr>
        <w:t>Functions of the Ministry</w:t>
      </w: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Design and Construction of Roads</w:t>
      </w:r>
      <w:r w:rsidRPr="00221800">
        <w:rPr>
          <w:rFonts w:ascii="Times New Roman" w:eastAsia="Times New Roman" w:hAnsi="Times New Roman" w:cs="Times New Roman"/>
          <w:sz w:val="24"/>
          <w:szCs w:val="24"/>
        </w:rPr>
        <w:br/>
        <w:t>The Ministry is responsible for the design, supervision, and execution of road projects within the state. This includes federal, state, and rural roads aimed at improving connectivity between communities and supporting economic development.</w:t>
      </w:r>
    </w:p>
    <w:p w:rsid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Rehabilitation and Maintenance of Infrastructure</w:t>
      </w:r>
      <w:r w:rsidRPr="00221800">
        <w:rPr>
          <w:rFonts w:ascii="Times New Roman" w:eastAsia="Times New Roman" w:hAnsi="Times New Roman" w:cs="Times New Roman"/>
          <w:sz w:val="24"/>
          <w:szCs w:val="24"/>
        </w:rPr>
        <w:br/>
        <w:t>The Ministry carries out regular maintenance and rehabilitation of roads, bridges, and drainage systems to ensure safety, durability, and year-round accessibility.</w:t>
      </w:r>
    </w:p>
    <w:p w:rsidR="00221800" w:rsidRPr="00221800" w:rsidRDefault="00221800" w:rsidP="00221800">
      <w:pPr>
        <w:spacing w:before="100" w:beforeAutospacing="1" w:after="100" w:afterAutospacing="1" w:line="360" w:lineRule="auto"/>
        <w:ind w:left="720"/>
        <w:rPr>
          <w:rFonts w:ascii="Times New Roman" w:eastAsia="Times New Roman" w:hAnsi="Times New Roman" w:cs="Times New Roman"/>
          <w:sz w:val="24"/>
          <w:szCs w:val="24"/>
        </w:rPr>
      </w:pP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Transportation Management</w:t>
      </w:r>
      <w:r w:rsidRPr="00221800">
        <w:rPr>
          <w:rFonts w:ascii="Times New Roman" w:eastAsia="Times New Roman" w:hAnsi="Times New Roman" w:cs="Times New Roman"/>
          <w:sz w:val="24"/>
          <w:szCs w:val="24"/>
        </w:rPr>
        <w:br/>
      </w:r>
      <w:proofErr w:type="gramStart"/>
      <w:r w:rsidRPr="00221800">
        <w:rPr>
          <w:rFonts w:ascii="Times New Roman" w:eastAsia="Times New Roman" w:hAnsi="Times New Roman" w:cs="Times New Roman"/>
          <w:sz w:val="24"/>
          <w:szCs w:val="24"/>
        </w:rPr>
        <w:t>It</w:t>
      </w:r>
      <w:proofErr w:type="gramEnd"/>
      <w:r w:rsidRPr="00221800">
        <w:rPr>
          <w:rFonts w:ascii="Times New Roman" w:eastAsia="Times New Roman" w:hAnsi="Times New Roman" w:cs="Times New Roman"/>
          <w:sz w:val="24"/>
          <w:szCs w:val="24"/>
        </w:rPr>
        <w:t xml:space="preserve"> oversees public transportation systems, including the regulation of commercial vehicles, traffic management, and enforcement of transportation policies to ensure smooth vehicular movement within the state.</w:t>
      </w: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Civil and Structural Engineering Services</w:t>
      </w:r>
      <w:r w:rsidRPr="00221800">
        <w:rPr>
          <w:rFonts w:ascii="Times New Roman" w:eastAsia="Times New Roman" w:hAnsi="Times New Roman" w:cs="Times New Roman"/>
          <w:sz w:val="24"/>
          <w:szCs w:val="24"/>
        </w:rPr>
        <w:br/>
        <w:t>Through its technical departments, the Ministry offers civil and structural engineering services for government buildings, schools, hospitals, and other public infrastructures.</w:t>
      </w: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Project Supervision and Monitoring</w:t>
      </w:r>
      <w:r w:rsidRPr="00221800">
        <w:rPr>
          <w:rFonts w:ascii="Times New Roman" w:eastAsia="Times New Roman" w:hAnsi="Times New Roman" w:cs="Times New Roman"/>
          <w:sz w:val="24"/>
          <w:szCs w:val="24"/>
        </w:rPr>
        <w:br/>
      </w:r>
      <w:proofErr w:type="gramStart"/>
      <w:r w:rsidRPr="00221800">
        <w:rPr>
          <w:rFonts w:ascii="Times New Roman" w:eastAsia="Times New Roman" w:hAnsi="Times New Roman" w:cs="Times New Roman"/>
          <w:sz w:val="24"/>
          <w:szCs w:val="24"/>
        </w:rPr>
        <w:t>The</w:t>
      </w:r>
      <w:proofErr w:type="gramEnd"/>
      <w:r w:rsidRPr="00221800">
        <w:rPr>
          <w:rFonts w:ascii="Times New Roman" w:eastAsia="Times New Roman" w:hAnsi="Times New Roman" w:cs="Times New Roman"/>
          <w:sz w:val="24"/>
          <w:szCs w:val="24"/>
        </w:rPr>
        <w:t xml:space="preserve"> Ministry ensures that all projects meet required standards through continuous supervision, quality control, and periodic evaluation of project execution across the state.</w:t>
      </w: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Policy Formulation and Implementation</w:t>
      </w:r>
      <w:r w:rsidRPr="00221800">
        <w:rPr>
          <w:rFonts w:ascii="Times New Roman" w:eastAsia="Times New Roman" w:hAnsi="Times New Roman" w:cs="Times New Roman"/>
          <w:sz w:val="24"/>
          <w:szCs w:val="24"/>
        </w:rPr>
        <w:br/>
      </w:r>
      <w:proofErr w:type="gramStart"/>
      <w:r w:rsidRPr="00221800">
        <w:rPr>
          <w:rFonts w:ascii="Times New Roman" w:eastAsia="Times New Roman" w:hAnsi="Times New Roman" w:cs="Times New Roman"/>
          <w:sz w:val="24"/>
          <w:szCs w:val="24"/>
        </w:rPr>
        <w:t>The</w:t>
      </w:r>
      <w:proofErr w:type="gramEnd"/>
      <w:r w:rsidRPr="00221800">
        <w:rPr>
          <w:rFonts w:ascii="Times New Roman" w:eastAsia="Times New Roman" w:hAnsi="Times New Roman" w:cs="Times New Roman"/>
          <w:sz w:val="24"/>
          <w:szCs w:val="24"/>
        </w:rPr>
        <w:t xml:space="preserve"> Ministry formulates policies for the planning and development of transport and civil infrastructure. It also implements federal and state government development plans in line with sustainable development goals.</w:t>
      </w:r>
    </w:p>
    <w:p w:rsidR="00221800" w:rsidRPr="00221800" w:rsidRDefault="00221800" w:rsidP="0022180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Collaboration with External Contractors</w:t>
      </w:r>
      <w:r w:rsidRPr="00221800">
        <w:rPr>
          <w:rFonts w:ascii="Times New Roman" w:eastAsia="Times New Roman" w:hAnsi="Times New Roman" w:cs="Times New Roman"/>
          <w:sz w:val="24"/>
          <w:szCs w:val="24"/>
        </w:rPr>
        <w:br/>
        <w:t>It engages and supervises contractors and consultants involved in road construction and infrastructure projects to ensure adherence to project specifications and timelines.</w:t>
      </w:r>
    </w:p>
    <w:p w:rsidR="00221800" w:rsidRPr="00221800" w:rsidRDefault="00221800" w:rsidP="00221800">
      <w:pPr>
        <w:spacing w:before="100" w:beforeAutospacing="1" w:after="100" w:afterAutospacing="1" w:line="360" w:lineRule="auto"/>
        <w:outlineLvl w:val="3"/>
        <w:rPr>
          <w:rFonts w:ascii="Times New Roman" w:eastAsia="Times New Roman" w:hAnsi="Times New Roman" w:cs="Times New Roman"/>
          <w:b/>
          <w:bCs/>
          <w:sz w:val="24"/>
          <w:szCs w:val="24"/>
        </w:rPr>
      </w:pPr>
      <w:r w:rsidRPr="00221800">
        <w:rPr>
          <w:rFonts w:ascii="Times New Roman" w:eastAsia="Times New Roman" w:hAnsi="Times New Roman" w:cs="Times New Roman"/>
          <w:b/>
          <w:bCs/>
          <w:sz w:val="24"/>
          <w:szCs w:val="24"/>
        </w:rPr>
        <w:t>Vision and Mission</w:t>
      </w:r>
    </w:p>
    <w:p w:rsidR="00221800" w:rsidRPr="00221800" w:rsidRDefault="00221800" w:rsidP="00221800">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Vision:</w:t>
      </w:r>
      <w:r w:rsidRPr="00221800">
        <w:rPr>
          <w:rFonts w:ascii="Times New Roman" w:eastAsia="Times New Roman" w:hAnsi="Times New Roman" w:cs="Times New Roman"/>
          <w:sz w:val="24"/>
          <w:szCs w:val="24"/>
        </w:rPr>
        <w:t xml:space="preserve"> To be a leading Ministry in the provision of durable, safe, and efficient transport and public infrastructure systems that support economic growth and enhance the quality of life in </w:t>
      </w:r>
      <w:proofErr w:type="spellStart"/>
      <w:r w:rsidRPr="00221800">
        <w:rPr>
          <w:rFonts w:ascii="Times New Roman" w:eastAsia="Times New Roman" w:hAnsi="Times New Roman" w:cs="Times New Roman"/>
          <w:sz w:val="24"/>
          <w:szCs w:val="24"/>
        </w:rPr>
        <w:t>Kwara</w:t>
      </w:r>
      <w:proofErr w:type="spellEnd"/>
      <w:r w:rsidRPr="00221800">
        <w:rPr>
          <w:rFonts w:ascii="Times New Roman" w:eastAsia="Times New Roman" w:hAnsi="Times New Roman" w:cs="Times New Roman"/>
          <w:sz w:val="24"/>
          <w:szCs w:val="24"/>
        </w:rPr>
        <w:t xml:space="preserve"> State.</w:t>
      </w:r>
    </w:p>
    <w:p w:rsidR="00221800" w:rsidRPr="00221800" w:rsidRDefault="00221800" w:rsidP="00221800">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b/>
          <w:bCs/>
          <w:sz w:val="24"/>
          <w:szCs w:val="24"/>
        </w:rPr>
        <w:t>Mission:</w:t>
      </w:r>
      <w:r w:rsidRPr="00221800">
        <w:rPr>
          <w:rFonts w:ascii="Times New Roman" w:eastAsia="Times New Roman" w:hAnsi="Times New Roman" w:cs="Times New Roman"/>
          <w:sz w:val="24"/>
          <w:szCs w:val="24"/>
        </w:rPr>
        <w:t xml:space="preserve"> To plan, design, construct, and maintain sustainable civil infrastructure and transportation systems through innovation, transparency, and accountability for the benefit of all residents of </w:t>
      </w:r>
      <w:proofErr w:type="spellStart"/>
      <w:r w:rsidRPr="00221800">
        <w:rPr>
          <w:rFonts w:ascii="Times New Roman" w:eastAsia="Times New Roman" w:hAnsi="Times New Roman" w:cs="Times New Roman"/>
          <w:sz w:val="24"/>
          <w:szCs w:val="24"/>
        </w:rPr>
        <w:t>Kwara</w:t>
      </w:r>
      <w:proofErr w:type="spellEnd"/>
      <w:r w:rsidRPr="00221800">
        <w:rPr>
          <w:rFonts w:ascii="Times New Roman" w:eastAsia="Times New Roman" w:hAnsi="Times New Roman" w:cs="Times New Roman"/>
          <w:sz w:val="24"/>
          <w:szCs w:val="24"/>
        </w:rPr>
        <w:t xml:space="preserve"> State.</w:t>
      </w:r>
    </w:p>
    <w:p w:rsidR="00221800" w:rsidRPr="00221800" w:rsidRDefault="00221800" w:rsidP="00221800">
      <w:pPr>
        <w:spacing w:before="100" w:beforeAutospacing="1" w:after="100" w:afterAutospacing="1" w:line="360" w:lineRule="auto"/>
        <w:outlineLvl w:val="3"/>
        <w:rPr>
          <w:rFonts w:ascii="Times New Roman" w:eastAsia="Times New Roman" w:hAnsi="Times New Roman" w:cs="Times New Roman"/>
          <w:b/>
          <w:bCs/>
          <w:sz w:val="24"/>
          <w:szCs w:val="24"/>
        </w:rPr>
      </w:pPr>
      <w:r w:rsidRPr="00221800">
        <w:rPr>
          <w:rFonts w:ascii="Times New Roman" w:eastAsia="Times New Roman" w:hAnsi="Times New Roman" w:cs="Times New Roman"/>
          <w:b/>
          <w:bCs/>
          <w:sz w:val="24"/>
          <w:szCs w:val="24"/>
        </w:rPr>
        <w:t>Key Achievements</w:t>
      </w:r>
    </w:p>
    <w:p w:rsidR="00221800" w:rsidRPr="00221800" w:rsidRDefault="00221800" w:rsidP="00221800">
      <w:p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 xml:space="preserve">Over the </w:t>
      </w:r>
      <w:r w:rsidR="00696F3F">
        <w:rPr>
          <w:rFonts w:ascii="Times New Roman" w:eastAsia="Times New Roman" w:hAnsi="Times New Roman" w:cs="Times New Roman"/>
          <w:sz w:val="24"/>
          <w:szCs w:val="24"/>
        </w:rPr>
        <w:t>months</w:t>
      </w:r>
      <w:r w:rsidRPr="00221800">
        <w:rPr>
          <w:rFonts w:ascii="Times New Roman" w:eastAsia="Times New Roman" w:hAnsi="Times New Roman" w:cs="Times New Roman"/>
          <w:sz w:val="24"/>
          <w:szCs w:val="24"/>
        </w:rPr>
        <w:t>, the Ministry has executed several notable projects such as:</w:t>
      </w:r>
    </w:p>
    <w:p w:rsidR="00221800" w:rsidRPr="00221800" w:rsidRDefault="00221800" w:rsidP="0022180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The construction and rehabilitation of major roads in Ilorin and other local government areas.</w:t>
      </w:r>
    </w:p>
    <w:p w:rsidR="00221800" w:rsidRPr="00221800" w:rsidRDefault="00221800" w:rsidP="0022180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Installation of street lighting and traffic control systems.</w:t>
      </w:r>
    </w:p>
    <w:p w:rsidR="00221800" w:rsidRPr="00221800" w:rsidRDefault="00221800" w:rsidP="0022180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 xml:space="preserve">Improvement of </w:t>
      </w:r>
      <w:proofErr w:type="spellStart"/>
      <w:r w:rsidRPr="00221800">
        <w:rPr>
          <w:rFonts w:ascii="Times New Roman" w:eastAsia="Times New Roman" w:hAnsi="Times New Roman" w:cs="Times New Roman"/>
          <w:sz w:val="24"/>
          <w:szCs w:val="24"/>
        </w:rPr>
        <w:t>stormwater</w:t>
      </w:r>
      <w:proofErr w:type="spellEnd"/>
      <w:r w:rsidRPr="00221800">
        <w:rPr>
          <w:rFonts w:ascii="Times New Roman" w:eastAsia="Times New Roman" w:hAnsi="Times New Roman" w:cs="Times New Roman"/>
          <w:sz w:val="24"/>
          <w:szCs w:val="24"/>
        </w:rPr>
        <w:t xml:space="preserve"> drainage to control flooding.</w:t>
      </w:r>
    </w:p>
    <w:p w:rsidR="00221800" w:rsidRPr="00221800" w:rsidRDefault="00221800" w:rsidP="0022180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Implementation of road safety awareness campaigns.</w:t>
      </w:r>
    </w:p>
    <w:p w:rsidR="00221800" w:rsidRPr="00221800" w:rsidRDefault="00221800" w:rsidP="00221800">
      <w:pPr>
        <w:spacing w:before="100" w:beforeAutospacing="1" w:after="100" w:afterAutospacing="1" w:line="360" w:lineRule="auto"/>
        <w:rPr>
          <w:rFonts w:ascii="Times New Roman" w:eastAsia="Times New Roman" w:hAnsi="Times New Roman" w:cs="Times New Roman"/>
          <w:sz w:val="24"/>
          <w:szCs w:val="24"/>
        </w:rPr>
      </w:pPr>
      <w:r w:rsidRPr="00221800">
        <w:rPr>
          <w:rFonts w:ascii="Times New Roman" w:eastAsia="Times New Roman" w:hAnsi="Times New Roman" w:cs="Times New Roman"/>
          <w:sz w:val="24"/>
          <w:szCs w:val="24"/>
        </w:rPr>
        <w:t>The Ministry continuously strives to improve its service delivery through capacity building, public-private partnerships, and the adoption of modern engineering techniques and materials.</w:t>
      </w:r>
    </w:p>
    <w:p w:rsidR="00221800" w:rsidRPr="001E7490" w:rsidRDefault="00221800" w:rsidP="00641BD4">
      <w:pPr>
        <w:spacing w:before="100" w:beforeAutospacing="1" w:after="100" w:afterAutospacing="1" w:line="360" w:lineRule="auto"/>
        <w:rPr>
          <w:rFonts w:ascii="Times New Roman" w:eastAsia="Times New Roman" w:hAnsi="Times New Roman" w:cs="Times New Roman"/>
          <w:sz w:val="24"/>
          <w:szCs w:val="24"/>
        </w:rPr>
      </w:pP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2.2 Organizational Structure</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Ministry is headed by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followed by the Permanent Secretary, Directors of Departments (e.g., Civil Works, Transportation, </w:t>
      </w:r>
      <w:proofErr w:type="gramStart"/>
      <w:r w:rsidRPr="001E7490">
        <w:rPr>
          <w:rFonts w:ascii="Times New Roman" w:eastAsia="Times New Roman" w:hAnsi="Times New Roman" w:cs="Times New Roman"/>
          <w:sz w:val="24"/>
          <w:szCs w:val="24"/>
        </w:rPr>
        <w:t>Planning</w:t>
      </w:r>
      <w:proofErr w:type="gramEnd"/>
      <w:r w:rsidRPr="001E7490">
        <w:rPr>
          <w:rFonts w:ascii="Times New Roman" w:eastAsia="Times New Roman" w:hAnsi="Times New Roman" w:cs="Times New Roman"/>
          <w:sz w:val="24"/>
          <w:szCs w:val="24"/>
        </w:rPr>
        <w:t>), Engineers, Technicians, and other administrative staff.</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2.3 Departments</w:t>
      </w:r>
    </w:p>
    <w:p w:rsidR="001E7490" w:rsidRPr="001E7490" w:rsidRDefault="001E7490" w:rsidP="00641BD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Department of Civil Engineering</w:t>
      </w:r>
    </w:p>
    <w:p w:rsidR="001E7490" w:rsidRPr="001E7490" w:rsidRDefault="001E7490" w:rsidP="00641BD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Department of Mechanical and Electrical Services</w:t>
      </w:r>
    </w:p>
    <w:p w:rsidR="001E7490" w:rsidRPr="001E7490" w:rsidRDefault="001E7490" w:rsidP="00641BD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Department of Planning and Design</w:t>
      </w:r>
    </w:p>
    <w:p w:rsidR="001E7490" w:rsidRPr="001E7490" w:rsidRDefault="001E7490" w:rsidP="00641BD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Department of Transportation and Traffic Management</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696F3F" w:rsidRPr="00641BD4" w:rsidRDefault="00696F3F"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696F3F" w:rsidRDefault="00696F3F" w:rsidP="00641BD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1E7490" w:rsidRP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 xml:space="preserve"> WEEKLY SUMMARY OF ACTIVITIES</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chapter summarizes the major activities I participated in during the training:</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Week 1–2:</w:t>
      </w:r>
    </w:p>
    <w:p w:rsidR="001E7490" w:rsidRPr="001E7490" w:rsidRDefault="001E7490" w:rsidP="00641BD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Orientation and familiarization with Ministry departments.</w:t>
      </w:r>
    </w:p>
    <w:p w:rsidR="001E7490" w:rsidRPr="001E7490" w:rsidRDefault="001E7490" w:rsidP="00641BD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Site visitation to road construction projects.</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Week 3–6:</w:t>
      </w:r>
    </w:p>
    <w:p w:rsidR="001E7490" w:rsidRPr="001E7490" w:rsidRDefault="00710579" w:rsidP="00641BD4">
      <w:pPr>
        <w:numPr>
          <w:ilvl w:val="0"/>
          <w:numId w:val="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Casting of bending </w:t>
      </w:r>
      <w:proofErr w:type="spellStart"/>
      <w:r>
        <w:rPr>
          <w:rFonts w:ascii="Times New Roman" w:eastAsia="Times New Roman" w:hAnsi="Times New Roman" w:cs="Times New Roman"/>
          <w:sz w:val="24"/>
          <w:szCs w:val="24"/>
        </w:rPr>
        <w:t>conhnves</w:t>
      </w:r>
      <w:proofErr w:type="spellEnd"/>
      <w:r>
        <w:rPr>
          <w:rFonts w:ascii="Times New Roman" w:eastAsia="Times New Roman" w:hAnsi="Times New Roman" w:cs="Times New Roman"/>
          <w:sz w:val="24"/>
          <w:szCs w:val="24"/>
        </w:rPr>
        <w:t xml:space="preserve"> from cum of 100 to 200 using hic 50m concrete mix design(1:3:6) </w:t>
      </w:r>
    </w:p>
    <w:p w:rsidR="001E7490" w:rsidRPr="001E7490" w:rsidRDefault="001E7490" w:rsidP="00641BD4">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Use of leveling instruments (e.g., Dumpy level, Total Station).</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Week 7–10:</w:t>
      </w:r>
    </w:p>
    <w:p w:rsidR="001E7490" w:rsidRPr="001E7490" w:rsidRDefault="00696F3F" w:rsidP="00641BD4">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Casting of side wall of the drainage of 0+m thickness continue using the same concrete mix design (1:2:4) </w:t>
      </w:r>
    </w:p>
    <w:p w:rsidR="001E7490" w:rsidRPr="001E7490" w:rsidRDefault="00710579" w:rsidP="00641BD4">
      <w:pPr>
        <w:numPr>
          <w:ilvl w:val="0"/>
          <w:numId w:val="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of median form work.</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Week 11–14:</w:t>
      </w:r>
    </w:p>
    <w:p w:rsidR="001E7490" w:rsidRPr="001E7490" w:rsidRDefault="001E7490" w:rsidP="00641BD4">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Quantity surveying tasks: BOQ preparation, material estimation.</w:t>
      </w:r>
    </w:p>
    <w:p w:rsidR="001E7490" w:rsidRPr="001E7490" w:rsidRDefault="001E7490" w:rsidP="00641BD4">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Project monitoring and report writing.</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Week 15–18:</w:t>
      </w:r>
    </w:p>
    <w:p w:rsidR="001E7490" w:rsidRPr="001E7490" w:rsidRDefault="001E7490" w:rsidP="00641BD4">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Road maintenance activities.</w:t>
      </w:r>
    </w:p>
    <w:p w:rsidR="001E7490" w:rsidRPr="001E7490" w:rsidRDefault="001E7490" w:rsidP="00641BD4">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Site inspection and assessment with senior engineers.</w:t>
      </w:r>
    </w:p>
    <w:p w:rsidR="00D70EC7" w:rsidRDefault="00D70EC7" w:rsidP="00D70EC7">
      <w:pPr>
        <w:spacing w:before="100" w:beforeAutospacing="1" w:after="100" w:afterAutospacing="1" w:line="360" w:lineRule="auto"/>
        <w:ind w:left="360"/>
        <w:rPr>
          <w:rFonts w:ascii="Times New Roman" w:eastAsia="Times New Roman" w:hAnsi="Times New Roman" w:cs="Times New Roman"/>
          <w:sz w:val="24"/>
          <w:szCs w:val="24"/>
        </w:rPr>
      </w:pPr>
    </w:p>
    <w:p w:rsidR="00D70EC7" w:rsidRDefault="00D70EC7" w:rsidP="00D70EC7">
      <w:pPr>
        <w:spacing w:before="100" w:beforeAutospacing="1" w:after="100" w:afterAutospacing="1" w:line="360" w:lineRule="auto"/>
        <w:ind w:left="360"/>
        <w:rPr>
          <w:rFonts w:ascii="Times New Roman" w:eastAsia="Times New Roman" w:hAnsi="Times New Roman" w:cs="Times New Roman"/>
          <w:sz w:val="24"/>
          <w:szCs w:val="24"/>
        </w:rPr>
      </w:pPr>
    </w:p>
    <w:p w:rsidR="00716ACF" w:rsidRDefault="00716ACF" w:rsidP="00716ACF">
      <w:pPr>
        <w:spacing w:before="100" w:beforeAutospacing="1" w:after="100" w:afterAutospacing="1" w:line="360" w:lineRule="auto"/>
        <w:ind w:left="3240" w:firstLine="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E7490" w:rsidRPr="001E7490" w:rsidRDefault="001E7490" w:rsidP="00D70EC7">
      <w:pPr>
        <w:spacing w:before="100" w:beforeAutospacing="1" w:after="100" w:afterAutospacing="1" w:line="360" w:lineRule="auto"/>
        <w:ind w:left="360"/>
        <w:rPr>
          <w:rFonts w:ascii="Times New Roman" w:eastAsia="Times New Roman" w:hAnsi="Times New Roman" w:cs="Times New Roman"/>
          <w:sz w:val="24"/>
          <w:szCs w:val="24"/>
        </w:rPr>
      </w:pPr>
      <w:r w:rsidRPr="00D70EC7">
        <w:rPr>
          <w:rFonts w:ascii="Times New Roman" w:eastAsia="Times New Roman" w:hAnsi="Times New Roman" w:cs="Times New Roman"/>
          <w:b/>
          <w:bCs/>
          <w:sz w:val="24"/>
          <w:szCs w:val="24"/>
        </w:rPr>
        <w:t>CHALLENGES FACED AND SOLUTIONS</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4.1 Challenges Faced</w:t>
      </w:r>
    </w:p>
    <w:p w:rsidR="001E7490" w:rsidRPr="001E7490" w:rsidRDefault="001E7490" w:rsidP="00641BD4">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Limited access to advanced engineering software.</w:t>
      </w:r>
    </w:p>
    <w:p w:rsidR="001E7490" w:rsidRPr="001E7490" w:rsidRDefault="001E7490" w:rsidP="00641BD4">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Inconsistent power supply at some project sites.</w:t>
      </w:r>
    </w:p>
    <w:p w:rsidR="001E7490" w:rsidRPr="001E7490" w:rsidRDefault="001E7490" w:rsidP="00641BD4">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Language barrier when communicating with site laborers.</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4.2 Solutions</w:t>
      </w:r>
    </w:p>
    <w:p w:rsidR="001E7490" w:rsidRPr="001E7490" w:rsidRDefault="001E7490" w:rsidP="00641BD4">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Used alternative tools and manual calculations when software was unavailable.</w:t>
      </w:r>
    </w:p>
    <w:p w:rsidR="001E7490" w:rsidRPr="001E7490" w:rsidRDefault="001E7490" w:rsidP="00641BD4">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Scheduled site visits during periods of power availability.</w:t>
      </w:r>
    </w:p>
    <w:p w:rsidR="001E7490" w:rsidRPr="001E7490" w:rsidRDefault="001E7490" w:rsidP="00641BD4">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Engaged interpreters and simplified technical instructions for better communication.</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A22BB4" w:rsidRPr="00641BD4" w:rsidRDefault="00A22BB4"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A22BB4" w:rsidRDefault="00A22BB4" w:rsidP="00A22BB4">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1E7490" w:rsidRP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 xml:space="preserve"> CONCLUSION AND RECOMMENDATIONS</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5.1 Conclusion</w:t>
      </w:r>
    </w:p>
    <w:p w:rsidR="001E7490" w:rsidRPr="001E7490" w:rsidRDefault="001E7490" w:rsidP="00641BD4">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SIWES program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provided valuable hands-on experience that complemented my academic learning. It enhanced my understanding of civil engineering practices, project management, and teamwork.</w:t>
      </w:r>
    </w:p>
    <w:p w:rsidR="001E7490" w:rsidRPr="001E7490" w:rsidRDefault="001E7490" w:rsidP="00641BD4">
      <w:pPr>
        <w:spacing w:before="100" w:beforeAutospacing="1" w:after="100" w:afterAutospacing="1" w:line="360" w:lineRule="auto"/>
        <w:outlineLvl w:val="3"/>
        <w:rPr>
          <w:rFonts w:ascii="Times New Roman" w:eastAsia="Times New Roman" w:hAnsi="Times New Roman" w:cs="Times New Roman"/>
          <w:b/>
          <w:bCs/>
          <w:sz w:val="24"/>
          <w:szCs w:val="24"/>
        </w:rPr>
      </w:pPr>
      <w:r w:rsidRPr="001E7490">
        <w:rPr>
          <w:rFonts w:ascii="Times New Roman" w:eastAsia="Times New Roman" w:hAnsi="Times New Roman" w:cs="Times New Roman"/>
          <w:b/>
          <w:bCs/>
          <w:sz w:val="24"/>
          <w:szCs w:val="24"/>
        </w:rPr>
        <w:t>5.2 Recommendations</w:t>
      </w:r>
    </w:p>
    <w:p w:rsidR="001E7490" w:rsidRPr="001E7490" w:rsidRDefault="001E7490" w:rsidP="00641BD4">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Ministry should provide more opportunities for student trainees to engage with digital tools and software.</w:t>
      </w:r>
    </w:p>
    <w:p w:rsidR="001E7490" w:rsidRPr="001E7490" w:rsidRDefault="001E7490" w:rsidP="00641BD4">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Institutions should collaborate closely with host organizations to ensure students get the best training exposure.</w:t>
      </w:r>
    </w:p>
    <w:p w:rsidR="001E7490" w:rsidRPr="001E7490" w:rsidRDefault="001E7490" w:rsidP="00641BD4">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More emphasis should be placed on safety training and communication skills for students.</w:t>
      </w:r>
    </w:p>
    <w:p w:rsidR="001E7490" w:rsidRPr="001E7490" w:rsidRDefault="001E7490" w:rsidP="00641BD4">
      <w:pPr>
        <w:spacing w:after="0" w:line="360" w:lineRule="auto"/>
        <w:rPr>
          <w:rFonts w:ascii="Times New Roman" w:eastAsia="Times New Roman" w:hAnsi="Times New Roman" w:cs="Times New Roman"/>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641BD4"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833F2A" w:rsidRPr="00641BD4" w:rsidRDefault="00833F2A" w:rsidP="00641BD4">
      <w:pPr>
        <w:spacing w:before="100" w:beforeAutospacing="1" w:after="100" w:afterAutospacing="1" w:line="360" w:lineRule="auto"/>
        <w:outlineLvl w:val="2"/>
        <w:rPr>
          <w:rFonts w:ascii="Times New Roman" w:eastAsia="Times New Roman" w:hAnsi="Times New Roman" w:cs="Times New Roman"/>
          <w:b/>
          <w:bCs/>
          <w:sz w:val="24"/>
          <w:szCs w:val="24"/>
        </w:rPr>
      </w:pPr>
    </w:p>
    <w:p w:rsidR="001E7490" w:rsidRPr="001E7490" w:rsidRDefault="001E7490" w:rsidP="00641BD4">
      <w:pPr>
        <w:spacing w:before="100" w:beforeAutospacing="1" w:after="100" w:afterAutospacing="1" w:line="360" w:lineRule="auto"/>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REFERENCES</w:t>
      </w:r>
    </w:p>
    <w:p w:rsidR="001E7490" w:rsidRPr="001E7490" w:rsidRDefault="001E7490" w:rsidP="00641BD4">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Ministry’s Official Publications</w:t>
      </w:r>
    </w:p>
    <w:p w:rsidR="001E7490" w:rsidRPr="001E7490" w:rsidRDefault="001E7490" w:rsidP="00641BD4">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Class Notes and Handouts</w:t>
      </w:r>
    </w:p>
    <w:p w:rsidR="001E7490" w:rsidRPr="001E7490" w:rsidRDefault="001E7490" w:rsidP="00641BD4">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Relevant Textbooks and Online Resources</w:t>
      </w:r>
    </w:p>
    <w:p w:rsidR="001E7490" w:rsidRPr="001E7490" w:rsidRDefault="001E7490" w:rsidP="00641BD4">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SIWES Logbook</w:t>
      </w:r>
    </w:p>
    <w:p w:rsidR="00501947" w:rsidRDefault="00833F2A" w:rsidP="00F01DB3">
      <w:pPr>
        <w:spacing w:line="360" w:lineRule="auto"/>
        <w:jc w:val="both"/>
        <w:rPr>
          <w:rFonts w:ascii="Times New Roman" w:hAnsi="Times New Roman" w:cs="Times New Roman"/>
          <w:sz w:val="24"/>
          <w:szCs w:val="24"/>
        </w:rPr>
      </w:pPr>
      <w:r w:rsidRPr="00F01DB3">
        <w:rPr>
          <w:rFonts w:ascii="Times New Roman" w:hAnsi="Times New Roman" w:cs="Times New Roman"/>
          <w:sz w:val="24"/>
          <w:szCs w:val="24"/>
        </w:rPr>
        <w:t>Appendix</w:t>
      </w:r>
    </w:p>
    <w:p w:rsidR="00F01DB3" w:rsidRDefault="00F01DB3" w:rsidP="00F01DB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266764" cy="4491318"/>
            <wp:effectExtent l="19050" t="0" r="686" b="0"/>
            <wp:docPr id="31" name="Picture 31" descr="C:\Users\N\Pictures\steel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steel roller.jpg"/>
                    <pic:cNvPicPr>
                      <a:picLocks noChangeAspect="1" noChangeArrowheads="1"/>
                    </pic:cNvPicPr>
                  </pic:nvPicPr>
                  <pic:blipFill>
                    <a:blip r:embed="rId7"/>
                    <a:srcRect/>
                    <a:stretch>
                      <a:fillRect/>
                    </a:stretch>
                  </pic:blipFill>
                  <pic:spPr bwMode="auto">
                    <a:xfrm>
                      <a:off x="0" y="0"/>
                      <a:ext cx="6273513" cy="4496155"/>
                    </a:xfrm>
                    <a:prstGeom prst="rect">
                      <a:avLst/>
                    </a:prstGeom>
                    <a:noFill/>
                    <a:ln w="9525">
                      <a:noFill/>
                      <a:miter lim="800000"/>
                      <a:headEnd/>
                      <a:tailEnd/>
                    </a:ln>
                  </pic:spPr>
                </pic:pic>
              </a:graphicData>
            </a:graphic>
          </wp:inline>
        </w:drawing>
      </w:r>
    </w:p>
    <w:p w:rsidR="00F01DB3" w:rsidRDefault="00F01DB3" w:rsidP="00F01DB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34385" cy="2954455"/>
            <wp:effectExtent l="19050" t="0" r="8965" b="0"/>
            <wp:docPr id="32" name="Picture 32" descr="C:\Users\N\Pictures\air 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air compressor.jpg"/>
                    <pic:cNvPicPr>
                      <a:picLocks noChangeAspect="1" noChangeArrowheads="1"/>
                    </pic:cNvPicPr>
                  </pic:nvPicPr>
                  <pic:blipFill>
                    <a:blip r:embed="rId8"/>
                    <a:srcRect/>
                    <a:stretch>
                      <a:fillRect/>
                    </a:stretch>
                  </pic:blipFill>
                  <pic:spPr bwMode="auto">
                    <a:xfrm>
                      <a:off x="0" y="0"/>
                      <a:ext cx="3937289" cy="2956636"/>
                    </a:xfrm>
                    <a:prstGeom prst="rect">
                      <a:avLst/>
                    </a:prstGeom>
                    <a:noFill/>
                    <a:ln w="9525">
                      <a:noFill/>
                      <a:miter lim="800000"/>
                      <a:headEnd/>
                      <a:tailEnd/>
                    </a:ln>
                  </pic:spPr>
                </pic:pic>
              </a:graphicData>
            </a:graphic>
          </wp:inline>
        </w:drawing>
      </w:r>
    </w:p>
    <w:p w:rsidR="00F01DB3" w:rsidRDefault="00F01DB3" w:rsidP="00F01DB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90197" cy="3421690"/>
            <wp:effectExtent l="19050" t="0" r="5603" b="0"/>
            <wp:docPr id="33" name="Picture 33" descr="C:\Users\N\Pictures\bob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bobcat.jpg"/>
                    <pic:cNvPicPr>
                      <a:picLocks noChangeAspect="1" noChangeArrowheads="1"/>
                    </pic:cNvPicPr>
                  </pic:nvPicPr>
                  <pic:blipFill>
                    <a:blip r:embed="rId9"/>
                    <a:srcRect/>
                    <a:stretch>
                      <a:fillRect/>
                    </a:stretch>
                  </pic:blipFill>
                  <pic:spPr bwMode="auto">
                    <a:xfrm>
                      <a:off x="0" y="0"/>
                      <a:ext cx="4495653" cy="3425848"/>
                    </a:xfrm>
                    <a:prstGeom prst="rect">
                      <a:avLst/>
                    </a:prstGeom>
                    <a:noFill/>
                    <a:ln w="9525">
                      <a:noFill/>
                      <a:miter lim="800000"/>
                      <a:headEnd/>
                      <a:tailEnd/>
                    </a:ln>
                  </pic:spPr>
                </pic:pic>
              </a:graphicData>
            </a:graphic>
          </wp:inline>
        </w:drawing>
      </w:r>
    </w:p>
    <w:p w:rsidR="00F01DB3" w:rsidRDefault="00F01DB3" w:rsidP="00F01DB3">
      <w:pPr>
        <w:spacing w:line="360" w:lineRule="auto"/>
        <w:jc w:val="both"/>
        <w:rPr>
          <w:rFonts w:ascii="Times New Roman" w:hAnsi="Times New Roman" w:cs="Times New Roman"/>
          <w:noProof/>
          <w:sz w:val="24"/>
          <w:szCs w:val="24"/>
        </w:rPr>
      </w:pPr>
    </w:p>
    <w:p w:rsidR="00F01DB3" w:rsidRDefault="00F01DB3" w:rsidP="00F01DB3">
      <w:pPr>
        <w:spacing w:line="360" w:lineRule="auto"/>
        <w:jc w:val="both"/>
        <w:rPr>
          <w:rFonts w:ascii="Times New Roman" w:hAnsi="Times New Roman" w:cs="Times New Roman"/>
          <w:noProof/>
          <w:sz w:val="24"/>
          <w:szCs w:val="24"/>
        </w:rPr>
      </w:pPr>
    </w:p>
    <w:p w:rsidR="00F01DB3" w:rsidRDefault="00F01DB3" w:rsidP="00F01DB3">
      <w:pPr>
        <w:spacing w:line="360" w:lineRule="auto"/>
        <w:jc w:val="both"/>
        <w:rPr>
          <w:rFonts w:ascii="Times New Roman" w:hAnsi="Times New Roman" w:cs="Times New Roman"/>
          <w:noProof/>
          <w:sz w:val="24"/>
          <w:szCs w:val="24"/>
        </w:rPr>
      </w:pPr>
    </w:p>
    <w:p w:rsidR="00F01DB3" w:rsidRDefault="00F01DB3" w:rsidP="00F01DB3">
      <w:pPr>
        <w:spacing w:line="360" w:lineRule="auto"/>
        <w:jc w:val="both"/>
        <w:rPr>
          <w:rFonts w:ascii="Times New Roman" w:hAnsi="Times New Roman" w:cs="Times New Roman"/>
          <w:noProof/>
          <w:sz w:val="24"/>
          <w:szCs w:val="24"/>
        </w:rPr>
      </w:pPr>
    </w:p>
    <w:p w:rsidR="00F01DB3" w:rsidRPr="00F01DB3" w:rsidRDefault="00F01DB3" w:rsidP="00F01DB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27326" cy="4067871"/>
            <wp:effectExtent l="19050" t="0" r="6724" b="0"/>
            <wp:docPr id="35" name="Picture 35"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excavator.jpg"/>
                    <pic:cNvPicPr>
                      <a:picLocks noChangeAspect="1" noChangeArrowheads="1"/>
                    </pic:cNvPicPr>
                  </pic:nvPicPr>
                  <pic:blipFill>
                    <a:blip r:embed="rId10"/>
                    <a:srcRect/>
                    <a:stretch>
                      <a:fillRect/>
                    </a:stretch>
                  </pic:blipFill>
                  <pic:spPr bwMode="auto">
                    <a:xfrm>
                      <a:off x="0" y="0"/>
                      <a:ext cx="5730568" cy="4070174"/>
                    </a:xfrm>
                    <a:prstGeom prst="rect">
                      <a:avLst/>
                    </a:prstGeom>
                    <a:noFill/>
                    <a:ln w="9525">
                      <a:noFill/>
                      <a:miter lim="800000"/>
                      <a:headEnd/>
                      <a:tailEnd/>
                    </a:ln>
                  </pic:spPr>
                </pic:pic>
              </a:graphicData>
            </a:graphic>
          </wp:inline>
        </w:drawing>
      </w:r>
    </w:p>
    <w:sectPr w:rsidR="00F01DB3" w:rsidRPr="00F01DB3" w:rsidSect="004A7423">
      <w:pgSz w:w="12240" w:h="15840"/>
      <w:pgMar w:top="1440" w:right="1440" w:bottom="1440" w:left="1440" w:header="708" w:footer="708" w:gutter="0"/>
      <w:pgBorders w:display="firstPage"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B0B"/>
    <w:multiLevelType w:val="multilevel"/>
    <w:tmpl w:val="CA5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4753"/>
    <w:multiLevelType w:val="multilevel"/>
    <w:tmpl w:val="16B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95155"/>
    <w:multiLevelType w:val="multilevel"/>
    <w:tmpl w:val="FD5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B222F"/>
    <w:multiLevelType w:val="multilevel"/>
    <w:tmpl w:val="5D4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E0DA5"/>
    <w:multiLevelType w:val="multilevel"/>
    <w:tmpl w:val="26B4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225504"/>
    <w:multiLevelType w:val="multilevel"/>
    <w:tmpl w:val="A796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D5E21"/>
    <w:multiLevelType w:val="multilevel"/>
    <w:tmpl w:val="E97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C2954"/>
    <w:multiLevelType w:val="multilevel"/>
    <w:tmpl w:val="776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A5802"/>
    <w:multiLevelType w:val="multilevel"/>
    <w:tmpl w:val="F7B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F73B9"/>
    <w:multiLevelType w:val="multilevel"/>
    <w:tmpl w:val="942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887C10"/>
    <w:multiLevelType w:val="multilevel"/>
    <w:tmpl w:val="675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A04E9D"/>
    <w:multiLevelType w:val="multilevel"/>
    <w:tmpl w:val="38AA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B34E03"/>
    <w:multiLevelType w:val="multilevel"/>
    <w:tmpl w:val="0DD2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923ADC"/>
    <w:multiLevelType w:val="multilevel"/>
    <w:tmpl w:val="81AE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F347DD"/>
    <w:multiLevelType w:val="multilevel"/>
    <w:tmpl w:val="51CA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5A73CB"/>
    <w:multiLevelType w:val="multilevel"/>
    <w:tmpl w:val="EB5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6549A2"/>
    <w:multiLevelType w:val="multilevel"/>
    <w:tmpl w:val="2A1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3"/>
  </w:num>
  <w:num w:numId="4">
    <w:abstractNumId w:val="16"/>
  </w:num>
  <w:num w:numId="5">
    <w:abstractNumId w:val="11"/>
  </w:num>
  <w:num w:numId="6">
    <w:abstractNumId w:val="14"/>
  </w:num>
  <w:num w:numId="7">
    <w:abstractNumId w:val="4"/>
  </w:num>
  <w:num w:numId="8">
    <w:abstractNumId w:val="8"/>
  </w:num>
  <w:num w:numId="9">
    <w:abstractNumId w:val="12"/>
  </w:num>
  <w:num w:numId="10">
    <w:abstractNumId w:val="17"/>
  </w:num>
  <w:num w:numId="11">
    <w:abstractNumId w:val="0"/>
  </w:num>
  <w:num w:numId="12">
    <w:abstractNumId w:val="9"/>
  </w:num>
  <w:num w:numId="13">
    <w:abstractNumId w:val="7"/>
  </w:num>
  <w:num w:numId="14">
    <w:abstractNumId w:val="2"/>
  </w:num>
  <w:num w:numId="15">
    <w:abstractNumId w:val="6"/>
  </w:num>
  <w:num w:numId="16">
    <w:abstractNumId w:val="5"/>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compat/>
  <w:rsids>
    <w:rsidRoot w:val="001E7490"/>
    <w:rsid w:val="000E527B"/>
    <w:rsid w:val="00106B35"/>
    <w:rsid w:val="001A42E5"/>
    <w:rsid w:val="001E7490"/>
    <w:rsid w:val="00221800"/>
    <w:rsid w:val="00362C5E"/>
    <w:rsid w:val="003813A4"/>
    <w:rsid w:val="004A7423"/>
    <w:rsid w:val="00501947"/>
    <w:rsid w:val="00596F86"/>
    <w:rsid w:val="00641BD4"/>
    <w:rsid w:val="00681B47"/>
    <w:rsid w:val="00696F3F"/>
    <w:rsid w:val="006F6C0F"/>
    <w:rsid w:val="00710579"/>
    <w:rsid w:val="00716ACF"/>
    <w:rsid w:val="00833F2A"/>
    <w:rsid w:val="00935F5E"/>
    <w:rsid w:val="00941175"/>
    <w:rsid w:val="00A22BB4"/>
    <w:rsid w:val="00B72CBB"/>
    <w:rsid w:val="00BD033E"/>
    <w:rsid w:val="00BD3FBF"/>
    <w:rsid w:val="00CB1D99"/>
    <w:rsid w:val="00D70EC7"/>
    <w:rsid w:val="00D7781C"/>
    <w:rsid w:val="00DB5FA8"/>
    <w:rsid w:val="00E0442A"/>
    <w:rsid w:val="00F01DB3"/>
    <w:rsid w:val="00F51665"/>
    <w:rsid w:val="00F8247F"/>
    <w:rsid w:val="00FA3F31"/>
    <w:rsid w:val="00FF4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3">
    <w:name w:val="heading 3"/>
    <w:basedOn w:val="Normal"/>
    <w:link w:val="Heading3Char"/>
    <w:uiPriority w:val="9"/>
    <w:qFormat/>
    <w:rsid w:val="001E7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74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4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7490"/>
    <w:rPr>
      <w:rFonts w:ascii="Times New Roman" w:eastAsia="Times New Roman" w:hAnsi="Times New Roman" w:cs="Times New Roman"/>
      <w:b/>
      <w:bCs/>
      <w:sz w:val="24"/>
      <w:szCs w:val="24"/>
    </w:rPr>
  </w:style>
  <w:style w:type="character" w:styleId="Strong">
    <w:name w:val="Strong"/>
    <w:basedOn w:val="DefaultParagraphFont"/>
    <w:uiPriority w:val="22"/>
    <w:qFormat/>
    <w:rsid w:val="001E7490"/>
    <w:rPr>
      <w:b/>
      <w:bCs/>
    </w:rPr>
  </w:style>
  <w:style w:type="paragraph" w:styleId="BodyText">
    <w:name w:val="Body Text"/>
    <w:basedOn w:val="Normal"/>
    <w:link w:val="BodyTextChar"/>
    <w:uiPriority w:val="1"/>
    <w:qFormat/>
    <w:rsid w:val="00E0442A"/>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E0442A"/>
    <w:rPr>
      <w:rFonts w:ascii="Calibri" w:eastAsia="Calibri" w:hAnsi="Calibri" w:cs="Calibri"/>
      <w:sz w:val="25"/>
      <w:szCs w:val="25"/>
    </w:rPr>
  </w:style>
  <w:style w:type="paragraph" w:styleId="BalloonText">
    <w:name w:val="Balloon Text"/>
    <w:basedOn w:val="Normal"/>
    <w:link w:val="BalloonTextChar"/>
    <w:uiPriority w:val="99"/>
    <w:semiHidden/>
    <w:unhideWhenUsed/>
    <w:rsid w:val="00F0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679268">
      <w:bodyDiv w:val="1"/>
      <w:marLeft w:val="0"/>
      <w:marRight w:val="0"/>
      <w:marTop w:val="0"/>
      <w:marBottom w:val="0"/>
      <w:divBdr>
        <w:top w:val="none" w:sz="0" w:space="0" w:color="auto"/>
        <w:left w:val="none" w:sz="0" w:space="0" w:color="auto"/>
        <w:bottom w:val="none" w:sz="0" w:space="0" w:color="auto"/>
        <w:right w:val="none" w:sz="0" w:space="0" w:color="auto"/>
      </w:divBdr>
    </w:div>
    <w:div w:id="16934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36DCA-0E2B-4E04-B719-8EC3A43D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31</cp:revision>
  <dcterms:created xsi:type="dcterms:W3CDTF">2025-04-01T18:06:00Z</dcterms:created>
  <dcterms:modified xsi:type="dcterms:W3CDTF">2025-06-18T11:38:00Z</dcterms:modified>
</cp:coreProperties>
</file>