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spacing w:line="360" w:lineRule="auto"/>
        <w:jc w:val="center"/>
        <w:rPr/>
      </w:pPr>
      <w:bookmarkStart w:colFirst="0" w:colLast="0" w:name="_1dc86tyx4bop" w:id="0"/>
      <w:bookmarkEnd w:id="0"/>
      <w:r w:rsidDel="00000000" w:rsidR="00000000" w:rsidRPr="00000000">
        <w:rPr>
          <w:rFonts w:ascii="Times New Roman" w:cs="Times New Roman" w:eastAsia="Times New Roman" w:hAnsi="Times New Roman"/>
          <w:b w:val="1"/>
          <w:rtl w:val="0"/>
        </w:rPr>
        <w:t xml:space="preserve">PROPOSAL OF DEVELOPMENT OF AN ENHANCED RADIO FREQUENCY ENERGY HARVESTING SYSTEM USING DOUBLING TECHNIQUES</w:t>
      </w:r>
      <w:r w:rsidDel="00000000" w:rsidR="00000000" w:rsidRPr="00000000">
        <w:rPr>
          <w:rtl w:val="0"/>
        </w:rPr>
        <w:t xml:space="preserve"> </w:t>
      </w:r>
    </w:p>
    <w:p w:rsidR="00000000" w:rsidDel="00000000" w:rsidP="00000000" w:rsidRDefault="00000000" w:rsidRPr="00000000" w14:paraId="00000002">
      <w:pPr>
        <w:pStyle w:val="Heading1"/>
        <w:spacing w:line="360" w:lineRule="auto"/>
        <w:jc w:val="center"/>
        <w:rPr>
          <w:rFonts w:ascii="Times New Roman" w:cs="Times New Roman" w:eastAsia="Times New Roman" w:hAnsi="Times New Roman"/>
          <w:b w:val="1"/>
        </w:rPr>
      </w:pPr>
      <w:bookmarkStart w:colFirst="0" w:colLast="0" w:name="_gl2z4u7y3pu" w:id="1"/>
      <w:bookmarkEnd w:id="1"/>
      <w:r w:rsidDel="00000000" w:rsidR="00000000" w:rsidRPr="00000000">
        <w:rPr>
          <w:rFonts w:ascii="Times New Roman" w:cs="Times New Roman" w:eastAsia="Times New Roman" w:hAnsi="Times New Roman"/>
          <w:b w:val="1"/>
          <w:rtl w:val="0"/>
        </w:rPr>
        <w:t xml:space="preserve">INTRODUCTION</w:t>
      </w:r>
    </w:p>
    <w:p w:rsidR="00000000" w:rsidDel="00000000" w:rsidP="00000000" w:rsidRDefault="00000000" w:rsidRPr="00000000" w14:paraId="00000003">
      <w:pPr>
        <w:pStyle w:val="Heading2"/>
        <w:spacing w:line="360" w:lineRule="auto"/>
        <w:jc w:val="center"/>
        <w:rPr>
          <w:rFonts w:ascii="Times New Roman" w:cs="Times New Roman" w:eastAsia="Times New Roman" w:hAnsi="Times New Roman"/>
          <w:b w:val="1"/>
        </w:rPr>
      </w:pPr>
      <w:bookmarkStart w:colFirst="0" w:colLast="0" w:name="_7d5i40n1bgtl" w:id="2"/>
      <w:bookmarkEnd w:id="2"/>
      <w:r w:rsidDel="00000000" w:rsidR="00000000" w:rsidRPr="00000000">
        <w:rPr>
          <w:rFonts w:ascii="Times New Roman" w:cs="Times New Roman" w:eastAsia="Times New Roman" w:hAnsi="Times New Roman"/>
          <w:b w:val="1"/>
          <w:rtl w:val="0"/>
        </w:rPr>
        <w:t xml:space="preserve">Background to the Study</w:t>
      </w:r>
    </w:p>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Wireless communication technology became commercially available in the 1980’s. Since then, it has been like a snowball rolling downhill, ever increasing in the number of users and the speed at which the technology advances. When the cellular phone was first implemented, it was enormous in size by today’s standards. This reason is two-fold; the battery had to be large, and the circuits themselves were large  (Muncuk, 2012). The circuits of that time used in electronic devices were made from off the shelf integrated circuits (IC), meaning that usually, every part of the circuit had its own package. These packages were also very large. These large circuit boards required large amounts of power, which meant bigger batteries. This reliance on power was a major contributor to the reason these phones were so big (Pakkirisami et al., 2022). </w:t>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the years, technology has allowed the cellular phone to shrink not only in the size of the ICs, but also the batteries. New combinations of materials have made possible the ability to produce batteries that are not only smaller and last longer, but also can be recharged easily. However, as technology advanced which has made our phones smaller and easier to use, we still have one of the major problems: we must plug the dc applications into the wall to recharge the battery or the supercapacitors. Most people accept this as something that will never change, so they might as well accept it and carry around either extra batteries with them or a charger. Either way, it’s just something extra to weigh someone down. There has been research done in the area of shrinking the charger to make it easier to carry with the phone. One study, in particular, went on to find the lower limit of charge size (Schauwecker, 2016).  But as small as the charger becomes, it still needs to be plugged into a wall outlet. How can something be called “wireless” when the object in question is required to be plugged into an outlet?</w:t>
      </w:r>
    </w:p>
    <w:p w:rsidR="00000000" w:rsidDel="00000000" w:rsidP="00000000" w:rsidRDefault="00000000" w:rsidRPr="00000000" w14:paraId="000000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think about this; what if it didn’t have to be that way? Most people don’t realize that energy is abundant all around us at all times. We are being strafed with energy waves every second of the day. Radio and television towers, satellites orbiting the earth, and even cellular phone antennas are constantly transmitting energy. What if there was a way, we could harvest the energy that is being transmitted and use it as a source of power? If it could be possible to gather the energy and store it, we could potentially use it to power other circuits. In the case of the cellular phone, this power could be used to recharge a battery that is constantly being depleted. The potential exists for cellular phones, and even more complicated devices, that is, pocket organizers, personal digital assistants (PDAs), and even notebook computers, to become completely wireless  (Fatima and Warder, 2020). Of course, right now this is all theoretical. There are many complications to be dealt with. The first major obstacle is that it is not a trivial problem to capture energy from the air. We will use a concept called energy harvesting. Energy harvesting is the idea of gathering transmitted energy and either using it to power a circuit or storing it for later use (Nechibvute et al., 2017). The concept needs an efficient antenna along with a circuit capable of converting alternating-current (AC) voltage to direct-current (DC) voltage. The efficiency of an antenna, as discussed here, is related to the shape and impedance of the antenna and, the impedance of the circuit. If the two impedances aren’t matched then there is a reflection of the power back into the antenna meaning that the circuit was unable to receive all the available power. Matching of the impedances means that the impedance of the antenna is the complex conjugate of the impedance of the circuit. Figure 1 shows the block diagram of an RF energy harvesting circuit.</w:t>
      </w:r>
    </w:p>
    <w:p w:rsidR="00000000" w:rsidDel="00000000" w:rsidP="00000000" w:rsidRDefault="00000000" w:rsidRPr="00000000" w14:paraId="0000000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538152" cy="2200275"/>
            <wp:effectExtent b="25400" l="25400" r="25400" t="254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538152" cy="2200275"/>
                    </a:xfrm>
                    <a:prstGeom prst="rect"/>
                    <a:ln w="25400">
                      <a:solidFill>
                        <a:srgbClr val="999999"/>
                      </a:solidFill>
                      <a:prstDash val="solid"/>
                    </a:ln>
                  </pic:spPr>
                </pic:pic>
              </a:graphicData>
            </a:graphic>
          </wp:inline>
        </w:drawing>
      </w:r>
      <w:r w:rsidDel="00000000" w:rsidR="00000000" w:rsidRPr="00000000">
        <w:rPr>
          <w:rtl w:val="0"/>
        </w:rPr>
      </w:r>
    </w:p>
    <w:p w:rsidR="00000000" w:rsidDel="00000000" w:rsidP="00000000" w:rsidRDefault="00000000" w:rsidRPr="00000000" w14:paraId="0000000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1.1:</w:t>
      </w:r>
      <w:r w:rsidDel="00000000" w:rsidR="00000000" w:rsidRPr="00000000">
        <w:rPr>
          <w:rFonts w:ascii="Times New Roman" w:cs="Times New Roman" w:eastAsia="Times New Roman" w:hAnsi="Times New Roman"/>
          <w:sz w:val="24"/>
          <w:szCs w:val="24"/>
          <w:rtl w:val="0"/>
        </w:rPr>
        <w:t xml:space="preserve"> The block diagram of an RF energy harvesting system (Uzun, 2015)</w:t>
      </w:r>
    </w:p>
    <w:p w:rsidR="00000000" w:rsidDel="00000000" w:rsidP="00000000" w:rsidRDefault="00000000" w:rsidRPr="00000000" w14:paraId="0000000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energy harvesting concept is also motivated by the need to address the issue of climate change and global warming. RF wireless power holds vast potential for replacing batteries or increasing their lifespan. Especially in critical situations, this much needed innovation would be most useful. Wireless ad-hoc networks would benefit the most from this innovation since these networks are battery-powered and are mostly deployed in critical environments such as military zones, hostile, hazardous, flooded areas and in emergency health care situations where it is almost impossible to replenish the batteries. The application of power harvesting technologies, devices and equipment can become self-sustaining on the energy required for operation, thereby obtaining an unlimited operating lifespan resulting in the demand for power maintenance becoming negligible  (Sitan, 2016).</w:t>
      </w:r>
    </w:p>
    <w:p w:rsidR="00000000" w:rsidDel="00000000" w:rsidP="00000000" w:rsidRDefault="00000000" w:rsidRPr="00000000" w14:paraId="0000000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disposal of battery waste is currently a critical problem. The bulk of these batteries are dumped in landfills, resulting in the pollution of the land and water directly below. It seems the most effective solution for reducing battery waste is to avoid using them. Applying the RF harvesting concept will assist in reducing the dependency on batteries, which will ultimately have a positive impact on the environment (Fan et al., 2019).</w:t>
      </w:r>
    </w:p>
    <w:p w:rsidR="00000000" w:rsidDel="00000000" w:rsidP="00000000" w:rsidRDefault="00000000" w:rsidRPr="00000000" w14:paraId="000000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Moreover, the process of harnessing electromagnetic energy will not generate waste as it is a clean energy source. The target area to harvest RF energy is Ahmadu Bello University Zaria, Staff Secondary School. It is important to investigate the availability of sufficient RF energy in the target area before embarking on developing an RF energy harvester as this will reveal the number of ambient RF sources, frequencies that offer the highest energy levels and the extent of availability of the RF sources (Selvan et al., 2018).</w:t>
      </w:r>
    </w:p>
    <w:p w:rsidR="00000000" w:rsidDel="00000000" w:rsidP="00000000" w:rsidRDefault="00000000" w:rsidRPr="00000000" w14:paraId="000000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RF energy is more available among of all other ambient energy like solar, water, wind, thermal etc. It is easy and continually available to scavenge RF power from surrounds like cellular base stations, Wi-Fi access points, television and radio broadcast stations. The power transmits from these sources are very high in KW range, but just a little amount of power is received by the antenna of the receiver. So, the wasted energy can be harvested to produce electricity which will energies the low power devices (Assimonis et al., 2016). It consists of a receiving antenna, impedance matching circuit, rectifying circuit followed by energy storage. Moreover, losses due to matching circuits and the nonlinearity properties of diode reduce the circuit performance. Also, the antenna distance, line of direction and the presents of obstacles between the antennas is also a big challenge to scavenge the RF power.</w:t>
      </w:r>
    </w:p>
    <w:p w:rsidR="00000000" w:rsidDel="00000000" w:rsidP="00000000" w:rsidRDefault="00000000" w:rsidRPr="00000000" w14:paraId="0000000F">
      <w:pPr>
        <w:spacing w:line="360" w:lineRule="auto"/>
        <w:rPr>
          <w:rFonts w:ascii="Times New Roman" w:cs="Times New Roman" w:eastAsia="Times New Roman" w:hAnsi="Times New Roman"/>
          <w:sz w:val="24"/>
          <w:szCs w:val="24"/>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