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KAJOLA</w:t>
      </w:r>
      <w:r w:rsidR="00DC7C04" w:rsidRPr="00DC7C04">
        <w:rPr>
          <w:rFonts w:eastAsiaTheme="minorHAnsi"/>
          <w:b/>
          <w:sz w:val="28"/>
          <w:szCs w:val="28"/>
        </w:rPr>
        <w:t xml:space="preserve"> LOCAL GOVERNMENT</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MESE OLE AREA OKEHO, OYO STATE</w:t>
      </w:r>
    </w:p>
    <w:p w:rsidR="00DC7C04" w:rsidRPr="00DC7C04" w:rsidRDefault="00DC7C04" w:rsidP="00DC7C04">
      <w:pPr>
        <w:widowControl/>
        <w:autoSpaceDE/>
        <w:autoSpaceDN/>
        <w:spacing w:after="160" w:line="259" w:lineRule="auto"/>
        <w:jc w:val="center"/>
        <w:rPr>
          <w:rFonts w:eastAsiaTheme="minorHAnsi"/>
          <w:b/>
          <w:sz w:val="28"/>
          <w:szCs w:val="28"/>
        </w:rPr>
      </w:pPr>
    </w:p>
    <w:p w:rsidR="00DC7C04" w:rsidRPr="00DC7C04" w:rsidRDefault="00DC7C04" w:rsidP="00DC7C04">
      <w:pPr>
        <w:widowControl/>
        <w:autoSpaceDE/>
        <w:autoSpaceDN/>
        <w:spacing w:after="160" w:line="259" w:lineRule="auto"/>
        <w:jc w:val="center"/>
        <w:rPr>
          <w:rFonts w:eastAsiaTheme="minorHAnsi"/>
          <w:b/>
          <w:sz w:val="28"/>
          <w:szCs w:val="28"/>
        </w:rPr>
      </w:pPr>
      <w:r w:rsidRPr="00DC7C04">
        <w:rPr>
          <w:rFonts w:eastAsiaTheme="minorHAnsi"/>
          <w:b/>
          <w:sz w:val="28"/>
          <w:szCs w:val="28"/>
        </w:rPr>
        <w:t>PRESENTED BY</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HASSAN IDRIS ADEOLA</w:t>
      </w:r>
    </w:p>
    <w:p w:rsidR="00DC7C04" w:rsidRPr="00DC7C04" w:rsidRDefault="009228DF" w:rsidP="00DC7C04">
      <w:pPr>
        <w:widowControl/>
        <w:autoSpaceDE/>
        <w:autoSpaceDN/>
        <w:spacing w:after="160" w:line="259" w:lineRule="auto"/>
        <w:jc w:val="center"/>
        <w:rPr>
          <w:rFonts w:eastAsiaTheme="minorHAnsi"/>
          <w:b/>
          <w:sz w:val="28"/>
          <w:szCs w:val="28"/>
        </w:rPr>
      </w:pPr>
      <w:r>
        <w:rPr>
          <w:rFonts w:eastAsiaTheme="minorHAnsi"/>
          <w:b/>
          <w:sz w:val="28"/>
          <w:szCs w:val="28"/>
        </w:rPr>
        <w:t>ND/23/PAD/FT/0054</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Kwara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352396" w:rsidRDefault="0024564E" w:rsidP="00DC7C04">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ThisworkisdedicatedtotheAlmightyGod,fortheirlove,mercies,guidanceandprotection during and evenafterthiswork.</w:t>
      </w:r>
    </w:p>
    <w:p w:rsidR="00F26454" w:rsidRPr="00352396" w:rsidRDefault="00F26454" w:rsidP="00034799">
      <w:pPr>
        <w:spacing w:after="240" w:line="360" w:lineRule="auto"/>
        <w:jc w:val="both"/>
        <w:rPr>
          <w:sz w:val="28"/>
          <w:szCs w:val="28"/>
        </w:rPr>
      </w:pPr>
      <w:r w:rsidRPr="00352396">
        <w:rPr>
          <w:sz w:val="28"/>
          <w:szCs w:val="28"/>
        </w:rPr>
        <w:t>Thisworkisalsodedicatedtomylovelyandcaringparentsandwonderfulbrothersand sistersfortheirlove,support andencouragement.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Iwishtoacknowledgeandthankeveryonewhocontributedonewayortheothertowards the successofmyindustrialtraining.</w:t>
      </w:r>
    </w:p>
    <w:p w:rsidR="00F26454" w:rsidRPr="00352396" w:rsidRDefault="00F26454" w:rsidP="00034799">
      <w:pPr>
        <w:spacing w:after="240" w:line="360" w:lineRule="auto"/>
        <w:jc w:val="both"/>
        <w:rPr>
          <w:sz w:val="28"/>
          <w:szCs w:val="28"/>
        </w:rPr>
      </w:pPr>
      <w:r w:rsidRPr="00352396">
        <w:rPr>
          <w:sz w:val="28"/>
          <w:szCs w:val="28"/>
        </w:rPr>
        <w:t>Myspecialthanksgoestothemanagementandmysupervisorfortheir numerouscontributionandefforttomakethisresearchasuccess.</w:t>
      </w:r>
    </w:p>
    <w:p w:rsidR="00F26454" w:rsidRPr="00352396" w:rsidRDefault="00F26454" w:rsidP="00034799">
      <w:pPr>
        <w:spacing w:after="240" w:line="360" w:lineRule="auto"/>
        <w:jc w:val="both"/>
        <w:rPr>
          <w:sz w:val="28"/>
          <w:szCs w:val="28"/>
        </w:rPr>
      </w:pPr>
      <w:r w:rsidRPr="00352396">
        <w:rPr>
          <w:sz w:val="28"/>
          <w:szCs w:val="28"/>
        </w:rPr>
        <w:t>Alsomybeloved</w:t>
      </w:r>
      <w:r w:rsidR="002275D7" w:rsidRPr="00352396">
        <w:rPr>
          <w:sz w:val="28"/>
          <w:szCs w:val="28"/>
        </w:rPr>
        <w:t xml:space="preserve">PARENTS </w:t>
      </w:r>
      <w:r w:rsidRPr="00352396">
        <w:rPr>
          <w:sz w:val="28"/>
          <w:szCs w:val="28"/>
        </w:rPr>
        <w:t>andmycolleagues</w:t>
      </w:r>
      <w:r w:rsidR="009228DF">
        <w:rPr>
          <w:sz w:val="28"/>
          <w:szCs w:val="28"/>
        </w:rPr>
        <w:t xml:space="preserve"> at Kajola</w:t>
      </w:r>
      <w:r w:rsidR="0024564E">
        <w:rPr>
          <w:sz w:val="28"/>
          <w:szCs w:val="28"/>
        </w:rPr>
        <w:t xml:space="preserve"> Local Government</w:t>
      </w:r>
      <w:r w:rsidRPr="00352396">
        <w:rPr>
          <w:sz w:val="28"/>
          <w:szCs w:val="28"/>
        </w:rPr>
        <w:t>forgivingme the great opportunity.</w:t>
      </w:r>
    </w:p>
    <w:p w:rsidR="00F26454" w:rsidRPr="00352396" w:rsidRDefault="00F26454" w:rsidP="00034799">
      <w:pPr>
        <w:spacing w:after="240" w:line="360" w:lineRule="auto"/>
        <w:jc w:val="both"/>
        <w:rPr>
          <w:sz w:val="28"/>
          <w:szCs w:val="28"/>
        </w:rPr>
      </w:pPr>
      <w:r w:rsidRPr="00352396">
        <w:rPr>
          <w:sz w:val="28"/>
          <w:szCs w:val="28"/>
        </w:rPr>
        <w:t>Iwanttosayabigthankstomysiblingsandmyfriendsfortheirsupportandlovealso myfriendsfortheir encouragementand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 xml:space="preserve">TheStudentIndustrialWorkExperienceScheme(SIWES)RelevancetotheDepartment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was practicalized and this practical were used to answer the research questions. Theresults were collected and analyzed in the chapters that make up this study report andproject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CHAPTER1</w:t>
      </w:r>
    </w:p>
    <w:p w:rsidR="00F26454" w:rsidRPr="00352396" w:rsidRDefault="0024564E" w:rsidP="00034799">
      <w:pPr>
        <w:spacing w:after="240" w:line="360" w:lineRule="auto"/>
        <w:jc w:val="both"/>
        <w:rPr>
          <w:b/>
          <w:sz w:val="28"/>
          <w:szCs w:val="28"/>
        </w:rPr>
      </w:pPr>
      <w:r w:rsidRPr="00352396">
        <w:rPr>
          <w:b/>
          <w:sz w:val="28"/>
          <w:szCs w:val="28"/>
        </w:rPr>
        <w:t>STUDENTINDUSTRIALWORKEXPERIENCESCHEME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Developmentprogramme initiated by the Industrial Training Fund (ITF), in 1973 to bridge the gapbetweentheoryandpracticeamongstudentsof</w:t>
      </w:r>
      <w:r w:rsidR="008A167C" w:rsidRPr="00352396">
        <w:rPr>
          <w:sz w:val="28"/>
          <w:szCs w:val="28"/>
        </w:rPr>
        <w:t xml:space="preserve"> Management,</w:t>
      </w:r>
      <w:r w:rsidRPr="00352396">
        <w:rPr>
          <w:sz w:val="28"/>
          <w:szCs w:val="28"/>
        </w:rPr>
        <w:t>EngineeringandtechnologyinInstitutionsofHigherLearninginNigeria.Itprovidesforon-the-jobpracticalexperience for students as they are exposed towork methods and techniques inhandling</w:t>
      </w:r>
      <w:r w:rsidR="002B48C0" w:rsidRPr="00352396">
        <w:rPr>
          <w:sz w:val="28"/>
          <w:szCs w:val="28"/>
        </w:rPr>
        <w:t>administrative jobs</w:t>
      </w:r>
      <w:r w:rsidRPr="00352396">
        <w:rPr>
          <w:sz w:val="28"/>
          <w:szCs w:val="28"/>
        </w:rPr>
        <w:t>that maynotbe</w:t>
      </w:r>
      <w:r w:rsidR="002B48C0" w:rsidRPr="00352396">
        <w:rPr>
          <w:sz w:val="28"/>
          <w:szCs w:val="28"/>
        </w:rPr>
        <w:t>exposed to students</w:t>
      </w:r>
      <w:r w:rsidRPr="00352396">
        <w:rPr>
          <w:sz w:val="28"/>
          <w:szCs w:val="28"/>
        </w:rPr>
        <w:t>in theirInstitutions.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adequatepractical skills preparatory for employment in industries by Nigerian graduates oftertiaryinstitutions.</w:t>
      </w:r>
    </w:p>
    <w:p w:rsidR="00F26454" w:rsidRPr="00352396" w:rsidRDefault="00F26454" w:rsidP="00034799">
      <w:pPr>
        <w:spacing w:after="240" w:line="360" w:lineRule="auto"/>
        <w:jc w:val="both"/>
        <w:rPr>
          <w:sz w:val="28"/>
          <w:szCs w:val="28"/>
        </w:rPr>
      </w:pPr>
      <w:r w:rsidRPr="00352396">
        <w:rPr>
          <w:sz w:val="28"/>
          <w:szCs w:val="28"/>
        </w:rPr>
        <w:t xml:space="preserve">TheSchemeexposesstudentstoindustrybasedskillsnecessaryforasmoothtransition from the classroom to the world of work. It affords students of tertiaryinstitutionstheopportunityofbeingfamiliarizedandexposedtotheneededexperience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w:t>
      </w:r>
      <w:bookmarkStart w:id="0" w:name="_GoBack"/>
      <w:bookmarkEnd w:id="0"/>
      <w:r w:rsidRPr="00352396">
        <w:rPr>
          <w:sz w:val="28"/>
          <w:szCs w:val="28"/>
        </w:rPr>
        <w:t>icipationin</w:t>
      </w:r>
      <w:r w:rsidRPr="00352396">
        <w:rPr>
          <w:b/>
          <w:sz w:val="28"/>
          <w:szCs w:val="28"/>
        </w:rPr>
        <w:t>SIWES</w:t>
      </w:r>
      <w:r w:rsidRPr="00352396">
        <w:rPr>
          <w:sz w:val="28"/>
          <w:szCs w:val="28"/>
        </w:rPr>
        <w:t>hasbecomeanecessary pre-conditionfortheawardofDiploma and Degree certificates in specific disciplines in most institutions of higherlearninginthecountry,inaccordancewiththeeducation policyofgovernment.</w:t>
      </w:r>
    </w:p>
    <w:p w:rsidR="00F26454" w:rsidRPr="00352396" w:rsidRDefault="00F26454" w:rsidP="00034799">
      <w:pPr>
        <w:spacing w:after="240" w:line="360" w:lineRule="auto"/>
        <w:jc w:val="both"/>
        <w:rPr>
          <w:sz w:val="28"/>
          <w:szCs w:val="28"/>
        </w:rPr>
      </w:pPr>
      <w:r w:rsidRPr="00352396">
        <w:rPr>
          <w:sz w:val="28"/>
          <w:szCs w:val="28"/>
        </w:rPr>
        <w:t>Duration–FourmonthsforthePolytechnics.</w:t>
      </w:r>
    </w:p>
    <w:p w:rsidR="00F26454" w:rsidRPr="00352396" w:rsidRDefault="00F26454" w:rsidP="00034799">
      <w:pPr>
        <w:spacing w:after="240" w:line="360" w:lineRule="auto"/>
        <w:jc w:val="both"/>
        <w:rPr>
          <w:b/>
          <w:sz w:val="28"/>
          <w:szCs w:val="28"/>
        </w:rPr>
      </w:pPr>
      <w:r w:rsidRPr="00352396">
        <w:rPr>
          <w:b/>
          <w:sz w:val="28"/>
          <w:szCs w:val="28"/>
        </w:rPr>
        <w:t>AimoftheStudy</w:t>
      </w:r>
    </w:p>
    <w:p w:rsidR="00F26454" w:rsidRPr="00352396" w:rsidRDefault="00F26454" w:rsidP="00034799">
      <w:pPr>
        <w:spacing w:after="240" w:line="360" w:lineRule="auto"/>
        <w:jc w:val="both"/>
        <w:rPr>
          <w:sz w:val="28"/>
          <w:szCs w:val="28"/>
        </w:rPr>
      </w:pPr>
      <w:r w:rsidRPr="00352396">
        <w:rPr>
          <w:sz w:val="28"/>
          <w:szCs w:val="28"/>
        </w:rPr>
        <w:t xml:space="preserve">The aim of the study was to evaluate the impact of SIWES on Technical SkillsDevelopment in the Nigerian economy. This is to enable Institutions of </w:t>
      </w:r>
      <w:r w:rsidRPr="00352396">
        <w:rPr>
          <w:sz w:val="28"/>
          <w:szCs w:val="28"/>
        </w:rPr>
        <w:lastRenderedPageBreak/>
        <w:t>HigherLearning and other Stakeholders assess the performance of their roles in theScheme.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THEROLEOFTHEINDUSTRIALTRAININGFUND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F26454" w:rsidRPr="00352396" w:rsidRDefault="00F26454" w:rsidP="00034799">
      <w:pPr>
        <w:spacing w:after="240" w:line="360" w:lineRule="auto"/>
        <w:jc w:val="both"/>
        <w:rPr>
          <w:b/>
          <w:sz w:val="28"/>
          <w:szCs w:val="28"/>
        </w:rPr>
      </w:pPr>
      <w:r w:rsidRPr="00352396">
        <w:rPr>
          <w:b/>
          <w:sz w:val="28"/>
          <w:szCs w:val="28"/>
        </w:rPr>
        <w:t>THESCOPEANDIMPORTANCE OFSIWES</w:t>
      </w:r>
    </w:p>
    <w:p w:rsidR="00F26454" w:rsidRPr="00352396" w:rsidRDefault="00F26454" w:rsidP="00034799">
      <w:pPr>
        <w:spacing w:after="240" w:line="360" w:lineRule="auto"/>
        <w:jc w:val="both"/>
        <w:rPr>
          <w:sz w:val="28"/>
          <w:szCs w:val="28"/>
        </w:rPr>
      </w:pPr>
      <w:r w:rsidRPr="00352396">
        <w:rPr>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w:t>
      </w:r>
      <w:r w:rsidR="002B48C0" w:rsidRPr="00352396">
        <w:rPr>
          <w:sz w:val="28"/>
          <w:szCs w:val="28"/>
        </w:rPr>
        <w:t xml:space="preserve"> and management</w:t>
      </w:r>
      <w:r w:rsidRPr="00352396">
        <w:rPr>
          <w:sz w:val="28"/>
          <w:szCs w:val="28"/>
        </w:rPr>
        <w:t>basedcourses.Italsoenablesstudentsexperiencetheapplication oftheoreticalknowledgeinsolving reallifeproblems.</w:t>
      </w:r>
    </w:p>
    <w:p w:rsidR="00F26454" w:rsidRPr="00352396" w:rsidRDefault="00F26454" w:rsidP="00034799">
      <w:pPr>
        <w:spacing w:after="240" w:line="360" w:lineRule="auto"/>
        <w:jc w:val="both"/>
        <w:rPr>
          <w:b/>
          <w:sz w:val="28"/>
          <w:szCs w:val="28"/>
        </w:rPr>
      </w:pPr>
      <w:r w:rsidRPr="00352396">
        <w:rPr>
          <w:b/>
          <w:sz w:val="28"/>
          <w:szCs w:val="28"/>
        </w:rPr>
        <w:t>THEROLEOFTHESTUDENT ANDTHEINSTITUTION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9228DF">
        <w:rPr>
          <w:sz w:val="28"/>
          <w:szCs w:val="28"/>
        </w:rPr>
        <w:t xml:space="preserve"> at Kajola</w:t>
      </w:r>
      <w:r w:rsidR="00EB38E8">
        <w:rPr>
          <w:sz w:val="28"/>
          <w:szCs w:val="28"/>
        </w:rPr>
        <w:t xml:space="preserve"> Local Government</w:t>
      </w:r>
      <w:r w:rsidR="00741C08">
        <w:rPr>
          <w:sz w:val="28"/>
          <w:szCs w:val="28"/>
        </w:rPr>
        <w:t>,</w:t>
      </w:r>
      <w:r>
        <w:rPr>
          <w:sz w:val="28"/>
          <w:szCs w:val="28"/>
        </w:rPr>
        <w:t xml:space="preserve"> where i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onboarding new</w:t>
      </w:r>
      <w:r w:rsidR="00EB38E8">
        <w:rPr>
          <w:sz w:val="28"/>
          <w:szCs w:val="28"/>
        </w:rPr>
        <w:t xml:space="preserve"> staff and also conducted</w:t>
      </w:r>
      <w:r w:rsidRPr="00352396">
        <w:rPr>
          <w:sz w:val="28"/>
          <w:szCs w:val="28"/>
        </w:rPr>
        <w:t xml:space="preserve"> research to support decision making.</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285F0E" w:rsidP="00034799">
      <w:pPr>
        <w:widowControl/>
        <w:autoSpaceDE/>
        <w:autoSpaceDN/>
        <w:spacing w:after="200" w:line="360" w:lineRule="auto"/>
        <w:jc w:val="both"/>
        <w:rPr>
          <w:rFonts w:eastAsia="Calibri"/>
          <w:b/>
          <w:sz w:val="26"/>
          <w:szCs w:val="26"/>
        </w:rPr>
      </w:pPr>
      <w:r>
        <w:rPr>
          <w:rFonts w:eastAsia="Calibri"/>
          <w:b/>
          <w:noProof/>
          <w:sz w:val="26"/>
          <w:szCs w:val="26"/>
        </w:rPr>
        <w:lastRenderedPageBreak/>
        <w:pict>
          <v:group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9228DF">
        <w:rPr>
          <w:rFonts w:eastAsia="Calibri"/>
          <w:b/>
          <w:sz w:val="26"/>
          <w:szCs w:val="26"/>
        </w:rPr>
        <w:t xml:space="preserve">KAJOLA L.G.A </w:t>
      </w:r>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CHAPTER3</w:t>
      </w:r>
    </w:p>
    <w:p w:rsidR="00F26454" w:rsidRPr="00352396" w:rsidRDefault="002C315B" w:rsidP="00034799">
      <w:pPr>
        <w:spacing w:after="240" w:line="360" w:lineRule="auto"/>
        <w:jc w:val="both"/>
        <w:rPr>
          <w:b/>
          <w:sz w:val="28"/>
          <w:szCs w:val="28"/>
        </w:rPr>
      </w:pPr>
      <w:r w:rsidRPr="00352396">
        <w:rPr>
          <w:b/>
          <w:sz w:val="28"/>
          <w:szCs w:val="28"/>
        </w:rPr>
        <w:t>ACTIVITIESDURING THEPROGRAMS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r w:rsidR="009228DF">
        <w:rPr>
          <w:sz w:val="28"/>
          <w:szCs w:val="28"/>
        </w:rPr>
        <w:t>Kajola</w:t>
      </w:r>
      <w:r w:rsidR="002C315B">
        <w:rPr>
          <w:sz w:val="28"/>
          <w:szCs w:val="28"/>
        </w:rPr>
        <w:t xml:space="preserve">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siwes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w:t>
      </w:r>
      <w:r w:rsidRPr="00352396">
        <w:rPr>
          <w:sz w:val="28"/>
          <w:szCs w:val="28"/>
        </w:rPr>
        <w:lastRenderedPageBreak/>
        <w:t xml:space="preserve">new colleagues  or their  manager  will  dislike  them and be  unpleasant, they do not  know  their  new  surrounding  and the system  and  fear in security with many people  cannot cope  unless  there is adequate  induction training  to  help  them, the induction  crisis has by  far  the greatest  labour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people  value  on  working  groups, they get  positive  pleasure  out of working  in</w:t>
      </w:r>
      <w:r w:rsidR="00DC7C04">
        <w:rPr>
          <w:sz w:val="28"/>
          <w:szCs w:val="28"/>
        </w:rPr>
        <w:t xml:space="preserve"> an  efficient </w:t>
      </w:r>
      <w:r w:rsidRPr="00352396">
        <w:rPr>
          <w:sz w:val="28"/>
          <w:szCs w:val="28"/>
        </w:rPr>
        <w:t xml:space="preserve">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labour  turnover is not  all the  aversion  for the  employees  that let the company  but they  are the  general  factors  affecting  labour  turnover  in business  organization and even  some  government  parastata.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Productivity  according  to  drunker (1977)  mean  that the  balance  between  all factors of  production that will  give the  greatest  output  for the  smallest  effect this is  suite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till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labour  but  productivity is the  out put  of all  three  factor  we have  taken only the first step the  analysis  of  individual pieces  of work, we need  to under  stand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 xml:space="preserve">Finally, productivity is vitally effect by  organization structure  and by  balance   </w:t>
      </w:r>
      <w:r w:rsidRPr="00352396">
        <w:rPr>
          <w:sz w:val="28"/>
          <w:szCs w:val="28"/>
        </w:rPr>
        <w:lastRenderedPageBreak/>
        <w:t>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hyers (1981) explain  that employees  interest  in higher  productivity  does not  develop with out  some  stimulation by an  atmosphere  in which  employee  want  to get  satisfaction out of  their  work, but  when  they  destruct management , they even  does  less than  they  are  capable  of doing  even  restrict  their  out putto often in the  past, employee can the  union and  have  fact that higher  productivity  benefited some one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labour  productivity is output  per  employee how  worked  by  production workers  manufacturing, this  measure of  labour productivity does not  measure  the efficiency  of labour  in the  sense  of increased  effort  alone,  and indeed  no overall  measure of this  possible, one  serious  limitation of the  productivity worker employee  hair  in manufacturing  is that the  proportion of  non-production employee   such as  white  colour  workers,  research   and development  staff  e.t.c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labour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labour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Each organization will express their plan in whatever format best suit themselves. According to Douglas C, the practitioner should always keep in mind that most golden of all maximum tailor the application to their own organization with it’s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Coordinating strategic activities so as to reflects the firms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 xml:space="preserve">The company has one of its industries located in a good strategic area in for it production. The analysis of strategic planning in this planning in this industry would be </w:t>
      </w:r>
      <w:r w:rsidRPr="00352396">
        <w:rPr>
          <w:rFonts w:eastAsiaTheme="minorHAnsi"/>
          <w:sz w:val="28"/>
          <w:szCs w:val="28"/>
        </w:rPr>
        <w:lastRenderedPageBreak/>
        <w:t>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t>CHAPTER4</w:t>
      </w:r>
    </w:p>
    <w:p w:rsidR="00F26454" w:rsidRPr="002C315B" w:rsidRDefault="002C315B" w:rsidP="00034799">
      <w:pPr>
        <w:spacing w:after="240" w:line="360" w:lineRule="auto"/>
        <w:jc w:val="both"/>
        <w:rPr>
          <w:b/>
          <w:sz w:val="28"/>
          <w:szCs w:val="28"/>
        </w:rPr>
      </w:pPr>
      <w:r w:rsidRPr="002C315B">
        <w:rPr>
          <w:b/>
          <w:sz w:val="28"/>
          <w:szCs w:val="28"/>
        </w:rPr>
        <w:t>CHALLENGESOFSIWESTOEDUCATORS,PRACTITIONERS,ANDSTUDENTS,ASDISCUSSEDBELOW:</w:t>
      </w:r>
    </w:p>
    <w:p w:rsidR="00F26454" w:rsidRPr="00352396" w:rsidRDefault="00F26454" w:rsidP="00034799">
      <w:pPr>
        <w:spacing w:after="240" w:line="360" w:lineRule="auto"/>
        <w:jc w:val="both"/>
        <w:rPr>
          <w:b/>
          <w:sz w:val="28"/>
          <w:szCs w:val="28"/>
        </w:rPr>
      </w:pPr>
      <w:r w:rsidRPr="00352396">
        <w:rPr>
          <w:b/>
          <w:sz w:val="28"/>
          <w:szCs w:val="28"/>
        </w:rPr>
        <w:t>DigitalEnvironment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digitalcontent. It requires new management skills and other roles such as content creators,web pageplannersand designers,and Internetnavigators.</w:t>
      </w:r>
    </w:p>
    <w:p w:rsidR="00F26454" w:rsidRPr="00352396" w:rsidRDefault="00F26454" w:rsidP="00034799">
      <w:pPr>
        <w:spacing w:after="240" w:line="360" w:lineRule="auto"/>
        <w:jc w:val="both"/>
        <w:rPr>
          <w:b/>
          <w:sz w:val="28"/>
          <w:szCs w:val="28"/>
        </w:rPr>
      </w:pPr>
      <w:r w:rsidRPr="00352396">
        <w:rPr>
          <w:b/>
          <w:sz w:val="28"/>
          <w:szCs w:val="28"/>
        </w:rPr>
        <w:t>Newcareerspecializations</w:t>
      </w:r>
    </w:p>
    <w:p w:rsidR="007F79C8" w:rsidRPr="00352396"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professionalactivities, where librarians can be more proactive than in the analog era. Librariansoperating in this information environment may be called Internet librarians, digitallibrarians, “cy</w:t>
      </w:r>
      <w:r w:rsidR="00AF3402" w:rsidRPr="00352396">
        <w:rPr>
          <w:sz w:val="28"/>
          <w:szCs w:val="28"/>
        </w:rPr>
        <w:t>brarians,” t</w:t>
      </w:r>
      <w:r w:rsidRPr="00352396">
        <w:rPr>
          <w:sz w:val="28"/>
          <w:szCs w:val="28"/>
        </w:rPr>
        <w:t xml:space="preserve">hese changesarepositioninglibrariansforthe global </w:t>
      </w:r>
      <w:r w:rsidRPr="00352396">
        <w:rPr>
          <w:sz w:val="28"/>
          <w:szCs w:val="28"/>
        </w:rPr>
        <w:lastRenderedPageBreak/>
        <w:t>informationarena.</w:t>
      </w:r>
    </w:p>
    <w:p w:rsidR="00F26454" w:rsidRPr="00352396" w:rsidRDefault="00F26454" w:rsidP="00034799">
      <w:pPr>
        <w:spacing w:after="240" w:line="360" w:lineRule="auto"/>
        <w:jc w:val="both"/>
        <w:rPr>
          <w:b/>
          <w:sz w:val="28"/>
          <w:szCs w:val="28"/>
        </w:rPr>
      </w:pPr>
      <w:r w:rsidRPr="00352396">
        <w:rPr>
          <w:b/>
          <w:sz w:val="28"/>
          <w:szCs w:val="28"/>
        </w:rPr>
        <w:t>WAYSOFIMPROVINGTHEPROGRAMME</w:t>
      </w:r>
    </w:p>
    <w:p w:rsidR="00F26454" w:rsidRPr="00352396" w:rsidRDefault="00F26454" w:rsidP="00034799">
      <w:pPr>
        <w:spacing w:after="240" w:line="360" w:lineRule="auto"/>
        <w:jc w:val="both"/>
        <w:rPr>
          <w:sz w:val="28"/>
          <w:szCs w:val="28"/>
        </w:rPr>
      </w:pPr>
      <w:r w:rsidRPr="00352396">
        <w:rPr>
          <w:sz w:val="28"/>
          <w:szCs w:val="28"/>
        </w:rPr>
        <w:t>ThestudyrecommendsthattheFederalMinistryofScienceandTechnology(FMST),FederalMinistryofLabourandProductivity(FMLP),EducationTrustFund(ETF),and MillenniumDevelopment Goals (MDGs)of thePresidencybe</w:t>
      </w:r>
      <w:r w:rsidR="004861A2" w:rsidRPr="00352396">
        <w:rPr>
          <w:sz w:val="28"/>
          <w:szCs w:val="28"/>
        </w:rPr>
        <w:t xml:space="preserve"> i</w:t>
      </w:r>
      <w:r w:rsidRPr="00352396">
        <w:rPr>
          <w:sz w:val="28"/>
          <w:szCs w:val="28"/>
        </w:rPr>
        <w:t>nvolved as major Stakeholders that will be saddled with the Responsibility offormulating policies to guide the operation of the Scheme and advice the FederalGovernment appropriatelyparticularly,on fundingtheScheme.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Iwould like to recommend the following changes: The duration of SIWES should beextended so as to enable students be more experienced. The ITF should makemonthly allowance available for students, so as to put an end to financial difficultiesthat may arise as a result of transport problems. The Institutions and ITF should helpstudentstogetaplaceofattachmentsothattheprogrammaycommenceasplanned.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WorkExperienceScheme)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theoreticalknowledgeacquired intheclassroomtosolverealproblems.Thus,SIWEShas beena success, because I have gained knowledge that ordinarily would not be obtained inthelecture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F26454" w:rsidRPr="00352396" w:rsidRDefault="00F26454" w:rsidP="00034799">
      <w:pPr>
        <w:spacing w:after="240" w:line="360" w:lineRule="auto"/>
        <w:jc w:val="both"/>
        <w:rPr>
          <w:sz w:val="28"/>
          <w:szCs w:val="28"/>
        </w:rPr>
      </w:pPr>
      <w:r w:rsidRPr="00352396">
        <w:rPr>
          <w:sz w:val="28"/>
          <w:szCs w:val="28"/>
        </w:rPr>
        <w:t>Thefollowingrecommendationswerebasedonthefindingsofthestudyand asasolution totheidentifiedproblems.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Thevarious bodies involved in the management of the SIWES exercise i.e. Industrial Training Fund (ITF), NUC, NBTE and NCCE should cometogether and fashion out a modality that will ensure smooth operation of the SIWESexercise. Efforts should be made to ensure that students attached to the organizationare properly supervised to ensure that what they are doing is in line with theobjectives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The various bodies involved in the management of the SIWES programme shouldliaisewiththevariousindustriesahead oftimeso asto minimizeorreducetothe barestminimumthehighlevelofrefusaltoacceptstudentsfortheirindustrialtrainingparticipation.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toemploy experts in the areas of career development to manage the student's industrialplacement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1AF" w:rsidRDefault="008311AF" w:rsidP="002275D7">
      <w:r>
        <w:separator/>
      </w:r>
    </w:p>
  </w:endnote>
  <w:endnote w:type="continuationSeparator" w:id="1">
    <w:p w:rsidR="008311AF" w:rsidRDefault="008311AF" w:rsidP="00227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67277"/>
      <w:docPartObj>
        <w:docPartGallery w:val="Page Numbers (Bottom of Page)"/>
        <w:docPartUnique/>
      </w:docPartObj>
    </w:sdtPr>
    <w:sdtEndPr>
      <w:rPr>
        <w:noProof/>
      </w:rPr>
    </w:sdtEndPr>
    <w:sdtContent>
      <w:p w:rsidR="002275D7" w:rsidRDefault="00285F0E">
        <w:pPr>
          <w:pStyle w:val="Footer"/>
          <w:jc w:val="center"/>
        </w:pPr>
        <w:r>
          <w:fldChar w:fldCharType="begin"/>
        </w:r>
        <w:r w:rsidR="002275D7">
          <w:instrText xml:space="preserve"> PAGE   \* MERGEFORMAT </w:instrText>
        </w:r>
        <w:r>
          <w:fldChar w:fldCharType="separate"/>
        </w:r>
        <w:r w:rsidR="0084055B">
          <w:rPr>
            <w:noProof/>
          </w:rPr>
          <w:t>1</w:t>
        </w:r>
        <w:r>
          <w:rPr>
            <w:noProof/>
          </w:rPr>
          <w:fldChar w:fldCharType="end"/>
        </w:r>
      </w:p>
    </w:sdtContent>
  </w:sdt>
  <w:p w:rsidR="00890402" w:rsidRDefault="00831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1AF" w:rsidRDefault="008311AF" w:rsidP="002275D7">
      <w:r>
        <w:separator/>
      </w:r>
    </w:p>
  </w:footnote>
  <w:footnote w:type="continuationSeparator" w:id="1">
    <w:p w:rsidR="008311AF" w:rsidRDefault="008311AF" w:rsidP="00227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323F8B">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435B2D">
    <w:pPr>
      <w:pStyle w:val="Header"/>
    </w:pPr>
    <w:r>
      <w:ptab w:relativeTo="margin" w:alignment="center" w:leader="none"/>
    </w:r>
    <w:r>
      <w:ptab w:relativeTo="margin" w:alignment="right" w:leader="none"/>
    </w:r>
    <w:r w:rsidR="009228DF">
      <w:t>ND/23/PAD/FT/0054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285F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454"/>
    <w:rsid w:val="00034799"/>
    <w:rsid w:val="0005603F"/>
    <w:rsid w:val="0009057C"/>
    <w:rsid w:val="000C1201"/>
    <w:rsid w:val="002275D7"/>
    <w:rsid w:val="0024564E"/>
    <w:rsid w:val="00285F0E"/>
    <w:rsid w:val="002B48C0"/>
    <w:rsid w:val="002C315B"/>
    <w:rsid w:val="00313621"/>
    <w:rsid w:val="00323F8B"/>
    <w:rsid w:val="00336EF9"/>
    <w:rsid w:val="00352396"/>
    <w:rsid w:val="0039392B"/>
    <w:rsid w:val="003B778E"/>
    <w:rsid w:val="00435B2D"/>
    <w:rsid w:val="004861A2"/>
    <w:rsid w:val="00487065"/>
    <w:rsid w:val="004B72C8"/>
    <w:rsid w:val="004C6877"/>
    <w:rsid w:val="00531EC1"/>
    <w:rsid w:val="005567AA"/>
    <w:rsid w:val="00584529"/>
    <w:rsid w:val="005F5024"/>
    <w:rsid w:val="00611A2B"/>
    <w:rsid w:val="006128F4"/>
    <w:rsid w:val="006227DD"/>
    <w:rsid w:val="006323BA"/>
    <w:rsid w:val="00663C77"/>
    <w:rsid w:val="006A6803"/>
    <w:rsid w:val="006E4266"/>
    <w:rsid w:val="006F7AB0"/>
    <w:rsid w:val="0070657A"/>
    <w:rsid w:val="0071161F"/>
    <w:rsid w:val="00741C08"/>
    <w:rsid w:val="007941BA"/>
    <w:rsid w:val="007F79C8"/>
    <w:rsid w:val="00805FA6"/>
    <w:rsid w:val="008120E3"/>
    <w:rsid w:val="008311AF"/>
    <w:rsid w:val="0084055B"/>
    <w:rsid w:val="00890D2B"/>
    <w:rsid w:val="008A167C"/>
    <w:rsid w:val="008B1C35"/>
    <w:rsid w:val="009228DF"/>
    <w:rsid w:val="00924968"/>
    <w:rsid w:val="00954A72"/>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C7C04"/>
    <w:rsid w:val="00E01B16"/>
    <w:rsid w:val="00E37874"/>
    <w:rsid w:val="00EA4F96"/>
    <w:rsid w:val="00EB38E8"/>
    <w:rsid w:val="00EC183A"/>
    <w:rsid w:val="00EC38DF"/>
    <w:rsid w:val="00EF45F2"/>
    <w:rsid w:val="00F17575"/>
    <w:rsid w:val="00F21772"/>
    <w:rsid w:val="00F26454"/>
    <w:rsid w:val="00F87158"/>
    <w:rsid w:val="00FB056C"/>
    <w:rsid w:val="00FB21C3"/>
    <w:rsid w:val="00FC2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JENDOZY</cp:lastModifiedBy>
  <cp:revision>2</cp:revision>
  <cp:lastPrinted>2024-05-30T04:41:00Z</cp:lastPrinted>
  <dcterms:created xsi:type="dcterms:W3CDTF">2025-07-02T14:51:00Z</dcterms:created>
  <dcterms:modified xsi:type="dcterms:W3CDTF">2025-07-02T14:51:00Z</dcterms:modified>
</cp:coreProperties>
</file>