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FC" w:rsidRDefault="00566EFC" w:rsidP="00566EFC">
      <w:bookmarkStart w:id="0" w:name="_GoBack"/>
      <w:bookmarkEnd w:id="0"/>
      <w:r>
        <w:t xml:space="preserve">                                                                      </w:t>
      </w:r>
      <w:r w:rsidRPr="00FD2F7F">
        <w:rPr>
          <w:noProof/>
        </w:rPr>
        <w:drawing>
          <wp:inline distT="0" distB="0" distL="0" distR="0" wp14:anchorId="08F29A1C" wp14:editId="5E0EE402">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566EFC" w:rsidRPr="00FD2F7F" w:rsidRDefault="00566EFC" w:rsidP="00566EFC">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566EFC" w:rsidRPr="00D1371F" w:rsidRDefault="00566EFC" w:rsidP="00566EFC">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566EFC" w:rsidRPr="00D1371F" w:rsidRDefault="00566EFC" w:rsidP="00566EFC">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566EFC" w:rsidRDefault="00566EFC" w:rsidP="00566EFC">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566EFC" w:rsidRDefault="00566EFC" w:rsidP="00566EFC">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566EFC" w:rsidRDefault="00566EFC" w:rsidP="00566EFC">
      <w:pPr>
        <w:spacing w:before="100" w:beforeAutospacing="1" w:after="100" w:afterAutospacing="1" w:line="360" w:lineRule="auto"/>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Pr="003763DB">
        <w:rPr>
          <w:rFonts w:ascii="Times New Roman" w:hAnsi="Times New Roman" w:cs="Times New Roman"/>
          <w:b/>
          <w:bCs/>
          <w:sz w:val="28"/>
          <w:szCs w:val="28"/>
        </w:rPr>
        <w:t>ADAM ABDULLAHI OLAMIDE</w:t>
      </w:r>
    </w:p>
    <w:p w:rsidR="00566EFC" w:rsidRPr="00FD2F7F" w:rsidRDefault="00566EFC" w:rsidP="00566EFC">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ND/23/EEE/PT/054</w:t>
      </w:r>
      <w:r w:rsidRPr="00FD2F7F">
        <w:rPr>
          <w:rFonts w:ascii="Times New Roman" w:hAnsi="Times New Roman" w:cs="Times New Roman"/>
          <w:b/>
          <w:bCs/>
          <w:sz w:val="28"/>
          <w:szCs w:val="28"/>
        </w:rPr>
        <w:t xml:space="preserve">      </w:t>
      </w:r>
    </w:p>
    <w:p w:rsidR="00566EFC" w:rsidRPr="00FD2F7F" w:rsidRDefault="00566EFC" w:rsidP="00566EFC">
      <w:pPr>
        <w:rPr>
          <w:rFonts w:ascii="Times New Roman" w:hAnsi="Times New Roman" w:cs="Times New Roman"/>
          <w:sz w:val="28"/>
          <w:szCs w:val="28"/>
        </w:rPr>
      </w:pPr>
      <w:r w:rsidRPr="00FD2F7F">
        <w:rPr>
          <w:rFonts w:ascii="Times New Roman" w:hAnsi="Times New Roman" w:cs="Times New Roman"/>
          <w:b/>
          <w:bCs/>
          <w:sz w:val="28"/>
          <w:szCs w:val="28"/>
        </w:rPr>
        <w:tab/>
      </w:r>
    </w:p>
    <w:p w:rsidR="00566EFC" w:rsidRPr="00FD2F7F" w:rsidRDefault="00566EFC" w:rsidP="00566EFC">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566EFC" w:rsidRPr="00FD2F7F" w:rsidRDefault="00566EFC" w:rsidP="00566EFC">
      <w:pPr>
        <w:rPr>
          <w:rFonts w:ascii="Times New Roman" w:hAnsi="Times New Roman" w:cs="Times New Roman"/>
          <w:sz w:val="28"/>
          <w:szCs w:val="28"/>
        </w:rPr>
      </w:pPr>
      <w:r>
        <w:rPr>
          <w:rFonts w:ascii="Times New Roman" w:hAnsi="Times New Roman" w:cs="Times New Roman"/>
          <w:b/>
          <w:bCs/>
          <w:sz w:val="28"/>
          <w:szCs w:val="28"/>
        </w:rPr>
        <w:t xml:space="preserve">                                         MR</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AKEWUSHOLA MUKTAR O</w:t>
      </w:r>
      <w:r w:rsidRPr="00FD2F7F">
        <w:rPr>
          <w:rFonts w:ascii="Times New Roman" w:hAnsi="Times New Roman" w:cs="Times New Roman"/>
          <w:b/>
          <w:bCs/>
          <w:i/>
          <w:iCs/>
          <w:sz w:val="28"/>
          <w:szCs w:val="28"/>
        </w:rPr>
        <w:t>.</w:t>
      </w:r>
    </w:p>
    <w:p w:rsidR="00566EFC" w:rsidRDefault="00566EFC" w:rsidP="00566EFC">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566EFC" w:rsidRPr="00FD2F7F" w:rsidRDefault="00566EFC" w:rsidP="00566EFC">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566EFC" w:rsidRDefault="00566EFC" w:rsidP="00566EFC">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566EFC" w:rsidRDefault="00566EFC" w:rsidP="00566EFC">
      <w:pPr>
        <w:rPr>
          <w:rFonts w:ascii="Times New Roman" w:hAnsi="Times New Roman" w:cs="Times New Roman"/>
          <w:b/>
          <w:bCs/>
          <w:sz w:val="28"/>
          <w:szCs w:val="28"/>
        </w:rPr>
      </w:pPr>
    </w:p>
    <w:p w:rsidR="00566EFC" w:rsidRPr="00FD2F7F" w:rsidRDefault="00566EFC" w:rsidP="00566EFC">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566EFC" w:rsidRDefault="00566EFC" w:rsidP="00566EFC">
      <w:pPr>
        <w:rPr>
          <w:b/>
          <w:bCs/>
        </w:rPr>
      </w:pPr>
      <w:r>
        <w:rPr>
          <w:b/>
          <w:bCs/>
        </w:rPr>
        <w:t xml:space="preserve">                                                                  </w:t>
      </w:r>
    </w:p>
    <w:p w:rsidR="00566EFC" w:rsidRDefault="00566EFC" w:rsidP="00566EFC">
      <w:pPr>
        <w:rPr>
          <w:b/>
          <w:bCs/>
        </w:rPr>
      </w:pPr>
      <w:r>
        <w:rPr>
          <w:b/>
          <w:bCs/>
        </w:rPr>
        <w:t xml:space="preserve">                                                             </w:t>
      </w:r>
    </w:p>
    <w:p w:rsidR="00566EFC" w:rsidRDefault="00566EFC" w:rsidP="00566EFC">
      <w:pPr>
        <w:rPr>
          <w:b/>
          <w:bCs/>
        </w:rPr>
      </w:pPr>
    </w:p>
    <w:p w:rsidR="00566EFC" w:rsidRDefault="00566EFC" w:rsidP="00566EFC">
      <w:pPr>
        <w:rPr>
          <w:b/>
          <w:bCs/>
        </w:rPr>
      </w:pPr>
    </w:p>
    <w:p w:rsidR="00566EFC" w:rsidRDefault="00566EFC" w:rsidP="00566EFC">
      <w:pPr>
        <w:rPr>
          <w:b/>
          <w:bCs/>
        </w:rPr>
      </w:pPr>
    </w:p>
    <w:p w:rsidR="00566EFC" w:rsidRPr="007C2614" w:rsidRDefault="00566EFC" w:rsidP="00566EFC">
      <w:pPr>
        <w:rPr>
          <w:b/>
          <w:bCs/>
        </w:rPr>
      </w:pPr>
      <w:r>
        <w:rPr>
          <w:b/>
          <w:bCs/>
        </w:rPr>
        <w:t xml:space="preserve">                                                               </w:t>
      </w:r>
      <w:r w:rsidRPr="00D1371F">
        <w:rPr>
          <w:rFonts w:ascii="Times New Roman" w:hAnsi="Times New Roman" w:cs="Times New Roman"/>
          <w:b/>
          <w:bCs/>
          <w:sz w:val="28"/>
          <w:szCs w:val="28"/>
        </w:rPr>
        <w:t>PROJECT OUTLINE</w:t>
      </w:r>
    </w:p>
    <w:p w:rsidR="00566EFC" w:rsidRPr="007C2614" w:rsidRDefault="00566EFC" w:rsidP="00566EFC">
      <w:pPr>
        <w:rPr>
          <w:rFonts w:ascii="Times New Roman" w:hAnsi="Times New Roman" w:cs="Times New Roman"/>
          <w:sz w:val="28"/>
          <w:szCs w:val="28"/>
        </w:rPr>
      </w:pP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566EFC" w:rsidRPr="007C2614" w:rsidRDefault="00566EFC" w:rsidP="00566EFC">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566EFC" w:rsidRPr="00D1371F" w:rsidRDefault="00566EFC" w:rsidP="00566EFC">
      <w:pPr>
        <w:rPr>
          <w:rFonts w:ascii="Times New Roman" w:hAnsi="Times New Roman" w:cs="Times New Roman"/>
          <w:sz w:val="28"/>
          <w:szCs w:val="28"/>
        </w:rPr>
      </w:pPr>
    </w:p>
    <w:p w:rsidR="00566EFC" w:rsidRDefault="00566EFC" w:rsidP="00566EFC">
      <w:pPr>
        <w:rPr>
          <w:b/>
          <w:bCs/>
          <w:lang w:val="af-ZA"/>
        </w:rPr>
      </w:pPr>
      <w:r>
        <w:rPr>
          <w:b/>
          <w:bCs/>
          <w:lang w:val="af-ZA"/>
        </w:rPr>
        <w:t xml:space="preserve">                                                                      </w:t>
      </w: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b/>
          <w:bCs/>
          <w:lang w:val="af-ZA"/>
        </w:rPr>
      </w:pPr>
    </w:p>
    <w:p w:rsidR="00566EFC" w:rsidRDefault="00566EFC" w:rsidP="00566EFC">
      <w:pPr>
        <w:rPr>
          <w:rFonts w:ascii="Times New Roman" w:hAnsi="Times New Roman" w:cs="Times New Roman"/>
          <w:b/>
          <w:bCs/>
          <w:sz w:val="28"/>
          <w:szCs w:val="28"/>
          <w:lang w:val="af-ZA"/>
        </w:rPr>
      </w:pPr>
      <w:r>
        <w:rPr>
          <w:b/>
          <w:bCs/>
          <w:lang w:val="af-ZA"/>
        </w:rPr>
        <w:t xml:space="preserve">                                                                    </w:t>
      </w:r>
      <w:r w:rsidRPr="007C2614">
        <w:rPr>
          <w:rFonts w:ascii="Times New Roman" w:hAnsi="Times New Roman" w:cs="Times New Roman"/>
          <w:b/>
          <w:bCs/>
          <w:sz w:val="28"/>
          <w:szCs w:val="28"/>
          <w:lang w:val="af-ZA"/>
        </w:rPr>
        <w:t>INTRODUCTION</w:t>
      </w:r>
    </w:p>
    <w:p w:rsidR="00566EFC" w:rsidRPr="007C2614" w:rsidRDefault="00566EFC" w:rsidP="00566EFC">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566EFC" w:rsidRPr="007C2614" w:rsidRDefault="00566EFC" w:rsidP="00566EFC">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566EFC" w:rsidRPr="007C2614" w:rsidRDefault="00566EFC" w:rsidP="00566EFC">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566EFC" w:rsidRPr="007C2614" w:rsidRDefault="00566EFC" w:rsidP="00566EFC">
      <w:pPr>
        <w:rPr>
          <w:rFonts w:ascii="Times New Roman" w:hAnsi="Times New Roman" w:cs="Times New Roman"/>
          <w:sz w:val="28"/>
          <w:szCs w:val="28"/>
        </w:rPr>
      </w:pPr>
    </w:p>
    <w:p w:rsidR="00566EFC" w:rsidRDefault="00566EFC" w:rsidP="00566EFC">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p>
    <w:p w:rsidR="00566EFC" w:rsidRDefault="00566EFC" w:rsidP="00566EFC">
      <w:pPr>
        <w:rPr>
          <w:rFonts w:ascii="Times New Roman" w:hAnsi="Times New Roman" w:cs="Times New Roman"/>
          <w:b/>
          <w:bCs/>
          <w:sz w:val="28"/>
          <w:szCs w:val="28"/>
          <w:lang w:val="af-ZA"/>
        </w:rPr>
      </w:pPr>
      <w:r>
        <w:rPr>
          <w:rFonts w:ascii="Times New Roman" w:hAnsi="Times New Roman" w:cs="Times New Roman"/>
          <w:b/>
          <w:bCs/>
          <w:sz w:val="28"/>
          <w:szCs w:val="28"/>
          <w:lang w:val="af-ZA"/>
        </w:rPr>
        <w:t xml:space="preserve">                                         </w:t>
      </w:r>
      <w:r w:rsidRPr="007C2614">
        <w:rPr>
          <w:rFonts w:ascii="Times New Roman" w:hAnsi="Times New Roman" w:cs="Times New Roman"/>
          <w:b/>
          <w:bCs/>
          <w:sz w:val="28"/>
          <w:szCs w:val="28"/>
          <w:lang w:val="af-ZA"/>
        </w:rPr>
        <w:t xml:space="preserve">   PROBLEM STATEMENT </w:t>
      </w:r>
    </w:p>
    <w:p w:rsidR="00566EFC" w:rsidRDefault="00566EFC" w:rsidP="00566EFC">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b/>
          <w:sz w:val="28"/>
          <w:szCs w:val="28"/>
        </w:rPr>
      </w:pPr>
      <w:r>
        <w:rPr>
          <w:rFonts w:ascii="Times New Roman" w:hAnsi="Times New Roman" w:cs="Times New Roman"/>
          <w:sz w:val="24"/>
          <w:szCs w:val="24"/>
        </w:rPr>
        <w:t xml:space="preserve">                                                    </w:t>
      </w:r>
      <w:r w:rsidRPr="007C2614">
        <w:rPr>
          <w:rFonts w:ascii="Times New Roman" w:hAnsi="Times New Roman" w:cs="Times New Roman"/>
          <w:b/>
          <w:sz w:val="28"/>
          <w:szCs w:val="28"/>
        </w:rPr>
        <w:t>Aim and Objectives</w:t>
      </w:r>
    </w:p>
    <w:p w:rsidR="00566EFC"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566EFC"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566EFC" w:rsidRPr="007C2614"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566EFC" w:rsidRPr="007C2614"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566EFC" w:rsidRPr="007C2614"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566EFC" w:rsidRPr="007C2614"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566EFC" w:rsidRPr="007C2614"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566EFC" w:rsidRDefault="00566EFC" w:rsidP="00566EF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sz w:val="24"/>
          <w:szCs w:val="24"/>
        </w:rPr>
      </w:pPr>
    </w:p>
    <w:p w:rsidR="00566EFC" w:rsidRDefault="00566EFC" w:rsidP="00566EFC">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t xml:space="preserve">                                                          </w:t>
      </w:r>
      <w:r w:rsidRPr="00411108">
        <w:rPr>
          <w:rFonts w:ascii="Times New Roman" w:hAnsi="Times New Roman" w:cs="Times New Roman"/>
          <w:b/>
          <w:bCs/>
          <w:sz w:val="28"/>
          <w:szCs w:val="28"/>
          <w:lang w:val="af-ZA"/>
        </w:rPr>
        <w:t>SCOPE</w:t>
      </w:r>
    </w:p>
    <w:p w:rsidR="00566EFC" w:rsidRPr="00411108" w:rsidRDefault="00566EFC" w:rsidP="00566EFC">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566EFC" w:rsidRPr="00411108" w:rsidRDefault="00566EFC" w:rsidP="00566EF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566EFC" w:rsidRPr="00411108" w:rsidRDefault="00566EFC" w:rsidP="00566EF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566EFC" w:rsidRPr="00411108" w:rsidRDefault="00566EFC" w:rsidP="00566EF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566EFC" w:rsidRPr="00411108" w:rsidRDefault="00566EFC" w:rsidP="00566EF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566EFC" w:rsidRPr="00411108" w:rsidRDefault="00566EFC" w:rsidP="00566EF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566EFC" w:rsidRPr="00411108" w:rsidRDefault="00566EFC" w:rsidP="00566EFC">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566EFC" w:rsidRPr="00411108" w:rsidRDefault="00566EFC" w:rsidP="00566EFC">
      <w:pPr>
        <w:spacing w:line="480" w:lineRule="auto"/>
        <w:rPr>
          <w:rFonts w:ascii="Times New Roman" w:hAnsi="Times New Roman" w:cs="Times New Roman"/>
          <w:sz w:val="24"/>
          <w:szCs w:val="24"/>
        </w:rPr>
      </w:pPr>
    </w:p>
    <w:p w:rsidR="00566EFC" w:rsidRPr="007C2614" w:rsidRDefault="00566EFC" w:rsidP="00566EFC">
      <w:pPr>
        <w:spacing w:line="480" w:lineRule="auto"/>
        <w:rPr>
          <w:rFonts w:ascii="Times New Roman" w:hAnsi="Times New Roman" w:cs="Times New Roman"/>
          <w:b/>
          <w:sz w:val="28"/>
          <w:szCs w:val="28"/>
        </w:rPr>
      </w:pPr>
    </w:p>
    <w:p w:rsidR="00566EFC" w:rsidRPr="007C2614" w:rsidRDefault="00566EFC" w:rsidP="00566EFC">
      <w:pPr>
        <w:spacing w:line="480" w:lineRule="auto"/>
        <w:rPr>
          <w:rFonts w:ascii="Times New Roman" w:hAnsi="Times New Roman" w:cs="Times New Roman"/>
          <w:sz w:val="24"/>
          <w:szCs w:val="24"/>
        </w:rPr>
      </w:pPr>
    </w:p>
    <w:p w:rsidR="00566EFC" w:rsidRDefault="00566EFC" w:rsidP="00566EFC"/>
    <w:p w:rsidR="00566EFC" w:rsidRDefault="00566EFC" w:rsidP="00566EFC">
      <w:pPr>
        <w:rPr>
          <w:rFonts w:ascii="Times New Roman" w:hAnsi="Times New Roman" w:cs="Times New Roman"/>
          <w:b/>
          <w:bCs/>
          <w:sz w:val="28"/>
          <w:szCs w:val="28"/>
          <w:lang w:val="af-ZA"/>
        </w:rPr>
      </w:pPr>
      <w:r w:rsidRPr="00411108">
        <w:rPr>
          <w:rFonts w:ascii="Times New Roman" w:hAnsi="Times New Roman" w:cs="Times New Roman"/>
          <w:noProof/>
          <w:sz w:val="24"/>
          <w:szCs w:val="24"/>
        </w:rPr>
        <w:drawing>
          <wp:anchor distT="0" distB="0" distL="114300" distR="114300" simplePos="0" relativeHeight="251660288" behindDoc="0" locked="0" layoutInCell="1" allowOverlap="1" wp14:anchorId="7C4E17A2" wp14:editId="5AEDAC2B">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566EFC" w:rsidRPr="00411108" w:rsidRDefault="00566EFC" w:rsidP="00566EFC">
      <w:pPr>
        <w:rPr>
          <w:rFonts w:ascii="Times New Roman" w:hAnsi="Times New Roman" w:cs="Times New Roman"/>
          <w:sz w:val="28"/>
          <w:szCs w:val="28"/>
        </w:rPr>
      </w:pPr>
    </w:p>
    <w:p w:rsidR="00566EFC" w:rsidRDefault="00566EFC" w:rsidP="00566EFC">
      <w:r w:rsidRPr="00411108">
        <w:rPr>
          <w:noProof/>
        </w:rPr>
        <mc:AlternateContent>
          <mc:Choice Requires="wps">
            <w:drawing>
              <wp:anchor distT="0" distB="0" distL="114300" distR="114300" simplePos="0" relativeHeight="251659264" behindDoc="0" locked="0" layoutInCell="1" allowOverlap="1" wp14:anchorId="6AF2D34C" wp14:editId="00A0F71C">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566EFC" w:rsidRDefault="00566EFC" w:rsidP="00566EFC">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566EFC" w:rsidRDefault="00566EFC" w:rsidP="00566EFC">
                      <w:pPr>
                        <w:pStyle w:val="NormalWeb"/>
                        <w:spacing w:before="0" w:beforeAutospacing="0" w:after="0" w:afterAutospacing="0" w:line="360" w:lineRule="auto"/>
                        <w:jc w:val="center"/>
                      </w:pPr>
                    </w:p>
                  </w:txbxContent>
                </v:textbox>
              </v:rect>
            </w:pict>
          </mc:Fallback>
        </mc:AlternateContent>
      </w:r>
    </w:p>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Pr="00411108" w:rsidRDefault="00566EFC" w:rsidP="00566EFC"/>
    <w:p w:rsidR="00566EFC" w:rsidRDefault="00566EFC" w:rsidP="00566EFC"/>
    <w:p w:rsidR="00566EFC" w:rsidRDefault="00566EFC" w:rsidP="00566EFC">
      <w:pPr>
        <w:tabs>
          <w:tab w:val="left" w:pos="1620"/>
        </w:tabs>
      </w:pPr>
      <w:r>
        <w:tab/>
        <w:t xml:space="preserve">                           </w:t>
      </w:r>
    </w:p>
    <w:p w:rsidR="00566EFC" w:rsidRDefault="00566EFC" w:rsidP="00566EFC">
      <w:pPr>
        <w:tabs>
          <w:tab w:val="left" w:pos="1620"/>
        </w:tabs>
      </w:pPr>
    </w:p>
    <w:p w:rsidR="00566EFC" w:rsidRDefault="00566EFC" w:rsidP="00566EFC">
      <w:pPr>
        <w:tabs>
          <w:tab w:val="left" w:pos="1620"/>
        </w:tabs>
      </w:pPr>
    </w:p>
    <w:p w:rsidR="00566EFC" w:rsidRDefault="00566EFC" w:rsidP="00566EFC">
      <w:pPr>
        <w:tabs>
          <w:tab w:val="left" w:pos="1620"/>
        </w:tabs>
      </w:pPr>
    </w:p>
    <w:p w:rsidR="00566EFC" w:rsidRDefault="00566EFC" w:rsidP="00566EFC">
      <w:pPr>
        <w:tabs>
          <w:tab w:val="left" w:pos="1620"/>
        </w:tabs>
      </w:pPr>
    </w:p>
    <w:p w:rsidR="00566EFC" w:rsidRDefault="00566EFC" w:rsidP="00566EFC">
      <w:pPr>
        <w:tabs>
          <w:tab w:val="left" w:pos="1620"/>
        </w:tabs>
      </w:pPr>
    </w:p>
    <w:p w:rsidR="00566EFC" w:rsidRDefault="00566EFC" w:rsidP="00566EFC">
      <w:pPr>
        <w:tabs>
          <w:tab w:val="left" w:pos="1620"/>
        </w:tabs>
      </w:pPr>
    </w:p>
    <w:p w:rsidR="00566EFC" w:rsidRDefault="00566EFC" w:rsidP="00566EFC">
      <w:pPr>
        <w:tabs>
          <w:tab w:val="left" w:pos="1620"/>
        </w:tabs>
      </w:pPr>
    </w:p>
    <w:p w:rsidR="00566EFC" w:rsidRPr="00411108" w:rsidRDefault="00566EFC" w:rsidP="00566EFC">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566EFC" w:rsidRPr="00411108" w:rsidRDefault="00566EFC" w:rsidP="00566EFC">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566EFC" w:rsidRPr="00411108" w:rsidRDefault="00566EFC" w:rsidP="00566EF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566EFC" w:rsidRDefault="00566EFC" w:rsidP="00566EFC">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566EFC" w:rsidRDefault="00566EFC" w:rsidP="00566EFC">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566EFC" w:rsidRPr="00411108" w:rsidRDefault="00566EFC" w:rsidP="00566EFC">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3A34A13F" wp14:editId="101AD0F2">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566EFC" w:rsidRDefault="00566EFC" w:rsidP="00566EFC">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566EFC" w:rsidRDefault="00566EFC" w:rsidP="00566EFC">
      <w:pPr>
        <w:tabs>
          <w:tab w:val="left" w:pos="1620"/>
        </w:tabs>
        <w:spacing w:line="480" w:lineRule="auto"/>
        <w:rPr>
          <w:rFonts w:ascii="Times New Roman" w:hAnsi="Times New Roman" w:cs="Times New Roman"/>
          <w:b/>
          <w:sz w:val="28"/>
          <w:szCs w:val="28"/>
        </w:rPr>
      </w:pPr>
    </w:p>
    <w:p w:rsidR="00566EFC" w:rsidRDefault="00566EFC" w:rsidP="00566EFC">
      <w:pPr>
        <w:tabs>
          <w:tab w:val="left" w:pos="1620"/>
        </w:tabs>
        <w:spacing w:line="480" w:lineRule="auto"/>
        <w:rPr>
          <w:rFonts w:ascii="Times New Roman" w:hAnsi="Times New Roman" w:cs="Times New Roman"/>
          <w:b/>
          <w:sz w:val="28"/>
          <w:szCs w:val="28"/>
        </w:rPr>
      </w:pPr>
    </w:p>
    <w:p w:rsidR="00566EFC" w:rsidRDefault="00566EFC" w:rsidP="00566EFC">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566EFC" w:rsidRPr="00411108" w:rsidRDefault="00566EFC" w:rsidP="00566EFC">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566EFC" w:rsidRPr="00411108" w:rsidRDefault="00566EFC" w:rsidP="00566EFC">
      <w:pPr>
        <w:tabs>
          <w:tab w:val="left" w:pos="1620"/>
        </w:tabs>
        <w:spacing w:line="480" w:lineRule="auto"/>
        <w:rPr>
          <w:rFonts w:ascii="Times New Roman" w:hAnsi="Times New Roman" w:cs="Times New Roman"/>
          <w:sz w:val="24"/>
          <w:szCs w:val="24"/>
        </w:rPr>
      </w:pPr>
    </w:p>
    <w:p w:rsidR="00566EFC" w:rsidRDefault="00566EFC" w:rsidP="00566EFC">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p>
    <w:p w:rsidR="00566EFC" w:rsidRDefault="00566EFC" w:rsidP="00566EFC">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566EFC" w:rsidRPr="00FC08BE" w:rsidRDefault="00566EFC" w:rsidP="00566EF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566EFC" w:rsidRPr="00FC08BE" w:rsidRDefault="00566EFC" w:rsidP="00566EF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566EFC" w:rsidRPr="00FC08BE" w:rsidRDefault="00566EFC" w:rsidP="00566EF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566EFC" w:rsidRPr="00FC08BE" w:rsidRDefault="00566EFC" w:rsidP="00566EFC">
      <w:pPr>
        <w:tabs>
          <w:tab w:val="left" w:pos="1620"/>
        </w:tabs>
        <w:spacing w:line="480" w:lineRule="auto"/>
        <w:rPr>
          <w:rFonts w:ascii="Times New Roman" w:hAnsi="Times New Roman" w:cs="Times New Roman"/>
          <w:sz w:val="28"/>
          <w:szCs w:val="28"/>
        </w:rPr>
      </w:pPr>
    </w:p>
    <w:p w:rsidR="00566EFC" w:rsidRPr="00411108" w:rsidRDefault="00566EFC" w:rsidP="00566EFC">
      <w:pPr>
        <w:tabs>
          <w:tab w:val="left" w:pos="1620"/>
        </w:tabs>
        <w:spacing w:line="480" w:lineRule="auto"/>
        <w:rPr>
          <w:rFonts w:ascii="Times New Roman" w:hAnsi="Times New Roman" w:cs="Times New Roman"/>
          <w:sz w:val="24"/>
          <w:szCs w:val="24"/>
        </w:rPr>
      </w:pPr>
    </w:p>
    <w:p w:rsidR="00566EFC" w:rsidRDefault="00566EFC" w:rsidP="00566EFC"/>
    <w:p w:rsidR="00566EFC" w:rsidRDefault="00566EFC" w:rsidP="00566EFC"/>
    <w:p w:rsidR="00566A78" w:rsidRDefault="00566A78"/>
    <w:sectPr w:rsidR="00566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FC"/>
    <w:rsid w:val="00566A78"/>
    <w:rsid w:val="0056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2025-06-20T16:25:00Z</dcterms:created>
  <dcterms:modified xsi:type="dcterms:W3CDTF">2025-06-20T16:27:00Z</dcterms:modified>
</cp:coreProperties>
</file>