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8FF" w:rsidRPr="00810FD1" w:rsidRDefault="000508FF" w:rsidP="000508FF">
      <w:pPr>
        <w:spacing w:after="0" w:line="48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10FD1">
        <w:rPr>
          <w:rFonts w:ascii="Times New Roman" w:eastAsia="Arial" w:hAnsi="Times New Roman" w:cs="Times New Roman"/>
          <w:b/>
          <w:sz w:val="24"/>
          <w:szCs w:val="24"/>
        </w:rPr>
        <w:t>CHAPTER THREE</w:t>
      </w: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FD1">
        <w:rPr>
          <w:rFonts w:ascii="Times New Roman" w:eastAsia="Arial" w:hAnsi="Times New Roman" w:cs="Times New Roman"/>
          <w:b/>
          <w:sz w:val="24"/>
          <w:szCs w:val="24"/>
        </w:rPr>
        <w:t>3.0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   </w:t>
      </w:r>
      <w:r w:rsidRPr="00810FD1">
        <w:rPr>
          <w:rFonts w:ascii="Times New Roman" w:eastAsia="Arial" w:hAnsi="Times New Roman" w:cs="Times New Roman"/>
          <w:b/>
          <w:sz w:val="24"/>
          <w:szCs w:val="24"/>
        </w:rPr>
        <w:t xml:space="preserve"> METHODOLOGY</w:t>
      </w: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10FD1">
        <w:rPr>
          <w:rFonts w:ascii="Times New Roman" w:eastAsia="Arial" w:hAnsi="Times New Roman" w:cs="Times New Roman"/>
          <w:b/>
          <w:sz w:val="24"/>
          <w:szCs w:val="24"/>
        </w:rPr>
        <w:t xml:space="preserve">3.1 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810FD1">
        <w:rPr>
          <w:rFonts w:ascii="Times New Roman" w:eastAsia="Arial" w:hAnsi="Times New Roman" w:cs="Times New Roman"/>
          <w:b/>
          <w:sz w:val="24"/>
          <w:szCs w:val="24"/>
        </w:rPr>
        <w:t>System Design and Architecture</w:t>
      </w: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Pr="00810FD1">
        <w:rPr>
          <w:rFonts w:ascii="Times New Roman" w:eastAsia="Arial" w:hAnsi="Times New Roman" w:cs="Times New Roman"/>
          <w:sz w:val="24"/>
          <w:szCs w:val="24"/>
        </w:rPr>
        <w:t>The smart reading lamp comprises a rechargeable battery, LED lighting system, touch sensor module, and power management circuitry. The system is designed for low power consumption and high efficiency.</w:t>
      </w: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10FD1">
        <w:rPr>
          <w:rFonts w:ascii="Times New Roman" w:eastAsia="Arial" w:hAnsi="Times New Roman" w:cs="Times New Roman"/>
          <w:noProof/>
          <w:sz w:val="24"/>
          <w:szCs w:val="24"/>
        </w:rPr>
        <w:drawing>
          <wp:inline distT="0" distB="0" distL="0" distR="0">
            <wp:extent cx="5600700" cy="2268220"/>
            <wp:effectExtent l="0" t="0" r="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26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08FF" w:rsidRPr="00466032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66032">
        <w:rPr>
          <w:rFonts w:ascii="Times New Roman" w:eastAsia="Arial" w:hAnsi="Times New Roman" w:cs="Times New Roman"/>
          <w:b/>
          <w:bCs/>
          <w:sz w:val="24"/>
          <w:szCs w:val="24"/>
        </w:rPr>
        <w:t>Figure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66032">
        <w:rPr>
          <w:rFonts w:ascii="Times New Roman" w:eastAsia="Arial" w:hAnsi="Times New Roman" w:cs="Times New Roman"/>
          <w:b/>
          <w:bCs/>
          <w:sz w:val="24"/>
          <w:szCs w:val="24"/>
        </w:rPr>
        <w:t>9: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B</w:t>
      </w:r>
      <w:r w:rsidRPr="00466032">
        <w:rPr>
          <w:rFonts w:ascii="Times New Roman" w:eastAsia="Arial" w:hAnsi="Times New Roman" w:cs="Times New Roman"/>
          <w:b/>
          <w:bCs/>
          <w:sz w:val="24"/>
          <w:szCs w:val="24"/>
        </w:rPr>
        <w:t>lock diagram of the construction of a multifunctional USB rechargeable table lamb with touch sensor and power bank</w:t>
      </w:r>
    </w:p>
    <w:p w:rsidR="000508FF" w:rsidRPr="00593FB3" w:rsidRDefault="000508FF" w:rsidP="000508F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3.2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593FB3">
        <w:rPr>
          <w:rFonts w:ascii="Times New Roman" w:eastAsia="Arial" w:hAnsi="Times New Roman" w:cs="Times New Roman"/>
          <w:b/>
          <w:sz w:val="24"/>
          <w:szCs w:val="24"/>
        </w:rPr>
        <w:t>Components Selection and Justification</w:t>
      </w:r>
    </w:p>
    <w:p w:rsidR="000508FF" w:rsidRPr="00810FD1" w:rsidRDefault="000508FF" w:rsidP="000508F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FD1">
        <w:rPr>
          <w:rFonts w:ascii="Times New Roman" w:eastAsia="Arial" w:hAnsi="Times New Roman" w:cs="Times New Roman"/>
          <w:sz w:val="24"/>
          <w:szCs w:val="24"/>
        </w:rPr>
        <w:t>Lithium-ion battery (20,000mAh): Chosen for its high energy density and recharge ability.</w:t>
      </w:r>
    </w:p>
    <w:p w:rsidR="000508FF" w:rsidRPr="00810FD1" w:rsidRDefault="000508FF" w:rsidP="000508F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FD1">
        <w:rPr>
          <w:rFonts w:ascii="Times New Roman" w:eastAsia="Arial" w:hAnsi="Times New Roman" w:cs="Times New Roman"/>
          <w:sz w:val="24"/>
          <w:szCs w:val="24"/>
        </w:rPr>
        <w:t>LEDs (RGB + White): Selected for their efficiency, longevity, and customizable color options.</w:t>
      </w:r>
    </w:p>
    <w:p w:rsidR="000508FF" w:rsidRPr="00810FD1" w:rsidRDefault="000508FF" w:rsidP="000508F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FD1">
        <w:rPr>
          <w:rFonts w:ascii="Times New Roman" w:eastAsia="Arial" w:hAnsi="Times New Roman" w:cs="Times New Roman"/>
          <w:sz w:val="24"/>
          <w:szCs w:val="24"/>
        </w:rPr>
        <w:lastRenderedPageBreak/>
        <w:t>Touch Sensor Module: Enables seamless control without physical buttons.</w:t>
      </w:r>
    </w:p>
    <w:p w:rsidR="000508FF" w:rsidRPr="00810FD1" w:rsidRDefault="000508FF" w:rsidP="000508F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FD1">
        <w:rPr>
          <w:rFonts w:ascii="Times New Roman" w:hAnsi="Times New Roman" w:cs="Times New Roman"/>
          <w:sz w:val="24"/>
          <w:szCs w:val="24"/>
        </w:rPr>
        <w:t>Battery charging unit: It is used to protect the battery from over charging and over discharging, it also protect the battery against the excessive use of current.</w:t>
      </w:r>
    </w:p>
    <w:p w:rsidR="000508FF" w:rsidRPr="00593FB3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3.3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593FB3">
        <w:rPr>
          <w:rFonts w:ascii="Times New Roman" w:eastAsia="Arial" w:hAnsi="Times New Roman" w:cs="Times New Roman"/>
          <w:b/>
          <w:sz w:val="24"/>
          <w:szCs w:val="24"/>
        </w:rPr>
        <w:t>Circuit Design and Implementation</w:t>
      </w: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Pr="00810FD1">
        <w:rPr>
          <w:rFonts w:ascii="Times New Roman" w:eastAsia="Arial" w:hAnsi="Times New Roman" w:cs="Times New Roman"/>
          <w:sz w:val="24"/>
          <w:szCs w:val="24"/>
        </w:rPr>
        <w:t>The design involves creating an efficient power distribution network, integrating the touch sensor with lighting modules, and programming the microcontroller for responsive control.</w:t>
      </w:r>
    </w:p>
    <w:p w:rsidR="000508FF" w:rsidRPr="00593FB3" w:rsidRDefault="000508FF" w:rsidP="000508FF">
      <w:pPr>
        <w:spacing w:after="0" w:line="48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260350</wp:posOffset>
            </wp:positionV>
            <wp:extent cx="2971800" cy="2738755"/>
            <wp:effectExtent l="0" t="114300" r="0" b="9969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0250131_1305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71800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0FD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81915</wp:posOffset>
            </wp:positionV>
            <wp:extent cx="2609850" cy="2971800"/>
            <wp:effectExtent l="19050" t="0" r="0" b="0"/>
            <wp:wrapSquare wrapText="bothSides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250202_01054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508FF" w:rsidRDefault="000508FF" w:rsidP="000508FF">
      <w:pPr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br w:type="page"/>
      </w: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10FD1">
        <w:rPr>
          <w:rFonts w:ascii="Times New Roman" w:eastAsia="Arial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1037305</wp:posOffset>
            </wp:positionH>
            <wp:positionV relativeFrom="paragraph">
              <wp:posOffset>75850</wp:posOffset>
            </wp:positionV>
            <wp:extent cx="3295157" cy="3141909"/>
            <wp:effectExtent l="0" t="76200" r="0" b="59055"/>
            <wp:wrapNone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250202_03175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95157" cy="3141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508FF" w:rsidRPr="00810FD1" w:rsidRDefault="000508FF" w:rsidP="000508FF">
      <w:pPr>
        <w:spacing w:after="0" w:line="480" w:lineRule="auto"/>
        <w:ind w:left="2880" w:firstLine="7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508FF" w:rsidRPr="00810FD1" w:rsidRDefault="000508FF" w:rsidP="000508FF">
      <w:pPr>
        <w:spacing w:after="0" w:line="48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508FF" w:rsidRPr="00810FD1" w:rsidRDefault="000508FF" w:rsidP="000508FF">
      <w:pPr>
        <w:spacing w:after="0" w:line="480" w:lineRule="auto"/>
        <w:rPr>
          <w:rFonts w:ascii="Times New Roman" w:eastAsia="Arial" w:hAnsi="Times New Roman" w:cs="Times New Roman"/>
          <w:sz w:val="24"/>
          <w:szCs w:val="24"/>
        </w:rPr>
      </w:pPr>
      <w:r w:rsidRPr="00810FD1">
        <w:rPr>
          <w:rFonts w:ascii="Times New Roman" w:eastAsia="Arial" w:hAnsi="Times New Roman" w:cs="Times New Roman"/>
          <w:sz w:val="24"/>
          <w:szCs w:val="24"/>
        </w:rPr>
        <w:t xml:space="preserve">                            Figure 10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:The</w:t>
      </w:r>
      <w:proofErr w:type="gramEnd"/>
      <w:r w:rsidRPr="00810FD1">
        <w:rPr>
          <w:rFonts w:ascii="Times New Roman" w:eastAsia="Arial" w:hAnsi="Times New Roman" w:cs="Times New Roman"/>
          <w:sz w:val="24"/>
          <w:szCs w:val="24"/>
        </w:rPr>
        <w:t xml:space="preserve"> physical appearance of the lamp</w:t>
      </w:r>
    </w:p>
    <w:p w:rsidR="00CE7400" w:rsidRDefault="00CE7400" w:rsidP="000508FF"/>
    <w:sectPr w:rsidR="00CE7400" w:rsidSect="000508FF">
      <w:pgSz w:w="12240" w:h="14400" w:code="1"/>
      <w:pgMar w:top="1440" w:right="1728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70D7E"/>
    <w:multiLevelType w:val="multilevel"/>
    <w:tmpl w:val="8D6E498A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  <w:color w:val="252525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508FF"/>
    <w:rsid w:val="000508FF"/>
    <w:rsid w:val="005D23B1"/>
    <w:rsid w:val="00CE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8FF"/>
    <w:pPr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F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2025-05-31T14:42:00Z</dcterms:created>
  <dcterms:modified xsi:type="dcterms:W3CDTF">2025-05-31T14:43:00Z</dcterms:modified>
</cp:coreProperties>
</file>