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AA83" w14:textId="6243D29C" w:rsidR="00A12DFB" w:rsidRPr="00CE7423" w:rsidRDefault="00DC3CA5" w:rsidP="00DC3CA5">
      <w:pPr>
        <w:ind w:left="3600"/>
        <w:rPr>
          <w:rFonts w:ascii="Times New Roman" w:hAnsi="Times New Roman" w:cs="Times New Roman"/>
          <w:b/>
          <w:bCs/>
        </w:rPr>
      </w:pPr>
      <w:r w:rsidRPr="00CE7423">
        <w:rPr>
          <w:rFonts w:ascii="Times New Roman" w:hAnsi="Times New Roman" w:cs="Times New Roman"/>
          <w:b/>
          <w:bCs/>
        </w:rPr>
        <w:t xml:space="preserve">     </w:t>
      </w:r>
      <w:r w:rsidR="00A12DFB" w:rsidRPr="00CE7423">
        <w:rPr>
          <w:rFonts w:ascii="Times New Roman" w:hAnsi="Times New Roman" w:cs="Times New Roman"/>
          <w:b/>
          <w:bCs/>
        </w:rPr>
        <w:t>CHAPTER TWO</w:t>
      </w:r>
    </w:p>
    <w:p w14:paraId="4B7330FE" w14:textId="77777777" w:rsidR="00A12DFB" w:rsidRPr="00CE7423" w:rsidRDefault="00A12DFB" w:rsidP="00DC3CA5">
      <w:pPr>
        <w:ind w:left="3600"/>
        <w:rPr>
          <w:rFonts w:ascii="Times New Roman" w:hAnsi="Times New Roman" w:cs="Times New Roman"/>
          <w:b/>
          <w:bCs/>
        </w:rPr>
      </w:pPr>
      <w:r w:rsidRPr="00CE7423">
        <w:rPr>
          <w:rFonts w:ascii="Times New Roman" w:hAnsi="Times New Roman" w:cs="Times New Roman"/>
          <w:b/>
          <w:bCs/>
        </w:rPr>
        <w:t>LITERATURE REVIEW</w:t>
      </w:r>
    </w:p>
    <w:p w14:paraId="1D2B4C1A" w14:textId="77777777" w:rsidR="00A12DFB" w:rsidRPr="00CE7423" w:rsidRDefault="00A12DFB">
      <w:pPr>
        <w:rPr>
          <w:rFonts w:ascii="Times New Roman" w:hAnsi="Times New Roman" w:cs="Times New Roman"/>
          <w:b/>
          <w:bCs/>
        </w:rPr>
      </w:pPr>
      <w:r w:rsidRPr="00CE7423">
        <w:rPr>
          <w:rFonts w:ascii="Times New Roman" w:hAnsi="Times New Roman" w:cs="Times New Roman"/>
        </w:rPr>
        <w:t xml:space="preserve">2.1 </w:t>
      </w:r>
      <w:r w:rsidRPr="00CE7423">
        <w:rPr>
          <w:rFonts w:ascii="Times New Roman" w:hAnsi="Times New Roman" w:cs="Times New Roman"/>
          <w:b/>
          <w:bCs/>
        </w:rPr>
        <w:t xml:space="preserve">Concept of Bush Burning </w:t>
      </w:r>
    </w:p>
    <w:p w14:paraId="21135465"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Bush burning refers to the deliberate act of setting fire to </w:t>
      </w:r>
      <w:proofErr w:type="spellStart"/>
      <w:r w:rsidRPr="00CE7423">
        <w:rPr>
          <w:rFonts w:ascii="Times New Roman" w:hAnsi="Times New Roman" w:cs="Times New Roman"/>
        </w:rPr>
        <w:t>bushland</w:t>
      </w:r>
      <w:proofErr w:type="spellEnd"/>
      <w:r w:rsidRPr="00CE7423">
        <w:rPr>
          <w:rFonts w:ascii="Times New Roman" w:hAnsi="Times New Roman" w:cs="Times New Roman"/>
        </w:rPr>
        <w:t xml:space="preserve"> or dry vegetation to prepare farmland for cultivation, typically before the onset of the rainy season. It is one of the oldest methods used by farmers across Africa for land clearing, residue management, and pest control. In Nigeria, especially in agrarian communities such as those in </w:t>
      </w:r>
      <w:proofErr w:type="spellStart"/>
      <w:r w:rsidRPr="00CE7423">
        <w:rPr>
          <w:rFonts w:ascii="Times New Roman" w:hAnsi="Times New Roman" w:cs="Times New Roman"/>
        </w:rPr>
        <w:t>Irepodun</w:t>
      </w:r>
      <w:proofErr w:type="spellEnd"/>
      <w:r w:rsidRPr="00CE7423">
        <w:rPr>
          <w:rFonts w:ascii="Times New Roman" w:hAnsi="Times New Roman" w:cs="Times New Roman"/>
        </w:rPr>
        <w:t xml:space="preserve"> Local Government Area of Kwara State, bush burning remains a prevalent practice due to its low cost, ease of use, and perceived benefits (Okonkwo et al., 2021).</w:t>
      </w:r>
    </w:p>
    <w:p w14:paraId="7D995D16" w14:textId="77777777" w:rsidR="00A12DFB" w:rsidRPr="00CE7423" w:rsidRDefault="00A12DFB">
      <w:pPr>
        <w:rPr>
          <w:rFonts w:ascii="Times New Roman" w:hAnsi="Times New Roman" w:cs="Times New Roman"/>
        </w:rPr>
      </w:pPr>
      <w:r w:rsidRPr="00CE7423">
        <w:rPr>
          <w:rFonts w:ascii="Times New Roman" w:hAnsi="Times New Roman" w:cs="Times New Roman"/>
        </w:rPr>
        <w:t>Traditionally, bush burning was part of a wider system of slash-and-burn agriculture, which was used in tandem with long fallow periods. Under this system, land was cultivated for a few years and then left to lie fallow for 10 to 15 years, allowing natural vegetation to regenerate soil nutrients. The fire would clear the vegetation and temporarily boost soil fertility by releasing mineral-rich ash into the topsoil. This method was environmentally sustainable when practiced at low population densities and with sufficient fallow periods (</w:t>
      </w:r>
      <w:proofErr w:type="spellStart"/>
      <w:r w:rsidRPr="00CE7423">
        <w:rPr>
          <w:rFonts w:ascii="Times New Roman" w:hAnsi="Times New Roman" w:cs="Times New Roman"/>
        </w:rPr>
        <w:t>Akinyemi</w:t>
      </w:r>
      <w:proofErr w:type="spellEnd"/>
      <w:r w:rsidRPr="00CE7423">
        <w:rPr>
          <w:rFonts w:ascii="Times New Roman" w:hAnsi="Times New Roman" w:cs="Times New Roman"/>
        </w:rPr>
        <w:t>, 2017).</w:t>
      </w:r>
    </w:p>
    <w:p w14:paraId="7F95103F" w14:textId="77777777" w:rsidR="00A12DFB" w:rsidRPr="00CE7423" w:rsidRDefault="00A12DFB">
      <w:pPr>
        <w:rPr>
          <w:rFonts w:ascii="Times New Roman" w:hAnsi="Times New Roman" w:cs="Times New Roman"/>
        </w:rPr>
      </w:pPr>
      <w:r w:rsidRPr="00CE7423">
        <w:rPr>
          <w:rFonts w:ascii="Times New Roman" w:hAnsi="Times New Roman" w:cs="Times New Roman"/>
        </w:rPr>
        <w:t>However, in recent decades, the sustainability of bush burning has been called into question. Due to increasing population growth, rural-urban migration, land fragmentation, and demand for food, farmers now cultivate smaller plots more intensively and more frequently. These socio-economic pressures have shortened or eliminated the traditional fallow period, leading to the continuous use of fire on the same plots, year after year (</w:t>
      </w:r>
      <w:proofErr w:type="spellStart"/>
      <w:r w:rsidRPr="00CE7423">
        <w:rPr>
          <w:rFonts w:ascii="Times New Roman" w:hAnsi="Times New Roman" w:cs="Times New Roman"/>
        </w:rPr>
        <w:t>Agbaje</w:t>
      </w:r>
      <w:proofErr w:type="spellEnd"/>
      <w:r w:rsidRPr="00CE7423">
        <w:rPr>
          <w:rFonts w:ascii="Times New Roman" w:hAnsi="Times New Roman" w:cs="Times New Roman"/>
        </w:rPr>
        <w:t xml:space="preserve"> et al., 2020). The cumulative effect is severe land degradation, reduction in soil fertility, loss of soil biota, and increased vulnerability to erosion and desertification.</w:t>
      </w:r>
    </w:p>
    <w:p w14:paraId="149D3973"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Furthermore, bush burning contributes to climate change by releasing large volumes of greenhouse gases such as carbon dioxide (CO₂), methane (CH₄), and nitrous oxide (N₂O) into the atmosphere. According to the Food and Agriculture Organization (FAO, 2020), bush burning in sub-Saharan Africa is a significant contributor to regional carbon emissions, accounting for a considerable proportion of emissions from land use and land-use change. </w:t>
      </w:r>
    </w:p>
    <w:p w14:paraId="6EB1AE4A"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In ecological terms, bush burning disrupts natural habitats, destroys biodiversity, and alters the structure of plant and microbial communities in the soil. </w:t>
      </w:r>
      <w:proofErr w:type="spellStart"/>
      <w:r w:rsidRPr="00CE7423">
        <w:rPr>
          <w:rFonts w:ascii="Times New Roman" w:hAnsi="Times New Roman" w:cs="Times New Roman"/>
        </w:rPr>
        <w:t>Olayemi</w:t>
      </w:r>
      <w:proofErr w:type="spellEnd"/>
      <w:r w:rsidRPr="00CE7423">
        <w:rPr>
          <w:rFonts w:ascii="Times New Roman" w:hAnsi="Times New Roman" w:cs="Times New Roman"/>
        </w:rPr>
        <w:t xml:space="preserve"> and </w:t>
      </w:r>
      <w:proofErr w:type="spellStart"/>
      <w:r w:rsidRPr="00CE7423">
        <w:rPr>
          <w:rFonts w:ascii="Times New Roman" w:hAnsi="Times New Roman" w:cs="Times New Roman"/>
        </w:rPr>
        <w:t>Fawole</w:t>
      </w:r>
      <w:proofErr w:type="spellEnd"/>
      <w:r w:rsidRPr="00CE7423">
        <w:rPr>
          <w:rFonts w:ascii="Times New Roman" w:hAnsi="Times New Roman" w:cs="Times New Roman"/>
        </w:rPr>
        <w:t xml:space="preserve"> (2019) emphasized that recurring bush fires reduce the soil’s organic carbon levels and microbial population, which are essential for nutrient cycling and sustainable crop growth. The resulting impact is often a decrease in crop yields, despite the initial post-burn fertility spike due to ash deposition.</w:t>
      </w:r>
    </w:p>
    <w:p w14:paraId="317851F5" w14:textId="77777777" w:rsidR="00A12DFB" w:rsidRPr="00CE7423" w:rsidRDefault="00A12DFB">
      <w:pPr>
        <w:rPr>
          <w:rFonts w:ascii="Times New Roman" w:hAnsi="Times New Roman" w:cs="Times New Roman"/>
        </w:rPr>
      </w:pPr>
      <w:r w:rsidRPr="00CE7423">
        <w:rPr>
          <w:rFonts w:ascii="Times New Roman" w:hAnsi="Times New Roman" w:cs="Times New Roman"/>
        </w:rPr>
        <w:t>From a socio-cultural perspective, bush burning is also embedded in local beliefs and customary practices. In many communities, it is perceived not just as a land management tool but also as a cleansing ritual that marks the beginning of the farming season. These deeply rooted perceptions further entrench the practice, even in the face of evidence of its environmental harm.</w:t>
      </w:r>
    </w:p>
    <w:p w14:paraId="6FECEE41"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Despite these issues, many farmers in areas like </w:t>
      </w:r>
      <w:proofErr w:type="spellStart"/>
      <w:r w:rsidRPr="00CE7423">
        <w:rPr>
          <w:rFonts w:ascii="Times New Roman" w:hAnsi="Times New Roman" w:cs="Times New Roman"/>
        </w:rPr>
        <w:t>Irepodun</w:t>
      </w:r>
      <w:proofErr w:type="spellEnd"/>
      <w:r w:rsidRPr="00CE7423">
        <w:rPr>
          <w:rFonts w:ascii="Times New Roman" w:hAnsi="Times New Roman" w:cs="Times New Roman"/>
        </w:rPr>
        <w:t xml:space="preserve"> continue to practice bush burning, largely due to limited access to mechanized equipment, poor extension service delivery, and a lack of awareness of sustainable alternatives. As </w:t>
      </w:r>
      <w:proofErr w:type="spellStart"/>
      <w:r w:rsidRPr="00CE7423">
        <w:rPr>
          <w:rFonts w:ascii="Times New Roman" w:hAnsi="Times New Roman" w:cs="Times New Roman"/>
        </w:rPr>
        <w:t>Adediran</w:t>
      </w:r>
      <w:proofErr w:type="spellEnd"/>
      <w:r w:rsidRPr="00CE7423">
        <w:rPr>
          <w:rFonts w:ascii="Times New Roman" w:hAnsi="Times New Roman" w:cs="Times New Roman"/>
        </w:rPr>
        <w:t xml:space="preserve"> and </w:t>
      </w:r>
      <w:proofErr w:type="spellStart"/>
      <w:r w:rsidRPr="00CE7423">
        <w:rPr>
          <w:rFonts w:ascii="Times New Roman" w:hAnsi="Times New Roman" w:cs="Times New Roman"/>
        </w:rPr>
        <w:t>Olayinka</w:t>
      </w:r>
      <w:proofErr w:type="spellEnd"/>
      <w:r w:rsidRPr="00CE7423">
        <w:rPr>
          <w:rFonts w:ascii="Times New Roman" w:hAnsi="Times New Roman" w:cs="Times New Roman"/>
        </w:rPr>
        <w:t xml:space="preserve"> (2021) observed, without affordable and practical land management alternatives, bush burning will likely remain a dominant feature of subsistence agriculture in Nigeria.</w:t>
      </w:r>
    </w:p>
    <w:p w14:paraId="2F06B7D9" w14:textId="77777777" w:rsidR="00915998" w:rsidRPr="00CE7423" w:rsidRDefault="00915998">
      <w:pPr>
        <w:rPr>
          <w:rFonts w:ascii="Times New Roman" w:hAnsi="Times New Roman" w:cs="Times New Roman"/>
        </w:rPr>
      </w:pPr>
    </w:p>
    <w:p w14:paraId="6F7D340A" w14:textId="77777777" w:rsidR="00A12DFB" w:rsidRPr="00CE7423" w:rsidRDefault="00A12DFB">
      <w:pPr>
        <w:rPr>
          <w:rFonts w:ascii="Times New Roman" w:hAnsi="Times New Roman" w:cs="Times New Roman"/>
          <w:b/>
          <w:bCs/>
        </w:rPr>
      </w:pPr>
      <w:r w:rsidRPr="00CE7423">
        <w:rPr>
          <w:rFonts w:ascii="Times New Roman" w:hAnsi="Times New Roman" w:cs="Times New Roman"/>
        </w:rPr>
        <w:t>2.2</w:t>
      </w:r>
      <w:r w:rsidRPr="00CE7423">
        <w:rPr>
          <w:rFonts w:ascii="Times New Roman" w:hAnsi="Times New Roman" w:cs="Times New Roman"/>
          <w:b/>
          <w:bCs/>
        </w:rPr>
        <w:t xml:space="preserve"> Historical Perspective on Bush Burning in Nigerian Agriculture</w:t>
      </w:r>
    </w:p>
    <w:p w14:paraId="31424A36" w14:textId="77777777" w:rsidR="00A12DFB" w:rsidRPr="00CE7423" w:rsidRDefault="00A12DFB">
      <w:pPr>
        <w:rPr>
          <w:rFonts w:ascii="Times New Roman" w:hAnsi="Times New Roman" w:cs="Times New Roman"/>
        </w:rPr>
      </w:pPr>
      <w:r w:rsidRPr="00CE7423">
        <w:rPr>
          <w:rFonts w:ascii="Times New Roman" w:hAnsi="Times New Roman" w:cs="Times New Roman"/>
        </w:rPr>
        <w:t>Bush burning has a long-standing history as an indigenous agricultural practice in Nigeria, deeply rooted in traditional systems of land use and shifting cultivation. In pre-colonial and early post-colonial periods, rural communities across Nigeria employed slash-and-burn techniques, including controlled bush burning, as a cyclical farming method. During these periods, farmland was cultivated for a few years and then allowed to lie fallow for up to 10–15 years, during which natural vegetation regenerated the soil’s nutrients and structure. In this system, fire was applied at the end of the fallow cycle to clear the regrown bush and release nutrients in the form of ash, thereby preparing the land for the next planting season (</w:t>
      </w:r>
      <w:proofErr w:type="spellStart"/>
      <w:r w:rsidRPr="00CE7423">
        <w:rPr>
          <w:rFonts w:ascii="Times New Roman" w:hAnsi="Times New Roman" w:cs="Times New Roman"/>
        </w:rPr>
        <w:t>Ezeaku</w:t>
      </w:r>
      <w:proofErr w:type="spellEnd"/>
      <w:r w:rsidRPr="00CE7423">
        <w:rPr>
          <w:rFonts w:ascii="Times New Roman" w:hAnsi="Times New Roman" w:cs="Times New Roman"/>
        </w:rPr>
        <w:t xml:space="preserve"> &amp; Davidson, 2018).</w:t>
      </w:r>
    </w:p>
    <w:p w14:paraId="5725C6B8"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The ecological impact of bush burning under such long fallow systems was relatively minimal. Fires were usually low-intensity and localized, allowing biodiversity and soil microbial life to recover over time. According to </w:t>
      </w:r>
      <w:proofErr w:type="spellStart"/>
      <w:r w:rsidRPr="00CE7423">
        <w:rPr>
          <w:rFonts w:ascii="Times New Roman" w:hAnsi="Times New Roman" w:cs="Times New Roman"/>
        </w:rPr>
        <w:t>Akobundu</w:t>
      </w:r>
      <w:proofErr w:type="spellEnd"/>
      <w:r w:rsidRPr="00CE7423">
        <w:rPr>
          <w:rFonts w:ascii="Times New Roman" w:hAnsi="Times New Roman" w:cs="Times New Roman"/>
        </w:rPr>
        <w:t xml:space="preserve"> and </w:t>
      </w:r>
      <w:proofErr w:type="spellStart"/>
      <w:r w:rsidRPr="00CE7423">
        <w:rPr>
          <w:rFonts w:ascii="Times New Roman" w:hAnsi="Times New Roman" w:cs="Times New Roman"/>
        </w:rPr>
        <w:t>Agyakwa</w:t>
      </w:r>
      <w:proofErr w:type="spellEnd"/>
      <w:r w:rsidRPr="00CE7423">
        <w:rPr>
          <w:rFonts w:ascii="Times New Roman" w:hAnsi="Times New Roman" w:cs="Times New Roman"/>
        </w:rPr>
        <w:t xml:space="preserve"> (1998), this approach was adapted to the ecological conditions of various agro-ecological zones in Nigeria, particularly in the savannah and rainforest regions, where vegetation regeneration was relatively fast and soil nutrient levels could be replenished naturally.</w:t>
      </w:r>
    </w:p>
    <w:p w14:paraId="5F455729" w14:textId="77777777" w:rsidR="00A12DFB" w:rsidRPr="00CE7423" w:rsidRDefault="00A12DFB">
      <w:pPr>
        <w:rPr>
          <w:rFonts w:ascii="Times New Roman" w:hAnsi="Times New Roman" w:cs="Times New Roman"/>
        </w:rPr>
      </w:pPr>
      <w:r w:rsidRPr="00CE7423">
        <w:rPr>
          <w:rFonts w:ascii="Times New Roman" w:hAnsi="Times New Roman" w:cs="Times New Roman"/>
        </w:rPr>
        <w:t>However, the sustainability of this traditional system began to decline in the latter half of the 20</w:t>
      </w:r>
      <w:r w:rsidRPr="00CE7423">
        <w:rPr>
          <w:rFonts w:ascii="Times New Roman" w:hAnsi="Times New Roman" w:cs="Times New Roman"/>
          <w:vertAlign w:val="superscript"/>
        </w:rPr>
        <w:t>th</w:t>
      </w:r>
      <w:r w:rsidRPr="00CE7423">
        <w:rPr>
          <w:rFonts w:ascii="Times New Roman" w:hAnsi="Times New Roman" w:cs="Times New Roman"/>
        </w:rPr>
        <w:t xml:space="preserve"> century due to multiple socio-economic and environmental changes. One of the most critical factors was rapid population growth, which led to increased demand for food production and consequently more intensive land use. As the population expanded, fallow periods became shorter—sometimes as little as one or two years—reducing the land’s ability to regenerate naturally. The once-sustainable slash-and-burn cycle was transformed into a destructive cycle of continuous cropping and repeated burning without adequate soil recovery time (</w:t>
      </w:r>
      <w:proofErr w:type="spellStart"/>
      <w:r w:rsidRPr="00CE7423">
        <w:rPr>
          <w:rFonts w:ascii="Times New Roman" w:hAnsi="Times New Roman" w:cs="Times New Roman"/>
        </w:rPr>
        <w:t>Ogunleye</w:t>
      </w:r>
      <w:proofErr w:type="spellEnd"/>
      <w:r w:rsidRPr="00CE7423">
        <w:rPr>
          <w:rFonts w:ascii="Times New Roman" w:hAnsi="Times New Roman" w:cs="Times New Roman"/>
        </w:rPr>
        <w:t xml:space="preserve"> et al., 2021).</w:t>
      </w:r>
    </w:p>
    <w:p w14:paraId="022DA354" w14:textId="77777777" w:rsidR="00A12DFB" w:rsidRPr="00CE7423" w:rsidRDefault="00A12DFB">
      <w:pPr>
        <w:rPr>
          <w:rFonts w:ascii="Times New Roman" w:hAnsi="Times New Roman" w:cs="Times New Roman"/>
          <w:b/>
          <w:bCs/>
        </w:rPr>
      </w:pPr>
      <w:r w:rsidRPr="00CE7423">
        <w:rPr>
          <w:rFonts w:ascii="Times New Roman" w:hAnsi="Times New Roman" w:cs="Times New Roman"/>
        </w:rPr>
        <w:t xml:space="preserve">2.2.1 </w:t>
      </w:r>
      <w:r w:rsidRPr="00CE7423">
        <w:rPr>
          <w:rFonts w:ascii="Times New Roman" w:hAnsi="Times New Roman" w:cs="Times New Roman"/>
          <w:b/>
          <w:bCs/>
        </w:rPr>
        <w:t xml:space="preserve">Land fragmentation </w:t>
      </w:r>
    </w:p>
    <w:p w14:paraId="2BDF826B" w14:textId="77777777" w:rsidR="00A12DFB" w:rsidRPr="00CE7423" w:rsidRDefault="00A12DFB">
      <w:pPr>
        <w:rPr>
          <w:rFonts w:ascii="Times New Roman" w:hAnsi="Times New Roman" w:cs="Times New Roman"/>
        </w:rPr>
      </w:pPr>
      <w:r w:rsidRPr="00CE7423">
        <w:rPr>
          <w:rFonts w:ascii="Times New Roman" w:hAnsi="Times New Roman" w:cs="Times New Roman"/>
        </w:rPr>
        <w:t>Due to inheritance practices and urbanization further contributed to unsustainable land use. Smaller plots were repeatedly cultivated and burned without rotation, leading to accelerated soil degradation and depletion of soil organic matter. Furthermore, colonial and post-independence policies often emphasized large-scale cash crop production (e.g., groundnuts, cocoa, cotton), which disrupted traditional farming systems and promoted more aggressive land-clearing methods, including widespread bush burning (</w:t>
      </w:r>
      <w:proofErr w:type="spellStart"/>
      <w:r w:rsidRPr="00CE7423">
        <w:rPr>
          <w:rFonts w:ascii="Times New Roman" w:hAnsi="Times New Roman" w:cs="Times New Roman"/>
        </w:rPr>
        <w:t>Ojo</w:t>
      </w:r>
      <w:proofErr w:type="spellEnd"/>
      <w:r w:rsidRPr="00CE7423">
        <w:rPr>
          <w:rFonts w:ascii="Times New Roman" w:hAnsi="Times New Roman" w:cs="Times New Roman"/>
        </w:rPr>
        <w:t xml:space="preserve"> &amp; </w:t>
      </w:r>
      <w:proofErr w:type="spellStart"/>
      <w:r w:rsidRPr="00CE7423">
        <w:rPr>
          <w:rFonts w:ascii="Times New Roman" w:hAnsi="Times New Roman" w:cs="Times New Roman"/>
        </w:rPr>
        <w:t>Aluko</w:t>
      </w:r>
      <w:proofErr w:type="spellEnd"/>
      <w:r w:rsidRPr="00CE7423">
        <w:rPr>
          <w:rFonts w:ascii="Times New Roman" w:hAnsi="Times New Roman" w:cs="Times New Roman"/>
        </w:rPr>
        <w:t>, 2019).</w:t>
      </w:r>
    </w:p>
    <w:p w14:paraId="389AFF7E"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In more recent decades, bush burning has continued to evolve, becoming less of a traditional practice and more of a necessity for smallholder farmers with limited access to mechanization, fertilizers, and modern land-clearing tools. The cost and </w:t>
      </w:r>
      <w:proofErr w:type="spellStart"/>
      <w:r w:rsidRPr="00CE7423">
        <w:rPr>
          <w:rFonts w:ascii="Times New Roman" w:hAnsi="Times New Roman" w:cs="Times New Roman"/>
        </w:rPr>
        <w:t>labor</w:t>
      </w:r>
      <w:proofErr w:type="spellEnd"/>
      <w:r w:rsidRPr="00CE7423">
        <w:rPr>
          <w:rFonts w:ascii="Times New Roman" w:hAnsi="Times New Roman" w:cs="Times New Roman"/>
        </w:rPr>
        <w:t xml:space="preserve"> involved in non-burning methods of land preparation often make fire an attractive option, despite its well-documented environmental drawbacks (</w:t>
      </w:r>
      <w:proofErr w:type="spellStart"/>
      <w:r w:rsidRPr="00CE7423">
        <w:rPr>
          <w:rFonts w:ascii="Times New Roman" w:hAnsi="Times New Roman" w:cs="Times New Roman"/>
        </w:rPr>
        <w:t>Ishaya</w:t>
      </w:r>
      <w:proofErr w:type="spellEnd"/>
      <w:r w:rsidRPr="00CE7423">
        <w:rPr>
          <w:rFonts w:ascii="Times New Roman" w:hAnsi="Times New Roman" w:cs="Times New Roman"/>
        </w:rPr>
        <w:t xml:space="preserve"> &amp; </w:t>
      </w:r>
      <w:proofErr w:type="spellStart"/>
      <w:r w:rsidRPr="00CE7423">
        <w:rPr>
          <w:rFonts w:ascii="Times New Roman" w:hAnsi="Times New Roman" w:cs="Times New Roman"/>
        </w:rPr>
        <w:t>Jimoh</w:t>
      </w:r>
      <w:proofErr w:type="spellEnd"/>
      <w:r w:rsidRPr="00CE7423">
        <w:rPr>
          <w:rFonts w:ascii="Times New Roman" w:hAnsi="Times New Roman" w:cs="Times New Roman"/>
        </w:rPr>
        <w:t>, 2020).</w:t>
      </w:r>
    </w:p>
    <w:p w14:paraId="2D484D3B"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Moreover, while early bush burning practices were controlled and seasonally timed, modern practices are often uncontrolled and indiscriminate. Farmers, herders, and hunters may set fires for various purposes—clearing land, managing pests, stimulating grass regrowth for livestock, or even hunting </w:t>
      </w:r>
      <w:proofErr w:type="spellStart"/>
      <w:r w:rsidRPr="00CE7423">
        <w:rPr>
          <w:rFonts w:ascii="Times New Roman" w:hAnsi="Times New Roman" w:cs="Times New Roman"/>
        </w:rPr>
        <w:t>bushmeat</w:t>
      </w:r>
      <w:proofErr w:type="spellEnd"/>
      <w:r w:rsidRPr="00CE7423">
        <w:rPr>
          <w:rFonts w:ascii="Times New Roman" w:hAnsi="Times New Roman" w:cs="Times New Roman"/>
        </w:rPr>
        <w:t>—without coordination or awareness of broader ecological impacts (</w:t>
      </w:r>
      <w:proofErr w:type="spellStart"/>
      <w:r w:rsidRPr="00CE7423">
        <w:rPr>
          <w:rFonts w:ascii="Times New Roman" w:hAnsi="Times New Roman" w:cs="Times New Roman"/>
        </w:rPr>
        <w:t>Udo</w:t>
      </w:r>
      <w:proofErr w:type="spellEnd"/>
      <w:r w:rsidRPr="00CE7423">
        <w:rPr>
          <w:rFonts w:ascii="Times New Roman" w:hAnsi="Times New Roman" w:cs="Times New Roman"/>
        </w:rPr>
        <w:t>, 2017)</w:t>
      </w:r>
    </w:p>
    <w:p w14:paraId="49C79CB6"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The socioeconomic background of arable crop farmers in </w:t>
      </w:r>
      <w:proofErr w:type="spellStart"/>
      <w:r w:rsidRPr="00CE7423">
        <w:rPr>
          <w:rFonts w:ascii="Times New Roman" w:hAnsi="Times New Roman" w:cs="Times New Roman"/>
        </w:rPr>
        <w:t>Irepodun</w:t>
      </w:r>
      <w:proofErr w:type="spellEnd"/>
      <w:r w:rsidRPr="00CE7423">
        <w:rPr>
          <w:rFonts w:ascii="Times New Roman" w:hAnsi="Times New Roman" w:cs="Times New Roman"/>
        </w:rPr>
        <w:t>, such as level of education, farm size, income level, and access to information, significantly influences their perception of bush burning. Most of the farmers are smallholders with limited access to mechanized farming tools or extension services. Many have low formal education, which may limit awareness of the long-term ecological impacts of bush burning and reduce adoption of sustainable practices (</w:t>
      </w:r>
      <w:proofErr w:type="spellStart"/>
      <w:r w:rsidRPr="00CE7423">
        <w:rPr>
          <w:rFonts w:ascii="Times New Roman" w:hAnsi="Times New Roman" w:cs="Times New Roman"/>
        </w:rPr>
        <w:t>Akinbile</w:t>
      </w:r>
      <w:proofErr w:type="spellEnd"/>
      <w:r w:rsidRPr="00CE7423">
        <w:rPr>
          <w:rFonts w:ascii="Times New Roman" w:hAnsi="Times New Roman" w:cs="Times New Roman"/>
        </w:rPr>
        <w:t xml:space="preserve"> &amp; </w:t>
      </w:r>
      <w:proofErr w:type="spellStart"/>
      <w:r w:rsidRPr="00CE7423">
        <w:rPr>
          <w:rFonts w:ascii="Times New Roman" w:hAnsi="Times New Roman" w:cs="Times New Roman"/>
        </w:rPr>
        <w:t>Alao</w:t>
      </w:r>
      <w:proofErr w:type="spellEnd"/>
      <w:r w:rsidRPr="00CE7423">
        <w:rPr>
          <w:rFonts w:ascii="Times New Roman" w:hAnsi="Times New Roman" w:cs="Times New Roman"/>
        </w:rPr>
        <w:t>, 2022).</w:t>
      </w:r>
    </w:p>
    <w:p w14:paraId="34D73BF2" w14:textId="77777777" w:rsidR="00915998" w:rsidRPr="00CE7423" w:rsidRDefault="00915998">
      <w:pPr>
        <w:rPr>
          <w:rFonts w:ascii="Times New Roman" w:hAnsi="Times New Roman" w:cs="Times New Roman"/>
        </w:rPr>
      </w:pPr>
    </w:p>
    <w:p w14:paraId="09D3C883" w14:textId="77777777" w:rsidR="00A12DFB" w:rsidRPr="00CE7423" w:rsidRDefault="00A12DFB">
      <w:pPr>
        <w:rPr>
          <w:rFonts w:ascii="Times New Roman" w:hAnsi="Times New Roman" w:cs="Times New Roman"/>
          <w:b/>
          <w:bCs/>
        </w:rPr>
      </w:pPr>
      <w:r w:rsidRPr="00CE7423">
        <w:rPr>
          <w:rFonts w:ascii="Times New Roman" w:hAnsi="Times New Roman" w:cs="Times New Roman"/>
        </w:rPr>
        <w:t xml:space="preserve">2.3 </w:t>
      </w:r>
      <w:r w:rsidRPr="00CE7423">
        <w:rPr>
          <w:rFonts w:ascii="Times New Roman" w:hAnsi="Times New Roman" w:cs="Times New Roman"/>
          <w:b/>
          <w:bCs/>
        </w:rPr>
        <w:t>Socioeconomic Characteristics of Arable Crop Farmers</w:t>
      </w:r>
    </w:p>
    <w:p w14:paraId="1CC00DA1"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The socioeconomic characteristics of arable crop farmers play a significant role in shaping their farming practices, decision-making processes, and environmental awareness—including their perception and use of bush burning. In </w:t>
      </w:r>
      <w:proofErr w:type="spellStart"/>
      <w:r w:rsidRPr="00CE7423">
        <w:rPr>
          <w:rFonts w:ascii="Times New Roman" w:hAnsi="Times New Roman" w:cs="Times New Roman"/>
        </w:rPr>
        <w:t>Irepodun</w:t>
      </w:r>
      <w:proofErr w:type="spellEnd"/>
      <w:r w:rsidRPr="00CE7423">
        <w:rPr>
          <w:rFonts w:ascii="Times New Roman" w:hAnsi="Times New Roman" w:cs="Times New Roman"/>
        </w:rPr>
        <w:t xml:space="preserve"> Local Government Area of Kwara State, as in many rural parts of Nigeria, these characteristics include age, gender, education level, household size, farm size, access to extension services, and income level.</w:t>
      </w:r>
    </w:p>
    <w:p w14:paraId="0ED78A45" w14:textId="77777777" w:rsidR="00A12DFB" w:rsidRPr="00CE7423" w:rsidRDefault="00A12DFB">
      <w:pPr>
        <w:rPr>
          <w:rFonts w:ascii="Times New Roman" w:hAnsi="Times New Roman" w:cs="Times New Roman"/>
          <w:b/>
          <w:bCs/>
        </w:rPr>
      </w:pPr>
      <w:r w:rsidRPr="00CE7423">
        <w:rPr>
          <w:rFonts w:ascii="Times New Roman" w:hAnsi="Times New Roman" w:cs="Times New Roman"/>
        </w:rPr>
        <w:t xml:space="preserve">2.3.1 </w:t>
      </w:r>
      <w:r w:rsidRPr="00CE7423">
        <w:rPr>
          <w:rFonts w:ascii="Times New Roman" w:hAnsi="Times New Roman" w:cs="Times New Roman"/>
          <w:b/>
          <w:bCs/>
        </w:rPr>
        <w:t>Age and Farming Experience:</w:t>
      </w:r>
    </w:p>
    <w:p w14:paraId="7DE0360E" w14:textId="77777777" w:rsidR="00A12DFB" w:rsidRPr="00CE7423" w:rsidRDefault="00A12DFB">
      <w:pPr>
        <w:rPr>
          <w:rFonts w:ascii="Times New Roman" w:hAnsi="Times New Roman" w:cs="Times New Roman"/>
        </w:rPr>
      </w:pPr>
      <w:r w:rsidRPr="00CE7423">
        <w:rPr>
          <w:rFonts w:ascii="Times New Roman" w:hAnsi="Times New Roman" w:cs="Times New Roman"/>
        </w:rPr>
        <w:t>Age is a crucial determinant of farming practices. Most arable crop farmers in North Central, Nigeria are within the age range of 40–60 years, with considerable farming experience acquired over decades. Older farmers tend to rely more on traditional methods such as bush burning, often because such practices have been passed down across generations (</w:t>
      </w:r>
      <w:proofErr w:type="spellStart"/>
      <w:r w:rsidRPr="00CE7423">
        <w:rPr>
          <w:rFonts w:ascii="Times New Roman" w:hAnsi="Times New Roman" w:cs="Times New Roman"/>
        </w:rPr>
        <w:t>Akinbile</w:t>
      </w:r>
      <w:proofErr w:type="spellEnd"/>
      <w:r w:rsidRPr="00CE7423">
        <w:rPr>
          <w:rFonts w:ascii="Times New Roman" w:hAnsi="Times New Roman" w:cs="Times New Roman"/>
        </w:rPr>
        <w:t xml:space="preserve"> &amp; </w:t>
      </w:r>
      <w:proofErr w:type="spellStart"/>
      <w:r w:rsidRPr="00CE7423">
        <w:rPr>
          <w:rFonts w:ascii="Times New Roman" w:hAnsi="Times New Roman" w:cs="Times New Roman"/>
        </w:rPr>
        <w:t>Alao</w:t>
      </w:r>
      <w:proofErr w:type="spellEnd"/>
      <w:r w:rsidRPr="00CE7423">
        <w:rPr>
          <w:rFonts w:ascii="Times New Roman" w:hAnsi="Times New Roman" w:cs="Times New Roman"/>
        </w:rPr>
        <w:t>, 2022). Younger farmers may be more open to innovation but often lack access to land and capital.</w:t>
      </w:r>
    </w:p>
    <w:p w14:paraId="1D86B1BF" w14:textId="77777777" w:rsidR="00A12DFB" w:rsidRPr="00CE7423" w:rsidRDefault="00A12DFB">
      <w:pPr>
        <w:rPr>
          <w:rFonts w:ascii="Times New Roman" w:hAnsi="Times New Roman" w:cs="Times New Roman"/>
          <w:b/>
          <w:bCs/>
        </w:rPr>
      </w:pPr>
      <w:r w:rsidRPr="00CE7423">
        <w:rPr>
          <w:rFonts w:ascii="Times New Roman" w:hAnsi="Times New Roman" w:cs="Times New Roman"/>
        </w:rPr>
        <w:t xml:space="preserve">2.3.2 </w:t>
      </w:r>
      <w:r w:rsidRPr="00CE7423">
        <w:rPr>
          <w:rFonts w:ascii="Times New Roman" w:hAnsi="Times New Roman" w:cs="Times New Roman"/>
          <w:b/>
          <w:bCs/>
        </w:rPr>
        <w:t>Educational Level:</w:t>
      </w:r>
    </w:p>
    <w:p w14:paraId="535DAD33" w14:textId="77777777" w:rsidR="00A12DFB" w:rsidRPr="00CE7423" w:rsidRDefault="00A12DFB">
      <w:pPr>
        <w:rPr>
          <w:rFonts w:ascii="Times New Roman" w:hAnsi="Times New Roman" w:cs="Times New Roman"/>
        </w:rPr>
      </w:pPr>
      <w:r w:rsidRPr="00CE7423">
        <w:rPr>
          <w:rFonts w:ascii="Times New Roman" w:hAnsi="Times New Roman" w:cs="Times New Roman"/>
        </w:rPr>
        <w:t>Education has a direct influence on awareness of sustainable agricultural practices and the ability to adopt improved technologies. Many farmers in the region have limited formal education—often not beyond primary school level—which affects their access to and interpretation of agricultural extension materials (</w:t>
      </w:r>
      <w:proofErr w:type="spellStart"/>
      <w:r w:rsidRPr="00CE7423">
        <w:rPr>
          <w:rFonts w:ascii="Times New Roman" w:hAnsi="Times New Roman" w:cs="Times New Roman"/>
        </w:rPr>
        <w:t>Adeniji</w:t>
      </w:r>
      <w:proofErr w:type="spellEnd"/>
      <w:r w:rsidRPr="00CE7423">
        <w:rPr>
          <w:rFonts w:ascii="Times New Roman" w:hAnsi="Times New Roman" w:cs="Times New Roman"/>
        </w:rPr>
        <w:t xml:space="preserve"> et al., 2019). Studies have shown that higher levels of education are associated with reduced dependence on environmentally harmful practices like bush burning (</w:t>
      </w:r>
      <w:proofErr w:type="spellStart"/>
      <w:r w:rsidRPr="00CE7423">
        <w:rPr>
          <w:rFonts w:ascii="Times New Roman" w:hAnsi="Times New Roman" w:cs="Times New Roman"/>
        </w:rPr>
        <w:t>Olawuyi</w:t>
      </w:r>
      <w:proofErr w:type="spellEnd"/>
      <w:r w:rsidRPr="00CE7423">
        <w:rPr>
          <w:rFonts w:ascii="Times New Roman" w:hAnsi="Times New Roman" w:cs="Times New Roman"/>
        </w:rPr>
        <w:t xml:space="preserve"> &amp; </w:t>
      </w:r>
      <w:proofErr w:type="spellStart"/>
      <w:r w:rsidRPr="00CE7423">
        <w:rPr>
          <w:rFonts w:ascii="Times New Roman" w:hAnsi="Times New Roman" w:cs="Times New Roman"/>
        </w:rPr>
        <w:t>Adedayo</w:t>
      </w:r>
      <w:proofErr w:type="spellEnd"/>
      <w:r w:rsidRPr="00CE7423">
        <w:rPr>
          <w:rFonts w:ascii="Times New Roman" w:hAnsi="Times New Roman" w:cs="Times New Roman"/>
        </w:rPr>
        <w:t>, 2018).</w:t>
      </w:r>
    </w:p>
    <w:p w14:paraId="4BCA5BF0" w14:textId="77777777" w:rsidR="00A12DFB" w:rsidRPr="00CE7423" w:rsidRDefault="00A12DFB">
      <w:pPr>
        <w:rPr>
          <w:rFonts w:ascii="Times New Roman" w:hAnsi="Times New Roman" w:cs="Times New Roman"/>
          <w:b/>
          <w:bCs/>
        </w:rPr>
      </w:pPr>
      <w:r w:rsidRPr="00CE7423">
        <w:rPr>
          <w:rFonts w:ascii="Times New Roman" w:hAnsi="Times New Roman" w:cs="Times New Roman"/>
        </w:rPr>
        <w:t xml:space="preserve">2.3.3 </w:t>
      </w:r>
      <w:r w:rsidRPr="00CE7423">
        <w:rPr>
          <w:rFonts w:ascii="Times New Roman" w:hAnsi="Times New Roman" w:cs="Times New Roman"/>
          <w:b/>
          <w:bCs/>
        </w:rPr>
        <w:t>Farm Size and Land Tenure:</w:t>
      </w:r>
    </w:p>
    <w:p w14:paraId="2D35DAEF"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Most arable crop farmers in Kwara State operate on small to medium-scale farms, usually ranging from 1 to 5 hectares. Land tenure systems, which include communal, inherited, and rented arrangements, also influence the intensity of land use. Farmers who do not own the land they cultivate are less likely to invest in long-term soil conservation practices, thereby </w:t>
      </w:r>
      <w:proofErr w:type="spellStart"/>
      <w:r w:rsidRPr="00CE7423">
        <w:rPr>
          <w:rFonts w:ascii="Times New Roman" w:hAnsi="Times New Roman" w:cs="Times New Roman"/>
        </w:rPr>
        <w:t>favoring</w:t>
      </w:r>
      <w:proofErr w:type="spellEnd"/>
      <w:r w:rsidRPr="00CE7423">
        <w:rPr>
          <w:rFonts w:ascii="Times New Roman" w:hAnsi="Times New Roman" w:cs="Times New Roman"/>
        </w:rPr>
        <w:t xml:space="preserve"> quick, low-cost methods like bush burning to maximize short-term productivity (</w:t>
      </w:r>
      <w:proofErr w:type="spellStart"/>
      <w:r w:rsidRPr="00CE7423">
        <w:rPr>
          <w:rFonts w:ascii="Times New Roman" w:hAnsi="Times New Roman" w:cs="Times New Roman"/>
        </w:rPr>
        <w:t>Ogunyemi</w:t>
      </w:r>
      <w:proofErr w:type="spellEnd"/>
      <w:r w:rsidRPr="00CE7423">
        <w:rPr>
          <w:rFonts w:ascii="Times New Roman" w:hAnsi="Times New Roman" w:cs="Times New Roman"/>
        </w:rPr>
        <w:t xml:space="preserve"> &amp; </w:t>
      </w:r>
      <w:proofErr w:type="spellStart"/>
      <w:r w:rsidRPr="00CE7423">
        <w:rPr>
          <w:rFonts w:ascii="Times New Roman" w:hAnsi="Times New Roman" w:cs="Times New Roman"/>
        </w:rPr>
        <w:t>Aluko</w:t>
      </w:r>
      <w:proofErr w:type="spellEnd"/>
      <w:r w:rsidRPr="00CE7423">
        <w:rPr>
          <w:rFonts w:ascii="Times New Roman" w:hAnsi="Times New Roman" w:cs="Times New Roman"/>
        </w:rPr>
        <w:t>, 2020).</w:t>
      </w:r>
    </w:p>
    <w:p w14:paraId="061CC703" w14:textId="77777777" w:rsidR="00A12DFB" w:rsidRPr="00CE7423" w:rsidRDefault="00A12DFB">
      <w:pPr>
        <w:rPr>
          <w:rFonts w:ascii="Times New Roman" w:hAnsi="Times New Roman" w:cs="Times New Roman"/>
          <w:b/>
          <w:bCs/>
        </w:rPr>
      </w:pPr>
      <w:r w:rsidRPr="00CE7423">
        <w:rPr>
          <w:rFonts w:ascii="Times New Roman" w:hAnsi="Times New Roman" w:cs="Times New Roman"/>
        </w:rPr>
        <w:t xml:space="preserve">2.3.4 </w:t>
      </w:r>
      <w:r w:rsidRPr="00CE7423">
        <w:rPr>
          <w:rFonts w:ascii="Times New Roman" w:hAnsi="Times New Roman" w:cs="Times New Roman"/>
          <w:b/>
          <w:bCs/>
        </w:rPr>
        <w:t>Income Level and Access to Capital:</w:t>
      </w:r>
    </w:p>
    <w:p w14:paraId="190B7CCF" w14:textId="77777777" w:rsidR="00A12DFB" w:rsidRPr="00CE7423" w:rsidRDefault="00A12DFB">
      <w:pPr>
        <w:rPr>
          <w:rFonts w:ascii="Times New Roman" w:hAnsi="Times New Roman" w:cs="Times New Roman"/>
        </w:rPr>
      </w:pPr>
      <w:r w:rsidRPr="00CE7423">
        <w:rPr>
          <w:rFonts w:ascii="Times New Roman" w:hAnsi="Times New Roman" w:cs="Times New Roman"/>
        </w:rPr>
        <w:t>Financial constraints are a major factor limiting the adoption of sustainable alternatives to bush burning. Low-income farmers, who often lack access to formal credit or subsidies, find it difficult to afford mechanical land preparation or organic soil enhancement practices. Consequently, bush burning becomes the most economically viable option, despite its long-term detrimental effects (</w:t>
      </w:r>
      <w:proofErr w:type="spellStart"/>
      <w:r w:rsidRPr="00CE7423">
        <w:rPr>
          <w:rFonts w:ascii="Times New Roman" w:hAnsi="Times New Roman" w:cs="Times New Roman"/>
        </w:rPr>
        <w:t>Omotesho</w:t>
      </w:r>
      <w:proofErr w:type="spellEnd"/>
      <w:r w:rsidRPr="00CE7423">
        <w:rPr>
          <w:rFonts w:ascii="Times New Roman" w:hAnsi="Times New Roman" w:cs="Times New Roman"/>
        </w:rPr>
        <w:t xml:space="preserve"> et al., 2021).</w:t>
      </w:r>
    </w:p>
    <w:p w14:paraId="68BFC5F2" w14:textId="77777777" w:rsidR="00A12DFB" w:rsidRPr="00CE7423" w:rsidRDefault="00A12DFB">
      <w:pPr>
        <w:rPr>
          <w:rFonts w:ascii="Times New Roman" w:hAnsi="Times New Roman" w:cs="Times New Roman"/>
          <w:b/>
          <w:bCs/>
        </w:rPr>
      </w:pPr>
      <w:r w:rsidRPr="00CE7423">
        <w:rPr>
          <w:rFonts w:ascii="Times New Roman" w:hAnsi="Times New Roman" w:cs="Times New Roman"/>
        </w:rPr>
        <w:t>2.</w:t>
      </w:r>
      <w:r w:rsidRPr="00CE7423">
        <w:rPr>
          <w:rFonts w:ascii="Times New Roman" w:hAnsi="Times New Roman" w:cs="Times New Roman"/>
          <w:b/>
          <w:bCs/>
        </w:rPr>
        <w:t>3.5 Access to Extension Services and Information:</w:t>
      </w:r>
    </w:p>
    <w:p w14:paraId="2019D053" w14:textId="77777777" w:rsidR="00A12DFB" w:rsidRPr="00CE7423" w:rsidRDefault="00A12DFB">
      <w:pPr>
        <w:rPr>
          <w:rFonts w:ascii="Times New Roman" w:hAnsi="Times New Roman" w:cs="Times New Roman"/>
        </w:rPr>
      </w:pPr>
      <w:r w:rsidRPr="00CE7423">
        <w:rPr>
          <w:rFonts w:ascii="Times New Roman" w:hAnsi="Times New Roman" w:cs="Times New Roman"/>
        </w:rPr>
        <w:t>Extension services serve as a vital link between research institutions and farmers, facilitating the transfer of knowledge and sustainable agricultural practices. However, access to such services remains limited in many parts of Kwara State. Inadequate staffing, poor logistics, and weak government support have reduced the effectiveness of extension programs. As a result, farmers remain unaware of alternatives to bush burning or lack the technical know-how to implement them (</w:t>
      </w:r>
      <w:proofErr w:type="spellStart"/>
      <w:r w:rsidRPr="00CE7423">
        <w:rPr>
          <w:rFonts w:ascii="Times New Roman" w:hAnsi="Times New Roman" w:cs="Times New Roman"/>
        </w:rPr>
        <w:t>Ajayi</w:t>
      </w:r>
      <w:proofErr w:type="spellEnd"/>
      <w:r w:rsidRPr="00CE7423">
        <w:rPr>
          <w:rFonts w:ascii="Times New Roman" w:hAnsi="Times New Roman" w:cs="Times New Roman"/>
        </w:rPr>
        <w:t xml:space="preserve"> &amp; </w:t>
      </w:r>
      <w:proofErr w:type="spellStart"/>
      <w:r w:rsidRPr="00CE7423">
        <w:rPr>
          <w:rFonts w:ascii="Times New Roman" w:hAnsi="Times New Roman" w:cs="Times New Roman"/>
        </w:rPr>
        <w:t>Okunlola</w:t>
      </w:r>
      <w:proofErr w:type="spellEnd"/>
      <w:r w:rsidRPr="00CE7423">
        <w:rPr>
          <w:rFonts w:ascii="Times New Roman" w:hAnsi="Times New Roman" w:cs="Times New Roman"/>
        </w:rPr>
        <w:t>, 2020).</w:t>
      </w:r>
    </w:p>
    <w:p w14:paraId="1959B9DA" w14:textId="77777777" w:rsidR="00A12DFB" w:rsidRPr="00CE7423" w:rsidRDefault="00A12DFB">
      <w:pPr>
        <w:rPr>
          <w:rFonts w:ascii="Times New Roman" w:hAnsi="Times New Roman" w:cs="Times New Roman"/>
          <w:b/>
          <w:bCs/>
        </w:rPr>
      </w:pPr>
      <w:r w:rsidRPr="00CE7423">
        <w:rPr>
          <w:rFonts w:ascii="Times New Roman" w:hAnsi="Times New Roman" w:cs="Times New Roman"/>
        </w:rPr>
        <w:t xml:space="preserve">2.3.6 </w:t>
      </w:r>
      <w:r w:rsidRPr="00CE7423">
        <w:rPr>
          <w:rFonts w:ascii="Times New Roman" w:hAnsi="Times New Roman" w:cs="Times New Roman"/>
          <w:b/>
          <w:bCs/>
        </w:rPr>
        <w:t>Cultural and Gender Roles:</w:t>
      </w:r>
    </w:p>
    <w:p w14:paraId="223B8E6E" w14:textId="77777777" w:rsidR="00A12DFB" w:rsidRPr="00CE7423" w:rsidRDefault="00A12DFB">
      <w:pPr>
        <w:rPr>
          <w:rFonts w:ascii="Times New Roman" w:hAnsi="Times New Roman" w:cs="Times New Roman"/>
        </w:rPr>
      </w:pPr>
      <w:r w:rsidRPr="00CE7423">
        <w:rPr>
          <w:rFonts w:ascii="Times New Roman" w:hAnsi="Times New Roman" w:cs="Times New Roman"/>
        </w:rPr>
        <w:t>Socio-cultural factors, including traditional beliefs and gender roles, also shape agricultural practices. In many rural communities, men dominate land preparation and decision-making, while women participate in weeding, planting, and harvesting. These roles influence who adopts or resists specific practices. Cultural attachment to bush burning as a “cleansing” or “preparatory” rite reinforces its continued use, especially among older male farmers (</w:t>
      </w:r>
      <w:proofErr w:type="spellStart"/>
      <w:r w:rsidRPr="00CE7423">
        <w:rPr>
          <w:rFonts w:ascii="Times New Roman" w:hAnsi="Times New Roman" w:cs="Times New Roman"/>
        </w:rPr>
        <w:t>Fasina</w:t>
      </w:r>
      <w:proofErr w:type="spellEnd"/>
      <w:r w:rsidRPr="00CE7423">
        <w:rPr>
          <w:rFonts w:ascii="Times New Roman" w:hAnsi="Times New Roman" w:cs="Times New Roman"/>
        </w:rPr>
        <w:t>, 2018).</w:t>
      </w:r>
    </w:p>
    <w:p w14:paraId="61D3C835"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In essence, the socioeconomic profile of arable crop farmers in </w:t>
      </w:r>
      <w:proofErr w:type="spellStart"/>
      <w:r w:rsidRPr="00CE7423">
        <w:rPr>
          <w:rFonts w:ascii="Times New Roman" w:hAnsi="Times New Roman" w:cs="Times New Roman"/>
        </w:rPr>
        <w:t>Irepodun</w:t>
      </w:r>
      <w:proofErr w:type="spellEnd"/>
      <w:r w:rsidRPr="00CE7423">
        <w:rPr>
          <w:rFonts w:ascii="Times New Roman" w:hAnsi="Times New Roman" w:cs="Times New Roman"/>
        </w:rPr>
        <w:t xml:space="preserve"> LGA reflects a blend of traditional knowledge, resource limitations, and restricted institutional support. These factors not only affect their perception of bush burning but also determine the feasibility of transitioning to sustainable agricultural methods.</w:t>
      </w:r>
    </w:p>
    <w:p w14:paraId="6C9B8FC3" w14:textId="77777777" w:rsidR="00A12DFB" w:rsidRPr="00CE7423" w:rsidRDefault="00A12DFB">
      <w:pPr>
        <w:rPr>
          <w:rFonts w:ascii="Times New Roman" w:hAnsi="Times New Roman" w:cs="Times New Roman"/>
        </w:rPr>
      </w:pPr>
    </w:p>
    <w:p w14:paraId="26E72E4B" w14:textId="77777777" w:rsidR="00A12DFB" w:rsidRPr="00CE7423" w:rsidRDefault="00A12DFB">
      <w:pPr>
        <w:rPr>
          <w:rFonts w:ascii="Times New Roman" w:hAnsi="Times New Roman" w:cs="Times New Roman"/>
          <w:b/>
          <w:bCs/>
        </w:rPr>
      </w:pPr>
      <w:r w:rsidRPr="00CE7423">
        <w:rPr>
          <w:rFonts w:ascii="Times New Roman" w:hAnsi="Times New Roman" w:cs="Times New Roman"/>
        </w:rPr>
        <w:t xml:space="preserve">2.4 </w:t>
      </w:r>
      <w:r w:rsidRPr="00CE7423">
        <w:rPr>
          <w:rFonts w:ascii="Times New Roman" w:hAnsi="Times New Roman" w:cs="Times New Roman"/>
          <w:b/>
          <w:bCs/>
        </w:rPr>
        <w:t>Farmers’ Perception of Bush Burning</w:t>
      </w:r>
    </w:p>
    <w:p w14:paraId="0DE7AFDE"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Farmers’ perceptions of agricultural practices such as bush burning are shaped by a complex interplay of traditional knowledge, economic realities, environmental awareness, and social influence. Perception in this context refers to how farmers interpret and evaluate the bush burning practice based on their past experiences, cultural values, access to information, and available resources. In </w:t>
      </w:r>
      <w:proofErr w:type="spellStart"/>
      <w:r w:rsidRPr="00CE7423">
        <w:rPr>
          <w:rFonts w:ascii="Times New Roman" w:hAnsi="Times New Roman" w:cs="Times New Roman"/>
        </w:rPr>
        <w:t>Irepodun</w:t>
      </w:r>
      <w:proofErr w:type="spellEnd"/>
      <w:r w:rsidRPr="00CE7423">
        <w:rPr>
          <w:rFonts w:ascii="Times New Roman" w:hAnsi="Times New Roman" w:cs="Times New Roman"/>
        </w:rPr>
        <w:t xml:space="preserve"> Local Government Area, bush burning is largely perceived as an efficient, low-cost, and time-saving method of land preparation—especially for smallholder farmers who lack mechanized tools or </w:t>
      </w:r>
      <w:proofErr w:type="spellStart"/>
      <w:r w:rsidRPr="00CE7423">
        <w:rPr>
          <w:rFonts w:ascii="Times New Roman" w:hAnsi="Times New Roman" w:cs="Times New Roman"/>
        </w:rPr>
        <w:t>labor</w:t>
      </w:r>
      <w:proofErr w:type="spellEnd"/>
      <w:r w:rsidRPr="00CE7423">
        <w:rPr>
          <w:rFonts w:ascii="Times New Roman" w:hAnsi="Times New Roman" w:cs="Times New Roman"/>
        </w:rPr>
        <w:t xml:space="preserve"> assistance.</w:t>
      </w:r>
    </w:p>
    <w:p w14:paraId="0C52891B" w14:textId="77777777" w:rsidR="00A12DFB" w:rsidRPr="00CE7423" w:rsidRDefault="00A12DFB">
      <w:pPr>
        <w:rPr>
          <w:rFonts w:ascii="Times New Roman" w:hAnsi="Times New Roman" w:cs="Times New Roman"/>
        </w:rPr>
      </w:pPr>
      <w:r w:rsidRPr="00CE7423">
        <w:rPr>
          <w:rFonts w:ascii="Times New Roman" w:hAnsi="Times New Roman" w:cs="Times New Roman"/>
        </w:rPr>
        <w:t>Many farmers in the region view bush burning as a necessary and practical solution, especially at the onset of the rainy season when rapid land clearance is essential to meet planting schedules. In interviews and field surveys conducted across North-Central Nigeria, including communities in Kwara State, farmers frequently cited the affordability and ease of bush burning compared to alternative land clearing methods such as manual weeding, mechanization, or mulching (</w:t>
      </w:r>
      <w:proofErr w:type="spellStart"/>
      <w:r w:rsidRPr="00CE7423">
        <w:rPr>
          <w:rFonts w:ascii="Times New Roman" w:hAnsi="Times New Roman" w:cs="Times New Roman"/>
        </w:rPr>
        <w:t>Ayinde</w:t>
      </w:r>
      <w:proofErr w:type="spellEnd"/>
      <w:r w:rsidRPr="00CE7423">
        <w:rPr>
          <w:rFonts w:ascii="Times New Roman" w:hAnsi="Times New Roman" w:cs="Times New Roman"/>
        </w:rPr>
        <w:t xml:space="preserve"> et al., 2020). For resource-constrained farmers, particularly those with small plots and minimal external support, bush burning remains the most feasible option.</w:t>
      </w:r>
    </w:p>
    <w:p w14:paraId="55627FCA" w14:textId="77777777" w:rsidR="00A12DFB" w:rsidRPr="00CE7423" w:rsidRDefault="00A12DFB">
      <w:pPr>
        <w:rPr>
          <w:rFonts w:ascii="Times New Roman" w:hAnsi="Times New Roman" w:cs="Times New Roman"/>
        </w:rPr>
      </w:pPr>
      <w:r w:rsidRPr="00CE7423">
        <w:rPr>
          <w:rFonts w:ascii="Times New Roman" w:hAnsi="Times New Roman" w:cs="Times New Roman"/>
        </w:rPr>
        <w:t>However, perceptions of bush burning are not homogenous. While some farmers strictly associate the practice with positive outcomes such as increased short-term soil fertility and pest control, others are increasingly aware of the environmental and agronomic drawbacks. According to Bello et al. (2021), a growing number of farmers have observed declining soil productivity, increased erosion, and reduced crop yields following repeated use of fire on the same land. Despite this awareness, the practice persists largely due to lack of viable alternatives, limited extension support, and entrenched cultural practices.</w:t>
      </w:r>
    </w:p>
    <w:p w14:paraId="3ECD3DF4"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In a study by </w:t>
      </w:r>
      <w:proofErr w:type="spellStart"/>
      <w:r w:rsidRPr="00CE7423">
        <w:rPr>
          <w:rFonts w:ascii="Times New Roman" w:hAnsi="Times New Roman" w:cs="Times New Roman"/>
        </w:rPr>
        <w:t>Ayinde</w:t>
      </w:r>
      <w:proofErr w:type="spellEnd"/>
      <w:r w:rsidRPr="00CE7423">
        <w:rPr>
          <w:rFonts w:ascii="Times New Roman" w:hAnsi="Times New Roman" w:cs="Times New Roman"/>
        </w:rPr>
        <w:t xml:space="preserve"> et al. (2020), 65% of surveyed farmers acknowledged the environmental damage caused by bush burning, including the destruction of soil microorganisms, loss of organic matter, and harm to biodiversity. Nevertheless, 78% of the same respondents continued the practice, citing reasons such as tradition, peer influence, and cost-efficiency. This indicates a significant gap between knowledge and </w:t>
      </w:r>
      <w:proofErr w:type="spellStart"/>
      <w:r w:rsidRPr="00CE7423">
        <w:rPr>
          <w:rFonts w:ascii="Times New Roman" w:hAnsi="Times New Roman" w:cs="Times New Roman"/>
        </w:rPr>
        <w:t>behavior</w:t>
      </w:r>
      <w:proofErr w:type="spellEnd"/>
      <w:r w:rsidRPr="00CE7423">
        <w:rPr>
          <w:rFonts w:ascii="Times New Roman" w:hAnsi="Times New Roman" w:cs="Times New Roman"/>
        </w:rPr>
        <w:t xml:space="preserve">—a phenomenon often described in </w:t>
      </w:r>
      <w:proofErr w:type="spellStart"/>
      <w:r w:rsidRPr="00CE7423">
        <w:rPr>
          <w:rFonts w:ascii="Times New Roman" w:hAnsi="Times New Roman" w:cs="Times New Roman"/>
        </w:rPr>
        <w:t>behavioral</w:t>
      </w:r>
      <w:proofErr w:type="spellEnd"/>
      <w:r w:rsidRPr="00CE7423">
        <w:rPr>
          <w:rFonts w:ascii="Times New Roman" w:hAnsi="Times New Roman" w:cs="Times New Roman"/>
        </w:rPr>
        <w:t xml:space="preserve"> science as the “attitude-</w:t>
      </w:r>
      <w:proofErr w:type="spellStart"/>
      <w:r w:rsidRPr="00CE7423">
        <w:rPr>
          <w:rFonts w:ascii="Times New Roman" w:hAnsi="Times New Roman" w:cs="Times New Roman"/>
        </w:rPr>
        <w:t>behavior</w:t>
      </w:r>
      <w:proofErr w:type="spellEnd"/>
      <w:r w:rsidRPr="00CE7423">
        <w:rPr>
          <w:rFonts w:ascii="Times New Roman" w:hAnsi="Times New Roman" w:cs="Times New Roman"/>
        </w:rPr>
        <w:t xml:space="preserve"> gap” or the “knowledge-practice paradox.”</w:t>
      </w:r>
    </w:p>
    <w:p w14:paraId="62CE7DC0" w14:textId="77777777" w:rsidR="00A12DFB" w:rsidRPr="00CE7423" w:rsidRDefault="00A12DFB">
      <w:pPr>
        <w:rPr>
          <w:rFonts w:ascii="Times New Roman" w:hAnsi="Times New Roman" w:cs="Times New Roman"/>
        </w:rPr>
      </w:pPr>
      <w:r w:rsidRPr="00CE7423">
        <w:rPr>
          <w:rFonts w:ascii="Times New Roman" w:hAnsi="Times New Roman" w:cs="Times New Roman"/>
        </w:rPr>
        <w:t>Moreover, the perception of bush burning is influenced by gender, education, and access to information. Studies show that farmers with higher education levels or greater exposure to extension services are more likely to recognize the long-term negative impacts of bush burning and to seek alternative methods. Conversely, older, less-educated farmers are often more resistant to change, particularly when traditional practices are deeply rooted in the community’s farming culture (</w:t>
      </w:r>
      <w:proofErr w:type="spellStart"/>
      <w:r w:rsidRPr="00CE7423">
        <w:rPr>
          <w:rFonts w:ascii="Times New Roman" w:hAnsi="Times New Roman" w:cs="Times New Roman"/>
        </w:rPr>
        <w:t>Fasoranti</w:t>
      </w:r>
      <w:proofErr w:type="spellEnd"/>
      <w:r w:rsidRPr="00CE7423">
        <w:rPr>
          <w:rFonts w:ascii="Times New Roman" w:hAnsi="Times New Roman" w:cs="Times New Roman"/>
        </w:rPr>
        <w:t xml:space="preserve"> &amp; Adebayo, 2019).</w:t>
      </w:r>
    </w:p>
    <w:p w14:paraId="26BB0CDD" w14:textId="77777777" w:rsidR="00A12DFB" w:rsidRPr="00CE7423" w:rsidRDefault="00A12DFB">
      <w:pPr>
        <w:rPr>
          <w:rFonts w:ascii="Times New Roman" w:hAnsi="Times New Roman" w:cs="Times New Roman"/>
        </w:rPr>
      </w:pPr>
      <w:r w:rsidRPr="00CE7423">
        <w:rPr>
          <w:rFonts w:ascii="Times New Roman" w:hAnsi="Times New Roman" w:cs="Times New Roman"/>
        </w:rPr>
        <w:t>Cultural beliefs also play a significant role in shaping perception. In some communities, bush burning is seen not only as a farming practice but also as a symbolic act of “cleansing” the land before planting. Such cultural dimensions often reinforce the practice, even when farmers are aware of its adverse effects.</w:t>
      </w:r>
    </w:p>
    <w:p w14:paraId="70E93327" w14:textId="77777777" w:rsidR="00A12DFB" w:rsidRPr="00CE7423" w:rsidRDefault="00A12DFB">
      <w:pPr>
        <w:rPr>
          <w:rFonts w:ascii="Times New Roman" w:hAnsi="Times New Roman" w:cs="Times New Roman"/>
        </w:rPr>
      </w:pPr>
      <w:r w:rsidRPr="00CE7423">
        <w:rPr>
          <w:rFonts w:ascii="Times New Roman" w:hAnsi="Times New Roman" w:cs="Times New Roman"/>
        </w:rPr>
        <w:t>Furthermore, limited governmental or institutional intervention in rural areas contributes to the persistence of outdated perceptions. The absence of targeted sensitization campaigns or practical demonstrations of sustainable alternatives—such as no-burn land preparation or compost-based mulching—leaves farmers with few options. As Okonkwo et al. (2021) noted, perception is often shaped by necessity rather than preference; many farmers continue to burn not because they are unaware of the consequences, but because they cannot afford not to.</w:t>
      </w:r>
    </w:p>
    <w:p w14:paraId="3D5C5A33"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In conclusion, farmers’ perception of bush burning in </w:t>
      </w:r>
      <w:proofErr w:type="spellStart"/>
      <w:r w:rsidRPr="00CE7423">
        <w:rPr>
          <w:rFonts w:ascii="Times New Roman" w:hAnsi="Times New Roman" w:cs="Times New Roman"/>
        </w:rPr>
        <w:t>Irepodun</w:t>
      </w:r>
      <w:proofErr w:type="spellEnd"/>
      <w:r w:rsidRPr="00CE7423">
        <w:rPr>
          <w:rFonts w:ascii="Times New Roman" w:hAnsi="Times New Roman" w:cs="Times New Roman"/>
        </w:rPr>
        <w:t xml:space="preserve"> is shaped by a mixture of practicality, tradition, limited resources, and partial awareness of environmental consequences. While some farmers are aware of the long-term damage caused by repeated burning, economic constraints, cultural norms, and inadequate institutional support hinder the shift toward more sustainable practices. Addressing these perceptions requires integrated efforts that combine education, economic empowerment, and the promotion of accessible alternatives.</w:t>
      </w:r>
    </w:p>
    <w:p w14:paraId="3173B462" w14:textId="77777777" w:rsidR="00192AD8" w:rsidRPr="00CE7423" w:rsidRDefault="00192AD8">
      <w:pPr>
        <w:rPr>
          <w:rFonts w:ascii="Times New Roman" w:hAnsi="Times New Roman" w:cs="Times New Roman"/>
        </w:rPr>
      </w:pPr>
    </w:p>
    <w:p w14:paraId="1AFD3A1C" w14:textId="77777777" w:rsidR="00A12DFB" w:rsidRPr="00CE7423" w:rsidRDefault="00A12DFB">
      <w:pPr>
        <w:rPr>
          <w:rFonts w:ascii="Times New Roman" w:hAnsi="Times New Roman" w:cs="Times New Roman"/>
          <w:b/>
          <w:bCs/>
        </w:rPr>
      </w:pPr>
      <w:r w:rsidRPr="00CE7423">
        <w:rPr>
          <w:rFonts w:ascii="Times New Roman" w:hAnsi="Times New Roman" w:cs="Times New Roman"/>
        </w:rPr>
        <w:t xml:space="preserve">2.5 </w:t>
      </w:r>
      <w:r w:rsidRPr="00CE7423">
        <w:rPr>
          <w:rFonts w:ascii="Times New Roman" w:hAnsi="Times New Roman" w:cs="Times New Roman"/>
          <w:b/>
          <w:bCs/>
        </w:rPr>
        <w:t>Environmental and Agricultural Impacts of Bush Burning</w:t>
      </w:r>
    </w:p>
    <w:p w14:paraId="7FAB0701" w14:textId="77777777" w:rsidR="00A12DFB" w:rsidRPr="00CE7423" w:rsidRDefault="00A12DFB">
      <w:pPr>
        <w:rPr>
          <w:rFonts w:ascii="Times New Roman" w:hAnsi="Times New Roman" w:cs="Times New Roman"/>
        </w:rPr>
      </w:pPr>
      <w:r w:rsidRPr="00CE7423">
        <w:rPr>
          <w:rFonts w:ascii="Times New Roman" w:hAnsi="Times New Roman" w:cs="Times New Roman"/>
        </w:rPr>
        <w:t>Bush burning, though traditionally utilized for its perceived benefits in land clearing and pest control, has increasingly come under scrutiny for its wide-ranging and often deleterious effects on both the environment and agricultural sustainability. While it may provide short-term advantages such as temporary soil nutrient release through ash deposition, its long-term implications are overwhelmingly negative, particularly when conducted annually or indiscriminately.</w:t>
      </w:r>
    </w:p>
    <w:p w14:paraId="5F38B277" w14:textId="77777777" w:rsidR="00A12DFB" w:rsidRPr="00CE7423" w:rsidRDefault="00A12DFB">
      <w:pPr>
        <w:rPr>
          <w:rFonts w:ascii="Times New Roman" w:hAnsi="Times New Roman" w:cs="Times New Roman"/>
          <w:b/>
          <w:bCs/>
        </w:rPr>
      </w:pPr>
      <w:r w:rsidRPr="00CE7423">
        <w:rPr>
          <w:rFonts w:ascii="Times New Roman" w:hAnsi="Times New Roman" w:cs="Times New Roman"/>
        </w:rPr>
        <w:t xml:space="preserve">2.5.1 </w:t>
      </w:r>
      <w:r w:rsidRPr="00CE7423">
        <w:rPr>
          <w:rFonts w:ascii="Times New Roman" w:hAnsi="Times New Roman" w:cs="Times New Roman"/>
          <w:b/>
          <w:bCs/>
        </w:rPr>
        <w:t>Soil Degradation:</w:t>
      </w:r>
    </w:p>
    <w:p w14:paraId="1D2357E0"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One of the most profound agricultural consequences of bush burning is soil degradation. The intense heat generated during burning destroys the soil structure, causing the breakdown of soil aggregates and loss of porosity. This, in turn, reduces the soil’s capacity to retain water and support root development. According to </w:t>
      </w:r>
      <w:proofErr w:type="spellStart"/>
      <w:r w:rsidRPr="00CE7423">
        <w:rPr>
          <w:rFonts w:ascii="Times New Roman" w:hAnsi="Times New Roman" w:cs="Times New Roman"/>
        </w:rPr>
        <w:t>Adeyemi</w:t>
      </w:r>
      <w:proofErr w:type="spellEnd"/>
      <w:r w:rsidRPr="00CE7423">
        <w:rPr>
          <w:rFonts w:ascii="Times New Roman" w:hAnsi="Times New Roman" w:cs="Times New Roman"/>
        </w:rPr>
        <w:t xml:space="preserve"> et al. (2021), soils subjected to annual bush burning showed significantly higher rates of topsoil erosion and compaction, which directly reduced crop yields.</w:t>
      </w:r>
    </w:p>
    <w:p w14:paraId="6FEEDB47" w14:textId="77777777" w:rsidR="00A12DFB" w:rsidRPr="00CE7423" w:rsidRDefault="00A12DFB">
      <w:pPr>
        <w:rPr>
          <w:rFonts w:ascii="Times New Roman" w:hAnsi="Times New Roman" w:cs="Times New Roman"/>
          <w:b/>
          <w:bCs/>
        </w:rPr>
      </w:pPr>
      <w:r w:rsidRPr="00CE7423">
        <w:rPr>
          <w:rFonts w:ascii="Times New Roman" w:hAnsi="Times New Roman" w:cs="Times New Roman"/>
        </w:rPr>
        <w:t xml:space="preserve">2.5.2 </w:t>
      </w:r>
      <w:r w:rsidRPr="00CE7423">
        <w:rPr>
          <w:rFonts w:ascii="Times New Roman" w:hAnsi="Times New Roman" w:cs="Times New Roman"/>
          <w:b/>
          <w:bCs/>
        </w:rPr>
        <w:t>Loss of Soil Organic Matter and Microbial Life:</w:t>
      </w:r>
    </w:p>
    <w:p w14:paraId="395F27C2" w14:textId="77777777" w:rsidR="00A12DFB" w:rsidRPr="00CE7423" w:rsidRDefault="00A12DFB">
      <w:pPr>
        <w:rPr>
          <w:rFonts w:ascii="Times New Roman" w:hAnsi="Times New Roman" w:cs="Times New Roman"/>
        </w:rPr>
      </w:pPr>
      <w:r w:rsidRPr="00CE7423">
        <w:rPr>
          <w:rFonts w:ascii="Times New Roman" w:hAnsi="Times New Roman" w:cs="Times New Roman"/>
        </w:rPr>
        <w:t>Fire consumes organic matter, an essential component for maintaining soil fertility, water retention, and microbial activity. Organic matter supports the growth of beneficial soil organisms such as earthworms, fungi, and bacteria, all of which play a critical role in nutrient cycling and soil aeration. When bush burning is recurrent, the microbial population is severely diminished, leading to a decline in soil fertility over time. This eventually necessitates increased dependence on synthetic fertilizers, which many smallholder farmers cannot afford (</w:t>
      </w:r>
      <w:proofErr w:type="spellStart"/>
      <w:r w:rsidRPr="00CE7423">
        <w:rPr>
          <w:rFonts w:ascii="Times New Roman" w:hAnsi="Times New Roman" w:cs="Times New Roman"/>
        </w:rPr>
        <w:t>Oke</w:t>
      </w:r>
      <w:proofErr w:type="spellEnd"/>
      <w:r w:rsidRPr="00CE7423">
        <w:rPr>
          <w:rFonts w:ascii="Times New Roman" w:hAnsi="Times New Roman" w:cs="Times New Roman"/>
        </w:rPr>
        <w:t xml:space="preserve"> &amp; </w:t>
      </w:r>
      <w:proofErr w:type="spellStart"/>
      <w:r w:rsidRPr="00CE7423">
        <w:rPr>
          <w:rFonts w:ascii="Times New Roman" w:hAnsi="Times New Roman" w:cs="Times New Roman"/>
        </w:rPr>
        <w:t>Ajayi</w:t>
      </w:r>
      <w:proofErr w:type="spellEnd"/>
      <w:r w:rsidRPr="00CE7423">
        <w:rPr>
          <w:rFonts w:ascii="Times New Roman" w:hAnsi="Times New Roman" w:cs="Times New Roman"/>
        </w:rPr>
        <w:t>, 2020).</w:t>
      </w:r>
    </w:p>
    <w:p w14:paraId="128505C9" w14:textId="77777777" w:rsidR="00A12DFB" w:rsidRPr="00CE7423" w:rsidRDefault="00A12DFB">
      <w:pPr>
        <w:rPr>
          <w:rFonts w:ascii="Times New Roman" w:hAnsi="Times New Roman" w:cs="Times New Roman"/>
          <w:b/>
          <w:bCs/>
        </w:rPr>
      </w:pPr>
      <w:r w:rsidRPr="00CE7423">
        <w:rPr>
          <w:rFonts w:ascii="Times New Roman" w:hAnsi="Times New Roman" w:cs="Times New Roman"/>
        </w:rPr>
        <w:t>2.5.</w:t>
      </w:r>
      <w:r w:rsidRPr="00CE7423">
        <w:rPr>
          <w:rFonts w:ascii="Times New Roman" w:hAnsi="Times New Roman" w:cs="Times New Roman"/>
          <w:b/>
          <w:bCs/>
        </w:rPr>
        <w:t>3 Increased Erosion and Desertification:</w:t>
      </w:r>
    </w:p>
    <w:p w14:paraId="143BAE5D" w14:textId="77777777" w:rsidR="00A12DFB" w:rsidRPr="00CE7423" w:rsidRDefault="00A12DFB">
      <w:pPr>
        <w:rPr>
          <w:rFonts w:ascii="Times New Roman" w:hAnsi="Times New Roman" w:cs="Times New Roman"/>
        </w:rPr>
      </w:pPr>
      <w:r w:rsidRPr="00CE7423">
        <w:rPr>
          <w:rFonts w:ascii="Times New Roman" w:hAnsi="Times New Roman" w:cs="Times New Roman"/>
        </w:rPr>
        <w:t xml:space="preserve">The removal of vegetative cover through fire exposes the soil surface to wind and water erosion. In areas like </w:t>
      </w:r>
      <w:proofErr w:type="spellStart"/>
      <w:r w:rsidRPr="00CE7423">
        <w:rPr>
          <w:rFonts w:ascii="Times New Roman" w:hAnsi="Times New Roman" w:cs="Times New Roman"/>
        </w:rPr>
        <w:t>Irepodun</w:t>
      </w:r>
      <w:proofErr w:type="spellEnd"/>
      <w:r w:rsidRPr="00CE7423">
        <w:rPr>
          <w:rFonts w:ascii="Times New Roman" w:hAnsi="Times New Roman" w:cs="Times New Roman"/>
        </w:rPr>
        <w:t xml:space="preserve"> with seasonal rains, exposed soils are quickly washed away, leading to a loss of the nutrient-rich topsoil layer. Over time, this contributes to land degradation and the expansion of semi-arid zones, particularly in Nigeria’s Guinea and Sudan savannah belts. The Food and Agriculture Organization (FAO, 2020) has noted that bush burning is one of the key anthropogenic drivers of desertification in West Africa.</w:t>
      </w:r>
    </w:p>
    <w:p w14:paraId="509CDE0E" w14:textId="77777777" w:rsidR="00A12DFB" w:rsidRPr="00CE7423" w:rsidRDefault="00A12DFB">
      <w:pPr>
        <w:rPr>
          <w:rFonts w:ascii="Times New Roman" w:hAnsi="Times New Roman" w:cs="Times New Roman"/>
          <w:b/>
          <w:bCs/>
        </w:rPr>
      </w:pPr>
      <w:r w:rsidRPr="00CE7423">
        <w:rPr>
          <w:rFonts w:ascii="Times New Roman" w:hAnsi="Times New Roman" w:cs="Times New Roman"/>
        </w:rPr>
        <w:t>2.5.</w:t>
      </w:r>
      <w:r w:rsidRPr="00CE7423">
        <w:rPr>
          <w:rFonts w:ascii="Times New Roman" w:hAnsi="Times New Roman" w:cs="Times New Roman"/>
          <w:b/>
          <w:bCs/>
        </w:rPr>
        <w:t>4 Biodiversity Loss:</w:t>
      </w:r>
    </w:p>
    <w:p w14:paraId="2CFFA8BC" w14:textId="77777777" w:rsidR="00A12DFB" w:rsidRPr="00CE7423" w:rsidRDefault="00A12DFB">
      <w:pPr>
        <w:rPr>
          <w:rFonts w:ascii="Times New Roman" w:hAnsi="Times New Roman" w:cs="Times New Roman"/>
        </w:rPr>
      </w:pPr>
      <w:r w:rsidRPr="00CE7423">
        <w:rPr>
          <w:rFonts w:ascii="Times New Roman" w:hAnsi="Times New Roman" w:cs="Times New Roman"/>
        </w:rPr>
        <w:t>Bush burning also has serious ecological consequences. Fires disrupt local ecosystems, destroying habitats for insects, reptiles, birds, and small mammals. Many plant species, particularly slow-growing perennials and forest undergrowth, are unable to regenerate after repeated fires. This leads to a decline in plant diversity and alters the composition of native flora and fauna. Over time, ecosystems become dominated by fire-tolerant or invasive species, resulting in reduced agro-ecological resilience (</w:t>
      </w:r>
      <w:proofErr w:type="spellStart"/>
      <w:r w:rsidRPr="00CE7423">
        <w:rPr>
          <w:rFonts w:ascii="Times New Roman" w:hAnsi="Times New Roman" w:cs="Times New Roman"/>
        </w:rPr>
        <w:t>Olawale</w:t>
      </w:r>
      <w:proofErr w:type="spellEnd"/>
      <w:r w:rsidRPr="00CE7423">
        <w:rPr>
          <w:rFonts w:ascii="Times New Roman" w:hAnsi="Times New Roman" w:cs="Times New Roman"/>
        </w:rPr>
        <w:t xml:space="preserve"> et al., 2019).</w:t>
      </w:r>
    </w:p>
    <w:p w14:paraId="66F9127B" w14:textId="77777777" w:rsidR="00A12DFB" w:rsidRPr="00CE7423" w:rsidRDefault="00A12DFB">
      <w:pPr>
        <w:rPr>
          <w:rFonts w:ascii="Times New Roman" w:hAnsi="Times New Roman" w:cs="Times New Roman"/>
        </w:rPr>
      </w:pPr>
      <w:r w:rsidRPr="00CE7423">
        <w:rPr>
          <w:rFonts w:ascii="Times New Roman" w:hAnsi="Times New Roman" w:cs="Times New Roman"/>
        </w:rPr>
        <w:t>2.5.5 Climate Change and Air Pollution:</w:t>
      </w:r>
    </w:p>
    <w:p w14:paraId="7C46DEE2" w14:textId="77777777" w:rsidR="00A12DFB" w:rsidRPr="00CE7423" w:rsidRDefault="00A12DFB">
      <w:pPr>
        <w:rPr>
          <w:rFonts w:ascii="Times New Roman" w:hAnsi="Times New Roman" w:cs="Times New Roman"/>
        </w:rPr>
      </w:pPr>
      <w:r w:rsidRPr="00CE7423">
        <w:rPr>
          <w:rFonts w:ascii="Times New Roman" w:hAnsi="Times New Roman" w:cs="Times New Roman"/>
        </w:rPr>
        <w:t>The combustion of vegetation releases large volumes of greenhouse gases, including carbon dioxide (CO₂), methane (CH₄), and nitrous oxide (N₂O), all of which contribute significantly to climate change. In addition to greenhouse gases, bush burning releases particulate matter and volatile organic compounds that degrade air quality and pose health risks to rural populations. These emissions affect rainfall patterns, contribute to global warming, and lead to erratic weather cycles that disrupt planting and harvesting seasons (</w:t>
      </w:r>
      <w:proofErr w:type="spellStart"/>
      <w:r w:rsidRPr="00CE7423">
        <w:rPr>
          <w:rFonts w:ascii="Times New Roman" w:hAnsi="Times New Roman" w:cs="Times New Roman"/>
        </w:rPr>
        <w:t>Nnaji</w:t>
      </w:r>
      <w:proofErr w:type="spellEnd"/>
      <w:r w:rsidRPr="00CE7423">
        <w:rPr>
          <w:rFonts w:ascii="Times New Roman" w:hAnsi="Times New Roman" w:cs="Times New Roman"/>
        </w:rPr>
        <w:t xml:space="preserve"> &amp; </w:t>
      </w:r>
      <w:proofErr w:type="spellStart"/>
      <w:r w:rsidRPr="00CE7423">
        <w:rPr>
          <w:rFonts w:ascii="Times New Roman" w:hAnsi="Times New Roman" w:cs="Times New Roman"/>
        </w:rPr>
        <w:t>Uche</w:t>
      </w:r>
      <w:proofErr w:type="spellEnd"/>
      <w:r w:rsidRPr="00CE7423">
        <w:rPr>
          <w:rFonts w:ascii="Times New Roman" w:hAnsi="Times New Roman" w:cs="Times New Roman"/>
        </w:rPr>
        <w:t>, 2021).</w:t>
      </w:r>
    </w:p>
    <w:p w14:paraId="45E17B03" w14:textId="77777777" w:rsidR="00A12DFB" w:rsidRPr="00CE7423" w:rsidRDefault="00A12DFB">
      <w:pPr>
        <w:rPr>
          <w:rFonts w:ascii="Times New Roman" w:hAnsi="Times New Roman" w:cs="Times New Roman"/>
          <w:b/>
          <w:bCs/>
        </w:rPr>
      </w:pPr>
      <w:r w:rsidRPr="00CE7423">
        <w:rPr>
          <w:rFonts w:ascii="Times New Roman" w:hAnsi="Times New Roman" w:cs="Times New Roman"/>
          <w:b/>
          <w:bCs/>
        </w:rPr>
        <w:t>2.5.6 Declining Agricultural Productivity:</w:t>
      </w:r>
    </w:p>
    <w:p w14:paraId="7639061E" w14:textId="77777777" w:rsidR="00A12DFB" w:rsidRPr="00CE7423" w:rsidRDefault="00A12DFB">
      <w:pPr>
        <w:rPr>
          <w:rFonts w:ascii="Times New Roman" w:hAnsi="Times New Roman" w:cs="Times New Roman"/>
        </w:rPr>
      </w:pPr>
      <w:r w:rsidRPr="00CE7423">
        <w:rPr>
          <w:rFonts w:ascii="Times New Roman" w:hAnsi="Times New Roman" w:cs="Times New Roman"/>
        </w:rPr>
        <w:t>Although the ash produced by burning may initially enhance soil nutrient availability—particularly phosphorus and potassium—this effect is transient. Continuous burning reduces the long-term productive capacity of the soil. Fields subjected to repeated fires often require higher inputs to maintain previous yields, yet due to poor financial capacity, most smallholder farmers are unable to meet these needs, resulting in a gradual decline in agricultural output (</w:t>
      </w:r>
      <w:proofErr w:type="spellStart"/>
      <w:r w:rsidRPr="00CE7423">
        <w:rPr>
          <w:rFonts w:ascii="Times New Roman" w:hAnsi="Times New Roman" w:cs="Times New Roman"/>
        </w:rPr>
        <w:t>Adeyemi</w:t>
      </w:r>
      <w:proofErr w:type="spellEnd"/>
      <w:r w:rsidRPr="00CE7423">
        <w:rPr>
          <w:rFonts w:ascii="Times New Roman" w:hAnsi="Times New Roman" w:cs="Times New Roman"/>
        </w:rPr>
        <w:t xml:space="preserve"> et al., 2021).</w:t>
      </w:r>
    </w:p>
    <w:p w14:paraId="22BDFE66" w14:textId="77777777" w:rsidR="000744D3" w:rsidRPr="00CE7423" w:rsidRDefault="000744D3">
      <w:pPr>
        <w:rPr>
          <w:rFonts w:ascii="Times New Roman" w:hAnsi="Times New Roman" w:cs="Times New Roman"/>
        </w:rPr>
      </w:pPr>
    </w:p>
    <w:p w14:paraId="73743C19"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2.6 </w:t>
      </w:r>
      <w:r w:rsidRPr="00CE7423">
        <w:rPr>
          <w:rFonts w:ascii="Times New Roman" w:hAnsi="Times New Roman" w:cs="Times New Roman"/>
          <w:b/>
          <w:bCs/>
        </w:rPr>
        <w:t>Cultural and Indigenous Beliefs about Bush Burning</w:t>
      </w:r>
    </w:p>
    <w:p w14:paraId="4D328092"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Bush burning is not only an agricultural technique but also a cultural and spiritual practice deeply rooted in the traditions of many rural Nigerian communities, including </w:t>
      </w:r>
      <w:proofErr w:type="spellStart"/>
      <w:r w:rsidRPr="00CE7423">
        <w:rPr>
          <w:rFonts w:ascii="Times New Roman" w:hAnsi="Times New Roman" w:cs="Times New Roman"/>
        </w:rPr>
        <w:t>Irepodun</w:t>
      </w:r>
      <w:proofErr w:type="spellEnd"/>
      <w:r w:rsidRPr="00CE7423">
        <w:rPr>
          <w:rFonts w:ascii="Times New Roman" w:hAnsi="Times New Roman" w:cs="Times New Roman"/>
        </w:rPr>
        <w:t xml:space="preserve"> Local Government Area of Kwara State. For generations, fire has been seen not just as a tool for land preparation but as a symbolic and ritualistic force that purifies the land, drives away evil spirits, and signals the transition from the dry season to the planting period. Within this context, bush burning is perceived as a necessary rite of passage for the land before it becomes productive again.</w:t>
      </w:r>
    </w:p>
    <w:p w14:paraId="257B33B0"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In many Yoruba-speaking regions, for example, land is considered a living entity. Fire is viewed as a way to awaken the land from its seasonal dormancy and “cleanse” it of harmful influences, both physical (e.g., pests and weeds) and metaphysical (e.g., curses or spiritual pollution). As noted by </w:t>
      </w:r>
      <w:proofErr w:type="spellStart"/>
      <w:r w:rsidRPr="00CE7423">
        <w:rPr>
          <w:rFonts w:ascii="Times New Roman" w:hAnsi="Times New Roman" w:cs="Times New Roman"/>
        </w:rPr>
        <w:t>Ajibade</w:t>
      </w:r>
      <w:proofErr w:type="spellEnd"/>
      <w:r w:rsidRPr="00CE7423">
        <w:rPr>
          <w:rFonts w:ascii="Times New Roman" w:hAnsi="Times New Roman" w:cs="Times New Roman"/>
        </w:rPr>
        <w:t xml:space="preserve"> and </w:t>
      </w:r>
      <w:proofErr w:type="spellStart"/>
      <w:r w:rsidRPr="00CE7423">
        <w:rPr>
          <w:rFonts w:ascii="Times New Roman" w:hAnsi="Times New Roman" w:cs="Times New Roman"/>
        </w:rPr>
        <w:t>Adebisi</w:t>
      </w:r>
      <w:proofErr w:type="spellEnd"/>
      <w:r w:rsidRPr="00CE7423">
        <w:rPr>
          <w:rFonts w:ascii="Times New Roman" w:hAnsi="Times New Roman" w:cs="Times New Roman"/>
        </w:rPr>
        <w:t xml:space="preserve"> (2019), rural elders often pass down beliefs that fire enhances the spiritual fertility of the soil and should be conducted in a prescribed manner and season to avoid displeasing ancestral spirits.</w:t>
      </w:r>
    </w:p>
    <w:p w14:paraId="027AA7D4"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These beliefs have been reinforced over generations through oral traditions and communal farming practices. For many smallholder farmers, especially the elderly and less formally educated, bush burning is a cultural norm, not just an agricultural decision. Any deviation from it is often viewed with suspicion or seen as a rejection of ancestral wisdom. This intergenerational transfer of knowledge makes it difficult to change </w:t>
      </w:r>
      <w:proofErr w:type="spellStart"/>
      <w:r w:rsidRPr="00CE7423">
        <w:rPr>
          <w:rFonts w:ascii="Times New Roman" w:hAnsi="Times New Roman" w:cs="Times New Roman"/>
        </w:rPr>
        <w:t>behaviors</w:t>
      </w:r>
      <w:proofErr w:type="spellEnd"/>
      <w:r w:rsidRPr="00CE7423">
        <w:rPr>
          <w:rFonts w:ascii="Times New Roman" w:hAnsi="Times New Roman" w:cs="Times New Roman"/>
        </w:rPr>
        <w:t xml:space="preserve"> solely through scientific arguments or policy mandates.</w:t>
      </w:r>
    </w:p>
    <w:p w14:paraId="36852F08"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Cultural resistance to change becomes even more pronounced when external interventions—such as those promoted by government agencies or NGOs—fail to account for the local belief systems and social structure of rural farming communities. For instance, introducing no-burn or minimum tillage systems without community consultations may be interpreted as an outsider’s attempt to override traditional authority. As </w:t>
      </w:r>
      <w:proofErr w:type="spellStart"/>
      <w:r w:rsidRPr="00CE7423">
        <w:rPr>
          <w:rFonts w:ascii="Times New Roman" w:hAnsi="Times New Roman" w:cs="Times New Roman"/>
        </w:rPr>
        <w:t>Okeke</w:t>
      </w:r>
      <w:proofErr w:type="spellEnd"/>
      <w:r w:rsidRPr="00CE7423">
        <w:rPr>
          <w:rFonts w:ascii="Times New Roman" w:hAnsi="Times New Roman" w:cs="Times New Roman"/>
        </w:rPr>
        <w:t xml:space="preserve"> and </w:t>
      </w:r>
      <w:proofErr w:type="spellStart"/>
      <w:r w:rsidRPr="00CE7423">
        <w:rPr>
          <w:rFonts w:ascii="Times New Roman" w:hAnsi="Times New Roman" w:cs="Times New Roman"/>
        </w:rPr>
        <w:t>Nnaji</w:t>
      </w:r>
      <w:proofErr w:type="spellEnd"/>
      <w:r w:rsidRPr="00CE7423">
        <w:rPr>
          <w:rFonts w:ascii="Times New Roman" w:hAnsi="Times New Roman" w:cs="Times New Roman"/>
        </w:rPr>
        <w:t xml:space="preserve"> (2020) observed in a study of farmer responses to extension programs in rural Nigeria, cultural compatibility is a crucial factor in the adoption of new technologies and practices.</w:t>
      </w:r>
    </w:p>
    <w:p w14:paraId="2E6A1688" w14:textId="77777777" w:rsidR="007D7E7F" w:rsidRPr="00CE7423" w:rsidRDefault="007D7E7F">
      <w:pPr>
        <w:rPr>
          <w:rFonts w:ascii="Times New Roman" w:hAnsi="Times New Roman" w:cs="Times New Roman"/>
        </w:rPr>
      </w:pPr>
      <w:r w:rsidRPr="00CE7423">
        <w:rPr>
          <w:rFonts w:ascii="Times New Roman" w:hAnsi="Times New Roman" w:cs="Times New Roman"/>
        </w:rPr>
        <w:t>However, these cultural beliefs are not static. There is growing awareness among younger farmers and educated community members about the environmental risks associated with bush burning, including loss of soil fertility, biodiversity, and increased vulnerability to climate extremes. The challenge lies in balancing traditional values with ecological sustainability. Efforts to introduce alternatives must therefore be participatory, culturally sensitive, and inclusive of community leaders and elders.</w:t>
      </w:r>
    </w:p>
    <w:p w14:paraId="36EF3AF8" w14:textId="77777777" w:rsidR="007D7E7F" w:rsidRPr="00CE7423" w:rsidRDefault="007D7E7F">
      <w:pPr>
        <w:rPr>
          <w:rFonts w:ascii="Times New Roman" w:hAnsi="Times New Roman" w:cs="Times New Roman"/>
        </w:rPr>
      </w:pPr>
      <w:r w:rsidRPr="00CE7423">
        <w:rPr>
          <w:rFonts w:ascii="Times New Roman" w:hAnsi="Times New Roman" w:cs="Times New Roman"/>
        </w:rPr>
        <w:t>Some successful models have involved integrating indigenous beliefs with modern conservation approaches. For example, community-based conservation education that respects traditional knowledge while gradually introducing the science behind alternatives such as mulching, agroforestry, and cover cropping has shown promise (</w:t>
      </w:r>
      <w:proofErr w:type="spellStart"/>
      <w:r w:rsidRPr="00CE7423">
        <w:rPr>
          <w:rFonts w:ascii="Times New Roman" w:hAnsi="Times New Roman" w:cs="Times New Roman"/>
        </w:rPr>
        <w:t>Olowokere</w:t>
      </w:r>
      <w:proofErr w:type="spellEnd"/>
      <w:r w:rsidRPr="00CE7423">
        <w:rPr>
          <w:rFonts w:ascii="Times New Roman" w:hAnsi="Times New Roman" w:cs="Times New Roman"/>
        </w:rPr>
        <w:t xml:space="preserve"> &amp; </w:t>
      </w:r>
      <w:proofErr w:type="spellStart"/>
      <w:r w:rsidRPr="00CE7423">
        <w:rPr>
          <w:rFonts w:ascii="Times New Roman" w:hAnsi="Times New Roman" w:cs="Times New Roman"/>
        </w:rPr>
        <w:t>Salawu</w:t>
      </w:r>
      <w:proofErr w:type="spellEnd"/>
      <w:r w:rsidRPr="00CE7423">
        <w:rPr>
          <w:rFonts w:ascii="Times New Roman" w:hAnsi="Times New Roman" w:cs="Times New Roman"/>
        </w:rPr>
        <w:t>, 2021). In such cases, elders are often engaged as key partners and change agents, rather than being bypassed.</w:t>
      </w:r>
    </w:p>
    <w:p w14:paraId="12B61496"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2.7 </w:t>
      </w:r>
      <w:r w:rsidRPr="00CE7423">
        <w:rPr>
          <w:rFonts w:ascii="Times New Roman" w:hAnsi="Times New Roman" w:cs="Times New Roman"/>
          <w:b/>
          <w:bCs/>
        </w:rPr>
        <w:t>Policy and Institutional Interventions</w:t>
      </w:r>
    </w:p>
    <w:p w14:paraId="6E4085D2" w14:textId="77777777" w:rsidR="007D7E7F" w:rsidRPr="00CE7423" w:rsidRDefault="007D7E7F">
      <w:pPr>
        <w:rPr>
          <w:rFonts w:ascii="Times New Roman" w:hAnsi="Times New Roman" w:cs="Times New Roman"/>
        </w:rPr>
      </w:pPr>
      <w:r w:rsidRPr="00CE7423">
        <w:rPr>
          <w:rFonts w:ascii="Times New Roman" w:hAnsi="Times New Roman" w:cs="Times New Roman"/>
        </w:rPr>
        <w:t>Nigeria has instituted several legal and policy frameworks aimed at addressing the environmental and agricultural hazards associated with bush burning. Chief among these is the National Environmental (Control of Bush, Forest and Open Burning) Regulations, 2011, under the National Environmental Standards and Regulations Enforcement Agency (NESREA). This regulation prohibits indiscriminate bush burning and prescribes penalties for violations, particularly when such practices contribute to deforestation, erosion, and loss of biodiversity.</w:t>
      </w:r>
    </w:p>
    <w:p w14:paraId="3C5AC67F"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Despite these legal provisions, enforcement remains weak, especially in rural and agrarian areas like </w:t>
      </w:r>
      <w:proofErr w:type="spellStart"/>
      <w:r w:rsidRPr="00CE7423">
        <w:rPr>
          <w:rFonts w:ascii="Times New Roman" w:hAnsi="Times New Roman" w:cs="Times New Roman"/>
        </w:rPr>
        <w:t>Irepodun</w:t>
      </w:r>
      <w:proofErr w:type="spellEnd"/>
      <w:r w:rsidRPr="00CE7423">
        <w:rPr>
          <w:rFonts w:ascii="Times New Roman" w:hAnsi="Times New Roman" w:cs="Times New Roman"/>
        </w:rPr>
        <w:t xml:space="preserve"> Local Government Area. The lack of adequate personnel, logistical capacity, and political will has rendered these regulations largely ineffective in curbing bush burning. Rural communities often engage in bush burning without fear of penalties, as enforcement agencies rarely monitor or intervene in local farming practices (</w:t>
      </w:r>
      <w:proofErr w:type="spellStart"/>
      <w:r w:rsidRPr="00CE7423">
        <w:rPr>
          <w:rFonts w:ascii="Times New Roman" w:hAnsi="Times New Roman" w:cs="Times New Roman"/>
        </w:rPr>
        <w:t>Uche</w:t>
      </w:r>
      <w:proofErr w:type="spellEnd"/>
      <w:r w:rsidRPr="00CE7423">
        <w:rPr>
          <w:rFonts w:ascii="Times New Roman" w:hAnsi="Times New Roman" w:cs="Times New Roman"/>
        </w:rPr>
        <w:t xml:space="preserve"> &amp; Adebayo, 2021).</w:t>
      </w:r>
    </w:p>
    <w:p w14:paraId="017DBDB3"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In addition to regulatory mechanisms, agricultural extension services are designed to bridge the knowledge gap between policy and practice. These services are expected to educate farmers on the dangers of bush burning and promote sustainable land use methods. However, in many parts of Kwara State, extension services suffer from chronic underfunding, inadequate staffing, and outdated training materials. According to </w:t>
      </w:r>
      <w:proofErr w:type="spellStart"/>
      <w:r w:rsidRPr="00CE7423">
        <w:rPr>
          <w:rFonts w:ascii="Times New Roman" w:hAnsi="Times New Roman" w:cs="Times New Roman"/>
        </w:rPr>
        <w:t>Fawole</w:t>
      </w:r>
      <w:proofErr w:type="spellEnd"/>
      <w:r w:rsidRPr="00CE7423">
        <w:rPr>
          <w:rFonts w:ascii="Times New Roman" w:hAnsi="Times New Roman" w:cs="Times New Roman"/>
        </w:rPr>
        <w:t xml:space="preserve"> and </w:t>
      </w:r>
      <w:proofErr w:type="spellStart"/>
      <w:r w:rsidRPr="00CE7423">
        <w:rPr>
          <w:rFonts w:ascii="Times New Roman" w:hAnsi="Times New Roman" w:cs="Times New Roman"/>
        </w:rPr>
        <w:t>Akinyele</w:t>
      </w:r>
      <w:proofErr w:type="spellEnd"/>
      <w:r w:rsidRPr="00CE7423">
        <w:rPr>
          <w:rFonts w:ascii="Times New Roman" w:hAnsi="Times New Roman" w:cs="Times New Roman"/>
        </w:rPr>
        <w:t xml:space="preserve"> (2020), less than 30% of farmers in </w:t>
      </w:r>
      <w:proofErr w:type="spellStart"/>
      <w:r w:rsidRPr="00CE7423">
        <w:rPr>
          <w:rFonts w:ascii="Times New Roman" w:hAnsi="Times New Roman" w:cs="Times New Roman"/>
        </w:rPr>
        <w:t>Irepodun</w:t>
      </w:r>
      <w:proofErr w:type="spellEnd"/>
      <w:r w:rsidRPr="00CE7423">
        <w:rPr>
          <w:rFonts w:ascii="Times New Roman" w:hAnsi="Times New Roman" w:cs="Times New Roman"/>
        </w:rPr>
        <w:t xml:space="preserve"> LGA have regular contact with extension officers, limiting their exposure to eco-friendly alternatives such as composting, mulching, or agroforestry.</w:t>
      </w:r>
    </w:p>
    <w:p w14:paraId="4FE31B0C" w14:textId="77777777" w:rsidR="007D7E7F" w:rsidRPr="00CE7423" w:rsidRDefault="007D7E7F">
      <w:pPr>
        <w:rPr>
          <w:rFonts w:ascii="Times New Roman" w:hAnsi="Times New Roman" w:cs="Times New Roman"/>
        </w:rPr>
      </w:pPr>
      <w:r w:rsidRPr="00CE7423">
        <w:rPr>
          <w:rFonts w:ascii="Times New Roman" w:hAnsi="Times New Roman" w:cs="Times New Roman"/>
        </w:rPr>
        <w:t>Moreover, institutional collaboration between government bodies, research institutes, and local community groups remains fragmented. Programs that do exist are often urban-focused or short-lived due to inconsistent funding and lack of stakeholder engagement. This disconnect hinders the scaling of sustainable interventions at the grassroots level.</w:t>
      </w:r>
    </w:p>
    <w:p w14:paraId="56917CD7" w14:textId="77777777" w:rsidR="007D7E7F" w:rsidRPr="00CE7423" w:rsidRDefault="007D7E7F">
      <w:pPr>
        <w:rPr>
          <w:rFonts w:ascii="Times New Roman" w:hAnsi="Times New Roman" w:cs="Times New Roman"/>
        </w:rPr>
      </w:pPr>
      <w:r w:rsidRPr="00CE7423">
        <w:rPr>
          <w:rFonts w:ascii="Times New Roman" w:hAnsi="Times New Roman" w:cs="Times New Roman"/>
        </w:rPr>
        <w:t>To improve the situation, scholars have recommended an integrated approach that includes:</w:t>
      </w:r>
    </w:p>
    <w:p w14:paraId="266F3579" w14:textId="77777777" w:rsidR="007D7E7F" w:rsidRPr="00CE7423" w:rsidRDefault="007D7E7F">
      <w:pPr>
        <w:rPr>
          <w:rFonts w:ascii="Times New Roman" w:hAnsi="Times New Roman" w:cs="Times New Roman"/>
        </w:rPr>
      </w:pPr>
      <w:r w:rsidRPr="00CE7423">
        <w:rPr>
          <w:rFonts w:ascii="Times New Roman" w:hAnsi="Times New Roman" w:cs="Times New Roman"/>
        </w:rPr>
        <w:t>Decentralized enforcement of environmental laws, involving local traditional  leaders.</w:t>
      </w:r>
    </w:p>
    <w:p w14:paraId="136335FB" w14:textId="77777777" w:rsidR="007D7E7F" w:rsidRPr="00CE7423" w:rsidRDefault="007D7E7F">
      <w:pPr>
        <w:rPr>
          <w:rFonts w:ascii="Times New Roman" w:hAnsi="Times New Roman" w:cs="Times New Roman"/>
        </w:rPr>
      </w:pPr>
      <w:r w:rsidRPr="00CE7423">
        <w:rPr>
          <w:rFonts w:ascii="Times New Roman" w:hAnsi="Times New Roman" w:cs="Times New Roman"/>
        </w:rPr>
        <w:t>Capacity building for extension agents, particularly in climate-smart agriculture.</w:t>
      </w:r>
    </w:p>
    <w:p w14:paraId="601A9B8C" w14:textId="77777777" w:rsidR="007D7E7F" w:rsidRPr="00CE7423" w:rsidRDefault="007D7E7F">
      <w:pPr>
        <w:rPr>
          <w:rFonts w:ascii="Times New Roman" w:hAnsi="Times New Roman" w:cs="Times New Roman"/>
        </w:rPr>
      </w:pPr>
      <w:r w:rsidRPr="00CE7423">
        <w:rPr>
          <w:rFonts w:ascii="Times New Roman" w:hAnsi="Times New Roman" w:cs="Times New Roman"/>
        </w:rPr>
        <w:t>Community-driven sensitization programs that combine traditional knowledge with scientific recommendations.</w:t>
      </w:r>
    </w:p>
    <w:p w14:paraId="77CE40FE" w14:textId="77777777" w:rsidR="007D7E7F" w:rsidRPr="00CE7423" w:rsidRDefault="007D7E7F">
      <w:pPr>
        <w:rPr>
          <w:rFonts w:ascii="Times New Roman" w:hAnsi="Times New Roman" w:cs="Times New Roman"/>
        </w:rPr>
      </w:pPr>
      <w:r w:rsidRPr="00CE7423">
        <w:rPr>
          <w:rFonts w:ascii="Times New Roman" w:hAnsi="Times New Roman" w:cs="Times New Roman"/>
        </w:rPr>
        <w:t>Without these coordinated efforts, policy interventions risk being perceived as out of touch with rural realities.</w:t>
      </w:r>
    </w:p>
    <w:p w14:paraId="3EA04922"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2.8 </w:t>
      </w:r>
      <w:r w:rsidRPr="00CE7423">
        <w:rPr>
          <w:rFonts w:ascii="Times New Roman" w:hAnsi="Times New Roman" w:cs="Times New Roman"/>
          <w:b/>
          <w:bCs/>
        </w:rPr>
        <w:t>Sustainable Alternatives to Bush Burning</w:t>
      </w:r>
    </w:p>
    <w:p w14:paraId="262276BE" w14:textId="77777777" w:rsidR="007D7E7F" w:rsidRPr="00CE7423" w:rsidRDefault="007D7E7F">
      <w:pPr>
        <w:rPr>
          <w:rFonts w:ascii="Times New Roman" w:hAnsi="Times New Roman" w:cs="Times New Roman"/>
        </w:rPr>
      </w:pPr>
      <w:r w:rsidRPr="00CE7423">
        <w:rPr>
          <w:rFonts w:ascii="Times New Roman" w:hAnsi="Times New Roman" w:cs="Times New Roman"/>
        </w:rPr>
        <w:t>To mitigate the harmful impacts of bush burning and promote agricultural sustainability, several alternatives have been recommended by agronomists, ecologists, and environmental planners. These methods not only preserve soil health and biodiversity but also enhance long-term productivity and climate resilience.</w:t>
      </w:r>
    </w:p>
    <w:p w14:paraId="13322540"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2.8.1 </w:t>
      </w:r>
      <w:r w:rsidRPr="00CE7423">
        <w:rPr>
          <w:rFonts w:ascii="Times New Roman" w:hAnsi="Times New Roman" w:cs="Times New Roman"/>
          <w:b/>
          <w:bCs/>
        </w:rPr>
        <w:t>Composting and Organic Mulching:</w:t>
      </w:r>
    </w:p>
    <w:p w14:paraId="05CBD402" w14:textId="77777777" w:rsidR="007D7E7F" w:rsidRPr="00CE7423" w:rsidRDefault="007D7E7F">
      <w:pPr>
        <w:rPr>
          <w:rFonts w:ascii="Times New Roman" w:hAnsi="Times New Roman" w:cs="Times New Roman"/>
        </w:rPr>
      </w:pPr>
      <w:r w:rsidRPr="00CE7423">
        <w:rPr>
          <w:rFonts w:ascii="Times New Roman" w:hAnsi="Times New Roman" w:cs="Times New Roman"/>
        </w:rPr>
        <w:t>Composting involves the recycling of plant and animal residues into nutrient-rich organic matter. Instead of burning crop residues, farmers can compost them to improve soil structure, moisture retention, and microbial activity. Mulching—using leaves, grasses, or crop remains—can suppress weeds, reduce evaporation, and protect the soil from erosion (Adebayo et al., 2020).</w:t>
      </w:r>
    </w:p>
    <w:p w14:paraId="7790F656"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2.8.2 </w:t>
      </w:r>
      <w:r w:rsidRPr="00CE7423">
        <w:rPr>
          <w:rFonts w:ascii="Times New Roman" w:hAnsi="Times New Roman" w:cs="Times New Roman"/>
          <w:b/>
          <w:bCs/>
        </w:rPr>
        <w:t>Cover Cropping:</w:t>
      </w:r>
    </w:p>
    <w:p w14:paraId="0F47487E"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Cover crops such as legumes (e.g., </w:t>
      </w:r>
      <w:proofErr w:type="spellStart"/>
      <w:r w:rsidRPr="00CE7423">
        <w:rPr>
          <w:rFonts w:ascii="Times New Roman" w:hAnsi="Times New Roman" w:cs="Times New Roman"/>
        </w:rPr>
        <w:t>mucuna</w:t>
      </w:r>
      <w:proofErr w:type="spellEnd"/>
      <w:r w:rsidRPr="00CE7423">
        <w:rPr>
          <w:rFonts w:ascii="Times New Roman" w:hAnsi="Times New Roman" w:cs="Times New Roman"/>
        </w:rPr>
        <w:t>, cowpea) are planted between main cropping seasons to enhance soil fertility, suppress weeds, and prevent erosion. These crops also fix atmospheric nitrogen, reducing the need for chemical fertilizers. Cover cropping is particularly beneficial in dryland areas like Kwara State, where nutrient depletion is common (</w:t>
      </w:r>
      <w:proofErr w:type="spellStart"/>
      <w:r w:rsidRPr="00CE7423">
        <w:rPr>
          <w:rFonts w:ascii="Times New Roman" w:hAnsi="Times New Roman" w:cs="Times New Roman"/>
        </w:rPr>
        <w:t>Olawale</w:t>
      </w:r>
      <w:proofErr w:type="spellEnd"/>
      <w:r w:rsidRPr="00CE7423">
        <w:rPr>
          <w:rFonts w:ascii="Times New Roman" w:hAnsi="Times New Roman" w:cs="Times New Roman"/>
        </w:rPr>
        <w:t xml:space="preserve"> &amp; </w:t>
      </w:r>
      <w:proofErr w:type="spellStart"/>
      <w:r w:rsidRPr="00CE7423">
        <w:rPr>
          <w:rFonts w:ascii="Times New Roman" w:hAnsi="Times New Roman" w:cs="Times New Roman"/>
        </w:rPr>
        <w:t>Ibitoye</w:t>
      </w:r>
      <w:proofErr w:type="spellEnd"/>
      <w:r w:rsidRPr="00CE7423">
        <w:rPr>
          <w:rFonts w:ascii="Times New Roman" w:hAnsi="Times New Roman" w:cs="Times New Roman"/>
        </w:rPr>
        <w:t>, 2021).</w:t>
      </w:r>
    </w:p>
    <w:p w14:paraId="3CB4B801"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2.8.3 </w:t>
      </w:r>
      <w:r w:rsidRPr="00CE7423">
        <w:rPr>
          <w:rFonts w:ascii="Times New Roman" w:hAnsi="Times New Roman" w:cs="Times New Roman"/>
          <w:b/>
          <w:bCs/>
        </w:rPr>
        <w:t>Zero or Minimum Tillage:</w:t>
      </w:r>
    </w:p>
    <w:p w14:paraId="7C03DAF9"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This technique minimizes soil disturbance, preserving soil structure and reducing erosion. It involves direct planting into untilled soil, often with crop residues left on the surface. This method helps to retain organic matter and moisture, while also reducing fuel use and </w:t>
      </w:r>
      <w:proofErr w:type="spellStart"/>
      <w:r w:rsidRPr="00CE7423">
        <w:rPr>
          <w:rFonts w:ascii="Times New Roman" w:hAnsi="Times New Roman" w:cs="Times New Roman"/>
        </w:rPr>
        <w:t>labor</w:t>
      </w:r>
      <w:proofErr w:type="spellEnd"/>
      <w:r w:rsidRPr="00CE7423">
        <w:rPr>
          <w:rFonts w:ascii="Times New Roman" w:hAnsi="Times New Roman" w:cs="Times New Roman"/>
        </w:rPr>
        <w:t xml:space="preserve"> costs. Studies show that conservation tillage can boost productivity over time while reducing greenhouse gas emissions (Ibrahim &amp; Bello, 2019).</w:t>
      </w:r>
    </w:p>
    <w:p w14:paraId="3AF46FC7"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2.8.4 </w:t>
      </w:r>
      <w:r w:rsidRPr="00CE7423">
        <w:rPr>
          <w:rFonts w:ascii="Times New Roman" w:hAnsi="Times New Roman" w:cs="Times New Roman"/>
          <w:b/>
          <w:bCs/>
        </w:rPr>
        <w:t>Agroforestry Systems:</w:t>
      </w:r>
    </w:p>
    <w:p w14:paraId="4E70FFBB"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Agroforestry integrates trees with crops and/or livestock to create a more diverse and sustainable farming system. Trees provide shade, reduce wind erosion, and improve soil fertility through leaf litter. Species like </w:t>
      </w:r>
      <w:proofErr w:type="spellStart"/>
      <w:r w:rsidRPr="00CE7423">
        <w:rPr>
          <w:rFonts w:ascii="Times New Roman" w:hAnsi="Times New Roman" w:cs="Times New Roman"/>
        </w:rPr>
        <w:t>Gliricidia</w:t>
      </w:r>
      <w:proofErr w:type="spellEnd"/>
      <w:r w:rsidRPr="00CE7423">
        <w:rPr>
          <w:rFonts w:ascii="Times New Roman" w:hAnsi="Times New Roman" w:cs="Times New Roman"/>
        </w:rPr>
        <w:t xml:space="preserve"> </w:t>
      </w:r>
      <w:proofErr w:type="spellStart"/>
      <w:r w:rsidRPr="00CE7423">
        <w:rPr>
          <w:rFonts w:ascii="Times New Roman" w:hAnsi="Times New Roman" w:cs="Times New Roman"/>
        </w:rPr>
        <w:t>sepium</w:t>
      </w:r>
      <w:proofErr w:type="spellEnd"/>
      <w:r w:rsidRPr="00CE7423">
        <w:rPr>
          <w:rFonts w:ascii="Times New Roman" w:hAnsi="Times New Roman" w:cs="Times New Roman"/>
        </w:rPr>
        <w:t xml:space="preserve"> and </w:t>
      </w:r>
      <w:proofErr w:type="spellStart"/>
      <w:r w:rsidRPr="00CE7423">
        <w:rPr>
          <w:rFonts w:ascii="Times New Roman" w:hAnsi="Times New Roman" w:cs="Times New Roman"/>
        </w:rPr>
        <w:t>Leucaena</w:t>
      </w:r>
      <w:proofErr w:type="spellEnd"/>
      <w:r w:rsidRPr="00CE7423">
        <w:rPr>
          <w:rFonts w:ascii="Times New Roman" w:hAnsi="Times New Roman" w:cs="Times New Roman"/>
        </w:rPr>
        <w:t xml:space="preserve"> </w:t>
      </w:r>
      <w:proofErr w:type="spellStart"/>
      <w:r w:rsidRPr="00CE7423">
        <w:rPr>
          <w:rFonts w:ascii="Times New Roman" w:hAnsi="Times New Roman" w:cs="Times New Roman"/>
        </w:rPr>
        <w:t>leucocephala</w:t>
      </w:r>
      <w:proofErr w:type="spellEnd"/>
      <w:r w:rsidRPr="00CE7423">
        <w:rPr>
          <w:rFonts w:ascii="Times New Roman" w:hAnsi="Times New Roman" w:cs="Times New Roman"/>
        </w:rPr>
        <w:t xml:space="preserve"> are particularly effective in tropical agroforestry systems (</w:t>
      </w:r>
      <w:proofErr w:type="spellStart"/>
      <w:r w:rsidRPr="00CE7423">
        <w:rPr>
          <w:rFonts w:ascii="Times New Roman" w:hAnsi="Times New Roman" w:cs="Times New Roman"/>
        </w:rPr>
        <w:t>Okafor</w:t>
      </w:r>
      <w:proofErr w:type="spellEnd"/>
      <w:r w:rsidRPr="00CE7423">
        <w:rPr>
          <w:rFonts w:ascii="Times New Roman" w:hAnsi="Times New Roman" w:cs="Times New Roman"/>
        </w:rPr>
        <w:t xml:space="preserve"> &amp; </w:t>
      </w:r>
      <w:proofErr w:type="spellStart"/>
      <w:r w:rsidRPr="00CE7423">
        <w:rPr>
          <w:rFonts w:ascii="Times New Roman" w:hAnsi="Times New Roman" w:cs="Times New Roman"/>
        </w:rPr>
        <w:t>Lawal</w:t>
      </w:r>
      <w:proofErr w:type="spellEnd"/>
      <w:r w:rsidRPr="00CE7423">
        <w:rPr>
          <w:rFonts w:ascii="Times New Roman" w:hAnsi="Times New Roman" w:cs="Times New Roman"/>
        </w:rPr>
        <w:t>, 2018).</w:t>
      </w:r>
    </w:p>
    <w:p w14:paraId="600F8BFD"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2.8.5 </w:t>
      </w:r>
      <w:r w:rsidRPr="00CE7423">
        <w:rPr>
          <w:rFonts w:ascii="Times New Roman" w:hAnsi="Times New Roman" w:cs="Times New Roman"/>
          <w:b/>
          <w:bCs/>
        </w:rPr>
        <w:t>Integrated Pest and Weed Management:</w:t>
      </w:r>
    </w:p>
    <w:p w14:paraId="211D48E3" w14:textId="3ED8DCCB" w:rsidR="007D7E7F" w:rsidRPr="00CE7423" w:rsidRDefault="007D7E7F">
      <w:pPr>
        <w:rPr>
          <w:rFonts w:ascii="Times New Roman" w:hAnsi="Times New Roman" w:cs="Times New Roman"/>
        </w:rPr>
      </w:pPr>
      <w:r w:rsidRPr="00CE7423">
        <w:rPr>
          <w:rFonts w:ascii="Times New Roman" w:hAnsi="Times New Roman" w:cs="Times New Roman"/>
        </w:rPr>
        <w:t>Rather than relying on burning to control pests and weeds, farmers can adopt integrated methods, including crop rotation, biological control agents, and manual or mechanical weeding. These approaches minimize environmental impact and maintain ecological balance.</w:t>
      </w:r>
    </w:p>
    <w:p w14:paraId="7B820267"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2.8.6 </w:t>
      </w:r>
      <w:r w:rsidRPr="00CE7423">
        <w:rPr>
          <w:rFonts w:ascii="Times New Roman" w:hAnsi="Times New Roman" w:cs="Times New Roman"/>
          <w:b/>
          <w:bCs/>
        </w:rPr>
        <w:t>Farmer Education and Demonstration Plots:</w:t>
      </w:r>
    </w:p>
    <w:p w14:paraId="45A336BC" w14:textId="77777777" w:rsidR="007D7E7F" w:rsidRPr="00CE7423" w:rsidRDefault="007D7E7F">
      <w:pPr>
        <w:rPr>
          <w:rFonts w:ascii="Times New Roman" w:hAnsi="Times New Roman" w:cs="Times New Roman"/>
        </w:rPr>
      </w:pPr>
      <w:r w:rsidRPr="00CE7423">
        <w:rPr>
          <w:rFonts w:ascii="Times New Roman" w:hAnsi="Times New Roman" w:cs="Times New Roman"/>
        </w:rPr>
        <w:t>Introducing these alternatives requires not only access to inputs but also hands-on training and practical demonstrations. Farmer Field Schools (FFS) and community-led demonstration plots have been successful in showing real-world benefits and fostering peer learning.</w:t>
      </w:r>
    </w:p>
    <w:p w14:paraId="7DB00ED1" w14:textId="77777777" w:rsidR="00A21794" w:rsidRPr="00CE7423" w:rsidRDefault="00A21794">
      <w:pPr>
        <w:rPr>
          <w:rFonts w:ascii="Times New Roman" w:hAnsi="Times New Roman" w:cs="Times New Roman"/>
        </w:rPr>
      </w:pPr>
    </w:p>
    <w:p w14:paraId="217793CE"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2.9 </w:t>
      </w:r>
      <w:r w:rsidRPr="00CE7423">
        <w:rPr>
          <w:rFonts w:ascii="Times New Roman" w:hAnsi="Times New Roman" w:cs="Times New Roman"/>
          <w:b/>
          <w:bCs/>
        </w:rPr>
        <w:t xml:space="preserve">Theoretical Framework – Theory of Planned </w:t>
      </w:r>
      <w:proofErr w:type="spellStart"/>
      <w:r w:rsidRPr="00CE7423">
        <w:rPr>
          <w:rFonts w:ascii="Times New Roman" w:hAnsi="Times New Roman" w:cs="Times New Roman"/>
          <w:b/>
          <w:bCs/>
        </w:rPr>
        <w:t>Behavior</w:t>
      </w:r>
      <w:proofErr w:type="spellEnd"/>
    </w:p>
    <w:p w14:paraId="036E0095"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This study adopts </w:t>
      </w:r>
      <w:proofErr w:type="spellStart"/>
      <w:r w:rsidRPr="00CE7423">
        <w:rPr>
          <w:rFonts w:ascii="Times New Roman" w:hAnsi="Times New Roman" w:cs="Times New Roman"/>
        </w:rPr>
        <w:t>Ajzen’s</w:t>
      </w:r>
      <w:proofErr w:type="spellEnd"/>
      <w:r w:rsidRPr="00CE7423">
        <w:rPr>
          <w:rFonts w:ascii="Times New Roman" w:hAnsi="Times New Roman" w:cs="Times New Roman"/>
        </w:rPr>
        <w:t xml:space="preserve"> Theory of Planned </w:t>
      </w:r>
      <w:proofErr w:type="spellStart"/>
      <w:r w:rsidRPr="00CE7423">
        <w:rPr>
          <w:rFonts w:ascii="Times New Roman" w:hAnsi="Times New Roman" w:cs="Times New Roman"/>
        </w:rPr>
        <w:t>Behavior</w:t>
      </w:r>
      <w:proofErr w:type="spellEnd"/>
      <w:r w:rsidRPr="00CE7423">
        <w:rPr>
          <w:rFonts w:ascii="Times New Roman" w:hAnsi="Times New Roman" w:cs="Times New Roman"/>
        </w:rPr>
        <w:t xml:space="preserve"> (TPB) (1991) as its guiding theoretical framework. The TPB is widely used in </w:t>
      </w:r>
      <w:proofErr w:type="spellStart"/>
      <w:r w:rsidRPr="00CE7423">
        <w:rPr>
          <w:rFonts w:ascii="Times New Roman" w:hAnsi="Times New Roman" w:cs="Times New Roman"/>
        </w:rPr>
        <w:t>behavioral</w:t>
      </w:r>
      <w:proofErr w:type="spellEnd"/>
      <w:r w:rsidRPr="00CE7423">
        <w:rPr>
          <w:rFonts w:ascii="Times New Roman" w:hAnsi="Times New Roman" w:cs="Times New Roman"/>
        </w:rPr>
        <w:t xml:space="preserve"> research to explain how individual intentions and actions are shaped by a combination of personal beliefs, social influences, and perceived control over circumstances. It is particularly useful for understanding persistent </w:t>
      </w:r>
      <w:proofErr w:type="spellStart"/>
      <w:r w:rsidRPr="00CE7423">
        <w:rPr>
          <w:rFonts w:ascii="Times New Roman" w:hAnsi="Times New Roman" w:cs="Times New Roman"/>
        </w:rPr>
        <w:t>behaviors</w:t>
      </w:r>
      <w:proofErr w:type="spellEnd"/>
      <w:r w:rsidRPr="00CE7423">
        <w:rPr>
          <w:rFonts w:ascii="Times New Roman" w:hAnsi="Times New Roman" w:cs="Times New Roman"/>
        </w:rPr>
        <w:t xml:space="preserve"> in contexts where alternatives exist but are not widely adopted, as is the case with bush burning among rural farmers.</w:t>
      </w:r>
    </w:p>
    <w:p w14:paraId="2E191731"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According to </w:t>
      </w:r>
      <w:proofErr w:type="spellStart"/>
      <w:r w:rsidRPr="00CE7423">
        <w:rPr>
          <w:rFonts w:ascii="Times New Roman" w:hAnsi="Times New Roman" w:cs="Times New Roman"/>
        </w:rPr>
        <w:t>Ajzen</w:t>
      </w:r>
      <w:proofErr w:type="spellEnd"/>
      <w:r w:rsidRPr="00CE7423">
        <w:rPr>
          <w:rFonts w:ascii="Times New Roman" w:hAnsi="Times New Roman" w:cs="Times New Roman"/>
        </w:rPr>
        <w:t xml:space="preserve"> (1991), </w:t>
      </w:r>
      <w:proofErr w:type="spellStart"/>
      <w:r w:rsidRPr="00CE7423">
        <w:rPr>
          <w:rFonts w:ascii="Times New Roman" w:hAnsi="Times New Roman" w:cs="Times New Roman"/>
        </w:rPr>
        <w:t>behavior</w:t>
      </w:r>
      <w:proofErr w:type="spellEnd"/>
      <w:r w:rsidRPr="00CE7423">
        <w:rPr>
          <w:rFonts w:ascii="Times New Roman" w:hAnsi="Times New Roman" w:cs="Times New Roman"/>
        </w:rPr>
        <w:t xml:space="preserve"> is determined by three key constructs.   </w:t>
      </w:r>
      <w:r w:rsidRPr="00CE7423">
        <w:rPr>
          <w:rFonts w:ascii="Times New Roman" w:hAnsi="Times New Roman" w:cs="Times New Roman"/>
        </w:rPr>
        <w:tab/>
        <w:t xml:space="preserve">  </w:t>
      </w:r>
      <w:r w:rsidRPr="00CE7423">
        <w:rPr>
          <w:rFonts w:ascii="Times New Roman" w:hAnsi="Times New Roman" w:cs="Times New Roman"/>
        </w:rPr>
        <w:tab/>
        <w:t xml:space="preserve">    </w:t>
      </w:r>
    </w:p>
    <w:p w14:paraId="139B7C15"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2.9.1 </w:t>
      </w:r>
      <w:r w:rsidRPr="00CE7423">
        <w:rPr>
          <w:rFonts w:ascii="Times New Roman" w:hAnsi="Times New Roman" w:cs="Times New Roman"/>
          <w:b/>
          <w:bCs/>
        </w:rPr>
        <w:t xml:space="preserve">Attitudes towards the </w:t>
      </w:r>
      <w:proofErr w:type="spellStart"/>
      <w:r w:rsidRPr="00CE7423">
        <w:rPr>
          <w:rFonts w:ascii="Times New Roman" w:hAnsi="Times New Roman" w:cs="Times New Roman"/>
          <w:b/>
          <w:bCs/>
        </w:rPr>
        <w:t>Behavior</w:t>
      </w:r>
      <w:proofErr w:type="spellEnd"/>
      <w:r w:rsidRPr="00CE7423">
        <w:rPr>
          <w:rFonts w:ascii="Times New Roman" w:hAnsi="Times New Roman" w:cs="Times New Roman"/>
          <w:b/>
          <w:bCs/>
        </w:rPr>
        <w:t xml:space="preserve">: </w:t>
      </w:r>
    </w:p>
    <w:p w14:paraId="4EF3FDD5"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This refers to the individual’s positive or negative evaluation of performing a specific action. In the context of bush burning, farmers may perceive the practice as cost-effective, time-saving, and efficient for land preparation. These </w:t>
      </w:r>
      <w:proofErr w:type="spellStart"/>
      <w:r w:rsidRPr="00CE7423">
        <w:rPr>
          <w:rFonts w:ascii="Times New Roman" w:hAnsi="Times New Roman" w:cs="Times New Roman"/>
        </w:rPr>
        <w:t>favorable</w:t>
      </w:r>
      <w:proofErr w:type="spellEnd"/>
      <w:r w:rsidRPr="00CE7423">
        <w:rPr>
          <w:rFonts w:ascii="Times New Roman" w:hAnsi="Times New Roman" w:cs="Times New Roman"/>
        </w:rPr>
        <w:t xml:space="preserve"> attitudes can override awareness of environmental risks, especially when short-term benefits are prioritized over long-term sustainability (</w:t>
      </w:r>
      <w:proofErr w:type="spellStart"/>
      <w:r w:rsidRPr="00CE7423">
        <w:rPr>
          <w:rFonts w:ascii="Times New Roman" w:hAnsi="Times New Roman" w:cs="Times New Roman"/>
        </w:rPr>
        <w:t>Adeniyi</w:t>
      </w:r>
      <w:proofErr w:type="spellEnd"/>
      <w:r w:rsidRPr="00CE7423">
        <w:rPr>
          <w:rFonts w:ascii="Times New Roman" w:hAnsi="Times New Roman" w:cs="Times New Roman"/>
        </w:rPr>
        <w:t xml:space="preserve"> &amp; </w:t>
      </w:r>
      <w:proofErr w:type="spellStart"/>
      <w:r w:rsidRPr="00CE7423">
        <w:rPr>
          <w:rFonts w:ascii="Times New Roman" w:hAnsi="Times New Roman" w:cs="Times New Roman"/>
        </w:rPr>
        <w:t>Olayinka</w:t>
      </w:r>
      <w:proofErr w:type="spellEnd"/>
      <w:r w:rsidRPr="00CE7423">
        <w:rPr>
          <w:rFonts w:ascii="Times New Roman" w:hAnsi="Times New Roman" w:cs="Times New Roman"/>
        </w:rPr>
        <w:t>, 2020).</w:t>
      </w:r>
    </w:p>
    <w:p w14:paraId="015DA3CF"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2.9.2 </w:t>
      </w:r>
      <w:r w:rsidRPr="00CE7423">
        <w:rPr>
          <w:rFonts w:ascii="Times New Roman" w:hAnsi="Times New Roman" w:cs="Times New Roman"/>
          <w:b/>
          <w:bCs/>
        </w:rPr>
        <w:t>Subjective Norms:</w:t>
      </w:r>
    </w:p>
    <w:p w14:paraId="7AD5E201" w14:textId="37FB1C74" w:rsidR="007D7E7F" w:rsidRPr="00CE7423" w:rsidRDefault="007D7E7F">
      <w:pPr>
        <w:rPr>
          <w:rFonts w:ascii="Times New Roman" w:hAnsi="Times New Roman" w:cs="Times New Roman"/>
        </w:rPr>
      </w:pPr>
      <w:r w:rsidRPr="00CE7423">
        <w:rPr>
          <w:rFonts w:ascii="Times New Roman" w:hAnsi="Times New Roman" w:cs="Times New Roman"/>
        </w:rPr>
        <w:t xml:space="preserve">These are the perceived social pressures to engage or not engage in a </w:t>
      </w:r>
      <w:proofErr w:type="spellStart"/>
      <w:r w:rsidRPr="00CE7423">
        <w:rPr>
          <w:rFonts w:ascii="Times New Roman" w:hAnsi="Times New Roman" w:cs="Times New Roman"/>
        </w:rPr>
        <w:t>behavior</w:t>
      </w:r>
      <w:proofErr w:type="spellEnd"/>
      <w:r w:rsidRPr="00CE7423">
        <w:rPr>
          <w:rFonts w:ascii="Times New Roman" w:hAnsi="Times New Roman" w:cs="Times New Roman"/>
        </w:rPr>
        <w:t xml:space="preserve">. Farmers may feel compelled to practice bush burning because it is a community norm, supported by family, </w:t>
      </w:r>
      <w:proofErr w:type="spellStart"/>
      <w:r w:rsidRPr="00CE7423">
        <w:rPr>
          <w:rFonts w:ascii="Times New Roman" w:hAnsi="Times New Roman" w:cs="Times New Roman"/>
        </w:rPr>
        <w:t>neighbors</w:t>
      </w:r>
      <w:proofErr w:type="spellEnd"/>
      <w:r w:rsidRPr="00CE7423">
        <w:rPr>
          <w:rFonts w:ascii="Times New Roman" w:hAnsi="Times New Roman" w:cs="Times New Roman"/>
        </w:rPr>
        <w:t>, or traditional authorities. If influential figures within the community endorse or participate in bush burning, it becomes more socially acceptable—even when farmers privately question its utility (Okonkwo, 2019).</w:t>
      </w:r>
    </w:p>
    <w:p w14:paraId="7A4C4A27"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2.9.3 </w:t>
      </w:r>
      <w:r w:rsidRPr="00CE7423">
        <w:rPr>
          <w:rFonts w:ascii="Times New Roman" w:hAnsi="Times New Roman" w:cs="Times New Roman"/>
          <w:b/>
          <w:bCs/>
        </w:rPr>
        <w:t xml:space="preserve">Perceived </w:t>
      </w:r>
      <w:proofErr w:type="spellStart"/>
      <w:r w:rsidRPr="00CE7423">
        <w:rPr>
          <w:rFonts w:ascii="Times New Roman" w:hAnsi="Times New Roman" w:cs="Times New Roman"/>
          <w:b/>
          <w:bCs/>
        </w:rPr>
        <w:t>Behavioral</w:t>
      </w:r>
      <w:proofErr w:type="spellEnd"/>
      <w:r w:rsidRPr="00CE7423">
        <w:rPr>
          <w:rFonts w:ascii="Times New Roman" w:hAnsi="Times New Roman" w:cs="Times New Roman"/>
          <w:b/>
          <w:bCs/>
        </w:rPr>
        <w:t xml:space="preserve"> Control:</w:t>
      </w:r>
    </w:p>
    <w:p w14:paraId="5BC5BBDE"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This component reflects the individual’s belief in their ability to perform or change a </w:t>
      </w:r>
      <w:proofErr w:type="spellStart"/>
      <w:r w:rsidRPr="00CE7423">
        <w:rPr>
          <w:rFonts w:ascii="Times New Roman" w:hAnsi="Times New Roman" w:cs="Times New Roman"/>
        </w:rPr>
        <w:t>behavior</w:t>
      </w:r>
      <w:proofErr w:type="spellEnd"/>
      <w:r w:rsidRPr="00CE7423">
        <w:rPr>
          <w:rFonts w:ascii="Times New Roman" w:hAnsi="Times New Roman" w:cs="Times New Roman"/>
        </w:rPr>
        <w:t xml:space="preserve">, given available resources, skills, and opportunities. Even when farmers recognize the environmental dangers of bush burning, they may feel unable to shift to alternatives due to lack of capital, technical knowledge, or institutional support. For instance, adopting practices such as mulching or composting may be viewed as </w:t>
      </w:r>
      <w:proofErr w:type="spellStart"/>
      <w:r w:rsidRPr="00CE7423">
        <w:rPr>
          <w:rFonts w:ascii="Times New Roman" w:hAnsi="Times New Roman" w:cs="Times New Roman"/>
        </w:rPr>
        <w:t>labor-intensive</w:t>
      </w:r>
      <w:proofErr w:type="spellEnd"/>
      <w:r w:rsidRPr="00CE7423">
        <w:rPr>
          <w:rFonts w:ascii="Times New Roman" w:hAnsi="Times New Roman" w:cs="Times New Roman"/>
        </w:rPr>
        <w:t xml:space="preserve"> or financially inaccessible (</w:t>
      </w:r>
      <w:proofErr w:type="spellStart"/>
      <w:r w:rsidRPr="00CE7423">
        <w:rPr>
          <w:rFonts w:ascii="Times New Roman" w:hAnsi="Times New Roman" w:cs="Times New Roman"/>
        </w:rPr>
        <w:t>Fawole</w:t>
      </w:r>
      <w:proofErr w:type="spellEnd"/>
      <w:r w:rsidRPr="00CE7423">
        <w:rPr>
          <w:rFonts w:ascii="Times New Roman" w:hAnsi="Times New Roman" w:cs="Times New Roman"/>
        </w:rPr>
        <w:t xml:space="preserve"> &amp; </w:t>
      </w:r>
      <w:proofErr w:type="spellStart"/>
      <w:r w:rsidRPr="00CE7423">
        <w:rPr>
          <w:rFonts w:ascii="Times New Roman" w:hAnsi="Times New Roman" w:cs="Times New Roman"/>
        </w:rPr>
        <w:t>Akinyele</w:t>
      </w:r>
      <w:proofErr w:type="spellEnd"/>
      <w:r w:rsidRPr="00CE7423">
        <w:rPr>
          <w:rFonts w:ascii="Times New Roman" w:hAnsi="Times New Roman" w:cs="Times New Roman"/>
        </w:rPr>
        <w:t>, 2020).</w:t>
      </w:r>
    </w:p>
    <w:p w14:paraId="2E0F967F" w14:textId="77777777" w:rsidR="00A21794" w:rsidRPr="00CE7423" w:rsidRDefault="00A21794">
      <w:pPr>
        <w:rPr>
          <w:rFonts w:ascii="Times New Roman" w:hAnsi="Times New Roman" w:cs="Times New Roman"/>
        </w:rPr>
      </w:pPr>
    </w:p>
    <w:p w14:paraId="4BC51DAC"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2.10 </w:t>
      </w:r>
      <w:r w:rsidRPr="00CE7423">
        <w:rPr>
          <w:rFonts w:ascii="Times New Roman" w:hAnsi="Times New Roman" w:cs="Times New Roman"/>
          <w:b/>
          <w:bCs/>
        </w:rPr>
        <w:t>Empirical Review of Related Studies</w:t>
      </w:r>
    </w:p>
    <w:p w14:paraId="64102A25"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A number of empirical studies have explored the prevalence, drivers, and consequences of bush burning practices across different agricultural zones in Nigeria. These studies provide valuable insight into farmer </w:t>
      </w:r>
      <w:proofErr w:type="spellStart"/>
      <w:r w:rsidRPr="00CE7423">
        <w:rPr>
          <w:rFonts w:ascii="Times New Roman" w:hAnsi="Times New Roman" w:cs="Times New Roman"/>
        </w:rPr>
        <w:t>behavior</w:t>
      </w:r>
      <w:proofErr w:type="spellEnd"/>
      <w:r w:rsidRPr="00CE7423">
        <w:rPr>
          <w:rFonts w:ascii="Times New Roman" w:hAnsi="Times New Roman" w:cs="Times New Roman"/>
        </w:rPr>
        <w:t>, institutional gaps, and the effectiveness of sustainable land management interventions.</w:t>
      </w:r>
    </w:p>
    <w:p w14:paraId="5B2DC566" w14:textId="77777777" w:rsidR="007D7E7F" w:rsidRPr="00CE7423" w:rsidRDefault="007D7E7F">
      <w:pPr>
        <w:rPr>
          <w:rFonts w:ascii="Times New Roman" w:hAnsi="Times New Roman" w:cs="Times New Roman"/>
        </w:rPr>
      </w:pPr>
      <w:proofErr w:type="spellStart"/>
      <w:r w:rsidRPr="00CE7423">
        <w:rPr>
          <w:rFonts w:ascii="Times New Roman" w:hAnsi="Times New Roman" w:cs="Times New Roman"/>
        </w:rPr>
        <w:t>Oluwole</w:t>
      </w:r>
      <w:proofErr w:type="spellEnd"/>
      <w:r w:rsidRPr="00CE7423">
        <w:rPr>
          <w:rFonts w:ascii="Times New Roman" w:hAnsi="Times New Roman" w:cs="Times New Roman"/>
        </w:rPr>
        <w:t xml:space="preserve"> and </w:t>
      </w:r>
      <w:proofErr w:type="spellStart"/>
      <w:r w:rsidRPr="00CE7423">
        <w:rPr>
          <w:rFonts w:ascii="Times New Roman" w:hAnsi="Times New Roman" w:cs="Times New Roman"/>
        </w:rPr>
        <w:t>Adekunle</w:t>
      </w:r>
      <w:proofErr w:type="spellEnd"/>
      <w:r w:rsidRPr="00CE7423">
        <w:rPr>
          <w:rFonts w:ascii="Times New Roman" w:hAnsi="Times New Roman" w:cs="Times New Roman"/>
        </w:rPr>
        <w:t xml:space="preserve"> (2019) conducted a cross-sectional survey across several farming communities in Kwara State and found that 74% of respondents were aware of the negative environmental impacts of bush burning. However, a majority of these farmers continued the practice due to limited access to information and training on sustainable alternatives such as cover cropping, zero tillage, and composting. This highlights a critical gap between awareness and </w:t>
      </w:r>
      <w:proofErr w:type="spellStart"/>
      <w:r w:rsidRPr="00CE7423">
        <w:rPr>
          <w:rFonts w:ascii="Times New Roman" w:hAnsi="Times New Roman" w:cs="Times New Roman"/>
        </w:rPr>
        <w:t>behavioral</w:t>
      </w:r>
      <w:proofErr w:type="spellEnd"/>
      <w:r w:rsidRPr="00CE7423">
        <w:rPr>
          <w:rFonts w:ascii="Times New Roman" w:hAnsi="Times New Roman" w:cs="Times New Roman"/>
        </w:rPr>
        <w:t xml:space="preserve"> change.</w:t>
      </w:r>
    </w:p>
    <w:p w14:paraId="05FAD2D8"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Similarly, </w:t>
      </w:r>
      <w:proofErr w:type="spellStart"/>
      <w:r w:rsidRPr="00CE7423">
        <w:rPr>
          <w:rFonts w:ascii="Times New Roman" w:hAnsi="Times New Roman" w:cs="Times New Roman"/>
        </w:rPr>
        <w:t>Adedeji</w:t>
      </w:r>
      <w:proofErr w:type="spellEnd"/>
      <w:r w:rsidRPr="00CE7423">
        <w:rPr>
          <w:rFonts w:ascii="Times New Roman" w:hAnsi="Times New Roman" w:cs="Times New Roman"/>
        </w:rPr>
        <w:t xml:space="preserve"> et al. (2021) evaluated the adoption of eco-friendly practices such as mulching, composting, and crop rotation. The study revealed that although these practices led to significantly higher crop yields, adoption remained low—below 20%—largely due to high </w:t>
      </w:r>
      <w:proofErr w:type="spellStart"/>
      <w:r w:rsidRPr="00CE7423">
        <w:rPr>
          <w:rFonts w:ascii="Times New Roman" w:hAnsi="Times New Roman" w:cs="Times New Roman"/>
        </w:rPr>
        <w:t>labor</w:t>
      </w:r>
      <w:proofErr w:type="spellEnd"/>
      <w:r w:rsidRPr="00CE7423">
        <w:rPr>
          <w:rFonts w:ascii="Times New Roman" w:hAnsi="Times New Roman" w:cs="Times New Roman"/>
        </w:rPr>
        <w:t xml:space="preserve"> requirements, cost of implementation, and lack of immediate benefits. These findings underscore the importance of designing incentive-based programs that reduce adoption barriers.</w:t>
      </w:r>
    </w:p>
    <w:p w14:paraId="02775475" w14:textId="77777777" w:rsidR="007D7E7F" w:rsidRPr="00CE7423" w:rsidRDefault="007D7E7F">
      <w:pPr>
        <w:rPr>
          <w:rFonts w:ascii="Times New Roman" w:hAnsi="Times New Roman" w:cs="Times New Roman"/>
        </w:rPr>
      </w:pPr>
      <w:proofErr w:type="spellStart"/>
      <w:r w:rsidRPr="00CE7423">
        <w:rPr>
          <w:rFonts w:ascii="Times New Roman" w:hAnsi="Times New Roman" w:cs="Times New Roman"/>
        </w:rPr>
        <w:t>Ogunyemi</w:t>
      </w:r>
      <w:proofErr w:type="spellEnd"/>
      <w:r w:rsidRPr="00CE7423">
        <w:rPr>
          <w:rFonts w:ascii="Times New Roman" w:hAnsi="Times New Roman" w:cs="Times New Roman"/>
        </w:rPr>
        <w:t xml:space="preserve"> (2020) presented a longitudinal study in selected local government areas of </w:t>
      </w:r>
      <w:proofErr w:type="spellStart"/>
      <w:r w:rsidRPr="00CE7423">
        <w:rPr>
          <w:rFonts w:ascii="Times New Roman" w:hAnsi="Times New Roman" w:cs="Times New Roman"/>
        </w:rPr>
        <w:t>southwestern</w:t>
      </w:r>
      <w:proofErr w:type="spellEnd"/>
      <w:r w:rsidRPr="00CE7423">
        <w:rPr>
          <w:rFonts w:ascii="Times New Roman" w:hAnsi="Times New Roman" w:cs="Times New Roman"/>
        </w:rPr>
        <w:t xml:space="preserve"> Nigeria, showing that communities with strong and consistent agricultural extension support experienced a 30% decline in bush burning cases over a five-year period. The study emphasized that sustained farmer education, combined with community-led demonstrations, significantly influenced the uptake of sustainable land management practices.</w:t>
      </w:r>
    </w:p>
    <w:p w14:paraId="428780C6" w14:textId="77777777" w:rsidR="00A21794" w:rsidRPr="00CE7423" w:rsidRDefault="00A21794">
      <w:pPr>
        <w:rPr>
          <w:rFonts w:ascii="Times New Roman" w:hAnsi="Times New Roman" w:cs="Times New Roman"/>
        </w:rPr>
      </w:pPr>
    </w:p>
    <w:p w14:paraId="36EFB185" w14:textId="77777777" w:rsidR="007D7E7F" w:rsidRPr="00CE7423" w:rsidRDefault="007D7E7F">
      <w:pPr>
        <w:rPr>
          <w:rFonts w:ascii="Times New Roman" w:hAnsi="Times New Roman" w:cs="Times New Roman"/>
          <w:b/>
          <w:bCs/>
        </w:rPr>
      </w:pPr>
      <w:r w:rsidRPr="00CE7423">
        <w:rPr>
          <w:rFonts w:ascii="Times New Roman" w:hAnsi="Times New Roman" w:cs="Times New Roman"/>
        </w:rPr>
        <w:t xml:space="preserve">2.11 </w:t>
      </w:r>
      <w:r w:rsidRPr="00CE7423">
        <w:rPr>
          <w:rFonts w:ascii="Times New Roman" w:hAnsi="Times New Roman" w:cs="Times New Roman"/>
          <w:b/>
          <w:bCs/>
        </w:rPr>
        <w:t>Identified Gaps in Literature</w:t>
      </w:r>
    </w:p>
    <w:p w14:paraId="247A0AD2" w14:textId="77777777" w:rsidR="007D7E7F" w:rsidRPr="00CE7423" w:rsidRDefault="007D7E7F">
      <w:pPr>
        <w:rPr>
          <w:rFonts w:ascii="Times New Roman" w:hAnsi="Times New Roman" w:cs="Times New Roman"/>
        </w:rPr>
      </w:pPr>
      <w:r w:rsidRPr="00CE7423">
        <w:rPr>
          <w:rFonts w:ascii="Times New Roman" w:hAnsi="Times New Roman" w:cs="Times New Roman"/>
        </w:rPr>
        <w:t>While a substantial body of literature has addressed the environmental, agronomic, and policy dimensions of bush burning in Nigeria, several critical gaps remain, particularly in the context of localized studies. Most existing research tends to focus on the biophysical impacts of bush burning or general farming practices across broad geographic areas, often neglecting community-specific socio-cultural factors that influence these practices.</w:t>
      </w:r>
    </w:p>
    <w:p w14:paraId="78FDDA0D" w14:textId="77777777" w:rsidR="007D7E7F" w:rsidRPr="00CE7423" w:rsidRDefault="007D7E7F">
      <w:pPr>
        <w:rPr>
          <w:rFonts w:ascii="Times New Roman" w:hAnsi="Times New Roman" w:cs="Times New Roman"/>
        </w:rPr>
      </w:pPr>
      <w:r w:rsidRPr="00CE7423">
        <w:rPr>
          <w:rFonts w:ascii="Times New Roman" w:hAnsi="Times New Roman" w:cs="Times New Roman"/>
        </w:rPr>
        <w:t xml:space="preserve">Specifically, there is a limited body of empirical research that examines the perceptions, attitudes, and </w:t>
      </w:r>
      <w:proofErr w:type="spellStart"/>
      <w:r w:rsidRPr="00CE7423">
        <w:rPr>
          <w:rFonts w:ascii="Times New Roman" w:hAnsi="Times New Roman" w:cs="Times New Roman"/>
        </w:rPr>
        <w:t>behavioral</w:t>
      </w:r>
      <w:proofErr w:type="spellEnd"/>
      <w:r w:rsidRPr="00CE7423">
        <w:rPr>
          <w:rFonts w:ascii="Times New Roman" w:hAnsi="Times New Roman" w:cs="Times New Roman"/>
        </w:rPr>
        <w:t xml:space="preserve"> motivations of arable crop farmers in </w:t>
      </w:r>
      <w:proofErr w:type="spellStart"/>
      <w:r w:rsidRPr="00CE7423">
        <w:rPr>
          <w:rFonts w:ascii="Times New Roman" w:hAnsi="Times New Roman" w:cs="Times New Roman"/>
        </w:rPr>
        <w:t>Irepodun</w:t>
      </w:r>
      <w:proofErr w:type="spellEnd"/>
      <w:r w:rsidRPr="00CE7423">
        <w:rPr>
          <w:rFonts w:ascii="Times New Roman" w:hAnsi="Times New Roman" w:cs="Times New Roman"/>
        </w:rPr>
        <w:t xml:space="preserve"> Local Government Area of Kwara State. This gap is significant because farming decisions in rural communities are often shaped more by social norms, indigenous beliefs, and local realities than by formal policy or technical recommendations.</w:t>
      </w:r>
    </w:p>
    <w:p w14:paraId="3DA314AA" w14:textId="77777777" w:rsidR="007D7E7F" w:rsidRPr="00CE7423" w:rsidRDefault="007D7E7F">
      <w:pPr>
        <w:rPr>
          <w:rFonts w:ascii="Times New Roman" w:hAnsi="Times New Roman" w:cs="Times New Roman"/>
        </w:rPr>
      </w:pPr>
    </w:p>
    <w:p w14:paraId="345CA5D6" w14:textId="77777777" w:rsidR="007D7E7F" w:rsidRPr="00CE7423" w:rsidRDefault="007D7E7F">
      <w:pPr>
        <w:rPr>
          <w:rFonts w:ascii="Times New Roman" w:hAnsi="Times New Roman" w:cs="Times New Roman"/>
        </w:rPr>
      </w:pPr>
    </w:p>
    <w:p w14:paraId="2365017A" w14:textId="77777777" w:rsidR="00A12DFB" w:rsidRPr="00CE7423" w:rsidRDefault="00A12DFB">
      <w:pPr>
        <w:rPr>
          <w:rFonts w:ascii="Times New Roman" w:hAnsi="Times New Roman" w:cs="Times New Roman"/>
        </w:rPr>
      </w:pPr>
    </w:p>
    <w:sectPr w:rsidR="00A12DFB" w:rsidRPr="00CE74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FB"/>
    <w:rsid w:val="000744D3"/>
    <w:rsid w:val="00192AD8"/>
    <w:rsid w:val="00574A1B"/>
    <w:rsid w:val="007D7E7F"/>
    <w:rsid w:val="00904E41"/>
    <w:rsid w:val="00915998"/>
    <w:rsid w:val="00A12DFB"/>
    <w:rsid w:val="00A21794"/>
    <w:rsid w:val="00C017AE"/>
    <w:rsid w:val="00CE7423"/>
    <w:rsid w:val="00DC3CA5"/>
    <w:rsid w:val="00EA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A7B84F"/>
  <w15:chartTrackingRefBased/>
  <w15:docId w15:val="{3EFC53AF-161B-1647-9F3A-E69B1387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DFB"/>
    <w:rPr>
      <w:rFonts w:eastAsiaTheme="majorEastAsia" w:cstheme="majorBidi"/>
      <w:color w:val="272727" w:themeColor="text1" w:themeTint="D8"/>
    </w:rPr>
  </w:style>
  <w:style w:type="paragraph" w:styleId="Title">
    <w:name w:val="Title"/>
    <w:basedOn w:val="Normal"/>
    <w:next w:val="Normal"/>
    <w:link w:val="TitleChar"/>
    <w:uiPriority w:val="10"/>
    <w:qFormat/>
    <w:rsid w:val="00A12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DFB"/>
    <w:pPr>
      <w:spacing w:before="160"/>
      <w:jc w:val="center"/>
    </w:pPr>
    <w:rPr>
      <w:i/>
      <w:iCs/>
      <w:color w:val="404040" w:themeColor="text1" w:themeTint="BF"/>
    </w:rPr>
  </w:style>
  <w:style w:type="character" w:customStyle="1" w:styleId="QuoteChar">
    <w:name w:val="Quote Char"/>
    <w:basedOn w:val="DefaultParagraphFont"/>
    <w:link w:val="Quote"/>
    <w:uiPriority w:val="29"/>
    <w:rsid w:val="00A12DFB"/>
    <w:rPr>
      <w:i/>
      <w:iCs/>
      <w:color w:val="404040" w:themeColor="text1" w:themeTint="BF"/>
    </w:rPr>
  </w:style>
  <w:style w:type="paragraph" w:styleId="ListParagraph">
    <w:name w:val="List Paragraph"/>
    <w:basedOn w:val="Normal"/>
    <w:uiPriority w:val="34"/>
    <w:qFormat/>
    <w:rsid w:val="00A12DFB"/>
    <w:pPr>
      <w:ind w:left="720"/>
      <w:contextualSpacing/>
    </w:pPr>
  </w:style>
  <w:style w:type="character" w:styleId="IntenseEmphasis">
    <w:name w:val="Intense Emphasis"/>
    <w:basedOn w:val="DefaultParagraphFont"/>
    <w:uiPriority w:val="21"/>
    <w:qFormat/>
    <w:rsid w:val="00A12DFB"/>
    <w:rPr>
      <w:i/>
      <w:iCs/>
      <w:color w:val="0F4761" w:themeColor="accent1" w:themeShade="BF"/>
    </w:rPr>
  </w:style>
  <w:style w:type="paragraph" w:styleId="IntenseQuote">
    <w:name w:val="Intense Quote"/>
    <w:basedOn w:val="Normal"/>
    <w:next w:val="Normal"/>
    <w:link w:val="IntenseQuoteChar"/>
    <w:uiPriority w:val="30"/>
    <w:qFormat/>
    <w:rsid w:val="00A12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DFB"/>
    <w:rPr>
      <w:i/>
      <w:iCs/>
      <w:color w:val="0F4761" w:themeColor="accent1" w:themeShade="BF"/>
    </w:rPr>
  </w:style>
  <w:style w:type="character" w:styleId="IntenseReference">
    <w:name w:val="Intense Reference"/>
    <w:basedOn w:val="DefaultParagraphFont"/>
    <w:uiPriority w:val="32"/>
    <w:qFormat/>
    <w:rsid w:val="00A12D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4858</Words>
  <Characters>27691</Characters>
  <Application>Microsoft Office Word</Application>
  <DocSecurity>0</DocSecurity>
  <Lines>230</Lines>
  <Paragraphs>64</Paragraphs>
  <ScaleCrop>false</ScaleCrop>
  <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dc:description/>
  <cp:lastModifiedBy>victor Adewumi</cp:lastModifiedBy>
  <cp:revision>2</cp:revision>
  <dcterms:created xsi:type="dcterms:W3CDTF">2025-06-14T09:14:00Z</dcterms:created>
  <dcterms:modified xsi:type="dcterms:W3CDTF">2025-06-14T09:14:00Z</dcterms:modified>
</cp:coreProperties>
</file>