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CHAPTER ONE</w:t>
      </w:r>
    </w:p>
    <w:p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8B5ECE" w:rsidRPr="00311723" w:rsidRDefault="008B5ECE" w:rsidP="00311723">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Igene,2020).</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w:t>
      </w:r>
      <w:r w:rsidRPr="00311723">
        <w:rPr>
          <w:rFonts w:ascii="Times New Roman" w:hAnsi="Times New Roman" w:cs="Times New Roman"/>
          <w:sz w:val="24"/>
          <w:szCs w:val="24"/>
        </w:rPr>
        <w:lastRenderedPageBreak/>
        <w:t>media. High usage of ICT by farmers to source for innovation information can enhance their productivity if adopted.</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8B5ECE" w:rsidRPr="00311723" w:rsidRDefault="008B5ECE" w:rsidP="00311723">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8B5ECE" w:rsidRPr="00311723" w:rsidRDefault="008B5ECE" w:rsidP="00311723">
      <w:pPr>
        <w:spacing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w:t>
      </w:r>
      <w:r w:rsidRPr="00311723">
        <w:rPr>
          <w:rFonts w:ascii="Times New Roman" w:hAnsi="Times New Roman" w:cs="Times New Roman"/>
          <w:sz w:val="24"/>
          <w:szCs w:val="24"/>
        </w:rPr>
        <w:lastRenderedPageBreak/>
        <w:t xml:space="preserve">imperative to determine the level of usage/ accessibility and impact of ICTs on cassava production with the focus of ensuring improved production capacity of farmers in the study area. </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farmers sources of information on cassava production techniques?</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general objective of the study is to access the relevance of Information and communication technologies among cassava farmers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While the specific objectives are to;</w:t>
      </w:r>
    </w:p>
    <w:p w:rsidR="008B5ECE" w:rsidRPr="00311723" w:rsidRDefault="008B5ECE" w:rsidP="00311723">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8B5ECE" w:rsidRPr="00311723" w:rsidRDefault="008B5ECE" w:rsidP="00311723">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study on the relevance of Information and Communication Technologies (ICT) among cassava farmers in Asa Local Government Area (LGA)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holds significant importance for several stakeholders in the following key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farmers access vital information on modern farming techniques, weather forecasts, pest control, and improved cassava varieties. Market Access: ICT enables </w:t>
      </w:r>
      <w:r w:rsidRPr="00311723">
        <w:rPr>
          <w:rFonts w:ascii="Times New Roman" w:hAnsi="Times New Roman" w:cs="Times New Roman"/>
          <w:sz w:val="24"/>
          <w:szCs w:val="24"/>
        </w:rPr>
        <w:lastRenderedPageBreak/>
        <w:t>farmers to access market prices, reducing exploitation by middlemen and ensuring fair trade. Cost Reduction: Awareness of ICT use can help farmers adopt cost-effective farming methods through digital learning platforms.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lastRenderedPageBreak/>
        <w:t>Cassava Farmers</w:t>
      </w:r>
      <w:r w:rsidRPr="00311723">
        <w:rPr>
          <w:rFonts w:ascii="Times New Roman" w:hAnsi="Times New Roman" w:cs="Times New Roman"/>
          <w:sz w:val="24"/>
          <w:szCs w:val="24"/>
        </w:rPr>
        <w:t>: Farmers engaged in the cultivation, harvesting, and processing of cassava, a staple crop in Nigeria, particularly in Asa Local Government Area. These farmers are the primary stakeholders in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The process by which cassava farmers in Asa LGA incorporate ICT tools and platforms into their agricultural practices to enhance productivity, efficiency, and market access.</w:t>
      </w:r>
    </w:p>
    <w:p w:rsidR="008B5ECE" w:rsidRPr="00311723" w:rsidRDefault="008B5ECE" w:rsidP="00311723">
      <w:pPr>
        <w:spacing w:line="360" w:lineRule="auto"/>
        <w:jc w:val="both"/>
        <w:rPr>
          <w:rFonts w:ascii="Times New Roman" w:hAnsi="Times New Roman" w:cs="Times New Roman"/>
          <w:sz w:val="24"/>
          <w:szCs w:val="24"/>
        </w:rPr>
      </w:pPr>
    </w:p>
    <w:p w:rsidR="008B5ECE" w:rsidRPr="00311723" w:rsidRDefault="008B5ECE" w:rsidP="00311723">
      <w:pPr>
        <w:spacing w:line="360" w:lineRule="auto"/>
        <w:jc w:val="both"/>
        <w:rPr>
          <w:rFonts w:ascii="Times New Roman" w:hAnsi="Times New Roman" w:cs="Times New Roman"/>
          <w:sz w:val="24"/>
          <w:szCs w:val="24"/>
        </w:rPr>
      </w:pPr>
    </w:p>
    <w:p w:rsidR="008B5ECE" w:rsidRPr="00311723" w:rsidRDefault="008B5ECE" w:rsidP="00311723">
      <w:pPr>
        <w:spacing w:line="360" w:lineRule="auto"/>
        <w:rPr>
          <w:rFonts w:ascii="Times New Roman" w:hAnsi="Times New Roman" w:cs="Times New Roman"/>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Default="008B5ECE"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311723" w:rsidRPr="00311723" w:rsidRDefault="00311723" w:rsidP="00311723">
      <w:pPr>
        <w:spacing w:line="360" w:lineRule="auto"/>
        <w:rPr>
          <w:rFonts w:ascii="Times New Roman" w:hAnsi="Times New Roman" w:cs="Times New Roman"/>
          <w:b/>
          <w:sz w:val="24"/>
          <w:szCs w:val="24"/>
        </w:rPr>
      </w:pPr>
      <w:bookmarkStart w:id="0" w:name="_GoBack"/>
      <w:bookmarkEnd w:id="0"/>
    </w:p>
    <w:sectPr w:rsidR="00311723" w:rsidRPr="00311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CE"/>
    <w:rsid w:val="00143401"/>
    <w:rsid w:val="001633B1"/>
    <w:rsid w:val="00206E0E"/>
    <w:rsid w:val="00311723"/>
    <w:rsid w:val="003F6575"/>
    <w:rsid w:val="004A6ECD"/>
    <w:rsid w:val="00672EB2"/>
    <w:rsid w:val="00726133"/>
    <w:rsid w:val="008B5ECE"/>
    <w:rsid w:val="00960042"/>
    <w:rsid w:val="00CB0422"/>
    <w:rsid w:val="00D5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CE"/>
    <w:pPr>
      <w:ind w:left="720"/>
      <w:contextualSpacing/>
    </w:pPr>
    <w:rPr>
      <w:rFonts w:ascii="Calibri" w:eastAsia="Calibri" w:hAnsi="Calibri" w:cs="SimSun"/>
      <w:kern w:val="2"/>
      <w14:ligatures w14:val="standardContextual"/>
    </w:rPr>
  </w:style>
  <w:style w:type="paragraph" w:styleId="BodyText">
    <w:name w:val="Body Text"/>
    <w:basedOn w:val="Normal"/>
    <w:link w:val="BodyTextChar"/>
    <w:uiPriority w:val="1"/>
    <w:qFormat/>
    <w:rsid w:val="008B5ECE"/>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B5ECE"/>
    <w:rPr>
      <w:rFonts w:ascii="Times New Roman" w:eastAsia="Times New Roman" w:hAnsi="Times New Roman" w:cs="Times New Roman"/>
    </w:rPr>
  </w:style>
  <w:style w:type="character" w:styleId="Hyperlink">
    <w:name w:val="Hyperlink"/>
    <w:basedOn w:val="DefaultParagraphFont"/>
    <w:uiPriority w:val="99"/>
    <w:unhideWhenUsed/>
    <w:rsid w:val="008B5EC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CE"/>
    <w:pPr>
      <w:ind w:left="720"/>
      <w:contextualSpacing/>
    </w:pPr>
    <w:rPr>
      <w:rFonts w:ascii="Calibri" w:eastAsia="Calibri" w:hAnsi="Calibri" w:cs="SimSun"/>
      <w:kern w:val="2"/>
      <w14:ligatures w14:val="standardContextual"/>
    </w:rPr>
  </w:style>
  <w:style w:type="paragraph" w:styleId="BodyText">
    <w:name w:val="Body Text"/>
    <w:basedOn w:val="Normal"/>
    <w:link w:val="BodyTextChar"/>
    <w:uiPriority w:val="1"/>
    <w:qFormat/>
    <w:rsid w:val="008B5ECE"/>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B5ECE"/>
    <w:rPr>
      <w:rFonts w:ascii="Times New Roman" w:eastAsia="Times New Roman" w:hAnsi="Times New Roman" w:cs="Times New Roman"/>
    </w:rPr>
  </w:style>
  <w:style w:type="character" w:styleId="Hyperlink">
    <w:name w:val="Hyperlink"/>
    <w:basedOn w:val="DefaultParagraphFont"/>
    <w:uiPriority w:val="99"/>
    <w:unhideWhenUsed/>
    <w:rsid w:val="008B5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2025-06-09T13:47:00Z</dcterms:created>
  <dcterms:modified xsi:type="dcterms:W3CDTF">2025-06-09T13:47:00Z</dcterms:modified>
</cp:coreProperties>
</file>